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Tr="005B26E6">
        <w:trPr>
          <w:cantSplit/>
          <w:trHeight w:val="442"/>
        </w:trPr>
        <w:tc>
          <w:tcPr>
            <w:tcW w:w="9139" w:type="dxa"/>
            <w:vMerge w:val="restart"/>
            <w:tcBorders>
              <w:top w:val="single" w:sz="4" w:space="0" w:color="auto"/>
              <w:left w:val="single" w:sz="4" w:space="0" w:color="auto"/>
              <w:right w:val="single" w:sz="4" w:space="0" w:color="auto"/>
            </w:tcBorders>
            <w:vAlign w:val="center"/>
          </w:tcPr>
          <w:p w:rsidR="00970B6B" w:rsidRPr="0070376E" w:rsidRDefault="00DE5415" w:rsidP="009F72E8">
            <w:pPr>
              <w:jc w:val="center"/>
              <w:rPr>
                <w:rFonts w:ascii="Verdana" w:eastAsia="MS Mincho" w:hAnsi="Verdana"/>
                <w:b/>
                <w:szCs w:val="20"/>
                <w:lang w:eastAsia="en-US"/>
              </w:rPr>
            </w:pPr>
            <w:r w:rsidRPr="0070376E">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70376E" w:rsidRDefault="004B71CA"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 xml:space="preserve">50-367 Wrocław, Wybrzeże L. </w:t>
            </w:r>
            <w:r w:rsidR="00970B6B" w:rsidRPr="0070376E">
              <w:rPr>
                <w:rFonts w:ascii="Verdana" w:eastAsia="MS Mincho" w:hAnsi="Verdana"/>
                <w:bCs/>
                <w:sz w:val="18"/>
                <w:szCs w:val="18"/>
                <w:lang w:eastAsia="en-US"/>
              </w:rPr>
              <w:t>Pasteura 1</w:t>
            </w:r>
          </w:p>
          <w:p w:rsidR="00970B6B" w:rsidRPr="0070376E" w:rsidRDefault="00970B6B" w:rsidP="009F72E8">
            <w:pPr>
              <w:jc w:val="center"/>
              <w:rPr>
                <w:rFonts w:ascii="Verdana" w:eastAsia="MS Mincho" w:hAnsi="Verdana"/>
                <w:b/>
                <w:sz w:val="18"/>
                <w:szCs w:val="18"/>
                <w:lang w:eastAsia="en-US"/>
              </w:rPr>
            </w:pPr>
            <w:r w:rsidRPr="0070376E">
              <w:rPr>
                <w:rFonts w:ascii="Verdana" w:eastAsia="MS Mincho" w:hAnsi="Verdana"/>
                <w:b/>
                <w:sz w:val="18"/>
                <w:szCs w:val="18"/>
                <w:lang w:eastAsia="en-US"/>
              </w:rPr>
              <w:t>Zespół ds. Zamówień Publicznych UMW</w:t>
            </w:r>
          </w:p>
          <w:p w:rsidR="00970B6B" w:rsidRPr="0070376E" w:rsidRDefault="00970B6B"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Ul. M</w:t>
            </w:r>
            <w:r w:rsidR="00F02EDF" w:rsidRPr="0070376E">
              <w:rPr>
                <w:rFonts w:ascii="Verdana" w:eastAsia="MS Mincho" w:hAnsi="Verdana"/>
                <w:bCs/>
                <w:sz w:val="18"/>
                <w:szCs w:val="18"/>
                <w:lang w:eastAsia="en-US"/>
              </w:rPr>
              <w:t>arcinkowskiego 2-6, 50-368</w:t>
            </w:r>
            <w:r w:rsidRPr="0070376E">
              <w:rPr>
                <w:rFonts w:ascii="Verdana" w:eastAsia="MS Mincho" w:hAnsi="Verdana"/>
                <w:bCs/>
                <w:sz w:val="18"/>
                <w:szCs w:val="18"/>
                <w:lang w:eastAsia="en-US"/>
              </w:rPr>
              <w:t xml:space="preserve"> Wrocław</w:t>
            </w:r>
          </w:p>
          <w:p w:rsidR="00970B6B" w:rsidRPr="0070376E" w:rsidRDefault="00970B6B" w:rsidP="009F72E8">
            <w:pPr>
              <w:jc w:val="center"/>
              <w:rPr>
                <w:rFonts w:ascii="Verdana" w:hAnsi="Verdana"/>
                <w:b/>
                <w:sz w:val="18"/>
                <w:szCs w:val="18"/>
                <w:lang w:val="de-DE" w:eastAsia="en-US"/>
              </w:rPr>
            </w:pPr>
            <w:r w:rsidRPr="0070376E">
              <w:rPr>
                <w:rFonts w:ascii="Verdana" w:eastAsia="MS Mincho" w:hAnsi="Verdana"/>
                <w:sz w:val="18"/>
                <w:szCs w:val="18"/>
                <w:lang w:val="de-DE" w:eastAsia="en-US"/>
              </w:rPr>
              <w:t>fax 71 / 784-00-45</w:t>
            </w:r>
          </w:p>
          <w:p w:rsidR="00970B6B" w:rsidRDefault="00A3184F" w:rsidP="00993D24">
            <w:pPr>
              <w:jc w:val="center"/>
              <w:rPr>
                <w:szCs w:val="20"/>
                <w:lang w:val="de-DE" w:eastAsia="en-US"/>
              </w:rPr>
            </w:pPr>
            <w:proofErr w:type="spellStart"/>
            <w:r w:rsidRPr="0070376E">
              <w:rPr>
                <w:rFonts w:ascii="Verdana" w:hAnsi="Verdana"/>
                <w:sz w:val="18"/>
                <w:szCs w:val="18"/>
                <w:lang w:val="de-DE" w:eastAsia="en-US"/>
              </w:rPr>
              <w:t>e-mail</w:t>
            </w:r>
            <w:proofErr w:type="spellEnd"/>
            <w:r w:rsidRPr="0070376E">
              <w:rPr>
                <w:rFonts w:ascii="Verdana" w:hAnsi="Verdana"/>
                <w:sz w:val="18"/>
                <w:szCs w:val="18"/>
                <w:lang w:val="de-DE" w:eastAsia="en-US"/>
              </w:rPr>
              <w:t xml:space="preserve">: </w:t>
            </w:r>
            <w:r w:rsidR="00993D24">
              <w:rPr>
                <w:rFonts w:ascii="Verdana" w:hAnsi="Verdana"/>
                <w:sz w:val="18"/>
                <w:szCs w:val="18"/>
                <w:lang w:val="de-DE" w:eastAsia="en-US"/>
              </w:rPr>
              <w:t>monika.komorowska</w:t>
            </w:r>
            <w:r w:rsidR="00970B6B" w:rsidRPr="0070376E">
              <w:rPr>
                <w:rFonts w:ascii="Verdana" w:hAnsi="Verdana"/>
                <w:sz w:val="18"/>
                <w:szCs w:val="18"/>
                <w:lang w:val="de-DE" w:eastAsia="en-US"/>
              </w:rPr>
              <w:t>@umed.wroc.pl</w:t>
            </w:r>
            <w:r w:rsidR="00970B6B">
              <w:rPr>
                <w:szCs w:val="20"/>
                <w:lang w:val="de-DE" w:eastAsia="en-US"/>
              </w:rPr>
              <w:t xml:space="preserve"> </w:t>
            </w:r>
          </w:p>
        </w:tc>
      </w:tr>
      <w:tr w:rsidR="00970B6B" w:rsidTr="005B26E6">
        <w:trPr>
          <w:cantSplit/>
          <w:trHeight w:val="1815"/>
        </w:trPr>
        <w:tc>
          <w:tcPr>
            <w:tcW w:w="9139" w:type="dxa"/>
            <w:vMerge/>
            <w:tcBorders>
              <w:left w:val="single" w:sz="4" w:space="0" w:color="auto"/>
              <w:bottom w:val="single" w:sz="4" w:space="0" w:color="auto"/>
              <w:right w:val="single" w:sz="4" w:space="0" w:color="auto"/>
            </w:tcBorders>
          </w:tcPr>
          <w:p w:rsidR="00970B6B" w:rsidRDefault="00970B6B" w:rsidP="009F72E8">
            <w:pPr>
              <w:rPr>
                <w:rFonts w:ascii="Arial" w:hAnsi="Arial" w:cs="Arial"/>
                <w:sz w:val="22"/>
                <w:lang w:val="de-DE"/>
              </w:rPr>
            </w:pPr>
          </w:p>
        </w:tc>
      </w:tr>
    </w:tbl>
    <w:p w:rsidR="001854B5" w:rsidRPr="001C15FD" w:rsidRDefault="001854B5" w:rsidP="005B26E6">
      <w:pPr>
        <w:ind w:left="360" w:right="470" w:hanging="360"/>
        <w:rPr>
          <w:noProof/>
          <w:sz w:val="8"/>
          <w:szCs w:val="8"/>
        </w:rPr>
      </w:pPr>
    </w:p>
    <w:p w:rsidR="007649E9" w:rsidRDefault="007649E9" w:rsidP="005B26E6">
      <w:pPr>
        <w:ind w:left="360" w:right="470" w:hanging="360"/>
        <w:rPr>
          <w:rFonts w:ascii="Verdana" w:hAnsi="Verdana"/>
          <w:noProof/>
          <w:sz w:val="18"/>
          <w:szCs w:val="18"/>
        </w:rPr>
      </w:pPr>
    </w:p>
    <w:p w:rsidR="008215A9" w:rsidRPr="0070376E" w:rsidRDefault="008215A9" w:rsidP="005B26E6">
      <w:pPr>
        <w:ind w:left="360" w:right="470" w:hanging="360"/>
        <w:rPr>
          <w:rFonts w:ascii="Verdana" w:hAnsi="Verdana"/>
          <w:noProof/>
          <w:color w:val="000000"/>
          <w:sz w:val="18"/>
          <w:szCs w:val="18"/>
        </w:rPr>
      </w:pPr>
      <w:r w:rsidRPr="0070376E">
        <w:rPr>
          <w:rFonts w:ascii="Verdana" w:hAnsi="Verdana"/>
          <w:noProof/>
          <w:sz w:val="18"/>
          <w:szCs w:val="18"/>
        </w:rPr>
        <w:t>UMW / AZ / PN</w:t>
      </w:r>
      <w:r w:rsidR="00145605">
        <w:rPr>
          <w:rFonts w:ascii="Verdana" w:hAnsi="Verdana"/>
          <w:noProof/>
          <w:sz w:val="18"/>
          <w:szCs w:val="18"/>
        </w:rPr>
        <w:t xml:space="preserve"> </w:t>
      </w:r>
      <w:r w:rsidR="0085438A">
        <w:rPr>
          <w:rFonts w:ascii="Verdana" w:hAnsi="Verdana"/>
          <w:noProof/>
          <w:sz w:val="18"/>
          <w:szCs w:val="18"/>
        </w:rPr>
        <w:t>–</w:t>
      </w:r>
      <w:r w:rsidR="00145605">
        <w:rPr>
          <w:rFonts w:ascii="Verdana" w:hAnsi="Verdana"/>
          <w:noProof/>
          <w:sz w:val="18"/>
          <w:szCs w:val="18"/>
        </w:rPr>
        <w:t xml:space="preserve"> </w:t>
      </w:r>
      <w:r w:rsidR="00D20FA3">
        <w:rPr>
          <w:rFonts w:ascii="Verdana" w:hAnsi="Verdana"/>
          <w:noProof/>
          <w:sz w:val="18"/>
          <w:szCs w:val="18"/>
        </w:rPr>
        <w:t>106</w:t>
      </w:r>
      <w:r w:rsidR="0085438A">
        <w:rPr>
          <w:rFonts w:ascii="Verdana" w:hAnsi="Verdana"/>
          <w:noProof/>
          <w:sz w:val="18"/>
          <w:szCs w:val="18"/>
        </w:rPr>
        <w:t xml:space="preserve"> </w:t>
      </w:r>
      <w:r w:rsidR="00A50E2C">
        <w:rPr>
          <w:rFonts w:ascii="Verdana" w:hAnsi="Verdana"/>
          <w:noProof/>
          <w:sz w:val="18"/>
          <w:szCs w:val="18"/>
        </w:rPr>
        <w:t>/ 18</w:t>
      </w:r>
      <w:r w:rsidR="002419C7">
        <w:rPr>
          <w:rFonts w:ascii="Verdana" w:hAnsi="Verdana"/>
          <w:noProof/>
          <w:sz w:val="18"/>
          <w:szCs w:val="18"/>
        </w:rPr>
        <w:t xml:space="preserve">  </w:t>
      </w:r>
      <w:r w:rsidR="00A50E2C">
        <w:rPr>
          <w:rFonts w:ascii="Verdana" w:hAnsi="Verdana"/>
          <w:noProof/>
          <w:sz w:val="18"/>
          <w:szCs w:val="18"/>
        </w:rPr>
        <w:t xml:space="preserve">                </w:t>
      </w:r>
      <w:r w:rsidR="002419C7">
        <w:rPr>
          <w:rFonts w:ascii="Verdana" w:hAnsi="Verdana"/>
          <w:noProof/>
          <w:sz w:val="18"/>
          <w:szCs w:val="18"/>
        </w:rPr>
        <w:t xml:space="preserve">                                        </w:t>
      </w:r>
      <w:r w:rsidR="0085438A">
        <w:rPr>
          <w:rFonts w:ascii="Verdana" w:hAnsi="Verdana"/>
          <w:noProof/>
          <w:sz w:val="18"/>
          <w:szCs w:val="18"/>
        </w:rPr>
        <w:t xml:space="preserve"> </w:t>
      </w:r>
      <w:r w:rsidR="002419C7">
        <w:rPr>
          <w:rFonts w:ascii="Verdana" w:hAnsi="Verdana"/>
          <w:noProof/>
          <w:sz w:val="18"/>
          <w:szCs w:val="18"/>
        </w:rPr>
        <w:t xml:space="preserve">    </w:t>
      </w:r>
      <w:r w:rsidRPr="0070376E">
        <w:rPr>
          <w:rFonts w:ascii="Verdana" w:hAnsi="Verdana"/>
          <w:noProof/>
          <w:sz w:val="18"/>
          <w:szCs w:val="18"/>
        </w:rPr>
        <w:tab/>
      </w:r>
      <w:r w:rsidR="00001543" w:rsidRPr="0070376E">
        <w:rPr>
          <w:rFonts w:ascii="Verdana" w:hAnsi="Verdana"/>
          <w:noProof/>
          <w:sz w:val="18"/>
          <w:szCs w:val="18"/>
        </w:rPr>
        <w:t xml:space="preserve">      </w:t>
      </w:r>
      <w:r w:rsidR="001D4737" w:rsidRPr="0070376E">
        <w:rPr>
          <w:rFonts w:ascii="Verdana" w:hAnsi="Verdana"/>
          <w:noProof/>
          <w:sz w:val="18"/>
          <w:szCs w:val="18"/>
        </w:rPr>
        <w:t>W</w:t>
      </w:r>
      <w:r w:rsidRPr="0070376E">
        <w:rPr>
          <w:rFonts w:ascii="Verdana" w:hAnsi="Verdana"/>
          <w:noProof/>
          <w:color w:val="000000"/>
          <w:sz w:val="18"/>
          <w:szCs w:val="18"/>
        </w:rPr>
        <w:t xml:space="preserve">rocław, </w:t>
      </w:r>
      <w:r w:rsidR="004C307B">
        <w:rPr>
          <w:rFonts w:ascii="Verdana" w:hAnsi="Verdana"/>
          <w:noProof/>
          <w:color w:val="000000"/>
          <w:sz w:val="18"/>
          <w:szCs w:val="18"/>
        </w:rPr>
        <w:t>1</w:t>
      </w:r>
      <w:r w:rsidR="00476166">
        <w:rPr>
          <w:rFonts w:ascii="Verdana" w:hAnsi="Verdana"/>
          <w:noProof/>
          <w:color w:val="000000"/>
          <w:sz w:val="18"/>
          <w:szCs w:val="18"/>
        </w:rPr>
        <w:t>6</w:t>
      </w:r>
      <w:r w:rsidR="00A50E2C">
        <w:rPr>
          <w:rFonts w:ascii="Verdana" w:hAnsi="Verdana"/>
          <w:noProof/>
          <w:color w:val="000000"/>
          <w:sz w:val="18"/>
          <w:szCs w:val="18"/>
        </w:rPr>
        <w:t>.</w:t>
      </w:r>
      <w:r w:rsidR="0085438A">
        <w:rPr>
          <w:rFonts w:ascii="Verdana" w:hAnsi="Verdana"/>
          <w:noProof/>
          <w:color w:val="000000"/>
          <w:sz w:val="18"/>
          <w:szCs w:val="18"/>
        </w:rPr>
        <w:t>1</w:t>
      </w:r>
      <w:r w:rsidR="00A50E2C">
        <w:rPr>
          <w:rFonts w:ascii="Verdana" w:hAnsi="Verdana"/>
          <w:noProof/>
          <w:color w:val="000000"/>
          <w:sz w:val="18"/>
          <w:szCs w:val="18"/>
        </w:rPr>
        <w:t>0.2018</w:t>
      </w:r>
      <w:r w:rsidRPr="0070376E">
        <w:rPr>
          <w:rFonts w:ascii="Verdana" w:hAnsi="Verdana"/>
          <w:noProof/>
          <w:color w:val="000000"/>
          <w:sz w:val="18"/>
          <w:szCs w:val="18"/>
        </w:rPr>
        <w:t xml:space="preserve"> r.</w:t>
      </w:r>
    </w:p>
    <w:p w:rsidR="005B75D9" w:rsidRPr="0070376E" w:rsidRDefault="005B75D9" w:rsidP="005B26E6">
      <w:pPr>
        <w:ind w:left="360" w:right="470" w:hanging="360"/>
        <w:rPr>
          <w:rFonts w:ascii="Verdana" w:hAnsi="Verdana"/>
          <w:color w:val="FF0000"/>
          <w:sz w:val="18"/>
          <w:szCs w:val="18"/>
          <w:u w:val="single"/>
        </w:rPr>
      </w:pPr>
    </w:p>
    <w:p w:rsidR="008215A9" w:rsidRPr="00F30510" w:rsidRDefault="00C432AD" w:rsidP="005B26E6">
      <w:pPr>
        <w:ind w:left="360" w:right="470" w:hanging="360"/>
        <w:rPr>
          <w:rFonts w:ascii="Verdana" w:hAnsi="Verdana"/>
          <w:color w:val="000000"/>
          <w:sz w:val="18"/>
          <w:szCs w:val="18"/>
          <w:u w:val="single"/>
        </w:rPr>
      </w:pPr>
      <w:r w:rsidRPr="00F30510">
        <w:rPr>
          <w:rFonts w:ascii="Verdana" w:hAnsi="Verdana"/>
          <w:color w:val="000000"/>
          <w:sz w:val="18"/>
          <w:szCs w:val="18"/>
          <w:u w:val="single"/>
        </w:rPr>
        <w:t xml:space="preserve">NAZWA </w:t>
      </w:r>
      <w:r w:rsidR="00B8316F" w:rsidRPr="00F30510">
        <w:rPr>
          <w:rFonts w:ascii="Verdana" w:hAnsi="Verdana"/>
          <w:color w:val="000000"/>
          <w:sz w:val="18"/>
          <w:szCs w:val="18"/>
          <w:u w:val="single"/>
        </w:rPr>
        <w:t>POSTĘPOWAN</w:t>
      </w:r>
      <w:r w:rsidR="008215A9" w:rsidRPr="00F30510">
        <w:rPr>
          <w:rFonts w:ascii="Verdana" w:hAnsi="Verdana"/>
          <w:color w:val="000000"/>
          <w:sz w:val="18"/>
          <w:szCs w:val="18"/>
          <w:u w:val="single"/>
        </w:rPr>
        <w:t xml:space="preserve">IA  </w:t>
      </w:r>
    </w:p>
    <w:p w:rsidR="0085438A" w:rsidRDefault="0085438A" w:rsidP="0085438A">
      <w:pPr>
        <w:ind w:right="208"/>
        <w:jc w:val="both"/>
        <w:rPr>
          <w:rFonts w:ascii="Verdana" w:hAnsi="Verdana"/>
          <w:b/>
          <w:sz w:val="18"/>
          <w:szCs w:val="18"/>
        </w:rPr>
      </w:pPr>
      <w:r w:rsidRPr="002D4ED8">
        <w:rPr>
          <w:rFonts w:ascii="Verdana" w:hAnsi="Verdana"/>
          <w:b/>
          <w:sz w:val="18"/>
          <w:szCs w:val="18"/>
        </w:rPr>
        <w:t xml:space="preserve">Dostawa </w:t>
      </w:r>
      <w:r>
        <w:rPr>
          <w:rFonts w:ascii="Verdana" w:hAnsi="Verdana"/>
          <w:b/>
          <w:sz w:val="18"/>
          <w:szCs w:val="18"/>
        </w:rPr>
        <w:t>urządzeń diagnostycznych i urządzeń do fizykoterapii na potrzeby jednostek organizacyjnych Uniwersytetu Medycznego we Wrocławiu.</w:t>
      </w:r>
    </w:p>
    <w:p w:rsidR="0085438A" w:rsidRPr="002D4ED8" w:rsidRDefault="0085438A" w:rsidP="0085438A">
      <w:pPr>
        <w:ind w:right="208"/>
        <w:jc w:val="both"/>
        <w:rPr>
          <w:rFonts w:ascii="Verdana" w:hAnsi="Verdana"/>
          <w:b/>
          <w:sz w:val="18"/>
          <w:szCs w:val="18"/>
        </w:rPr>
      </w:pPr>
    </w:p>
    <w:p w:rsidR="0085438A" w:rsidRPr="00755A80" w:rsidRDefault="0085438A" w:rsidP="0085438A">
      <w:pPr>
        <w:ind w:right="208"/>
        <w:jc w:val="both"/>
        <w:rPr>
          <w:rFonts w:ascii="Verdana" w:hAnsi="Verdana"/>
          <w:b/>
          <w:sz w:val="18"/>
          <w:szCs w:val="18"/>
        </w:rPr>
      </w:pPr>
      <w:r w:rsidRPr="00755A80">
        <w:rPr>
          <w:rFonts w:ascii="Verdana" w:hAnsi="Verdana"/>
          <w:b/>
          <w:sz w:val="18"/>
          <w:szCs w:val="18"/>
        </w:rPr>
        <w:t xml:space="preserve">Przedmiot zamówienia podzielono na </w:t>
      </w:r>
      <w:r>
        <w:rPr>
          <w:rFonts w:ascii="Verdana" w:hAnsi="Verdana"/>
          <w:b/>
          <w:sz w:val="18"/>
          <w:szCs w:val="18"/>
        </w:rPr>
        <w:t>4</w:t>
      </w:r>
      <w:r w:rsidRPr="00755A80">
        <w:rPr>
          <w:rFonts w:ascii="Verdana" w:hAnsi="Verdana"/>
          <w:b/>
          <w:sz w:val="18"/>
          <w:szCs w:val="18"/>
        </w:rPr>
        <w:t xml:space="preserve"> (</w:t>
      </w:r>
      <w:r>
        <w:rPr>
          <w:rFonts w:ascii="Verdana" w:hAnsi="Verdana"/>
          <w:b/>
          <w:sz w:val="18"/>
          <w:szCs w:val="18"/>
        </w:rPr>
        <w:t>cztery</w:t>
      </w:r>
      <w:r w:rsidRPr="00755A80">
        <w:rPr>
          <w:rFonts w:ascii="Verdana" w:hAnsi="Verdana"/>
          <w:b/>
          <w:sz w:val="18"/>
          <w:szCs w:val="18"/>
        </w:rPr>
        <w:t>) części osobno oceniane:</w:t>
      </w:r>
    </w:p>
    <w:p w:rsidR="0085438A" w:rsidRPr="00755A80" w:rsidRDefault="0085438A" w:rsidP="0085438A">
      <w:pPr>
        <w:ind w:right="208"/>
        <w:jc w:val="both"/>
        <w:rPr>
          <w:rFonts w:ascii="Verdana" w:hAnsi="Verdana"/>
          <w:b/>
          <w:sz w:val="18"/>
          <w:szCs w:val="18"/>
        </w:rPr>
      </w:pPr>
      <w:r w:rsidRPr="00755A80">
        <w:rPr>
          <w:rFonts w:ascii="Verdana" w:hAnsi="Verdana"/>
          <w:b/>
          <w:sz w:val="18"/>
          <w:szCs w:val="18"/>
        </w:rPr>
        <w:t xml:space="preserve">Część A – </w:t>
      </w:r>
      <w:r w:rsidRPr="006E1EA2">
        <w:rPr>
          <w:rFonts w:ascii="Verdana" w:hAnsi="Verdana"/>
          <w:b/>
          <w:sz w:val="18"/>
          <w:szCs w:val="18"/>
        </w:rPr>
        <w:t>Mobilny aparat do terapii radialną falą uderzeniową</w:t>
      </w:r>
      <w:r w:rsidRPr="00755A80">
        <w:rPr>
          <w:rFonts w:ascii="Verdana" w:hAnsi="Verdana"/>
          <w:b/>
          <w:sz w:val="18"/>
          <w:szCs w:val="18"/>
        </w:rPr>
        <w:t>,</w:t>
      </w:r>
    </w:p>
    <w:p w:rsidR="0085438A" w:rsidRPr="00755A80" w:rsidRDefault="0085438A" w:rsidP="0085438A">
      <w:pPr>
        <w:ind w:right="208"/>
        <w:jc w:val="both"/>
        <w:rPr>
          <w:rFonts w:ascii="Verdana" w:hAnsi="Verdana"/>
          <w:b/>
          <w:sz w:val="18"/>
          <w:szCs w:val="18"/>
        </w:rPr>
      </w:pPr>
      <w:r w:rsidRPr="00755A80">
        <w:rPr>
          <w:rFonts w:ascii="Verdana" w:hAnsi="Verdana"/>
          <w:b/>
          <w:sz w:val="18"/>
          <w:szCs w:val="18"/>
        </w:rPr>
        <w:t>Część B – Urządzenie do pomiaru i analizy postawy oraz kręgosłupa w trakcie ruchu,</w:t>
      </w:r>
    </w:p>
    <w:p w:rsidR="0085438A" w:rsidRDefault="0085438A" w:rsidP="0085438A">
      <w:pPr>
        <w:ind w:right="208"/>
        <w:jc w:val="both"/>
        <w:rPr>
          <w:rFonts w:ascii="Verdana" w:hAnsi="Verdana"/>
          <w:b/>
          <w:sz w:val="18"/>
          <w:szCs w:val="18"/>
        </w:rPr>
      </w:pPr>
      <w:r w:rsidRPr="00755A80">
        <w:rPr>
          <w:rFonts w:ascii="Verdana" w:hAnsi="Verdana"/>
          <w:b/>
          <w:sz w:val="18"/>
          <w:szCs w:val="18"/>
        </w:rPr>
        <w:t>Część C – Urządzenie do pomiaru stóp i chodu w ruchu z płytą tensometryczną</w:t>
      </w:r>
      <w:r>
        <w:rPr>
          <w:rFonts w:ascii="Verdana" w:hAnsi="Verdana"/>
          <w:b/>
          <w:sz w:val="18"/>
          <w:szCs w:val="18"/>
        </w:rPr>
        <w:t>,</w:t>
      </w:r>
    </w:p>
    <w:p w:rsidR="0085438A" w:rsidRDefault="0085438A" w:rsidP="0085438A">
      <w:pPr>
        <w:ind w:right="208"/>
        <w:jc w:val="both"/>
        <w:rPr>
          <w:rFonts w:ascii="Verdana" w:hAnsi="Verdana"/>
          <w:b/>
          <w:sz w:val="18"/>
          <w:szCs w:val="18"/>
        </w:rPr>
      </w:pPr>
      <w:r>
        <w:rPr>
          <w:rFonts w:ascii="Verdana" w:hAnsi="Verdana"/>
          <w:b/>
          <w:sz w:val="18"/>
          <w:szCs w:val="18"/>
        </w:rPr>
        <w:t>Część D - U</w:t>
      </w:r>
      <w:r w:rsidRPr="00F47D6D">
        <w:rPr>
          <w:rFonts w:ascii="Verdana" w:hAnsi="Verdana"/>
          <w:b/>
          <w:sz w:val="18"/>
          <w:szCs w:val="18"/>
        </w:rPr>
        <w:t>rządzeni</w:t>
      </w:r>
      <w:r>
        <w:rPr>
          <w:rFonts w:ascii="Verdana" w:hAnsi="Verdana"/>
          <w:b/>
          <w:sz w:val="18"/>
          <w:szCs w:val="18"/>
        </w:rPr>
        <w:t>e</w:t>
      </w:r>
      <w:r w:rsidRPr="00F47D6D">
        <w:rPr>
          <w:rFonts w:ascii="Verdana" w:hAnsi="Verdana"/>
          <w:b/>
          <w:sz w:val="18"/>
          <w:szCs w:val="18"/>
        </w:rPr>
        <w:t xml:space="preserve"> do terapii ruchowej kończyn dolnych - rotor elektryczny</w:t>
      </w:r>
      <w:r>
        <w:rPr>
          <w:rFonts w:ascii="Verdana" w:hAnsi="Verdana"/>
          <w:b/>
          <w:sz w:val="18"/>
          <w:szCs w:val="18"/>
        </w:rPr>
        <w:t>.</w:t>
      </w:r>
    </w:p>
    <w:p w:rsidR="0085438A" w:rsidRDefault="0085438A" w:rsidP="00DF38C7">
      <w:pPr>
        <w:ind w:right="328"/>
        <w:jc w:val="center"/>
        <w:rPr>
          <w:rFonts w:ascii="Verdana" w:hAnsi="Verdana"/>
          <w:b/>
          <w:bCs/>
          <w:sz w:val="18"/>
          <w:szCs w:val="18"/>
        </w:rPr>
      </w:pPr>
    </w:p>
    <w:p w:rsidR="009B6F2A" w:rsidRDefault="00A50E2C" w:rsidP="00DF38C7">
      <w:pPr>
        <w:ind w:right="328"/>
        <w:jc w:val="center"/>
        <w:rPr>
          <w:rFonts w:ascii="Verdana" w:hAnsi="Verdana"/>
          <w:b/>
          <w:bCs/>
          <w:sz w:val="18"/>
          <w:szCs w:val="18"/>
        </w:rPr>
      </w:pPr>
      <w:r w:rsidRPr="00DF38C7">
        <w:rPr>
          <w:rFonts w:ascii="Verdana" w:hAnsi="Verdana"/>
          <w:b/>
          <w:bCs/>
          <w:sz w:val="18"/>
          <w:szCs w:val="18"/>
        </w:rPr>
        <w:t>Odpowiedzi na pytania</w:t>
      </w:r>
      <w:r w:rsidR="00053F74">
        <w:rPr>
          <w:rFonts w:ascii="Verdana" w:hAnsi="Verdana"/>
          <w:b/>
          <w:bCs/>
          <w:sz w:val="18"/>
          <w:szCs w:val="18"/>
        </w:rPr>
        <w:t xml:space="preserve"> Wykonawców</w:t>
      </w:r>
      <w:r w:rsidR="008C217F">
        <w:rPr>
          <w:rFonts w:ascii="Verdana" w:hAnsi="Verdana"/>
          <w:b/>
          <w:bCs/>
          <w:sz w:val="18"/>
          <w:szCs w:val="18"/>
        </w:rPr>
        <w:t xml:space="preserve"> II</w:t>
      </w:r>
      <w:r w:rsidR="004C307B">
        <w:rPr>
          <w:rFonts w:ascii="Verdana" w:hAnsi="Verdana"/>
          <w:b/>
          <w:bCs/>
          <w:sz w:val="18"/>
          <w:szCs w:val="18"/>
        </w:rPr>
        <w:t>I</w:t>
      </w:r>
    </w:p>
    <w:p w:rsidR="00F02C7D" w:rsidRDefault="00F02C7D" w:rsidP="00DF38C7">
      <w:pPr>
        <w:ind w:right="328"/>
        <w:jc w:val="center"/>
        <w:rPr>
          <w:rFonts w:ascii="Verdana" w:hAnsi="Verdana"/>
          <w:b/>
          <w:bCs/>
          <w:sz w:val="18"/>
          <w:szCs w:val="18"/>
        </w:rPr>
      </w:pPr>
      <w:r>
        <w:rPr>
          <w:rFonts w:ascii="Verdana" w:hAnsi="Verdana"/>
          <w:b/>
          <w:bCs/>
          <w:sz w:val="18"/>
          <w:szCs w:val="18"/>
        </w:rPr>
        <w:t>oraz</w:t>
      </w:r>
    </w:p>
    <w:p w:rsidR="00F02C7D" w:rsidRPr="00F02C7D" w:rsidRDefault="00F02C7D" w:rsidP="00F02C7D">
      <w:pPr>
        <w:ind w:right="328"/>
        <w:jc w:val="center"/>
        <w:rPr>
          <w:rFonts w:ascii="Verdana" w:hAnsi="Verdana"/>
          <w:b/>
          <w:bCs/>
          <w:sz w:val="18"/>
          <w:szCs w:val="18"/>
        </w:rPr>
      </w:pPr>
      <w:r>
        <w:rPr>
          <w:rFonts w:ascii="Verdana" w:hAnsi="Verdana"/>
          <w:b/>
          <w:bCs/>
          <w:sz w:val="18"/>
          <w:szCs w:val="18"/>
        </w:rPr>
        <w:t>i</w:t>
      </w:r>
      <w:r w:rsidRPr="00F02C7D">
        <w:rPr>
          <w:rFonts w:ascii="Verdana" w:hAnsi="Verdana"/>
          <w:b/>
          <w:bCs/>
          <w:sz w:val="18"/>
          <w:szCs w:val="18"/>
        </w:rPr>
        <w:t>nformacja o zmianie terminu składania i otwarcia ofert</w:t>
      </w:r>
    </w:p>
    <w:p w:rsidR="00F02C7D" w:rsidRPr="00DF38C7" w:rsidRDefault="00F02C7D" w:rsidP="00DF38C7">
      <w:pPr>
        <w:ind w:right="328"/>
        <w:jc w:val="center"/>
        <w:rPr>
          <w:rFonts w:ascii="Verdana" w:hAnsi="Verdana"/>
          <w:b/>
          <w:bCs/>
          <w:sz w:val="18"/>
          <w:szCs w:val="18"/>
        </w:rPr>
      </w:pPr>
    </w:p>
    <w:p w:rsidR="00A50E2C" w:rsidRPr="00DF38C7" w:rsidRDefault="00A50E2C" w:rsidP="00DF38C7">
      <w:pPr>
        <w:ind w:right="328"/>
        <w:jc w:val="both"/>
        <w:rPr>
          <w:rFonts w:ascii="Verdana" w:hAnsi="Verdana"/>
          <w:b/>
          <w:bCs/>
          <w:sz w:val="18"/>
          <w:szCs w:val="18"/>
          <w:u w:val="single"/>
        </w:rPr>
      </w:pPr>
    </w:p>
    <w:p w:rsidR="00A50E2C" w:rsidRPr="00DF38C7" w:rsidRDefault="00A50E2C" w:rsidP="00782BB2">
      <w:pPr>
        <w:snapToGrid w:val="0"/>
        <w:ind w:right="186"/>
        <w:jc w:val="both"/>
        <w:rPr>
          <w:rFonts w:ascii="Verdana" w:eastAsia="Calibri" w:hAnsi="Verdana"/>
          <w:bCs/>
          <w:spacing w:val="4"/>
          <w:sz w:val="18"/>
          <w:szCs w:val="18"/>
          <w:lang w:eastAsia="en-US"/>
        </w:rPr>
      </w:pPr>
      <w:r w:rsidRPr="00DF38C7">
        <w:rPr>
          <w:rFonts w:ascii="Verdana" w:hAnsi="Verdana"/>
          <w:b/>
          <w:bCs/>
          <w:sz w:val="18"/>
          <w:szCs w:val="18"/>
        </w:rPr>
        <w:t xml:space="preserve">Zamawiający niniejszym odpowiada na pytania dotyczące </w:t>
      </w:r>
      <w:r w:rsidR="00782BB2">
        <w:rPr>
          <w:rFonts w:ascii="Verdana" w:hAnsi="Verdana"/>
          <w:b/>
          <w:bCs/>
          <w:sz w:val="18"/>
          <w:szCs w:val="18"/>
        </w:rPr>
        <w:t>Specyfikacji Istotnych Warunków Zamówienia (</w:t>
      </w:r>
      <w:proofErr w:type="spellStart"/>
      <w:r w:rsidRPr="00DF38C7">
        <w:rPr>
          <w:rFonts w:ascii="Verdana" w:hAnsi="Verdana"/>
          <w:b/>
          <w:bCs/>
          <w:sz w:val="18"/>
          <w:szCs w:val="18"/>
        </w:rPr>
        <w:t>Siwz</w:t>
      </w:r>
      <w:proofErr w:type="spellEnd"/>
      <w:r w:rsidR="00782BB2">
        <w:rPr>
          <w:rFonts w:ascii="Verdana" w:hAnsi="Verdana"/>
          <w:b/>
          <w:bCs/>
          <w:sz w:val="18"/>
          <w:szCs w:val="18"/>
        </w:rPr>
        <w:t>)</w:t>
      </w:r>
      <w:r w:rsidRPr="00DF38C7">
        <w:rPr>
          <w:rFonts w:ascii="Verdana" w:hAnsi="Verdana"/>
          <w:b/>
          <w:bCs/>
          <w:sz w:val="18"/>
          <w:szCs w:val="18"/>
        </w:rPr>
        <w:t>, zadane przez Wykonawców</w:t>
      </w:r>
      <w:r w:rsidRPr="00DF38C7">
        <w:rPr>
          <w:rFonts w:ascii="Verdana" w:eastAsia="Calibri" w:hAnsi="Verdana"/>
          <w:bCs/>
          <w:spacing w:val="4"/>
          <w:sz w:val="18"/>
          <w:szCs w:val="18"/>
          <w:lang w:eastAsia="en-US"/>
        </w:rPr>
        <w:t>:</w:t>
      </w:r>
    </w:p>
    <w:p w:rsidR="00772C6E" w:rsidRDefault="00772C6E" w:rsidP="00772C6E">
      <w:pPr>
        <w:snapToGrid w:val="0"/>
        <w:ind w:right="186"/>
        <w:jc w:val="both"/>
        <w:rPr>
          <w:rFonts w:ascii="Verdana" w:eastAsia="Calibri" w:hAnsi="Verdana"/>
          <w:b/>
          <w:bCs/>
          <w:iCs/>
          <w:spacing w:val="4"/>
          <w:sz w:val="18"/>
          <w:szCs w:val="18"/>
          <w:lang w:eastAsia="en-US"/>
        </w:rPr>
      </w:pPr>
    </w:p>
    <w:p w:rsidR="00A50E2C" w:rsidRDefault="008C217F" w:rsidP="008473A0">
      <w:pPr>
        <w:tabs>
          <w:tab w:val="left" w:pos="6279"/>
        </w:tabs>
        <w:snapToGrid w:val="0"/>
        <w:ind w:right="186"/>
        <w:jc w:val="both"/>
        <w:rPr>
          <w:rFonts w:ascii="Verdana" w:eastAsia="Calibri" w:hAnsi="Verdana"/>
          <w:b/>
          <w:bCs/>
          <w:iCs/>
          <w:spacing w:val="4"/>
          <w:sz w:val="18"/>
          <w:szCs w:val="18"/>
          <w:u w:val="single"/>
          <w:lang w:eastAsia="en-US"/>
        </w:rPr>
      </w:pPr>
      <w:r w:rsidRPr="008C217F">
        <w:rPr>
          <w:rFonts w:ascii="Verdana" w:eastAsia="Calibri" w:hAnsi="Verdana"/>
          <w:b/>
          <w:bCs/>
          <w:iCs/>
          <w:spacing w:val="4"/>
          <w:sz w:val="18"/>
          <w:szCs w:val="18"/>
          <w:u w:val="single"/>
          <w:lang w:eastAsia="en-US"/>
        </w:rPr>
        <w:t>Część A – Mobilny aparat do terapii radialną falą uderzeniową</w:t>
      </w:r>
    </w:p>
    <w:p w:rsidR="008C217F" w:rsidRPr="00DF38C7" w:rsidRDefault="008C217F" w:rsidP="008473A0">
      <w:pPr>
        <w:tabs>
          <w:tab w:val="left" w:pos="6279"/>
        </w:tabs>
        <w:snapToGrid w:val="0"/>
        <w:ind w:right="186"/>
        <w:jc w:val="both"/>
        <w:rPr>
          <w:rFonts w:ascii="Verdana" w:eastAsia="Calibri" w:hAnsi="Verdana"/>
          <w:bCs/>
          <w:spacing w:val="4"/>
          <w:sz w:val="18"/>
          <w:szCs w:val="18"/>
          <w:lang w:eastAsia="en-US"/>
        </w:rPr>
      </w:pPr>
    </w:p>
    <w:p w:rsidR="008C217F" w:rsidRDefault="00145605" w:rsidP="008C217F">
      <w:pPr>
        <w:pStyle w:val="NormalnyWeb"/>
        <w:spacing w:before="0" w:beforeAutospacing="0" w:after="0" w:afterAutospacing="0"/>
        <w:ind w:right="186"/>
        <w:rPr>
          <w:rFonts w:ascii="Verdana" w:eastAsia="Arial Unicode MS" w:hAnsi="Verdana" w:cs="Arial Unicode MS"/>
          <w:b/>
          <w:sz w:val="18"/>
          <w:szCs w:val="18"/>
        </w:rPr>
      </w:pPr>
      <w:r w:rsidRPr="00DF38C7">
        <w:rPr>
          <w:rFonts w:ascii="Verdana" w:eastAsia="Arial Unicode MS" w:hAnsi="Verdana" w:cs="Arial Unicode MS"/>
          <w:b/>
          <w:sz w:val="18"/>
          <w:szCs w:val="18"/>
        </w:rPr>
        <w:t>Pytanie 1.</w:t>
      </w:r>
    </w:p>
    <w:p w:rsidR="00772C6E" w:rsidRPr="004C307B" w:rsidRDefault="004C307B" w:rsidP="0062578F">
      <w:pPr>
        <w:pStyle w:val="NormalnyWeb"/>
        <w:spacing w:before="0" w:beforeAutospacing="0" w:after="0" w:afterAutospacing="0"/>
        <w:ind w:right="187"/>
        <w:rPr>
          <w:rFonts w:ascii="Verdana" w:hAnsi="Verdana"/>
          <w:bCs/>
          <w:sz w:val="18"/>
          <w:szCs w:val="18"/>
        </w:rPr>
      </w:pPr>
      <w:r w:rsidRPr="004C307B">
        <w:rPr>
          <w:rFonts w:ascii="Verdana" w:hAnsi="Verdana"/>
          <w:bCs/>
          <w:sz w:val="18"/>
          <w:szCs w:val="18"/>
        </w:rPr>
        <w:t>Czy w części A Zamawiający dopuści aparat do fali uderzeniowej generowanej przez elektromagnes, który nie posiada kosztów eksploatacji wynikających z okresowej wymiany naboju w przeciwieństwie do aparatów zasilanych kompresorem powietrznym?</w:t>
      </w:r>
    </w:p>
    <w:p w:rsidR="004C307B" w:rsidRPr="00DF38C7" w:rsidRDefault="004C307B" w:rsidP="0062578F">
      <w:pPr>
        <w:pStyle w:val="NormalnyWeb"/>
        <w:spacing w:before="0" w:beforeAutospacing="0" w:after="0" w:afterAutospacing="0"/>
        <w:ind w:right="187"/>
        <w:rPr>
          <w:rFonts w:ascii="Verdana" w:eastAsia="Arial Unicode MS" w:hAnsi="Verdana" w:cs="Arial Unicode MS"/>
          <w:sz w:val="18"/>
          <w:szCs w:val="18"/>
        </w:rPr>
      </w:pPr>
    </w:p>
    <w:p w:rsidR="00145605" w:rsidRDefault="00145605" w:rsidP="0062578F">
      <w:pPr>
        <w:pStyle w:val="NormalnyWeb"/>
        <w:spacing w:before="0" w:beforeAutospacing="0" w:after="0" w:afterAutospacing="0"/>
        <w:ind w:right="187"/>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Odpowiedź: </w:t>
      </w:r>
    </w:p>
    <w:p w:rsidR="00BD3B92" w:rsidRDefault="00BD3B92" w:rsidP="0062578F">
      <w:pPr>
        <w:pStyle w:val="NormalnyWeb"/>
        <w:spacing w:before="0" w:beforeAutospacing="0" w:after="0" w:afterAutospacing="0"/>
        <w:ind w:right="187"/>
        <w:rPr>
          <w:rFonts w:ascii="Verdana" w:eastAsia="Arial Unicode MS" w:hAnsi="Verdana" w:cs="Arial Unicode MS"/>
          <w:sz w:val="18"/>
          <w:szCs w:val="18"/>
        </w:rPr>
      </w:pPr>
      <w:r w:rsidRPr="00BD3B92">
        <w:rPr>
          <w:rFonts w:ascii="Verdana" w:eastAsia="Arial Unicode MS" w:hAnsi="Verdana" w:cs="Arial Unicode MS"/>
          <w:sz w:val="18"/>
          <w:szCs w:val="18"/>
        </w:rPr>
        <w:t>Zamawiający nie wyraża zgody. Warunkiem koniecznym jest generator pneumatyczny z kompresorem</w:t>
      </w:r>
      <w:r>
        <w:rPr>
          <w:rFonts w:ascii="Verdana" w:eastAsia="Arial Unicode MS" w:hAnsi="Verdana" w:cs="Arial Unicode MS"/>
          <w:sz w:val="18"/>
          <w:szCs w:val="18"/>
        </w:rPr>
        <w:t>.</w:t>
      </w:r>
    </w:p>
    <w:p w:rsidR="00BD3B92" w:rsidRPr="00BD3B92" w:rsidRDefault="00BD3B92" w:rsidP="0062578F">
      <w:pPr>
        <w:pStyle w:val="NormalnyWeb"/>
        <w:spacing w:before="0" w:beforeAutospacing="0" w:after="0" w:afterAutospacing="0"/>
        <w:ind w:right="187"/>
        <w:rPr>
          <w:rFonts w:ascii="Verdana" w:eastAsia="Arial Unicode MS" w:hAnsi="Verdana" w:cs="Arial Unicode MS"/>
          <w:sz w:val="18"/>
          <w:szCs w:val="18"/>
        </w:rPr>
      </w:pPr>
    </w:p>
    <w:p w:rsidR="005D6CF0" w:rsidRPr="005D6CF0" w:rsidRDefault="005D6CF0" w:rsidP="005D6CF0">
      <w:pPr>
        <w:pStyle w:val="NormalnyWeb"/>
        <w:spacing w:before="0" w:beforeAutospacing="0" w:after="0" w:afterAutospacing="0"/>
        <w:rPr>
          <w:rFonts w:ascii="Verdana" w:eastAsia="Arial Unicode MS" w:hAnsi="Verdana" w:cs="Arial Unicode MS"/>
          <w:b/>
          <w:sz w:val="18"/>
          <w:szCs w:val="18"/>
        </w:rPr>
      </w:pPr>
      <w:r w:rsidRPr="005D6CF0">
        <w:rPr>
          <w:rFonts w:ascii="Verdana" w:eastAsia="Arial Unicode MS" w:hAnsi="Verdana" w:cs="Arial Unicode MS"/>
          <w:b/>
          <w:sz w:val="18"/>
          <w:szCs w:val="18"/>
        </w:rPr>
        <w:t xml:space="preserve">Pytanie </w:t>
      </w:r>
      <w:r>
        <w:rPr>
          <w:rFonts w:ascii="Verdana" w:eastAsia="Arial Unicode MS" w:hAnsi="Verdana" w:cs="Arial Unicode MS"/>
          <w:b/>
          <w:sz w:val="18"/>
          <w:szCs w:val="18"/>
        </w:rPr>
        <w:t>2</w:t>
      </w:r>
      <w:r w:rsidRPr="005D6CF0">
        <w:rPr>
          <w:rFonts w:ascii="Verdana" w:eastAsia="Arial Unicode MS" w:hAnsi="Verdana" w:cs="Arial Unicode MS"/>
          <w:b/>
          <w:sz w:val="18"/>
          <w:szCs w:val="18"/>
        </w:rPr>
        <w:t>.</w:t>
      </w:r>
    </w:p>
    <w:p w:rsidR="005D6CF0" w:rsidRPr="005D6CF0" w:rsidRDefault="005D6CF0" w:rsidP="005D6CF0">
      <w:pPr>
        <w:pStyle w:val="NormalnyWeb"/>
        <w:spacing w:before="0" w:beforeAutospacing="0" w:after="0" w:afterAutospacing="0"/>
        <w:ind w:right="186"/>
        <w:rPr>
          <w:rFonts w:ascii="Verdana" w:eastAsia="Arial Unicode MS" w:hAnsi="Verdana" w:cs="Arial Unicode MS"/>
          <w:sz w:val="18"/>
          <w:szCs w:val="18"/>
        </w:rPr>
      </w:pPr>
      <w:r w:rsidRPr="005D6CF0">
        <w:rPr>
          <w:rFonts w:ascii="Verdana" w:eastAsia="Arial Unicode MS" w:hAnsi="Verdana" w:cs="Arial Unicode MS"/>
          <w:sz w:val="18"/>
          <w:szCs w:val="18"/>
        </w:rPr>
        <w:t>Czy Zamawiający dopuści  urządzenie o poniższych nie gorszych parametrach:</w:t>
      </w:r>
    </w:p>
    <w:p w:rsidR="005D6CF0" w:rsidRPr="005D6CF0" w:rsidRDefault="005D6CF0" w:rsidP="005D6CF0">
      <w:pPr>
        <w:pStyle w:val="NormalnyWeb"/>
        <w:numPr>
          <w:ilvl w:val="0"/>
          <w:numId w:val="46"/>
        </w:numPr>
        <w:spacing w:before="0" w:beforeAutospacing="0" w:after="0" w:afterAutospacing="0"/>
        <w:ind w:right="186"/>
        <w:rPr>
          <w:rFonts w:ascii="Verdana" w:eastAsia="Arial Unicode MS" w:hAnsi="Verdana" w:cs="Arial Unicode MS"/>
          <w:sz w:val="18"/>
          <w:szCs w:val="18"/>
        </w:rPr>
      </w:pPr>
      <w:r w:rsidRPr="005D6CF0">
        <w:rPr>
          <w:rFonts w:ascii="Verdana" w:eastAsia="Arial Unicode MS" w:hAnsi="Verdana" w:cs="Arial Unicode MS"/>
          <w:sz w:val="18"/>
          <w:szCs w:val="18"/>
        </w:rPr>
        <w:t>4 mln uderzeń,</w:t>
      </w:r>
    </w:p>
    <w:p w:rsidR="005D6CF0" w:rsidRPr="005D6CF0" w:rsidRDefault="005D6CF0" w:rsidP="005D6CF0">
      <w:pPr>
        <w:pStyle w:val="NormalnyWeb"/>
        <w:numPr>
          <w:ilvl w:val="0"/>
          <w:numId w:val="46"/>
        </w:numPr>
        <w:spacing w:before="0" w:beforeAutospacing="0" w:after="0" w:afterAutospacing="0"/>
        <w:ind w:right="186"/>
        <w:rPr>
          <w:rFonts w:ascii="Verdana" w:eastAsia="Arial Unicode MS" w:hAnsi="Verdana" w:cs="Arial Unicode MS"/>
          <w:sz w:val="18"/>
          <w:szCs w:val="18"/>
        </w:rPr>
      </w:pPr>
      <w:r w:rsidRPr="005D6CF0">
        <w:rPr>
          <w:rFonts w:ascii="Verdana" w:eastAsia="Arial Unicode MS" w:hAnsi="Verdana" w:cs="Arial Unicode MS"/>
          <w:sz w:val="18"/>
          <w:szCs w:val="18"/>
        </w:rPr>
        <w:t xml:space="preserve">częstotliwość robocza: 1-22 </w:t>
      </w:r>
      <w:proofErr w:type="spellStart"/>
      <w:r w:rsidRPr="005D6CF0">
        <w:rPr>
          <w:rFonts w:ascii="Verdana" w:eastAsia="Arial Unicode MS" w:hAnsi="Verdana" w:cs="Arial Unicode MS"/>
          <w:sz w:val="18"/>
          <w:szCs w:val="18"/>
        </w:rPr>
        <w:t>Hz</w:t>
      </w:r>
      <w:proofErr w:type="spellEnd"/>
      <w:r w:rsidRPr="005D6CF0">
        <w:rPr>
          <w:rFonts w:ascii="Verdana" w:eastAsia="Arial Unicode MS" w:hAnsi="Verdana" w:cs="Arial Unicode MS"/>
          <w:sz w:val="18"/>
          <w:szCs w:val="18"/>
        </w:rPr>
        <w:t>,</w:t>
      </w:r>
    </w:p>
    <w:p w:rsidR="005D6CF0" w:rsidRPr="005D6CF0" w:rsidRDefault="005D6CF0" w:rsidP="005D6CF0">
      <w:pPr>
        <w:pStyle w:val="NormalnyWeb"/>
        <w:numPr>
          <w:ilvl w:val="0"/>
          <w:numId w:val="46"/>
        </w:numPr>
        <w:spacing w:before="0" w:beforeAutospacing="0" w:after="0" w:afterAutospacing="0"/>
        <w:ind w:right="186"/>
        <w:rPr>
          <w:rFonts w:ascii="Verdana" w:eastAsia="Arial Unicode MS" w:hAnsi="Verdana" w:cs="Arial Unicode MS"/>
          <w:sz w:val="18"/>
          <w:szCs w:val="18"/>
        </w:rPr>
      </w:pPr>
      <w:r w:rsidRPr="005D6CF0">
        <w:rPr>
          <w:rFonts w:ascii="Verdana" w:eastAsia="Arial Unicode MS" w:hAnsi="Verdana" w:cs="Arial Unicode MS"/>
          <w:sz w:val="18"/>
          <w:szCs w:val="18"/>
        </w:rPr>
        <w:t xml:space="preserve">1-5 barów; 10-185 </w:t>
      </w:r>
      <w:proofErr w:type="spellStart"/>
      <w:r w:rsidRPr="005D6CF0">
        <w:rPr>
          <w:rFonts w:ascii="Verdana" w:eastAsia="Arial Unicode MS" w:hAnsi="Verdana" w:cs="Arial Unicode MS"/>
          <w:sz w:val="18"/>
          <w:szCs w:val="18"/>
        </w:rPr>
        <w:t>mJ</w:t>
      </w:r>
      <w:proofErr w:type="spellEnd"/>
      <w:r w:rsidRPr="005D6CF0">
        <w:rPr>
          <w:rFonts w:ascii="Verdana" w:eastAsia="Arial Unicode MS" w:hAnsi="Verdana" w:cs="Arial Unicode MS"/>
          <w:sz w:val="18"/>
          <w:szCs w:val="18"/>
        </w:rPr>
        <w:t>,</w:t>
      </w:r>
    </w:p>
    <w:p w:rsidR="005D6CF0" w:rsidRPr="005D6CF0" w:rsidRDefault="005D6CF0" w:rsidP="005D6CF0">
      <w:pPr>
        <w:pStyle w:val="NormalnyWeb"/>
        <w:numPr>
          <w:ilvl w:val="0"/>
          <w:numId w:val="46"/>
        </w:numPr>
        <w:spacing w:before="0" w:beforeAutospacing="0" w:after="0" w:afterAutospacing="0"/>
        <w:ind w:right="186"/>
        <w:rPr>
          <w:rFonts w:ascii="Verdana" w:eastAsia="Arial Unicode MS" w:hAnsi="Verdana" w:cs="Arial Unicode MS"/>
          <w:sz w:val="18"/>
          <w:szCs w:val="18"/>
        </w:rPr>
      </w:pPr>
      <w:r w:rsidRPr="005D6CF0">
        <w:rPr>
          <w:rFonts w:ascii="Verdana" w:eastAsia="Arial Unicode MS" w:hAnsi="Verdana" w:cs="Arial Unicode MS"/>
          <w:sz w:val="18"/>
          <w:szCs w:val="18"/>
        </w:rPr>
        <w:t>aplikatory: 6, 15 i 25 mm + aplikator 35 mm do medycyny estetycznej,</w:t>
      </w:r>
    </w:p>
    <w:p w:rsidR="005D6CF0" w:rsidRPr="005D6CF0" w:rsidRDefault="005D6CF0" w:rsidP="005D6CF0">
      <w:pPr>
        <w:pStyle w:val="NormalnyWeb"/>
        <w:numPr>
          <w:ilvl w:val="0"/>
          <w:numId w:val="46"/>
        </w:numPr>
        <w:spacing w:before="0" w:beforeAutospacing="0" w:after="0" w:afterAutospacing="0"/>
        <w:ind w:right="186"/>
        <w:rPr>
          <w:rFonts w:ascii="Verdana" w:eastAsia="Arial Unicode MS" w:hAnsi="Verdana" w:cs="Arial Unicode MS"/>
          <w:sz w:val="18"/>
          <w:szCs w:val="18"/>
        </w:rPr>
      </w:pPr>
      <w:r w:rsidRPr="005D6CF0">
        <w:rPr>
          <w:rFonts w:ascii="Verdana" w:eastAsia="Arial Unicode MS" w:hAnsi="Verdana" w:cs="Arial Unicode MS"/>
          <w:sz w:val="18"/>
          <w:szCs w:val="18"/>
        </w:rPr>
        <w:t>waga 2,07 kg,</w:t>
      </w:r>
    </w:p>
    <w:p w:rsidR="005D6CF0" w:rsidRPr="005D6CF0" w:rsidRDefault="005D6CF0" w:rsidP="005D6CF0">
      <w:pPr>
        <w:pStyle w:val="NormalnyWeb"/>
        <w:numPr>
          <w:ilvl w:val="0"/>
          <w:numId w:val="46"/>
        </w:numPr>
        <w:spacing w:before="0" w:beforeAutospacing="0" w:after="0" w:afterAutospacing="0"/>
        <w:ind w:right="186"/>
        <w:rPr>
          <w:rFonts w:ascii="Verdana" w:eastAsia="Arial Unicode MS" w:hAnsi="Verdana" w:cs="Arial Unicode MS"/>
          <w:sz w:val="18"/>
          <w:szCs w:val="18"/>
        </w:rPr>
      </w:pPr>
      <w:r w:rsidRPr="005D6CF0">
        <w:rPr>
          <w:rFonts w:ascii="Verdana" w:eastAsia="Arial Unicode MS" w:hAnsi="Verdana" w:cs="Arial Unicode MS"/>
          <w:sz w:val="18"/>
          <w:szCs w:val="18"/>
        </w:rPr>
        <w:t>wymiary: 290 x 240 x 130 mm,</w:t>
      </w:r>
    </w:p>
    <w:p w:rsidR="005D6CF0" w:rsidRPr="005D6CF0" w:rsidRDefault="005D6CF0" w:rsidP="005D6CF0">
      <w:pPr>
        <w:pStyle w:val="NormalnyWeb"/>
        <w:numPr>
          <w:ilvl w:val="0"/>
          <w:numId w:val="46"/>
        </w:numPr>
        <w:spacing w:before="0" w:beforeAutospacing="0" w:after="0" w:afterAutospacing="0"/>
        <w:ind w:right="186"/>
        <w:rPr>
          <w:rFonts w:ascii="Verdana" w:eastAsia="Arial Unicode MS" w:hAnsi="Verdana" w:cs="Arial Unicode MS"/>
          <w:sz w:val="18"/>
          <w:szCs w:val="18"/>
        </w:rPr>
      </w:pPr>
      <w:r w:rsidRPr="005D6CF0">
        <w:rPr>
          <w:rFonts w:ascii="Verdana" w:eastAsia="Arial Unicode MS" w:hAnsi="Verdana" w:cs="Arial Unicode MS"/>
          <w:sz w:val="18"/>
          <w:szCs w:val="18"/>
        </w:rPr>
        <w:t>7’’ kolorowy krystaliczny ekran dotykowy,</w:t>
      </w:r>
    </w:p>
    <w:p w:rsidR="005D6CF0" w:rsidRPr="005D6CF0" w:rsidRDefault="005D6CF0" w:rsidP="005D6CF0">
      <w:pPr>
        <w:pStyle w:val="NormalnyWeb"/>
        <w:numPr>
          <w:ilvl w:val="0"/>
          <w:numId w:val="46"/>
        </w:numPr>
        <w:spacing w:before="0" w:beforeAutospacing="0" w:after="0" w:afterAutospacing="0"/>
        <w:ind w:right="186"/>
        <w:rPr>
          <w:rFonts w:ascii="Verdana" w:eastAsia="Arial Unicode MS" w:hAnsi="Verdana" w:cs="Arial Unicode MS"/>
          <w:sz w:val="18"/>
          <w:szCs w:val="18"/>
        </w:rPr>
      </w:pPr>
      <w:r w:rsidRPr="005D6CF0">
        <w:rPr>
          <w:rFonts w:ascii="Verdana" w:eastAsia="Arial Unicode MS" w:hAnsi="Verdana" w:cs="Arial Unicode MS"/>
          <w:sz w:val="18"/>
          <w:szCs w:val="18"/>
        </w:rPr>
        <w:t>pobór mocy: 100/240V AC, 50/60Hz, 300VA,</w:t>
      </w:r>
    </w:p>
    <w:p w:rsidR="005D6CF0" w:rsidRPr="005D6CF0" w:rsidRDefault="005D6CF0" w:rsidP="005D6CF0">
      <w:pPr>
        <w:pStyle w:val="NormalnyWeb"/>
        <w:numPr>
          <w:ilvl w:val="0"/>
          <w:numId w:val="46"/>
        </w:numPr>
        <w:spacing w:before="0" w:beforeAutospacing="0" w:after="0" w:afterAutospacing="0"/>
        <w:ind w:right="186"/>
        <w:rPr>
          <w:rFonts w:ascii="Verdana" w:eastAsia="Arial Unicode MS" w:hAnsi="Verdana" w:cs="Arial Unicode MS"/>
          <w:sz w:val="18"/>
          <w:szCs w:val="18"/>
        </w:rPr>
      </w:pPr>
      <w:r w:rsidRPr="005D6CF0">
        <w:rPr>
          <w:rFonts w:ascii="Verdana" w:eastAsia="Arial Unicode MS" w:hAnsi="Verdana" w:cs="Arial Unicode MS"/>
          <w:sz w:val="18"/>
          <w:szCs w:val="18"/>
        </w:rPr>
        <w:t>producent umożliwia aktualizacje oprogramowania.</w:t>
      </w:r>
    </w:p>
    <w:p w:rsidR="005D6CF0" w:rsidRDefault="005D6CF0" w:rsidP="005D6CF0">
      <w:pPr>
        <w:pStyle w:val="NormalnyWeb"/>
        <w:numPr>
          <w:ilvl w:val="0"/>
          <w:numId w:val="46"/>
        </w:numPr>
        <w:spacing w:before="0" w:beforeAutospacing="0" w:after="0" w:afterAutospacing="0"/>
        <w:ind w:right="186"/>
        <w:rPr>
          <w:rFonts w:ascii="Verdana" w:eastAsia="Arial Unicode MS" w:hAnsi="Verdana" w:cs="Arial Unicode MS"/>
          <w:sz w:val="18"/>
          <w:szCs w:val="18"/>
        </w:rPr>
      </w:pPr>
      <w:r w:rsidRPr="005D6CF0">
        <w:rPr>
          <w:rFonts w:ascii="Verdana" w:eastAsia="Arial Unicode MS" w:hAnsi="Verdana" w:cs="Arial Unicode MS"/>
          <w:sz w:val="18"/>
          <w:szCs w:val="18"/>
        </w:rPr>
        <w:t>program urologiczny ED - leczenie zaburzeń erekcji.</w:t>
      </w:r>
    </w:p>
    <w:p w:rsidR="005D6CF0" w:rsidRDefault="005D6CF0" w:rsidP="005D6CF0">
      <w:pPr>
        <w:pStyle w:val="NormalnyWeb"/>
        <w:spacing w:before="0" w:beforeAutospacing="0" w:after="0" w:afterAutospacing="0"/>
        <w:ind w:right="186"/>
        <w:rPr>
          <w:rFonts w:ascii="Verdana" w:eastAsia="Arial Unicode MS" w:hAnsi="Verdana" w:cs="Arial Unicode MS"/>
          <w:sz w:val="18"/>
          <w:szCs w:val="18"/>
        </w:rPr>
      </w:pPr>
    </w:p>
    <w:p w:rsidR="005D6CF0" w:rsidRPr="005D6CF0" w:rsidRDefault="005D6CF0" w:rsidP="009D256F">
      <w:pPr>
        <w:pStyle w:val="NormalnyWeb"/>
        <w:spacing w:before="0" w:beforeAutospacing="0" w:after="0" w:afterAutospacing="0"/>
        <w:ind w:right="186"/>
        <w:rPr>
          <w:rFonts w:ascii="Verdana" w:eastAsia="Arial Unicode MS" w:hAnsi="Verdana" w:cs="Arial Unicode MS"/>
          <w:b/>
          <w:sz w:val="18"/>
          <w:szCs w:val="18"/>
        </w:rPr>
      </w:pPr>
      <w:r w:rsidRPr="005D6CF0">
        <w:rPr>
          <w:rFonts w:ascii="Verdana" w:eastAsia="Arial Unicode MS" w:hAnsi="Verdana" w:cs="Arial Unicode MS"/>
          <w:b/>
          <w:sz w:val="18"/>
          <w:szCs w:val="18"/>
        </w:rPr>
        <w:t xml:space="preserve">Odpowiedź: </w:t>
      </w:r>
    </w:p>
    <w:p w:rsidR="005D6CF0" w:rsidRPr="005D6CF0" w:rsidRDefault="005D6CF0" w:rsidP="009D256F">
      <w:pPr>
        <w:pStyle w:val="Bezodstpw"/>
        <w:numPr>
          <w:ilvl w:val="0"/>
          <w:numId w:val="47"/>
        </w:numPr>
        <w:ind w:left="426"/>
        <w:rPr>
          <w:rFonts w:ascii="Verdana" w:hAnsi="Verdana"/>
          <w:sz w:val="18"/>
          <w:szCs w:val="18"/>
        </w:rPr>
      </w:pPr>
      <w:r w:rsidRPr="005D6CF0">
        <w:rPr>
          <w:rFonts w:ascii="Verdana" w:hAnsi="Verdana"/>
          <w:sz w:val="18"/>
          <w:szCs w:val="18"/>
        </w:rPr>
        <w:t>4 mln uderzeń,</w:t>
      </w:r>
    </w:p>
    <w:p w:rsidR="005D6CF0" w:rsidRPr="005D6CF0" w:rsidRDefault="005D6CF0" w:rsidP="009D256F">
      <w:pPr>
        <w:pStyle w:val="Bezodstpw"/>
        <w:ind w:left="426"/>
        <w:rPr>
          <w:rFonts w:ascii="Verdana" w:hAnsi="Verdana"/>
          <w:sz w:val="18"/>
          <w:szCs w:val="18"/>
        </w:rPr>
      </w:pPr>
      <w:r w:rsidRPr="005D6CF0">
        <w:rPr>
          <w:rFonts w:ascii="Verdana" w:hAnsi="Verdana"/>
          <w:sz w:val="18"/>
          <w:szCs w:val="18"/>
        </w:rPr>
        <w:lastRenderedPageBreak/>
        <w:t>Zamawiający dopuszcza</w:t>
      </w:r>
      <w:r w:rsidR="00234F83">
        <w:rPr>
          <w:rFonts w:ascii="Verdana" w:hAnsi="Verdana"/>
          <w:sz w:val="18"/>
          <w:szCs w:val="18"/>
        </w:rPr>
        <w:t>, nie wymaga</w:t>
      </w:r>
      <w:r w:rsidRPr="005D6CF0">
        <w:rPr>
          <w:rFonts w:ascii="Verdana" w:hAnsi="Verdana"/>
          <w:sz w:val="18"/>
          <w:szCs w:val="18"/>
        </w:rPr>
        <w:t xml:space="preserve">. </w:t>
      </w:r>
    </w:p>
    <w:p w:rsidR="005D6CF0" w:rsidRPr="005D6CF0" w:rsidRDefault="005D6CF0" w:rsidP="005D6CF0">
      <w:pPr>
        <w:pStyle w:val="Bezodstpw"/>
        <w:numPr>
          <w:ilvl w:val="0"/>
          <w:numId w:val="47"/>
        </w:numPr>
        <w:ind w:left="426"/>
        <w:rPr>
          <w:rFonts w:ascii="Verdana" w:hAnsi="Verdana"/>
          <w:sz w:val="18"/>
          <w:szCs w:val="18"/>
        </w:rPr>
      </w:pPr>
      <w:r w:rsidRPr="005D6CF0">
        <w:rPr>
          <w:rFonts w:ascii="Verdana" w:hAnsi="Verdana"/>
          <w:sz w:val="18"/>
          <w:szCs w:val="18"/>
        </w:rPr>
        <w:t xml:space="preserve">częstotliwość robocza: 1-22 </w:t>
      </w:r>
      <w:proofErr w:type="spellStart"/>
      <w:r w:rsidRPr="005D6CF0">
        <w:rPr>
          <w:rFonts w:ascii="Verdana" w:hAnsi="Verdana"/>
          <w:sz w:val="18"/>
          <w:szCs w:val="18"/>
        </w:rPr>
        <w:t>Hz</w:t>
      </w:r>
      <w:proofErr w:type="spellEnd"/>
      <w:r w:rsidRPr="005D6CF0">
        <w:rPr>
          <w:rFonts w:ascii="Verdana" w:hAnsi="Verdana"/>
          <w:sz w:val="18"/>
          <w:szCs w:val="18"/>
        </w:rPr>
        <w:t>,</w:t>
      </w:r>
    </w:p>
    <w:p w:rsidR="005D6CF0" w:rsidRPr="005D6CF0" w:rsidRDefault="005D6CF0" w:rsidP="005D6CF0">
      <w:pPr>
        <w:pStyle w:val="Bezodstpw"/>
        <w:ind w:left="426"/>
        <w:rPr>
          <w:rFonts w:ascii="Verdana" w:hAnsi="Verdana"/>
          <w:sz w:val="18"/>
          <w:szCs w:val="18"/>
        </w:rPr>
      </w:pPr>
      <w:r w:rsidRPr="005D6CF0">
        <w:rPr>
          <w:rFonts w:ascii="Verdana" w:hAnsi="Verdana"/>
          <w:sz w:val="18"/>
          <w:szCs w:val="18"/>
        </w:rPr>
        <w:t>Zamawiający dopuszcza.</w:t>
      </w:r>
    </w:p>
    <w:p w:rsidR="005D6CF0" w:rsidRPr="005D6CF0" w:rsidRDefault="005D6CF0" w:rsidP="005D6CF0">
      <w:pPr>
        <w:pStyle w:val="Bezodstpw"/>
        <w:numPr>
          <w:ilvl w:val="0"/>
          <w:numId w:val="47"/>
        </w:numPr>
        <w:ind w:left="426"/>
        <w:rPr>
          <w:rFonts w:ascii="Verdana" w:hAnsi="Verdana"/>
          <w:sz w:val="18"/>
          <w:szCs w:val="18"/>
        </w:rPr>
      </w:pPr>
      <w:r w:rsidRPr="005D6CF0">
        <w:rPr>
          <w:rFonts w:ascii="Verdana" w:hAnsi="Verdana"/>
          <w:sz w:val="18"/>
          <w:szCs w:val="18"/>
        </w:rPr>
        <w:t xml:space="preserve">1-5 barów; 10-185 </w:t>
      </w:r>
      <w:proofErr w:type="spellStart"/>
      <w:r w:rsidRPr="005D6CF0">
        <w:rPr>
          <w:rFonts w:ascii="Verdana" w:hAnsi="Verdana"/>
          <w:sz w:val="18"/>
          <w:szCs w:val="18"/>
        </w:rPr>
        <w:t>mJ</w:t>
      </w:r>
      <w:proofErr w:type="spellEnd"/>
      <w:r w:rsidRPr="005D6CF0">
        <w:rPr>
          <w:rFonts w:ascii="Verdana" w:hAnsi="Verdana"/>
          <w:sz w:val="18"/>
          <w:szCs w:val="18"/>
        </w:rPr>
        <w:t>,</w:t>
      </w:r>
    </w:p>
    <w:p w:rsidR="005D6CF0" w:rsidRPr="005D6CF0" w:rsidRDefault="005D6CF0" w:rsidP="005D6CF0">
      <w:pPr>
        <w:pStyle w:val="Bezodstpw"/>
        <w:ind w:left="426"/>
        <w:rPr>
          <w:rFonts w:ascii="Verdana" w:hAnsi="Verdana"/>
          <w:sz w:val="18"/>
          <w:szCs w:val="18"/>
        </w:rPr>
      </w:pPr>
      <w:r w:rsidRPr="005D6CF0">
        <w:rPr>
          <w:rFonts w:ascii="Verdana" w:hAnsi="Verdana"/>
          <w:sz w:val="18"/>
          <w:szCs w:val="18"/>
        </w:rPr>
        <w:t>Zamawiający dopuszcza</w:t>
      </w:r>
      <w:r w:rsidR="00234F83">
        <w:rPr>
          <w:rFonts w:ascii="Verdana" w:hAnsi="Verdana"/>
          <w:sz w:val="18"/>
          <w:szCs w:val="18"/>
        </w:rPr>
        <w:t>, nie wymaga</w:t>
      </w:r>
      <w:r w:rsidRPr="005D6CF0">
        <w:rPr>
          <w:rFonts w:ascii="Verdana" w:hAnsi="Verdana"/>
          <w:sz w:val="18"/>
          <w:szCs w:val="18"/>
        </w:rPr>
        <w:t>.</w:t>
      </w:r>
    </w:p>
    <w:p w:rsidR="005D6CF0" w:rsidRPr="005D6CF0" w:rsidRDefault="005D6CF0" w:rsidP="005D6CF0">
      <w:pPr>
        <w:pStyle w:val="Bezodstpw"/>
        <w:numPr>
          <w:ilvl w:val="0"/>
          <w:numId w:val="47"/>
        </w:numPr>
        <w:ind w:left="426"/>
        <w:rPr>
          <w:rFonts w:ascii="Verdana" w:hAnsi="Verdana"/>
          <w:sz w:val="18"/>
          <w:szCs w:val="18"/>
        </w:rPr>
      </w:pPr>
      <w:r w:rsidRPr="005D6CF0">
        <w:rPr>
          <w:rFonts w:ascii="Verdana" w:hAnsi="Verdana"/>
          <w:sz w:val="18"/>
          <w:szCs w:val="18"/>
        </w:rPr>
        <w:t>aplikatory: 6, 15 i 25 mm + aplikator 35 mm do medycyny estetycznej,</w:t>
      </w:r>
    </w:p>
    <w:p w:rsidR="005D6CF0" w:rsidRPr="005D6CF0" w:rsidRDefault="005D6CF0" w:rsidP="005D6CF0">
      <w:pPr>
        <w:pStyle w:val="Bezodstpw"/>
        <w:ind w:left="426"/>
        <w:rPr>
          <w:rFonts w:ascii="Verdana" w:hAnsi="Verdana"/>
          <w:sz w:val="18"/>
          <w:szCs w:val="18"/>
        </w:rPr>
      </w:pPr>
      <w:r w:rsidRPr="005D6CF0">
        <w:rPr>
          <w:rFonts w:ascii="Verdana" w:hAnsi="Verdana"/>
          <w:sz w:val="18"/>
          <w:szCs w:val="18"/>
        </w:rPr>
        <w:t>- wymagany aplikator o średnicy 9 mm z uwagi na konieczność wykonywania eksperymentów w warunkach laboratoryjnych – warunek konieczny.</w:t>
      </w:r>
    </w:p>
    <w:p w:rsidR="005D6CF0" w:rsidRPr="005D6CF0" w:rsidRDefault="005D6CF0" w:rsidP="005D6CF0">
      <w:pPr>
        <w:pStyle w:val="Bezodstpw"/>
        <w:numPr>
          <w:ilvl w:val="0"/>
          <w:numId w:val="47"/>
        </w:numPr>
        <w:ind w:left="426"/>
        <w:rPr>
          <w:rFonts w:ascii="Verdana" w:hAnsi="Verdana"/>
          <w:sz w:val="18"/>
          <w:szCs w:val="18"/>
        </w:rPr>
      </w:pPr>
      <w:r w:rsidRPr="005D6CF0">
        <w:rPr>
          <w:rFonts w:ascii="Verdana" w:hAnsi="Verdana"/>
          <w:sz w:val="18"/>
          <w:szCs w:val="18"/>
        </w:rPr>
        <w:t>waga 2,07 kg,</w:t>
      </w:r>
    </w:p>
    <w:p w:rsidR="005D6CF0" w:rsidRPr="005D6CF0" w:rsidRDefault="005D6CF0" w:rsidP="005D6CF0">
      <w:pPr>
        <w:pStyle w:val="Bezodstpw"/>
        <w:ind w:left="426"/>
        <w:rPr>
          <w:rFonts w:ascii="Verdana" w:hAnsi="Verdana"/>
          <w:sz w:val="18"/>
          <w:szCs w:val="18"/>
        </w:rPr>
      </w:pPr>
      <w:r w:rsidRPr="005D6CF0">
        <w:rPr>
          <w:rFonts w:ascii="Verdana" w:hAnsi="Verdana"/>
          <w:sz w:val="18"/>
          <w:szCs w:val="18"/>
        </w:rPr>
        <w:t>Zamawiający dopuszcza.</w:t>
      </w:r>
    </w:p>
    <w:p w:rsidR="005D6CF0" w:rsidRPr="005D6CF0" w:rsidRDefault="005D6CF0" w:rsidP="005D6CF0">
      <w:pPr>
        <w:pStyle w:val="Bezodstpw"/>
        <w:numPr>
          <w:ilvl w:val="0"/>
          <w:numId w:val="47"/>
        </w:numPr>
        <w:ind w:left="426"/>
        <w:rPr>
          <w:rFonts w:ascii="Verdana" w:hAnsi="Verdana"/>
          <w:sz w:val="18"/>
          <w:szCs w:val="18"/>
        </w:rPr>
      </w:pPr>
      <w:r w:rsidRPr="005D6CF0">
        <w:rPr>
          <w:rFonts w:ascii="Verdana" w:hAnsi="Verdana"/>
          <w:sz w:val="18"/>
          <w:szCs w:val="18"/>
        </w:rPr>
        <w:t>wymiary: 290 x 240 x 130 mm,</w:t>
      </w:r>
    </w:p>
    <w:p w:rsidR="005D6CF0" w:rsidRPr="005D6CF0" w:rsidRDefault="005D6CF0" w:rsidP="005D6CF0">
      <w:pPr>
        <w:pStyle w:val="Bezodstpw"/>
        <w:ind w:left="426"/>
        <w:rPr>
          <w:rFonts w:ascii="Verdana" w:hAnsi="Verdana"/>
          <w:sz w:val="18"/>
          <w:szCs w:val="18"/>
        </w:rPr>
      </w:pPr>
      <w:r w:rsidRPr="005D6CF0">
        <w:rPr>
          <w:rFonts w:ascii="Verdana" w:hAnsi="Verdana"/>
          <w:sz w:val="18"/>
          <w:szCs w:val="18"/>
        </w:rPr>
        <w:t>Zamawiający dopuszcza.</w:t>
      </w:r>
    </w:p>
    <w:p w:rsidR="005D6CF0" w:rsidRPr="005D6CF0" w:rsidRDefault="005D6CF0" w:rsidP="005D6CF0">
      <w:pPr>
        <w:pStyle w:val="Bezodstpw"/>
        <w:numPr>
          <w:ilvl w:val="0"/>
          <w:numId w:val="47"/>
        </w:numPr>
        <w:ind w:left="426"/>
        <w:rPr>
          <w:rFonts w:ascii="Verdana" w:hAnsi="Verdana"/>
          <w:sz w:val="18"/>
          <w:szCs w:val="18"/>
        </w:rPr>
      </w:pPr>
      <w:r w:rsidRPr="005D6CF0">
        <w:rPr>
          <w:rFonts w:ascii="Verdana" w:hAnsi="Verdana"/>
          <w:sz w:val="18"/>
          <w:szCs w:val="18"/>
        </w:rPr>
        <w:t>7’’ kolorowy krystaliczny ekran dotykowy,</w:t>
      </w:r>
    </w:p>
    <w:p w:rsidR="005D6CF0" w:rsidRPr="005D6CF0" w:rsidRDefault="005D6CF0" w:rsidP="005D6CF0">
      <w:pPr>
        <w:pStyle w:val="Bezodstpw"/>
        <w:ind w:left="426"/>
        <w:rPr>
          <w:rFonts w:ascii="Verdana" w:hAnsi="Verdana"/>
          <w:sz w:val="18"/>
          <w:szCs w:val="18"/>
        </w:rPr>
      </w:pPr>
      <w:r w:rsidRPr="005D6CF0">
        <w:rPr>
          <w:rFonts w:ascii="Verdana" w:hAnsi="Verdana"/>
          <w:sz w:val="18"/>
          <w:szCs w:val="18"/>
        </w:rPr>
        <w:t>Zamawiający dopuszcza.</w:t>
      </w:r>
    </w:p>
    <w:p w:rsidR="005D6CF0" w:rsidRPr="005D6CF0" w:rsidRDefault="005D6CF0" w:rsidP="005D6CF0">
      <w:pPr>
        <w:pStyle w:val="Bezodstpw"/>
        <w:numPr>
          <w:ilvl w:val="0"/>
          <w:numId w:val="47"/>
        </w:numPr>
        <w:ind w:left="426"/>
        <w:rPr>
          <w:rFonts w:ascii="Verdana" w:hAnsi="Verdana"/>
          <w:sz w:val="18"/>
          <w:szCs w:val="18"/>
        </w:rPr>
      </w:pPr>
      <w:r w:rsidRPr="005D6CF0">
        <w:rPr>
          <w:rFonts w:ascii="Verdana" w:hAnsi="Verdana"/>
          <w:sz w:val="18"/>
          <w:szCs w:val="18"/>
        </w:rPr>
        <w:t>pobór mocy: 100/240V AC, 50/60Hz, 300VA,</w:t>
      </w:r>
    </w:p>
    <w:p w:rsidR="005D6CF0" w:rsidRPr="005D6CF0" w:rsidRDefault="005D6CF0" w:rsidP="005D6CF0">
      <w:pPr>
        <w:pStyle w:val="Bezodstpw"/>
        <w:ind w:left="426"/>
        <w:rPr>
          <w:rFonts w:ascii="Verdana" w:hAnsi="Verdana"/>
          <w:sz w:val="18"/>
          <w:szCs w:val="18"/>
        </w:rPr>
      </w:pPr>
      <w:r w:rsidRPr="005D6CF0">
        <w:rPr>
          <w:rFonts w:ascii="Verdana" w:hAnsi="Verdana"/>
          <w:sz w:val="18"/>
          <w:szCs w:val="18"/>
        </w:rPr>
        <w:t>Zamawiający dopuszcza.</w:t>
      </w:r>
    </w:p>
    <w:p w:rsidR="005D6CF0" w:rsidRPr="005D6CF0" w:rsidRDefault="005D6CF0" w:rsidP="005D6CF0">
      <w:pPr>
        <w:pStyle w:val="Bezodstpw"/>
        <w:numPr>
          <w:ilvl w:val="0"/>
          <w:numId w:val="47"/>
        </w:numPr>
        <w:ind w:left="426"/>
        <w:rPr>
          <w:rFonts w:ascii="Verdana" w:hAnsi="Verdana"/>
          <w:sz w:val="18"/>
          <w:szCs w:val="18"/>
        </w:rPr>
      </w:pPr>
      <w:r w:rsidRPr="005D6CF0">
        <w:rPr>
          <w:rFonts w:ascii="Verdana" w:hAnsi="Verdana"/>
          <w:sz w:val="18"/>
          <w:szCs w:val="18"/>
        </w:rPr>
        <w:t>producent umożliwia aktualizacje oprogramowania.</w:t>
      </w:r>
    </w:p>
    <w:p w:rsidR="005D6CF0" w:rsidRPr="005D6CF0" w:rsidRDefault="005D6CF0" w:rsidP="005D6CF0">
      <w:pPr>
        <w:pStyle w:val="Bezodstpw"/>
        <w:ind w:left="426"/>
        <w:rPr>
          <w:rFonts w:ascii="Verdana" w:hAnsi="Verdana"/>
          <w:sz w:val="18"/>
          <w:szCs w:val="18"/>
        </w:rPr>
      </w:pPr>
      <w:r w:rsidRPr="005D6CF0">
        <w:rPr>
          <w:rFonts w:ascii="Verdana" w:hAnsi="Verdana"/>
          <w:sz w:val="18"/>
          <w:szCs w:val="18"/>
        </w:rPr>
        <w:t>Zamawiający dopuszcza</w:t>
      </w:r>
      <w:r w:rsidR="004A64F2">
        <w:rPr>
          <w:rFonts w:ascii="Verdana" w:hAnsi="Verdana"/>
          <w:sz w:val="18"/>
          <w:szCs w:val="18"/>
        </w:rPr>
        <w:t>, nie wymaga</w:t>
      </w:r>
      <w:bookmarkStart w:id="0" w:name="_GoBack"/>
      <w:bookmarkEnd w:id="0"/>
      <w:r w:rsidRPr="005D6CF0">
        <w:rPr>
          <w:rFonts w:ascii="Verdana" w:hAnsi="Verdana"/>
          <w:sz w:val="18"/>
          <w:szCs w:val="18"/>
        </w:rPr>
        <w:t>.</w:t>
      </w:r>
    </w:p>
    <w:p w:rsidR="005D6CF0" w:rsidRPr="005D6CF0" w:rsidRDefault="005D6CF0" w:rsidP="005D6CF0">
      <w:pPr>
        <w:pStyle w:val="Bezodstpw"/>
        <w:numPr>
          <w:ilvl w:val="0"/>
          <w:numId w:val="47"/>
        </w:numPr>
        <w:ind w:left="426"/>
        <w:rPr>
          <w:rFonts w:ascii="Verdana" w:hAnsi="Verdana"/>
          <w:sz w:val="18"/>
          <w:szCs w:val="18"/>
        </w:rPr>
      </w:pPr>
      <w:r w:rsidRPr="005D6CF0">
        <w:rPr>
          <w:rFonts w:ascii="Verdana" w:hAnsi="Verdana"/>
          <w:sz w:val="18"/>
          <w:szCs w:val="18"/>
        </w:rPr>
        <w:t>program urologiczny ED - leczenie zaburzeń erekcji.</w:t>
      </w:r>
    </w:p>
    <w:p w:rsidR="005D6CF0" w:rsidRPr="005D6CF0" w:rsidRDefault="005D6CF0" w:rsidP="00FD5D93">
      <w:pPr>
        <w:pStyle w:val="Bezodstpw"/>
        <w:ind w:left="426"/>
        <w:rPr>
          <w:rFonts w:ascii="Verdana" w:hAnsi="Verdana"/>
          <w:sz w:val="18"/>
          <w:szCs w:val="18"/>
        </w:rPr>
      </w:pPr>
      <w:r w:rsidRPr="005D6CF0">
        <w:rPr>
          <w:rFonts w:ascii="Verdana" w:hAnsi="Verdana"/>
          <w:sz w:val="18"/>
          <w:szCs w:val="18"/>
        </w:rPr>
        <w:t>Zamawiający dopuszcza</w:t>
      </w:r>
      <w:r w:rsidR="00EC2B25">
        <w:rPr>
          <w:rFonts w:ascii="Verdana" w:hAnsi="Verdana"/>
          <w:sz w:val="18"/>
          <w:szCs w:val="18"/>
        </w:rPr>
        <w:t>, nie wymaga</w:t>
      </w:r>
      <w:r w:rsidRPr="005D6CF0">
        <w:rPr>
          <w:rFonts w:ascii="Verdana" w:hAnsi="Verdana"/>
          <w:sz w:val="18"/>
          <w:szCs w:val="18"/>
        </w:rPr>
        <w:t>.</w:t>
      </w:r>
    </w:p>
    <w:p w:rsidR="00145605" w:rsidRDefault="00145605" w:rsidP="00782BB2">
      <w:pPr>
        <w:pStyle w:val="NormalnyWeb"/>
        <w:spacing w:before="0" w:beforeAutospacing="0" w:after="0" w:afterAutospacing="0"/>
        <w:ind w:right="186"/>
        <w:rPr>
          <w:rFonts w:ascii="Verdana" w:eastAsia="Arial Unicode MS" w:hAnsi="Verdana" w:cs="Arial Unicode MS"/>
          <w:sz w:val="18"/>
          <w:szCs w:val="18"/>
        </w:rPr>
      </w:pPr>
    </w:p>
    <w:p w:rsidR="00FD3805" w:rsidRPr="00FD3805" w:rsidRDefault="00FD3805" w:rsidP="00C01395">
      <w:pPr>
        <w:pStyle w:val="NormalnyWeb"/>
        <w:ind w:right="186"/>
        <w:rPr>
          <w:rFonts w:ascii="Verdana" w:eastAsia="Arial Unicode MS" w:hAnsi="Verdana" w:cs="Arial Unicode MS"/>
          <w:b/>
          <w:bCs/>
          <w:sz w:val="18"/>
          <w:szCs w:val="18"/>
          <w:u w:val="single"/>
        </w:rPr>
      </w:pPr>
      <w:r w:rsidRPr="00FD3805">
        <w:rPr>
          <w:rFonts w:ascii="Verdana" w:eastAsia="Arial Unicode MS" w:hAnsi="Verdana" w:cs="Arial Unicode MS"/>
          <w:b/>
          <w:bCs/>
          <w:sz w:val="18"/>
          <w:szCs w:val="18"/>
          <w:u w:val="single"/>
        </w:rPr>
        <w:t>Część B – Urządzenie do pomiaru i analizy postawy oraz kręgosłupa w trakcie ruchu</w:t>
      </w:r>
    </w:p>
    <w:p w:rsidR="00FD3805" w:rsidRDefault="00FD3805" w:rsidP="00FD3805">
      <w:pPr>
        <w:pStyle w:val="NormalnyWeb"/>
        <w:spacing w:before="0" w:beforeAutospacing="0" w:after="0" w:afterAutospacing="0"/>
        <w:ind w:right="186"/>
        <w:rPr>
          <w:rFonts w:ascii="Verdana" w:eastAsia="Arial Unicode MS" w:hAnsi="Verdana" w:cs="Arial Unicode MS"/>
          <w:b/>
          <w:bCs/>
          <w:sz w:val="18"/>
          <w:szCs w:val="18"/>
        </w:rPr>
      </w:pPr>
      <w:r w:rsidRPr="00FD3805">
        <w:rPr>
          <w:rFonts w:ascii="Verdana" w:eastAsia="Arial Unicode MS" w:hAnsi="Verdana" w:cs="Arial Unicode MS"/>
          <w:b/>
          <w:bCs/>
          <w:sz w:val="18"/>
          <w:szCs w:val="18"/>
        </w:rPr>
        <w:t xml:space="preserve">Pytanie </w:t>
      </w:r>
      <w:r>
        <w:rPr>
          <w:rFonts w:ascii="Verdana" w:eastAsia="Arial Unicode MS" w:hAnsi="Verdana" w:cs="Arial Unicode MS"/>
          <w:b/>
          <w:bCs/>
          <w:sz w:val="18"/>
          <w:szCs w:val="18"/>
        </w:rPr>
        <w:t>1</w:t>
      </w:r>
      <w:r w:rsidRPr="00FD3805">
        <w:rPr>
          <w:rFonts w:ascii="Verdana" w:eastAsia="Arial Unicode MS" w:hAnsi="Verdana" w:cs="Arial Unicode MS"/>
          <w:b/>
          <w:bCs/>
          <w:sz w:val="18"/>
          <w:szCs w:val="18"/>
        </w:rPr>
        <w:t>.</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Czy Zamawiający dopuści urządzenie o poniższych parametrach:</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 xml:space="preserve">System do analizy postawy pozwala na badanie zakresu ruchu i kształtu krzywizn segmentów kręgosłupa podczas wykonywania określonych testów (np.: </w:t>
      </w:r>
      <w:proofErr w:type="spellStart"/>
      <w:r w:rsidRPr="00FD3805">
        <w:rPr>
          <w:rFonts w:ascii="Verdana" w:eastAsia="Arial Unicode MS" w:hAnsi="Verdana" w:cs="Arial Unicode MS"/>
          <w:bCs/>
          <w:sz w:val="18"/>
          <w:szCs w:val="18"/>
        </w:rPr>
        <w:t>Schobera</w:t>
      </w:r>
      <w:proofErr w:type="spellEnd"/>
      <w:r w:rsidRPr="00FD3805">
        <w:rPr>
          <w:rFonts w:ascii="Verdana" w:eastAsia="Arial Unicode MS" w:hAnsi="Verdana" w:cs="Arial Unicode MS"/>
          <w:bCs/>
          <w:sz w:val="18"/>
          <w:szCs w:val="18"/>
        </w:rPr>
        <w:t xml:space="preserve"> lub </w:t>
      </w:r>
      <w:proofErr w:type="spellStart"/>
      <w:r w:rsidRPr="00FD3805">
        <w:rPr>
          <w:rFonts w:ascii="Verdana" w:eastAsia="Arial Unicode MS" w:hAnsi="Verdana" w:cs="Arial Unicode MS"/>
          <w:bCs/>
          <w:sz w:val="18"/>
          <w:szCs w:val="18"/>
        </w:rPr>
        <w:t>Otta</w:t>
      </w:r>
      <w:proofErr w:type="spellEnd"/>
      <w:r w:rsidRPr="00FD3805">
        <w:rPr>
          <w:rFonts w:ascii="Verdana" w:eastAsia="Arial Unicode MS" w:hAnsi="Verdana" w:cs="Arial Unicode MS"/>
          <w:bCs/>
          <w:sz w:val="18"/>
          <w:szCs w:val="18"/>
        </w:rPr>
        <w:t xml:space="preserve">) jak również na ocenę sylwetki w pozycji statycznej. Badanie z użyciem ultradźwiękowego wskaźnika punktowego polega na wskazywaniu nim charakterystycznych punktów anatomicznych na kośćcu pacjenta. Punkty te traktowane są przez oprogramowanie jako punkty pasywne (w przeciwieństwie do punktów aktywnych, którymi są dwa markery wskaźnika punktowego), ich pozycja i ewentualny ruch (badanie statyczne bądź dynamiczne) będą śledzone i rejestrowane w czasie rzeczywistym w oprogramowaniu. Wszystkie ruchy mogą być przedstawiane w odniesieniu do punktów anatomicznych obręczy barkowej lub biodrowej. </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Trzy miniaturowe nadajniki umieszczone na pacjencie za pomocą elastycznych pasków – traktowane są jako markery odniesienia, wyznaczają punkty, w odniesieniu do których urządzenie określa pozycje markerów wskaźnika punktowego, tzw. „pointera”. Przyłożenie wskaźnika punktowego do charakterystycznych punktów anatomicznych na ciele i uaktywnienie go powoduje odwzorowanie na ekranie komputera wprowadzanych punktów tworząc przestrzenny obraz sylwetki.</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proofErr w:type="spellStart"/>
      <w:r w:rsidRPr="00FD3805">
        <w:rPr>
          <w:rFonts w:ascii="Verdana" w:eastAsia="Arial Unicode MS" w:hAnsi="Verdana" w:cs="Arial Unicode MS"/>
          <w:bCs/>
          <w:sz w:val="18"/>
          <w:szCs w:val="18"/>
        </w:rPr>
        <w:t>WinSpine</w:t>
      </w:r>
      <w:proofErr w:type="spellEnd"/>
      <w:r w:rsidRPr="00FD3805">
        <w:rPr>
          <w:rFonts w:ascii="Verdana" w:eastAsia="Arial Unicode MS" w:hAnsi="Verdana" w:cs="Arial Unicode MS"/>
          <w:bCs/>
          <w:sz w:val="18"/>
          <w:szCs w:val="18"/>
        </w:rPr>
        <w:t xml:space="preserve"> - Możliwości oprogramowania </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 xml:space="preserve">Standardowym oprogramowaniem do analizy postawy i zakresu ruchomości kręgosłupa jest </w:t>
      </w:r>
      <w:proofErr w:type="spellStart"/>
      <w:r w:rsidRPr="00FD3805">
        <w:rPr>
          <w:rFonts w:ascii="Verdana" w:eastAsia="Arial Unicode MS" w:hAnsi="Verdana" w:cs="Arial Unicode MS"/>
          <w:bCs/>
          <w:sz w:val="18"/>
          <w:szCs w:val="18"/>
        </w:rPr>
        <w:t>WinSpine</w:t>
      </w:r>
      <w:proofErr w:type="spellEnd"/>
      <w:r w:rsidRPr="00FD3805">
        <w:rPr>
          <w:rFonts w:ascii="Verdana" w:eastAsia="Arial Unicode MS" w:hAnsi="Verdana" w:cs="Arial Unicode MS"/>
          <w:bCs/>
          <w:sz w:val="18"/>
          <w:szCs w:val="18"/>
        </w:rPr>
        <w:t xml:space="preserve"> z modułem Pointer. Korzystając z tego oprogramowania, bazując na wbudowanym standardowym protokole badawczym system umożliwia ocenę określonych powtarzalnych ruchów poszczególnych odcinków kręgosłupa takich jak: zgięcie, wyprost, zgięcie boczne. W celu dokonania badania z dużą dokładnością należy punkty wprowadzić trzykrotnie, a urządzenie automatycznie określi parametry zbliżone do siebie.</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Obiektywna ocena położenia w przestrzeni charakterystycznych punktów anatomicznych pozwala na przedstawienie standardowych wyników takich jak:</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w:t>
      </w:r>
      <w:r w:rsidRPr="00FD3805">
        <w:rPr>
          <w:rFonts w:ascii="Verdana" w:eastAsia="Arial Unicode MS" w:hAnsi="Verdana" w:cs="Arial Unicode MS"/>
          <w:bCs/>
          <w:sz w:val="18"/>
          <w:szCs w:val="18"/>
        </w:rPr>
        <w:tab/>
        <w:t>zakres krzywizn kręgosłupa w różnych odcinkach i w różnych płaszczyznach;</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w:t>
      </w:r>
      <w:r w:rsidRPr="00FD3805">
        <w:rPr>
          <w:rFonts w:ascii="Verdana" w:eastAsia="Arial Unicode MS" w:hAnsi="Verdana" w:cs="Arial Unicode MS"/>
          <w:bCs/>
          <w:sz w:val="18"/>
          <w:szCs w:val="18"/>
        </w:rPr>
        <w:tab/>
        <w:t>ustawienie (nachylenie) segmentów ciała względem siebie;</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w:t>
      </w:r>
      <w:r w:rsidRPr="00FD3805">
        <w:rPr>
          <w:rFonts w:ascii="Verdana" w:eastAsia="Arial Unicode MS" w:hAnsi="Verdana" w:cs="Arial Unicode MS"/>
          <w:bCs/>
          <w:sz w:val="18"/>
          <w:szCs w:val="18"/>
        </w:rPr>
        <w:tab/>
        <w:t>charakterystyczne parametry ustawienia określonych segmentów ciała: kąt nachylenia kości krzyżowej, ustawienie miednicy, obręczy barkowej;</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w:t>
      </w:r>
      <w:r w:rsidRPr="00FD3805">
        <w:rPr>
          <w:rFonts w:ascii="Verdana" w:eastAsia="Arial Unicode MS" w:hAnsi="Verdana" w:cs="Arial Unicode MS"/>
          <w:bCs/>
          <w:sz w:val="18"/>
          <w:szCs w:val="18"/>
        </w:rPr>
        <w:tab/>
        <w:t>zakres ruchomości poszczególnych odcinków kręgosłupa oraz całkowitą ruchomość miednicy i kręgosłupa.</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 xml:space="preserve">Oprogramowanie </w:t>
      </w:r>
      <w:proofErr w:type="spellStart"/>
      <w:r w:rsidRPr="00FD3805">
        <w:rPr>
          <w:rFonts w:ascii="Verdana" w:eastAsia="Arial Unicode MS" w:hAnsi="Verdana" w:cs="Arial Unicode MS"/>
          <w:bCs/>
          <w:sz w:val="18"/>
          <w:szCs w:val="18"/>
        </w:rPr>
        <w:t>WinSpine</w:t>
      </w:r>
      <w:proofErr w:type="spellEnd"/>
      <w:r w:rsidRPr="00FD3805">
        <w:rPr>
          <w:rFonts w:ascii="Verdana" w:eastAsia="Arial Unicode MS" w:hAnsi="Verdana" w:cs="Arial Unicode MS"/>
          <w:bCs/>
          <w:sz w:val="18"/>
          <w:szCs w:val="18"/>
        </w:rPr>
        <w:t xml:space="preserve"> umożliwia rozbudowywanie standardowego protokołu o punkty czy linie dodatkowe. Dane pomiarowe mogą być eksportowane w ogólnie akceptowanych formatach do dalszej obróbki statystycznej. Program ten posiada zintegrowaną bazę danych pacjenta i wyników pomiarowych. Odpowiednio przetworzone dane pomiarowe przedstawiane są w postaci wyników pomiarów na wykresach i w tabelach z możliwością ich zapamiętywania oraz drukowania. Oprogramowanie współpracuje ze środowiskiem Windows® i posiada łatwe w obsłudze menu.</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 xml:space="preserve">W skład wchodzi: </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w:t>
      </w:r>
      <w:r w:rsidRPr="00FD3805">
        <w:rPr>
          <w:rFonts w:ascii="Verdana" w:eastAsia="Arial Unicode MS" w:hAnsi="Verdana" w:cs="Arial Unicode MS"/>
          <w:bCs/>
          <w:sz w:val="18"/>
          <w:szCs w:val="18"/>
        </w:rPr>
        <w:tab/>
        <w:t>Jednostka podstawowa,</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w:t>
      </w:r>
      <w:r w:rsidRPr="00FD3805">
        <w:rPr>
          <w:rFonts w:ascii="Verdana" w:eastAsia="Arial Unicode MS" w:hAnsi="Verdana" w:cs="Arial Unicode MS"/>
          <w:bCs/>
          <w:sz w:val="18"/>
          <w:szCs w:val="18"/>
        </w:rPr>
        <w:tab/>
        <w:t>Jednostka pomiarowa (CMS 10 – zintegrowana z j. podstawową),</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w:t>
      </w:r>
      <w:r w:rsidRPr="00FD3805">
        <w:rPr>
          <w:rFonts w:ascii="Verdana" w:eastAsia="Arial Unicode MS" w:hAnsi="Verdana" w:cs="Arial Unicode MS"/>
          <w:bCs/>
          <w:sz w:val="18"/>
          <w:szCs w:val="18"/>
        </w:rPr>
        <w:tab/>
        <w:t>Ultradźwiękowy wskaźnik punktowy,</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w:t>
      </w:r>
      <w:r w:rsidRPr="00FD3805">
        <w:rPr>
          <w:rFonts w:ascii="Verdana" w:eastAsia="Arial Unicode MS" w:hAnsi="Verdana" w:cs="Arial Unicode MS"/>
          <w:bCs/>
          <w:sz w:val="18"/>
          <w:szCs w:val="18"/>
        </w:rPr>
        <w:tab/>
        <w:t>Marker odniesienia,</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lastRenderedPageBreak/>
        <w:t>•</w:t>
      </w:r>
      <w:r w:rsidRPr="00FD3805">
        <w:rPr>
          <w:rFonts w:ascii="Verdana" w:eastAsia="Arial Unicode MS" w:hAnsi="Verdana" w:cs="Arial Unicode MS"/>
          <w:bCs/>
          <w:sz w:val="18"/>
          <w:szCs w:val="18"/>
        </w:rPr>
        <w:tab/>
        <w:t>Statyw,</w:t>
      </w:r>
    </w:p>
    <w:p w:rsidR="00FD3805" w:rsidRPr="00FD3805" w:rsidRDefault="00FD3805" w:rsidP="00FD3805">
      <w:pPr>
        <w:pStyle w:val="NormalnyWeb"/>
        <w:spacing w:before="0" w:beforeAutospacing="0" w:after="0" w:afterAutospacing="0"/>
        <w:ind w:right="187"/>
        <w:rPr>
          <w:rFonts w:ascii="Verdana" w:eastAsia="Arial Unicode MS" w:hAnsi="Verdana" w:cs="Arial Unicode MS"/>
          <w:bCs/>
          <w:sz w:val="18"/>
          <w:szCs w:val="18"/>
        </w:rPr>
      </w:pPr>
      <w:r w:rsidRPr="00FD3805">
        <w:rPr>
          <w:rFonts w:ascii="Verdana" w:eastAsia="Arial Unicode MS" w:hAnsi="Verdana" w:cs="Arial Unicode MS"/>
          <w:bCs/>
          <w:sz w:val="18"/>
          <w:szCs w:val="18"/>
        </w:rPr>
        <w:t>•</w:t>
      </w:r>
      <w:r w:rsidRPr="00FD3805">
        <w:rPr>
          <w:rFonts w:ascii="Verdana" w:eastAsia="Arial Unicode MS" w:hAnsi="Verdana" w:cs="Arial Unicode MS"/>
          <w:bCs/>
          <w:sz w:val="18"/>
          <w:szCs w:val="18"/>
        </w:rPr>
        <w:tab/>
        <w:t xml:space="preserve">Oprogramowanie </w:t>
      </w:r>
      <w:proofErr w:type="spellStart"/>
      <w:r w:rsidRPr="00FD3805">
        <w:rPr>
          <w:rFonts w:ascii="Verdana" w:eastAsia="Arial Unicode MS" w:hAnsi="Verdana" w:cs="Arial Unicode MS"/>
          <w:bCs/>
          <w:sz w:val="18"/>
          <w:szCs w:val="18"/>
        </w:rPr>
        <w:t>WinSpine</w:t>
      </w:r>
      <w:proofErr w:type="spellEnd"/>
      <w:r w:rsidRPr="00FD3805">
        <w:rPr>
          <w:rFonts w:ascii="Verdana" w:eastAsia="Arial Unicode MS" w:hAnsi="Verdana" w:cs="Arial Unicode MS"/>
          <w:bCs/>
          <w:sz w:val="18"/>
          <w:szCs w:val="18"/>
        </w:rPr>
        <w:t xml:space="preserve"> Pointer.</w:t>
      </w:r>
    </w:p>
    <w:p w:rsidR="007649E9" w:rsidRDefault="007649E9" w:rsidP="00FD3805">
      <w:pPr>
        <w:pStyle w:val="NormalnyWeb"/>
        <w:spacing w:before="0" w:beforeAutospacing="0" w:after="0" w:afterAutospacing="0"/>
        <w:rPr>
          <w:rFonts w:ascii="Verdana" w:eastAsia="Arial Unicode MS" w:hAnsi="Verdana" w:cs="Arial Unicode MS"/>
          <w:b/>
          <w:bCs/>
          <w:sz w:val="18"/>
          <w:szCs w:val="18"/>
        </w:rPr>
      </w:pPr>
    </w:p>
    <w:p w:rsidR="00FD3805" w:rsidRDefault="00FD3805" w:rsidP="00FD3805">
      <w:pPr>
        <w:pStyle w:val="NormalnyWeb"/>
        <w:spacing w:before="0" w:beforeAutospacing="0" w:after="0" w:afterAutospacing="0"/>
        <w:rPr>
          <w:rFonts w:ascii="Verdana" w:eastAsia="Arial Unicode MS" w:hAnsi="Verdana" w:cs="Arial Unicode MS"/>
          <w:b/>
          <w:bCs/>
          <w:sz w:val="18"/>
          <w:szCs w:val="18"/>
        </w:rPr>
      </w:pPr>
      <w:r w:rsidRPr="00FD3805">
        <w:rPr>
          <w:rFonts w:ascii="Verdana" w:eastAsia="Arial Unicode MS" w:hAnsi="Verdana" w:cs="Arial Unicode MS"/>
          <w:b/>
          <w:bCs/>
          <w:sz w:val="18"/>
          <w:szCs w:val="18"/>
        </w:rPr>
        <w:t xml:space="preserve">Odpowiedź: </w:t>
      </w:r>
    </w:p>
    <w:p w:rsidR="00757F87" w:rsidRPr="00FD3805" w:rsidRDefault="00757F87" w:rsidP="00FD3805">
      <w:pPr>
        <w:pStyle w:val="NormalnyWeb"/>
        <w:spacing w:before="0" w:beforeAutospacing="0" w:after="0" w:afterAutospacing="0"/>
        <w:rPr>
          <w:rFonts w:ascii="Verdana" w:eastAsia="Arial Unicode MS" w:hAnsi="Verdana" w:cs="Arial Unicode MS"/>
          <w:b/>
          <w:bCs/>
          <w:sz w:val="18"/>
          <w:szCs w:val="18"/>
        </w:rPr>
      </w:pPr>
      <w:r>
        <w:rPr>
          <w:rFonts w:ascii="Verdana" w:eastAsia="Arial Unicode MS" w:hAnsi="Verdana" w:cs="Arial Unicode MS"/>
          <w:b/>
          <w:bCs/>
          <w:sz w:val="18"/>
          <w:szCs w:val="18"/>
        </w:rPr>
        <w:t xml:space="preserve">Zamawiający podtrzymuje zapisy </w:t>
      </w:r>
      <w:proofErr w:type="spellStart"/>
      <w:r>
        <w:rPr>
          <w:rFonts w:ascii="Verdana" w:eastAsia="Arial Unicode MS" w:hAnsi="Verdana" w:cs="Arial Unicode MS"/>
          <w:b/>
          <w:bCs/>
          <w:sz w:val="18"/>
          <w:szCs w:val="18"/>
        </w:rPr>
        <w:t>Siwz</w:t>
      </w:r>
      <w:proofErr w:type="spellEnd"/>
      <w:r>
        <w:rPr>
          <w:rFonts w:ascii="Verdana" w:eastAsia="Arial Unicode MS" w:hAnsi="Verdana" w:cs="Arial Unicode MS"/>
          <w:b/>
          <w:bCs/>
          <w:sz w:val="18"/>
          <w:szCs w:val="18"/>
        </w:rPr>
        <w:t>.</w:t>
      </w:r>
    </w:p>
    <w:p w:rsidR="00FD3805" w:rsidRDefault="00FD3805" w:rsidP="00FD3805">
      <w:pPr>
        <w:pStyle w:val="NormalnyWeb"/>
        <w:spacing w:before="0" w:beforeAutospacing="0" w:after="0" w:afterAutospacing="0"/>
        <w:ind w:right="186"/>
        <w:rPr>
          <w:rFonts w:ascii="Verdana" w:eastAsia="Arial Unicode MS" w:hAnsi="Verdana" w:cs="Arial Unicode MS"/>
          <w:b/>
          <w:bCs/>
          <w:sz w:val="18"/>
          <w:szCs w:val="18"/>
        </w:rPr>
      </w:pPr>
    </w:p>
    <w:p w:rsidR="00FD3805" w:rsidRPr="00C96946" w:rsidRDefault="00FD3805" w:rsidP="00FD3805">
      <w:pPr>
        <w:pStyle w:val="NormalnyWeb"/>
        <w:spacing w:before="0" w:beforeAutospacing="0" w:after="0" w:afterAutospacing="0"/>
        <w:rPr>
          <w:rFonts w:ascii="Verdana" w:eastAsia="Arial Unicode MS" w:hAnsi="Verdana" w:cs="Arial Unicode MS"/>
          <w:b/>
          <w:bCs/>
          <w:sz w:val="18"/>
          <w:szCs w:val="18"/>
          <w:u w:val="single"/>
        </w:rPr>
      </w:pPr>
      <w:r w:rsidRPr="00C96946">
        <w:rPr>
          <w:rFonts w:ascii="Verdana" w:eastAsia="Arial Unicode MS" w:hAnsi="Verdana" w:cs="Arial Unicode MS"/>
          <w:b/>
          <w:bCs/>
          <w:sz w:val="18"/>
          <w:szCs w:val="18"/>
          <w:u w:val="single"/>
        </w:rPr>
        <w:t>Część C – Urządzenie do pomiaru stóp i chodu w ruchu z płytą tensometryczną</w:t>
      </w:r>
    </w:p>
    <w:p w:rsidR="00C96946" w:rsidRPr="00FD3805" w:rsidRDefault="00C96946" w:rsidP="00FD3805">
      <w:pPr>
        <w:pStyle w:val="NormalnyWeb"/>
        <w:spacing w:before="0" w:beforeAutospacing="0" w:after="0" w:afterAutospacing="0"/>
        <w:rPr>
          <w:rFonts w:ascii="Verdana" w:eastAsia="Arial Unicode MS" w:hAnsi="Verdana" w:cs="Arial Unicode MS"/>
          <w:bCs/>
          <w:sz w:val="18"/>
          <w:szCs w:val="18"/>
        </w:rPr>
      </w:pPr>
    </w:p>
    <w:p w:rsidR="00C96946" w:rsidRPr="00C96946" w:rsidRDefault="00C96946" w:rsidP="00C96946">
      <w:pPr>
        <w:pStyle w:val="NormalnyWeb"/>
        <w:spacing w:before="0" w:beforeAutospacing="0" w:after="0" w:afterAutospacing="0"/>
        <w:rPr>
          <w:rFonts w:ascii="Verdana" w:eastAsia="Arial Unicode MS" w:hAnsi="Verdana" w:cs="Arial Unicode MS"/>
          <w:b/>
          <w:bCs/>
          <w:sz w:val="18"/>
          <w:szCs w:val="18"/>
        </w:rPr>
      </w:pPr>
      <w:r w:rsidRPr="00C96946">
        <w:rPr>
          <w:rFonts w:ascii="Verdana" w:eastAsia="Arial Unicode MS" w:hAnsi="Verdana" w:cs="Arial Unicode MS"/>
          <w:b/>
          <w:bCs/>
          <w:sz w:val="18"/>
          <w:szCs w:val="18"/>
        </w:rPr>
        <w:t>Pytanie 1.</w:t>
      </w:r>
    </w:p>
    <w:p w:rsidR="00FD3805" w:rsidRPr="00FD3805" w:rsidRDefault="00FD3805" w:rsidP="00C96946">
      <w:pPr>
        <w:pStyle w:val="NormalnyWeb"/>
        <w:spacing w:before="0" w:beforeAutospacing="0" w:after="0" w:afterAutospacing="0"/>
        <w:ind w:right="186"/>
        <w:rPr>
          <w:rFonts w:ascii="Verdana" w:eastAsia="Arial Unicode MS" w:hAnsi="Verdana" w:cs="Arial Unicode MS"/>
          <w:bCs/>
          <w:sz w:val="18"/>
          <w:szCs w:val="18"/>
        </w:rPr>
      </w:pPr>
      <w:r w:rsidRPr="00FD3805">
        <w:rPr>
          <w:rFonts w:ascii="Verdana" w:eastAsia="Arial Unicode MS" w:hAnsi="Verdana" w:cs="Arial Unicode MS"/>
          <w:bCs/>
          <w:sz w:val="18"/>
          <w:szCs w:val="18"/>
        </w:rPr>
        <w:t>Czy Zamawiający dopuści urządzenie o poniższych parametrach:</w:t>
      </w:r>
    </w:p>
    <w:p w:rsidR="00FD3805" w:rsidRPr="00FD3805" w:rsidRDefault="00FD3805" w:rsidP="00C96946">
      <w:pPr>
        <w:pStyle w:val="NormalnyWeb"/>
        <w:spacing w:before="0" w:beforeAutospacing="0" w:after="0" w:afterAutospacing="0"/>
        <w:ind w:right="186"/>
        <w:rPr>
          <w:rFonts w:ascii="Verdana" w:eastAsia="Arial Unicode MS" w:hAnsi="Verdana" w:cs="Arial Unicode MS"/>
          <w:bCs/>
          <w:sz w:val="18"/>
          <w:szCs w:val="18"/>
        </w:rPr>
      </w:pPr>
      <w:r w:rsidRPr="00FD3805">
        <w:rPr>
          <w:rFonts w:ascii="Verdana" w:eastAsia="Arial Unicode MS" w:hAnsi="Verdana" w:cs="Arial Unicode MS"/>
          <w:bCs/>
          <w:sz w:val="18"/>
          <w:szCs w:val="18"/>
        </w:rPr>
        <w:t xml:space="preserve">Platforma oceniająca reakcje sił podłoża w warunkach statycznych i dynamicznych, ponadto istnieje możliwość oceny równowagi - przemieszczanie rzutu środka ciężkości. Platforma umożliwia ocenę parametrów chodu (prędkość, długość i szerokość kroku, czas kontaktu stopy z podłożem i inne). Wymiary powierzchni mierzącej platformy: 149 x 54cm, ilość czujników: 11264,  częstotliwość próbkowania: 100 </w:t>
      </w:r>
      <w:proofErr w:type="spellStart"/>
      <w:r w:rsidRPr="00FD3805">
        <w:rPr>
          <w:rFonts w:ascii="Verdana" w:eastAsia="Arial Unicode MS" w:hAnsi="Verdana" w:cs="Arial Unicode MS"/>
          <w:bCs/>
          <w:sz w:val="18"/>
          <w:szCs w:val="18"/>
        </w:rPr>
        <w:t>Hz</w:t>
      </w:r>
      <w:proofErr w:type="spellEnd"/>
      <w:r w:rsidRPr="00FD3805">
        <w:rPr>
          <w:rFonts w:ascii="Verdana" w:eastAsia="Arial Unicode MS" w:hAnsi="Verdana" w:cs="Arial Unicode MS"/>
          <w:bCs/>
          <w:sz w:val="18"/>
          <w:szCs w:val="18"/>
        </w:rPr>
        <w:t xml:space="preserve"> (opcjonalnie: 200/300 </w:t>
      </w:r>
      <w:proofErr w:type="spellStart"/>
      <w:r w:rsidRPr="00FD3805">
        <w:rPr>
          <w:rFonts w:ascii="Verdana" w:eastAsia="Arial Unicode MS" w:hAnsi="Verdana" w:cs="Arial Unicode MS"/>
          <w:bCs/>
          <w:sz w:val="18"/>
          <w:szCs w:val="18"/>
        </w:rPr>
        <w:t>Hz</w:t>
      </w:r>
      <w:proofErr w:type="spellEnd"/>
      <w:r w:rsidRPr="00FD3805">
        <w:rPr>
          <w:rFonts w:ascii="Verdana" w:eastAsia="Arial Unicode MS" w:hAnsi="Verdana" w:cs="Arial Unicode MS"/>
          <w:bCs/>
          <w:sz w:val="18"/>
          <w:szCs w:val="18"/>
        </w:rPr>
        <w:t xml:space="preserve">). Podłączenie przez port USB. Pełny </w:t>
      </w:r>
      <w:proofErr w:type="spellStart"/>
      <w:r w:rsidRPr="00FD3805">
        <w:rPr>
          <w:rFonts w:ascii="Verdana" w:eastAsia="Arial Unicode MS" w:hAnsi="Verdana" w:cs="Arial Unicode MS"/>
          <w:bCs/>
          <w:sz w:val="18"/>
          <w:szCs w:val="18"/>
        </w:rPr>
        <w:t>biofeedback</w:t>
      </w:r>
      <w:proofErr w:type="spellEnd"/>
      <w:r w:rsidRPr="00FD3805">
        <w:rPr>
          <w:rFonts w:ascii="Verdana" w:eastAsia="Arial Unicode MS" w:hAnsi="Verdana" w:cs="Arial Unicode MS"/>
          <w:bCs/>
          <w:sz w:val="18"/>
          <w:szCs w:val="18"/>
        </w:rPr>
        <w:t xml:space="preserve"> w trakcie pomiaru, w komplecie oprogramowanie do analizy chodu i równowagi </w:t>
      </w:r>
      <w:proofErr w:type="spellStart"/>
      <w:r w:rsidRPr="00FD3805">
        <w:rPr>
          <w:rFonts w:ascii="Verdana" w:eastAsia="Arial Unicode MS" w:hAnsi="Verdana" w:cs="Arial Unicode MS"/>
          <w:bCs/>
          <w:sz w:val="18"/>
          <w:szCs w:val="18"/>
        </w:rPr>
        <w:t>WinFDM</w:t>
      </w:r>
      <w:proofErr w:type="spellEnd"/>
      <w:r w:rsidRPr="00FD3805">
        <w:rPr>
          <w:rFonts w:ascii="Verdana" w:eastAsia="Arial Unicode MS" w:hAnsi="Verdana" w:cs="Arial Unicode MS"/>
          <w:bCs/>
          <w:sz w:val="18"/>
          <w:szCs w:val="18"/>
        </w:rPr>
        <w:t xml:space="preserve"> i </w:t>
      </w:r>
      <w:proofErr w:type="spellStart"/>
      <w:r w:rsidRPr="00FD3805">
        <w:rPr>
          <w:rFonts w:ascii="Verdana" w:eastAsia="Arial Unicode MS" w:hAnsi="Verdana" w:cs="Arial Unicode MS"/>
          <w:bCs/>
          <w:sz w:val="18"/>
          <w:szCs w:val="18"/>
        </w:rPr>
        <w:t>WinFDM</w:t>
      </w:r>
      <w:proofErr w:type="spellEnd"/>
      <w:r w:rsidRPr="00FD3805">
        <w:rPr>
          <w:rFonts w:ascii="Verdana" w:eastAsia="Arial Unicode MS" w:hAnsi="Verdana" w:cs="Arial Unicode MS"/>
          <w:bCs/>
          <w:sz w:val="18"/>
          <w:szCs w:val="18"/>
        </w:rPr>
        <w:t xml:space="preserve"> Stance.</w:t>
      </w:r>
    </w:p>
    <w:p w:rsidR="00757F87" w:rsidRDefault="00757F87" w:rsidP="00FD3805">
      <w:pPr>
        <w:pStyle w:val="NormalnyWeb"/>
        <w:spacing w:before="0" w:beforeAutospacing="0" w:after="0" w:afterAutospacing="0"/>
        <w:ind w:right="186"/>
        <w:rPr>
          <w:rFonts w:ascii="Verdana" w:eastAsia="Arial Unicode MS" w:hAnsi="Verdana" w:cs="Arial Unicode MS"/>
          <w:bCs/>
          <w:sz w:val="18"/>
          <w:szCs w:val="18"/>
        </w:rPr>
      </w:pPr>
    </w:p>
    <w:p w:rsidR="00757F87" w:rsidRDefault="00757F87" w:rsidP="00757F87">
      <w:pPr>
        <w:pStyle w:val="NormalnyWeb"/>
        <w:spacing w:before="0" w:beforeAutospacing="0" w:after="0" w:afterAutospacing="0"/>
        <w:rPr>
          <w:rFonts w:ascii="Verdana" w:eastAsia="Arial Unicode MS" w:hAnsi="Verdana" w:cs="Arial Unicode MS"/>
          <w:b/>
          <w:bCs/>
          <w:sz w:val="18"/>
          <w:szCs w:val="18"/>
        </w:rPr>
      </w:pPr>
      <w:r w:rsidRPr="00FD3805">
        <w:rPr>
          <w:rFonts w:ascii="Verdana" w:eastAsia="Arial Unicode MS" w:hAnsi="Verdana" w:cs="Arial Unicode MS"/>
          <w:b/>
          <w:bCs/>
          <w:sz w:val="18"/>
          <w:szCs w:val="18"/>
        </w:rPr>
        <w:t xml:space="preserve">Odpowiedź: </w:t>
      </w:r>
    </w:p>
    <w:p w:rsidR="00757F87" w:rsidRPr="00FD3805" w:rsidRDefault="00757F87" w:rsidP="00757F87">
      <w:pPr>
        <w:pStyle w:val="NormalnyWeb"/>
        <w:spacing w:before="0" w:beforeAutospacing="0" w:after="0" w:afterAutospacing="0"/>
        <w:rPr>
          <w:rFonts w:ascii="Verdana" w:eastAsia="Arial Unicode MS" w:hAnsi="Verdana" w:cs="Arial Unicode MS"/>
          <w:b/>
          <w:bCs/>
          <w:sz w:val="18"/>
          <w:szCs w:val="18"/>
        </w:rPr>
      </w:pPr>
      <w:r>
        <w:rPr>
          <w:rFonts w:ascii="Verdana" w:eastAsia="Arial Unicode MS" w:hAnsi="Verdana" w:cs="Arial Unicode MS"/>
          <w:b/>
          <w:bCs/>
          <w:sz w:val="18"/>
          <w:szCs w:val="18"/>
        </w:rPr>
        <w:t xml:space="preserve">Zamawiający podtrzymuje zapisy </w:t>
      </w:r>
      <w:proofErr w:type="spellStart"/>
      <w:r>
        <w:rPr>
          <w:rFonts w:ascii="Verdana" w:eastAsia="Arial Unicode MS" w:hAnsi="Verdana" w:cs="Arial Unicode MS"/>
          <w:b/>
          <w:bCs/>
          <w:sz w:val="18"/>
          <w:szCs w:val="18"/>
        </w:rPr>
        <w:t>Siwz</w:t>
      </w:r>
      <w:proofErr w:type="spellEnd"/>
      <w:r>
        <w:rPr>
          <w:rFonts w:ascii="Verdana" w:eastAsia="Arial Unicode MS" w:hAnsi="Verdana" w:cs="Arial Unicode MS"/>
          <w:b/>
          <w:bCs/>
          <w:sz w:val="18"/>
          <w:szCs w:val="18"/>
        </w:rPr>
        <w:t>.</w:t>
      </w:r>
    </w:p>
    <w:p w:rsidR="00757F87" w:rsidRDefault="00757F87" w:rsidP="00FD3805">
      <w:pPr>
        <w:pStyle w:val="NormalnyWeb"/>
        <w:spacing w:before="0" w:beforeAutospacing="0" w:after="0" w:afterAutospacing="0"/>
        <w:ind w:right="186"/>
        <w:rPr>
          <w:rFonts w:ascii="Verdana" w:eastAsia="Arial Unicode MS" w:hAnsi="Verdana" w:cs="Arial Unicode MS"/>
          <w:bCs/>
          <w:sz w:val="18"/>
          <w:szCs w:val="18"/>
        </w:rPr>
      </w:pPr>
    </w:p>
    <w:p w:rsidR="00757F87" w:rsidRDefault="00757F87" w:rsidP="00FD3805">
      <w:pPr>
        <w:pStyle w:val="NormalnyWeb"/>
        <w:spacing w:before="0" w:beforeAutospacing="0" w:after="0" w:afterAutospacing="0"/>
        <w:ind w:right="186"/>
        <w:rPr>
          <w:rFonts w:ascii="Verdana" w:eastAsia="Arial Unicode MS" w:hAnsi="Verdana" w:cs="Arial Unicode MS"/>
          <w:bCs/>
          <w:sz w:val="18"/>
          <w:szCs w:val="18"/>
        </w:rPr>
      </w:pPr>
    </w:p>
    <w:p w:rsidR="00C01395" w:rsidRPr="00C01395" w:rsidRDefault="00C01395" w:rsidP="00FD3805">
      <w:pPr>
        <w:pStyle w:val="NormalnyWeb"/>
        <w:spacing w:before="0" w:beforeAutospacing="0" w:after="0" w:afterAutospacing="0"/>
        <w:ind w:right="186"/>
        <w:rPr>
          <w:rFonts w:ascii="Verdana" w:eastAsia="Arial Unicode MS" w:hAnsi="Verdana" w:cs="Arial Unicode MS"/>
          <w:bCs/>
          <w:sz w:val="18"/>
          <w:szCs w:val="18"/>
        </w:rPr>
      </w:pPr>
      <w:r w:rsidRPr="00C01395">
        <w:rPr>
          <w:rFonts w:ascii="Verdana" w:eastAsia="Arial Unicode MS" w:hAnsi="Verdana" w:cs="Arial Unicode MS"/>
          <w:bCs/>
          <w:sz w:val="18"/>
          <w:szCs w:val="18"/>
        </w:rPr>
        <w:t xml:space="preserve">Zamawiający informuje o korekcie </w:t>
      </w:r>
      <w:r>
        <w:rPr>
          <w:rFonts w:ascii="Verdana" w:eastAsia="Arial Unicode MS" w:hAnsi="Verdana" w:cs="Arial Unicode MS"/>
          <w:bCs/>
          <w:sz w:val="18"/>
          <w:szCs w:val="18"/>
        </w:rPr>
        <w:t>Arkusza informacji technicznej</w:t>
      </w:r>
      <w:r w:rsidRPr="00C01395">
        <w:rPr>
          <w:rFonts w:ascii="Verdana" w:eastAsia="Arial Unicode MS" w:hAnsi="Verdana" w:cs="Arial Unicode MS"/>
          <w:bCs/>
          <w:sz w:val="18"/>
          <w:szCs w:val="18"/>
        </w:rPr>
        <w:t>, stanowiącego załącznik nr 2</w:t>
      </w:r>
      <w:r>
        <w:rPr>
          <w:rFonts w:ascii="Verdana" w:eastAsia="Arial Unicode MS" w:hAnsi="Verdana" w:cs="Arial Unicode MS"/>
          <w:bCs/>
          <w:sz w:val="18"/>
          <w:szCs w:val="18"/>
        </w:rPr>
        <w:t>A</w:t>
      </w:r>
      <w:r w:rsidRPr="00C01395">
        <w:rPr>
          <w:rFonts w:ascii="Verdana" w:eastAsia="Arial Unicode MS" w:hAnsi="Verdana" w:cs="Arial Unicode MS"/>
          <w:bCs/>
          <w:sz w:val="18"/>
          <w:szCs w:val="18"/>
        </w:rPr>
        <w:t xml:space="preserve"> do </w:t>
      </w:r>
      <w:proofErr w:type="spellStart"/>
      <w:r w:rsidRPr="00C01395">
        <w:rPr>
          <w:rFonts w:ascii="Verdana" w:eastAsia="Arial Unicode MS" w:hAnsi="Verdana" w:cs="Arial Unicode MS"/>
          <w:bCs/>
          <w:sz w:val="18"/>
          <w:szCs w:val="18"/>
        </w:rPr>
        <w:t>Siwz</w:t>
      </w:r>
      <w:proofErr w:type="spellEnd"/>
      <w:r w:rsidRPr="00C01395">
        <w:rPr>
          <w:rFonts w:ascii="Verdana" w:eastAsia="Arial Unicode MS" w:hAnsi="Verdana" w:cs="Arial Unicode MS"/>
          <w:bCs/>
          <w:sz w:val="18"/>
          <w:szCs w:val="18"/>
        </w:rPr>
        <w:t>. Zmiany zaznaczone są kolorem niebieskim. Z dokumentu należy korzystać w obecnie zamieszczanej wersji.</w:t>
      </w:r>
    </w:p>
    <w:p w:rsidR="00782BB2" w:rsidRDefault="00782BB2" w:rsidP="00782BB2">
      <w:pPr>
        <w:pStyle w:val="NormalnyWeb"/>
        <w:spacing w:before="0" w:beforeAutospacing="0" w:after="0" w:afterAutospacing="0"/>
        <w:ind w:right="186"/>
        <w:rPr>
          <w:rFonts w:ascii="Verdana" w:eastAsia="Arial Unicode MS" w:hAnsi="Verdana" w:cs="Arial Unicode MS"/>
          <w:sz w:val="18"/>
          <w:szCs w:val="18"/>
        </w:rPr>
      </w:pPr>
    </w:p>
    <w:p w:rsidR="00757F87" w:rsidRPr="00757F87" w:rsidRDefault="00757F87" w:rsidP="00757F87">
      <w:pPr>
        <w:pStyle w:val="NormalnyWeb"/>
        <w:spacing w:before="0" w:beforeAutospacing="0" w:after="0" w:afterAutospacing="0"/>
        <w:ind w:right="186"/>
        <w:rPr>
          <w:rFonts w:ascii="Verdana" w:eastAsia="Arial Unicode MS" w:hAnsi="Verdana" w:cs="Arial Unicode MS"/>
          <w:b/>
          <w:sz w:val="18"/>
          <w:szCs w:val="18"/>
        </w:rPr>
      </w:pPr>
      <w:r>
        <w:rPr>
          <w:rFonts w:ascii="Verdana" w:eastAsia="Arial Unicode MS" w:hAnsi="Verdana" w:cs="Arial Unicode MS"/>
          <w:b/>
          <w:sz w:val="18"/>
          <w:szCs w:val="18"/>
        </w:rPr>
        <w:t>Zamawiający informuje również o zmia</w:t>
      </w:r>
      <w:r w:rsidRPr="00757F87">
        <w:rPr>
          <w:rFonts w:ascii="Verdana" w:eastAsia="Arial Unicode MS" w:hAnsi="Verdana" w:cs="Arial Unicode MS"/>
          <w:b/>
          <w:sz w:val="18"/>
          <w:szCs w:val="18"/>
        </w:rPr>
        <w:t>ni</w:t>
      </w:r>
      <w:r>
        <w:rPr>
          <w:rFonts w:ascii="Verdana" w:eastAsia="Arial Unicode MS" w:hAnsi="Verdana" w:cs="Arial Unicode MS"/>
          <w:b/>
          <w:sz w:val="18"/>
          <w:szCs w:val="18"/>
        </w:rPr>
        <w:t>e</w:t>
      </w:r>
      <w:r w:rsidRPr="00757F87">
        <w:rPr>
          <w:rFonts w:ascii="Verdana" w:eastAsia="Arial Unicode MS" w:hAnsi="Verdana" w:cs="Arial Unicode MS"/>
          <w:b/>
          <w:sz w:val="18"/>
          <w:szCs w:val="18"/>
        </w:rPr>
        <w:t xml:space="preserve"> termin</w:t>
      </w:r>
      <w:r>
        <w:rPr>
          <w:rFonts w:ascii="Verdana" w:eastAsia="Arial Unicode MS" w:hAnsi="Verdana" w:cs="Arial Unicode MS"/>
          <w:b/>
          <w:sz w:val="18"/>
          <w:szCs w:val="18"/>
        </w:rPr>
        <w:t>u</w:t>
      </w:r>
      <w:r w:rsidRPr="00757F87">
        <w:rPr>
          <w:rFonts w:ascii="Verdana" w:eastAsia="Arial Unicode MS" w:hAnsi="Verdana" w:cs="Arial Unicode MS"/>
          <w:b/>
          <w:sz w:val="18"/>
          <w:szCs w:val="18"/>
        </w:rPr>
        <w:t xml:space="preserve"> składania</w:t>
      </w:r>
      <w:r>
        <w:rPr>
          <w:rFonts w:ascii="Verdana" w:eastAsia="Arial Unicode MS" w:hAnsi="Verdana" w:cs="Arial Unicode MS"/>
          <w:b/>
          <w:sz w:val="18"/>
          <w:szCs w:val="18"/>
        </w:rPr>
        <w:t xml:space="preserve"> </w:t>
      </w:r>
      <w:r w:rsidRPr="00757F87">
        <w:rPr>
          <w:rFonts w:ascii="Verdana" w:eastAsia="Arial Unicode MS" w:hAnsi="Verdana" w:cs="Arial Unicode MS"/>
          <w:b/>
          <w:sz w:val="18"/>
          <w:szCs w:val="18"/>
        </w:rPr>
        <w:t>i otwarcia ofert.</w:t>
      </w:r>
    </w:p>
    <w:p w:rsidR="00757F87" w:rsidRPr="00757F87" w:rsidRDefault="00757F87" w:rsidP="00757F87">
      <w:pPr>
        <w:pStyle w:val="NormalnyWeb"/>
        <w:spacing w:before="0" w:beforeAutospacing="0" w:after="0" w:afterAutospacing="0"/>
        <w:ind w:right="186"/>
        <w:rPr>
          <w:rFonts w:ascii="Verdana" w:eastAsia="Arial Unicode MS" w:hAnsi="Verdana" w:cs="Arial Unicode MS"/>
          <w:sz w:val="18"/>
          <w:szCs w:val="18"/>
        </w:rPr>
      </w:pPr>
    </w:p>
    <w:p w:rsidR="00757F87" w:rsidRPr="00757F87" w:rsidRDefault="00757F87" w:rsidP="00757F87">
      <w:pPr>
        <w:pStyle w:val="NormalnyWeb"/>
        <w:spacing w:before="0" w:beforeAutospacing="0" w:after="0" w:afterAutospacing="0"/>
        <w:ind w:right="186"/>
        <w:rPr>
          <w:rFonts w:ascii="Verdana" w:eastAsia="Arial Unicode MS" w:hAnsi="Verdana" w:cs="Arial Unicode MS"/>
          <w:b/>
          <w:bCs/>
          <w:sz w:val="18"/>
          <w:szCs w:val="18"/>
        </w:rPr>
      </w:pPr>
      <w:r w:rsidRPr="00757F87">
        <w:rPr>
          <w:rFonts w:ascii="Verdana" w:eastAsia="Arial Unicode MS" w:hAnsi="Verdana" w:cs="Arial Unicode MS"/>
          <w:b/>
          <w:bCs/>
          <w:sz w:val="18"/>
          <w:szCs w:val="18"/>
        </w:rPr>
        <w:t xml:space="preserve">Nowy termin składania ofert </w:t>
      </w:r>
      <w:r w:rsidRPr="00757F87">
        <w:rPr>
          <w:rFonts w:ascii="Verdana" w:eastAsia="Arial Unicode MS" w:hAnsi="Verdana" w:cs="Arial Unicode MS"/>
          <w:bCs/>
          <w:sz w:val="18"/>
          <w:szCs w:val="18"/>
        </w:rPr>
        <w:t>– do dnia</w:t>
      </w:r>
      <w:r>
        <w:rPr>
          <w:rFonts w:ascii="Verdana" w:eastAsia="Arial Unicode MS" w:hAnsi="Verdana" w:cs="Arial Unicode MS"/>
          <w:b/>
          <w:bCs/>
          <w:sz w:val="18"/>
          <w:szCs w:val="18"/>
        </w:rPr>
        <w:t xml:space="preserve"> 19</w:t>
      </w:r>
      <w:r w:rsidRPr="00757F87">
        <w:rPr>
          <w:rFonts w:ascii="Verdana" w:eastAsia="Arial Unicode MS" w:hAnsi="Verdana" w:cs="Arial Unicode MS"/>
          <w:b/>
          <w:bCs/>
          <w:sz w:val="18"/>
          <w:szCs w:val="18"/>
        </w:rPr>
        <w:t>.10.2018</w:t>
      </w:r>
      <w:r w:rsidRPr="00757F87">
        <w:rPr>
          <w:rFonts w:ascii="Verdana" w:eastAsia="Arial Unicode MS" w:hAnsi="Verdana" w:cs="Arial Unicode MS"/>
          <w:bCs/>
          <w:sz w:val="18"/>
          <w:szCs w:val="18"/>
        </w:rPr>
        <w:t xml:space="preserve"> r. do godz. </w:t>
      </w:r>
      <w:r w:rsidRPr="00757F87">
        <w:rPr>
          <w:rFonts w:ascii="Verdana" w:eastAsia="Arial Unicode MS" w:hAnsi="Verdana" w:cs="Arial Unicode MS"/>
          <w:b/>
          <w:sz w:val="18"/>
          <w:szCs w:val="18"/>
        </w:rPr>
        <w:t>09:00</w:t>
      </w:r>
    </w:p>
    <w:p w:rsidR="00757F87" w:rsidRDefault="00757F87" w:rsidP="00757F87">
      <w:pPr>
        <w:pStyle w:val="NormalnyWeb"/>
        <w:spacing w:before="0" w:beforeAutospacing="0" w:after="0" w:afterAutospacing="0"/>
        <w:ind w:right="186"/>
        <w:rPr>
          <w:rFonts w:ascii="Verdana" w:eastAsia="Arial Unicode MS" w:hAnsi="Verdana" w:cs="Arial Unicode MS"/>
          <w:b/>
          <w:sz w:val="18"/>
          <w:szCs w:val="18"/>
        </w:rPr>
      </w:pPr>
      <w:r w:rsidRPr="00757F87">
        <w:rPr>
          <w:rFonts w:ascii="Verdana" w:eastAsia="Arial Unicode MS" w:hAnsi="Verdana" w:cs="Arial Unicode MS"/>
          <w:b/>
          <w:bCs/>
          <w:sz w:val="18"/>
          <w:szCs w:val="18"/>
        </w:rPr>
        <w:t>Nowy termin otwarcia ofert</w:t>
      </w:r>
      <w:r w:rsidRPr="00757F87">
        <w:rPr>
          <w:rFonts w:ascii="Verdana" w:eastAsia="Arial Unicode MS" w:hAnsi="Verdana" w:cs="Arial Unicode MS"/>
          <w:bCs/>
          <w:sz w:val="18"/>
          <w:szCs w:val="18"/>
        </w:rPr>
        <w:t xml:space="preserve"> – dnia </w:t>
      </w:r>
      <w:r>
        <w:rPr>
          <w:rFonts w:ascii="Verdana" w:eastAsia="Arial Unicode MS" w:hAnsi="Verdana" w:cs="Arial Unicode MS"/>
          <w:b/>
          <w:bCs/>
          <w:sz w:val="18"/>
          <w:szCs w:val="18"/>
        </w:rPr>
        <w:t>19</w:t>
      </w:r>
      <w:r w:rsidRPr="00757F87">
        <w:rPr>
          <w:rFonts w:ascii="Verdana" w:eastAsia="Arial Unicode MS" w:hAnsi="Verdana" w:cs="Arial Unicode MS"/>
          <w:b/>
          <w:bCs/>
          <w:sz w:val="18"/>
          <w:szCs w:val="18"/>
        </w:rPr>
        <w:t>.10.2018</w:t>
      </w:r>
      <w:r w:rsidRPr="00757F87">
        <w:rPr>
          <w:rFonts w:ascii="Verdana" w:eastAsia="Arial Unicode MS" w:hAnsi="Verdana" w:cs="Arial Unicode MS"/>
          <w:bCs/>
          <w:sz w:val="18"/>
          <w:szCs w:val="18"/>
        </w:rPr>
        <w:t xml:space="preserve"> r. o godz. </w:t>
      </w:r>
      <w:r w:rsidRPr="00757F87">
        <w:rPr>
          <w:rFonts w:ascii="Verdana" w:eastAsia="Arial Unicode MS" w:hAnsi="Verdana" w:cs="Arial Unicode MS"/>
          <w:b/>
          <w:sz w:val="18"/>
          <w:szCs w:val="18"/>
        </w:rPr>
        <w:t>10:00</w:t>
      </w:r>
    </w:p>
    <w:p w:rsidR="00757F87" w:rsidRDefault="00757F87" w:rsidP="00757F87">
      <w:pPr>
        <w:pStyle w:val="NormalnyWeb"/>
        <w:spacing w:before="0" w:beforeAutospacing="0" w:after="0" w:afterAutospacing="0"/>
        <w:ind w:right="186"/>
        <w:rPr>
          <w:rFonts w:ascii="Verdana" w:eastAsia="Arial Unicode MS" w:hAnsi="Verdana" w:cs="Arial Unicode MS"/>
          <w:b/>
          <w:sz w:val="18"/>
          <w:szCs w:val="18"/>
        </w:rPr>
      </w:pPr>
    </w:p>
    <w:p w:rsidR="00757F87" w:rsidRPr="00757F87" w:rsidRDefault="00757F87" w:rsidP="00757F87">
      <w:pPr>
        <w:pStyle w:val="NormalnyWeb"/>
        <w:spacing w:before="0" w:beforeAutospacing="0" w:after="0" w:afterAutospacing="0"/>
        <w:ind w:right="186"/>
        <w:rPr>
          <w:rFonts w:ascii="Verdana" w:eastAsia="Arial Unicode MS" w:hAnsi="Verdana" w:cs="Arial Unicode MS"/>
          <w:bCs/>
          <w:sz w:val="18"/>
          <w:szCs w:val="18"/>
        </w:rPr>
      </w:pPr>
    </w:p>
    <w:p w:rsidR="00757F87" w:rsidRPr="00757F87" w:rsidRDefault="00757F87" w:rsidP="00757F87">
      <w:pPr>
        <w:pStyle w:val="NormalnyWeb"/>
        <w:ind w:right="186"/>
        <w:rPr>
          <w:rFonts w:ascii="Verdana" w:eastAsia="Arial Unicode MS" w:hAnsi="Verdana" w:cs="Arial Unicode MS"/>
          <w:sz w:val="18"/>
          <w:szCs w:val="18"/>
        </w:rPr>
      </w:pPr>
      <w:r w:rsidRPr="00757F87">
        <w:rPr>
          <w:rFonts w:ascii="Verdana" w:eastAsia="Arial Unicode MS" w:hAnsi="Verdana" w:cs="Arial Unicode MS"/>
          <w:sz w:val="18"/>
          <w:szCs w:val="18"/>
        </w:rPr>
        <w:t xml:space="preserve">W związku ze zmianą terminu składania i otwarcia ofert, Zamawiający koryguje treść </w:t>
      </w:r>
      <w:proofErr w:type="spellStart"/>
      <w:r w:rsidRPr="00757F87">
        <w:rPr>
          <w:rFonts w:ascii="Verdana" w:eastAsia="Arial Unicode MS" w:hAnsi="Verdana" w:cs="Arial Unicode MS"/>
          <w:sz w:val="18"/>
          <w:szCs w:val="18"/>
        </w:rPr>
        <w:t>Siwz</w:t>
      </w:r>
      <w:proofErr w:type="spellEnd"/>
      <w:r w:rsidRPr="00757F87">
        <w:rPr>
          <w:rFonts w:ascii="Verdana" w:eastAsia="Arial Unicode MS" w:hAnsi="Verdana" w:cs="Arial Unicode MS"/>
          <w:sz w:val="18"/>
          <w:szCs w:val="18"/>
        </w:rPr>
        <w:t xml:space="preserve"> w tym zakresie.</w:t>
      </w:r>
    </w:p>
    <w:p w:rsidR="00757F87" w:rsidRPr="00DF38C7" w:rsidRDefault="00757F87" w:rsidP="00757F87">
      <w:pPr>
        <w:pStyle w:val="NormalnyWeb"/>
        <w:spacing w:before="0" w:beforeAutospacing="0" w:after="0" w:afterAutospacing="0"/>
        <w:ind w:right="186"/>
        <w:rPr>
          <w:rFonts w:ascii="Verdana" w:eastAsia="Arial Unicode MS" w:hAnsi="Verdana" w:cs="Arial Unicode MS"/>
          <w:sz w:val="18"/>
          <w:szCs w:val="18"/>
        </w:rPr>
      </w:pPr>
    </w:p>
    <w:p w:rsidR="00B30E61" w:rsidRDefault="00B30E61" w:rsidP="00757F87">
      <w:pPr>
        <w:ind w:left="6096" w:right="470"/>
        <w:jc w:val="both"/>
        <w:rPr>
          <w:b/>
          <w:sz w:val="22"/>
          <w:szCs w:val="22"/>
        </w:rPr>
      </w:pPr>
    </w:p>
    <w:p w:rsidR="00E12219" w:rsidRPr="002A0C49" w:rsidRDefault="00E12219" w:rsidP="00757F87">
      <w:pPr>
        <w:tabs>
          <w:tab w:val="left" w:pos="5387"/>
        </w:tabs>
        <w:ind w:left="4962" w:right="470"/>
        <w:jc w:val="both"/>
        <w:rPr>
          <w:rFonts w:ascii="Verdana" w:hAnsi="Verdana"/>
          <w:color w:val="000000"/>
          <w:sz w:val="18"/>
          <w:szCs w:val="18"/>
        </w:rPr>
      </w:pPr>
      <w:r w:rsidRPr="002A0C49">
        <w:rPr>
          <w:rFonts w:ascii="Verdana" w:hAnsi="Verdana"/>
          <w:color w:val="000000"/>
          <w:sz w:val="18"/>
          <w:szCs w:val="18"/>
        </w:rPr>
        <w:t>Z upoważnienia Rektora</w:t>
      </w:r>
    </w:p>
    <w:p w:rsidR="00E12219" w:rsidRPr="002A0C49" w:rsidRDefault="00E12219" w:rsidP="00757F87">
      <w:pPr>
        <w:tabs>
          <w:tab w:val="left" w:pos="5387"/>
        </w:tabs>
        <w:ind w:left="4962" w:right="470"/>
        <w:jc w:val="both"/>
        <w:rPr>
          <w:rFonts w:ascii="Verdana" w:hAnsi="Verdana"/>
          <w:color w:val="000000"/>
          <w:sz w:val="18"/>
          <w:szCs w:val="18"/>
        </w:rPr>
      </w:pPr>
    </w:p>
    <w:p w:rsidR="00976157" w:rsidRPr="002A0C49" w:rsidRDefault="00976157" w:rsidP="00757F87">
      <w:pPr>
        <w:tabs>
          <w:tab w:val="left" w:pos="5387"/>
        </w:tabs>
        <w:ind w:left="4962" w:right="470"/>
        <w:jc w:val="both"/>
        <w:rPr>
          <w:rFonts w:ascii="Verdana" w:hAnsi="Verdana"/>
          <w:color w:val="000000"/>
          <w:sz w:val="18"/>
          <w:szCs w:val="18"/>
        </w:rPr>
      </w:pPr>
      <w:r w:rsidRPr="002A0C49">
        <w:rPr>
          <w:rFonts w:ascii="Verdana" w:hAnsi="Verdana"/>
          <w:color w:val="000000"/>
          <w:sz w:val="18"/>
          <w:szCs w:val="18"/>
        </w:rPr>
        <w:t>Kanclerz</w:t>
      </w:r>
      <w:r w:rsidR="005D395D" w:rsidRPr="002A0C49">
        <w:rPr>
          <w:rFonts w:ascii="Verdana" w:hAnsi="Verdana"/>
          <w:color w:val="000000"/>
          <w:sz w:val="18"/>
          <w:szCs w:val="18"/>
        </w:rPr>
        <w:t xml:space="preserve"> UMW</w:t>
      </w:r>
      <w:r w:rsidRPr="002A0C49">
        <w:rPr>
          <w:rFonts w:ascii="Verdana" w:hAnsi="Verdana"/>
          <w:color w:val="000000"/>
          <w:sz w:val="18"/>
          <w:szCs w:val="18"/>
        </w:rPr>
        <w:t xml:space="preserve"> </w:t>
      </w:r>
    </w:p>
    <w:p w:rsidR="00976157" w:rsidRPr="002A0C49" w:rsidRDefault="00976157" w:rsidP="00757F87">
      <w:pPr>
        <w:tabs>
          <w:tab w:val="left" w:pos="5387"/>
        </w:tabs>
        <w:ind w:left="4962" w:right="470"/>
        <w:jc w:val="both"/>
        <w:rPr>
          <w:rFonts w:ascii="Verdana" w:hAnsi="Verdana"/>
          <w:color w:val="000000"/>
          <w:sz w:val="18"/>
          <w:szCs w:val="18"/>
        </w:rPr>
      </w:pPr>
    </w:p>
    <w:p w:rsidR="00976157" w:rsidRPr="002A0C49" w:rsidRDefault="00976157" w:rsidP="00757F87">
      <w:pPr>
        <w:tabs>
          <w:tab w:val="left" w:pos="5387"/>
        </w:tabs>
        <w:ind w:left="4962" w:right="470"/>
        <w:jc w:val="both"/>
        <w:rPr>
          <w:rFonts w:ascii="Verdana" w:hAnsi="Verdana"/>
          <w:color w:val="000000"/>
          <w:sz w:val="18"/>
          <w:szCs w:val="18"/>
        </w:rPr>
      </w:pPr>
    </w:p>
    <w:p w:rsidR="009668E4" w:rsidRPr="002A0C49" w:rsidRDefault="005D5727" w:rsidP="00757F87">
      <w:pPr>
        <w:tabs>
          <w:tab w:val="left" w:pos="5387"/>
        </w:tabs>
        <w:ind w:left="4962" w:right="470"/>
        <w:jc w:val="both"/>
        <w:rPr>
          <w:rFonts w:ascii="Verdana" w:hAnsi="Verdana"/>
          <w:sz w:val="18"/>
          <w:szCs w:val="18"/>
        </w:rPr>
      </w:pPr>
      <w:r w:rsidRPr="002A0C49">
        <w:rPr>
          <w:rFonts w:ascii="Verdana" w:hAnsi="Verdana"/>
          <w:color w:val="000000"/>
          <w:sz w:val="18"/>
          <w:szCs w:val="18"/>
        </w:rPr>
        <w:t>M</w:t>
      </w:r>
      <w:r w:rsidR="00976157" w:rsidRPr="002A0C49">
        <w:rPr>
          <w:rFonts w:ascii="Verdana" w:hAnsi="Verdana"/>
          <w:color w:val="000000"/>
          <w:sz w:val="18"/>
          <w:szCs w:val="18"/>
        </w:rPr>
        <w:t>gr Iwona Janus</w:t>
      </w:r>
    </w:p>
    <w:p w:rsidR="00757F87" w:rsidRPr="002A0C49" w:rsidRDefault="00757F87">
      <w:pPr>
        <w:tabs>
          <w:tab w:val="left" w:pos="5387"/>
        </w:tabs>
        <w:ind w:left="4962" w:right="470"/>
        <w:jc w:val="both"/>
        <w:rPr>
          <w:rFonts w:ascii="Verdana" w:hAnsi="Verdana"/>
          <w:sz w:val="18"/>
          <w:szCs w:val="18"/>
        </w:rPr>
      </w:pPr>
    </w:p>
    <w:sectPr w:rsidR="00757F87" w:rsidRPr="002A0C49" w:rsidSect="00782BB2">
      <w:footerReference w:type="even" r:id="rId9"/>
      <w:footerReference w:type="first" r:id="rId10"/>
      <w:pgSz w:w="11906" w:h="16838"/>
      <w:pgMar w:top="1191" w:right="924" w:bottom="1418" w:left="1191" w:header="709"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41D" w:rsidRDefault="009F741D">
      <w:r>
        <w:separator/>
      </w:r>
    </w:p>
  </w:endnote>
  <w:endnote w:type="continuationSeparator" w:id="0">
    <w:p w:rsidR="009F741D" w:rsidRDefault="009F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panose1 w:val="0501010001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27" w:rsidRDefault="005D5727" w:rsidP="001C15FD">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41D" w:rsidRDefault="009F741D">
      <w:r>
        <w:separator/>
      </w:r>
    </w:p>
  </w:footnote>
  <w:footnote w:type="continuationSeparator" w:id="0">
    <w:p w:rsidR="009F741D" w:rsidRDefault="009F7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8E1237A"/>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7"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6F0E45"/>
    <w:multiLevelType w:val="hybridMultilevel"/>
    <w:tmpl w:val="2D0474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5D2E52"/>
    <w:multiLevelType w:val="hybridMultilevel"/>
    <w:tmpl w:val="A5A65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A5087B"/>
    <w:multiLevelType w:val="hybridMultilevel"/>
    <w:tmpl w:val="2D0474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746028A"/>
    <w:multiLevelType w:val="hybridMultilevel"/>
    <w:tmpl w:val="0CB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3B00E3"/>
    <w:multiLevelType w:val="hybridMultilevel"/>
    <w:tmpl w:val="4B0C786A"/>
    <w:lvl w:ilvl="0" w:tplc="10F86AF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4460AED"/>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3"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165330"/>
    <w:multiLevelType w:val="multilevel"/>
    <w:tmpl w:val="32483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7F540210"/>
    <w:multiLevelType w:val="multilevel"/>
    <w:tmpl w:val="8070E4D0"/>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9"/>
  </w:num>
  <w:num w:numId="13">
    <w:abstractNumId w:val="18"/>
  </w:num>
  <w:num w:numId="14">
    <w:abstractNumId w:val="31"/>
  </w:num>
  <w:num w:numId="15">
    <w:abstractNumId w:val="30"/>
  </w:num>
  <w:num w:numId="16">
    <w:abstractNumId w:val="49"/>
  </w:num>
  <w:num w:numId="17">
    <w:abstractNumId w:val="19"/>
  </w:num>
  <w:num w:numId="18">
    <w:abstractNumId w:val="24"/>
  </w:num>
  <w:num w:numId="19">
    <w:abstractNumId w:val="10"/>
  </w:num>
  <w:num w:numId="20">
    <w:abstractNumId w:val="11"/>
  </w:num>
  <w:num w:numId="21">
    <w:abstractNumId w:val="20"/>
  </w:num>
  <w:num w:numId="22">
    <w:abstractNumId w:val="17"/>
  </w:num>
  <w:num w:numId="23">
    <w:abstractNumId w:val="43"/>
  </w:num>
  <w:num w:numId="24">
    <w:abstractNumId w:val="27"/>
  </w:num>
  <w:num w:numId="25">
    <w:abstractNumId w:val="48"/>
  </w:num>
  <w:num w:numId="26">
    <w:abstractNumId w:val="34"/>
  </w:num>
  <w:num w:numId="27">
    <w:abstractNumId w:val="33"/>
  </w:num>
  <w:num w:numId="28">
    <w:abstractNumId w:val="47"/>
  </w:num>
  <w:num w:numId="29">
    <w:abstractNumId w:val="44"/>
  </w:num>
  <w:num w:numId="30">
    <w:abstractNumId w:val="38"/>
  </w:num>
  <w:num w:numId="31">
    <w:abstractNumId w:val="25"/>
  </w:num>
  <w:num w:numId="32">
    <w:abstractNumId w:val="26"/>
  </w:num>
  <w:num w:numId="33">
    <w:abstractNumId w:val="42"/>
  </w:num>
  <w:num w:numId="34">
    <w:abstractNumId w:val="35"/>
  </w:num>
  <w:num w:numId="35">
    <w:abstractNumId w:val="46"/>
  </w:num>
  <w:num w:numId="36">
    <w:abstractNumId w:val="21"/>
  </w:num>
  <w:num w:numId="37">
    <w:abstractNumId w:val="40"/>
  </w:num>
  <w:num w:numId="38">
    <w:abstractNumId w:val="29"/>
  </w:num>
  <w:num w:numId="39">
    <w:abstractNumId w:val="50"/>
  </w:num>
  <w:num w:numId="40">
    <w:abstractNumId w:val="37"/>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41"/>
  </w:num>
  <w:num w:numId="44">
    <w:abstractNumId w:val="32"/>
  </w:num>
  <w:num w:numId="45">
    <w:abstractNumId w:val="28"/>
  </w:num>
  <w:num w:numId="46">
    <w:abstractNumId w:val="45"/>
  </w:num>
  <w:num w:numId="47">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21AB"/>
    <w:rsid w:val="00034028"/>
    <w:rsid w:val="00034C07"/>
    <w:rsid w:val="000521E6"/>
    <w:rsid w:val="00053777"/>
    <w:rsid w:val="00053F74"/>
    <w:rsid w:val="00057B56"/>
    <w:rsid w:val="0006371D"/>
    <w:rsid w:val="000638AA"/>
    <w:rsid w:val="00064A13"/>
    <w:rsid w:val="00065C50"/>
    <w:rsid w:val="00065E68"/>
    <w:rsid w:val="00067710"/>
    <w:rsid w:val="00070099"/>
    <w:rsid w:val="0007354C"/>
    <w:rsid w:val="00081F37"/>
    <w:rsid w:val="000822C0"/>
    <w:rsid w:val="000917D3"/>
    <w:rsid w:val="000A14B1"/>
    <w:rsid w:val="000A47CF"/>
    <w:rsid w:val="000B2DA2"/>
    <w:rsid w:val="000B4223"/>
    <w:rsid w:val="000C2E6F"/>
    <w:rsid w:val="000C7D11"/>
    <w:rsid w:val="000E2CB9"/>
    <w:rsid w:val="000E4F0A"/>
    <w:rsid w:val="000E5AD3"/>
    <w:rsid w:val="000F12E4"/>
    <w:rsid w:val="000F4B10"/>
    <w:rsid w:val="00100B28"/>
    <w:rsid w:val="00100EA1"/>
    <w:rsid w:val="001014B6"/>
    <w:rsid w:val="00112E31"/>
    <w:rsid w:val="00115FAF"/>
    <w:rsid w:val="00123498"/>
    <w:rsid w:val="0012430D"/>
    <w:rsid w:val="00125E4F"/>
    <w:rsid w:val="0013192F"/>
    <w:rsid w:val="00132BEE"/>
    <w:rsid w:val="001333F5"/>
    <w:rsid w:val="00137D8A"/>
    <w:rsid w:val="0014456B"/>
    <w:rsid w:val="00145605"/>
    <w:rsid w:val="0014676B"/>
    <w:rsid w:val="00153E33"/>
    <w:rsid w:val="00153E6F"/>
    <w:rsid w:val="0016004E"/>
    <w:rsid w:val="0016242F"/>
    <w:rsid w:val="00164729"/>
    <w:rsid w:val="001674FD"/>
    <w:rsid w:val="00177789"/>
    <w:rsid w:val="00177D46"/>
    <w:rsid w:val="001831FA"/>
    <w:rsid w:val="001854B5"/>
    <w:rsid w:val="00186098"/>
    <w:rsid w:val="00195247"/>
    <w:rsid w:val="00195D40"/>
    <w:rsid w:val="001A5291"/>
    <w:rsid w:val="001B4931"/>
    <w:rsid w:val="001B53D7"/>
    <w:rsid w:val="001B5F4B"/>
    <w:rsid w:val="001B669E"/>
    <w:rsid w:val="001C15FD"/>
    <w:rsid w:val="001C4D99"/>
    <w:rsid w:val="001C5815"/>
    <w:rsid w:val="001C69B4"/>
    <w:rsid w:val="001C6EC0"/>
    <w:rsid w:val="001D245C"/>
    <w:rsid w:val="001D3E9F"/>
    <w:rsid w:val="001D4737"/>
    <w:rsid w:val="001D7595"/>
    <w:rsid w:val="001E4D70"/>
    <w:rsid w:val="001F16E6"/>
    <w:rsid w:val="001F464F"/>
    <w:rsid w:val="001F4E04"/>
    <w:rsid w:val="00201957"/>
    <w:rsid w:val="0020240B"/>
    <w:rsid w:val="00205390"/>
    <w:rsid w:val="002054C5"/>
    <w:rsid w:val="00212BFD"/>
    <w:rsid w:val="002130A9"/>
    <w:rsid w:val="0021406E"/>
    <w:rsid w:val="00216986"/>
    <w:rsid w:val="00226E9D"/>
    <w:rsid w:val="00231160"/>
    <w:rsid w:val="00234F83"/>
    <w:rsid w:val="002357D3"/>
    <w:rsid w:val="002419C7"/>
    <w:rsid w:val="002467F6"/>
    <w:rsid w:val="00246C84"/>
    <w:rsid w:val="00246C8D"/>
    <w:rsid w:val="00251534"/>
    <w:rsid w:val="002534DD"/>
    <w:rsid w:val="002546D1"/>
    <w:rsid w:val="002810B1"/>
    <w:rsid w:val="002A04B8"/>
    <w:rsid w:val="002A0C49"/>
    <w:rsid w:val="002A1E01"/>
    <w:rsid w:val="002A3FBA"/>
    <w:rsid w:val="002A76E1"/>
    <w:rsid w:val="002A7D4B"/>
    <w:rsid w:val="002B13E5"/>
    <w:rsid w:val="002B1D19"/>
    <w:rsid w:val="002B7F43"/>
    <w:rsid w:val="002C7667"/>
    <w:rsid w:val="002D3FDA"/>
    <w:rsid w:val="002D4E9D"/>
    <w:rsid w:val="002D755F"/>
    <w:rsid w:val="002E01AF"/>
    <w:rsid w:val="002E038F"/>
    <w:rsid w:val="002E07B5"/>
    <w:rsid w:val="002E1F31"/>
    <w:rsid w:val="002E205F"/>
    <w:rsid w:val="002E6ECE"/>
    <w:rsid w:val="002F5816"/>
    <w:rsid w:val="002F5DE6"/>
    <w:rsid w:val="003000AF"/>
    <w:rsid w:val="00305334"/>
    <w:rsid w:val="00305B22"/>
    <w:rsid w:val="00310F08"/>
    <w:rsid w:val="00317F3D"/>
    <w:rsid w:val="003228DC"/>
    <w:rsid w:val="00323E48"/>
    <w:rsid w:val="00327828"/>
    <w:rsid w:val="0033260A"/>
    <w:rsid w:val="00334BF0"/>
    <w:rsid w:val="00336EF8"/>
    <w:rsid w:val="00340BBA"/>
    <w:rsid w:val="00340D16"/>
    <w:rsid w:val="00346D4B"/>
    <w:rsid w:val="00354A23"/>
    <w:rsid w:val="00356720"/>
    <w:rsid w:val="003569F0"/>
    <w:rsid w:val="00357638"/>
    <w:rsid w:val="003670D2"/>
    <w:rsid w:val="0037101E"/>
    <w:rsid w:val="00373A5F"/>
    <w:rsid w:val="003754FA"/>
    <w:rsid w:val="00380F52"/>
    <w:rsid w:val="00383494"/>
    <w:rsid w:val="00385093"/>
    <w:rsid w:val="003857E3"/>
    <w:rsid w:val="00386DAD"/>
    <w:rsid w:val="003872EC"/>
    <w:rsid w:val="003927D0"/>
    <w:rsid w:val="00392FD3"/>
    <w:rsid w:val="003A1D2D"/>
    <w:rsid w:val="003A1F03"/>
    <w:rsid w:val="003B01B5"/>
    <w:rsid w:val="003B4D81"/>
    <w:rsid w:val="003B53EA"/>
    <w:rsid w:val="003C4966"/>
    <w:rsid w:val="003C53F3"/>
    <w:rsid w:val="003C7851"/>
    <w:rsid w:val="003D60D4"/>
    <w:rsid w:val="003D6D8D"/>
    <w:rsid w:val="003E01A8"/>
    <w:rsid w:val="003E1E3C"/>
    <w:rsid w:val="003E3D5B"/>
    <w:rsid w:val="003E555E"/>
    <w:rsid w:val="003F42B5"/>
    <w:rsid w:val="003F55BC"/>
    <w:rsid w:val="003F5977"/>
    <w:rsid w:val="0040191D"/>
    <w:rsid w:val="004028A6"/>
    <w:rsid w:val="00426CB7"/>
    <w:rsid w:val="00430D3B"/>
    <w:rsid w:val="004318FB"/>
    <w:rsid w:val="00432D74"/>
    <w:rsid w:val="00434671"/>
    <w:rsid w:val="00435DD6"/>
    <w:rsid w:val="00437738"/>
    <w:rsid w:val="004544D7"/>
    <w:rsid w:val="00456F65"/>
    <w:rsid w:val="004571D0"/>
    <w:rsid w:val="00457EB2"/>
    <w:rsid w:val="00463762"/>
    <w:rsid w:val="004678E6"/>
    <w:rsid w:val="00476166"/>
    <w:rsid w:val="00476D54"/>
    <w:rsid w:val="00481830"/>
    <w:rsid w:val="00487498"/>
    <w:rsid w:val="0048765A"/>
    <w:rsid w:val="0049045F"/>
    <w:rsid w:val="00491392"/>
    <w:rsid w:val="00495103"/>
    <w:rsid w:val="00495203"/>
    <w:rsid w:val="004A2BBA"/>
    <w:rsid w:val="004A5158"/>
    <w:rsid w:val="004A64F2"/>
    <w:rsid w:val="004B71CA"/>
    <w:rsid w:val="004C2C1F"/>
    <w:rsid w:val="004C307B"/>
    <w:rsid w:val="004D3C22"/>
    <w:rsid w:val="004D616C"/>
    <w:rsid w:val="004E7660"/>
    <w:rsid w:val="005023E8"/>
    <w:rsid w:val="00507834"/>
    <w:rsid w:val="005124CE"/>
    <w:rsid w:val="00514863"/>
    <w:rsid w:val="00524F5A"/>
    <w:rsid w:val="00534F3A"/>
    <w:rsid w:val="0054136F"/>
    <w:rsid w:val="00543817"/>
    <w:rsid w:val="005442D8"/>
    <w:rsid w:val="005469E2"/>
    <w:rsid w:val="00553DE6"/>
    <w:rsid w:val="00571C23"/>
    <w:rsid w:val="0057616E"/>
    <w:rsid w:val="00580169"/>
    <w:rsid w:val="00582F8C"/>
    <w:rsid w:val="005A56CC"/>
    <w:rsid w:val="005B0429"/>
    <w:rsid w:val="005B26E6"/>
    <w:rsid w:val="005B393B"/>
    <w:rsid w:val="005B4B00"/>
    <w:rsid w:val="005B5FB8"/>
    <w:rsid w:val="005B75D9"/>
    <w:rsid w:val="005C2149"/>
    <w:rsid w:val="005C387A"/>
    <w:rsid w:val="005C4AD4"/>
    <w:rsid w:val="005C5349"/>
    <w:rsid w:val="005C6856"/>
    <w:rsid w:val="005D19B5"/>
    <w:rsid w:val="005D395D"/>
    <w:rsid w:val="005D4DE8"/>
    <w:rsid w:val="005D5727"/>
    <w:rsid w:val="005D6CF0"/>
    <w:rsid w:val="005D7304"/>
    <w:rsid w:val="005E5843"/>
    <w:rsid w:val="005F01C5"/>
    <w:rsid w:val="005F2F4A"/>
    <w:rsid w:val="005F4442"/>
    <w:rsid w:val="005F774E"/>
    <w:rsid w:val="005F7916"/>
    <w:rsid w:val="00600897"/>
    <w:rsid w:val="00603458"/>
    <w:rsid w:val="006037F1"/>
    <w:rsid w:val="006110C5"/>
    <w:rsid w:val="00616DFF"/>
    <w:rsid w:val="006177BF"/>
    <w:rsid w:val="006210AE"/>
    <w:rsid w:val="006228E7"/>
    <w:rsid w:val="0062300B"/>
    <w:rsid w:val="006242BF"/>
    <w:rsid w:val="00624F7A"/>
    <w:rsid w:val="0062578F"/>
    <w:rsid w:val="00630600"/>
    <w:rsid w:val="0063382C"/>
    <w:rsid w:val="00636981"/>
    <w:rsid w:val="00640737"/>
    <w:rsid w:val="00644F71"/>
    <w:rsid w:val="00645FD1"/>
    <w:rsid w:val="00652CF2"/>
    <w:rsid w:val="006549C8"/>
    <w:rsid w:val="006575B0"/>
    <w:rsid w:val="00662773"/>
    <w:rsid w:val="00663748"/>
    <w:rsid w:val="006667DB"/>
    <w:rsid w:val="006704F0"/>
    <w:rsid w:val="00671EFB"/>
    <w:rsid w:val="00672386"/>
    <w:rsid w:val="00673729"/>
    <w:rsid w:val="006835EB"/>
    <w:rsid w:val="00687814"/>
    <w:rsid w:val="00695BE6"/>
    <w:rsid w:val="006A1D61"/>
    <w:rsid w:val="006A1E0B"/>
    <w:rsid w:val="006A4A6C"/>
    <w:rsid w:val="006A6782"/>
    <w:rsid w:val="006A6BEA"/>
    <w:rsid w:val="006B0C55"/>
    <w:rsid w:val="006B35BB"/>
    <w:rsid w:val="006C416C"/>
    <w:rsid w:val="006C77E8"/>
    <w:rsid w:val="006D1907"/>
    <w:rsid w:val="006D325E"/>
    <w:rsid w:val="006D5004"/>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1D46"/>
    <w:rsid w:val="00736E92"/>
    <w:rsid w:val="00740230"/>
    <w:rsid w:val="007437E3"/>
    <w:rsid w:val="00754405"/>
    <w:rsid w:val="00754735"/>
    <w:rsid w:val="00754F86"/>
    <w:rsid w:val="00755B4D"/>
    <w:rsid w:val="00755BC4"/>
    <w:rsid w:val="00757F87"/>
    <w:rsid w:val="0076004D"/>
    <w:rsid w:val="0076277D"/>
    <w:rsid w:val="007643E2"/>
    <w:rsid w:val="007649E9"/>
    <w:rsid w:val="00767CAC"/>
    <w:rsid w:val="00770C1E"/>
    <w:rsid w:val="007726A0"/>
    <w:rsid w:val="00772C6E"/>
    <w:rsid w:val="00775197"/>
    <w:rsid w:val="00775B09"/>
    <w:rsid w:val="00780CE7"/>
    <w:rsid w:val="00782BB2"/>
    <w:rsid w:val="00793382"/>
    <w:rsid w:val="00794861"/>
    <w:rsid w:val="00795FB9"/>
    <w:rsid w:val="007A2F65"/>
    <w:rsid w:val="007B6037"/>
    <w:rsid w:val="007C0839"/>
    <w:rsid w:val="007C2753"/>
    <w:rsid w:val="007D5D63"/>
    <w:rsid w:val="007E0AB6"/>
    <w:rsid w:val="007E24F0"/>
    <w:rsid w:val="007E7193"/>
    <w:rsid w:val="007E76BB"/>
    <w:rsid w:val="007F48AB"/>
    <w:rsid w:val="008043B6"/>
    <w:rsid w:val="00811976"/>
    <w:rsid w:val="00813510"/>
    <w:rsid w:val="00813A51"/>
    <w:rsid w:val="008215A9"/>
    <w:rsid w:val="00822F36"/>
    <w:rsid w:val="00826981"/>
    <w:rsid w:val="00831027"/>
    <w:rsid w:val="00845AE5"/>
    <w:rsid w:val="008473A0"/>
    <w:rsid w:val="0084779C"/>
    <w:rsid w:val="0085438A"/>
    <w:rsid w:val="00865D23"/>
    <w:rsid w:val="008719D6"/>
    <w:rsid w:val="0088501D"/>
    <w:rsid w:val="00886EA2"/>
    <w:rsid w:val="008934CE"/>
    <w:rsid w:val="0089406E"/>
    <w:rsid w:val="00897C52"/>
    <w:rsid w:val="008A0716"/>
    <w:rsid w:val="008A32CD"/>
    <w:rsid w:val="008A6AC9"/>
    <w:rsid w:val="008A6CE8"/>
    <w:rsid w:val="008B22E1"/>
    <w:rsid w:val="008B619E"/>
    <w:rsid w:val="008C0C7B"/>
    <w:rsid w:val="008C217F"/>
    <w:rsid w:val="008C3572"/>
    <w:rsid w:val="008C6792"/>
    <w:rsid w:val="008D2B88"/>
    <w:rsid w:val="008D2F1A"/>
    <w:rsid w:val="008D424D"/>
    <w:rsid w:val="008D7578"/>
    <w:rsid w:val="008E0047"/>
    <w:rsid w:val="008E5D42"/>
    <w:rsid w:val="008E69B9"/>
    <w:rsid w:val="008E7AEF"/>
    <w:rsid w:val="008E7F52"/>
    <w:rsid w:val="008F4886"/>
    <w:rsid w:val="00901736"/>
    <w:rsid w:val="00901CD7"/>
    <w:rsid w:val="00906CE5"/>
    <w:rsid w:val="00910584"/>
    <w:rsid w:val="00911641"/>
    <w:rsid w:val="00917514"/>
    <w:rsid w:val="009241AA"/>
    <w:rsid w:val="00931DEC"/>
    <w:rsid w:val="00935EE2"/>
    <w:rsid w:val="009402E8"/>
    <w:rsid w:val="00941A79"/>
    <w:rsid w:val="009449FB"/>
    <w:rsid w:val="00956D02"/>
    <w:rsid w:val="00957404"/>
    <w:rsid w:val="00961423"/>
    <w:rsid w:val="0096269D"/>
    <w:rsid w:val="00964E92"/>
    <w:rsid w:val="0096605C"/>
    <w:rsid w:val="009668E4"/>
    <w:rsid w:val="00970B6B"/>
    <w:rsid w:val="009751DF"/>
    <w:rsid w:val="00976157"/>
    <w:rsid w:val="0097752A"/>
    <w:rsid w:val="00993D24"/>
    <w:rsid w:val="0099445C"/>
    <w:rsid w:val="00994B4F"/>
    <w:rsid w:val="00995D79"/>
    <w:rsid w:val="009A05B0"/>
    <w:rsid w:val="009A4538"/>
    <w:rsid w:val="009A7DAA"/>
    <w:rsid w:val="009B3C96"/>
    <w:rsid w:val="009B6F2A"/>
    <w:rsid w:val="009C16ED"/>
    <w:rsid w:val="009C18DB"/>
    <w:rsid w:val="009C3520"/>
    <w:rsid w:val="009C37C1"/>
    <w:rsid w:val="009D11C2"/>
    <w:rsid w:val="009D256F"/>
    <w:rsid w:val="009D4D74"/>
    <w:rsid w:val="009E2ADF"/>
    <w:rsid w:val="009E3ABF"/>
    <w:rsid w:val="009F49E7"/>
    <w:rsid w:val="009F72E8"/>
    <w:rsid w:val="009F741D"/>
    <w:rsid w:val="00A02E8C"/>
    <w:rsid w:val="00A0382E"/>
    <w:rsid w:val="00A07D1B"/>
    <w:rsid w:val="00A101C4"/>
    <w:rsid w:val="00A1452B"/>
    <w:rsid w:val="00A14C73"/>
    <w:rsid w:val="00A3184F"/>
    <w:rsid w:val="00A50E2C"/>
    <w:rsid w:val="00A54E8F"/>
    <w:rsid w:val="00A619C5"/>
    <w:rsid w:val="00A6234B"/>
    <w:rsid w:val="00A678E7"/>
    <w:rsid w:val="00A7098E"/>
    <w:rsid w:val="00A73166"/>
    <w:rsid w:val="00A77D29"/>
    <w:rsid w:val="00A8016E"/>
    <w:rsid w:val="00A87926"/>
    <w:rsid w:val="00A9100A"/>
    <w:rsid w:val="00A926E9"/>
    <w:rsid w:val="00A9276D"/>
    <w:rsid w:val="00A942C1"/>
    <w:rsid w:val="00AA2376"/>
    <w:rsid w:val="00AB04ED"/>
    <w:rsid w:val="00AB3A75"/>
    <w:rsid w:val="00AD547A"/>
    <w:rsid w:val="00AE0302"/>
    <w:rsid w:val="00AE133E"/>
    <w:rsid w:val="00AE4D6B"/>
    <w:rsid w:val="00AE5B71"/>
    <w:rsid w:val="00AF1D3C"/>
    <w:rsid w:val="00AF363D"/>
    <w:rsid w:val="00AF41B7"/>
    <w:rsid w:val="00AF568A"/>
    <w:rsid w:val="00AF7D60"/>
    <w:rsid w:val="00B00BAF"/>
    <w:rsid w:val="00B07180"/>
    <w:rsid w:val="00B1368D"/>
    <w:rsid w:val="00B2177D"/>
    <w:rsid w:val="00B242F5"/>
    <w:rsid w:val="00B2690F"/>
    <w:rsid w:val="00B30E61"/>
    <w:rsid w:val="00B35CB1"/>
    <w:rsid w:val="00B37FB4"/>
    <w:rsid w:val="00B42F59"/>
    <w:rsid w:val="00B4323D"/>
    <w:rsid w:val="00B4610D"/>
    <w:rsid w:val="00B5208D"/>
    <w:rsid w:val="00B54149"/>
    <w:rsid w:val="00B6118F"/>
    <w:rsid w:val="00B654E9"/>
    <w:rsid w:val="00B6566A"/>
    <w:rsid w:val="00B663AA"/>
    <w:rsid w:val="00B74E03"/>
    <w:rsid w:val="00B764CC"/>
    <w:rsid w:val="00B77E60"/>
    <w:rsid w:val="00B8316F"/>
    <w:rsid w:val="00B86E4A"/>
    <w:rsid w:val="00B91571"/>
    <w:rsid w:val="00B9435D"/>
    <w:rsid w:val="00B95B0A"/>
    <w:rsid w:val="00BA18ED"/>
    <w:rsid w:val="00BA6BCB"/>
    <w:rsid w:val="00BA6BF8"/>
    <w:rsid w:val="00BA75DC"/>
    <w:rsid w:val="00BA774A"/>
    <w:rsid w:val="00BB48C0"/>
    <w:rsid w:val="00BB7D15"/>
    <w:rsid w:val="00BC3393"/>
    <w:rsid w:val="00BC59A5"/>
    <w:rsid w:val="00BD3B92"/>
    <w:rsid w:val="00BE224E"/>
    <w:rsid w:val="00BE2A44"/>
    <w:rsid w:val="00BE2D24"/>
    <w:rsid w:val="00BF0E2B"/>
    <w:rsid w:val="00BF6348"/>
    <w:rsid w:val="00BF7147"/>
    <w:rsid w:val="00C01395"/>
    <w:rsid w:val="00C050CE"/>
    <w:rsid w:val="00C06D4A"/>
    <w:rsid w:val="00C1147A"/>
    <w:rsid w:val="00C143EB"/>
    <w:rsid w:val="00C15E26"/>
    <w:rsid w:val="00C16913"/>
    <w:rsid w:val="00C24139"/>
    <w:rsid w:val="00C26F6B"/>
    <w:rsid w:val="00C34663"/>
    <w:rsid w:val="00C415E0"/>
    <w:rsid w:val="00C423A1"/>
    <w:rsid w:val="00C432AD"/>
    <w:rsid w:val="00C52DB9"/>
    <w:rsid w:val="00C56322"/>
    <w:rsid w:val="00C603B6"/>
    <w:rsid w:val="00C633DB"/>
    <w:rsid w:val="00C65C02"/>
    <w:rsid w:val="00C7225B"/>
    <w:rsid w:val="00C92DCC"/>
    <w:rsid w:val="00C96946"/>
    <w:rsid w:val="00C9698F"/>
    <w:rsid w:val="00CA1C43"/>
    <w:rsid w:val="00CA70E8"/>
    <w:rsid w:val="00CB1606"/>
    <w:rsid w:val="00CB2BEF"/>
    <w:rsid w:val="00CB2F3F"/>
    <w:rsid w:val="00CB5D64"/>
    <w:rsid w:val="00CC1B09"/>
    <w:rsid w:val="00CC4F2C"/>
    <w:rsid w:val="00CC6ED9"/>
    <w:rsid w:val="00CD16D3"/>
    <w:rsid w:val="00CE3275"/>
    <w:rsid w:val="00CF0B61"/>
    <w:rsid w:val="00CF5D76"/>
    <w:rsid w:val="00D06E6E"/>
    <w:rsid w:val="00D10F22"/>
    <w:rsid w:val="00D14A81"/>
    <w:rsid w:val="00D209C3"/>
    <w:rsid w:val="00D20FA3"/>
    <w:rsid w:val="00D40477"/>
    <w:rsid w:val="00D41111"/>
    <w:rsid w:val="00D41395"/>
    <w:rsid w:val="00D446A8"/>
    <w:rsid w:val="00D447F8"/>
    <w:rsid w:val="00D57C89"/>
    <w:rsid w:val="00D641C9"/>
    <w:rsid w:val="00D835A1"/>
    <w:rsid w:val="00D835EB"/>
    <w:rsid w:val="00D849D3"/>
    <w:rsid w:val="00D90AAB"/>
    <w:rsid w:val="00D954E5"/>
    <w:rsid w:val="00D964A3"/>
    <w:rsid w:val="00D97E62"/>
    <w:rsid w:val="00DB169B"/>
    <w:rsid w:val="00DB5296"/>
    <w:rsid w:val="00DC741A"/>
    <w:rsid w:val="00DD0A49"/>
    <w:rsid w:val="00DD30BF"/>
    <w:rsid w:val="00DE0032"/>
    <w:rsid w:val="00DE5415"/>
    <w:rsid w:val="00DF38C7"/>
    <w:rsid w:val="00DF3C9B"/>
    <w:rsid w:val="00DF64FC"/>
    <w:rsid w:val="00E07C9B"/>
    <w:rsid w:val="00E12219"/>
    <w:rsid w:val="00E12E5F"/>
    <w:rsid w:val="00E234FA"/>
    <w:rsid w:val="00E23E5C"/>
    <w:rsid w:val="00E23FD8"/>
    <w:rsid w:val="00E35DC5"/>
    <w:rsid w:val="00E37673"/>
    <w:rsid w:val="00E37877"/>
    <w:rsid w:val="00E42077"/>
    <w:rsid w:val="00E442EE"/>
    <w:rsid w:val="00E44764"/>
    <w:rsid w:val="00E70A5F"/>
    <w:rsid w:val="00E76B9F"/>
    <w:rsid w:val="00E77126"/>
    <w:rsid w:val="00E80EA7"/>
    <w:rsid w:val="00E835B5"/>
    <w:rsid w:val="00E83823"/>
    <w:rsid w:val="00E83C77"/>
    <w:rsid w:val="00E92A38"/>
    <w:rsid w:val="00E9587E"/>
    <w:rsid w:val="00EA0ACB"/>
    <w:rsid w:val="00EA7222"/>
    <w:rsid w:val="00EB31C2"/>
    <w:rsid w:val="00EB6443"/>
    <w:rsid w:val="00EB6716"/>
    <w:rsid w:val="00EC017E"/>
    <w:rsid w:val="00EC05F0"/>
    <w:rsid w:val="00EC2B25"/>
    <w:rsid w:val="00EC4A8D"/>
    <w:rsid w:val="00EC6572"/>
    <w:rsid w:val="00EC7EEE"/>
    <w:rsid w:val="00ED1C27"/>
    <w:rsid w:val="00ED1C84"/>
    <w:rsid w:val="00EF1255"/>
    <w:rsid w:val="00EF7F73"/>
    <w:rsid w:val="00F0054D"/>
    <w:rsid w:val="00F021A9"/>
    <w:rsid w:val="00F02C7D"/>
    <w:rsid w:val="00F02EDF"/>
    <w:rsid w:val="00F11D90"/>
    <w:rsid w:val="00F14360"/>
    <w:rsid w:val="00F163AC"/>
    <w:rsid w:val="00F257C0"/>
    <w:rsid w:val="00F263E2"/>
    <w:rsid w:val="00F30510"/>
    <w:rsid w:val="00F30A1E"/>
    <w:rsid w:val="00F30E3F"/>
    <w:rsid w:val="00F32E18"/>
    <w:rsid w:val="00F404FB"/>
    <w:rsid w:val="00F40D4E"/>
    <w:rsid w:val="00F45783"/>
    <w:rsid w:val="00F5032D"/>
    <w:rsid w:val="00F53DC0"/>
    <w:rsid w:val="00F6590D"/>
    <w:rsid w:val="00F65F40"/>
    <w:rsid w:val="00F73C17"/>
    <w:rsid w:val="00F74555"/>
    <w:rsid w:val="00F745F4"/>
    <w:rsid w:val="00F74C47"/>
    <w:rsid w:val="00F75E99"/>
    <w:rsid w:val="00F77F47"/>
    <w:rsid w:val="00F87B57"/>
    <w:rsid w:val="00F92C7C"/>
    <w:rsid w:val="00F9637D"/>
    <w:rsid w:val="00FA55D4"/>
    <w:rsid w:val="00FB5FB3"/>
    <w:rsid w:val="00FC0059"/>
    <w:rsid w:val="00FC0B20"/>
    <w:rsid w:val="00FD3805"/>
    <w:rsid w:val="00FD5D93"/>
    <w:rsid w:val="00FE0C53"/>
    <w:rsid w:val="00FE4DC9"/>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tabs>
        <w:tab w:val="clear" w:pos="1209"/>
        <w:tab w:val="num" w:pos="360"/>
      </w:tabs>
      <w:ind w:left="0" w:firstLine="0"/>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34"/>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 w:type="paragraph" w:styleId="Bezodstpw">
    <w:name w:val="No Spacing"/>
    <w:uiPriority w:val="1"/>
    <w:qFormat/>
    <w:rsid w:val="005D6C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84159415">
      <w:bodyDiv w:val="1"/>
      <w:marLeft w:val="0"/>
      <w:marRight w:val="0"/>
      <w:marTop w:val="0"/>
      <w:marBottom w:val="0"/>
      <w:divBdr>
        <w:top w:val="none" w:sz="0" w:space="0" w:color="auto"/>
        <w:left w:val="none" w:sz="0" w:space="0" w:color="auto"/>
        <w:bottom w:val="none" w:sz="0" w:space="0" w:color="auto"/>
        <w:right w:val="none" w:sz="0" w:space="0" w:color="auto"/>
      </w:divBdr>
    </w:div>
    <w:div w:id="179852698">
      <w:bodyDiv w:val="1"/>
      <w:marLeft w:val="0"/>
      <w:marRight w:val="0"/>
      <w:marTop w:val="0"/>
      <w:marBottom w:val="0"/>
      <w:divBdr>
        <w:top w:val="none" w:sz="0" w:space="0" w:color="auto"/>
        <w:left w:val="none" w:sz="0" w:space="0" w:color="auto"/>
        <w:bottom w:val="none" w:sz="0" w:space="0" w:color="auto"/>
        <w:right w:val="none" w:sz="0" w:space="0" w:color="auto"/>
      </w:divBdr>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28641803">
      <w:bodyDiv w:val="1"/>
      <w:marLeft w:val="0"/>
      <w:marRight w:val="0"/>
      <w:marTop w:val="0"/>
      <w:marBottom w:val="0"/>
      <w:divBdr>
        <w:top w:val="none" w:sz="0" w:space="0" w:color="auto"/>
        <w:left w:val="none" w:sz="0" w:space="0" w:color="auto"/>
        <w:bottom w:val="none" w:sz="0" w:space="0" w:color="auto"/>
        <w:right w:val="none" w:sz="0" w:space="0" w:color="auto"/>
      </w:divBdr>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666829741">
      <w:bodyDiv w:val="1"/>
      <w:marLeft w:val="0"/>
      <w:marRight w:val="0"/>
      <w:marTop w:val="0"/>
      <w:marBottom w:val="0"/>
      <w:divBdr>
        <w:top w:val="none" w:sz="0" w:space="0" w:color="auto"/>
        <w:left w:val="none" w:sz="0" w:space="0" w:color="auto"/>
        <w:bottom w:val="none" w:sz="0" w:space="0" w:color="auto"/>
        <w:right w:val="none" w:sz="0" w:space="0" w:color="auto"/>
      </w:divBdr>
    </w:div>
    <w:div w:id="698047745">
      <w:bodyDiv w:val="1"/>
      <w:marLeft w:val="0"/>
      <w:marRight w:val="0"/>
      <w:marTop w:val="0"/>
      <w:marBottom w:val="0"/>
      <w:divBdr>
        <w:top w:val="none" w:sz="0" w:space="0" w:color="auto"/>
        <w:left w:val="none" w:sz="0" w:space="0" w:color="auto"/>
        <w:bottom w:val="none" w:sz="0" w:space="0" w:color="auto"/>
        <w:right w:val="none" w:sz="0" w:space="0" w:color="auto"/>
      </w:divBdr>
    </w:div>
    <w:div w:id="743842909">
      <w:bodyDiv w:val="1"/>
      <w:marLeft w:val="0"/>
      <w:marRight w:val="0"/>
      <w:marTop w:val="0"/>
      <w:marBottom w:val="0"/>
      <w:divBdr>
        <w:top w:val="none" w:sz="0" w:space="0" w:color="auto"/>
        <w:left w:val="none" w:sz="0" w:space="0" w:color="auto"/>
        <w:bottom w:val="none" w:sz="0" w:space="0" w:color="auto"/>
        <w:right w:val="none" w:sz="0" w:space="0" w:color="auto"/>
      </w:divBdr>
      <w:divsChild>
        <w:div w:id="479926937">
          <w:marLeft w:val="0"/>
          <w:marRight w:val="0"/>
          <w:marTop w:val="0"/>
          <w:marBottom w:val="0"/>
          <w:divBdr>
            <w:top w:val="none" w:sz="0" w:space="0" w:color="auto"/>
            <w:left w:val="none" w:sz="0" w:space="0" w:color="auto"/>
            <w:bottom w:val="none" w:sz="0" w:space="0" w:color="auto"/>
            <w:right w:val="none" w:sz="0" w:space="0" w:color="auto"/>
          </w:divBdr>
        </w:div>
        <w:div w:id="2110462118">
          <w:marLeft w:val="0"/>
          <w:marRight w:val="0"/>
          <w:marTop w:val="0"/>
          <w:marBottom w:val="0"/>
          <w:divBdr>
            <w:top w:val="none" w:sz="0" w:space="0" w:color="auto"/>
            <w:left w:val="none" w:sz="0" w:space="0" w:color="auto"/>
            <w:bottom w:val="none" w:sz="0" w:space="0" w:color="auto"/>
            <w:right w:val="none" w:sz="0" w:space="0" w:color="auto"/>
          </w:divBdr>
        </w:div>
        <w:div w:id="423839482">
          <w:marLeft w:val="0"/>
          <w:marRight w:val="0"/>
          <w:marTop w:val="0"/>
          <w:marBottom w:val="0"/>
          <w:divBdr>
            <w:top w:val="none" w:sz="0" w:space="0" w:color="auto"/>
            <w:left w:val="none" w:sz="0" w:space="0" w:color="auto"/>
            <w:bottom w:val="none" w:sz="0" w:space="0" w:color="auto"/>
            <w:right w:val="none" w:sz="0" w:space="0" w:color="auto"/>
          </w:divBdr>
        </w:div>
        <w:div w:id="123543345">
          <w:marLeft w:val="0"/>
          <w:marRight w:val="0"/>
          <w:marTop w:val="0"/>
          <w:marBottom w:val="0"/>
          <w:divBdr>
            <w:top w:val="none" w:sz="0" w:space="0" w:color="auto"/>
            <w:left w:val="none" w:sz="0" w:space="0" w:color="auto"/>
            <w:bottom w:val="none" w:sz="0" w:space="0" w:color="auto"/>
            <w:right w:val="none" w:sz="0" w:space="0" w:color="auto"/>
          </w:divBdr>
        </w:div>
        <w:div w:id="892499792">
          <w:marLeft w:val="0"/>
          <w:marRight w:val="0"/>
          <w:marTop w:val="0"/>
          <w:marBottom w:val="0"/>
          <w:divBdr>
            <w:top w:val="none" w:sz="0" w:space="0" w:color="auto"/>
            <w:left w:val="none" w:sz="0" w:space="0" w:color="auto"/>
            <w:bottom w:val="none" w:sz="0" w:space="0" w:color="auto"/>
            <w:right w:val="none" w:sz="0" w:space="0" w:color="auto"/>
          </w:divBdr>
        </w:div>
        <w:div w:id="1568757965">
          <w:marLeft w:val="0"/>
          <w:marRight w:val="0"/>
          <w:marTop w:val="0"/>
          <w:marBottom w:val="0"/>
          <w:divBdr>
            <w:top w:val="none" w:sz="0" w:space="0" w:color="auto"/>
            <w:left w:val="none" w:sz="0" w:space="0" w:color="auto"/>
            <w:bottom w:val="none" w:sz="0" w:space="0" w:color="auto"/>
            <w:right w:val="none" w:sz="0" w:space="0" w:color="auto"/>
          </w:divBdr>
        </w:div>
        <w:div w:id="1126120298">
          <w:marLeft w:val="0"/>
          <w:marRight w:val="0"/>
          <w:marTop w:val="0"/>
          <w:marBottom w:val="0"/>
          <w:divBdr>
            <w:top w:val="none" w:sz="0" w:space="0" w:color="auto"/>
            <w:left w:val="none" w:sz="0" w:space="0" w:color="auto"/>
            <w:bottom w:val="none" w:sz="0" w:space="0" w:color="auto"/>
            <w:right w:val="none" w:sz="0" w:space="0" w:color="auto"/>
          </w:divBdr>
        </w:div>
        <w:div w:id="1486388057">
          <w:marLeft w:val="0"/>
          <w:marRight w:val="0"/>
          <w:marTop w:val="0"/>
          <w:marBottom w:val="0"/>
          <w:divBdr>
            <w:top w:val="none" w:sz="0" w:space="0" w:color="auto"/>
            <w:left w:val="none" w:sz="0" w:space="0" w:color="auto"/>
            <w:bottom w:val="none" w:sz="0" w:space="0" w:color="auto"/>
            <w:right w:val="none" w:sz="0" w:space="0" w:color="auto"/>
          </w:divBdr>
        </w:div>
      </w:divsChild>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871191372">
      <w:bodyDiv w:val="1"/>
      <w:marLeft w:val="0"/>
      <w:marRight w:val="0"/>
      <w:marTop w:val="0"/>
      <w:marBottom w:val="0"/>
      <w:divBdr>
        <w:top w:val="none" w:sz="0" w:space="0" w:color="auto"/>
        <w:left w:val="none" w:sz="0" w:space="0" w:color="auto"/>
        <w:bottom w:val="none" w:sz="0" w:space="0" w:color="auto"/>
        <w:right w:val="none" w:sz="0" w:space="0" w:color="auto"/>
      </w:divBdr>
    </w:div>
    <w:div w:id="886795614">
      <w:bodyDiv w:val="1"/>
      <w:marLeft w:val="0"/>
      <w:marRight w:val="0"/>
      <w:marTop w:val="0"/>
      <w:marBottom w:val="0"/>
      <w:divBdr>
        <w:top w:val="none" w:sz="0" w:space="0" w:color="auto"/>
        <w:left w:val="none" w:sz="0" w:space="0" w:color="auto"/>
        <w:bottom w:val="none" w:sz="0" w:space="0" w:color="auto"/>
        <w:right w:val="none" w:sz="0" w:space="0" w:color="auto"/>
      </w:divBdr>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058DA-4ECF-46C8-97CD-174EF11B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1036</Words>
  <Characters>6218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7240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17</cp:revision>
  <cp:lastPrinted>2018-10-16T10:11:00Z</cp:lastPrinted>
  <dcterms:created xsi:type="dcterms:W3CDTF">2018-10-15T10:47:00Z</dcterms:created>
  <dcterms:modified xsi:type="dcterms:W3CDTF">2018-10-16T10:23:00Z</dcterms:modified>
</cp:coreProperties>
</file>