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332F0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2F05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B6BE2" w:rsidRPr="00394A09" w:rsidRDefault="005B6BE2" w:rsidP="00BB5242">
      <w:pPr>
        <w:spacing w:line="360" w:lineRule="auto"/>
        <w:ind w:left="360" w:right="470" w:hanging="360"/>
        <w:rPr>
          <w:rFonts w:ascii="Verdana" w:hAnsi="Verdana"/>
          <w:noProof/>
          <w:color w:val="auto"/>
          <w:sz w:val="18"/>
          <w:szCs w:val="18"/>
          <w:lang w:val="en-US"/>
        </w:rPr>
      </w:pPr>
    </w:p>
    <w:p w:rsidR="00A50CE9" w:rsidRPr="00A50CE9" w:rsidRDefault="00A50CE9" w:rsidP="00A50CE9">
      <w:pPr>
        <w:spacing w:line="360" w:lineRule="auto"/>
        <w:ind w:left="360" w:right="470" w:hanging="360"/>
        <w:rPr>
          <w:rFonts w:ascii="Verdana" w:hAnsi="Verdana"/>
          <w:noProof/>
          <w:color w:val="000000"/>
          <w:sz w:val="18"/>
          <w:szCs w:val="18"/>
        </w:rPr>
      </w:pPr>
      <w:r w:rsidRPr="00A50CE9">
        <w:rPr>
          <w:rFonts w:ascii="Verdana" w:hAnsi="Verdana"/>
          <w:noProof/>
          <w:color w:val="auto"/>
          <w:sz w:val="18"/>
          <w:szCs w:val="18"/>
        </w:rPr>
        <w:t>UMW / AZ / PN – 91 / 18</w:t>
      </w:r>
      <w:r w:rsidRPr="00A50CE9">
        <w:rPr>
          <w:rFonts w:ascii="Verdana" w:hAnsi="Verdana"/>
          <w:noProof/>
          <w:color w:val="auto"/>
          <w:sz w:val="18"/>
          <w:szCs w:val="18"/>
        </w:rPr>
        <w:tab/>
      </w:r>
      <w:r w:rsidRPr="00A50CE9">
        <w:rPr>
          <w:rFonts w:ascii="Verdana" w:hAnsi="Verdana"/>
          <w:noProof/>
          <w:color w:val="auto"/>
          <w:sz w:val="18"/>
          <w:szCs w:val="18"/>
        </w:rPr>
        <w:tab/>
      </w:r>
      <w:r w:rsidRPr="00A50CE9">
        <w:rPr>
          <w:rFonts w:ascii="Verdana" w:hAnsi="Verdana"/>
          <w:noProof/>
          <w:color w:val="auto"/>
          <w:sz w:val="18"/>
          <w:szCs w:val="18"/>
        </w:rPr>
        <w:tab/>
      </w:r>
      <w:r w:rsidRPr="00A50CE9">
        <w:rPr>
          <w:rFonts w:ascii="Verdana" w:hAnsi="Verdana"/>
          <w:noProof/>
          <w:color w:val="auto"/>
          <w:sz w:val="18"/>
          <w:szCs w:val="18"/>
        </w:rPr>
        <w:tab/>
      </w:r>
      <w:r w:rsidRPr="00A50CE9">
        <w:rPr>
          <w:rFonts w:ascii="Verdana" w:hAnsi="Verdana"/>
          <w:noProof/>
          <w:color w:val="auto"/>
          <w:sz w:val="18"/>
          <w:szCs w:val="18"/>
        </w:rPr>
        <w:tab/>
        <w:t xml:space="preserve">                </w:t>
      </w:r>
      <w:r>
        <w:rPr>
          <w:rFonts w:ascii="Verdana" w:hAnsi="Verdana"/>
          <w:noProof/>
          <w:color w:val="auto"/>
          <w:sz w:val="18"/>
          <w:szCs w:val="18"/>
        </w:rPr>
        <w:t xml:space="preserve">   </w:t>
      </w:r>
      <w:r w:rsidRPr="00A50CE9">
        <w:rPr>
          <w:rFonts w:ascii="Verdana" w:hAnsi="Verdana"/>
          <w:noProof/>
          <w:color w:val="auto"/>
          <w:sz w:val="18"/>
          <w:szCs w:val="18"/>
        </w:rPr>
        <w:t>W</w:t>
      </w:r>
      <w:r w:rsidRPr="00A50CE9">
        <w:rPr>
          <w:rFonts w:ascii="Verdana" w:hAnsi="Verdana"/>
          <w:noProof/>
          <w:color w:val="000000"/>
          <w:sz w:val="18"/>
          <w:szCs w:val="18"/>
        </w:rPr>
        <w:t xml:space="preserve">rocław, </w:t>
      </w:r>
      <w:r>
        <w:rPr>
          <w:rFonts w:ascii="Verdana" w:hAnsi="Verdana"/>
          <w:noProof/>
          <w:color w:val="000000"/>
          <w:sz w:val="18"/>
          <w:szCs w:val="18"/>
        </w:rPr>
        <w:t>11</w:t>
      </w:r>
      <w:r w:rsidRPr="00A50CE9">
        <w:rPr>
          <w:rFonts w:ascii="Verdana" w:hAnsi="Verdana"/>
          <w:noProof/>
          <w:color w:val="000000"/>
          <w:sz w:val="18"/>
          <w:szCs w:val="18"/>
        </w:rPr>
        <w:t>.</w:t>
      </w:r>
      <w:r>
        <w:rPr>
          <w:rFonts w:ascii="Verdana" w:hAnsi="Verdana"/>
          <w:noProof/>
          <w:color w:val="000000"/>
          <w:sz w:val="18"/>
          <w:szCs w:val="18"/>
        </w:rPr>
        <w:t>10</w:t>
      </w:r>
      <w:r w:rsidRPr="00A50CE9">
        <w:rPr>
          <w:rFonts w:ascii="Verdana" w:hAnsi="Verdana"/>
          <w:noProof/>
          <w:color w:val="000000"/>
          <w:sz w:val="18"/>
          <w:szCs w:val="18"/>
        </w:rPr>
        <w:t>.2018 r.</w:t>
      </w:r>
    </w:p>
    <w:p w:rsidR="00A50CE9" w:rsidRPr="00A50CE9" w:rsidRDefault="00A50CE9" w:rsidP="00A50CE9">
      <w:pPr>
        <w:spacing w:line="360" w:lineRule="auto"/>
        <w:ind w:left="360" w:right="470" w:hanging="360"/>
        <w:rPr>
          <w:rFonts w:ascii="Verdana" w:hAnsi="Verdana"/>
          <w:noProof/>
          <w:color w:val="000000"/>
          <w:sz w:val="18"/>
          <w:szCs w:val="18"/>
        </w:rPr>
      </w:pPr>
    </w:p>
    <w:p w:rsidR="00A50CE9" w:rsidRPr="00A50CE9" w:rsidRDefault="00A50CE9" w:rsidP="00A50CE9">
      <w:pPr>
        <w:tabs>
          <w:tab w:val="left" w:pos="9072"/>
        </w:tabs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 w:rsidRPr="00A50CE9">
        <w:rPr>
          <w:rFonts w:ascii="Verdana" w:hAnsi="Verdana"/>
          <w:color w:val="000000"/>
          <w:sz w:val="18"/>
          <w:szCs w:val="18"/>
          <w:u w:val="single"/>
        </w:rPr>
        <w:t xml:space="preserve">NAZWA POSTĘPOWANIA  </w:t>
      </w:r>
    </w:p>
    <w:p w:rsidR="00A50CE9" w:rsidRPr="00A50CE9" w:rsidRDefault="00A50CE9" w:rsidP="00A50CE9">
      <w:pPr>
        <w:tabs>
          <w:tab w:val="left" w:pos="9072"/>
        </w:tabs>
        <w:spacing w:before="60"/>
        <w:ind w:right="471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A50CE9">
        <w:rPr>
          <w:rFonts w:ascii="Verdana" w:hAnsi="Verdana"/>
          <w:b/>
          <w:color w:val="000000" w:themeColor="text1"/>
          <w:sz w:val="18"/>
          <w:szCs w:val="18"/>
        </w:rPr>
        <w:t>Grupowe ubezpieczenie na życie pracowników Uniwersytetu Medycznego we Wrocławiu.</w:t>
      </w:r>
    </w:p>
    <w:p w:rsidR="007C3153" w:rsidRDefault="007C3153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50CE9" w:rsidRDefault="00A50CE9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</w:rPr>
      </w:pPr>
      <w:r w:rsidRPr="003213E3">
        <w:rPr>
          <w:rFonts w:ascii="Verdana" w:hAnsi="Verdana"/>
          <w:b/>
          <w:color w:val="auto"/>
        </w:rPr>
        <w:t>WYNIK</w:t>
      </w:r>
    </w:p>
    <w:p w:rsidR="003213E3" w:rsidRPr="003213E3" w:rsidRDefault="003213E3" w:rsidP="003213E3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BB5242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3213E3" w:rsidRDefault="003213E3" w:rsidP="003213E3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3213E3" w:rsidRDefault="003213E3" w:rsidP="003213E3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05B71" w:rsidRDefault="00205B71" w:rsidP="00527AC9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205B71" w:rsidRDefault="00205B71" w:rsidP="00205B71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A50CE9" w:rsidRPr="00A50CE9" w:rsidRDefault="00A50CE9" w:rsidP="00A50CE9">
      <w:pPr>
        <w:numPr>
          <w:ilvl w:val="1"/>
          <w:numId w:val="23"/>
        </w:numPr>
        <w:tabs>
          <w:tab w:val="left" w:pos="284"/>
        </w:tabs>
        <w:ind w:right="350" w:hanging="1353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A50CE9">
        <w:rPr>
          <w:rFonts w:ascii="Verdana" w:hAnsi="Verdana"/>
          <w:color w:val="000000" w:themeColor="text1"/>
          <w:sz w:val="18"/>
          <w:szCs w:val="18"/>
        </w:rPr>
        <w:t>Cena – 50%</w:t>
      </w:r>
    </w:p>
    <w:p w:rsidR="00A50CE9" w:rsidRPr="00A50CE9" w:rsidRDefault="00A50CE9" w:rsidP="00A50CE9">
      <w:pPr>
        <w:numPr>
          <w:ilvl w:val="1"/>
          <w:numId w:val="23"/>
        </w:numPr>
        <w:tabs>
          <w:tab w:val="left" w:pos="284"/>
        </w:tabs>
        <w:ind w:right="350" w:hanging="1353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A50CE9">
        <w:rPr>
          <w:rFonts w:ascii="Verdana" w:hAnsi="Verdana"/>
          <w:color w:val="000000" w:themeColor="text1"/>
          <w:sz w:val="18"/>
          <w:szCs w:val="18"/>
        </w:rPr>
        <w:t>Wysokość świadczeń - 40%</w:t>
      </w:r>
    </w:p>
    <w:p w:rsidR="00A50CE9" w:rsidRPr="00A50CE9" w:rsidRDefault="00A50CE9" w:rsidP="00A50CE9">
      <w:pPr>
        <w:numPr>
          <w:ilvl w:val="1"/>
          <w:numId w:val="23"/>
        </w:numPr>
        <w:tabs>
          <w:tab w:val="left" w:pos="284"/>
        </w:tabs>
        <w:ind w:right="350" w:hanging="1353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A50CE9">
        <w:rPr>
          <w:rFonts w:ascii="Verdana" w:hAnsi="Verdana"/>
          <w:color w:val="000000" w:themeColor="text1"/>
          <w:sz w:val="18"/>
          <w:szCs w:val="18"/>
        </w:rPr>
        <w:t>Warunki szczególne – 10%</w:t>
      </w:r>
    </w:p>
    <w:p w:rsidR="00205B71" w:rsidRDefault="00205B71" w:rsidP="00BB5242">
      <w:pPr>
        <w:spacing w:line="280" w:lineRule="exact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A50CE9" w:rsidRDefault="00A50CE9" w:rsidP="00BB5242">
      <w:pPr>
        <w:spacing w:line="280" w:lineRule="exact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205B71" w:rsidRPr="003C1F6E" w:rsidRDefault="00205B71" w:rsidP="00205B71">
      <w:pPr>
        <w:pStyle w:val="Akapitzlist"/>
        <w:numPr>
          <w:ilvl w:val="0"/>
          <w:numId w:val="10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</w:rPr>
      </w:pPr>
      <w:r w:rsidRPr="003C1F6E"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A86A4E" w:rsidRDefault="00A86A4E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397"/>
        <w:gridCol w:w="1843"/>
        <w:gridCol w:w="1985"/>
        <w:gridCol w:w="1842"/>
        <w:gridCol w:w="1276"/>
      </w:tblGrid>
      <w:tr w:rsidR="00A86A4E" w:rsidTr="00A86A4E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6A4E" w:rsidRPr="00352EA1" w:rsidRDefault="00A86A4E" w:rsidP="00661E3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B32FF3" w:rsidRDefault="00A86A4E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B32FF3" w:rsidRDefault="00A50CE9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Cena</w:t>
            </w:r>
            <w:r w:rsidR="00A86A4E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B32FF3" w:rsidRDefault="00A50CE9" w:rsidP="00BB524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Wysokość świadczeń</w:t>
            </w:r>
            <w:r w:rsidR="00A86A4E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7F656F" w:rsidRDefault="00A50CE9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Warunki szczególne</w:t>
            </w:r>
            <w:r w:rsidR="00A86A4E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7F656F" w:rsidRDefault="00A86A4E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7F656F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A86A4E" w:rsidTr="00A86A4E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6A4E" w:rsidRDefault="00A86A4E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50CE9" w:rsidRPr="00A50CE9" w:rsidRDefault="00A50CE9" w:rsidP="00A50CE9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A50CE9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Powszechny Zakład Ubezpieczeń na Życie Spółka Akcyjna</w:t>
            </w:r>
          </w:p>
          <w:p w:rsidR="00A86A4E" w:rsidRDefault="00197ABD" w:rsidP="00A50CE9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Al. Jana Pawła II 24</w:t>
            </w:r>
          </w:p>
          <w:p w:rsidR="00197ABD" w:rsidRPr="005B6BE2" w:rsidRDefault="00197ABD" w:rsidP="00A50CE9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00-133 Warszawa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Default="00A86A4E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332F05" w:rsidRPr="00332F05" w:rsidRDefault="00332F05" w:rsidP="00332F05">
            <w:pPr>
              <w:ind w:left="-7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332F05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5 191 161,60</w:t>
            </w:r>
          </w:p>
          <w:p w:rsidR="00A86A4E" w:rsidRPr="00197ABD" w:rsidRDefault="00A86A4E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6A4E" w:rsidRPr="00197ABD" w:rsidRDefault="00A50CE9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197AB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</w:t>
            </w:r>
            <w:r w:rsidR="00A86A4E" w:rsidRPr="00197AB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 pkt</w:t>
            </w:r>
            <w:r w:rsidR="005B6BE2" w:rsidRPr="00197AB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.</w:t>
            </w:r>
          </w:p>
          <w:p w:rsidR="00A86A4E" w:rsidRPr="0066680D" w:rsidRDefault="00A86A4E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B5242" w:rsidRPr="008D41CB" w:rsidRDefault="00BB5242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242" w:rsidRPr="00332F05" w:rsidRDefault="00BB5242" w:rsidP="00332F05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/>
                <w:b/>
                <w:bCs/>
                <w:iCs/>
                <w:color w:val="FF0000"/>
                <w:sz w:val="18"/>
                <w:szCs w:val="18"/>
              </w:rPr>
            </w:pPr>
          </w:p>
          <w:p w:rsidR="00A86A4E" w:rsidRPr="008D41CB" w:rsidRDefault="00A50CE9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</w:t>
            </w:r>
            <w:r w:rsidR="00A86A4E" w:rsidRPr="008D41CB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  <w:r w:rsidR="005B6BE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8D41CB" w:rsidRDefault="00A86A4E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B6BE2" w:rsidRPr="00332F05" w:rsidRDefault="005B6BE2" w:rsidP="00332F0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F3D46" w:rsidRPr="005B6BE2" w:rsidRDefault="00CA15AB" w:rsidP="005B6BE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A86A4E" w:rsidRP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  <w:r w:rsidR="005B6BE2" w:rsidRP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8D41CB" w:rsidRDefault="00A86A4E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03C31" w:rsidRDefault="00103C31" w:rsidP="00394A0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6A4E" w:rsidRPr="008D41CB" w:rsidRDefault="008D41CB" w:rsidP="00473D0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</w:t>
            </w:r>
            <w:r w:rsidR="00A50CE9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A86A4E" w:rsidRPr="008D41C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  <w:r w:rsid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.</w:t>
            </w:r>
          </w:p>
        </w:tc>
      </w:tr>
    </w:tbl>
    <w:p w:rsidR="008D41CB" w:rsidRDefault="008D41CB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205B71" w:rsidRPr="003C1F6E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right="-97" w:hanging="1080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3C1F6E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205B71" w:rsidRPr="002A2A70" w:rsidRDefault="00205B71" w:rsidP="00A72C83">
      <w:pPr>
        <w:tabs>
          <w:tab w:val="left" w:pos="426"/>
          <w:tab w:val="center" w:pos="4536"/>
          <w:tab w:val="right" w:pos="9180"/>
        </w:tabs>
        <w:ind w:left="284" w:right="-97" w:firstLine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Wykonawca, który złożył ofertę, nie został wykluczony z postępowania.</w:t>
      </w:r>
    </w:p>
    <w:p w:rsidR="008D41CB" w:rsidRPr="002A2A70" w:rsidRDefault="008D41CB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których oferty zostały odrzucone i o powodach odrzucenia oferty.</w:t>
      </w:r>
    </w:p>
    <w:p w:rsidR="00205B71" w:rsidRPr="009D0828" w:rsidRDefault="00205B71" w:rsidP="00A72C83">
      <w:pPr>
        <w:tabs>
          <w:tab w:val="left" w:pos="426"/>
          <w:tab w:val="center" w:pos="4536"/>
          <w:tab w:val="right" w:pos="9180"/>
        </w:tabs>
        <w:ind w:left="426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Treść złożonej oferty odpowiada treści SIWZ, oferta nie podlega odrzuceniu.</w:t>
      </w:r>
    </w:p>
    <w:p w:rsidR="008D41CB" w:rsidRPr="009D0828" w:rsidRDefault="008D41CB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right="-97" w:hanging="1080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205B71" w:rsidRDefault="00205B71" w:rsidP="00A72C83">
      <w:pPr>
        <w:tabs>
          <w:tab w:val="left" w:pos="426"/>
          <w:tab w:val="center" w:pos="4536"/>
          <w:tab w:val="right" w:pos="9180"/>
        </w:tabs>
        <w:ind w:left="426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BB5242" w:rsidRPr="005F57AC" w:rsidRDefault="005F57AC" w:rsidP="00BB5242">
      <w:pPr>
        <w:autoSpaceDE w:val="0"/>
        <w:autoSpaceDN w:val="0"/>
        <w:adjustRightInd w:val="0"/>
        <w:ind w:firstLine="284"/>
        <w:rPr>
          <w:rFonts w:ascii="Verdana" w:hAnsi="Verdana"/>
          <w:b/>
          <w:bCs/>
          <w:iCs/>
          <w:color w:val="auto"/>
          <w:sz w:val="18"/>
          <w:szCs w:val="18"/>
        </w:rPr>
      </w:pPr>
      <w:r w:rsidRPr="005F57AC">
        <w:rPr>
          <w:rFonts w:ascii="Verdana" w:hAnsi="Verdana"/>
          <w:b/>
          <w:bCs/>
          <w:iCs/>
          <w:color w:val="auto"/>
          <w:sz w:val="18"/>
          <w:szCs w:val="18"/>
        </w:rPr>
        <w:t>Powszechny Zakład Ubezpieczeń na Życie S</w:t>
      </w:r>
      <w:r>
        <w:rPr>
          <w:rFonts w:ascii="Verdana" w:hAnsi="Verdana"/>
          <w:b/>
          <w:bCs/>
          <w:iCs/>
          <w:color w:val="auto"/>
          <w:sz w:val="18"/>
          <w:szCs w:val="18"/>
        </w:rPr>
        <w:t>półka Akcyjna</w:t>
      </w:r>
    </w:p>
    <w:p w:rsidR="00197ABD" w:rsidRPr="00BB5242" w:rsidRDefault="00197ABD" w:rsidP="00197ABD">
      <w:pPr>
        <w:autoSpaceDE w:val="0"/>
        <w:autoSpaceDN w:val="0"/>
        <w:adjustRightInd w:val="0"/>
        <w:ind w:firstLine="284"/>
        <w:rPr>
          <w:rFonts w:ascii="Verdana" w:hAnsi="Verdana"/>
          <w:b/>
          <w:bCs/>
          <w:iCs/>
          <w:color w:val="auto"/>
          <w:sz w:val="18"/>
          <w:szCs w:val="18"/>
        </w:rPr>
      </w:pPr>
      <w:r>
        <w:rPr>
          <w:rFonts w:ascii="Verdana" w:hAnsi="Verdana"/>
          <w:b/>
          <w:bCs/>
          <w:iCs/>
          <w:color w:val="auto"/>
          <w:sz w:val="18"/>
          <w:szCs w:val="18"/>
        </w:rPr>
        <w:t>Al. Jana Pawła II 24, 00-133 Warszawa</w:t>
      </w:r>
    </w:p>
    <w:p w:rsidR="00205B71" w:rsidRDefault="00205B71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205B71" w:rsidRPr="00815AFF" w:rsidRDefault="00205B71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Treść oferty wybranego Wykonawcy odpowiada treści SIWZ, oferta nie podlega odrzuceniu.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306B76" w:rsidRDefault="00306B76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205B71" w:rsidRDefault="00205B7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B5242" w:rsidRDefault="00BB5242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B5242" w:rsidRDefault="00BB5242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61B24" w:rsidRDefault="00BB5242" w:rsidP="00197ABD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Z upoważnienia Rektora</w:t>
      </w:r>
    </w:p>
    <w:p w:rsidR="00B61B24" w:rsidRPr="0060580A" w:rsidRDefault="00254990" w:rsidP="00B61B24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B61B24" w:rsidRPr="0060580A" w:rsidRDefault="00B61B24" w:rsidP="00B61B24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9A74D8" w:rsidRDefault="00B61B24" w:rsidP="005C20D1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9A74D8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5B" w:rsidRDefault="008B565B">
      <w:r>
        <w:separator/>
      </w:r>
    </w:p>
  </w:endnote>
  <w:endnote w:type="continuationSeparator" w:id="0">
    <w:p w:rsidR="008B565B" w:rsidRDefault="008B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5B" w:rsidRDefault="008B565B">
      <w:r>
        <w:separator/>
      </w:r>
    </w:p>
  </w:footnote>
  <w:footnote w:type="continuationSeparator" w:id="0">
    <w:p w:rsidR="008B565B" w:rsidRDefault="008B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14D"/>
    <w:multiLevelType w:val="hybridMultilevel"/>
    <w:tmpl w:val="5128D76E"/>
    <w:lvl w:ilvl="0" w:tplc="89B42C6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BF8"/>
    <w:multiLevelType w:val="hybridMultilevel"/>
    <w:tmpl w:val="9AECFE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4839"/>
    <w:multiLevelType w:val="hybridMultilevel"/>
    <w:tmpl w:val="002A9FCC"/>
    <w:lvl w:ilvl="0" w:tplc="3AE26F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A45D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8A8"/>
    <w:multiLevelType w:val="hybridMultilevel"/>
    <w:tmpl w:val="22E0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234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595D"/>
    <w:multiLevelType w:val="hybridMultilevel"/>
    <w:tmpl w:val="325EC5C8"/>
    <w:lvl w:ilvl="0" w:tplc="A7F61EAC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68F3"/>
    <w:multiLevelType w:val="hybridMultilevel"/>
    <w:tmpl w:val="D26870F6"/>
    <w:lvl w:ilvl="0" w:tplc="07FA588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AC06393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B77F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5311C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F61F5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A71A0"/>
    <w:multiLevelType w:val="hybridMultilevel"/>
    <w:tmpl w:val="A830B266"/>
    <w:lvl w:ilvl="0" w:tplc="9E7444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22"/>
  </w:num>
  <w:num w:numId="6">
    <w:abstractNumId w:val="4"/>
  </w:num>
  <w:num w:numId="7">
    <w:abstractNumId w:val="2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  <w:num w:numId="14">
    <w:abstractNumId w:val="18"/>
  </w:num>
  <w:num w:numId="15">
    <w:abstractNumId w:val="14"/>
  </w:num>
  <w:num w:numId="16">
    <w:abstractNumId w:val="8"/>
  </w:num>
  <w:num w:numId="17">
    <w:abstractNumId w:val="15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2A40"/>
    <w:rsid w:val="00042272"/>
    <w:rsid w:val="00045337"/>
    <w:rsid w:val="0004683A"/>
    <w:rsid w:val="00065C49"/>
    <w:rsid w:val="000B5625"/>
    <w:rsid w:val="000C1F5C"/>
    <w:rsid w:val="000C6A4F"/>
    <w:rsid w:val="000E48C5"/>
    <w:rsid w:val="00103C31"/>
    <w:rsid w:val="00111CAC"/>
    <w:rsid w:val="001177F0"/>
    <w:rsid w:val="00117B1F"/>
    <w:rsid w:val="0012084F"/>
    <w:rsid w:val="00126704"/>
    <w:rsid w:val="0016733D"/>
    <w:rsid w:val="00193166"/>
    <w:rsid w:val="00193C77"/>
    <w:rsid w:val="00197ABD"/>
    <w:rsid w:val="001A181A"/>
    <w:rsid w:val="001A6932"/>
    <w:rsid w:val="001B242D"/>
    <w:rsid w:val="001B5E0D"/>
    <w:rsid w:val="001B6720"/>
    <w:rsid w:val="001E64C5"/>
    <w:rsid w:val="001F2105"/>
    <w:rsid w:val="001F73D3"/>
    <w:rsid w:val="00205B71"/>
    <w:rsid w:val="00221CEA"/>
    <w:rsid w:val="00223069"/>
    <w:rsid w:val="0022680E"/>
    <w:rsid w:val="00245CA8"/>
    <w:rsid w:val="0025048C"/>
    <w:rsid w:val="00254990"/>
    <w:rsid w:val="00262F52"/>
    <w:rsid w:val="00264E2E"/>
    <w:rsid w:val="00265A4E"/>
    <w:rsid w:val="00270EB3"/>
    <w:rsid w:val="0028288D"/>
    <w:rsid w:val="00297BCE"/>
    <w:rsid w:val="002A2A70"/>
    <w:rsid w:val="002A4883"/>
    <w:rsid w:val="002C79EA"/>
    <w:rsid w:val="002D7E7E"/>
    <w:rsid w:val="002F3CBB"/>
    <w:rsid w:val="0030229B"/>
    <w:rsid w:val="00304D60"/>
    <w:rsid w:val="00306B76"/>
    <w:rsid w:val="00313297"/>
    <w:rsid w:val="003170F1"/>
    <w:rsid w:val="003213E3"/>
    <w:rsid w:val="00332F05"/>
    <w:rsid w:val="00337DCC"/>
    <w:rsid w:val="00352EA1"/>
    <w:rsid w:val="00356438"/>
    <w:rsid w:val="00361A2A"/>
    <w:rsid w:val="00363D37"/>
    <w:rsid w:val="00370C58"/>
    <w:rsid w:val="0037303F"/>
    <w:rsid w:val="00376628"/>
    <w:rsid w:val="00394A09"/>
    <w:rsid w:val="003A1AC0"/>
    <w:rsid w:val="003C1F6E"/>
    <w:rsid w:val="003C612B"/>
    <w:rsid w:val="003D34A6"/>
    <w:rsid w:val="003F2CA5"/>
    <w:rsid w:val="00402A02"/>
    <w:rsid w:val="00403D2F"/>
    <w:rsid w:val="00404B13"/>
    <w:rsid w:val="004158CD"/>
    <w:rsid w:val="0042616B"/>
    <w:rsid w:val="004308FF"/>
    <w:rsid w:val="0043200C"/>
    <w:rsid w:val="004447C7"/>
    <w:rsid w:val="0046741C"/>
    <w:rsid w:val="00473D07"/>
    <w:rsid w:val="004A48B3"/>
    <w:rsid w:val="004E385E"/>
    <w:rsid w:val="004F3A52"/>
    <w:rsid w:val="00500953"/>
    <w:rsid w:val="00504E3A"/>
    <w:rsid w:val="00521FA5"/>
    <w:rsid w:val="00527AC9"/>
    <w:rsid w:val="0055343D"/>
    <w:rsid w:val="00594406"/>
    <w:rsid w:val="005A1E62"/>
    <w:rsid w:val="005B6BE2"/>
    <w:rsid w:val="005C20D1"/>
    <w:rsid w:val="005D480C"/>
    <w:rsid w:val="005E1813"/>
    <w:rsid w:val="005F57AC"/>
    <w:rsid w:val="005F5FCA"/>
    <w:rsid w:val="005F7186"/>
    <w:rsid w:val="00601E0D"/>
    <w:rsid w:val="0060270C"/>
    <w:rsid w:val="00605C5B"/>
    <w:rsid w:val="00620E0E"/>
    <w:rsid w:val="00634A02"/>
    <w:rsid w:val="00651DE5"/>
    <w:rsid w:val="00665C68"/>
    <w:rsid w:val="0066680D"/>
    <w:rsid w:val="006714ED"/>
    <w:rsid w:val="00673F93"/>
    <w:rsid w:val="00680B3F"/>
    <w:rsid w:val="006925BE"/>
    <w:rsid w:val="00692645"/>
    <w:rsid w:val="00692CD5"/>
    <w:rsid w:val="00693FB7"/>
    <w:rsid w:val="006A06D0"/>
    <w:rsid w:val="006A4BE8"/>
    <w:rsid w:val="006B1BAC"/>
    <w:rsid w:val="006C5CCC"/>
    <w:rsid w:val="006E1F0F"/>
    <w:rsid w:val="006F2322"/>
    <w:rsid w:val="00700992"/>
    <w:rsid w:val="00700B16"/>
    <w:rsid w:val="00700DDF"/>
    <w:rsid w:val="00711507"/>
    <w:rsid w:val="007228EC"/>
    <w:rsid w:val="00731740"/>
    <w:rsid w:val="00732E83"/>
    <w:rsid w:val="007331A7"/>
    <w:rsid w:val="00737415"/>
    <w:rsid w:val="007441FF"/>
    <w:rsid w:val="007541DF"/>
    <w:rsid w:val="00754D62"/>
    <w:rsid w:val="00755376"/>
    <w:rsid w:val="007567A0"/>
    <w:rsid w:val="00757F47"/>
    <w:rsid w:val="007601C1"/>
    <w:rsid w:val="007629FB"/>
    <w:rsid w:val="007632F9"/>
    <w:rsid w:val="007A39DA"/>
    <w:rsid w:val="007A6866"/>
    <w:rsid w:val="007C3153"/>
    <w:rsid w:val="007E4015"/>
    <w:rsid w:val="007E6719"/>
    <w:rsid w:val="007F5525"/>
    <w:rsid w:val="00800174"/>
    <w:rsid w:val="0081467B"/>
    <w:rsid w:val="00815AFF"/>
    <w:rsid w:val="008256A2"/>
    <w:rsid w:val="00825DF3"/>
    <w:rsid w:val="00826273"/>
    <w:rsid w:val="008536AF"/>
    <w:rsid w:val="00876902"/>
    <w:rsid w:val="00876A04"/>
    <w:rsid w:val="00890C8C"/>
    <w:rsid w:val="00896092"/>
    <w:rsid w:val="008B396E"/>
    <w:rsid w:val="008B565B"/>
    <w:rsid w:val="008C3522"/>
    <w:rsid w:val="008C401E"/>
    <w:rsid w:val="008D41CB"/>
    <w:rsid w:val="008D4BA1"/>
    <w:rsid w:val="009030FF"/>
    <w:rsid w:val="00933CDD"/>
    <w:rsid w:val="009725BF"/>
    <w:rsid w:val="00975D46"/>
    <w:rsid w:val="00984F69"/>
    <w:rsid w:val="00987576"/>
    <w:rsid w:val="009905EB"/>
    <w:rsid w:val="00992E76"/>
    <w:rsid w:val="009A74D8"/>
    <w:rsid w:val="009C03BE"/>
    <w:rsid w:val="009C24AC"/>
    <w:rsid w:val="009D0828"/>
    <w:rsid w:val="009D16CB"/>
    <w:rsid w:val="009D2B79"/>
    <w:rsid w:val="009D747D"/>
    <w:rsid w:val="009E0D9E"/>
    <w:rsid w:val="009E492D"/>
    <w:rsid w:val="009F1FE0"/>
    <w:rsid w:val="00A213DE"/>
    <w:rsid w:val="00A4320E"/>
    <w:rsid w:val="00A433F1"/>
    <w:rsid w:val="00A505D9"/>
    <w:rsid w:val="00A50CE9"/>
    <w:rsid w:val="00A511FE"/>
    <w:rsid w:val="00A72C83"/>
    <w:rsid w:val="00A76F2D"/>
    <w:rsid w:val="00A77171"/>
    <w:rsid w:val="00A86A4E"/>
    <w:rsid w:val="00A95362"/>
    <w:rsid w:val="00A96643"/>
    <w:rsid w:val="00AA1A42"/>
    <w:rsid w:val="00AB187D"/>
    <w:rsid w:val="00AF6538"/>
    <w:rsid w:val="00AF7993"/>
    <w:rsid w:val="00B01EE5"/>
    <w:rsid w:val="00B06FDB"/>
    <w:rsid w:val="00B13911"/>
    <w:rsid w:val="00B14F94"/>
    <w:rsid w:val="00B267B8"/>
    <w:rsid w:val="00B36C15"/>
    <w:rsid w:val="00B410B3"/>
    <w:rsid w:val="00B475ED"/>
    <w:rsid w:val="00B477DA"/>
    <w:rsid w:val="00B47E25"/>
    <w:rsid w:val="00B55579"/>
    <w:rsid w:val="00B61B24"/>
    <w:rsid w:val="00B642E0"/>
    <w:rsid w:val="00B75DC9"/>
    <w:rsid w:val="00B77D72"/>
    <w:rsid w:val="00B85054"/>
    <w:rsid w:val="00BB077D"/>
    <w:rsid w:val="00BB11C2"/>
    <w:rsid w:val="00BB3C23"/>
    <w:rsid w:val="00BB5242"/>
    <w:rsid w:val="00BC4999"/>
    <w:rsid w:val="00BE0944"/>
    <w:rsid w:val="00BE453D"/>
    <w:rsid w:val="00BF3D46"/>
    <w:rsid w:val="00C0123B"/>
    <w:rsid w:val="00C04219"/>
    <w:rsid w:val="00C52504"/>
    <w:rsid w:val="00C53F50"/>
    <w:rsid w:val="00C557CE"/>
    <w:rsid w:val="00C82607"/>
    <w:rsid w:val="00C863BC"/>
    <w:rsid w:val="00C97042"/>
    <w:rsid w:val="00CA15AB"/>
    <w:rsid w:val="00CA4FBC"/>
    <w:rsid w:val="00CE7477"/>
    <w:rsid w:val="00D068C4"/>
    <w:rsid w:val="00D121C8"/>
    <w:rsid w:val="00D31278"/>
    <w:rsid w:val="00D44705"/>
    <w:rsid w:val="00D54B9B"/>
    <w:rsid w:val="00D65C73"/>
    <w:rsid w:val="00D90997"/>
    <w:rsid w:val="00D90B25"/>
    <w:rsid w:val="00D949A0"/>
    <w:rsid w:val="00D96631"/>
    <w:rsid w:val="00DE0D1B"/>
    <w:rsid w:val="00DE22F7"/>
    <w:rsid w:val="00DE5DF7"/>
    <w:rsid w:val="00DF036F"/>
    <w:rsid w:val="00DF3830"/>
    <w:rsid w:val="00E01CD3"/>
    <w:rsid w:val="00E15861"/>
    <w:rsid w:val="00E2140D"/>
    <w:rsid w:val="00E4370E"/>
    <w:rsid w:val="00E4660D"/>
    <w:rsid w:val="00E55603"/>
    <w:rsid w:val="00E8048D"/>
    <w:rsid w:val="00E92EF4"/>
    <w:rsid w:val="00EA0556"/>
    <w:rsid w:val="00EA195E"/>
    <w:rsid w:val="00EA522B"/>
    <w:rsid w:val="00EB7C82"/>
    <w:rsid w:val="00EC5E37"/>
    <w:rsid w:val="00ED4BFD"/>
    <w:rsid w:val="00EE7B32"/>
    <w:rsid w:val="00EF2B33"/>
    <w:rsid w:val="00EF5E55"/>
    <w:rsid w:val="00EF6FF5"/>
    <w:rsid w:val="00F170F1"/>
    <w:rsid w:val="00F24831"/>
    <w:rsid w:val="00F43D8D"/>
    <w:rsid w:val="00F75BB5"/>
    <w:rsid w:val="00F774E3"/>
    <w:rsid w:val="00FA6A9C"/>
    <w:rsid w:val="00FD1A6C"/>
    <w:rsid w:val="00FE0F54"/>
    <w:rsid w:val="00FF221B"/>
    <w:rsid w:val="00FF33D8"/>
    <w:rsid w:val="00FF3E1F"/>
    <w:rsid w:val="00FF5A5C"/>
    <w:rsid w:val="00FF6BE0"/>
    <w:rsid w:val="00FF753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F5B7"/>
  <w15:docId w15:val="{0637CF18-879D-4712-B4B5-37BF03D7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406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styleId="Odwoaniedokomentarza">
    <w:name w:val="annotation reference"/>
    <w:basedOn w:val="Domylnaczcionkaakapitu"/>
    <w:uiPriority w:val="99"/>
    <w:semiHidden/>
    <w:unhideWhenUsed/>
    <w:rsid w:val="00BE45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A47D-A33F-4BAF-8894-A11E83EA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cp:keywords/>
  <dc:description/>
  <cp:lastModifiedBy>Miłosz</cp:lastModifiedBy>
  <cp:revision>14</cp:revision>
  <cp:lastPrinted>2018-07-03T11:10:00Z</cp:lastPrinted>
  <dcterms:created xsi:type="dcterms:W3CDTF">2018-09-13T11:44:00Z</dcterms:created>
  <dcterms:modified xsi:type="dcterms:W3CDTF">2018-10-11T10:51:00Z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