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976" w:rsidRDefault="00B91587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Parametry techniczne</w:t>
      </w:r>
      <w:r w:rsidR="001E2EFD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:</w:t>
      </w:r>
      <w:r w:rsidR="00025DFE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1E2EFD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System IC-</w:t>
      </w:r>
      <w:proofErr w:type="spellStart"/>
      <w:r w:rsidR="001E2EFD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Flow</w:t>
      </w:r>
      <w:proofErr w:type="spellEnd"/>
      <w:r w:rsidR="001E2EFD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</w:t>
      </w:r>
      <w:r w:rsidR="002D5378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(lub system równoważny tj. o parametrach wskazanych poniżej) </w:t>
      </w:r>
      <w:r w:rsidR="001E2EFD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ze stolikiem mobilnym i monitorem do diagnostyki mikro i makro krążenia</w:t>
      </w:r>
      <w:r w:rsidR="004F254D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– </w:t>
      </w:r>
      <w:r w:rsidR="00BF485E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>1</w:t>
      </w:r>
      <w:r w:rsidR="004F254D">
        <w:rPr>
          <w:rFonts w:asciiTheme="minorHAnsi" w:hAnsiTheme="minorHAnsi"/>
          <w:b/>
          <w:bCs/>
          <w:color w:val="000000"/>
          <w:w w:val="90"/>
          <w:sz w:val="28"/>
          <w:szCs w:val="28"/>
        </w:rPr>
        <w:t xml:space="preserve"> szt.</w:t>
      </w:r>
    </w:p>
    <w:p w:rsidR="00DF7DE1" w:rsidRPr="00C654DD" w:rsidRDefault="00DF7DE1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5"/>
        <w:gridCol w:w="5121"/>
        <w:gridCol w:w="1363"/>
        <w:gridCol w:w="1373"/>
      </w:tblGrid>
      <w:tr w:rsidR="009D6558" w:rsidRPr="008D2D1D" w:rsidTr="001E6FE9">
        <w:tc>
          <w:tcPr>
            <w:tcW w:w="1205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21" w:type="dxa"/>
          </w:tcPr>
          <w:p w:rsidR="006F7963" w:rsidRPr="008D2D1D" w:rsidRDefault="006F7963" w:rsidP="007260EC">
            <w:pPr>
              <w:pStyle w:val="Nagwek2"/>
              <w:ind w:right="110"/>
              <w:outlineLvl w:val="1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Wymagana funkcja lub parametr graniczny</w:t>
            </w:r>
          </w:p>
        </w:tc>
        <w:tc>
          <w:tcPr>
            <w:tcW w:w="136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pacing w:val="-20"/>
                <w:sz w:val="20"/>
                <w:szCs w:val="20"/>
              </w:rPr>
              <w:t>Wymagana odpowiedź</w:t>
            </w:r>
          </w:p>
        </w:tc>
        <w:tc>
          <w:tcPr>
            <w:tcW w:w="137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Odpowiedź </w:t>
            </w:r>
            <w:r w:rsidR="005B4AAA">
              <w:rPr>
                <w:rFonts w:asciiTheme="minorHAnsi" w:hAnsiTheme="minorHAnsi"/>
                <w:color w:val="000000"/>
                <w:sz w:val="20"/>
                <w:szCs w:val="20"/>
              </w:rPr>
              <w:t>W</w:t>
            </w: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ykonawcy</w:t>
            </w: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742012" w:rsidRDefault="001E2EFD" w:rsidP="001E2EFD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 xml:space="preserve">Wysokiej rozdzielczości system do wizualizacji tkanek przy użyciu barwnika </w:t>
            </w:r>
            <w:proofErr w:type="spellStart"/>
            <w:r>
              <w:rPr>
                <w:rStyle w:val="fontstyle01"/>
                <w:rFonts w:eastAsia="Cambria"/>
              </w:rPr>
              <w:t>indocyjaninowego</w:t>
            </w:r>
            <w:proofErr w:type="spellEnd"/>
            <w:r>
              <w:rPr>
                <w:rStyle w:val="fontstyle01"/>
                <w:rFonts w:eastAsia="Cambria"/>
              </w:rPr>
              <w:t>.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742012" w:rsidRDefault="001E2EFD" w:rsidP="002962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 xml:space="preserve">Źródło światła: bezpieczne w użytkowaniu  zestawy diod LED gwarantujące uzyskiwanie wysokiej jakości obrazów  wybarwionych </w:t>
            </w:r>
            <w:proofErr w:type="spellStart"/>
            <w:r>
              <w:rPr>
                <w:rStyle w:val="fontstyle01"/>
                <w:rFonts w:eastAsia="Cambria"/>
              </w:rPr>
              <w:t>indocyjaniną</w:t>
            </w:r>
            <w:proofErr w:type="spellEnd"/>
            <w:r>
              <w:rPr>
                <w:rStyle w:val="fontstyle01"/>
                <w:rFonts w:eastAsia="Cambria"/>
              </w:rPr>
              <w:t xml:space="preserve"> tkanek                  ( laserowe źródła światła  - nie )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742012" w:rsidRDefault="002D5378" w:rsidP="002D537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>O</w:t>
            </w:r>
            <w:r w:rsidR="001E2EFD">
              <w:rPr>
                <w:rStyle w:val="fontstyle01"/>
                <w:rFonts w:eastAsia="Cambria"/>
              </w:rPr>
              <w:t>bsługa urządzenia  prosta i intuicyjna  zapewniająca użytkownikowi komfort pracy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742012" w:rsidRDefault="00335E9B" w:rsidP="0029621C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>Konstrukcja urządzenia umożliwiająca wykonywanie zdjęć  również w niezaciemnionych pomieszczeniach podczas wszystkich rodzajów zabiegów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742012" w:rsidRDefault="00335E9B" w:rsidP="004F39A1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 xml:space="preserve">Możliwość nagrywania wysokiej jakości obrazów jako obraz wideo lub pojedynczych zdjęć  oraz </w:t>
            </w:r>
            <w:r w:rsidR="00CB6A6B">
              <w:rPr>
                <w:rStyle w:val="fontstyle01"/>
                <w:rFonts w:eastAsia="Cambria"/>
              </w:rPr>
              <w:t xml:space="preserve">łatwe </w:t>
            </w:r>
            <w:r>
              <w:rPr>
                <w:rStyle w:val="fontstyle01"/>
                <w:rFonts w:eastAsia="Cambria"/>
              </w:rPr>
              <w:t>przenoszenie  i zapisywanie w pamięci USB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742012" w:rsidRDefault="00335E9B" w:rsidP="00571518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>Czas rozruchu mniej niż 25 sekund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CB6A6B" w:rsidRDefault="00CB6A6B" w:rsidP="00CB6A6B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mbria" w:hAnsi="Calibri"/>
                <w:color w:val="000000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 xml:space="preserve">Wbudowany ekran wyświetlacza  z możliwością podłączenia HDMI z dowolnym dużym  monitorem TV na </w:t>
            </w:r>
            <w:r w:rsidR="00A71EC6">
              <w:rPr>
                <w:rStyle w:val="fontstyle01"/>
                <w:rFonts w:eastAsia="Cambria"/>
              </w:rPr>
              <w:t>s</w:t>
            </w:r>
            <w:r>
              <w:rPr>
                <w:rStyle w:val="fontstyle01"/>
                <w:rFonts w:eastAsia="Cambria"/>
              </w:rPr>
              <w:t>ali operacyjnej. Sterownie poprzez ekran dotykowy i uchwyt kamery</w:t>
            </w:r>
            <w:r w:rsidR="00A71EC6">
              <w:rPr>
                <w:rStyle w:val="fontstyle01"/>
                <w:rFonts w:eastAsia="Cambria"/>
              </w:rPr>
              <w:t>.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742012" w:rsidRDefault="00CB6A6B" w:rsidP="0085156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 xml:space="preserve">Duża pamięć wewnętrzna </w:t>
            </w:r>
            <w:r w:rsidR="002D5378">
              <w:rPr>
                <w:rStyle w:val="fontstyle01"/>
                <w:rFonts w:eastAsia="Cambria"/>
              </w:rPr>
              <w:t xml:space="preserve">co najmniej </w:t>
            </w:r>
            <w:r>
              <w:rPr>
                <w:rStyle w:val="fontstyle01"/>
                <w:rFonts w:eastAsia="Cambria"/>
              </w:rPr>
              <w:t>800MB ( 100 min wideo / 1000 obrazów)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742012" w:rsidRDefault="00CB6A6B" w:rsidP="000E725D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>Format wideo MPEG1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8D3D5C" w:rsidRPr="00742012" w:rsidRDefault="00CB6A6B" w:rsidP="00D1725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>Format obrazu JPEG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6558" w:rsidRPr="008D2D1D" w:rsidTr="001E6FE9">
        <w:tc>
          <w:tcPr>
            <w:tcW w:w="1205" w:type="dxa"/>
          </w:tcPr>
          <w:p w:rsidR="006F7963" w:rsidRPr="008D2D1D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F7963" w:rsidRPr="00742012" w:rsidRDefault="00CB6A6B" w:rsidP="00CB6A6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01"/>
                <w:rFonts w:eastAsia="Cambria"/>
              </w:rPr>
              <w:t>Rozmiar pola widzenia  640 x 480 pikseli</w:t>
            </w:r>
          </w:p>
        </w:tc>
        <w:tc>
          <w:tcPr>
            <w:tcW w:w="1363" w:type="dxa"/>
          </w:tcPr>
          <w:p w:rsidR="006F7963" w:rsidRPr="00742012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742012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8D2D1D" w:rsidRDefault="006F7963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6A6B" w:rsidRPr="008D2D1D" w:rsidTr="001E6FE9">
        <w:tc>
          <w:tcPr>
            <w:tcW w:w="1205" w:type="dxa"/>
          </w:tcPr>
          <w:p w:rsidR="00CB6A6B" w:rsidRPr="008D2D1D" w:rsidRDefault="00CB6A6B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CB6A6B" w:rsidRDefault="00CB6A6B" w:rsidP="00CB6A6B">
            <w:pPr>
              <w:widowControl/>
              <w:autoSpaceDE/>
              <w:autoSpaceDN/>
              <w:adjustRightInd/>
              <w:spacing w:after="160" w:line="259" w:lineRule="auto"/>
              <w:rPr>
                <w:rStyle w:val="fontstyle01"/>
                <w:rFonts w:eastAsia="Cambria"/>
              </w:rPr>
            </w:pPr>
            <w:r>
              <w:rPr>
                <w:rStyle w:val="fontstyle01"/>
                <w:rFonts w:eastAsia="Cambria"/>
              </w:rPr>
              <w:t>Odległość robocza  ok. 15-20 cm</w:t>
            </w:r>
          </w:p>
        </w:tc>
        <w:tc>
          <w:tcPr>
            <w:tcW w:w="1363" w:type="dxa"/>
          </w:tcPr>
          <w:p w:rsidR="00CB6A6B" w:rsidRPr="00742012" w:rsidRDefault="00CB6A6B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</w:rPr>
              <w:t>ak</w:t>
            </w:r>
          </w:p>
        </w:tc>
        <w:tc>
          <w:tcPr>
            <w:tcW w:w="1373" w:type="dxa"/>
          </w:tcPr>
          <w:p w:rsidR="00CB6A6B" w:rsidRPr="008D2D1D" w:rsidRDefault="00CB6A6B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9556F" w:rsidRPr="008D2D1D" w:rsidTr="001E6FE9">
        <w:tc>
          <w:tcPr>
            <w:tcW w:w="1205" w:type="dxa"/>
          </w:tcPr>
          <w:p w:rsidR="0079556F" w:rsidRPr="008D2D1D" w:rsidRDefault="0079556F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79556F" w:rsidRDefault="0079556F" w:rsidP="00CB6A6B">
            <w:pPr>
              <w:widowControl/>
              <w:autoSpaceDE/>
              <w:autoSpaceDN/>
              <w:adjustRightInd/>
              <w:spacing w:after="160" w:line="259" w:lineRule="auto"/>
              <w:rPr>
                <w:rStyle w:val="fontstyle01"/>
                <w:rFonts w:eastAsia="Cambria"/>
              </w:rPr>
            </w:pPr>
            <w:r>
              <w:rPr>
                <w:rStyle w:val="fontstyle01"/>
                <w:rFonts w:eastAsia="Cambria"/>
              </w:rPr>
              <w:t>Stała opieka serwisowa w okresie gwarancyjnym i pogwarancyjnym proszę podać adres</w:t>
            </w:r>
          </w:p>
        </w:tc>
        <w:tc>
          <w:tcPr>
            <w:tcW w:w="1363" w:type="dxa"/>
          </w:tcPr>
          <w:p w:rsidR="0079556F" w:rsidRDefault="0079556F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</w:rPr>
              <w:t>ak</w:t>
            </w:r>
          </w:p>
        </w:tc>
        <w:tc>
          <w:tcPr>
            <w:tcW w:w="1373" w:type="dxa"/>
          </w:tcPr>
          <w:p w:rsidR="0079556F" w:rsidRPr="008D2D1D" w:rsidRDefault="0079556F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A57" w:rsidRPr="008D2D1D" w:rsidTr="001E6FE9">
        <w:tc>
          <w:tcPr>
            <w:tcW w:w="1205" w:type="dxa"/>
          </w:tcPr>
          <w:p w:rsidR="00677A57" w:rsidRPr="008D2D1D" w:rsidRDefault="00677A57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1" w:type="dxa"/>
          </w:tcPr>
          <w:p w:rsidR="00677A57" w:rsidRDefault="00677A57" w:rsidP="00CB6A6B">
            <w:pPr>
              <w:widowControl/>
              <w:autoSpaceDE/>
              <w:autoSpaceDN/>
              <w:adjustRightInd/>
              <w:spacing w:after="160" w:line="259" w:lineRule="auto"/>
              <w:rPr>
                <w:rStyle w:val="fontstyle01"/>
                <w:rFonts w:eastAsia="Cambria"/>
              </w:rPr>
            </w:pPr>
            <w:r>
              <w:rPr>
                <w:rStyle w:val="fontstyle01"/>
                <w:rFonts w:eastAsia="Cambria"/>
              </w:rPr>
              <w:t>Dostawa, wniesienie, uruchomienie i szkolenie</w:t>
            </w:r>
          </w:p>
        </w:tc>
        <w:tc>
          <w:tcPr>
            <w:tcW w:w="1363" w:type="dxa"/>
          </w:tcPr>
          <w:p w:rsidR="00677A57" w:rsidRDefault="00677A57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</w:rPr>
              <w:t>ak</w:t>
            </w:r>
          </w:p>
        </w:tc>
        <w:tc>
          <w:tcPr>
            <w:tcW w:w="1373" w:type="dxa"/>
          </w:tcPr>
          <w:p w:rsidR="00677A57" w:rsidRPr="008D2D1D" w:rsidRDefault="00677A57" w:rsidP="00BA0A7A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763E7" w:rsidRDefault="000763E7" w:rsidP="000763E7">
      <w:pPr>
        <w:widowControl/>
        <w:autoSpaceDE/>
        <w:autoSpaceDN/>
        <w:adjustRightInd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                                                                                                            podpis osoby upoważnionej</w:t>
      </w:r>
    </w:p>
    <w:p w:rsidR="000763E7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/>
          <w:sz w:val="22"/>
          <w:szCs w:val="22"/>
        </w:rPr>
      </w:pPr>
    </w:p>
    <w:p w:rsidR="000763E7" w:rsidRPr="001E6FE9" w:rsidRDefault="000763E7" w:rsidP="00C654DD">
      <w:pPr>
        <w:widowControl/>
        <w:autoSpaceDE/>
        <w:autoSpaceDN/>
        <w:adjustRightInd/>
        <w:outlineLvl w:val="0"/>
        <w:rPr>
          <w:rFonts w:asciiTheme="minorHAnsi" w:hAnsiTheme="minorHAnsi"/>
          <w:sz w:val="22"/>
          <w:szCs w:val="22"/>
        </w:rPr>
      </w:pPr>
    </w:p>
    <w:sectPr w:rsidR="000763E7" w:rsidRPr="001E6FE9" w:rsidSect="00F0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C9A" w:rsidRDefault="00784C9A" w:rsidP="00FF0B73">
      <w:r>
        <w:separator/>
      </w:r>
    </w:p>
  </w:endnote>
  <w:endnote w:type="continuationSeparator" w:id="0">
    <w:p w:rsidR="00784C9A" w:rsidRDefault="00784C9A" w:rsidP="00F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C9A" w:rsidRDefault="00784C9A" w:rsidP="00FF0B73">
      <w:r>
        <w:separator/>
      </w:r>
    </w:p>
  </w:footnote>
  <w:footnote w:type="continuationSeparator" w:id="0">
    <w:p w:rsidR="00784C9A" w:rsidRDefault="00784C9A" w:rsidP="00FF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E1A"/>
    <w:multiLevelType w:val="hybridMultilevel"/>
    <w:tmpl w:val="49EAE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B0A"/>
    <w:multiLevelType w:val="hybridMultilevel"/>
    <w:tmpl w:val="209683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5EC7"/>
    <w:multiLevelType w:val="hybridMultilevel"/>
    <w:tmpl w:val="BD4231FC"/>
    <w:lvl w:ilvl="0" w:tplc="9F749E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011B"/>
    <w:multiLevelType w:val="hybridMultilevel"/>
    <w:tmpl w:val="1422E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C4C2A"/>
    <w:multiLevelType w:val="hybridMultilevel"/>
    <w:tmpl w:val="8902A6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63"/>
    <w:rsid w:val="00025DFE"/>
    <w:rsid w:val="000628E4"/>
    <w:rsid w:val="000643F9"/>
    <w:rsid w:val="000763E7"/>
    <w:rsid w:val="000E725D"/>
    <w:rsid w:val="000F45F8"/>
    <w:rsid w:val="00142A07"/>
    <w:rsid w:val="00160E01"/>
    <w:rsid w:val="00165451"/>
    <w:rsid w:val="001A37E8"/>
    <w:rsid w:val="001C42BA"/>
    <w:rsid w:val="001E2EFD"/>
    <w:rsid w:val="001E6FE9"/>
    <w:rsid w:val="002564AB"/>
    <w:rsid w:val="00273D29"/>
    <w:rsid w:val="00283092"/>
    <w:rsid w:val="0029621C"/>
    <w:rsid w:val="002B2C1C"/>
    <w:rsid w:val="002D5378"/>
    <w:rsid w:val="002E1D7B"/>
    <w:rsid w:val="002F6D3E"/>
    <w:rsid w:val="00335E9B"/>
    <w:rsid w:val="003413AA"/>
    <w:rsid w:val="003577A9"/>
    <w:rsid w:val="00372BC8"/>
    <w:rsid w:val="003C09C4"/>
    <w:rsid w:val="004D001E"/>
    <w:rsid w:val="004F254D"/>
    <w:rsid w:val="004F39A1"/>
    <w:rsid w:val="0051374F"/>
    <w:rsid w:val="00517D2F"/>
    <w:rsid w:val="00537F93"/>
    <w:rsid w:val="00560FE3"/>
    <w:rsid w:val="00571518"/>
    <w:rsid w:val="00591C8A"/>
    <w:rsid w:val="005B4698"/>
    <w:rsid w:val="005B4AAA"/>
    <w:rsid w:val="005C3668"/>
    <w:rsid w:val="0060061E"/>
    <w:rsid w:val="00601AE2"/>
    <w:rsid w:val="00677A57"/>
    <w:rsid w:val="006807C5"/>
    <w:rsid w:val="006F0976"/>
    <w:rsid w:val="006F7963"/>
    <w:rsid w:val="00742012"/>
    <w:rsid w:val="00757A1C"/>
    <w:rsid w:val="00773E99"/>
    <w:rsid w:val="00784C9A"/>
    <w:rsid w:val="0079556F"/>
    <w:rsid w:val="008253F5"/>
    <w:rsid w:val="008349D9"/>
    <w:rsid w:val="00841C27"/>
    <w:rsid w:val="0085156A"/>
    <w:rsid w:val="008C1A2E"/>
    <w:rsid w:val="008D2D1D"/>
    <w:rsid w:val="008D3D5C"/>
    <w:rsid w:val="008E7127"/>
    <w:rsid w:val="0095255F"/>
    <w:rsid w:val="00972CB9"/>
    <w:rsid w:val="009A3474"/>
    <w:rsid w:val="009D6558"/>
    <w:rsid w:val="00A71EC6"/>
    <w:rsid w:val="00A81427"/>
    <w:rsid w:val="00A84682"/>
    <w:rsid w:val="00AA4485"/>
    <w:rsid w:val="00AB30FE"/>
    <w:rsid w:val="00AD371A"/>
    <w:rsid w:val="00AF4547"/>
    <w:rsid w:val="00B23D42"/>
    <w:rsid w:val="00B60088"/>
    <w:rsid w:val="00B77754"/>
    <w:rsid w:val="00B86A91"/>
    <w:rsid w:val="00B91587"/>
    <w:rsid w:val="00B9406D"/>
    <w:rsid w:val="00BC3772"/>
    <w:rsid w:val="00BD25E8"/>
    <w:rsid w:val="00BF485E"/>
    <w:rsid w:val="00C36715"/>
    <w:rsid w:val="00C654DD"/>
    <w:rsid w:val="00C9521E"/>
    <w:rsid w:val="00CA3991"/>
    <w:rsid w:val="00CB6A6B"/>
    <w:rsid w:val="00CD2135"/>
    <w:rsid w:val="00D148BE"/>
    <w:rsid w:val="00D1725A"/>
    <w:rsid w:val="00D62921"/>
    <w:rsid w:val="00D86094"/>
    <w:rsid w:val="00DB40B4"/>
    <w:rsid w:val="00DB424E"/>
    <w:rsid w:val="00DB5A4D"/>
    <w:rsid w:val="00DF7DE1"/>
    <w:rsid w:val="00E11AEE"/>
    <w:rsid w:val="00E12F8A"/>
    <w:rsid w:val="00E33B24"/>
    <w:rsid w:val="00E4003E"/>
    <w:rsid w:val="00E52C82"/>
    <w:rsid w:val="00E60B37"/>
    <w:rsid w:val="00E7336C"/>
    <w:rsid w:val="00E803EF"/>
    <w:rsid w:val="00F058B8"/>
    <w:rsid w:val="00F14A8C"/>
    <w:rsid w:val="00F17230"/>
    <w:rsid w:val="00F625BB"/>
    <w:rsid w:val="00F94996"/>
    <w:rsid w:val="00FC23D2"/>
    <w:rsid w:val="00FC49D3"/>
    <w:rsid w:val="00FE4126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87C50-E4CF-43AB-856B-3D73475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7963"/>
    <w:pPr>
      <w:keepNext/>
      <w:widowControl/>
      <w:autoSpaceDE/>
      <w:autoSpaceDN/>
      <w:adjustRightInd/>
      <w:spacing w:before="120" w:after="120"/>
      <w:outlineLvl w:val="1"/>
    </w:pPr>
    <w:rPr>
      <w:rFonts w:eastAsia="Cambria"/>
      <w:b/>
      <w:w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7963"/>
    <w:rPr>
      <w:rFonts w:ascii="Times New Roman" w:eastAsia="Cambria" w:hAnsi="Times New Roman" w:cs="Times New Roman"/>
      <w:b/>
      <w:w w:val="9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963"/>
    <w:pPr>
      <w:ind w:left="720"/>
      <w:contextualSpacing/>
    </w:pPr>
  </w:style>
  <w:style w:type="paragraph" w:styleId="NormalnyWeb">
    <w:name w:val="Normal (Web)"/>
    <w:basedOn w:val="Normalny"/>
    <w:rsid w:val="006F7963"/>
    <w:pPr>
      <w:widowControl/>
      <w:autoSpaceDE/>
      <w:autoSpaceDN/>
      <w:adjustRightInd/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09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097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73"/>
    <w:rPr>
      <w:vertAlign w:val="superscript"/>
    </w:rPr>
  </w:style>
  <w:style w:type="character" w:customStyle="1" w:styleId="fontstyle01">
    <w:name w:val="fontstyle01"/>
    <w:basedOn w:val="Domylnaczcionkaakapitu"/>
    <w:rsid w:val="00591C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CCE5-5326-4993-A9E1-0D6209A5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Abkowicz</dc:creator>
  <cp:lastModifiedBy>DEmerling</cp:lastModifiedBy>
  <cp:revision>2</cp:revision>
  <cp:lastPrinted>2022-02-04T08:41:00Z</cp:lastPrinted>
  <dcterms:created xsi:type="dcterms:W3CDTF">2022-02-04T12:05:00Z</dcterms:created>
  <dcterms:modified xsi:type="dcterms:W3CDTF">2022-02-04T12:05:00Z</dcterms:modified>
</cp:coreProperties>
</file>