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A9EED" w14:textId="77777777" w:rsidR="002F496D" w:rsidRPr="0037242A" w:rsidRDefault="001E3BD3" w:rsidP="00067BD4">
      <w:pPr>
        <w:spacing w:after="0"/>
        <w:jc w:val="center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 xml:space="preserve">OGŁOSZENIE O PRZETARGU PUBLICZNYM </w:t>
      </w:r>
    </w:p>
    <w:p w14:paraId="189BDA93" w14:textId="1B01F706" w:rsidR="007B3606" w:rsidRPr="0037242A" w:rsidRDefault="00067BD4" w:rsidP="00067BD4">
      <w:pPr>
        <w:spacing w:after="0"/>
        <w:jc w:val="center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NA SPRZEDAŻ</w:t>
      </w:r>
    </w:p>
    <w:p w14:paraId="6EE21FDB" w14:textId="77777777" w:rsidR="00427883" w:rsidRPr="0037242A" w:rsidRDefault="00427883" w:rsidP="00427883">
      <w:pPr>
        <w:shd w:val="clear" w:color="auto" w:fill="FFFFFF"/>
        <w:spacing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37242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Kserokopiarki Canon iRC 2880i </w:t>
      </w:r>
      <w:r w:rsidRPr="0037242A">
        <w:rPr>
          <w:rFonts w:cstheme="minorHAnsi"/>
          <w:b/>
          <w:sz w:val="24"/>
          <w:szCs w:val="24"/>
        </w:rPr>
        <w:t xml:space="preserve"> (nr inwentarzowy: UMW/S/0019782/11)</w:t>
      </w:r>
    </w:p>
    <w:p w14:paraId="2E1CEE14" w14:textId="33661937" w:rsidR="007B3606" w:rsidRPr="0037242A" w:rsidRDefault="007B3606" w:rsidP="00067BD4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p w14:paraId="57B9DC55" w14:textId="3434EDEE" w:rsidR="001E3BD3" w:rsidRPr="0037242A" w:rsidRDefault="00117244" w:rsidP="001E3BD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NAZWA I SIEDZIBA ORGANIZATORA PRZETARGU:</w:t>
      </w:r>
    </w:p>
    <w:p w14:paraId="58B1ABFC" w14:textId="49D19BF2" w:rsidR="001E3BD3" w:rsidRPr="0037242A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>Uniwersytet Medyczny we Wrocławiu</w:t>
      </w:r>
    </w:p>
    <w:p w14:paraId="0958694F" w14:textId="7BAA7CE1" w:rsidR="001E3BD3" w:rsidRPr="0037242A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>Wyb. L. Pasteura 1</w:t>
      </w:r>
    </w:p>
    <w:p w14:paraId="0305FA11" w14:textId="4D07D074" w:rsidR="001E3BD3" w:rsidRPr="0037242A" w:rsidRDefault="001E3BD3" w:rsidP="00067BD4">
      <w:pPr>
        <w:spacing w:after="0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>50-367 Wrocław</w:t>
      </w:r>
    </w:p>
    <w:p w14:paraId="6F16F44D" w14:textId="77777777" w:rsidR="001E3BD3" w:rsidRPr="0037242A" w:rsidRDefault="001E3BD3" w:rsidP="00CB1AA2">
      <w:pPr>
        <w:jc w:val="both"/>
        <w:rPr>
          <w:rFonts w:cstheme="minorHAnsi"/>
          <w:sz w:val="24"/>
          <w:szCs w:val="24"/>
        </w:rPr>
      </w:pPr>
    </w:p>
    <w:p w14:paraId="533DDBA7" w14:textId="70F0CA36" w:rsidR="001E3BD3" w:rsidRPr="0037242A" w:rsidRDefault="001E3BD3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 </w:t>
      </w:r>
      <w:r w:rsidR="00117244" w:rsidRPr="0037242A">
        <w:rPr>
          <w:rFonts w:cstheme="minorHAnsi"/>
          <w:b/>
          <w:sz w:val="24"/>
          <w:szCs w:val="24"/>
        </w:rPr>
        <w:t>MIEJSCE I TERMIN PRZEPROWADZENIA PRZETARGU:</w:t>
      </w:r>
    </w:p>
    <w:p w14:paraId="22CE02AC" w14:textId="4255559B" w:rsidR="001E3BD3" w:rsidRPr="0037242A" w:rsidRDefault="001E3BD3" w:rsidP="001E3BD3">
      <w:p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Otwarcie ofert nastąpi </w:t>
      </w:r>
      <w:r w:rsidR="005B2C32" w:rsidRPr="0037242A">
        <w:rPr>
          <w:rFonts w:cstheme="minorHAnsi"/>
          <w:sz w:val="24"/>
          <w:szCs w:val="24"/>
        </w:rPr>
        <w:t xml:space="preserve">przez komisję przetargową </w:t>
      </w:r>
      <w:r w:rsidRPr="0037242A">
        <w:rPr>
          <w:rFonts w:cstheme="minorHAnsi"/>
          <w:bCs/>
          <w:sz w:val="24"/>
          <w:szCs w:val="24"/>
        </w:rPr>
        <w:t>w dniu</w:t>
      </w:r>
      <w:r w:rsidRPr="0037242A">
        <w:rPr>
          <w:rFonts w:cstheme="minorHAnsi"/>
          <w:b/>
          <w:bCs/>
          <w:sz w:val="24"/>
          <w:szCs w:val="24"/>
        </w:rPr>
        <w:t xml:space="preserve"> </w:t>
      </w:r>
      <w:r w:rsidR="00427883" w:rsidRPr="0037242A">
        <w:rPr>
          <w:rFonts w:cstheme="minorHAnsi"/>
          <w:b/>
          <w:bCs/>
          <w:sz w:val="24"/>
          <w:szCs w:val="24"/>
        </w:rPr>
        <w:t>10.11</w:t>
      </w:r>
      <w:r w:rsidRPr="0037242A">
        <w:rPr>
          <w:rFonts w:cstheme="minorHAnsi"/>
          <w:b/>
          <w:bCs/>
          <w:sz w:val="24"/>
          <w:szCs w:val="24"/>
        </w:rPr>
        <w:t>.2021 roku o godz. 12:15</w:t>
      </w:r>
      <w:r w:rsidRPr="0037242A">
        <w:rPr>
          <w:rFonts w:cstheme="minorHAnsi"/>
          <w:sz w:val="24"/>
          <w:szCs w:val="24"/>
        </w:rPr>
        <w:t xml:space="preserve"> </w:t>
      </w:r>
      <w:r w:rsidR="005B2C32" w:rsidRPr="0037242A">
        <w:rPr>
          <w:rFonts w:cstheme="minorHAnsi"/>
          <w:sz w:val="24"/>
          <w:szCs w:val="24"/>
        </w:rPr>
        <w:br/>
      </w:r>
      <w:r w:rsidRPr="0037242A">
        <w:rPr>
          <w:rFonts w:cstheme="minorHAnsi"/>
          <w:sz w:val="24"/>
          <w:szCs w:val="24"/>
        </w:rPr>
        <w:t xml:space="preserve">w siedzibie Organizatora w Dziale Zarządzania Majątkiem Uniwersytetu Medycznego </w:t>
      </w:r>
      <w:r w:rsidR="005B2C32" w:rsidRPr="0037242A">
        <w:rPr>
          <w:rFonts w:cstheme="minorHAnsi"/>
          <w:sz w:val="24"/>
          <w:szCs w:val="24"/>
        </w:rPr>
        <w:br/>
      </w:r>
      <w:r w:rsidRPr="0037242A">
        <w:rPr>
          <w:rFonts w:cstheme="minorHAnsi"/>
          <w:sz w:val="24"/>
          <w:szCs w:val="24"/>
        </w:rPr>
        <w:t xml:space="preserve">ul. Marcinkowskiego 2-6 pok. 3A 107.1, 50-368 Wrocław. </w:t>
      </w:r>
    </w:p>
    <w:p w14:paraId="4A76A1FE" w14:textId="77777777" w:rsidR="001E3BD3" w:rsidRPr="0037242A" w:rsidRDefault="001E3BD3" w:rsidP="001E3BD3">
      <w:pPr>
        <w:jc w:val="both"/>
        <w:rPr>
          <w:rFonts w:cstheme="minorHAnsi"/>
          <w:b/>
          <w:sz w:val="24"/>
          <w:szCs w:val="24"/>
        </w:rPr>
      </w:pPr>
    </w:p>
    <w:p w14:paraId="169458B9" w14:textId="40D529FC" w:rsidR="001E3BD3" w:rsidRPr="0037242A" w:rsidRDefault="00117244" w:rsidP="00AA3E94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7242A">
        <w:rPr>
          <w:rFonts w:cstheme="minorHAnsi"/>
          <w:b/>
          <w:bCs/>
          <w:sz w:val="24"/>
          <w:szCs w:val="24"/>
        </w:rPr>
        <w:t>MIEJSCE I TERMIN, W KTÓRYM MOŻNA OBEJRZEĆ PRZEDMIOT PRZETARGU</w:t>
      </w:r>
    </w:p>
    <w:p w14:paraId="4CA00925" w14:textId="77954B3B" w:rsidR="00AA3E94" w:rsidRPr="0037242A" w:rsidRDefault="00AA3E94" w:rsidP="00AA3E94">
      <w:p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Przedmiot przetargu można obejrzeć </w:t>
      </w:r>
      <w:r w:rsidRPr="0037242A">
        <w:rPr>
          <w:rFonts w:cstheme="minorHAnsi"/>
          <w:b/>
          <w:sz w:val="24"/>
          <w:szCs w:val="24"/>
        </w:rPr>
        <w:t>od poniedziałku do piątku od godziny 1</w:t>
      </w:r>
      <w:r w:rsidR="00427883" w:rsidRPr="0037242A">
        <w:rPr>
          <w:rFonts w:cstheme="minorHAnsi"/>
          <w:b/>
          <w:sz w:val="24"/>
          <w:szCs w:val="24"/>
        </w:rPr>
        <w:t>0</w:t>
      </w:r>
      <w:r w:rsidRPr="0037242A">
        <w:rPr>
          <w:rFonts w:cstheme="minorHAnsi"/>
          <w:b/>
          <w:sz w:val="24"/>
          <w:szCs w:val="24"/>
        </w:rPr>
        <w:t>.00 do godz. 1</w:t>
      </w:r>
      <w:r w:rsidR="00427883" w:rsidRPr="0037242A">
        <w:rPr>
          <w:rFonts w:cstheme="minorHAnsi"/>
          <w:b/>
          <w:sz w:val="24"/>
          <w:szCs w:val="24"/>
        </w:rPr>
        <w:t>5</w:t>
      </w:r>
      <w:r w:rsidRPr="0037242A">
        <w:rPr>
          <w:rFonts w:cstheme="minorHAnsi"/>
          <w:b/>
          <w:sz w:val="24"/>
          <w:szCs w:val="24"/>
        </w:rPr>
        <w:t>.00</w:t>
      </w:r>
      <w:r w:rsidRPr="0037242A">
        <w:rPr>
          <w:rFonts w:cstheme="minorHAnsi"/>
          <w:bCs/>
          <w:sz w:val="24"/>
          <w:szCs w:val="24"/>
        </w:rPr>
        <w:t xml:space="preserve"> w </w:t>
      </w:r>
      <w:r w:rsidR="00427883" w:rsidRPr="0037242A">
        <w:rPr>
          <w:rFonts w:cstheme="minorHAnsi"/>
          <w:bCs/>
          <w:sz w:val="24"/>
          <w:szCs w:val="24"/>
        </w:rPr>
        <w:t>budynku Centrum Naukowej Informacji Medycznej we</w:t>
      </w:r>
      <w:r w:rsidRPr="0037242A">
        <w:rPr>
          <w:rFonts w:cstheme="minorHAnsi"/>
          <w:bCs/>
          <w:sz w:val="24"/>
          <w:szCs w:val="24"/>
        </w:rPr>
        <w:t xml:space="preserve"> Wrocławiu</w:t>
      </w:r>
      <w:r w:rsidRPr="0037242A">
        <w:rPr>
          <w:rFonts w:cstheme="minorHAnsi"/>
          <w:sz w:val="24"/>
          <w:szCs w:val="24"/>
        </w:rPr>
        <w:t xml:space="preserve"> </w:t>
      </w:r>
      <w:r w:rsidR="00427883" w:rsidRPr="0037242A">
        <w:rPr>
          <w:rFonts w:cstheme="minorHAnsi"/>
          <w:sz w:val="24"/>
          <w:szCs w:val="24"/>
        </w:rPr>
        <w:t xml:space="preserve">przy ul. Marcinkowskiego 2-6 </w:t>
      </w:r>
      <w:r w:rsidRPr="0037242A">
        <w:rPr>
          <w:rFonts w:cstheme="minorHAnsi"/>
          <w:sz w:val="24"/>
          <w:szCs w:val="24"/>
        </w:rPr>
        <w:t>(po wcześniejszym kontakcie telefonicznym - 71 784 10 52).</w:t>
      </w:r>
    </w:p>
    <w:p w14:paraId="4A1E637A" w14:textId="77777777" w:rsidR="003129F1" w:rsidRPr="0037242A" w:rsidRDefault="003129F1" w:rsidP="00AA3E94">
      <w:pPr>
        <w:jc w:val="both"/>
        <w:rPr>
          <w:rFonts w:cstheme="minorHAnsi"/>
          <w:color w:val="FF0000"/>
          <w:sz w:val="24"/>
          <w:szCs w:val="24"/>
        </w:rPr>
      </w:pPr>
    </w:p>
    <w:p w14:paraId="0134BE1D" w14:textId="05801EB5" w:rsidR="001E3BD3" w:rsidRPr="0037242A" w:rsidRDefault="00117244" w:rsidP="00CB1AA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7242A">
        <w:rPr>
          <w:rFonts w:cstheme="minorHAnsi"/>
          <w:b/>
          <w:bCs/>
          <w:sz w:val="24"/>
          <w:szCs w:val="24"/>
        </w:rPr>
        <w:t xml:space="preserve">RODZAJ I TYP PRZEDMIOTU PRZETARGU </w:t>
      </w:r>
    </w:p>
    <w:p w14:paraId="2834D124" w14:textId="454E6381" w:rsidR="00753B04" w:rsidRPr="0037242A" w:rsidRDefault="00753B04" w:rsidP="00CB1AA2">
      <w:p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Uniwersytet Medyczny we Wrocławiu ogłasza przetarg publiczny, dotyczący zbycia zbędnego składnika rzeczowego majątku ruchomego UMW – </w:t>
      </w:r>
      <w:r w:rsidR="00427883" w:rsidRPr="0037242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Kserokopiarki Canon iRC 2880i </w:t>
      </w:r>
      <w:r w:rsidR="00427883" w:rsidRPr="0037242A">
        <w:rPr>
          <w:rFonts w:cstheme="minorHAnsi"/>
          <w:b/>
          <w:sz w:val="24"/>
          <w:szCs w:val="24"/>
        </w:rPr>
        <w:t xml:space="preserve"> (nr inwentarzowy: UMW/S/0019782/11)</w:t>
      </w:r>
      <w:r w:rsidRPr="0037242A">
        <w:rPr>
          <w:rFonts w:cstheme="minorHAnsi"/>
          <w:b/>
          <w:sz w:val="24"/>
          <w:szCs w:val="24"/>
        </w:rPr>
        <w:t xml:space="preserve">. </w:t>
      </w:r>
      <w:r w:rsidR="00CB1AA2" w:rsidRPr="0037242A">
        <w:rPr>
          <w:rFonts w:cstheme="minorHAnsi"/>
          <w:sz w:val="24"/>
          <w:szCs w:val="24"/>
        </w:rPr>
        <w:t>Przedmiot przetargu był eksploatowan</w:t>
      </w:r>
      <w:r w:rsidR="007357F5" w:rsidRPr="0037242A">
        <w:rPr>
          <w:rFonts w:cstheme="minorHAnsi"/>
          <w:sz w:val="24"/>
          <w:szCs w:val="24"/>
        </w:rPr>
        <w:t xml:space="preserve">y </w:t>
      </w:r>
      <w:r w:rsidR="00CB1AA2" w:rsidRPr="0037242A">
        <w:rPr>
          <w:rFonts w:cstheme="minorHAnsi"/>
          <w:sz w:val="24"/>
          <w:szCs w:val="24"/>
        </w:rPr>
        <w:t>o</w:t>
      </w:r>
      <w:r w:rsidR="007357F5" w:rsidRPr="0037242A">
        <w:rPr>
          <w:rFonts w:cstheme="minorHAnsi"/>
          <w:sz w:val="24"/>
          <w:szCs w:val="24"/>
        </w:rPr>
        <w:t>d</w:t>
      </w:r>
      <w:r w:rsidR="00CB1AA2" w:rsidRPr="0037242A">
        <w:rPr>
          <w:rFonts w:cstheme="minorHAnsi"/>
          <w:sz w:val="24"/>
          <w:szCs w:val="24"/>
        </w:rPr>
        <w:t xml:space="preserve"> roku </w:t>
      </w:r>
      <w:r w:rsidR="00427883" w:rsidRPr="0037242A">
        <w:rPr>
          <w:rFonts w:cstheme="minorHAnsi"/>
          <w:sz w:val="24"/>
          <w:szCs w:val="24"/>
        </w:rPr>
        <w:t>2011. Stan techniczny urządzenia jest dobry. Przebieg urządzenia wynosi pow. 367 tys. kopii. Kserokopiarka wymaga przeglądu w serwisie zewnętrznym (przy kopiowaniu pojawia się pasek na dłuższej krawędzi).</w:t>
      </w:r>
      <w:r w:rsidR="00CB1AA2" w:rsidRPr="0037242A">
        <w:rPr>
          <w:rFonts w:cstheme="minorHAnsi"/>
          <w:sz w:val="24"/>
          <w:szCs w:val="24"/>
        </w:rPr>
        <w:t xml:space="preserve"> </w:t>
      </w:r>
    </w:p>
    <w:p w14:paraId="02BA4800" w14:textId="77777777" w:rsidR="00067BD4" w:rsidRPr="0037242A" w:rsidRDefault="00067BD4" w:rsidP="007B3606">
      <w:pPr>
        <w:jc w:val="both"/>
        <w:rPr>
          <w:rFonts w:cstheme="minorHAnsi"/>
          <w:sz w:val="24"/>
          <w:szCs w:val="24"/>
        </w:rPr>
      </w:pPr>
    </w:p>
    <w:p w14:paraId="7A46D77E" w14:textId="453DA5CD" w:rsidR="00963CD7" w:rsidRPr="0037242A" w:rsidRDefault="00963CD7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CENA</w:t>
      </w:r>
      <w:r w:rsidR="00753B04" w:rsidRPr="0037242A">
        <w:rPr>
          <w:rFonts w:cstheme="minorHAnsi"/>
          <w:b/>
          <w:sz w:val="24"/>
          <w:szCs w:val="24"/>
        </w:rPr>
        <w:t xml:space="preserve"> WYWOŁAWCZA</w:t>
      </w:r>
    </w:p>
    <w:p w14:paraId="0AC5F138" w14:textId="3AF1B33D" w:rsidR="00963CD7" w:rsidRPr="0037242A" w:rsidRDefault="00427883" w:rsidP="00412FB3">
      <w:pPr>
        <w:ind w:firstLine="360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3900</w:t>
      </w:r>
      <w:r w:rsidR="00963CD7" w:rsidRPr="0037242A">
        <w:rPr>
          <w:rFonts w:cstheme="minorHAnsi"/>
          <w:b/>
          <w:sz w:val="24"/>
          <w:szCs w:val="24"/>
        </w:rPr>
        <w:t xml:space="preserve"> PLN brutto </w:t>
      </w:r>
      <w:r w:rsidR="00963CD7" w:rsidRPr="0037242A">
        <w:rPr>
          <w:rFonts w:cstheme="minorHAnsi"/>
          <w:bCs/>
          <w:sz w:val="24"/>
          <w:szCs w:val="24"/>
        </w:rPr>
        <w:t>(</w:t>
      </w:r>
      <w:r w:rsidR="002F496D" w:rsidRPr="0037242A">
        <w:rPr>
          <w:rFonts w:cstheme="minorHAnsi"/>
          <w:bCs/>
          <w:sz w:val="24"/>
          <w:szCs w:val="24"/>
        </w:rPr>
        <w:t xml:space="preserve">słownie: </w:t>
      </w:r>
      <w:r w:rsidRPr="0037242A">
        <w:rPr>
          <w:rFonts w:cstheme="minorHAnsi"/>
          <w:bCs/>
          <w:sz w:val="24"/>
          <w:szCs w:val="24"/>
        </w:rPr>
        <w:t>trzy tysiące dziewięćset</w:t>
      </w:r>
      <w:r w:rsidR="00963CD7" w:rsidRPr="0037242A">
        <w:rPr>
          <w:rFonts w:cstheme="minorHAnsi"/>
          <w:bCs/>
          <w:sz w:val="24"/>
          <w:szCs w:val="24"/>
        </w:rPr>
        <w:t xml:space="preserve"> PLN brutto)</w:t>
      </w:r>
    </w:p>
    <w:p w14:paraId="7A8EFF8B" w14:textId="77777777" w:rsidR="00AA3E94" w:rsidRPr="0037242A" w:rsidRDefault="00AA3E94" w:rsidP="00412FB3">
      <w:pPr>
        <w:ind w:firstLine="360"/>
        <w:jc w:val="both"/>
        <w:rPr>
          <w:rFonts w:cstheme="minorHAnsi"/>
          <w:sz w:val="24"/>
          <w:szCs w:val="24"/>
        </w:rPr>
      </w:pPr>
    </w:p>
    <w:p w14:paraId="2C9A94F9" w14:textId="5F0A63EF" w:rsidR="00412FB3" w:rsidRPr="0037242A" w:rsidRDefault="00AA3E94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 xml:space="preserve">WYSOKOŚĆ </w:t>
      </w:r>
      <w:r w:rsidR="00412FB3" w:rsidRPr="0037242A">
        <w:rPr>
          <w:rFonts w:cstheme="minorHAnsi"/>
          <w:b/>
          <w:sz w:val="24"/>
          <w:szCs w:val="24"/>
        </w:rPr>
        <w:t>WADIUM</w:t>
      </w:r>
      <w:r w:rsidRPr="0037242A">
        <w:rPr>
          <w:rFonts w:cstheme="minorHAnsi"/>
          <w:b/>
          <w:sz w:val="24"/>
          <w:szCs w:val="24"/>
        </w:rPr>
        <w:t xml:space="preserve"> ORAZ FORMA, TERMIN I MIEJSCE JEGO WNIESIENIA</w:t>
      </w:r>
    </w:p>
    <w:p w14:paraId="376499ED" w14:textId="2971D7E4" w:rsidR="00412FB3" w:rsidRPr="0037242A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10B01764" w14:textId="70BE891C" w:rsidR="00412FB3" w:rsidRPr="0037242A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Warunkiem przystąpienia do przetargu publicznego jest wniesienie na rachunek bankowy </w:t>
      </w:r>
      <w:r w:rsidR="00AA3E94" w:rsidRPr="0037242A">
        <w:rPr>
          <w:rFonts w:cstheme="minorHAnsi"/>
          <w:sz w:val="24"/>
          <w:szCs w:val="24"/>
        </w:rPr>
        <w:t>Organizatora przetargu</w:t>
      </w:r>
      <w:r w:rsidRPr="0037242A">
        <w:rPr>
          <w:rFonts w:cstheme="minorHAnsi"/>
          <w:sz w:val="24"/>
          <w:szCs w:val="24"/>
        </w:rPr>
        <w:t xml:space="preserve"> </w:t>
      </w:r>
      <w:r w:rsidR="00EF217C" w:rsidRPr="0037242A">
        <w:rPr>
          <w:rFonts w:cstheme="minorHAnsi"/>
          <w:sz w:val="24"/>
          <w:szCs w:val="24"/>
        </w:rPr>
        <w:t>(</w:t>
      </w:r>
      <w:r w:rsidR="00EF217C" w:rsidRPr="0037242A">
        <w:rPr>
          <w:rFonts w:cstheme="minorHAnsi"/>
          <w:b/>
          <w:bCs/>
          <w:sz w:val="24"/>
          <w:szCs w:val="24"/>
        </w:rPr>
        <w:t>nr rachunku:</w:t>
      </w:r>
      <w:r w:rsidR="00AA3E94" w:rsidRPr="0037242A">
        <w:rPr>
          <w:rFonts w:cstheme="minorHAnsi"/>
          <w:b/>
          <w:bCs/>
          <w:sz w:val="24"/>
          <w:szCs w:val="24"/>
        </w:rPr>
        <w:t xml:space="preserve"> 72 1090 2402 0000 0006 3000 0428</w:t>
      </w:r>
      <w:r w:rsidR="00EF217C" w:rsidRPr="0037242A">
        <w:rPr>
          <w:rFonts w:cstheme="minorHAnsi"/>
          <w:sz w:val="24"/>
          <w:szCs w:val="24"/>
        </w:rPr>
        <w:t xml:space="preserve">) </w:t>
      </w:r>
      <w:r w:rsidRPr="0037242A">
        <w:rPr>
          <w:rFonts w:cstheme="minorHAnsi"/>
          <w:sz w:val="24"/>
          <w:szCs w:val="24"/>
        </w:rPr>
        <w:t xml:space="preserve">wadium </w:t>
      </w:r>
      <w:r w:rsidR="002F496D" w:rsidRPr="0037242A">
        <w:rPr>
          <w:rFonts w:cstheme="minorHAnsi"/>
          <w:sz w:val="24"/>
          <w:szCs w:val="24"/>
        </w:rPr>
        <w:br/>
      </w:r>
      <w:r w:rsidRPr="0037242A">
        <w:rPr>
          <w:rFonts w:cstheme="minorHAnsi"/>
          <w:sz w:val="24"/>
          <w:szCs w:val="24"/>
        </w:rPr>
        <w:lastRenderedPageBreak/>
        <w:t>w wysokości 10% ceny wywoławczej</w:t>
      </w:r>
      <w:r w:rsidR="00EF217C" w:rsidRPr="0037242A">
        <w:rPr>
          <w:rFonts w:cstheme="minorHAnsi"/>
          <w:sz w:val="24"/>
          <w:szCs w:val="24"/>
        </w:rPr>
        <w:t xml:space="preserve">, tj. w kwocie </w:t>
      </w:r>
      <w:r w:rsidR="00427883" w:rsidRPr="0037242A">
        <w:rPr>
          <w:rFonts w:cstheme="minorHAnsi"/>
          <w:sz w:val="24"/>
          <w:szCs w:val="24"/>
        </w:rPr>
        <w:t>390</w:t>
      </w:r>
      <w:r w:rsidR="00EF217C" w:rsidRPr="0037242A">
        <w:rPr>
          <w:rFonts w:cstheme="minorHAnsi"/>
          <w:sz w:val="24"/>
          <w:szCs w:val="24"/>
        </w:rPr>
        <w:t xml:space="preserve"> PLN (słownie: </w:t>
      </w:r>
      <w:r w:rsidR="00427883" w:rsidRPr="0037242A">
        <w:rPr>
          <w:rFonts w:cstheme="minorHAnsi"/>
          <w:sz w:val="24"/>
          <w:szCs w:val="24"/>
        </w:rPr>
        <w:t>trzysta dziewięćdziesiąt</w:t>
      </w:r>
      <w:r w:rsidR="00EF217C" w:rsidRPr="0037242A">
        <w:rPr>
          <w:rFonts w:cstheme="minorHAnsi"/>
          <w:sz w:val="24"/>
          <w:szCs w:val="24"/>
        </w:rPr>
        <w:t xml:space="preserve"> złotych) </w:t>
      </w:r>
      <w:r w:rsidR="00EF217C" w:rsidRPr="0037242A">
        <w:rPr>
          <w:rFonts w:cstheme="minorHAnsi"/>
          <w:b/>
          <w:bCs/>
          <w:sz w:val="24"/>
          <w:szCs w:val="24"/>
        </w:rPr>
        <w:t xml:space="preserve">do dnia </w:t>
      </w:r>
      <w:r w:rsidR="00427883" w:rsidRPr="0037242A">
        <w:rPr>
          <w:rFonts w:cstheme="minorHAnsi"/>
          <w:b/>
          <w:bCs/>
          <w:sz w:val="24"/>
          <w:szCs w:val="24"/>
        </w:rPr>
        <w:t>10.11.</w:t>
      </w:r>
      <w:r w:rsidR="00EF217C" w:rsidRPr="0037242A">
        <w:rPr>
          <w:rFonts w:cstheme="minorHAnsi"/>
          <w:b/>
          <w:bCs/>
          <w:sz w:val="24"/>
          <w:szCs w:val="24"/>
        </w:rPr>
        <w:t>2021 r. do godz. 11:30</w:t>
      </w:r>
      <w:r w:rsidR="00EF217C" w:rsidRPr="0037242A">
        <w:rPr>
          <w:rFonts w:cstheme="minorHAnsi"/>
          <w:sz w:val="24"/>
          <w:szCs w:val="24"/>
        </w:rPr>
        <w:t>.</w:t>
      </w:r>
    </w:p>
    <w:p w14:paraId="2C045FDD" w14:textId="77777777" w:rsidR="00412FB3" w:rsidRPr="0037242A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Wadium złożone przez oferentów, których oferty nie zostały wybrane lub zostały odrzucone, zwraca się w terminie 7 dni, odpowiednio od dnia dokonania wyboru lub odrzucenia oferty.</w:t>
      </w:r>
    </w:p>
    <w:p w14:paraId="76DBD552" w14:textId="77777777" w:rsidR="00412FB3" w:rsidRPr="0037242A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Wadium złożone przez nabywcę zalicza się na poczet ceny.</w:t>
      </w:r>
    </w:p>
    <w:p w14:paraId="220A4234" w14:textId="685A9A3C" w:rsidR="00412FB3" w:rsidRPr="0037242A" w:rsidRDefault="00412FB3" w:rsidP="00EF217C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Wadium nie podlega zwrotowi, w przypadku gdy oferent, który wygrał przetarg publiczny, uchyli się od zawarcia umowy sprzedaży.</w:t>
      </w:r>
    </w:p>
    <w:p w14:paraId="00656118" w14:textId="77777777" w:rsidR="00412FB3" w:rsidRPr="0037242A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6C39FDF" w14:textId="3F646971" w:rsidR="00FC7B40" w:rsidRPr="0037242A" w:rsidRDefault="00EF217C" w:rsidP="001E3BD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WYMAGANIA JAKIM POWINNA ODPOWIADAĆ OFERTA W PROWADZONYM PRZETARGU</w:t>
      </w:r>
    </w:p>
    <w:p w14:paraId="3A479F5C" w14:textId="27034034" w:rsidR="00EF217C" w:rsidRPr="0037242A" w:rsidRDefault="00EF217C" w:rsidP="00EF217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Oferta pisemna złożona w toku przetargu publicznego zawiera:</w:t>
      </w:r>
    </w:p>
    <w:p w14:paraId="68B96DE7" w14:textId="00C49238" w:rsidR="00EF217C" w:rsidRPr="0037242A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1) imię, nazwisko i miejsce zamieszkania lub firmę i siedzibę oferenta;</w:t>
      </w:r>
      <w:bookmarkStart w:id="0" w:name="_GoBack"/>
      <w:bookmarkEnd w:id="0"/>
    </w:p>
    <w:p w14:paraId="2CBA1CD2" w14:textId="14BAF654" w:rsidR="00EF217C" w:rsidRPr="0037242A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2)</w:t>
      </w:r>
      <w:r w:rsidR="009F535B" w:rsidRPr="003724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7242A">
        <w:rPr>
          <w:rFonts w:eastAsia="Times New Roman" w:cstheme="minorHAnsi"/>
          <w:sz w:val="24"/>
          <w:szCs w:val="24"/>
          <w:lang w:eastAsia="pl-PL"/>
        </w:rPr>
        <w:t>oferowaną cenę i warunki jej zapłaty;</w:t>
      </w:r>
    </w:p>
    <w:p w14:paraId="7AF07F53" w14:textId="078246E5" w:rsidR="00EF217C" w:rsidRPr="0037242A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3) oświadczenie oferenta, że zapoznał się ze stanem składnika rzeczowego majątku ruchomego będącego przedmiotem przetargu publicznego albo</w:t>
      </w:r>
      <w:r w:rsidR="0037242A" w:rsidRPr="0037242A">
        <w:rPr>
          <w:rFonts w:eastAsia="Times New Roman" w:cstheme="minorHAnsi"/>
          <w:sz w:val="24"/>
          <w:szCs w:val="24"/>
          <w:lang w:eastAsia="pl-PL"/>
        </w:rPr>
        <w:t>,</w:t>
      </w:r>
      <w:r w:rsidRPr="0037242A">
        <w:rPr>
          <w:rFonts w:eastAsia="Times New Roman" w:cstheme="minorHAnsi"/>
          <w:sz w:val="24"/>
          <w:szCs w:val="24"/>
          <w:lang w:eastAsia="pl-PL"/>
        </w:rPr>
        <w:t xml:space="preserve"> że ponosi odpowiedzialność za skutki wynikające z rezygnacji z zapoznania się ze stanem tego składnika;</w:t>
      </w:r>
    </w:p>
    <w:p w14:paraId="77518796" w14:textId="77A84BC6" w:rsidR="00EF217C" w:rsidRPr="0037242A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4) w przypadku przystąpienia do przetargu osoby prawnej należy do oferty dołączyć aktualny odpis z właściwego rejestru, wystawiony nie wcześniej niż 6 m-cy przed upływem terminu składania ofert, a w przypadku przedsiębiorcy </w:t>
      </w:r>
      <w:r w:rsidR="002F496D" w:rsidRPr="0037242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37242A">
        <w:rPr>
          <w:rFonts w:eastAsia="Times New Roman" w:cstheme="minorHAnsi"/>
          <w:sz w:val="24"/>
          <w:szCs w:val="24"/>
          <w:lang w:eastAsia="pl-PL"/>
        </w:rPr>
        <w:t>informację o wpisie do CEIDG,</w:t>
      </w:r>
    </w:p>
    <w:p w14:paraId="41035961" w14:textId="27FE16A5" w:rsidR="00EF217C" w:rsidRPr="0037242A" w:rsidRDefault="00EF217C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5)</w:t>
      </w:r>
      <w:r w:rsidR="00E87003" w:rsidRPr="0037242A">
        <w:rPr>
          <w:rFonts w:eastAsia="Times New Roman" w:cstheme="minorHAnsi"/>
          <w:sz w:val="24"/>
          <w:szCs w:val="24"/>
          <w:lang w:eastAsia="pl-PL"/>
        </w:rPr>
        <w:t xml:space="preserve"> dowód wniesienia obowiązującego wadium,</w:t>
      </w:r>
    </w:p>
    <w:p w14:paraId="360DAD31" w14:textId="1350DED8" w:rsidR="00E87003" w:rsidRPr="0037242A" w:rsidRDefault="00E87003" w:rsidP="00EF217C">
      <w:pPr>
        <w:shd w:val="clear" w:color="auto" w:fill="FFFFFF"/>
        <w:spacing w:after="72" w:line="396" w:lineRule="atLeast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6) parafowany wzór umowy.</w:t>
      </w:r>
    </w:p>
    <w:p w14:paraId="098D6507" w14:textId="77868A17" w:rsidR="00E87003" w:rsidRPr="0037242A" w:rsidRDefault="00E87003" w:rsidP="00EF217C">
      <w:pPr>
        <w:shd w:val="clear" w:color="auto" w:fill="FFFFFF"/>
        <w:spacing w:after="72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7242A">
        <w:rPr>
          <w:rFonts w:eastAsia="Times New Roman" w:cstheme="minorHAnsi"/>
          <w:b/>
          <w:bCs/>
          <w:sz w:val="24"/>
          <w:szCs w:val="24"/>
          <w:lang w:eastAsia="pl-PL"/>
        </w:rPr>
        <w:t>Wzór formularza ofertowego oraz wzór umowy, stanowią odpowiednio załączniki nr 1 i 2 do ogłoszenia.</w:t>
      </w:r>
    </w:p>
    <w:p w14:paraId="5F6FC313" w14:textId="77777777" w:rsidR="00FC7B40" w:rsidRPr="0037242A" w:rsidRDefault="00FC7B40" w:rsidP="005B2C32">
      <w:pPr>
        <w:jc w:val="both"/>
        <w:rPr>
          <w:rFonts w:cstheme="minorHAnsi"/>
          <w:sz w:val="24"/>
          <w:szCs w:val="24"/>
        </w:rPr>
      </w:pPr>
    </w:p>
    <w:p w14:paraId="442F99CB" w14:textId="77777777" w:rsidR="005B2C32" w:rsidRPr="0037242A" w:rsidRDefault="00FC7B40" w:rsidP="008A260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TERMIN</w:t>
      </w:r>
      <w:r w:rsidR="005B2C32" w:rsidRPr="0037242A">
        <w:rPr>
          <w:rFonts w:cstheme="minorHAnsi"/>
          <w:b/>
          <w:sz w:val="24"/>
          <w:szCs w:val="24"/>
        </w:rPr>
        <w:t>, MIEJSCE I TRYB ZŁOŻENIA OFERTY ORAZ OKRES, W KTÓRYM OFERTA JEST WIĄŻĄCA</w:t>
      </w:r>
    </w:p>
    <w:p w14:paraId="7B70EA27" w14:textId="32C53031" w:rsidR="005B2C32" w:rsidRPr="0037242A" w:rsidRDefault="005B2C32" w:rsidP="005B2C32">
      <w:p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>Oferty należy złożyć w zaklejonej kopercie. Koperta powinna być zaadresowana wg poniższego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C32" w:rsidRPr="0037242A" w14:paraId="49F9EDB4" w14:textId="77777777" w:rsidTr="005B2C32">
        <w:tc>
          <w:tcPr>
            <w:tcW w:w="9062" w:type="dxa"/>
          </w:tcPr>
          <w:p w14:paraId="4D896B50" w14:textId="77777777" w:rsidR="005B2C32" w:rsidRPr="0037242A" w:rsidRDefault="005B2C32" w:rsidP="005B2C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DB1E705" w14:textId="3DDC4ADC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242A">
              <w:rPr>
                <w:rFonts w:cstheme="minorHAnsi"/>
                <w:sz w:val="24"/>
                <w:szCs w:val="24"/>
              </w:rPr>
              <w:t>Uniwersytet Medyczny we Wrocławiu</w:t>
            </w:r>
          </w:p>
          <w:p w14:paraId="4730C033" w14:textId="375690EE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242A">
              <w:rPr>
                <w:rFonts w:cstheme="minorHAnsi"/>
                <w:sz w:val="24"/>
                <w:szCs w:val="24"/>
              </w:rPr>
              <w:t>Dział Zarządzania Majątkiem</w:t>
            </w:r>
          </w:p>
          <w:p w14:paraId="51D157F0" w14:textId="6D6565DA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242A">
              <w:rPr>
                <w:rFonts w:cstheme="minorHAnsi"/>
                <w:sz w:val="24"/>
                <w:szCs w:val="24"/>
              </w:rPr>
              <w:t>ul. Marcinkowskiego 2-6 pok. 3A 107.1</w:t>
            </w:r>
          </w:p>
          <w:p w14:paraId="069EFB20" w14:textId="0BD17A14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242A">
              <w:rPr>
                <w:rFonts w:cstheme="minorHAnsi"/>
                <w:sz w:val="24"/>
                <w:szCs w:val="24"/>
              </w:rPr>
              <w:t>50-368 Wrocław</w:t>
            </w:r>
          </w:p>
          <w:p w14:paraId="7E44FFCB" w14:textId="3816073B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203F45" w14:textId="503F2342" w:rsidR="005B2C32" w:rsidRPr="0037242A" w:rsidRDefault="005B2C32" w:rsidP="005B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242A">
              <w:rPr>
                <w:rFonts w:cstheme="minorHAnsi"/>
                <w:sz w:val="24"/>
                <w:szCs w:val="24"/>
              </w:rPr>
              <w:t xml:space="preserve">„Oferta przetargowa na zakup </w:t>
            </w:r>
            <w:r w:rsidR="0060525A" w:rsidRPr="0037242A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pl-PL"/>
              </w:rPr>
              <w:t xml:space="preserve">Kserokopiarki Canon iRC 2880i </w:t>
            </w:r>
            <w:r w:rsidR="0060525A" w:rsidRPr="003724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7242A">
              <w:rPr>
                <w:rFonts w:cstheme="minorHAnsi"/>
                <w:sz w:val="24"/>
                <w:szCs w:val="24"/>
              </w:rPr>
              <w:t>”</w:t>
            </w:r>
          </w:p>
          <w:p w14:paraId="253F701E" w14:textId="77777777" w:rsidR="005B2C32" w:rsidRPr="0037242A" w:rsidRDefault="005B2C32" w:rsidP="005B2C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075EAA" w14:textId="374C9B7E" w:rsidR="005B2C32" w:rsidRPr="0037242A" w:rsidRDefault="002902B2" w:rsidP="00290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242A">
              <w:rPr>
                <w:rFonts w:cstheme="minorHAnsi"/>
                <w:b/>
                <w:bCs/>
                <w:sz w:val="24"/>
                <w:szCs w:val="24"/>
              </w:rPr>
              <w:t xml:space="preserve">Nie otwierać przed dniem </w:t>
            </w:r>
            <w:r w:rsidR="0060525A" w:rsidRPr="0037242A">
              <w:rPr>
                <w:rFonts w:cstheme="minorHAnsi"/>
                <w:b/>
                <w:bCs/>
                <w:sz w:val="24"/>
                <w:szCs w:val="24"/>
              </w:rPr>
              <w:t>10.11</w:t>
            </w:r>
            <w:r w:rsidR="003129F1" w:rsidRPr="0037242A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37242A">
              <w:rPr>
                <w:rFonts w:cstheme="minorHAnsi"/>
                <w:b/>
                <w:bCs/>
                <w:sz w:val="24"/>
                <w:szCs w:val="24"/>
              </w:rPr>
              <w:t>2021 r. godzina 12:15</w:t>
            </w:r>
          </w:p>
          <w:p w14:paraId="6D1B4383" w14:textId="30401FDE" w:rsidR="005B2C32" w:rsidRPr="0037242A" w:rsidRDefault="005B2C32" w:rsidP="005B2C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2E4C47" w14:textId="77777777" w:rsidR="002F496D" w:rsidRPr="0037242A" w:rsidRDefault="002F496D" w:rsidP="005B2C32">
      <w:pPr>
        <w:jc w:val="both"/>
        <w:rPr>
          <w:rFonts w:cstheme="minorHAnsi"/>
          <w:sz w:val="24"/>
          <w:szCs w:val="24"/>
        </w:rPr>
      </w:pPr>
    </w:p>
    <w:p w14:paraId="367567DD" w14:textId="69A220E9" w:rsidR="00FC7B40" w:rsidRPr="0037242A" w:rsidRDefault="00FC7B40" w:rsidP="005B2C32">
      <w:pPr>
        <w:jc w:val="both"/>
        <w:rPr>
          <w:rFonts w:cstheme="minorHAnsi"/>
          <w:sz w:val="24"/>
          <w:szCs w:val="24"/>
        </w:rPr>
      </w:pPr>
      <w:r w:rsidRPr="0037242A">
        <w:rPr>
          <w:rFonts w:cstheme="minorHAnsi"/>
          <w:sz w:val="24"/>
          <w:szCs w:val="24"/>
        </w:rPr>
        <w:t xml:space="preserve">Oferty </w:t>
      </w:r>
      <w:r w:rsidR="005B2C32" w:rsidRPr="0037242A">
        <w:rPr>
          <w:rFonts w:cstheme="minorHAnsi"/>
          <w:sz w:val="24"/>
          <w:szCs w:val="24"/>
        </w:rPr>
        <w:t xml:space="preserve">pisemne </w:t>
      </w:r>
      <w:r w:rsidRPr="0037242A">
        <w:rPr>
          <w:rFonts w:cstheme="minorHAnsi"/>
          <w:sz w:val="24"/>
          <w:szCs w:val="24"/>
        </w:rPr>
        <w:t>należy składać</w:t>
      </w:r>
      <w:r w:rsidR="005B2C32" w:rsidRPr="0037242A">
        <w:rPr>
          <w:rFonts w:cstheme="minorHAnsi"/>
          <w:sz w:val="24"/>
          <w:szCs w:val="24"/>
        </w:rPr>
        <w:t xml:space="preserve"> </w:t>
      </w:r>
      <w:r w:rsidR="002902B2" w:rsidRPr="0037242A">
        <w:rPr>
          <w:rFonts w:cstheme="minorHAnsi"/>
          <w:sz w:val="24"/>
          <w:szCs w:val="24"/>
        </w:rPr>
        <w:t xml:space="preserve">w dni robocze (za wyjątkiem sobót) w godzinach 7:30 – 15:30 nie później jednak niż </w:t>
      </w:r>
      <w:r w:rsidR="002902B2" w:rsidRPr="0037242A">
        <w:rPr>
          <w:rFonts w:cstheme="minorHAnsi"/>
          <w:b/>
          <w:bCs/>
          <w:sz w:val="24"/>
          <w:szCs w:val="24"/>
        </w:rPr>
        <w:t xml:space="preserve">do dnia </w:t>
      </w:r>
      <w:r w:rsidR="0060525A" w:rsidRPr="0037242A">
        <w:rPr>
          <w:rFonts w:cstheme="minorHAnsi"/>
          <w:b/>
          <w:bCs/>
          <w:sz w:val="24"/>
          <w:szCs w:val="24"/>
        </w:rPr>
        <w:t>10.11</w:t>
      </w:r>
      <w:r w:rsidR="002902B2" w:rsidRPr="0037242A">
        <w:rPr>
          <w:rFonts w:cstheme="minorHAnsi"/>
          <w:b/>
          <w:bCs/>
          <w:sz w:val="24"/>
          <w:szCs w:val="24"/>
        </w:rPr>
        <w:t>.2021 r. do godz. 12:00</w:t>
      </w:r>
      <w:r w:rsidR="002902B2" w:rsidRPr="0037242A">
        <w:rPr>
          <w:rFonts w:cstheme="minorHAnsi"/>
          <w:sz w:val="24"/>
          <w:szCs w:val="24"/>
        </w:rPr>
        <w:t xml:space="preserve"> w Kancelarii Ogólnej Uniwersytetu Medycznego we Wrocławiu, ul. Marcinkowskiego 2-6, 50-368 Wrocław parter pok. 0A 424.1</w:t>
      </w:r>
    </w:p>
    <w:p w14:paraId="3CBF1E37" w14:textId="77777777" w:rsidR="002902B2" w:rsidRPr="0037242A" w:rsidRDefault="002902B2" w:rsidP="005B2C32">
      <w:pPr>
        <w:jc w:val="both"/>
        <w:rPr>
          <w:rFonts w:cstheme="minorHAnsi"/>
          <w:sz w:val="24"/>
          <w:szCs w:val="24"/>
        </w:rPr>
      </w:pPr>
    </w:p>
    <w:p w14:paraId="611960B4" w14:textId="1085F94E" w:rsidR="00753B04" w:rsidRPr="0037242A" w:rsidRDefault="002902B2" w:rsidP="002902B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ORGANIZATOROWI PRZETARGU PUBLICZNEGO PRZYSŁUGUJE PRAWO ZAMKNIĘCIA TEGO PRZETARGU BEZ WYBRANIA KTÓREJKOLWIEK Z OFERT, BEZ PODANIA PRZYCZYNY.</w:t>
      </w:r>
    </w:p>
    <w:p w14:paraId="356A0721" w14:textId="3FA05016" w:rsidR="002902B2" w:rsidRPr="0037242A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42D2055" w14:textId="77777777" w:rsidR="002902B2" w:rsidRPr="0037242A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4D81249" w14:textId="16035647" w:rsidR="002902B2" w:rsidRPr="0037242A" w:rsidRDefault="002902B2" w:rsidP="002902B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7242A">
        <w:rPr>
          <w:rFonts w:cstheme="minorHAnsi"/>
          <w:b/>
          <w:sz w:val="24"/>
          <w:szCs w:val="24"/>
        </w:rPr>
        <w:t>INNE INFORMACJE</w:t>
      </w:r>
    </w:p>
    <w:p w14:paraId="19119C77" w14:textId="77777777" w:rsidR="002902B2" w:rsidRPr="0037242A" w:rsidRDefault="002902B2" w:rsidP="002902B2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3FB0BBC1" w14:textId="718E96E8" w:rsidR="002902B2" w:rsidRPr="0037242A" w:rsidRDefault="002902B2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>Przetarg prowadzony jest na podstawie rozporządzenia Rady Ministrów z dnia 21 października 2019 r. w sprawie szczegółowego sposobu gospodarowania składnikami rzeczowymi majątku ruchomego Skarbu Państwa (DZ.U. 2019, poz. 2004</w:t>
      </w:r>
      <w:r w:rsidR="0060525A" w:rsidRPr="0037242A">
        <w:rPr>
          <w:rFonts w:cstheme="minorHAnsi"/>
          <w:bCs/>
          <w:sz w:val="24"/>
          <w:szCs w:val="24"/>
        </w:rPr>
        <w:t xml:space="preserve"> ze zm.</w:t>
      </w:r>
      <w:r w:rsidR="00117244" w:rsidRPr="0037242A">
        <w:rPr>
          <w:rFonts w:cstheme="minorHAnsi"/>
          <w:bCs/>
          <w:sz w:val="24"/>
          <w:szCs w:val="24"/>
        </w:rPr>
        <w:t>)</w:t>
      </w:r>
      <w:r w:rsidR="002F496D" w:rsidRPr="0037242A">
        <w:rPr>
          <w:rFonts w:cstheme="minorHAnsi"/>
          <w:bCs/>
          <w:sz w:val="24"/>
          <w:szCs w:val="24"/>
        </w:rPr>
        <w:t>.</w:t>
      </w:r>
    </w:p>
    <w:p w14:paraId="33694E5C" w14:textId="2BE67F2F" w:rsidR="00117244" w:rsidRPr="0037242A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 xml:space="preserve">Przystąpienie do przetargu oznacza, że Oferent akceptuje wszystkie warunki niniejszej Oferty </w:t>
      </w:r>
      <w:r w:rsidR="002F496D" w:rsidRPr="0037242A">
        <w:rPr>
          <w:rFonts w:cstheme="minorHAnsi"/>
          <w:bCs/>
          <w:sz w:val="24"/>
          <w:szCs w:val="24"/>
        </w:rPr>
        <w:t>i</w:t>
      </w:r>
      <w:r w:rsidRPr="0037242A">
        <w:rPr>
          <w:rFonts w:cstheme="minorHAnsi"/>
          <w:bCs/>
          <w:sz w:val="24"/>
          <w:szCs w:val="24"/>
        </w:rPr>
        <w:t xml:space="preserve"> w przypadku nabycia </w:t>
      </w:r>
      <w:r w:rsidR="0060525A" w:rsidRPr="0037242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Kserokopiarki Canon iRC 2880i</w:t>
      </w:r>
      <w:r w:rsidRPr="0037242A">
        <w:rPr>
          <w:rFonts w:cstheme="minorHAnsi"/>
          <w:sz w:val="24"/>
          <w:szCs w:val="24"/>
        </w:rPr>
        <w:t>, na któr</w:t>
      </w:r>
      <w:r w:rsidR="0060525A" w:rsidRPr="0037242A">
        <w:rPr>
          <w:rFonts w:cstheme="minorHAnsi"/>
          <w:sz w:val="24"/>
          <w:szCs w:val="24"/>
        </w:rPr>
        <w:t>ą</w:t>
      </w:r>
      <w:r w:rsidRPr="0037242A">
        <w:rPr>
          <w:rFonts w:cstheme="minorHAnsi"/>
          <w:sz w:val="24"/>
          <w:szCs w:val="24"/>
        </w:rPr>
        <w:t xml:space="preserve"> złożył ofertę, nie będzie rościł żadnych pretensji do sprzedawcy, związanych ze s</w:t>
      </w:r>
      <w:r w:rsidR="002F496D" w:rsidRPr="0037242A">
        <w:rPr>
          <w:rFonts w:cstheme="minorHAnsi"/>
          <w:sz w:val="24"/>
          <w:szCs w:val="24"/>
        </w:rPr>
        <w:t>ta</w:t>
      </w:r>
      <w:r w:rsidRPr="0037242A">
        <w:rPr>
          <w:rFonts w:cstheme="minorHAnsi"/>
          <w:sz w:val="24"/>
          <w:szCs w:val="24"/>
        </w:rPr>
        <w:t>nem technicznym zakupionego ww. urządzenia</w:t>
      </w:r>
      <w:r w:rsidR="002F496D" w:rsidRPr="0037242A">
        <w:rPr>
          <w:rFonts w:cstheme="minorHAnsi"/>
          <w:sz w:val="24"/>
          <w:szCs w:val="24"/>
        </w:rPr>
        <w:t>.</w:t>
      </w:r>
    </w:p>
    <w:p w14:paraId="77E83452" w14:textId="08C73217" w:rsidR="00117244" w:rsidRPr="0037242A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 xml:space="preserve">Komisja przetargowa wybierze Oferenta, który zaoferuje najwyższą cenę </w:t>
      </w:r>
      <w:r w:rsidR="0060525A" w:rsidRPr="0037242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Kserokopiarki Canon iRC 2880i </w:t>
      </w:r>
      <w:r w:rsidRPr="0037242A">
        <w:rPr>
          <w:rFonts w:cstheme="minorHAnsi"/>
          <w:sz w:val="24"/>
          <w:szCs w:val="24"/>
        </w:rPr>
        <w:t>, objęt</w:t>
      </w:r>
      <w:r w:rsidR="0060525A" w:rsidRPr="0037242A">
        <w:rPr>
          <w:rFonts w:cstheme="minorHAnsi"/>
          <w:sz w:val="24"/>
          <w:szCs w:val="24"/>
        </w:rPr>
        <w:t>ej</w:t>
      </w:r>
      <w:r w:rsidRPr="0037242A">
        <w:rPr>
          <w:rFonts w:cstheme="minorHAnsi"/>
          <w:sz w:val="24"/>
          <w:szCs w:val="24"/>
        </w:rPr>
        <w:t xml:space="preserve"> przedmiotem przetargu. Cena sprzedaży nie może być niższa od ceny wywoławczej</w:t>
      </w:r>
      <w:r w:rsidR="002F496D" w:rsidRPr="0037242A">
        <w:rPr>
          <w:rFonts w:cstheme="minorHAnsi"/>
          <w:sz w:val="24"/>
          <w:szCs w:val="24"/>
        </w:rPr>
        <w:t>.</w:t>
      </w:r>
    </w:p>
    <w:p w14:paraId="1C1C01E0" w14:textId="0D0FA5F7" w:rsidR="00117244" w:rsidRPr="0037242A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sz w:val="24"/>
          <w:szCs w:val="24"/>
        </w:rPr>
        <w:t>Warunkiem przystąpienia do przetargu jest wniesienie wadium określonego w pkt. 6 niniejszego ogłoszenia</w:t>
      </w:r>
      <w:r w:rsidR="009F2BF4" w:rsidRPr="0037242A">
        <w:rPr>
          <w:rFonts w:cstheme="minorHAnsi"/>
          <w:sz w:val="24"/>
          <w:szCs w:val="24"/>
        </w:rPr>
        <w:t>.</w:t>
      </w:r>
    </w:p>
    <w:p w14:paraId="187D6429" w14:textId="47703F07" w:rsidR="00117244" w:rsidRPr="0037242A" w:rsidRDefault="00117244" w:rsidP="00F17E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sz w:val="24"/>
          <w:szCs w:val="24"/>
        </w:rPr>
        <w:t>Złożona oferta nie może być przedmiotem negocjacji pomiędzy stronami</w:t>
      </w:r>
      <w:r w:rsidR="009F2BF4" w:rsidRPr="0037242A">
        <w:rPr>
          <w:rFonts w:cstheme="minorHAnsi"/>
          <w:sz w:val="24"/>
          <w:szCs w:val="24"/>
        </w:rPr>
        <w:t>.</w:t>
      </w:r>
    </w:p>
    <w:p w14:paraId="1A76D662" w14:textId="77777777" w:rsidR="00DF4D1E" w:rsidRPr="0037242A" w:rsidRDefault="00DF4D1E" w:rsidP="00F17E0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Komisja przetargowa odrzuca ofertę, jeżeli:</w:t>
      </w:r>
    </w:p>
    <w:p w14:paraId="5C0B214D" w14:textId="25BC3E4B" w:rsidR="00DF4D1E" w:rsidRPr="0037242A" w:rsidRDefault="00117244" w:rsidP="00F17E06">
      <w:pPr>
        <w:shd w:val="clear" w:color="auto" w:fill="FFFFFF"/>
        <w:spacing w:after="0" w:line="396" w:lineRule="atLeast"/>
        <w:ind w:left="567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a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>)</w:t>
      </w:r>
      <w:r w:rsidR="008708A9" w:rsidRPr="003724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>została złożona po wyznaczonym terminie, w niewłaściwym miejscu lub przez oferenta, który nie wniósł wadium;</w:t>
      </w:r>
    </w:p>
    <w:p w14:paraId="0B28EB0C" w14:textId="41AE857C" w:rsidR="00117244" w:rsidRPr="0037242A" w:rsidRDefault="00117244" w:rsidP="00F17E06">
      <w:pPr>
        <w:shd w:val="clear" w:color="auto" w:fill="FFFFFF"/>
        <w:spacing w:after="0" w:line="396" w:lineRule="atLeast"/>
        <w:ind w:left="567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b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>)</w:t>
      </w:r>
      <w:r w:rsidR="008708A9" w:rsidRPr="003724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>nie zawiera danych i dokumentów, wskazanych w formularzu ofertowym, lub są one niekompletne, nieczytelne lub budzą inną wątpliwość, zaś jej uzupełnienie lub złożenie wyjaśnień mogłoby prowadzić do uznania jej za nową ofertę.</w:t>
      </w:r>
    </w:p>
    <w:p w14:paraId="2EBC8740" w14:textId="768BBF49" w:rsidR="00DF4D1E" w:rsidRPr="0037242A" w:rsidRDefault="00117244" w:rsidP="00F17E06">
      <w:pPr>
        <w:shd w:val="clear" w:color="auto" w:fill="FFFFFF"/>
        <w:spacing w:after="0" w:line="396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7)    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 xml:space="preserve">Komisja przetargowa zawiadamia niezwłocznie </w:t>
      </w:r>
      <w:r w:rsidRPr="0037242A">
        <w:rPr>
          <w:rFonts w:eastAsia="Times New Roman" w:cstheme="minorHAnsi"/>
          <w:sz w:val="24"/>
          <w:szCs w:val="24"/>
          <w:lang w:eastAsia="pl-PL"/>
        </w:rPr>
        <w:t>O</w:t>
      </w:r>
      <w:r w:rsidR="00DF4D1E" w:rsidRPr="0037242A">
        <w:rPr>
          <w:rFonts w:eastAsia="Times New Roman" w:cstheme="minorHAnsi"/>
          <w:sz w:val="24"/>
          <w:szCs w:val="24"/>
          <w:lang w:eastAsia="pl-PL"/>
        </w:rPr>
        <w:t>ferenta o odrzuceniu oferty</w:t>
      </w:r>
      <w:r w:rsidR="009F2BF4" w:rsidRPr="0037242A">
        <w:rPr>
          <w:rFonts w:eastAsia="Times New Roman" w:cstheme="minorHAnsi"/>
          <w:sz w:val="24"/>
          <w:szCs w:val="24"/>
          <w:lang w:eastAsia="pl-PL"/>
        </w:rPr>
        <w:t>.</w:t>
      </w:r>
    </w:p>
    <w:p w14:paraId="747ACEAB" w14:textId="0A72D70D" w:rsidR="00117244" w:rsidRPr="0037242A" w:rsidRDefault="00117244" w:rsidP="00F17E06">
      <w:pPr>
        <w:shd w:val="clear" w:color="auto" w:fill="FFFFFF"/>
        <w:spacing w:after="0" w:line="396" w:lineRule="atLeast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8)   </w:t>
      </w:r>
      <w:r w:rsidRPr="0037242A">
        <w:rPr>
          <w:rFonts w:cstheme="minorHAnsi"/>
          <w:sz w:val="24"/>
          <w:szCs w:val="24"/>
          <w:shd w:val="clear" w:color="auto" w:fill="FFFFFF"/>
        </w:rPr>
        <w:t xml:space="preserve">W przypadku gdy co najmniej dwóch Oferentów zaoferowało tę samą najwyższą cenę, komisja przetargowa postanawia o kontynuowaniu przetargu publicznego w formie aukcji między tymi Oferentami, której ceną wywoławczą będzie cena zaproponowana w 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 xml:space="preserve">ich </w:t>
      </w:r>
      <w:r w:rsidRPr="0037242A">
        <w:rPr>
          <w:rFonts w:cstheme="minorHAnsi"/>
          <w:sz w:val="24"/>
          <w:szCs w:val="24"/>
          <w:shd w:val="clear" w:color="auto" w:fill="FFFFFF"/>
        </w:rPr>
        <w:t>ofertach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>.</w:t>
      </w:r>
    </w:p>
    <w:p w14:paraId="16767459" w14:textId="12320B60" w:rsidR="00117244" w:rsidRPr="0037242A" w:rsidRDefault="00117244" w:rsidP="00F17E06">
      <w:pPr>
        <w:shd w:val="clear" w:color="auto" w:fill="FFFFFF"/>
        <w:spacing w:after="0" w:line="396" w:lineRule="atLeast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lastRenderedPageBreak/>
        <w:t xml:space="preserve">9)   </w:t>
      </w:r>
      <w:r w:rsidRPr="0037242A">
        <w:rPr>
          <w:rFonts w:cstheme="minorHAnsi"/>
          <w:sz w:val="24"/>
          <w:szCs w:val="24"/>
          <w:shd w:val="clear" w:color="auto" w:fill="FFFFFF"/>
        </w:rPr>
        <w:t>W przypadku aukcji, o której mowa w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 xml:space="preserve"> pkt. 10</w:t>
      </w:r>
      <w:r w:rsidRPr="0037242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>p</w:t>
      </w:r>
      <w:r w:rsidRPr="0037242A">
        <w:rPr>
          <w:rFonts w:cstheme="minorHAnsi"/>
          <w:sz w:val="24"/>
          <w:szCs w:val="24"/>
          <w:shd w:val="clear" w:color="auto" w:fill="FFFFFF"/>
        </w:rPr>
        <w:t>pkt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7242A">
        <w:rPr>
          <w:rFonts w:cstheme="minorHAnsi"/>
          <w:sz w:val="24"/>
          <w:szCs w:val="24"/>
          <w:shd w:val="clear" w:color="auto" w:fill="FFFFFF"/>
        </w:rPr>
        <w:t xml:space="preserve">8, komisja przetargowa zawiadamia </w:t>
      </w:r>
      <w:r w:rsidR="0010691C" w:rsidRPr="0037242A">
        <w:rPr>
          <w:rFonts w:cstheme="minorHAnsi"/>
          <w:sz w:val="24"/>
          <w:szCs w:val="24"/>
          <w:shd w:val="clear" w:color="auto" w:fill="FFFFFF"/>
        </w:rPr>
        <w:t>O</w:t>
      </w:r>
      <w:r w:rsidRPr="0037242A">
        <w:rPr>
          <w:rFonts w:cstheme="minorHAnsi"/>
          <w:sz w:val="24"/>
          <w:szCs w:val="24"/>
          <w:shd w:val="clear" w:color="auto" w:fill="FFFFFF"/>
        </w:rPr>
        <w:t>ferentów, którzy złożyli równorzędne oferty, o terminie i miejscu przeprowadzenia aukcji</w:t>
      </w:r>
      <w:r w:rsidR="009F2BF4" w:rsidRPr="0037242A">
        <w:rPr>
          <w:rFonts w:cstheme="minorHAnsi"/>
          <w:sz w:val="24"/>
          <w:szCs w:val="24"/>
          <w:shd w:val="clear" w:color="auto" w:fill="FFFFFF"/>
        </w:rPr>
        <w:t>.</w:t>
      </w:r>
    </w:p>
    <w:p w14:paraId="548F9645" w14:textId="6822B21C" w:rsidR="0010691C" w:rsidRPr="0037242A" w:rsidRDefault="0010691C" w:rsidP="00F17E06">
      <w:pPr>
        <w:shd w:val="clear" w:color="auto" w:fill="FFFFFF"/>
        <w:spacing w:after="0" w:line="396" w:lineRule="atLeast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>10) Umowę uznaje się za zawartą z chwilą wyboru najkorzystniejszej oferty.</w:t>
      </w:r>
    </w:p>
    <w:p w14:paraId="24F9D58B" w14:textId="752FC961" w:rsidR="0010691C" w:rsidRPr="0037242A" w:rsidRDefault="0010691C" w:rsidP="0010691C">
      <w:pPr>
        <w:pStyle w:val="Akapitzlist"/>
        <w:numPr>
          <w:ilvl w:val="0"/>
          <w:numId w:val="1"/>
        </w:numPr>
        <w:shd w:val="clear" w:color="auto" w:fill="FFFFFF"/>
        <w:spacing w:after="0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7242A">
        <w:rPr>
          <w:rFonts w:eastAsia="Times New Roman" w:cstheme="minorHAnsi"/>
          <w:b/>
          <w:bCs/>
          <w:sz w:val="24"/>
          <w:szCs w:val="24"/>
          <w:lang w:eastAsia="pl-PL"/>
        </w:rPr>
        <w:t>TERMIN ZAWARCIA UMOWY SPRZEDAŻY</w:t>
      </w:r>
    </w:p>
    <w:p w14:paraId="454D8A65" w14:textId="77777777" w:rsidR="00F17E06" w:rsidRPr="0037242A" w:rsidRDefault="00F17E06" w:rsidP="00F17E06">
      <w:pPr>
        <w:pStyle w:val="Akapitzlist"/>
        <w:shd w:val="clear" w:color="auto" w:fill="FFFFFF"/>
        <w:spacing w:after="0" w:line="396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CF7693F" w14:textId="509AA047" w:rsidR="0010691C" w:rsidRPr="0037242A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Zawarcie pisemnej umowy sprzedaży nastąpi po wyborze przez komisję przetargową najkorzystniejszej oferty. </w:t>
      </w:r>
    </w:p>
    <w:p w14:paraId="57039BE8" w14:textId="0EE5571D" w:rsidR="0010691C" w:rsidRPr="0037242A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Nabywca jest zobowiązany zapłacić </w:t>
      </w:r>
      <w:r w:rsidR="00956F83" w:rsidRPr="0037242A">
        <w:rPr>
          <w:rFonts w:eastAsia="Times New Roman" w:cstheme="minorHAnsi"/>
          <w:sz w:val="24"/>
          <w:szCs w:val="24"/>
          <w:lang w:eastAsia="pl-PL"/>
        </w:rPr>
        <w:t xml:space="preserve">w całości </w:t>
      </w:r>
      <w:r w:rsidRPr="0037242A">
        <w:rPr>
          <w:rFonts w:eastAsia="Times New Roman" w:cstheme="minorHAnsi"/>
          <w:sz w:val="24"/>
          <w:szCs w:val="24"/>
          <w:lang w:eastAsia="pl-PL"/>
        </w:rPr>
        <w:t>cenę nabycia niezwłocznie po wybraniu oferty zawierającej najwyższą cenę, bądź w terminie wyznaczonym przez Organizatora przetargu, nie dłuższym niż 7 dni.</w:t>
      </w:r>
    </w:p>
    <w:p w14:paraId="68ECEA04" w14:textId="0B1A1F9A" w:rsidR="0010691C" w:rsidRPr="0037242A" w:rsidRDefault="0010691C" w:rsidP="0038688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Wydanie przedmiotu sprzedaży nabywcy następuje niezwłocznie po zapłaceniu </w:t>
      </w:r>
      <w:r w:rsidR="00F313C5" w:rsidRPr="0037242A">
        <w:rPr>
          <w:rFonts w:eastAsia="Times New Roman" w:cstheme="minorHAnsi"/>
          <w:sz w:val="24"/>
          <w:szCs w:val="24"/>
          <w:lang w:eastAsia="pl-PL"/>
        </w:rPr>
        <w:t xml:space="preserve">w całości </w:t>
      </w:r>
      <w:r w:rsidRPr="0037242A">
        <w:rPr>
          <w:rFonts w:eastAsia="Times New Roman" w:cstheme="minorHAnsi"/>
          <w:sz w:val="24"/>
          <w:szCs w:val="24"/>
          <w:lang w:eastAsia="pl-PL"/>
        </w:rPr>
        <w:t>ceny nabycia.</w:t>
      </w:r>
    </w:p>
    <w:p w14:paraId="41C34C47" w14:textId="16F27A66" w:rsidR="00425C9B" w:rsidRPr="0037242A" w:rsidRDefault="00425C9B" w:rsidP="0038688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eastAsia="Times New Roman" w:cstheme="minorHAnsi"/>
          <w:sz w:val="24"/>
          <w:szCs w:val="24"/>
          <w:lang w:eastAsia="pl-PL"/>
        </w:rPr>
        <w:t xml:space="preserve">Sprzedawca zastrzega sobie własność </w:t>
      </w:r>
      <w:r w:rsidR="0060525A" w:rsidRPr="0037242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Kserokopiarki Canon iRC 2880i </w:t>
      </w:r>
      <w:r w:rsidR="0060525A" w:rsidRPr="0037242A">
        <w:rPr>
          <w:rFonts w:cstheme="minorHAnsi"/>
          <w:b/>
          <w:sz w:val="24"/>
          <w:szCs w:val="24"/>
        </w:rPr>
        <w:t xml:space="preserve"> </w:t>
      </w:r>
      <w:r w:rsidRPr="0037242A">
        <w:rPr>
          <w:rFonts w:cstheme="minorHAnsi"/>
          <w:bCs/>
          <w:sz w:val="24"/>
          <w:szCs w:val="24"/>
        </w:rPr>
        <w:t xml:space="preserve"> do chwili uiszczenia przez Kupującego </w:t>
      </w:r>
      <w:r w:rsidR="00956F83" w:rsidRPr="0037242A">
        <w:rPr>
          <w:rFonts w:cstheme="minorHAnsi"/>
          <w:bCs/>
          <w:sz w:val="24"/>
          <w:szCs w:val="24"/>
        </w:rPr>
        <w:t>całkowitej</w:t>
      </w:r>
      <w:r w:rsidRPr="0037242A">
        <w:rPr>
          <w:rFonts w:cstheme="minorHAnsi"/>
          <w:bCs/>
          <w:sz w:val="24"/>
          <w:szCs w:val="24"/>
        </w:rPr>
        <w:t xml:space="preserve"> ceny nabycia.</w:t>
      </w:r>
    </w:p>
    <w:p w14:paraId="6F5C5CEE" w14:textId="77777777" w:rsidR="00067BD4" w:rsidRPr="0037242A" w:rsidRDefault="00425C9B" w:rsidP="0038688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 xml:space="preserve">Wszystkie koszty związane z nabyciem przedmiotu sprzedaży </w:t>
      </w:r>
      <w:r w:rsidR="00386887" w:rsidRPr="0037242A">
        <w:rPr>
          <w:rFonts w:cstheme="minorHAnsi"/>
          <w:bCs/>
          <w:sz w:val="24"/>
          <w:szCs w:val="24"/>
        </w:rPr>
        <w:t>ponosi w całości Kupujący</w:t>
      </w:r>
      <w:r w:rsidR="00067BD4" w:rsidRPr="0037242A">
        <w:rPr>
          <w:rFonts w:cstheme="minorHAnsi"/>
          <w:bCs/>
          <w:sz w:val="24"/>
          <w:szCs w:val="24"/>
        </w:rPr>
        <w:t>.</w:t>
      </w:r>
    </w:p>
    <w:p w14:paraId="5538EAD9" w14:textId="14ABD9EF" w:rsidR="006D3CAA" w:rsidRPr="0037242A" w:rsidRDefault="00067BD4" w:rsidP="00081BC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37242A">
        <w:rPr>
          <w:rFonts w:cstheme="minorHAnsi"/>
          <w:bCs/>
          <w:sz w:val="24"/>
          <w:szCs w:val="24"/>
        </w:rPr>
        <w:t>Kupujący</w:t>
      </w:r>
      <w:r w:rsidR="006D3CAA" w:rsidRPr="0037242A">
        <w:rPr>
          <w:rFonts w:cstheme="minorHAnsi"/>
          <w:bCs/>
          <w:sz w:val="24"/>
          <w:szCs w:val="24"/>
        </w:rPr>
        <w:t xml:space="preserve"> zobowiązuje się do</w:t>
      </w:r>
      <w:r w:rsidR="00081BC8" w:rsidRPr="0037242A">
        <w:rPr>
          <w:rFonts w:cstheme="minorHAnsi"/>
          <w:bCs/>
          <w:sz w:val="24"/>
          <w:szCs w:val="24"/>
        </w:rPr>
        <w:t xml:space="preserve"> </w:t>
      </w:r>
      <w:r w:rsidR="006D3CAA" w:rsidRPr="0037242A">
        <w:rPr>
          <w:rFonts w:cstheme="minorHAnsi"/>
          <w:sz w:val="24"/>
          <w:szCs w:val="24"/>
        </w:rPr>
        <w:t>dokonania demontażu przedmiotu sprzedaży</w:t>
      </w:r>
      <w:r w:rsidR="00081BC8" w:rsidRPr="0037242A">
        <w:rPr>
          <w:rFonts w:cstheme="minorHAnsi"/>
          <w:sz w:val="24"/>
          <w:szCs w:val="24"/>
        </w:rPr>
        <w:t xml:space="preserve"> oraz jego odbioru i transportu na własny koszt i ryzyko, </w:t>
      </w:r>
      <w:r w:rsidR="006D3CAA" w:rsidRPr="0037242A">
        <w:rPr>
          <w:rFonts w:cstheme="minorHAnsi"/>
          <w:sz w:val="24"/>
          <w:szCs w:val="24"/>
        </w:rPr>
        <w:t>z zachowaniem przepisów BHP, odnoszących się do personelu,</w:t>
      </w:r>
      <w:r w:rsidR="00081BC8" w:rsidRPr="0037242A">
        <w:rPr>
          <w:rFonts w:cstheme="minorHAnsi"/>
          <w:sz w:val="24"/>
          <w:szCs w:val="24"/>
        </w:rPr>
        <w:t xml:space="preserve"> jak i transportu.</w:t>
      </w:r>
    </w:p>
    <w:p w14:paraId="756640DF" w14:textId="77777777" w:rsidR="00425C9B" w:rsidRPr="0037242A" w:rsidRDefault="00425C9B" w:rsidP="00386887">
      <w:pPr>
        <w:pStyle w:val="Akapitzlist"/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E83608" w14:textId="3DCDA682" w:rsidR="0010691C" w:rsidRPr="0037242A" w:rsidRDefault="0010691C" w:rsidP="00386887">
      <w:pPr>
        <w:pStyle w:val="Akapitzlist"/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A7D2DA" w14:textId="77777777" w:rsidR="00412FB3" w:rsidRPr="0037242A" w:rsidRDefault="00412FB3" w:rsidP="00386887">
      <w:pPr>
        <w:jc w:val="both"/>
        <w:rPr>
          <w:rFonts w:cstheme="minorHAnsi"/>
          <w:b/>
          <w:sz w:val="24"/>
          <w:szCs w:val="24"/>
        </w:rPr>
      </w:pPr>
    </w:p>
    <w:p w14:paraId="6FE8353B" w14:textId="77777777" w:rsidR="00412FB3" w:rsidRPr="0037242A" w:rsidRDefault="00412FB3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4F018C82" w14:textId="77777777" w:rsidR="00753B04" w:rsidRPr="0037242A" w:rsidRDefault="00753B04" w:rsidP="00412FB3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00FE5278" w14:textId="77777777" w:rsidR="00FC7B40" w:rsidRPr="0037242A" w:rsidRDefault="00FC7B40" w:rsidP="00753B04">
      <w:pPr>
        <w:jc w:val="both"/>
        <w:rPr>
          <w:rFonts w:cstheme="minorHAnsi"/>
          <w:sz w:val="24"/>
          <w:szCs w:val="24"/>
        </w:rPr>
      </w:pPr>
    </w:p>
    <w:p w14:paraId="37AE8116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3C9B0B60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231033C6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3F9EFADC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510AB225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226128AF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046282FE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p w14:paraId="5247ED57" w14:textId="77777777" w:rsidR="007B3606" w:rsidRPr="0037242A" w:rsidRDefault="007B3606" w:rsidP="007B3606">
      <w:pPr>
        <w:jc w:val="both"/>
        <w:rPr>
          <w:rFonts w:cstheme="minorHAnsi"/>
          <w:sz w:val="24"/>
          <w:szCs w:val="24"/>
        </w:rPr>
      </w:pPr>
    </w:p>
    <w:sectPr w:rsidR="007B3606" w:rsidRPr="00372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4F5BA" w14:textId="77777777" w:rsidR="008D71A0" w:rsidRDefault="008D71A0" w:rsidP="00F17E06">
      <w:pPr>
        <w:spacing w:after="0" w:line="240" w:lineRule="auto"/>
      </w:pPr>
      <w:r>
        <w:separator/>
      </w:r>
    </w:p>
  </w:endnote>
  <w:endnote w:type="continuationSeparator" w:id="0">
    <w:p w14:paraId="4FBC6751" w14:textId="77777777" w:rsidR="008D71A0" w:rsidRDefault="008D71A0" w:rsidP="00F1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6053"/>
      <w:docPartObj>
        <w:docPartGallery w:val="Page Numbers (Bottom of Page)"/>
        <w:docPartUnique/>
      </w:docPartObj>
    </w:sdtPr>
    <w:sdtEndPr/>
    <w:sdtContent>
      <w:p w14:paraId="344F741B" w14:textId="393E97A0" w:rsidR="00F17E06" w:rsidRDefault="00F17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4E">
          <w:rPr>
            <w:noProof/>
          </w:rPr>
          <w:t>2</w:t>
        </w:r>
        <w:r>
          <w:fldChar w:fldCharType="end"/>
        </w:r>
      </w:p>
    </w:sdtContent>
  </w:sdt>
  <w:p w14:paraId="7A7D8E38" w14:textId="77777777" w:rsidR="00F17E06" w:rsidRDefault="00F17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7670E" w14:textId="77777777" w:rsidR="008D71A0" w:rsidRDefault="008D71A0" w:rsidP="00F17E06">
      <w:pPr>
        <w:spacing w:after="0" w:line="240" w:lineRule="auto"/>
      </w:pPr>
      <w:r>
        <w:separator/>
      </w:r>
    </w:p>
  </w:footnote>
  <w:footnote w:type="continuationSeparator" w:id="0">
    <w:p w14:paraId="4BA720D7" w14:textId="77777777" w:rsidR="008D71A0" w:rsidRDefault="008D71A0" w:rsidP="00F1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000"/>
    <w:multiLevelType w:val="hybridMultilevel"/>
    <w:tmpl w:val="AC56E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5CF"/>
    <w:multiLevelType w:val="hybridMultilevel"/>
    <w:tmpl w:val="0D1A187A"/>
    <w:lvl w:ilvl="0" w:tplc="88B62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4309"/>
    <w:multiLevelType w:val="hybridMultilevel"/>
    <w:tmpl w:val="C8C00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2C34"/>
    <w:multiLevelType w:val="hybridMultilevel"/>
    <w:tmpl w:val="30E05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91AA9"/>
    <w:multiLevelType w:val="hybridMultilevel"/>
    <w:tmpl w:val="740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5376D"/>
    <w:multiLevelType w:val="hybridMultilevel"/>
    <w:tmpl w:val="2AFE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E0D1C"/>
    <w:multiLevelType w:val="hybridMultilevel"/>
    <w:tmpl w:val="0D1A187A"/>
    <w:lvl w:ilvl="0" w:tplc="88B62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77C71"/>
    <w:multiLevelType w:val="hybridMultilevel"/>
    <w:tmpl w:val="740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4"/>
    <w:rsid w:val="00067BD4"/>
    <w:rsid w:val="00081BC8"/>
    <w:rsid w:val="0010691C"/>
    <w:rsid w:val="00117244"/>
    <w:rsid w:val="00151A00"/>
    <w:rsid w:val="00186D51"/>
    <w:rsid w:val="00194C84"/>
    <w:rsid w:val="001E3BD3"/>
    <w:rsid w:val="00211E34"/>
    <w:rsid w:val="002902B2"/>
    <w:rsid w:val="002F496D"/>
    <w:rsid w:val="003129F1"/>
    <w:rsid w:val="00356458"/>
    <w:rsid w:val="0037242A"/>
    <w:rsid w:val="0037394E"/>
    <w:rsid w:val="00386887"/>
    <w:rsid w:val="003B5EE3"/>
    <w:rsid w:val="00412FB3"/>
    <w:rsid w:val="00425C9B"/>
    <w:rsid w:val="00427883"/>
    <w:rsid w:val="005B2C32"/>
    <w:rsid w:val="0060525A"/>
    <w:rsid w:val="00631A42"/>
    <w:rsid w:val="00697422"/>
    <w:rsid w:val="006D3CAA"/>
    <w:rsid w:val="00706CC5"/>
    <w:rsid w:val="007357F5"/>
    <w:rsid w:val="00753B04"/>
    <w:rsid w:val="0078799F"/>
    <w:rsid w:val="007B3606"/>
    <w:rsid w:val="00812A92"/>
    <w:rsid w:val="0082325B"/>
    <w:rsid w:val="008708A9"/>
    <w:rsid w:val="008D71A0"/>
    <w:rsid w:val="00956F83"/>
    <w:rsid w:val="00963CD7"/>
    <w:rsid w:val="00995D39"/>
    <w:rsid w:val="009F2BF4"/>
    <w:rsid w:val="009F535B"/>
    <w:rsid w:val="00A76712"/>
    <w:rsid w:val="00AA3E94"/>
    <w:rsid w:val="00B07F80"/>
    <w:rsid w:val="00BC7023"/>
    <w:rsid w:val="00CB1AA2"/>
    <w:rsid w:val="00DF4D1E"/>
    <w:rsid w:val="00E454E8"/>
    <w:rsid w:val="00E87003"/>
    <w:rsid w:val="00EF217C"/>
    <w:rsid w:val="00F17E06"/>
    <w:rsid w:val="00F313C5"/>
    <w:rsid w:val="00F35129"/>
    <w:rsid w:val="00FC7B40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B1AA2"/>
    <w:rPr>
      <w:color w:val="0000FF"/>
      <w:u w:val="single"/>
    </w:rPr>
  </w:style>
  <w:style w:type="character" w:customStyle="1" w:styleId="alb">
    <w:name w:val="a_lb"/>
    <w:basedOn w:val="Domylnaczcionkaakapitu"/>
    <w:rsid w:val="00412FB3"/>
  </w:style>
  <w:style w:type="table" w:styleId="Tabela-Siatka">
    <w:name w:val="Table Grid"/>
    <w:basedOn w:val="Standardowy"/>
    <w:uiPriority w:val="39"/>
    <w:rsid w:val="005B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06"/>
  </w:style>
  <w:style w:type="paragraph" w:styleId="Stopka">
    <w:name w:val="footer"/>
    <w:basedOn w:val="Normalny"/>
    <w:link w:val="Stopka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8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B1AA2"/>
    <w:rPr>
      <w:color w:val="0000FF"/>
      <w:u w:val="single"/>
    </w:rPr>
  </w:style>
  <w:style w:type="character" w:customStyle="1" w:styleId="alb">
    <w:name w:val="a_lb"/>
    <w:basedOn w:val="Domylnaczcionkaakapitu"/>
    <w:rsid w:val="00412FB3"/>
  </w:style>
  <w:style w:type="table" w:styleId="Tabela-Siatka">
    <w:name w:val="Table Grid"/>
    <w:basedOn w:val="Standardowy"/>
    <w:uiPriority w:val="39"/>
    <w:rsid w:val="005B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06"/>
  </w:style>
  <w:style w:type="paragraph" w:styleId="Stopka">
    <w:name w:val="footer"/>
    <w:basedOn w:val="Normalny"/>
    <w:link w:val="StopkaZnak"/>
    <w:uiPriority w:val="99"/>
    <w:unhideWhenUsed/>
    <w:rsid w:val="00F1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8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4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5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76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9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7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0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77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4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4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19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997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74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56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9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59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2</cp:revision>
  <cp:lastPrinted>2021-01-27T11:28:00Z</cp:lastPrinted>
  <dcterms:created xsi:type="dcterms:W3CDTF">2021-10-27T10:41:00Z</dcterms:created>
  <dcterms:modified xsi:type="dcterms:W3CDTF">2021-10-27T10:41:00Z</dcterms:modified>
</cp:coreProperties>
</file>