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346D35" w:rsidP="00DB16BA">
      <w:pPr>
        <w:ind w:left="360" w:right="470" w:hanging="360"/>
        <w:rPr>
          <w:rFonts w:ascii="Verdana" w:hAnsi="Verdana"/>
          <w:noProof/>
          <w:color w:val="000000"/>
          <w:sz w:val="18"/>
          <w:szCs w:val="18"/>
        </w:rPr>
      </w:pPr>
      <w:r w:rsidRPr="00ED4DEE">
        <w:rPr>
          <w:rFonts w:ascii="Verdana" w:hAnsi="Verdana"/>
          <w:noProof/>
          <w:sz w:val="18"/>
          <w:szCs w:val="18"/>
        </w:rPr>
        <w:t xml:space="preserve">UMW / AZ / PN – </w:t>
      </w:r>
      <w:r w:rsidR="00A209B4">
        <w:rPr>
          <w:rFonts w:ascii="Verdana" w:hAnsi="Verdana"/>
          <w:noProof/>
          <w:sz w:val="18"/>
          <w:szCs w:val="18"/>
        </w:rPr>
        <w:t>85</w:t>
      </w:r>
      <w:r w:rsidR="006D1AAD">
        <w:rPr>
          <w:rFonts w:ascii="Verdana" w:hAnsi="Verdana"/>
          <w:noProof/>
          <w:sz w:val="18"/>
          <w:szCs w:val="18"/>
        </w:rPr>
        <w:t xml:space="preserve"> / 18</w:t>
      </w:r>
      <w:r w:rsidR="00A209B4">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Pr="00ED4DEE">
        <w:rPr>
          <w:rFonts w:ascii="Verdana" w:hAnsi="Verdana"/>
          <w:noProof/>
          <w:sz w:val="18"/>
          <w:szCs w:val="18"/>
        </w:rPr>
        <w:t>W</w:t>
      </w:r>
      <w:r w:rsidRPr="00ED4DEE">
        <w:rPr>
          <w:rFonts w:ascii="Verdana" w:hAnsi="Verdana"/>
          <w:noProof/>
          <w:color w:val="000000"/>
          <w:sz w:val="18"/>
          <w:szCs w:val="18"/>
        </w:rPr>
        <w:t xml:space="preserve">rocław, </w:t>
      </w:r>
      <w:r w:rsidR="00A209B4">
        <w:rPr>
          <w:rFonts w:ascii="Verdana" w:hAnsi="Verdana"/>
          <w:noProof/>
          <w:color w:val="000000"/>
          <w:sz w:val="18"/>
          <w:szCs w:val="18"/>
        </w:rPr>
        <w:t>25</w:t>
      </w:r>
      <w:r w:rsidR="00E41131">
        <w:rPr>
          <w:rFonts w:ascii="Verdana" w:hAnsi="Verdana"/>
          <w:noProof/>
          <w:color w:val="000000"/>
          <w:sz w:val="18"/>
          <w:szCs w:val="18"/>
        </w:rPr>
        <w:t>. 09</w:t>
      </w:r>
      <w:r w:rsidR="00684205" w:rsidRPr="00ED4DEE">
        <w:rPr>
          <w:rFonts w:ascii="Verdana" w:hAnsi="Verdana"/>
          <w:noProof/>
          <w:color w:val="000000"/>
          <w:sz w:val="18"/>
          <w:szCs w:val="18"/>
        </w:rPr>
        <w:t xml:space="preserve">. </w:t>
      </w:r>
      <w:r w:rsidR="006C7356">
        <w:rPr>
          <w:rFonts w:ascii="Verdana" w:hAnsi="Verdana"/>
          <w:noProof/>
          <w:color w:val="000000"/>
          <w:sz w:val="18"/>
          <w:szCs w:val="18"/>
        </w:rPr>
        <w:t>2018</w:t>
      </w:r>
      <w:r w:rsidRPr="00ED4DEE">
        <w:rPr>
          <w:rFonts w:ascii="Verdana" w:hAnsi="Verdana"/>
          <w:noProof/>
          <w:color w:val="000000"/>
          <w:sz w:val="18"/>
          <w:szCs w:val="18"/>
        </w:rPr>
        <w:t xml:space="preserve"> 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DB16BA">
      <w:pPr>
        <w:ind w:right="470"/>
        <w:jc w:val="both"/>
        <w:rPr>
          <w:rFonts w:ascii="Verdana" w:hAnsi="Verdana"/>
          <w:b/>
          <w:bCs/>
          <w:sz w:val="18"/>
          <w:szCs w:val="18"/>
        </w:rPr>
      </w:pPr>
    </w:p>
    <w:p w:rsidR="00ED4DEE" w:rsidRPr="006763A6" w:rsidRDefault="00A209B4" w:rsidP="00A209B4">
      <w:pPr>
        <w:pStyle w:val="Akapitzlist"/>
        <w:autoSpaceDE w:val="0"/>
        <w:autoSpaceDN w:val="0"/>
        <w:adjustRightInd w:val="0"/>
        <w:spacing w:before="60"/>
        <w:ind w:left="0" w:right="471"/>
        <w:jc w:val="both"/>
        <w:rPr>
          <w:rFonts w:ascii="Verdana" w:hAnsi="Verdana"/>
          <w:b/>
          <w:sz w:val="18"/>
          <w:szCs w:val="18"/>
        </w:rPr>
      </w:pPr>
      <w:r w:rsidRPr="001B720E">
        <w:rPr>
          <w:rFonts w:ascii="Verdana" w:hAnsi="Verdana" w:cs="Arial"/>
          <w:b/>
          <w:color w:val="000000" w:themeColor="text1"/>
          <w:sz w:val="18"/>
          <w:szCs w:val="18"/>
        </w:rPr>
        <w:t>Remont głównego wejścia do budynku I Katedry i Kliniki Ginekologii i Położnictwa przy</w:t>
      </w:r>
      <w:r>
        <w:rPr>
          <w:rFonts w:ascii="Verdana" w:hAnsi="Verdana" w:cs="Arial"/>
          <w:b/>
          <w:color w:val="000000" w:themeColor="text1"/>
          <w:sz w:val="18"/>
          <w:szCs w:val="18"/>
        </w:rPr>
        <w:t> </w:t>
      </w:r>
      <w:r w:rsidRPr="001B720E">
        <w:rPr>
          <w:rFonts w:ascii="Verdana" w:hAnsi="Verdana" w:cs="Arial"/>
          <w:b/>
          <w:color w:val="000000" w:themeColor="text1"/>
          <w:sz w:val="18"/>
          <w:szCs w:val="18"/>
        </w:rPr>
        <w:t>ul.</w:t>
      </w:r>
      <w:r>
        <w:rPr>
          <w:rFonts w:ascii="Verdana" w:hAnsi="Verdana" w:cs="Arial"/>
          <w:b/>
          <w:color w:val="000000" w:themeColor="text1"/>
          <w:sz w:val="18"/>
          <w:szCs w:val="18"/>
        </w:rPr>
        <w:t> </w:t>
      </w:r>
      <w:r w:rsidRPr="001B720E">
        <w:rPr>
          <w:rFonts w:ascii="Verdana" w:hAnsi="Verdana" w:cs="Arial"/>
          <w:b/>
          <w:color w:val="000000" w:themeColor="text1"/>
          <w:sz w:val="18"/>
          <w:szCs w:val="18"/>
        </w:rPr>
        <w:t>Chałubińskiego 3 we Wrocławiu</w:t>
      </w:r>
      <w:r w:rsidR="00ED4DEE" w:rsidRPr="006763A6">
        <w:rPr>
          <w:rFonts w:ascii="Verdana" w:hAnsi="Verdana"/>
          <w:b/>
          <w:sz w:val="18"/>
          <w:szCs w:val="18"/>
        </w:rPr>
        <w:t>.</w:t>
      </w:r>
    </w:p>
    <w:p w:rsidR="00BA3C26" w:rsidRDefault="00BA3C26" w:rsidP="00DB16BA">
      <w:pPr>
        <w:ind w:right="470"/>
        <w:jc w:val="both"/>
        <w:rPr>
          <w:rFonts w:ascii="Verdana" w:hAnsi="Verdana"/>
          <w:b/>
          <w:bCs/>
          <w:sz w:val="18"/>
          <w:szCs w:val="18"/>
        </w:rPr>
      </w:pPr>
    </w:p>
    <w:p w:rsidR="00A209B4" w:rsidRDefault="00A209B4" w:rsidP="00DB16BA">
      <w:pPr>
        <w:ind w:right="470"/>
        <w:jc w:val="both"/>
        <w:rPr>
          <w:rFonts w:ascii="Verdana" w:hAnsi="Verdana"/>
          <w:b/>
          <w:bCs/>
          <w:sz w:val="18"/>
          <w:szCs w:val="18"/>
        </w:rPr>
      </w:pPr>
    </w:p>
    <w:p w:rsidR="00ED4DEE" w:rsidRPr="00ED4DEE" w:rsidRDefault="00ED4DEE" w:rsidP="00DB16BA">
      <w:pPr>
        <w:ind w:right="470"/>
        <w:jc w:val="both"/>
        <w:rPr>
          <w:rFonts w:ascii="Verdana" w:hAnsi="Verdana"/>
          <w:b/>
          <w:bCs/>
          <w:sz w:val="18"/>
          <w:szCs w:val="18"/>
        </w:rPr>
      </w:pPr>
    </w:p>
    <w:p w:rsidR="00927BBD" w:rsidRPr="00ED4DEE" w:rsidRDefault="00927BBD" w:rsidP="00927BBD">
      <w:pPr>
        <w:tabs>
          <w:tab w:val="left" w:pos="8647"/>
        </w:tabs>
        <w:ind w:left="41" w:right="470" w:firstLine="385"/>
        <w:jc w:val="both"/>
        <w:rPr>
          <w:rFonts w:ascii="Verdana" w:hAnsi="Verdana"/>
          <w:noProof/>
          <w:sz w:val="18"/>
          <w:szCs w:val="18"/>
        </w:rPr>
      </w:pPr>
      <w:r w:rsidRPr="00ED4DEE">
        <w:rPr>
          <w:rFonts w:ascii="Verdana" w:hAnsi="Verdana"/>
          <w:noProof/>
          <w:sz w:val="18"/>
          <w:szCs w:val="18"/>
        </w:rPr>
        <w:t xml:space="preserve">Uniwersytet Medyczny </w:t>
      </w:r>
      <w:r w:rsidR="00707468">
        <w:rPr>
          <w:rFonts w:ascii="Verdana" w:hAnsi="Verdana"/>
          <w:noProof/>
          <w:sz w:val="18"/>
          <w:szCs w:val="18"/>
        </w:rPr>
        <w:t>we Wrocławiu dziękuje Wykonawcy</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927BBD">
      <w:pPr>
        <w:tabs>
          <w:tab w:val="left" w:pos="8647"/>
        </w:tabs>
        <w:ind w:left="41" w:right="470" w:firstLine="385"/>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A209B4">
        <w:rPr>
          <w:rFonts w:ascii="Verdana" w:hAnsi="Verdana"/>
          <w:noProof/>
          <w:sz w:val="18"/>
          <w:szCs w:val="18"/>
        </w:rPr>
        <w:t xml:space="preserve">jego </w:t>
      </w:r>
      <w:r w:rsidRPr="00ED4DEE">
        <w:rPr>
          <w:rFonts w:ascii="Verdana" w:hAnsi="Verdana"/>
          <w:noProof/>
          <w:sz w:val="18"/>
          <w:szCs w:val="18"/>
        </w:rPr>
        <w:t>wyniku</w:t>
      </w:r>
      <w:r w:rsidR="00A209B4">
        <w:rPr>
          <w:rFonts w:ascii="Verdana" w:hAnsi="Verdana"/>
          <w:noProof/>
          <w:sz w:val="18"/>
          <w:szCs w:val="18"/>
        </w:rPr>
        <w:t>.</w:t>
      </w:r>
    </w:p>
    <w:p w:rsidR="00BA3C26" w:rsidRPr="00ED4DEE" w:rsidRDefault="00BA3C26" w:rsidP="00DB16BA">
      <w:pPr>
        <w:tabs>
          <w:tab w:val="right" w:pos="9356"/>
        </w:tabs>
        <w:ind w:right="470"/>
        <w:jc w:val="both"/>
        <w:rPr>
          <w:rFonts w:ascii="Verdana" w:hAnsi="Verdana"/>
          <w:b/>
          <w:bCs/>
          <w:noProof/>
          <w:sz w:val="18"/>
          <w:szCs w:val="18"/>
        </w:rPr>
      </w:pPr>
    </w:p>
    <w:p w:rsidR="00A53232" w:rsidRPr="006763A6" w:rsidRDefault="00A53232" w:rsidP="00A53232">
      <w:pPr>
        <w:tabs>
          <w:tab w:val="num" w:pos="928"/>
          <w:tab w:val="right" w:pos="9356"/>
        </w:tabs>
        <w:ind w:right="492"/>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w:t>
      </w:r>
      <w:r>
        <w:rPr>
          <w:rFonts w:ascii="Verdana" w:hAnsi="Verdana"/>
          <w:bCs/>
          <w:noProof/>
          <w:sz w:val="18"/>
          <w:szCs w:val="18"/>
        </w:rPr>
        <w:t>były</w:t>
      </w:r>
      <w:r w:rsidRPr="006763A6">
        <w:rPr>
          <w:rFonts w:ascii="Verdana" w:hAnsi="Verdana"/>
          <w:bCs/>
          <w:noProof/>
          <w:sz w:val="18"/>
          <w:szCs w:val="18"/>
        </w:rPr>
        <w:t>:</w:t>
      </w:r>
    </w:p>
    <w:p w:rsidR="00A209B4" w:rsidRPr="00A209B4" w:rsidRDefault="00A209B4" w:rsidP="00A209B4">
      <w:pPr>
        <w:numPr>
          <w:ilvl w:val="6"/>
          <w:numId w:val="43"/>
        </w:numPr>
        <w:tabs>
          <w:tab w:val="right" w:pos="9356"/>
        </w:tabs>
        <w:ind w:left="426" w:right="470" w:hanging="426"/>
        <w:jc w:val="both"/>
        <w:rPr>
          <w:rFonts w:ascii="Verdana" w:hAnsi="Verdana"/>
          <w:sz w:val="18"/>
          <w:szCs w:val="18"/>
        </w:rPr>
      </w:pPr>
      <w:r w:rsidRPr="00A209B4">
        <w:rPr>
          <w:rFonts w:ascii="Verdana" w:hAnsi="Verdana"/>
          <w:sz w:val="18"/>
          <w:szCs w:val="18"/>
        </w:rPr>
        <w:t>Cena realizacji przedmiotu zamówienia - waga 60 %;</w:t>
      </w:r>
    </w:p>
    <w:p w:rsidR="00A209B4" w:rsidRPr="00A209B4" w:rsidRDefault="00A209B4" w:rsidP="00A209B4">
      <w:pPr>
        <w:numPr>
          <w:ilvl w:val="6"/>
          <w:numId w:val="43"/>
        </w:numPr>
        <w:tabs>
          <w:tab w:val="right" w:pos="9356"/>
        </w:tabs>
        <w:ind w:left="426" w:right="470" w:hanging="426"/>
        <w:jc w:val="both"/>
        <w:rPr>
          <w:rFonts w:ascii="Verdana" w:hAnsi="Verdana"/>
          <w:sz w:val="18"/>
          <w:szCs w:val="18"/>
        </w:rPr>
      </w:pPr>
      <w:r w:rsidRPr="00A209B4">
        <w:rPr>
          <w:rFonts w:ascii="Verdana" w:hAnsi="Verdana"/>
          <w:sz w:val="18"/>
          <w:szCs w:val="18"/>
        </w:rPr>
        <w:t>Termin realizacji - waga 30 %;</w:t>
      </w:r>
    </w:p>
    <w:p w:rsidR="00A209B4" w:rsidRPr="00A209B4" w:rsidRDefault="00A209B4" w:rsidP="00A209B4">
      <w:pPr>
        <w:numPr>
          <w:ilvl w:val="6"/>
          <w:numId w:val="43"/>
        </w:numPr>
        <w:tabs>
          <w:tab w:val="right" w:pos="9356"/>
        </w:tabs>
        <w:ind w:left="426" w:right="470" w:hanging="426"/>
        <w:jc w:val="both"/>
        <w:rPr>
          <w:rFonts w:ascii="Verdana" w:hAnsi="Verdana"/>
          <w:sz w:val="18"/>
          <w:szCs w:val="18"/>
        </w:rPr>
      </w:pPr>
      <w:r w:rsidRPr="00A209B4">
        <w:rPr>
          <w:rFonts w:ascii="Verdana" w:hAnsi="Verdana"/>
          <w:sz w:val="18"/>
          <w:szCs w:val="18"/>
        </w:rPr>
        <w:t>Okres gwarancji - waga 10 %.</w:t>
      </w:r>
    </w:p>
    <w:p w:rsidR="00394108" w:rsidRPr="00ED4DEE" w:rsidRDefault="00394108" w:rsidP="00A209B4">
      <w:pPr>
        <w:tabs>
          <w:tab w:val="right" w:pos="9356"/>
        </w:tabs>
        <w:ind w:left="426" w:right="470" w:hanging="426"/>
        <w:jc w:val="both"/>
        <w:rPr>
          <w:rFonts w:ascii="Verdana" w:hAnsi="Verdana"/>
          <w:b/>
          <w:bCs/>
          <w:noProof/>
          <w:sz w:val="18"/>
          <w:szCs w:val="18"/>
        </w:rPr>
      </w:pPr>
    </w:p>
    <w:p w:rsidR="00932AD7" w:rsidRPr="00ED4DEE" w:rsidRDefault="00932AD7" w:rsidP="00DB16BA">
      <w:pPr>
        <w:tabs>
          <w:tab w:val="right" w:pos="9356"/>
        </w:tabs>
        <w:ind w:left="360" w:right="470"/>
        <w:jc w:val="both"/>
        <w:rPr>
          <w:rFonts w:ascii="Verdana" w:hAnsi="Verdana"/>
          <w:b/>
          <w:bCs/>
          <w:noProof/>
          <w:sz w:val="18"/>
          <w:szCs w:val="18"/>
          <w:lang w:val="de-DE"/>
        </w:rPr>
      </w:pPr>
    </w:p>
    <w:p w:rsidR="00932AD7" w:rsidRPr="00ED4DEE" w:rsidRDefault="00932AD7" w:rsidP="00DB16BA">
      <w:pPr>
        <w:tabs>
          <w:tab w:val="right" w:pos="9356"/>
        </w:tabs>
        <w:ind w:left="360" w:right="470"/>
        <w:jc w:val="both"/>
        <w:rPr>
          <w:rFonts w:ascii="Verdana" w:hAnsi="Verdana"/>
          <w:b/>
          <w:bCs/>
          <w:noProof/>
          <w:sz w:val="18"/>
          <w:szCs w:val="18"/>
          <w:lang w:val="de-DE"/>
        </w:rPr>
      </w:pPr>
    </w:p>
    <w:p w:rsidR="00C7675D" w:rsidRPr="00ED4DE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 xml:space="preserve">Ofertę złożył następujący Wykonawca, wymieniony w Tabeli: </w:t>
      </w:r>
    </w:p>
    <w:p w:rsidR="00932AD7" w:rsidRPr="00ED4DEE" w:rsidRDefault="00932AD7" w:rsidP="00C7675D">
      <w:pPr>
        <w:tabs>
          <w:tab w:val="right" w:pos="9356"/>
        </w:tabs>
        <w:ind w:left="426" w:right="470"/>
        <w:jc w:val="both"/>
        <w:rPr>
          <w:rFonts w:ascii="Verdana" w:hAnsi="Verdana"/>
          <w:noProof/>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686"/>
        <w:gridCol w:w="1417"/>
        <w:gridCol w:w="1276"/>
        <w:gridCol w:w="1276"/>
        <w:gridCol w:w="850"/>
      </w:tblGrid>
      <w:tr w:rsidR="00826B15" w:rsidRPr="00ED4DEE" w:rsidTr="0083500A">
        <w:trPr>
          <w:trHeight w:val="624"/>
          <w:tblHeader/>
        </w:trPr>
        <w:tc>
          <w:tcPr>
            <w:tcW w:w="567" w:type="dxa"/>
            <w:tcBorders>
              <w:top w:val="single" w:sz="4" w:space="0" w:color="auto"/>
              <w:left w:val="single" w:sz="4" w:space="0" w:color="auto"/>
              <w:bottom w:val="single" w:sz="4" w:space="0" w:color="auto"/>
              <w:right w:val="single" w:sz="4" w:space="0" w:color="auto"/>
            </w:tcBorders>
            <w:hideMark/>
          </w:tcPr>
          <w:p w:rsidR="00826B15" w:rsidRPr="00ED4DEE" w:rsidRDefault="00826B15" w:rsidP="00F6648C">
            <w:pPr>
              <w:ind w:left="-145" w:right="-70"/>
              <w:jc w:val="center"/>
              <w:rPr>
                <w:rFonts w:ascii="Verdana" w:hAnsi="Verdana"/>
                <w:sz w:val="18"/>
                <w:szCs w:val="18"/>
              </w:rPr>
            </w:pPr>
            <w:r w:rsidRPr="00ED4DEE">
              <w:rPr>
                <w:rFonts w:ascii="Verdana" w:hAnsi="Verdana"/>
                <w:sz w:val="18"/>
                <w:szCs w:val="18"/>
              </w:rPr>
              <w:t>Nr oferty</w:t>
            </w:r>
          </w:p>
        </w:tc>
        <w:tc>
          <w:tcPr>
            <w:tcW w:w="3686" w:type="dxa"/>
            <w:tcBorders>
              <w:top w:val="single" w:sz="4" w:space="0" w:color="auto"/>
              <w:left w:val="single" w:sz="4" w:space="0" w:color="auto"/>
              <w:bottom w:val="single" w:sz="4" w:space="0" w:color="auto"/>
              <w:right w:val="single" w:sz="4" w:space="0" w:color="auto"/>
            </w:tcBorders>
            <w:hideMark/>
          </w:tcPr>
          <w:p w:rsidR="00826B15" w:rsidRPr="00ED4DEE" w:rsidRDefault="00826B15" w:rsidP="00A53232">
            <w:pPr>
              <w:ind w:right="-68"/>
              <w:jc w:val="center"/>
              <w:rPr>
                <w:rFonts w:ascii="Verdana" w:hAnsi="Verdana"/>
                <w:sz w:val="18"/>
                <w:szCs w:val="18"/>
              </w:rPr>
            </w:pPr>
            <w:r w:rsidRPr="00ED4DEE">
              <w:rPr>
                <w:rFonts w:ascii="Verdana" w:hAnsi="Verdana"/>
                <w:sz w:val="18"/>
                <w:szCs w:val="18"/>
              </w:rPr>
              <w:t>Wykonawc</w:t>
            </w:r>
            <w:r>
              <w:rPr>
                <w:rFonts w:ascii="Verdana" w:hAnsi="Verdana"/>
                <w:sz w:val="18"/>
                <w:szCs w:val="18"/>
              </w:rPr>
              <w:t>a</w:t>
            </w:r>
            <w:r w:rsidRPr="00ED4DEE">
              <w:rPr>
                <w:rFonts w:ascii="Verdana" w:hAnsi="Verdana"/>
                <w:sz w:val="18"/>
                <w:szCs w:val="18"/>
              </w:rPr>
              <w:t xml:space="preserve">, adres </w:t>
            </w:r>
          </w:p>
        </w:tc>
        <w:tc>
          <w:tcPr>
            <w:tcW w:w="1417" w:type="dxa"/>
            <w:tcBorders>
              <w:top w:val="single" w:sz="4" w:space="0" w:color="auto"/>
              <w:left w:val="single" w:sz="4" w:space="0" w:color="auto"/>
              <w:bottom w:val="single" w:sz="4" w:space="0" w:color="auto"/>
              <w:right w:val="single" w:sz="4" w:space="0" w:color="auto"/>
            </w:tcBorders>
            <w:hideMark/>
          </w:tcPr>
          <w:p w:rsidR="00826B15" w:rsidRPr="00ED4DEE" w:rsidRDefault="00826B15"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Cena brutto </w:t>
            </w:r>
          </w:p>
          <w:p w:rsidR="00826B15" w:rsidRPr="00ED4DEE" w:rsidRDefault="00826B15"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PLN / punkty   </w:t>
            </w:r>
          </w:p>
        </w:tc>
        <w:tc>
          <w:tcPr>
            <w:tcW w:w="1276" w:type="dxa"/>
            <w:tcBorders>
              <w:top w:val="single" w:sz="4" w:space="0" w:color="auto"/>
              <w:left w:val="single" w:sz="4" w:space="0" w:color="auto"/>
              <w:bottom w:val="single" w:sz="4" w:space="0" w:color="auto"/>
              <w:right w:val="single" w:sz="4" w:space="0" w:color="auto"/>
            </w:tcBorders>
          </w:tcPr>
          <w:p w:rsidR="00826B15" w:rsidRPr="00ED4DEE" w:rsidRDefault="00A209B4" w:rsidP="00A47D13">
            <w:pPr>
              <w:tabs>
                <w:tab w:val="left" w:pos="708"/>
                <w:tab w:val="center" w:pos="4536"/>
                <w:tab w:val="right" w:pos="9072"/>
              </w:tabs>
              <w:ind w:left="-70" w:right="-68"/>
              <w:jc w:val="center"/>
              <w:rPr>
                <w:rFonts w:ascii="Verdana" w:hAnsi="Verdana"/>
                <w:noProof/>
                <w:sz w:val="18"/>
                <w:szCs w:val="18"/>
              </w:rPr>
            </w:pPr>
            <w:r>
              <w:rPr>
                <w:rFonts w:ascii="Verdana" w:hAnsi="Verdana"/>
                <w:noProof/>
                <w:sz w:val="18"/>
                <w:szCs w:val="18"/>
              </w:rPr>
              <w:t>Termin realizacji</w:t>
            </w:r>
            <w:r w:rsidR="00826B15">
              <w:rPr>
                <w:rFonts w:ascii="Verdana" w:hAnsi="Verdana"/>
                <w:noProof/>
                <w:sz w:val="18"/>
                <w:szCs w:val="18"/>
              </w:rPr>
              <w:t xml:space="preserve"> </w:t>
            </w:r>
            <w:r w:rsidR="00826B15" w:rsidRPr="00ED4DEE">
              <w:rPr>
                <w:rFonts w:ascii="Verdana" w:hAnsi="Verdana"/>
                <w:noProof/>
                <w:sz w:val="18"/>
                <w:szCs w:val="18"/>
              </w:rPr>
              <w:t xml:space="preserve">/ </w:t>
            </w:r>
          </w:p>
          <w:p w:rsidR="00826B15" w:rsidRPr="00ED4DEE" w:rsidRDefault="00A209B4" w:rsidP="00A47D13">
            <w:pPr>
              <w:tabs>
                <w:tab w:val="left" w:pos="708"/>
                <w:tab w:val="center" w:pos="4536"/>
                <w:tab w:val="right" w:pos="9072"/>
              </w:tabs>
              <w:ind w:left="-70" w:right="-68"/>
              <w:jc w:val="center"/>
              <w:rPr>
                <w:rFonts w:ascii="Verdana" w:hAnsi="Verdana"/>
                <w:sz w:val="18"/>
                <w:szCs w:val="18"/>
              </w:rPr>
            </w:pPr>
            <w:r w:rsidRPr="00ED4DEE">
              <w:rPr>
                <w:rFonts w:ascii="Verdana" w:hAnsi="Verdana"/>
                <w:noProof/>
                <w:sz w:val="18"/>
                <w:szCs w:val="18"/>
              </w:rPr>
              <w:t>P</w:t>
            </w:r>
            <w:r w:rsidR="00826B15" w:rsidRPr="00ED4DEE">
              <w:rPr>
                <w:rFonts w:ascii="Verdana" w:hAnsi="Verdana"/>
                <w:noProof/>
                <w:sz w:val="18"/>
                <w:szCs w:val="18"/>
              </w:rPr>
              <w:t>unkty</w:t>
            </w:r>
          </w:p>
        </w:tc>
        <w:tc>
          <w:tcPr>
            <w:tcW w:w="1276" w:type="dxa"/>
            <w:tcBorders>
              <w:top w:val="single" w:sz="4" w:space="0" w:color="auto"/>
              <w:left w:val="single" w:sz="4" w:space="0" w:color="auto"/>
              <w:bottom w:val="single" w:sz="4" w:space="0" w:color="auto"/>
              <w:right w:val="single" w:sz="4" w:space="0" w:color="auto"/>
            </w:tcBorders>
          </w:tcPr>
          <w:p w:rsidR="00826B15" w:rsidRPr="00ED4DEE" w:rsidRDefault="00A209B4" w:rsidP="00A209B4">
            <w:pPr>
              <w:tabs>
                <w:tab w:val="left" w:pos="708"/>
                <w:tab w:val="center" w:pos="4536"/>
                <w:tab w:val="right" w:pos="9072"/>
              </w:tabs>
              <w:ind w:left="-70" w:right="-68"/>
              <w:jc w:val="center"/>
              <w:rPr>
                <w:rFonts w:ascii="Verdana" w:hAnsi="Verdana"/>
                <w:sz w:val="18"/>
                <w:szCs w:val="18"/>
              </w:rPr>
            </w:pPr>
            <w:r>
              <w:rPr>
                <w:rFonts w:ascii="Verdana" w:hAnsi="Verdana"/>
                <w:sz w:val="18"/>
                <w:szCs w:val="18"/>
              </w:rPr>
              <w:t>Okres gwarancji</w:t>
            </w:r>
            <w:r w:rsidR="00826B15">
              <w:rPr>
                <w:rFonts w:ascii="Verdana" w:hAnsi="Verdana"/>
                <w:sz w:val="18"/>
                <w:szCs w:val="18"/>
              </w:rPr>
              <w:t xml:space="preserve"> / punkty</w:t>
            </w:r>
          </w:p>
        </w:tc>
        <w:tc>
          <w:tcPr>
            <w:tcW w:w="850" w:type="dxa"/>
            <w:tcBorders>
              <w:top w:val="single" w:sz="4" w:space="0" w:color="auto"/>
              <w:left w:val="single" w:sz="4" w:space="0" w:color="auto"/>
              <w:bottom w:val="single" w:sz="4" w:space="0" w:color="auto"/>
              <w:right w:val="single" w:sz="4" w:space="0" w:color="auto"/>
            </w:tcBorders>
          </w:tcPr>
          <w:p w:rsidR="00826B15" w:rsidRPr="00ED4DEE" w:rsidRDefault="00826B15" w:rsidP="00F6648C">
            <w:pPr>
              <w:ind w:right="-68"/>
              <w:jc w:val="center"/>
              <w:outlineLvl w:val="0"/>
              <w:rPr>
                <w:rFonts w:ascii="Verdana" w:hAnsi="Verdana"/>
                <w:sz w:val="18"/>
                <w:szCs w:val="18"/>
              </w:rPr>
            </w:pPr>
            <w:r w:rsidRPr="00ED4DEE">
              <w:rPr>
                <w:rFonts w:ascii="Verdana" w:hAnsi="Verdana"/>
                <w:sz w:val="18"/>
                <w:szCs w:val="18"/>
              </w:rPr>
              <w:t>Punkty ogółem</w:t>
            </w:r>
          </w:p>
        </w:tc>
      </w:tr>
      <w:tr w:rsidR="00826B15" w:rsidRPr="00ED4DEE" w:rsidTr="0083500A">
        <w:trPr>
          <w:trHeight w:val="1001"/>
        </w:trPr>
        <w:tc>
          <w:tcPr>
            <w:tcW w:w="567" w:type="dxa"/>
            <w:tcBorders>
              <w:top w:val="single" w:sz="4" w:space="0" w:color="auto"/>
              <w:left w:val="single" w:sz="4" w:space="0" w:color="auto"/>
              <w:bottom w:val="single" w:sz="4" w:space="0" w:color="auto"/>
              <w:right w:val="single" w:sz="4" w:space="0" w:color="auto"/>
            </w:tcBorders>
            <w:hideMark/>
          </w:tcPr>
          <w:p w:rsidR="00826B15" w:rsidRPr="00ED4DEE" w:rsidRDefault="00826B15" w:rsidP="00F6648C">
            <w:pPr>
              <w:ind w:right="-70"/>
              <w:jc w:val="center"/>
              <w:rPr>
                <w:rFonts w:ascii="Verdana" w:hAnsi="Verdana"/>
                <w:b/>
                <w:bCs/>
                <w:sz w:val="18"/>
                <w:szCs w:val="18"/>
              </w:rPr>
            </w:pPr>
            <w:r w:rsidRPr="00ED4DEE">
              <w:rPr>
                <w:rFonts w:ascii="Verdana" w:hAnsi="Verdana"/>
                <w:b/>
                <w:bCs/>
                <w:sz w:val="18"/>
                <w:szCs w:val="18"/>
              </w:rPr>
              <w:t>1</w:t>
            </w:r>
          </w:p>
        </w:tc>
        <w:tc>
          <w:tcPr>
            <w:tcW w:w="3686" w:type="dxa"/>
            <w:tcBorders>
              <w:top w:val="single" w:sz="4" w:space="0" w:color="auto"/>
              <w:left w:val="single" w:sz="4" w:space="0" w:color="auto"/>
              <w:bottom w:val="single" w:sz="4" w:space="0" w:color="auto"/>
              <w:right w:val="single" w:sz="4" w:space="0" w:color="auto"/>
            </w:tcBorders>
          </w:tcPr>
          <w:p w:rsidR="0083500A" w:rsidRDefault="00A209B4" w:rsidP="00707468">
            <w:pPr>
              <w:autoSpaceDE w:val="0"/>
              <w:autoSpaceDN w:val="0"/>
              <w:adjustRightInd w:val="0"/>
              <w:rPr>
                <w:rFonts w:ascii="Verdana" w:hAnsi="Verdana"/>
                <w:b/>
                <w:bCs/>
                <w:iCs/>
                <w:sz w:val="18"/>
                <w:szCs w:val="18"/>
              </w:rPr>
            </w:pPr>
            <w:r>
              <w:rPr>
                <w:rFonts w:ascii="Verdana" w:hAnsi="Verdana"/>
                <w:b/>
                <w:bCs/>
                <w:iCs/>
                <w:sz w:val="18"/>
                <w:szCs w:val="18"/>
              </w:rPr>
              <w:t xml:space="preserve">Dorota </w:t>
            </w:r>
            <w:proofErr w:type="spellStart"/>
            <w:r>
              <w:rPr>
                <w:rFonts w:ascii="Verdana" w:hAnsi="Verdana"/>
                <w:b/>
                <w:bCs/>
                <w:iCs/>
                <w:sz w:val="18"/>
                <w:szCs w:val="18"/>
              </w:rPr>
              <w:t>Wandrychowska</w:t>
            </w:r>
            <w:proofErr w:type="spellEnd"/>
            <w:r>
              <w:rPr>
                <w:rFonts w:ascii="Verdana" w:hAnsi="Verdana"/>
                <w:b/>
                <w:bCs/>
                <w:iCs/>
                <w:sz w:val="18"/>
                <w:szCs w:val="18"/>
              </w:rPr>
              <w:t xml:space="preserve"> </w:t>
            </w:r>
          </w:p>
          <w:p w:rsidR="0083500A" w:rsidRDefault="00A209B4" w:rsidP="00707468">
            <w:pPr>
              <w:autoSpaceDE w:val="0"/>
              <w:autoSpaceDN w:val="0"/>
              <w:adjustRightInd w:val="0"/>
              <w:rPr>
                <w:rFonts w:ascii="Verdana" w:hAnsi="Verdana"/>
                <w:b/>
                <w:bCs/>
                <w:iCs/>
                <w:sz w:val="18"/>
                <w:szCs w:val="18"/>
              </w:rPr>
            </w:pPr>
            <w:r>
              <w:rPr>
                <w:rFonts w:ascii="Verdana" w:hAnsi="Verdana"/>
                <w:b/>
                <w:bCs/>
                <w:iCs/>
                <w:sz w:val="18"/>
                <w:szCs w:val="18"/>
              </w:rPr>
              <w:t xml:space="preserve">Dorota </w:t>
            </w:r>
            <w:proofErr w:type="spellStart"/>
            <w:r>
              <w:rPr>
                <w:rFonts w:ascii="Verdana" w:hAnsi="Verdana"/>
                <w:b/>
                <w:bCs/>
                <w:iCs/>
                <w:sz w:val="18"/>
                <w:szCs w:val="18"/>
              </w:rPr>
              <w:t>Wandrychowska</w:t>
            </w:r>
            <w:proofErr w:type="spellEnd"/>
            <w:r>
              <w:rPr>
                <w:rFonts w:ascii="Verdana" w:hAnsi="Verdana"/>
                <w:b/>
                <w:bCs/>
                <w:iCs/>
                <w:sz w:val="18"/>
                <w:szCs w:val="18"/>
              </w:rPr>
              <w:t xml:space="preserve"> ARTIS </w:t>
            </w:r>
          </w:p>
          <w:p w:rsidR="00826B15" w:rsidRPr="00707468" w:rsidRDefault="00A209B4" w:rsidP="00707468">
            <w:pPr>
              <w:autoSpaceDE w:val="0"/>
              <w:autoSpaceDN w:val="0"/>
              <w:adjustRightInd w:val="0"/>
              <w:rPr>
                <w:rFonts w:ascii="Verdana" w:hAnsi="Verdana"/>
                <w:b/>
                <w:bCs/>
                <w:iCs/>
                <w:sz w:val="18"/>
                <w:szCs w:val="18"/>
              </w:rPr>
            </w:pPr>
            <w:r>
              <w:rPr>
                <w:rFonts w:ascii="Verdana" w:hAnsi="Verdana"/>
                <w:b/>
                <w:bCs/>
                <w:iCs/>
                <w:sz w:val="18"/>
                <w:szCs w:val="18"/>
              </w:rPr>
              <w:t>Konserwacja Zabytków</w:t>
            </w:r>
            <w:r w:rsidR="00826B15" w:rsidRPr="00707468">
              <w:rPr>
                <w:rFonts w:ascii="Verdana" w:hAnsi="Verdana"/>
                <w:b/>
                <w:bCs/>
                <w:iCs/>
                <w:sz w:val="18"/>
                <w:szCs w:val="18"/>
              </w:rPr>
              <w:t>,</w:t>
            </w:r>
          </w:p>
          <w:p w:rsidR="00A209B4" w:rsidRDefault="00A209B4" w:rsidP="00707468">
            <w:pPr>
              <w:autoSpaceDE w:val="0"/>
              <w:autoSpaceDN w:val="0"/>
              <w:adjustRightInd w:val="0"/>
              <w:rPr>
                <w:rFonts w:ascii="Verdana" w:hAnsi="Verdana"/>
                <w:b/>
                <w:bCs/>
                <w:iCs/>
                <w:sz w:val="18"/>
                <w:szCs w:val="18"/>
              </w:rPr>
            </w:pPr>
            <w:r>
              <w:rPr>
                <w:rFonts w:ascii="Verdana" w:hAnsi="Verdana"/>
                <w:b/>
                <w:bCs/>
                <w:iCs/>
                <w:sz w:val="18"/>
                <w:szCs w:val="18"/>
              </w:rPr>
              <w:t>U</w:t>
            </w:r>
            <w:r w:rsidR="00826B15" w:rsidRPr="00707468">
              <w:rPr>
                <w:rFonts w:ascii="Verdana" w:hAnsi="Verdana"/>
                <w:b/>
                <w:bCs/>
                <w:iCs/>
                <w:sz w:val="18"/>
                <w:szCs w:val="18"/>
              </w:rPr>
              <w:t xml:space="preserve">l. </w:t>
            </w:r>
            <w:r>
              <w:rPr>
                <w:rFonts w:ascii="Verdana" w:hAnsi="Verdana"/>
                <w:b/>
                <w:bCs/>
                <w:iCs/>
                <w:sz w:val="18"/>
                <w:szCs w:val="18"/>
              </w:rPr>
              <w:t>Konopnickiej 9d,</w:t>
            </w:r>
          </w:p>
          <w:p w:rsidR="00826B15" w:rsidRPr="00ED4DEE" w:rsidRDefault="00A209B4" w:rsidP="00707468">
            <w:pPr>
              <w:autoSpaceDE w:val="0"/>
              <w:autoSpaceDN w:val="0"/>
              <w:adjustRightInd w:val="0"/>
              <w:rPr>
                <w:rFonts w:ascii="Verdana" w:hAnsi="Verdana"/>
                <w:b/>
                <w:bCs/>
                <w:iCs/>
                <w:sz w:val="18"/>
                <w:szCs w:val="18"/>
              </w:rPr>
            </w:pPr>
            <w:r>
              <w:rPr>
                <w:rFonts w:ascii="Verdana" w:hAnsi="Verdana"/>
                <w:b/>
                <w:bCs/>
                <w:iCs/>
                <w:sz w:val="18"/>
                <w:szCs w:val="18"/>
              </w:rPr>
              <w:t>51-141 Wrocław</w:t>
            </w:r>
          </w:p>
        </w:tc>
        <w:tc>
          <w:tcPr>
            <w:tcW w:w="1417" w:type="dxa"/>
            <w:tcBorders>
              <w:top w:val="single" w:sz="4" w:space="0" w:color="auto"/>
              <w:left w:val="single" w:sz="4" w:space="0" w:color="auto"/>
              <w:bottom w:val="single" w:sz="4" w:space="0" w:color="auto"/>
              <w:right w:val="single" w:sz="4" w:space="0" w:color="auto"/>
            </w:tcBorders>
          </w:tcPr>
          <w:p w:rsidR="00826B15" w:rsidRPr="00A209B4" w:rsidRDefault="00A209B4" w:rsidP="00F6648C">
            <w:pPr>
              <w:autoSpaceDE w:val="0"/>
              <w:autoSpaceDN w:val="0"/>
              <w:adjustRightInd w:val="0"/>
              <w:jc w:val="center"/>
              <w:rPr>
                <w:rFonts w:ascii="Verdana" w:hAnsi="Verdana"/>
                <w:b/>
                <w:bCs/>
                <w:iCs/>
                <w:sz w:val="18"/>
                <w:szCs w:val="18"/>
              </w:rPr>
            </w:pPr>
            <w:r w:rsidRPr="00A209B4">
              <w:rPr>
                <w:rFonts w:ascii="Verdana" w:hAnsi="Verdana"/>
                <w:b/>
                <w:bCs/>
                <w:iCs/>
                <w:sz w:val="18"/>
                <w:szCs w:val="18"/>
              </w:rPr>
              <w:t>270.600,00</w:t>
            </w:r>
          </w:p>
          <w:p w:rsidR="00826B15" w:rsidRDefault="00826B15" w:rsidP="00F6648C">
            <w:pPr>
              <w:autoSpaceDE w:val="0"/>
              <w:autoSpaceDN w:val="0"/>
              <w:adjustRightInd w:val="0"/>
              <w:jc w:val="center"/>
              <w:rPr>
                <w:rFonts w:ascii="Verdana" w:hAnsi="Verdana"/>
                <w:b/>
                <w:bCs/>
                <w:iCs/>
                <w:sz w:val="18"/>
                <w:szCs w:val="18"/>
              </w:rPr>
            </w:pPr>
          </w:p>
          <w:p w:rsidR="00A209B4" w:rsidRDefault="00A209B4" w:rsidP="00A53232">
            <w:pPr>
              <w:autoSpaceDE w:val="0"/>
              <w:autoSpaceDN w:val="0"/>
              <w:adjustRightInd w:val="0"/>
              <w:jc w:val="center"/>
              <w:rPr>
                <w:rFonts w:ascii="Verdana" w:hAnsi="Verdana"/>
                <w:b/>
                <w:bCs/>
                <w:iCs/>
                <w:sz w:val="18"/>
                <w:szCs w:val="18"/>
              </w:rPr>
            </w:pPr>
          </w:p>
          <w:p w:rsidR="00826B15" w:rsidRPr="00ED4DEE" w:rsidRDefault="00826B15" w:rsidP="00A53232">
            <w:pPr>
              <w:autoSpaceDE w:val="0"/>
              <w:autoSpaceDN w:val="0"/>
              <w:adjustRightInd w:val="0"/>
              <w:jc w:val="center"/>
              <w:rPr>
                <w:rFonts w:ascii="Verdana" w:hAnsi="Verdana"/>
                <w:b/>
                <w:bCs/>
                <w:iCs/>
                <w:sz w:val="18"/>
                <w:szCs w:val="18"/>
              </w:rPr>
            </w:pPr>
            <w:r>
              <w:rPr>
                <w:rFonts w:ascii="Verdana" w:hAnsi="Verdana"/>
                <w:b/>
                <w:bCs/>
                <w:iCs/>
                <w:sz w:val="18"/>
                <w:szCs w:val="18"/>
              </w:rPr>
              <w:t>6</w:t>
            </w:r>
            <w:r w:rsidRPr="00ED4DEE">
              <w:rPr>
                <w:rFonts w:ascii="Verdana" w:hAnsi="Verdana"/>
                <w:b/>
                <w:bCs/>
                <w:iCs/>
                <w:sz w:val="18"/>
                <w:szCs w:val="18"/>
              </w:rPr>
              <w:t>0,00 pkt.</w:t>
            </w:r>
          </w:p>
        </w:tc>
        <w:tc>
          <w:tcPr>
            <w:tcW w:w="1276" w:type="dxa"/>
            <w:tcBorders>
              <w:top w:val="single" w:sz="4" w:space="0" w:color="auto"/>
              <w:left w:val="single" w:sz="4" w:space="0" w:color="auto"/>
              <w:bottom w:val="single" w:sz="4" w:space="0" w:color="auto"/>
              <w:right w:val="single" w:sz="4" w:space="0" w:color="auto"/>
            </w:tcBorders>
          </w:tcPr>
          <w:p w:rsidR="00826B15" w:rsidRDefault="00A209B4" w:rsidP="00F6648C">
            <w:pPr>
              <w:tabs>
                <w:tab w:val="left" w:pos="708"/>
                <w:tab w:val="center" w:pos="4536"/>
                <w:tab w:val="right" w:pos="9072"/>
              </w:tabs>
              <w:jc w:val="center"/>
              <w:rPr>
                <w:rFonts w:ascii="Verdana" w:hAnsi="Verdana"/>
                <w:b/>
                <w:bCs/>
                <w:sz w:val="18"/>
                <w:szCs w:val="18"/>
              </w:rPr>
            </w:pPr>
            <w:r>
              <w:rPr>
                <w:rFonts w:ascii="Verdana" w:hAnsi="Verdana"/>
                <w:b/>
                <w:bCs/>
                <w:sz w:val="18"/>
                <w:szCs w:val="18"/>
              </w:rPr>
              <w:t>8 miesięcy</w:t>
            </w:r>
          </w:p>
          <w:p w:rsidR="00A209B4" w:rsidRPr="00826B15" w:rsidRDefault="00A209B4" w:rsidP="00F6648C">
            <w:pPr>
              <w:tabs>
                <w:tab w:val="left" w:pos="708"/>
                <w:tab w:val="center" w:pos="4536"/>
                <w:tab w:val="right" w:pos="9072"/>
              </w:tabs>
              <w:jc w:val="center"/>
              <w:rPr>
                <w:rFonts w:ascii="Verdana" w:hAnsi="Verdana"/>
                <w:b/>
                <w:bCs/>
                <w:sz w:val="18"/>
                <w:szCs w:val="18"/>
              </w:rPr>
            </w:pPr>
          </w:p>
          <w:p w:rsidR="0083500A" w:rsidRDefault="0083500A" w:rsidP="00F6648C">
            <w:pPr>
              <w:tabs>
                <w:tab w:val="left" w:pos="708"/>
                <w:tab w:val="center" w:pos="4536"/>
                <w:tab w:val="right" w:pos="9072"/>
              </w:tabs>
              <w:jc w:val="center"/>
              <w:rPr>
                <w:rFonts w:ascii="Verdana" w:hAnsi="Verdana"/>
                <w:b/>
                <w:sz w:val="18"/>
                <w:szCs w:val="18"/>
              </w:rPr>
            </w:pPr>
          </w:p>
          <w:p w:rsidR="00826B15" w:rsidRPr="00ED4DEE" w:rsidRDefault="00826B15" w:rsidP="00F6648C">
            <w:pPr>
              <w:tabs>
                <w:tab w:val="left" w:pos="708"/>
                <w:tab w:val="center" w:pos="4536"/>
                <w:tab w:val="right" w:pos="9072"/>
              </w:tabs>
              <w:jc w:val="center"/>
              <w:rPr>
                <w:rFonts w:ascii="Verdana" w:hAnsi="Verdana"/>
                <w:b/>
                <w:sz w:val="18"/>
                <w:szCs w:val="18"/>
              </w:rPr>
            </w:pPr>
            <w:r>
              <w:rPr>
                <w:rFonts w:ascii="Verdana" w:hAnsi="Verdana"/>
                <w:b/>
                <w:sz w:val="18"/>
                <w:szCs w:val="18"/>
              </w:rPr>
              <w:t>30,00</w:t>
            </w:r>
            <w:r w:rsidRPr="00ED4DEE">
              <w:rPr>
                <w:rFonts w:ascii="Verdana" w:hAnsi="Verdana"/>
                <w:b/>
                <w:sz w:val="18"/>
                <w:szCs w:val="18"/>
              </w:rPr>
              <w:t xml:space="preserve"> pkt.</w:t>
            </w:r>
          </w:p>
        </w:tc>
        <w:tc>
          <w:tcPr>
            <w:tcW w:w="1276" w:type="dxa"/>
            <w:tcBorders>
              <w:top w:val="single" w:sz="4" w:space="0" w:color="auto"/>
              <w:left w:val="single" w:sz="4" w:space="0" w:color="auto"/>
              <w:bottom w:val="single" w:sz="4" w:space="0" w:color="auto"/>
              <w:right w:val="single" w:sz="4" w:space="0" w:color="auto"/>
            </w:tcBorders>
          </w:tcPr>
          <w:p w:rsidR="00826B15" w:rsidRDefault="00A209B4" w:rsidP="00826B15">
            <w:pPr>
              <w:tabs>
                <w:tab w:val="left" w:pos="708"/>
                <w:tab w:val="center" w:pos="4536"/>
                <w:tab w:val="right" w:pos="9072"/>
              </w:tabs>
              <w:jc w:val="center"/>
              <w:rPr>
                <w:rFonts w:ascii="Verdana" w:hAnsi="Verdana"/>
                <w:b/>
                <w:bCs/>
                <w:sz w:val="18"/>
                <w:szCs w:val="18"/>
              </w:rPr>
            </w:pPr>
            <w:r>
              <w:rPr>
                <w:rFonts w:ascii="Verdana" w:hAnsi="Verdana"/>
                <w:b/>
                <w:bCs/>
                <w:sz w:val="18"/>
                <w:szCs w:val="18"/>
              </w:rPr>
              <w:t>6 lat</w:t>
            </w:r>
          </w:p>
          <w:p w:rsidR="00A209B4" w:rsidRPr="00826B15" w:rsidRDefault="00A209B4" w:rsidP="00826B15">
            <w:pPr>
              <w:tabs>
                <w:tab w:val="left" w:pos="708"/>
                <w:tab w:val="center" w:pos="4536"/>
                <w:tab w:val="right" w:pos="9072"/>
              </w:tabs>
              <w:jc w:val="center"/>
              <w:rPr>
                <w:rFonts w:ascii="Verdana" w:hAnsi="Verdana"/>
                <w:b/>
                <w:bCs/>
                <w:sz w:val="18"/>
                <w:szCs w:val="18"/>
              </w:rPr>
            </w:pPr>
          </w:p>
          <w:p w:rsidR="00826B15" w:rsidRPr="00826B15" w:rsidRDefault="00826B15" w:rsidP="00826B15">
            <w:pPr>
              <w:tabs>
                <w:tab w:val="left" w:pos="708"/>
                <w:tab w:val="center" w:pos="4536"/>
                <w:tab w:val="right" w:pos="9072"/>
              </w:tabs>
              <w:jc w:val="center"/>
              <w:rPr>
                <w:rFonts w:ascii="Verdana" w:hAnsi="Verdana"/>
                <w:b/>
                <w:sz w:val="18"/>
                <w:szCs w:val="18"/>
              </w:rPr>
            </w:pPr>
          </w:p>
          <w:p w:rsidR="00826B15" w:rsidRDefault="00826B15" w:rsidP="0083500A">
            <w:pPr>
              <w:jc w:val="center"/>
              <w:rPr>
                <w:rFonts w:ascii="Verdana" w:hAnsi="Verdana"/>
                <w:b/>
                <w:sz w:val="18"/>
                <w:szCs w:val="18"/>
              </w:rPr>
            </w:pPr>
            <w:r>
              <w:rPr>
                <w:rFonts w:ascii="Verdana" w:hAnsi="Verdana"/>
                <w:b/>
                <w:sz w:val="18"/>
                <w:szCs w:val="18"/>
              </w:rPr>
              <w:t>10,00 pkt.</w:t>
            </w:r>
          </w:p>
          <w:p w:rsidR="0083500A" w:rsidRPr="00ED4DEE" w:rsidRDefault="0083500A" w:rsidP="0083500A">
            <w:pPr>
              <w:jc w:val="center"/>
              <w:rPr>
                <w:rFonts w:ascii="Verdana" w:hAnsi="Verdana"/>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826B15" w:rsidRDefault="00826B15" w:rsidP="00F6648C">
            <w:pPr>
              <w:ind w:right="-68"/>
              <w:jc w:val="center"/>
              <w:rPr>
                <w:rFonts w:ascii="Verdana" w:hAnsi="Verdana"/>
                <w:b/>
                <w:bCs/>
                <w:color w:val="000000" w:themeColor="text1"/>
                <w:sz w:val="18"/>
                <w:szCs w:val="18"/>
              </w:rPr>
            </w:pPr>
          </w:p>
          <w:p w:rsidR="00826B15" w:rsidRDefault="00826B15" w:rsidP="00F6648C">
            <w:pPr>
              <w:ind w:right="-68"/>
              <w:jc w:val="center"/>
              <w:rPr>
                <w:rFonts w:ascii="Verdana" w:hAnsi="Verdana"/>
                <w:b/>
                <w:bCs/>
                <w:color w:val="000000" w:themeColor="text1"/>
                <w:sz w:val="18"/>
                <w:szCs w:val="18"/>
              </w:rPr>
            </w:pPr>
          </w:p>
          <w:p w:rsidR="00A209B4" w:rsidRDefault="00A209B4" w:rsidP="00F6648C">
            <w:pPr>
              <w:ind w:right="-68"/>
              <w:jc w:val="center"/>
              <w:rPr>
                <w:rFonts w:ascii="Verdana" w:hAnsi="Verdana"/>
                <w:b/>
                <w:bCs/>
                <w:color w:val="000000" w:themeColor="text1"/>
                <w:sz w:val="18"/>
                <w:szCs w:val="18"/>
              </w:rPr>
            </w:pPr>
          </w:p>
          <w:p w:rsidR="00826B15" w:rsidRDefault="00826B15" w:rsidP="00F6648C">
            <w:pPr>
              <w:ind w:right="-68"/>
              <w:jc w:val="center"/>
              <w:rPr>
                <w:rFonts w:ascii="Verdana" w:hAnsi="Verdana"/>
                <w:b/>
                <w:bCs/>
                <w:color w:val="000000" w:themeColor="text1"/>
                <w:sz w:val="18"/>
                <w:szCs w:val="18"/>
              </w:rPr>
            </w:pPr>
            <w:r>
              <w:rPr>
                <w:rFonts w:ascii="Verdana" w:hAnsi="Verdana"/>
                <w:b/>
                <w:bCs/>
                <w:color w:val="000000" w:themeColor="text1"/>
                <w:sz w:val="18"/>
                <w:szCs w:val="18"/>
              </w:rPr>
              <w:t>100,00</w:t>
            </w:r>
          </w:p>
          <w:p w:rsidR="00826B15" w:rsidRPr="00ED4DEE" w:rsidRDefault="00826B15" w:rsidP="00F6648C">
            <w:pPr>
              <w:ind w:right="-68"/>
              <w:jc w:val="center"/>
              <w:rPr>
                <w:rFonts w:ascii="Verdana" w:hAnsi="Verdana"/>
                <w:b/>
                <w:bCs/>
                <w:color w:val="000000" w:themeColor="text1"/>
                <w:sz w:val="18"/>
                <w:szCs w:val="18"/>
              </w:rPr>
            </w:pPr>
            <w:r w:rsidRPr="00ED4DEE">
              <w:rPr>
                <w:rFonts w:ascii="Verdana" w:hAnsi="Verdana"/>
                <w:b/>
                <w:bCs/>
                <w:color w:val="000000" w:themeColor="text1"/>
                <w:sz w:val="18"/>
                <w:szCs w:val="18"/>
              </w:rPr>
              <w:t xml:space="preserve">   </w:t>
            </w:r>
          </w:p>
        </w:tc>
      </w:tr>
    </w:tbl>
    <w:p w:rsidR="00826B15" w:rsidRDefault="00826B15" w:rsidP="00826B15">
      <w:pPr>
        <w:ind w:left="426" w:right="470"/>
        <w:jc w:val="both"/>
        <w:outlineLvl w:val="3"/>
        <w:rPr>
          <w:rFonts w:ascii="Verdana" w:hAnsi="Verdana"/>
          <w:b/>
          <w:bCs/>
          <w:color w:val="000000" w:themeColor="text1"/>
          <w:sz w:val="18"/>
          <w:szCs w:val="18"/>
          <w:u w:val="single"/>
        </w:rPr>
      </w:pPr>
    </w:p>
    <w:p w:rsidR="00826B15" w:rsidRDefault="00826B15" w:rsidP="00826B15">
      <w:pPr>
        <w:ind w:left="426" w:right="470"/>
        <w:jc w:val="both"/>
        <w:outlineLvl w:val="3"/>
        <w:rPr>
          <w:rFonts w:ascii="Verdana" w:hAnsi="Verdana"/>
          <w:b/>
          <w:bCs/>
          <w:color w:val="000000" w:themeColor="text1"/>
          <w:sz w:val="18"/>
          <w:szCs w:val="18"/>
          <w:u w:val="single"/>
        </w:rPr>
      </w:pPr>
    </w:p>
    <w:p w:rsidR="00826B15" w:rsidRDefault="00826B15" w:rsidP="00826B15">
      <w:pPr>
        <w:ind w:left="426" w:right="470"/>
        <w:jc w:val="both"/>
        <w:outlineLvl w:val="3"/>
        <w:rPr>
          <w:rFonts w:ascii="Verdana" w:hAnsi="Verdana"/>
          <w:b/>
          <w:bCs/>
          <w:color w:val="000000" w:themeColor="text1"/>
          <w:sz w:val="18"/>
          <w:szCs w:val="18"/>
          <w:u w:val="single"/>
        </w:rPr>
      </w:pPr>
    </w:p>
    <w:p w:rsidR="00C7675D" w:rsidRPr="00ED4DEE"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C7675D" w:rsidRPr="00ED4DEE" w:rsidRDefault="00C7675D" w:rsidP="00C7675D">
      <w:pPr>
        <w:ind w:left="5040" w:right="470"/>
        <w:outlineLvl w:val="3"/>
        <w:rPr>
          <w:rFonts w:ascii="Verdana" w:hAnsi="Verdana"/>
          <w:color w:val="000000" w:themeColor="text1"/>
          <w:sz w:val="18"/>
          <w:szCs w:val="18"/>
        </w:rPr>
      </w:pPr>
    </w:p>
    <w:p w:rsidR="00C7675D" w:rsidRPr="00ED4DEE" w:rsidRDefault="00C7675D" w:rsidP="00C7675D">
      <w:pPr>
        <w:ind w:left="426" w:right="470"/>
        <w:outlineLvl w:val="3"/>
        <w:rPr>
          <w:rFonts w:ascii="Verdana" w:hAnsi="Verdana"/>
          <w:bCs/>
          <w:color w:val="000000" w:themeColor="text1"/>
          <w:sz w:val="18"/>
          <w:szCs w:val="18"/>
        </w:rPr>
      </w:pPr>
      <w:r w:rsidRPr="00ED4DEE">
        <w:rPr>
          <w:rFonts w:ascii="Verdana" w:hAnsi="Verdana"/>
          <w:bCs/>
          <w:color w:val="000000" w:themeColor="text1"/>
          <w:sz w:val="18"/>
          <w:szCs w:val="18"/>
        </w:rPr>
        <w:t>Oferta złożona przez Wykonawcę w postępowaniu nie została odrzucona.</w:t>
      </w:r>
    </w:p>
    <w:p w:rsidR="00C7675D" w:rsidRDefault="00C7675D" w:rsidP="00C7675D">
      <w:pPr>
        <w:tabs>
          <w:tab w:val="right" w:pos="9356"/>
        </w:tabs>
        <w:ind w:right="470"/>
        <w:jc w:val="both"/>
        <w:rPr>
          <w:rFonts w:ascii="Verdana" w:hAnsi="Verdana"/>
          <w:noProof/>
          <w:sz w:val="18"/>
          <w:szCs w:val="18"/>
        </w:rPr>
      </w:pPr>
    </w:p>
    <w:p w:rsidR="0083500A" w:rsidRDefault="0083500A" w:rsidP="00C7675D">
      <w:pPr>
        <w:tabs>
          <w:tab w:val="right" w:pos="9356"/>
        </w:tabs>
        <w:ind w:right="470"/>
        <w:jc w:val="both"/>
        <w:rPr>
          <w:rFonts w:ascii="Verdana" w:hAnsi="Verdana"/>
          <w:noProof/>
          <w:sz w:val="18"/>
          <w:szCs w:val="18"/>
        </w:rPr>
      </w:pPr>
    </w:p>
    <w:p w:rsidR="0083500A" w:rsidRPr="00ED4DEE" w:rsidRDefault="0083500A" w:rsidP="00C7675D">
      <w:pPr>
        <w:tabs>
          <w:tab w:val="right" w:pos="9356"/>
        </w:tabs>
        <w:ind w:right="470"/>
        <w:jc w:val="both"/>
        <w:rPr>
          <w:rFonts w:ascii="Verdana" w:hAnsi="Verdana"/>
          <w:noProof/>
          <w:sz w:val="18"/>
          <w:szCs w:val="18"/>
        </w:rPr>
      </w:pPr>
    </w:p>
    <w:p w:rsidR="00977F8A" w:rsidRPr="00ED4DEE" w:rsidRDefault="00977F8A" w:rsidP="00977F8A">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Default="00977F8A" w:rsidP="00977F8A">
      <w:pPr>
        <w:ind w:left="426" w:right="470"/>
        <w:outlineLvl w:val="3"/>
        <w:rPr>
          <w:rFonts w:ascii="Verdana" w:hAnsi="Verdana"/>
          <w:color w:val="000000" w:themeColor="text1"/>
          <w:sz w:val="18"/>
          <w:szCs w:val="18"/>
        </w:rPr>
      </w:pPr>
      <w:r w:rsidRPr="00ED4DEE">
        <w:rPr>
          <w:rFonts w:ascii="Verdana" w:hAnsi="Verdana"/>
          <w:color w:val="000000" w:themeColor="text1"/>
          <w:sz w:val="18"/>
          <w:szCs w:val="18"/>
        </w:rPr>
        <w:t>Wykonawca, który złożył ofertę, nie został wykluczony z postępowania.</w:t>
      </w:r>
    </w:p>
    <w:p w:rsidR="0083500A" w:rsidRPr="00ED4DEE" w:rsidRDefault="0083500A" w:rsidP="00977F8A">
      <w:pPr>
        <w:ind w:left="426" w:right="470"/>
        <w:outlineLvl w:val="3"/>
        <w:rPr>
          <w:rFonts w:ascii="Verdana" w:hAnsi="Verdana"/>
          <w:color w:val="000000" w:themeColor="text1"/>
          <w:sz w:val="18"/>
          <w:szCs w:val="18"/>
        </w:rPr>
      </w:pPr>
    </w:p>
    <w:p w:rsidR="00C7675D" w:rsidRPr="00ED4DE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lastRenderedPageBreak/>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Jako najkorzystniejszą wybrano ofertę Wykonawcy:</w:t>
      </w:r>
    </w:p>
    <w:p w:rsidR="00C7675D" w:rsidRPr="00ED4DEE" w:rsidRDefault="00C7675D" w:rsidP="00C7675D">
      <w:pPr>
        <w:tabs>
          <w:tab w:val="right" w:pos="9356"/>
        </w:tabs>
        <w:ind w:right="470"/>
        <w:jc w:val="both"/>
        <w:rPr>
          <w:rFonts w:ascii="Verdana" w:hAnsi="Verdana"/>
          <w:noProof/>
          <w:sz w:val="18"/>
          <w:szCs w:val="18"/>
        </w:rPr>
      </w:pPr>
    </w:p>
    <w:p w:rsidR="0083500A" w:rsidRDefault="0083500A" w:rsidP="0083500A">
      <w:pPr>
        <w:autoSpaceDE w:val="0"/>
        <w:autoSpaceDN w:val="0"/>
        <w:adjustRightInd w:val="0"/>
        <w:ind w:left="426"/>
        <w:rPr>
          <w:rFonts w:ascii="Verdana" w:hAnsi="Verdana"/>
          <w:b/>
          <w:bCs/>
          <w:iCs/>
          <w:sz w:val="18"/>
          <w:szCs w:val="18"/>
        </w:rPr>
      </w:pPr>
      <w:r>
        <w:rPr>
          <w:rFonts w:ascii="Verdana" w:hAnsi="Verdana"/>
          <w:b/>
          <w:bCs/>
          <w:iCs/>
          <w:sz w:val="18"/>
          <w:szCs w:val="18"/>
        </w:rPr>
        <w:t xml:space="preserve">Dorota </w:t>
      </w:r>
      <w:proofErr w:type="spellStart"/>
      <w:r>
        <w:rPr>
          <w:rFonts w:ascii="Verdana" w:hAnsi="Verdana"/>
          <w:b/>
          <w:bCs/>
          <w:iCs/>
          <w:sz w:val="18"/>
          <w:szCs w:val="18"/>
        </w:rPr>
        <w:t>Wandrychowska</w:t>
      </w:r>
      <w:proofErr w:type="spellEnd"/>
      <w:r>
        <w:rPr>
          <w:rFonts w:ascii="Verdana" w:hAnsi="Verdana"/>
          <w:b/>
          <w:bCs/>
          <w:iCs/>
          <w:sz w:val="18"/>
          <w:szCs w:val="18"/>
        </w:rPr>
        <w:t xml:space="preserve"> </w:t>
      </w:r>
    </w:p>
    <w:p w:rsidR="0083500A" w:rsidRPr="00707468" w:rsidRDefault="0083500A" w:rsidP="0083500A">
      <w:pPr>
        <w:autoSpaceDE w:val="0"/>
        <w:autoSpaceDN w:val="0"/>
        <w:adjustRightInd w:val="0"/>
        <w:ind w:left="426"/>
        <w:rPr>
          <w:rFonts w:ascii="Verdana" w:hAnsi="Verdana"/>
          <w:b/>
          <w:bCs/>
          <w:iCs/>
          <w:sz w:val="18"/>
          <w:szCs w:val="18"/>
        </w:rPr>
      </w:pPr>
      <w:r>
        <w:rPr>
          <w:rFonts w:ascii="Verdana" w:hAnsi="Verdana"/>
          <w:b/>
          <w:bCs/>
          <w:iCs/>
          <w:sz w:val="18"/>
          <w:szCs w:val="18"/>
        </w:rPr>
        <w:t xml:space="preserve">Dorota </w:t>
      </w:r>
      <w:proofErr w:type="spellStart"/>
      <w:r>
        <w:rPr>
          <w:rFonts w:ascii="Verdana" w:hAnsi="Verdana"/>
          <w:b/>
          <w:bCs/>
          <w:iCs/>
          <w:sz w:val="18"/>
          <w:szCs w:val="18"/>
        </w:rPr>
        <w:t>Wandrychowska</w:t>
      </w:r>
      <w:proofErr w:type="spellEnd"/>
      <w:r>
        <w:rPr>
          <w:rFonts w:ascii="Verdana" w:hAnsi="Verdana"/>
          <w:b/>
          <w:bCs/>
          <w:iCs/>
          <w:sz w:val="18"/>
          <w:szCs w:val="18"/>
        </w:rPr>
        <w:t xml:space="preserve"> ARTIS Konserwacja Zabytków</w:t>
      </w:r>
      <w:r w:rsidRPr="00707468">
        <w:rPr>
          <w:rFonts w:ascii="Verdana" w:hAnsi="Verdana"/>
          <w:b/>
          <w:bCs/>
          <w:iCs/>
          <w:sz w:val="18"/>
          <w:szCs w:val="18"/>
        </w:rPr>
        <w:t>,</w:t>
      </w:r>
    </w:p>
    <w:p w:rsidR="0083500A" w:rsidRDefault="0083500A" w:rsidP="0083500A">
      <w:pPr>
        <w:autoSpaceDE w:val="0"/>
        <w:autoSpaceDN w:val="0"/>
        <w:adjustRightInd w:val="0"/>
        <w:ind w:left="426"/>
        <w:rPr>
          <w:rFonts w:ascii="Verdana" w:hAnsi="Verdana"/>
          <w:b/>
          <w:bCs/>
          <w:iCs/>
          <w:sz w:val="18"/>
          <w:szCs w:val="18"/>
        </w:rPr>
      </w:pPr>
      <w:r>
        <w:rPr>
          <w:rFonts w:ascii="Verdana" w:hAnsi="Verdana"/>
          <w:b/>
          <w:bCs/>
          <w:iCs/>
          <w:sz w:val="18"/>
          <w:szCs w:val="18"/>
        </w:rPr>
        <w:t>U</w:t>
      </w:r>
      <w:r w:rsidRPr="00707468">
        <w:rPr>
          <w:rFonts w:ascii="Verdana" w:hAnsi="Verdana"/>
          <w:b/>
          <w:bCs/>
          <w:iCs/>
          <w:sz w:val="18"/>
          <w:szCs w:val="18"/>
        </w:rPr>
        <w:t xml:space="preserve">l. </w:t>
      </w:r>
      <w:r>
        <w:rPr>
          <w:rFonts w:ascii="Verdana" w:hAnsi="Verdana"/>
          <w:b/>
          <w:bCs/>
          <w:iCs/>
          <w:sz w:val="18"/>
          <w:szCs w:val="18"/>
        </w:rPr>
        <w:t>Konopnickiej 9d,</w:t>
      </w:r>
    </w:p>
    <w:p w:rsidR="00C7675D" w:rsidRPr="00ED4DEE" w:rsidRDefault="0083500A" w:rsidP="0083500A">
      <w:pPr>
        <w:autoSpaceDE w:val="0"/>
        <w:autoSpaceDN w:val="0"/>
        <w:adjustRightInd w:val="0"/>
        <w:ind w:left="426"/>
        <w:rPr>
          <w:rFonts w:ascii="Verdana" w:hAnsi="Verdana"/>
          <w:noProof/>
          <w:sz w:val="18"/>
          <w:szCs w:val="18"/>
        </w:rPr>
      </w:pPr>
      <w:r>
        <w:rPr>
          <w:rFonts w:ascii="Verdana" w:hAnsi="Verdana"/>
          <w:b/>
          <w:bCs/>
          <w:iCs/>
          <w:sz w:val="18"/>
          <w:szCs w:val="18"/>
        </w:rPr>
        <w:t>51-141 Wrocław</w:t>
      </w:r>
      <w:r w:rsidR="00C7675D" w:rsidRPr="00ED4DEE">
        <w:rPr>
          <w:rFonts w:ascii="Verdana" w:hAnsi="Verdana"/>
          <w:b/>
          <w:bCs/>
          <w:iCs/>
          <w:sz w:val="18"/>
          <w:szCs w:val="18"/>
        </w:rPr>
        <w:t>.</w:t>
      </w:r>
    </w:p>
    <w:p w:rsidR="00C7675D" w:rsidRPr="00ED4DEE" w:rsidRDefault="00C7675D" w:rsidP="00C7675D">
      <w:pPr>
        <w:tabs>
          <w:tab w:val="right" w:pos="9356"/>
        </w:tabs>
        <w:ind w:left="426" w:right="470"/>
        <w:jc w:val="both"/>
        <w:rPr>
          <w:rFonts w:ascii="Verdana" w:hAnsi="Verdana"/>
          <w:noProof/>
          <w:sz w:val="18"/>
          <w:szCs w:val="18"/>
        </w:rPr>
      </w:pPr>
    </w:p>
    <w:p w:rsidR="00932AD7" w:rsidRPr="00ED4DEE" w:rsidRDefault="00932AD7" w:rsidP="00C7675D">
      <w:pPr>
        <w:tabs>
          <w:tab w:val="right" w:pos="9356"/>
        </w:tabs>
        <w:ind w:left="426"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Treść oferty wybranego Wykonawcy odpowiada treści Siwz, oferta nie podlega odrzuceniu. Wykon</w:t>
      </w:r>
      <w:r w:rsidR="00C527AC" w:rsidRPr="00ED4DEE">
        <w:rPr>
          <w:rFonts w:ascii="Verdana" w:hAnsi="Verdana"/>
          <w:noProof/>
          <w:sz w:val="18"/>
          <w:szCs w:val="18"/>
        </w:rPr>
        <w:t xml:space="preserve">awca </w:t>
      </w:r>
      <w:r w:rsidR="008E7E19">
        <w:rPr>
          <w:rFonts w:ascii="Verdana" w:hAnsi="Verdana"/>
          <w:noProof/>
          <w:sz w:val="18"/>
          <w:szCs w:val="18"/>
        </w:rPr>
        <w:t xml:space="preserve">spełnia warunki udziału w postępowaniu i </w:t>
      </w:r>
      <w:r w:rsidR="00C527AC" w:rsidRPr="00ED4DEE">
        <w:rPr>
          <w:rFonts w:ascii="Verdana" w:hAnsi="Verdana"/>
          <w:noProof/>
          <w:sz w:val="18"/>
          <w:szCs w:val="18"/>
        </w:rPr>
        <w:t>nie został</w:t>
      </w:r>
      <w:r w:rsidRPr="00ED4DEE">
        <w:rPr>
          <w:rFonts w:ascii="Verdana" w:hAnsi="Verdana"/>
          <w:noProof/>
          <w:sz w:val="18"/>
          <w:szCs w:val="18"/>
        </w:rPr>
        <w:t xml:space="preserve"> </w:t>
      </w:r>
      <w:r w:rsidR="008E7E19">
        <w:rPr>
          <w:rFonts w:ascii="Verdana" w:hAnsi="Verdana"/>
          <w:noProof/>
          <w:sz w:val="18"/>
          <w:szCs w:val="18"/>
        </w:rPr>
        <w:t xml:space="preserve">z niego </w:t>
      </w:r>
      <w:r w:rsidRPr="00ED4DEE">
        <w:rPr>
          <w:rFonts w:ascii="Verdana" w:hAnsi="Verdana"/>
          <w:noProof/>
          <w:sz w:val="18"/>
          <w:szCs w:val="18"/>
        </w:rPr>
        <w:t>wykluczony</w:t>
      </w:r>
      <w:bookmarkStart w:id="0" w:name="_GoBack"/>
      <w:bookmarkEnd w:id="0"/>
      <w:r w:rsidRPr="00ED4DEE">
        <w:rPr>
          <w:rFonts w:ascii="Verdana" w:hAnsi="Verdana"/>
          <w:noProof/>
          <w:sz w:val="18"/>
          <w:szCs w:val="18"/>
        </w:rPr>
        <w:t xml:space="preserve">. </w:t>
      </w: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Default="00932AD7" w:rsidP="00394108">
      <w:pPr>
        <w:ind w:right="470"/>
        <w:jc w:val="both"/>
        <w:rPr>
          <w:rFonts w:ascii="Verdana" w:hAnsi="Verdana"/>
          <w:b/>
          <w:sz w:val="18"/>
          <w:szCs w:val="18"/>
          <w:u w:val="single"/>
        </w:rPr>
      </w:pPr>
    </w:p>
    <w:p w:rsidR="006772BC" w:rsidRDefault="006772BC" w:rsidP="00394108">
      <w:pPr>
        <w:ind w:right="470"/>
        <w:jc w:val="both"/>
        <w:rPr>
          <w:rFonts w:ascii="Verdana" w:hAnsi="Verdana"/>
          <w:b/>
          <w:sz w:val="18"/>
          <w:szCs w:val="18"/>
          <w:u w:val="single"/>
        </w:rPr>
      </w:pPr>
    </w:p>
    <w:p w:rsidR="0083500A" w:rsidRDefault="0083500A"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Z upoważnienia Rektora UMW</w:t>
      </w:r>
    </w:p>
    <w:p w:rsidR="00A50247" w:rsidRPr="00ED4DEE" w:rsidRDefault="00A53232"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055A4D" w:rsidRPr="00ED4DEE" w:rsidRDefault="00A50247" w:rsidP="00A53232">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6D" w:rsidRDefault="007F7B6D">
      <w:r>
        <w:separator/>
      </w:r>
    </w:p>
  </w:endnote>
  <w:endnote w:type="continuationSeparator" w:id="0">
    <w:p w:rsidR="007F7B6D" w:rsidRDefault="007F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09444"/>
      <w:docPartObj>
        <w:docPartGallery w:val="Page Numbers (Bottom of Page)"/>
        <w:docPartUnique/>
      </w:docPartObj>
    </w:sdtPr>
    <w:sdtEndPr/>
    <w:sdtContent>
      <w:p w:rsidR="00A53232" w:rsidRDefault="00A53232">
        <w:pPr>
          <w:pStyle w:val="Stopka"/>
          <w:jc w:val="right"/>
        </w:pPr>
        <w:r>
          <w:fldChar w:fldCharType="begin"/>
        </w:r>
        <w:r>
          <w:instrText>PAGE   \* MERGEFORMAT</w:instrText>
        </w:r>
        <w:r>
          <w:fldChar w:fldCharType="separate"/>
        </w:r>
        <w:r w:rsidR="008E7E19" w:rsidRPr="008E7E19">
          <w:rPr>
            <w:noProof/>
            <w:lang w:val="pl-PL"/>
          </w:rPr>
          <w:t>2</w:t>
        </w:r>
        <w:r>
          <w:fldChar w:fldCharType="end"/>
        </w:r>
      </w:p>
    </w:sdtContent>
  </w:sdt>
  <w:p w:rsidR="00ED4DEE" w:rsidRDefault="00ED4DEE">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6D" w:rsidRDefault="007F7B6D">
      <w:r>
        <w:separator/>
      </w:r>
    </w:p>
  </w:footnote>
  <w:footnote w:type="continuationSeparator" w:id="0">
    <w:p w:rsidR="007F7B6D" w:rsidRDefault="007F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9190F"/>
    <w:multiLevelType w:val="hybridMultilevel"/>
    <w:tmpl w:val="071C3D3A"/>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4"/>
  </w:num>
  <w:num w:numId="13">
    <w:abstractNumId w:val="16"/>
  </w:num>
  <w:num w:numId="14">
    <w:abstractNumId w:val="20"/>
  </w:num>
  <w:num w:numId="15">
    <w:abstractNumId w:val="38"/>
  </w:num>
  <w:num w:numId="16">
    <w:abstractNumId w:val="45"/>
  </w:num>
  <w:num w:numId="17">
    <w:abstractNumId w:val="17"/>
  </w:num>
  <w:num w:numId="18">
    <w:abstractNumId w:val="36"/>
  </w:num>
  <w:num w:numId="19">
    <w:abstractNumId w:val="41"/>
  </w:num>
  <w:num w:numId="20">
    <w:abstractNumId w:val="24"/>
  </w:num>
  <w:num w:numId="21">
    <w:abstractNumId w:val="18"/>
  </w:num>
  <w:num w:numId="22">
    <w:abstractNumId w:val="26"/>
  </w:num>
  <w:num w:numId="23">
    <w:abstractNumId w:val="42"/>
  </w:num>
  <w:num w:numId="24">
    <w:abstractNumId w:val="32"/>
  </w:num>
  <w:num w:numId="25">
    <w:abstractNumId w:val="30"/>
  </w:num>
  <w:num w:numId="26">
    <w:abstractNumId w:val="33"/>
  </w:num>
  <w:num w:numId="27">
    <w:abstractNumId w:val="46"/>
  </w:num>
  <w:num w:numId="28">
    <w:abstractNumId w:val="22"/>
  </w:num>
  <w:num w:numId="29">
    <w:abstractNumId w:val="48"/>
  </w:num>
  <w:num w:numId="30">
    <w:abstractNumId w:val="29"/>
  </w:num>
  <w:num w:numId="31">
    <w:abstractNumId w:val="25"/>
  </w:num>
  <w:num w:numId="32">
    <w:abstractNumId w:val="44"/>
  </w:num>
  <w:num w:numId="33">
    <w:abstractNumId w:val="43"/>
  </w:num>
  <w:num w:numId="34">
    <w:abstractNumId w:val="35"/>
  </w:num>
  <w:num w:numId="35">
    <w:abstractNumId w:val="27"/>
  </w:num>
  <w:num w:numId="36">
    <w:abstractNumId w:val="37"/>
  </w:num>
  <w:num w:numId="37">
    <w:abstractNumId w:val="31"/>
  </w:num>
  <w:num w:numId="38">
    <w:abstractNumId w:val="39"/>
  </w:num>
  <w:num w:numId="39">
    <w:abstractNumId w:val="47"/>
  </w:num>
  <w:num w:numId="40">
    <w:abstractNumId w:val="19"/>
  </w:num>
  <w:num w:numId="41">
    <w:abstractNumId w:val="28"/>
  </w:num>
  <w:num w:numId="42">
    <w:abstractNumId w:val="40"/>
  </w:num>
  <w:num w:numId="4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5CB0"/>
    <w:rsid w:val="003000AF"/>
    <w:rsid w:val="00305B22"/>
    <w:rsid w:val="003201D5"/>
    <w:rsid w:val="00321952"/>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1262"/>
    <w:rsid w:val="003927D0"/>
    <w:rsid w:val="00392FD3"/>
    <w:rsid w:val="00394108"/>
    <w:rsid w:val="003A5CCB"/>
    <w:rsid w:val="003B385D"/>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32D74"/>
    <w:rsid w:val="00434671"/>
    <w:rsid w:val="004377EE"/>
    <w:rsid w:val="00437A78"/>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42D8"/>
    <w:rsid w:val="00562F74"/>
    <w:rsid w:val="0056318C"/>
    <w:rsid w:val="005735D9"/>
    <w:rsid w:val="00580169"/>
    <w:rsid w:val="00582F8C"/>
    <w:rsid w:val="0058468D"/>
    <w:rsid w:val="00584BCC"/>
    <w:rsid w:val="00591300"/>
    <w:rsid w:val="0059664E"/>
    <w:rsid w:val="005B0429"/>
    <w:rsid w:val="005B393B"/>
    <w:rsid w:val="005C2149"/>
    <w:rsid w:val="005C6856"/>
    <w:rsid w:val="005E2D75"/>
    <w:rsid w:val="005F01C5"/>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A06EF"/>
    <w:rsid w:val="006A5889"/>
    <w:rsid w:val="006A734A"/>
    <w:rsid w:val="006B0C55"/>
    <w:rsid w:val="006B3DF7"/>
    <w:rsid w:val="006C416C"/>
    <w:rsid w:val="006C5BE2"/>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468"/>
    <w:rsid w:val="00707B75"/>
    <w:rsid w:val="00713233"/>
    <w:rsid w:val="00714124"/>
    <w:rsid w:val="00714FD0"/>
    <w:rsid w:val="007200A2"/>
    <w:rsid w:val="00731D46"/>
    <w:rsid w:val="00733831"/>
    <w:rsid w:val="00734F83"/>
    <w:rsid w:val="00735F68"/>
    <w:rsid w:val="00740230"/>
    <w:rsid w:val="007437E3"/>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4547"/>
    <w:rsid w:val="007D7F77"/>
    <w:rsid w:val="007E0AB6"/>
    <w:rsid w:val="007E24F0"/>
    <w:rsid w:val="007E606C"/>
    <w:rsid w:val="007E76BB"/>
    <w:rsid w:val="007F155C"/>
    <w:rsid w:val="007F21E3"/>
    <w:rsid w:val="007F28E4"/>
    <w:rsid w:val="007F48AB"/>
    <w:rsid w:val="007F7B6D"/>
    <w:rsid w:val="00813510"/>
    <w:rsid w:val="008215A9"/>
    <w:rsid w:val="00821BBD"/>
    <w:rsid w:val="00822F36"/>
    <w:rsid w:val="00826981"/>
    <w:rsid w:val="00826B15"/>
    <w:rsid w:val="00831027"/>
    <w:rsid w:val="0083500A"/>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E19"/>
    <w:rsid w:val="008E7F52"/>
    <w:rsid w:val="0090526E"/>
    <w:rsid w:val="00910584"/>
    <w:rsid w:val="009241AA"/>
    <w:rsid w:val="00926FC6"/>
    <w:rsid w:val="00927BBD"/>
    <w:rsid w:val="00930B84"/>
    <w:rsid w:val="00930EA1"/>
    <w:rsid w:val="00931DEC"/>
    <w:rsid w:val="00932AD7"/>
    <w:rsid w:val="00934F31"/>
    <w:rsid w:val="00935688"/>
    <w:rsid w:val="00935EE2"/>
    <w:rsid w:val="009402E8"/>
    <w:rsid w:val="00941A79"/>
    <w:rsid w:val="00956D02"/>
    <w:rsid w:val="00964E92"/>
    <w:rsid w:val="00970B6B"/>
    <w:rsid w:val="00975C09"/>
    <w:rsid w:val="009769E4"/>
    <w:rsid w:val="0097752A"/>
    <w:rsid w:val="00977F8A"/>
    <w:rsid w:val="00994B4F"/>
    <w:rsid w:val="00995D79"/>
    <w:rsid w:val="009A28FC"/>
    <w:rsid w:val="009A7DAA"/>
    <w:rsid w:val="009B50B8"/>
    <w:rsid w:val="009B7DBD"/>
    <w:rsid w:val="009C0329"/>
    <w:rsid w:val="009C3520"/>
    <w:rsid w:val="009E3ABF"/>
    <w:rsid w:val="009E3FF7"/>
    <w:rsid w:val="009E4D1F"/>
    <w:rsid w:val="009E79E3"/>
    <w:rsid w:val="009F495F"/>
    <w:rsid w:val="009F49E7"/>
    <w:rsid w:val="009F7C49"/>
    <w:rsid w:val="009F7CE5"/>
    <w:rsid w:val="00A02D7E"/>
    <w:rsid w:val="00A07D1B"/>
    <w:rsid w:val="00A10E95"/>
    <w:rsid w:val="00A209B4"/>
    <w:rsid w:val="00A211F1"/>
    <w:rsid w:val="00A31321"/>
    <w:rsid w:val="00A31641"/>
    <w:rsid w:val="00A424F6"/>
    <w:rsid w:val="00A47D13"/>
    <w:rsid w:val="00A50247"/>
    <w:rsid w:val="00A53232"/>
    <w:rsid w:val="00A56AC1"/>
    <w:rsid w:val="00A5768F"/>
    <w:rsid w:val="00A626A0"/>
    <w:rsid w:val="00A6560C"/>
    <w:rsid w:val="00A7098E"/>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B0028C"/>
    <w:rsid w:val="00B00BAF"/>
    <w:rsid w:val="00B02717"/>
    <w:rsid w:val="00B02900"/>
    <w:rsid w:val="00B05BA3"/>
    <w:rsid w:val="00B067E1"/>
    <w:rsid w:val="00B10F79"/>
    <w:rsid w:val="00B12A68"/>
    <w:rsid w:val="00B1679B"/>
    <w:rsid w:val="00B178C4"/>
    <w:rsid w:val="00B2144A"/>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1131"/>
    <w:rsid w:val="00E42077"/>
    <w:rsid w:val="00E6152F"/>
    <w:rsid w:val="00E62E88"/>
    <w:rsid w:val="00E70A5F"/>
    <w:rsid w:val="00E73E49"/>
    <w:rsid w:val="00E76B9F"/>
    <w:rsid w:val="00E77126"/>
    <w:rsid w:val="00E82208"/>
    <w:rsid w:val="00E82529"/>
    <w:rsid w:val="00E835B5"/>
    <w:rsid w:val="00E87CF5"/>
    <w:rsid w:val="00E97B6B"/>
    <w:rsid w:val="00EA6365"/>
    <w:rsid w:val="00EC05F0"/>
    <w:rsid w:val="00EC4A8D"/>
    <w:rsid w:val="00EC5B14"/>
    <w:rsid w:val="00EC6266"/>
    <w:rsid w:val="00ED1C84"/>
    <w:rsid w:val="00ED4DEE"/>
    <w:rsid w:val="00EF7C2B"/>
    <w:rsid w:val="00F0054D"/>
    <w:rsid w:val="00F021A9"/>
    <w:rsid w:val="00F06243"/>
    <w:rsid w:val="00F11D90"/>
    <w:rsid w:val="00F163AC"/>
    <w:rsid w:val="00F21815"/>
    <w:rsid w:val="00F23C31"/>
    <w:rsid w:val="00F263E2"/>
    <w:rsid w:val="00F302B6"/>
    <w:rsid w:val="00F332AD"/>
    <w:rsid w:val="00F33B30"/>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uiPriority w:val="34"/>
    <w:rsid w:val="00E41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413E-BCF0-4848-8863-7B6FD25C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267</Words>
  <Characters>1605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4</cp:revision>
  <cp:lastPrinted>2018-09-25T08:41:00Z</cp:lastPrinted>
  <dcterms:created xsi:type="dcterms:W3CDTF">2018-09-25T08:20:00Z</dcterms:created>
  <dcterms:modified xsi:type="dcterms:W3CDTF">2018-09-25T09:10:00Z</dcterms:modified>
</cp:coreProperties>
</file>