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06DA" w:rsidRPr="003306DA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3306DA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3306DA">
              <w:rPr>
                <w:noProof/>
                <w:color w:val="auto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3306DA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3306DA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3306DA" w:rsidRDefault="00403D2F">
            <w:pPr>
              <w:jc w:val="center"/>
              <w:rPr>
                <w:color w:val="auto"/>
                <w:lang w:val="en-US"/>
              </w:rPr>
            </w:pPr>
            <w:r w:rsidRPr="003306DA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3306DA" w:rsidRDefault="00403D2F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e-</w:t>
            </w:r>
            <w:r w:rsidR="003306DA"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mail: jerzy.chadzynsk</w:t>
            </w: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i@umed.wroc.pl</w:t>
            </w:r>
            <w:r w:rsidRPr="003306DA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3306DA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3306DA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3306DA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9779AA" w:rsidRPr="003306DA" w:rsidRDefault="00D37441" w:rsidP="00EA203E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</w:t>
      </w:r>
      <w:r w:rsidRPr="003306DA">
        <w:rPr>
          <w:rFonts w:ascii="Verdana" w:hAnsi="Verdana"/>
          <w:b/>
          <w:color w:val="auto"/>
          <w:sz w:val="18"/>
          <w:szCs w:val="18"/>
        </w:rPr>
        <w:t xml:space="preserve">PN </w:t>
      </w:r>
      <w:r w:rsidR="00442C79">
        <w:rPr>
          <w:rFonts w:ascii="Verdana" w:hAnsi="Verdana"/>
          <w:b/>
          <w:color w:val="auto"/>
          <w:sz w:val="18"/>
          <w:szCs w:val="18"/>
        </w:rPr>
        <w:t>- 93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8D78C4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442C79">
        <w:rPr>
          <w:rFonts w:ascii="Verdana" w:hAnsi="Verdana"/>
          <w:b/>
          <w:color w:val="auto"/>
          <w:sz w:val="18"/>
          <w:szCs w:val="18"/>
        </w:rPr>
        <w:t>Wrocław, 19.09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EA203E" w:rsidRPr="003306DA" w:rsidRDefault="00EA203E" w:rsidP="00EA203E">
      <w:pPr>
        <w:ind w:left="360" w:right="-97" w:hanging="360"/>
        <w:rPr>
          <w:color w:val="auto"/>
        </w:rPr>
      </w:pPr>
    </w:p>
    <w:p w:rsidR="00F24831" w:rsidRPr="003306DA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3306DA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9779AA" w:rsidRPr="003306DA" w:rsidRDefault="009779AA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442C79" w:rsidRPr="00924BC8" w:rsidRDefault="00442C79" w:rsidP="00442C79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Przebudowa i r</w:t>
      </w:r>
      <w:r w:rsidRPr="00924BC8">
        <w:rPr>
          <w:rFonts w:ascii="Verdana" w:hAnsi="Verdana"/>
          <w:b/>
          <w:sz w:val="18"/>
          <w:szCs w:val="18"/>
        </w:rPr>
        <w:t xml:space="preserve">emont </w:t>
      </w:r>
      <w:r>
        <w:rPr>
          <w:rFonts w:ascii="Verdana" w:hAnsi="Verdana"/>
          <w:b/>
          <w:sz w:val="18"/>
          <w:szCs w:val="18"/>
        </w:rPr>
        <w:t xml:space="preserve">sali wykładowej wraz z pomieszczeniami pod amfiteatrem wraz </w:t>
      </w:r>
      <w:r>
        <w:rPr>
          <w:rFonts w:ascii="Verdana" w:hAnsi="Verdana"/>
          <w:b/>
          <w:sz w:val="18"/>
          <w:szCs w:val="18"/>
        </w:rPr>
        <w:br/>
        <w:t xml:space="preserve">z zapleczem technicznym Sali budynku Katedry i Zakładu Anatomii Prawidłowej UMW przy </w:t>
      </w:r>
      <w:r>
        <w:rPr>
          <w:rFonts w:ascii="Verdana" w:hAnsi="Verdana"/>
          <w:b/>
          <w:sz w:val="18"/>
          <w:szCs w:val="18"/>
        </w:rPr>
        <w:br/>
        <w:t>ul. T. Chałubińskiego 6</w:t>
      </w:r>
      <w:r w:rsidRPr="00924BC8">
        <w:rPr>
          <w:rFonts w:ascii="Verdana" w:hAnsi="Verdana"/>
          <w:b/>
          <w:sz w:val="18"/>
          <w:szCs w:val="18"/>
        </w:rPr>
        <w:t xml:space="preserve"> we Wrocławiu.</w:t>
      </w:r>
    </w:p>
    <w:p w:rsidR="009779AA" w:rsidRPr="00442C79" w:rsidRDefault="009779AA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28288D" w:rsidRPr="00EF70D2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F70D2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442C79">
        <w:rPr>
          <w:rFonts w:ascii="Verdana" w:hAnsi="Verdana"/>
          <w:color w:val="auto"/>
          <w:sz w:val="18"/>
          <w:szCs w:val="18"/>
        </w:rPr>
        <w:t>terminu składania ofert wpłynęła</w:t>
      </w:r>
      <w:r w:rsidR="00BB11C2" w:rsidRPr="00EF70D2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EF70D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442C79">
        <w:rPr>
          <w:rFonts w:ascii="Verdana" w:hAnsi="Verdana"/>
          <w:b/>
          <w:color w:val="auto"/>
          <w:sz w:val="18"/>
          <w:szCs w:val="18"/>
        </w:rPr>
        <w:t>1 oferta</w:t>
      </w:r>
      <w:r w:rsidRPr="00EF70D2">
        <w:rPr>
          <w:rFonts w:ascii="Verdana" w:hAnsi="Verdana"/>
          <w:color w:val="auto"/>
          <w:sz w:val="18"/>
          <w:szCs w:val="18"/>
        </w:rPr>
        <w:t>.</w:t>
      </w:r>
    </w:p>
    <w:p w:rsidR="001F1CBB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F70D2">
        <w:rPr>
          <w:rFonts w:ascii="Verdana" w:hAnsi="Verdana"/>
          <w:color w:val="auto"/>
          <w:sz w:val="18"/>
          <w:szCs w:val="18"/>
        </w:rPr>
        <w:t>Bezpośrednio przed otwarciem ofert Zamawiający podał kwotę, jaką zamier</w:t>
      </w:r>
      <w:r w:rsidR="009779AA">
        <w:rPr>
          <w:rFonts w:ascii="Verdana" w:hAnsi="Verdana"/>
          <w:color w:val="auto"/>
          <w:sz w:val="18"/>
          <w:szCs w:val="18"/>
        </w:rPr>
        <w:t xml:space="preserve">za przeznaczyć </w:t>
      </w:r>
    </w:p>
    <w:p w:rsidR="00E8048D" w:rsidRPr="001F1CBB" w:rsidRDefault="009779AA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na sfinansowanie</w:t>
      </w:r>
      <w:r w:rsidR="00E8048D" w:rsidRPr="00EF70D2">
        <w:rPr>
          <w:rFonts w:ascii="Verdana" w:hAnsi="Verdana"/>
          <w:color w:val="auto"/>
          <w:sz w:val="18"/>
          <w:szCs w:val="18"/>
        </w:rPr>
        <w:t xml:space="preserve"> </w:t>
      </w:r>
      <w:r w:rsidR="00F24831" w:rsidRPr="00EF70D2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1F1CBB">
        <w:rPr>
          <w:rFonts w:ascii="Verdana" w:hAnsi="Verdana"/>
          <w:color w:val="auto"/>
          <w:sz w:val="18"/>
          <w:szCs w:val="18"/>
        </w:rPr>
        <w:t>zamówienia:</w:t>
      </w:r>
      <w:r w:rsidRPr="001F1CBB">
        <w:rPr>
          <w:rFonts w:ascii="Verdana" w:hAnsi="Verdana"/>
          <w:color w:val="auto"/>
          <w:sz w:val="18"/>
          <w:szCs w:val="18"/>
        </w:rPr>
        <w:t xml:space="preserve"> </w:t>
      </w:r>
      <w:r w:rsidR="00442C79">
        <w:rPr>
          <w:rFonts w:ascii="Verdana" w:hAnsi="Verdana"/>
          <w:b/>
          <w:color w:val="auto"/>
          <w:sz w:val="18"/>
          <w:szCs w:val="18"/>
        </w:rPr>
        <w:t>1 500 600</w:t>
      </w:r>
      <w:r w:rsidR="001F1CBB" w:rsidRPr="001F1CBB">
        <w:rPr>
          <w:rFonts w:ascii="Verdana" w:hAnsi="Verdana"/>
          <w:b/>
          <w:color w:val="auto"/>
          <w:sz w:val="18"/>
          <w:szCs w:val="18"/>
        </w:rPr>
        <w:t>,00</w:t>
      </w:r>
      <w:r w:rsidR="00851AAC" w:rsidRPr="001F1CBB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1F1CBB" w:rsidRPr="001F1CBB">
        <w:rPr>
          <w:rFonts w:ascii="Verdana" w:hAnsi="Verdana"/>
          <w:b/>
          <w:color w:val="auto"/>
          <w:sz w:val="18"/>
          <w:szCs w:val="18"/>
        </w:rPr>
        <w:t>PLN</w:t>
      </w:r>
      <w:r w:rsidR="003170F1" w:rsidRPr="001F1CBB">
        <w:rPr>
          <w:rFonts w:ascii="Verdana" w:hAnsi="Verdana"/>
          <w:b/>
          <w:color w:val="auto"/>
          <w:sz w:val="18"/>
          <w:szCs w:val="18"/>
        </w:rPr>
        <w:t xml:space="preserve"> brutto</w:t>
      </w:r>
    </w:p>
    <w:p w:rsidR="009779AA" w:rsidRDefault="009779AA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Default="00442C79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</w:t>
      </w:r>
      <w:r w:rsidR="00BB3C23">
        <w:rPr>
          <w:rFonts w:ascii="Verdana" w:hAnsi="Verdana"/>
          <w:b/>
          <w:sz w:val="18"/>
          <w:szCs w:val="18"/>
        </w:rPr>
        <w:t>Cena</w:t>
      </w:r>
      <w:r w:rsidR="008536AF">
        <w:rPr>
          <w:rFonts w:ascii="Verdana" w:hAnsi="Verdana"/>
          <w:b/>
          <w:sz w:val="18"/>
          <w:szCs w:val="18"/>
        </w:rPr>
        <w:t xml:space="preserve"> </w:t>
      </w:r>
      <w:r w:rsidR="00A6057A">
        <w:rPr>
          <w:rFonts w:ascii="Verdana" w:hAnsi="Verdana"/>
          <w:b/>
          <w:sz w:val="18"/>
          <w:szCs w:val="18"/>
        </w:rPr>
        <w:t xml:space="preserve">realizacji </w:t>
      </w:r>
      <w:r w:rsidR="008536AF">
        <w:rPr>
          <w:rFonts w:ascii="Verdana" w:hAnsi="Verdana"/>
          <w:b/>
          <w:sz w:val="18"/>
          <w:szCs w:val="18"/>
        </w:rPr>
        <w:t>przedmiotu zamówienia – 6</w:t>
      </w:r>
      <w:r w:rsidR="00C04219">
        <w:rPr>
          <w:rFonts w:ascii="Verdana" w:hAnsi="Verdana"/>
          <w:b/>
          <w:sz w:val="18"/>
          <w:szCs w:val="18"/>
        </w:rPr>
        <w:t>0</w:t>
      </w:r>
      <w:r w:rsidR="00403D2F">
        <w:rPr>
          <w:rFonts w:ascii="Verdana" w:hAnsi="Verdana"/>
          <w:b/>
          <w:sz w:val="18"/>
          <w:szCs w:val="18"/>
        </w:rPr>
        <w:t xml:space="preserve"> %,</w:t>
      </w:r>
    </w:p>
    <w:p w:rsidR="001F1CBB" w:rsidRPr="00442C79" w:rsidRDefault="00442C79" w:rsidP="001F1CBB">
      <w:pPr>
        <w:autoSpaceDE w:val="0"/>
        <w:autoSpaceDN w:val="0"/>
        <w:adjustRightInd w:val="0"/>
        <w:ind w:right="-381"/>
        <w:jc w:val="both"/>
        <w:rPr>
          <w:rFonts w:ascii="Verdana" w:hAnsi="Verdana" w:cs="Arial"/>
          <w:bCs/>
          <w:color w:val="auto"/>
          <w:sz w:val="18"/>
          <w:szCs w:val="18"/>
        </w:rPr>
      </w:pPr>
      <w:r w:rsidRPr="00442C79">
        <w:rPr>
          <w:rFonts w:ascii="Verdana" w:hAnsi="Verdana"/>
          <w:b/>
          <w:color w:val="auto"/>
          <w:sz w:val="18"/>
          <w:szCs w:val="18"/>
        </w:rPr>
        <w:t>-</w:t>
      </w:r>
      <w:r w:rsidR="00D37441" w:rsidRPr="00442C79">
        <w:rPr>
          <w:rFonts w:ascii="Verdana" w:hAnsi="Verdana"/>
          <w:b/>
          <w:color w:val="auto"/>
          <w:sz w:val="18"/>
          <w:szCs w:val="18"/>
        </w:rPr>
        <w:t>Termin realizacji przedmiotu zamówienia</w:t>
      </w:r>
      <w:r w:rsidR="001F1CBB" w:rsidRPr="00442C79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1F1CBB" w:rsidRPr="00442C79">
        <w:rPr>
          <w:rFonts w:ascii="Verdana" w:hAnsi="Verdana"/>
          <w:color w:val="auto"/>
          <w:sz w:val="18"/>
        </w:rPr>
        <w:t xml:space="preserve">(max. </w:t>
      </w:r>
      <w:r w:rsidRPr="00442C79">
        <w:rPr>
          <w:rFonts w:ascii="Verdana" w:hAnsi="Verdana"/>
          <w:color w:val="auto"/>
          <w:sz w:val="18"/>
          <w:szCs w:val="18"/>
        </w:rPr>
        <w:t>5 miesięcy</w:t>
      </w:r>
      <w:r w:rsidR="001F1CBB" w:rsidRPr="00442C79">
        <w:rPr>
          <w:rFonts w:ascii="Verdana" w:hAnsi="Verdana"/>
          <w:color w:val="auto"/>
          <w:sz w:val="18"/>
          <w:szCs w:val="18"/>
        </w:rPr>
        <w:t xml:space="preserve"> od daty </w:t>
      </w:r>
      <w:r w:rsidR="001F1CBB" w:rsidRPr="00442C79">
        <w:rPr>
          <w:rFonts w:ascii="Verdana" w:hAnsi="Verdana" w:cs="Arial"/>
          <w:bCs/>
          <w:color w:val="auto"/>
          <w:sz w:val="18"/>
          <w:szCs w:val="18"/>
        </w:rPr>
        <w:t xml:space="preserve">przekazania Wykonawcy </w:t>
      </w:r>
    </w:p>
    <w:p w:rsidR="008536AF" w:rsidRPr="00442C79" w:rsidRDefault="001F1CBB" w:rsidP="001F1CBB">
      <w:pPr>
        <w:autoSpaceDE w:val="0"/>
        <w:autoSpaceDN w:val="0"/>
        <w:adjustRightInd w:val="0"/>
        <w:ind w:right="-381"/>
        <w:jc w:val="both"/>
        <w:rPr>
          <w:color w:val="auto"/>
        </w:rPr>
      </w:pPr>
      <w:r w:rsidRPr="00442C79">
        <w:rPr>
          <w:rFonts w:ascii="Verdana" w:hAnsi="Verdana" w:cs="Arial"/>
          <w:bCs/>
          <w:color w:val="auto"/>
          <w:sz w:val="18"/>
          <w:szCs w:val="18"/>
        </w:rPr>
        <w:t>placu budowy)</w:t>
      </w:r>
      <w:r w:rsidR="00442C79" w:rsidRPr="00442C79">
        <w:rPr>
          <w:rFonts w:ascii="Verdana" w:hAnsi="Verdana"/>
          <w:b/>
          <w:color w:val="auto"/>
          <w:sz w:val="18"/>
          <w:szCs w:val="18"/>
        </w:rPr>
        <w:t>– 3</w:t>
      </w:r>
      <w:r w:rsidR="009779AA" w:rsidRPr="00442C79">
        <w:rPr>
          <w:rFonts w:ascii="Verdana" w:hAnsi="Verdana"/>
          <w:b/>
          <w:color w:val="auto"/>
          <w:sz w:val="18"/>
          <w:szCs w:val="18"/>
        </w:rPr>
        <w:t>0</w:t>
      </w:r>
      <w:r w:rsidR="008536AF" w:rsidRPr="00442C79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3F64F1" w:rsidRDefault="00442C79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-</w:t>
      </w:r>
      <w:r w:rsidRPr="00D44D03">
        <w:rPr>
          <w:rFonts w:ascii="Verdana" w:hAnsi="Verdana"/>
          <w:b/>
          <w:sz w:val="18"/>
        </w:rPr>
        <w:t xml:space="preserve">Okres gwarancji </w:t>
      </w:r>
      <w:r w:rsidRPr="008B5AC8">
        <w:rPr>
          <w:rFonts w:ascii="Verdana" w:hAnsi="Verdana"/>
          <w:b/>
          <w:sz w:val="18"/>
        </w:rPr>
        <w:t xml:space="preserve">dla wszystkich wykonanych robót budowlano- instalacyjnych </w:t>
      </w:r>
      <w:r w:rsidRPr="00CF517E">
        <w:rPr>
          <w:rFonts w:ascii="Verdana" w:hAnsi="Verdana"/>
          <w:sz w:val="18"/>
        </w:rPr>
        <w:t>(</w:t>
      </w:r>
      <w:r w:rsidRPr="00442C79">
        <w:rPr>
          <w:rFonts w:ascii="Verdana" w:hAnsi="Verdana"/>
          <w:sz w:val="16"/>
          <w:szCs w:val="16"/>
        </w:rPr>
        <w:t>Minimalny okres gwarancji: 5 lat. Maksymalny okres gwarancji: 10 lat od daty podpisania protokołu odbioru końcowego)</w:t>
      </w:r>
      <w:r>
        <w:rPr>
          <w:rFonts w:ascii="Verdana" w:hAnsi="Verdana"/>
          <w:sz w:val="18"/>
        </w:rPr>
        <w:t xml:space="preserve">   - </w:t>
      </w:r>
      <w:r w:rsidRPr="00442C79">
        <w:rPr>
          <w:rFonts w:ascii="Verdana" w:hAnsi="Verdana"/>
          <w:b/>
          <w:sz w:val="18"/>
        </w:rPr>
        <w:t>5%</w:t>
      </w:r>
    </w:p>
    <w:p w:rsidR="00442C79" w:rsidRDefault="00442C79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-</w:t>
      </w:r>
      <w:r w:rsidRPr="00D44D03">
        <w:rPr>
          <w:rFonts w:ascii="Verdana" w:hAnsi="Verdana"/>
          <w:b/>
          <w:sz w:val="18"/>
        </w:rPr>
        <w:t xml:space="preserve">Okres gwarancji </w:t>
      </w:r>
      <w:r w:rsidRPr="008B5AC8">
        <w:rPr>
          <w:rFonts w:ascii="Verdana" w:hAnsi="Verdana"/>
          <w:b/>
          <w:sz w:val="18"/>
        </w:rPr>
        <w:t>na urządzenia</w:t>
      </w:r>
      <w:r>
        <w:rPr>
          <w:rFonts w:ascii="Verdana" w:hAnsi="Verdana"/>
          <w:b/>
          <w:sz w:val="18"/>
        </w:rPr>
        <w:t xml:space="preserve"> </w:t>
      </w:r>
      <w:r w:rsidRPr="008B5AC8">
        <w:rPr>
          <w:rFonts w:ascii="Verdana" w:hAnsi="Verdana"/>
          <w:b/>
          <w:sz w:val="18"/>
        </w:rPr>
        <w:t xml:space="preserve">wentylacyjne, klimatyzacyjne i agregaty chłodnicze </w:t>
      </w:r>
      <w:r w:rsidRPr="00CF517E">
        <w:rPr>
          <w:rFonts w:ascii="Verdana" w:hAnsi="Verdana"/>
          <w:sz w:val="18"/>
        </w:rPr>
        <w:t>(</w:t>
      </w:r>
      <w:r>
        <w:rPr>
          <w:rFonts w:ascii="Verdana" w:hAnsi="Verdana"/>
          <w:sz w:val="18"/>
        </w:rPr>
        <w:t>M</w:t>
      </w:r>
      <w:r w:rsidRPr="00D44D03">
        <w:rPr>
          <w:rFonts w:ascii="Verdana" w:hAnsi="Verdana"/>
          <w:sz w:val="18"/>
        </w:rPr>
        <w:t>inimalny okres gwarancji</w:t>
      </w:r>
      <w:r>
        <w:rPr>
          <w:rFonts w:ascii="Verdana" w:hAnsi="Verdana"/>
          <w:sz w:val="18"/>
        </w:rPr>
        <w:t xml:space="preserve">: 3 lata. </w:t>
      </w:r>
      <w:r w:rsidRPr="00D44D03">
        <w:rPr>
          <w:rFonts w:ascii="Verdana" w:hAnsi="Verdana"/>
          <w:sz w:val="18"/>
        </w:rPr>
        <w:t>Maksymalny okres gwarancji</w:t>
      </w:r>
      <w:r>
        <w:rPr>
          <w:rFonts w:ascii="Verdana" w:hAnsi="Verdana"/>
          <w:sz w:val="18"/>
        </w:rPr>
        <w:t>: 6</w:t>
      </w:r>
      <w:r w:rsidRPr="00D44D03">
        <w:rPr>
          <w:rFonts w:ascii="Verdana" w:hAnsi="Verdana"/>
          <w:sz w:val="18"/>
        </w:rPr>
        <w:t xml:space="preserve"> lat od daty podpisania protokołu odbioru</w:t>
      </w:r>
      <w:r w:rsidRPr="004E68F9">
        <w:rPr>
          <w:rFonts w:ascii="Verdana" w:hAnsi="Verdana"/>
          <w:sz w:val="18"/>
        </w:rPr>
        <w:t xml:space="preserve"> końcowego</w:t>
      </w:r>
      <w:r>
        <w:rPr>
          <w:rFonts w:ascii="Verdana" w:hAnsi="Verdana"/>
          <w:sz w:val="18"/>
        </w:rPr>
        <w:t xml:space="preserve">) – </w:t>
      </w:r>
      <w:r w:rsidRPr="00442C79">
        <w:rPr>
          <w:rFonts w:ascii="Verdana" w:hAnsi="Verdana"/>
          <w:b/>
          <w:sz w:val="18"/>
        </w:rPr>
        <w:t>5%</w:t>
      </w:r>
    </w:p>
    <w:p w:rsidR="00442C79" w:rsidRPr="00442C79" w:rsidRDefault="00442C79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DF161F" w:rsidRDefault="00442C79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złożył następujący Wykonawca, wymieniony</w:t>
      </w:r>
      <w:r w:rsidR="00DF161F">
        <w:rPr>
          <w:rFonts w:ascii="Verdana" w:hAnsi="Verdana"/>
          <w:sz w:val="18"/>
          <w:szCs w:val="18"/>
        </w:rPr>
        <w:t xml:space="preserve"> w Tabeli: </w:t>
      </w:r>
    </w:p>
    <w:p w:rsidR="003F64F1" w:rsidRPr="00DF161F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433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397"/>
        <w:gridCol w:w="1560"/>
        <w:gridCol w:w="1559"/>
        <w:gridCol w:w="1559"/>
        <w:gridCol w:w="1985"/>
      </w:tblGrid>
      <w:tr w:rsidR="00442C79" w:rsidTr="00057AB8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42C79" w:rsidRPr="00596769" w:rsidRDefault="00442C79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Nr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42C79" w:rsidRPr="00596769" w:rsidRDefault="00442C79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 xml:space="preserve">Wykonawcy, adres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93A17" w:rsidRDefault="00442C79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</w:t>
            </w: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</w:p>
          <w:p w:rsidR="00442C79" w:rsidRDefault="00442C79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/>
                <w:color w:val="auto"/>
                <w:sz w:val="16"/>
                <w:szCs w:val="16"/>
              </w:rPr>
              <w:t>brutto</w:t>
            </w:r>
          </w:p>
          <w:p w:rsidR="00442C79" w:rsidRPr="00596769" w:rsidRDefault="00442C79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442C79" w:rsidRDefault="00442C79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Termin realizacji </w:t>
            </w:r>
          </w:p>
          <w:p w:rsidR="00442C79" w:rsidRPr="00596769" w:rsidRDefault="00442C79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przedmiotu zamówienia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42C79" w:rsidRPr="00442C79" w:rsidRDefault="00442C79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442C79">
              <w:rPr>
                <w:rFonts w:ascii="Verdana" w:hAnsi="Verdana"/>
                <w:sz w:val="16"/>
                <w:szCs w:val="16"/>
              </w:rPr>
              <w:t>Okres gwarancji dla wszystkich wykonanych robót budowlano- instalacyjnych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42C79" w:rsidRPr="00442C79" w:rsidRDefault="00442C79" w:rsidP="00442C79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442C79">
              <w:rPr>
                <w:rFonts w:ascii="Verdana" w:hAnsi="Verdana"/>
                <w:sz w:val="16"/>
                <w:szCs w:val="16"/>
              </w:rPr>
              <w:t xml:space="preserve">Okres gwarancji </w:t>
            </w:r>
            <w:r>
              <w:rPr>
                <w:rFonts w:ascii="Verdana" w:hAnsi="Verdana"/>
                <w:sz w:val="16"/>
                <w:szCs w:val="16"/>
              </w:rPr>
              <w:t>na urządzenia:</w:t>
            </w:r>
            <w:r w:rsidRPr="00442C79">
              <w:rPr>
                <w:rFonts w:ascii="Verdana" w:hAnsi="Verdana"/>
                <w:sz w:val="16"/>
                <w:szCs w:val="16"/>
              </w:rPr>
              <w:t xml:space="preserve">windy, urządzenia </w:t>
            </w:r>
            <w:r>
              <w:rPr>
                <w:rFonts w:ascii="Verdana" w:hAnsi="Verdana"/>
                <w:sz w:val="16"/>
                <w:szCs w:val="16"/>
              </w:rPr>
              <w:t>we</w:t>
            </w:r>
            <w:r w:rsidRPr="00442C79">
              <w:rPr>
                <w:rFonts w:ascii="Verdana" w:hAnsi="Verdana"/>
                <w:sz w:val="16"/>
                <w:szCs w:val="16"/>
              </w:rPr>
              <w:t xml:space="preserve">ntylacyjne, klimatyzacyjne </w:t>
            </w:r>
          </w:p>
          <w:p w:rsidR="00442C79" w:rsidRPr="00442C79" w:rsidRDefault="00442C79" w:rsidP="00442C7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442C79">
              <w:rPr>
                <w:rFonts w:ascii="Verdana" w:hAnsi="Verdana"/>
                <w:sz w:val="16"/>
                <w:szCs w:val="16"/>
              </w:rPr>
              <w:t>i agregaty chłodnicze</w:t>
            </w:r>
          </w:p>
        </w:tc>
      </w:tr>
      <w:tr w:rsidR="00442C79" w:rsidTr="000B3FD0">
        <w:trPr>
          <w:trHeight w:val="642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42C79" w:rsidRPr="00596769" w:rsidRDefault="00442C79" w:rsidP="001F1CBB">
            <w:pPr>
              <w:ind w:right="-97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42C79" w:rsidRPr="001F1CBB" w:rsidRDefault="00442C79" w:rsidP="001F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CBB">
              <w:rPr>
                <w:rFonts w:ascii="Arial" w:hAnsi="Arial" w:cs="Arial"/>
                <w:b/>
                <w:sz w:val="20"/>
                <w:szCs w:val="20"/>
              </w:rPr>
              <w:t xml:space="preserve"> Zakład Ogólnobudowlany s.c.</w:t>
            </w:r>
          </w:p>
          <w:p w:rsidR="00442C79" w:rsidRDefault="00442C79" w:rsidP="001F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CBB">
              <w:rPr>
                <w:rFonts w:ascii="Arial" w:hAnsi="Arial" w:cs="Arial"/>
                <w:b/>
                <w:sz w:val="20"/>
                <w:szCs w:val="20"/>
              </w:rPr>
              <w:t xml:space="preserve">Czesław Caliński, </w:t>
            </w:r>
          </w:p>
          <w:p w:rsidR="00442C79" w:rsidRPr="001F1CBB" w:rsidRDefault="00442C79" w:rsidP="001F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CBB">
              <w:rPr>
                <w:rFonts w:ascii="Arial" w:hAnsi="Arial" w:cs="Arial"/>
                <w:b/>
                <w:sz w:val="20"/>
                <w:szCs w:val="20"/>
              </w:rPr>
              <w:t>Karol Caliński</w:t>
            </w:r>
          </w:p>
          <w:p w:rsidR="00442C79" w:rsidRPr="001F1CBB" w:rsidRDefault="00442C79" w:rsidP="001F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CBB">
              <w:rPr>
                <w:rFonts w:ascii="Arial" w:hAnsi="Arial" w:cs="Arial"/>
                <w:b/>
                <w:sz w:val="20"/>
                <w:szCs w:val="20"/>
              </w:rPr>
              <w:t>Ul. Spacerowa 10</w:t>
            </w:r>
          </w:p>
          <w:p w:rsidR="00442C79" w:rsidRPr="001F1CBB" w:rsidRDefault="00442C79" w:rsidP="001F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CBB">
              <w:rPr>
                <w:rFonts w:ascii="Arial" w:hAnsi="Arial" w:cs="Arial"/>
                <w:b/>
                <w:sz w:val="20"/>
                <w:szCs w:val="20"/>
              </w:rPr>
              <w:t>56-400 Oleśnica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42C79" w:rsidRDefault="00442C79" w:rsidP="001F1CB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442C79" w:rsidRDefault="00442C79" w:rsidP="001F1CB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442C79" w:rsidRDefault="00442C79" w:rsidP="001F1CB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442C79" w:rsidRDefault="00442C79" w:rsidP="001F1CB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2 152 623,10</w:t>
            </w:r>
          </w:p>
          <w:p w:rsidR="00442C79" w:rsidRDefault="00442C79" w:rsidP="001F1CB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442C79" w:rsidRDefault="00442C79" w:rsidP="001F1CB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442C79" w:rsidRDefault="00442C79" w:rsidP="001F1CB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442C79" w:rsidRDefault="00442C79" w:rsidP="001F1CB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442C79" w:rsidRPr="00BD1350" w:rsidRDefault="00442C79" w:rsidP="001F1CB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442C79" w:rsidRDefault="00442C79" w:rsidP="001F1CBB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442C79" w:rsidRDefault="00442C79" w:rsidP="001F1CBB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442C79" w:rsidRPr="00BD1350" w:rsidRDefault="00442C79" w:rsidP="001F1CBB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5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42C79" w:rsidRDefault="00442C79" w:rsidP="001F1CBB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442C79" w:rsidRDefault="00442C79" w:rsidP="001F1CBB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442C79" w:rsidRPr="00BD1350" w:rsidRDefault="00442C79" w:rsidP="001F1CBB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5 lat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42C79" w:rsidRDefault="00442C79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442C79" w:rsidRDefault="00442C79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442C79" w:rsidRDefault="00442C79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442C79" w:rsidRDefault="00442C79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          3 lata</w:t>
            </w:r>
          </w:p>
          <w:p w:rsidR="00442C79" w:rsidRDefault="00442C79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442C79" w:rsidRPr="00BD1350" w:rsidRDefault="00442C79" w:rsidP="001F1CBB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3F64F1" w:rsidRPr="00A76F2D" w:rsidRDefault="003F64F1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Default="003F64F1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F64F1" w:rsidRPr="008D78C4" w:rsidRDefault="003F64F1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779AA" w:rsidRPr="001F1CBB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1F1CBB">
        <w:rPr>
          <w:rFonts w:ascii="Verdana" w:hAnsi="Verdana"/>
          <w:color w:val="auto"/>
          <w:sz w:val="18"/>
          <w:szCs w:val="18"/>
        </w:rPr>
        <w:t xml:space="preserve">               </w:t>
      </w:r>
      <w:r w:rsidR="001F1CBB" w:rsidRPr="001F1CBB">
        <w:rPr>
          <w:rFonts w:ascii="Verdana" w:hAnsi="Verdana"/>
          <w:color w:val="auto"/>
          <w:sz w:val="18"/>
          <w:szCs w:val="18"/>
        </w:rPr>
        <w:t xml:space="preserve">                                       </w:t>
      </w:r>
      <w:r w:rsidRPr="001F1CBB">
        <w:rPr>
          <w:rFonts w:ascii="Verdana" w:hAnsi="Verdana"/>
          <w:color w:val="auto"/>
          <w:sz w:val="18"/>
          <w:szCs w:val="18"/>
        </w:rPr>
        <w:t xml:space="preserve">  </w:t>
      </w:r>
      <w:r w:rsidR="00F300E3" w:rsidRPr="001F1CBB">
        <w:rPr>
          <w:rFonts w:ascii="Verdana" w:hAnsi="Verdana"/>
          <w:color w:val="auto"/>
          <w:sz w:val="18"/>
          <w:szCs w:val="18"/>
        </w:rPr>
        <w:t>Kanclerz</w:t>
      </w:r>
      <w:r w:rsidRPr="001F1CBB">
        <w:rPr>
          <w:rFonts w:ascii="Verdana" w:hAnsi="Verdana"/>
          <w:color w:val="auto"/>
          <w:sz w:val="18"/>
          <w:szCs w:val="18"/>
        </w:rPr>
        <w:t xml:space="preserve"> </w:t>
      </w:r>
      <w:r w:rsidR="00F300E3" w:rsidRPr="001F1CBB">
        <w:rPr>
          <w:rFonts w:ascii="Verdana" w:hAnsi="Verdana"/>
          <w:color w:val="auto"/>
          <w:sz w:val="18"/>
          <w:szCs w:val="18"/>
        </w:rPr>
        <w:t>UMW</w:t>
      </w:r>
    </w:p>
    <w:p w:rsidR="008D78C4" w:rsidRPr="001F1CBB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1F1CBB">
        <w:rPr>
          <w:rFonts w:ascii="Verdana" w:hAnsi="Verdana"/>
          <w:color w:val="auto"/>
          <w:sz w:val="18"/>
          <w:szCs w:val="18"/>
        </w:rPr>
        <w:t xml:space="preserve">                                              </w:t>
      </w:r>
    </w:p>
    <w:p w:rsidR="008D78C4" w:rsidRPr="001F1CBB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1F1CBB">
        <w:rPr>
          <w:rFonts w:ascii="Verdana" w:hAnsi="Verdana"/>
          <w:color w:val="auto"/>
          <w:sz w:val="18"/>
          <w:szCs w:val="18"/>
        </w:rPr>
        <w:t xml:space="preserve">                                                              </w:t>
      </w:r>
      <w:r w:rsidR="001F1CBB" w:rsidRPr="001F1CBB">
        <w:rPr>
          <w:rFonts w:ascii="Verdana" w:hAnsi="Verdana"/>
          <w:color w:val="auto"/>
          <w:sz w:val="18"/>
          <w:szCs w:val="18"/>
        </w:rPr>
        <w:t xml:space="preserve">                                     </w:t>
      </w:r>
      <w:r w:rsidRPr="001F1CBB">
        <w:rPr>
          <w:rFonts w:ascii="Verdana" w:hAnsi="Verdana"/>
          <w:color w:val="auto"/>
          <w:sz w:val="18"/>
          <w:szCs w:val="18"/>
        </w:rPr>
        <w:t xml:space="preserve"> m</w:t>
      </w:r>
      <w:r w:rsidR="001F1CBB" w:rsidRPr="001F1CBB">
        <w:rPr>
          <w:rFonts w:ascii="Verdana" w:hAnsi="Verdana"/>
          <w:color w:val="auto"/>
          <w:sz w:val="18"/>
          <w:szCs w:val="18"/>
        </w:rPr>
        <w:t>gr Iwona Janus</w:t>
      </w:r>
    </w:p>
    <w:p w:rsidR="009779AA" w:rsidRPr="001F1CBB" w:rsidRDefault="009779AA" w:rsidP="009779AA">
      <w:pPr>
        <w:ind w:left="4395" w:right="470"/>
        <w:jc w:val="both"/>
        <w:rPr>
          <w:rFonts w:ascii="Verdana" w:hAnsi="Verdana"/>
          <w:color w:val="auto"/>
          <w:sz w:val="18"/>
          <w:szCs w:val="18"/>
        </w:rPr>
      </w:pPr>
    </w:p>
    <w:sectPr w:rsidR="009779AA" w:rsidRPr="001F1CBB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E7" w:rsidRDefault="004B37E7">
      <w:r>
        <w:separator/>
      </w:r>
    </w:p>
  </w:endnote>
  <w:endnote w:type="continuationSeparator" w:id="0">
    <w:p w:rsidR="004B37E7" w:rsidRDefault="004B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E7" w:rsidRDefault="004B37E7">
      <w:r>
        <w:separator/>
      </w:r>
    </w:p>
  </w:footnote>
  <w:footnote w:type="continuationSeparator" w:id="0">
    <w:p w:rsidR="004B37E7" w:rsidRDefault="004B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65C49"/>
    <w:rsid w:val="00080FB4"/>
    <w:rsid w:val="000826D9"/>
    <w:rsid w:val="00085AA2"/>
    <w:rsid w:val="000B5625"/>
    <w:rsid w:val="000D4D72"/>
    <w:rsid w:val="000E48C5"/>
    <w:rsid w:val="001079AB"/>
    <w:rsid w:val="001177F0"/>
    <w:rsid w:val="00117B1F"/>
    <w:rsid w:val="0012084F"/>
    <w:rsid w:val="00126704"/>
    <w:rsid w:val="0016733D"/>
    <w:rsid w:val="001A181A"/>
    <w:rsid w:val="001A6932"/>
    <w:rsid w:val="001B242D"/>
    <w:rsid w:val="001B5E0D"/>
    <w:rsid w:val="001B6720"/>
    <w:rsid w:val="001F1CBB"/>
    <w:rsid w:val="001F73D3"/>
    <w:rsid w:val="00223069"/>
    <w:rsid w:val="00243106"/>
    <w:rsid w:val="00245CA8"/>
    <w:rsid w:val="00270EB3"/>
    <w:rsid w:val="00272DE7"/>
    <w:rsid w:val="0028288D"/>
    <w:rsid w:val="00296866"/>
    <w:rsid w:val="002A4883"/>
    <w:rsid w:val="002C79EA"/>
    <w:rsid w:val="0030229B"/>
    <w:rsid w:val="00304D60"/>
    <w:rsid w:val="003170F1"/>
    <w:rsid w:val="003306DA"/>
    <w:rsid w:val="00352EA1"/>
    <w:rsid w:val="00361A2A"/>
    <w:rsid w:val="00376628"/>
    <w:rsid w:val="003A1AC0"/>
    <w:rsid w:val="003C612B"/>
    <w:rsid w:val="003D34A6"/>
    <w:rsid w:val="003F64F1"/>
    <w:rsid w:val="00403D2F"/>
    <w:rsid w:val="0043200C"/>
    <w:rsid w:val="00442C79"/>
    <w:rsid w:val="004721C3"/>
    <w:rsid w:val="004A48B3"/>
    <w:rsid w:val="004B37E7"/>
    <w:rsid w:val="004E2764"/>
    <w:rsid w:val="004F3A52"/>
    <w:rsid w:val="00500953"/>
    <w:rsid w:val="0055343D"/>
    <w:rsid w:val="00554BFE"/>
    <w:rsid w:val="00570BED"/>
    <w:rsid w:val="00596769"/>
    <w:rsid w:val="005D480C"/>
    <w:rsid w:val="005E06AD"/>
    <w:rsid w:val="005F7186"/>
    <w:rsid w:val="00601E0D"/>
    <w:rsid w:val="0060270C"/>
    <w:rsid w:val="00665C68"/>
    <w:rsid w:val="00680B3F"/>
    <w:rsid w:val="00692645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A0198"/>
    <w:rsid w:val="007F5525"/>
    <w:rsid w:val="008256A2"/>
    <w:rsid w:val="00825DF3"/>
    <w:rsid w:val="00851AAC"/>
    <w:rsid w:val="008536AF"/>
    <w:rsid w:val="008735D0"/>
    <w:rsid w:val="00890C8C"/>
    <w:rsid w:val="00896092"/>
    <w:rsid w:val="008B396E"/>
    <w:rsid w:val="008C007A"/>
    <w:rsid w:val="008C3522"/>
    <w:rsid w:val="008C401E"/>
    <w:rsid w:val="008D78C4"/>
    <w:rsid w:val="008F137D"/>
    <w:rsid w:val="009030FF"/>
    <w:rsid w:val="00933CDD"/>
    <w:rsid w:val="009725BF"/>
    <w:rsid w:val="009779AA"/>
    <w:rsid w:val="009C03BE"/>
    <w:rsid w:val="009D16CB"/>
    <w:rsid w:val="009D2B79"/>
    <w:rsid w:val="009E492D"/>
    <w:rsid w:val="009F1FE0"/>
    <w:rsid w:val="00A27CF8"/>
    <w:rsid w:val="00A511FE"/>
    <w:rsid w:val="00A6057A"/>
    <w:rsid w:val="00A76F2D"/>
    <w:rsid w:val="00AB0A9A"/>
    <w:rsid w:val="00AB187D"/>
    <w:rsid w:val="00B13911"/>
    <w:rsid w:val="00B410B3"/>
    <w:rsid w:val="00B477DA"/>
    <w:rsid w:val="00B55579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52504"/>
    <w:rsid w:val="00C557CE"/>
    <w:rsid w:val="00C82607"/>
    <w:rsid w:val="00C97042"/>
    <w:rsid w:val="00CC14F0"/>
    <w:rsid w:val="00CE7477"/>
    <w:rsid w:val="00D068C4"/>
    <w:rsid w:val="00D31278"/>
    <w:rsid w:val="00D37441"/>
    <w:rsid w:val="00D54B9B"/>
    <w:rsid w:val="00D949A0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93A17"/>
    <w:rsid w:val="00EA203E"/>
    <w:rsid w:val="00EA522B"/>
    <w:rsid w:val="00ED4BFD"/>
    <w:rsid w:val="00ED7143"/>
    <w:rsid w:val="00EE12E4"/>
    <w:rsid w:val="00EF2B33"/>
    <w:rsid w:val="00EF5E55"/>
    <w:rsid w:val="00EF6FF5"/>
    <w:rsid w:val="00EF70D2"/>
    <w:rsid w:val="00F24831"/>
    <w:rsid w:val="00F300E3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1F1CBB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0538-62B1-42F7-BDEE-9D2E279D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2018-06-27T10:47:00Z</cp:lastPrinted>
  <dcterms:created xsi:type="dcterms:W3CDTF">2018-09-19T08:29:00Z</dcterms:created>
  <dcterms:modified xsi:type="dcterms:W3CDTF">2018-09-19T08:29:00Z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