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A9E0A" w14:textId="77777777" w:rsidR="000A792E" w:rsidRPr="007751FB" w:rsidRDefault="000A792E" w:rsidP="009E3C77">
      <w:pPr>
        <w:pStyle w:val="Nagwek1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7751FB">
        <w:rPr>
          <w:rFonts w:ascii="Calibri" w:hAnsi="Calibri" w:cs="Calibri"/>
          <w:b w:val="0"/>
          <w:sz w:val="16"/>
          <w:szCs w:val="16"/>
        </w:rPr>
        <w:t>Załącznik nr 3</w:t>
      </w:r>
    </w:p>
    <w:p w14:paraId="59CDEB01" w14:textId="77777777" w:rsidR="00161C54" w:rsidRPr="00416258" w:rsidRDefault="00161C54" w:rsidP="009E3C77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 xml:space="preserve">do „Regulaminu udzielania zamówień publicznych w Uniwersytecie Medycznym we Wrocławiu z wyłączeniem stosowania przepisów ustawy </w:t>
      </w:r>
      <w:proofErr w:type="gramStart"/>
      <w:r w:rsidRPr="00416258">
        <w:rPr>
          <w:rFonts w:ascii="Calibri" w:hAnsi="Calibri" w:cs="Calibri"/>
          <w:sz w:val="16"/>
          <w:szCs w:val="16"/>
          <w:lang w:eastAsia="ar-SA"/>
        </w:rPr>
        <w:t>z  </w:t>
      </w:r>
      <w:r w:rsidR="009A0030" w:rsidRPr="00416258">
        <w:rPr>
          <w:rFonts w:ascii="Calibri" w:hAnsi="Calibri" w:cs="Calibri"/>
          <w:sz w:val="16"/>
          <w:szCs w:val="16"/>
          <w:lang w:eastAsia="ar-SA"/>
        </w:rPr>
        <w:t>d</w:t>
      </w:r>
      <w:r w:rsidRPr="00416258">
        <w:rPr>
          <w:rFonts w:ascii="Calibri" w:hAnsi="Calibri" w:cs="Calibri"/>
          <w:sz w:val="16"/>
          <w:szCs w:val="16"/>
          <w:lang w:eastAsia="ar-SA"/>
        </w:rPr>
        <w:t>nia</w:t>
      </w:r>
      <w:proofErr w:type="gramEnd"/>
      <w:r w:rsidRPr="00416258">
        <w:rPr>
          <w:rFonts w:ascii="Calibri" w:hAnsi="Calibri" w:cs="Calibri"/>
          <w:sz w:val="16"/>
          <w:szCs w:val="16"/>
          <w:lang w:eastAsia="ar-SA"/>
        </w:rPr>
        <w:t xml:space="preserve"> </w:t>
      </w:r>
      <w:r w:rsidR="00DE0098" w:rsidRPr="00416258">
        <w:rPr>
          <w:rFonts w:ascii="Calibri" w:hAnsi="Calibri" w:cs="Calibri"/>
          <w:sz w:val="16"/>
          <w:szCs w:val="16"/>
          <w:lang w:eastAsia="ar-SA"/>
        </w:rPr>
        <w:t>11 września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2019 r. Prawo zamówień publicznych (Dz. U. z 2019 r., poz. 2019, z </w:t>
      </w:r>
      <w:proofErr w:type="spellStart"/>
      <w:r w:rsidRPr="00416258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416258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 w:rsidR="009E3C77"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/XVII R/2021 z dnia </w:t>
      </w:r>
      <w:r w:rsidR="009E3C77">
        <w:rPr>
          <w:rFonts w:ascii="Calibri" w:hAnsi="Calibri" w:cs="Calibri"/>
          <w:sz w:val="16"/>
          <w:szCs w:val="16"/>
          <w:lang w:eastAsia="ar-SA"/>
        </w:rPr>
        <w:t>8 marca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14:paraId="4BBD6B7D" w14:textId="77777777"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4551"/>
      </w:tblGrid>
      <w:tr w:rsidR="008A063A" w:rsidRPr="00416258" w14:paraId="2DFAADA8" w14:textId="77777777">
        <w:trPr>
          <w:jc w:val="center"/>
        </w:trPr>
        <w:tc>
          <w:tcPr>
            <w:tcW w:w="4606" w:type="dxa"/>
          </w:tcPr>
          <w:p w14:paraId="3CD18A5B" w14:textId="77777777"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14:paraId="4DB586C5" w14:textId="77777777"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14:paraId="480018DF" w14:textId="77777777"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14:paraId="46C6ECAB" w14:textId="77777777"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14:paraId="587224CD" w14:textId="77777777"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14:paraId="04E4D010" w14:textId="77777777"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14:paraId="590EBAF8" w14:textId="77777777"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14:paraId="2527AF09" w14:textId="77777777"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</w:p>
    <w:p w14:paraId="7E72B82B" w14:textId="77777777"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                             NIP</w:t>
      </w:r>
    </w:p>
    <w:p w14:paraId="121049E7" w14:textId="77777777"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proofErr w:type="gramStart"/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Pr="00416258">
        <w:rPr>
          <w:rFonts w:ascii="Calibri" w:hAnsi="Calibri" w:cs="Calibri"/>
          <w:sz w:val="18"/>
          <w:lang w:val="pt-BR"/>
        </w:rPr>
        <w:t>e-mail</w:t>
      </w:r>
      <w:proofErr w:type="gramEnd"/>
    </w:p>
    <w:p w14:paraId="15EFD533" w14:textId="77777777"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14:paraId="2CD2B46F" w14:textId="77777777"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14:paraId="2A60D4ED" w14:textId="77777777"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14:paraId="5FD55054" w14:textId="77777777"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</w:p>
    <w:p w14:paraId="15778441" w14:textId="77777777"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(nazwa zadania)</w:t>
      </w:r>
    </w:p>
    <w:p w14:paraId="25196E02" w14:textId="77777777"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……………………………………………………………………………………</w:t>
      </w:r>
    </w:p>
    <w:p w14:paraId="5B9E05A3" w14:textId="77777777"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14:paraId="584B1FEC" w14:textId="77777777"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14:paraId="5514752D" w14:textId="77777777"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RPr="007751FB" w14:paraId="4CCF600B" w14:textId="77777777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CE03464" w14:textId="77777777"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14:paraId="1046892B" w14:textId="77777777"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08E9DE" w14:textId="77777777"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00F324" w14:textId="77777777"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proofErr w:type="gramStart"/>
            <w:r w:rsidRPr="007751FB">
              <w:rPr>
                <w:rFonts w:ascii="Calibri" w:hAnsi="Calibri" w:cs="Calibri"/>
                <w:color w:val="000000"/>
                <w:sz w:val="16"/>
              </w:rPr>
              <w:t>Cena  Netto</w:t>
            </w:r>
            <w:proofErr w:type="gramEnd"/>
            <w:r w:rsidRPr="007751FB">
              <w:rPr>
                <w:rFonts w:ascii="Calibri" w:hAnsi="Calibri" w:cs="Calibri"/>
                <w:color w:val="000000"/>
                <w:sz w:val="16"/>
              </w:rPr>
              <w:t xml:space="preserve">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7C91E7" w14:textId="77777777"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6455A" w14:textId="77777777"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14:paraId="0B476656" w14:textId="77777777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4AA45160" w14:textId="77777777"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D29F60" w14:textId="77777777"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  <w:p w14:paraId="5738F500" w14:textId="77777777"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14:paraId="3F1BD3A5" w14:textId="77777777"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14:paraId="29934832" w14:textId="77777777"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5652F" w14:textId="77777777"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14:paraId="1A2080EC" w14:textId="77777777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4D2DB5CD" w14:textId="77777777"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A45B07" w14:textId="77777777"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Słownie </w:t>
            </w:r>
            <w:proofErr w:type="gramStart"/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brutto  PLN</w:t>
            </w:r>
            <w:proofErr w:type="gramEnd"/>
          </w:p>
          <w:p w14:paraId="5545086A" w14:textId="77777777"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460A180" w14:textId="77777777"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14:paraId="01DB48B3" w14:textId="77777777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14:paraId="6BFE93E8" w14:textId="77777777"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7D11A3" w14:textId="77777777"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91A527C" w14:textId="77777777"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14:paraId="6617C10C" w14:textId="77777777" w:rsidTr="00623A50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0B2FF" w14:textId="77777777"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14:paraId="685FD4C7" w14:textId="77777777"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14:paraId="3F72B59A" w14:textId="77777777"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14:paraId="2EADB096" w14:textId="77777777"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85C2396" w14:textId="77777777"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14:paraId="61CE1B10" w14:textId="77777777"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14:paraId="3AF13265" w14:textId="77777777"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2710A7" w14:textId="77777777" w:rsidR="00315EB6" w:rsidRPr="00315EB6" w:rsidRDefault="00315EB6" w:rsidP="00315EB6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right="214"/>
              <w:rPr>
                <w:rFonts w:ascii="Calibri" w:hAnsi="Calibri" w:cs="Calibri"/>
                <w:sz w:val="16"/>
                <w:szCs w:val="16"/>
              </w:rPr>
            </w:pPr>
            <w:r w:rsidRPr="00315EB6">
              <w:rPr>
                <w:rFonts w:ascii="Calibri" w:hAnsi="Calibri" w:cs="Calibri"/>
                <w:sz w:val="16"/>
                <w:szCs w:val="16"/>
              </w:rPr>
              <w:t>1.Okres gwarancji przedmiotów jest liczony od daty podpisania protokołu odbioru dostarczonego sprzętu i wynosi min. 12 miesięcy.</w:t>
            </w:r>
          </w:p>
          <w:p w14:paraId="3FB6A6D7" w14:textId="77777777" w:rsidR="008A063A" w:rsidRPr="007751FB" w:rsidRDefault="00315EB6" w:rsidP="00315EB6">
            <w:pPr>
              <w:numPr>
                <w:ilvl w:val="0"/>
                <w:numId w:val="3"/>
              </w:numPr>
              <w:tabs>
                <w:tab w:val="left" w:pos="190"/>
              </w:tabs>
              <w:ind w:right="214"/>
              <w:rPr>
                <w:rFonts w:ascii="Calibri" w:hAnsi="Calibri" w:cs="Calibri"/>
                <w:color w:val="000000"/>
                <w:w w:val="95"/>
                <w:sz w:val="21"/>
                <w:szCs w:val="21"/>
              </w:rPr>
            </w:pPr>
            <w:r w:rsidRPr="00315EB6">
              <w:rPr>
                <w:rFonts w:ascii="Calibri" w:hAnsi="Calibri" w:cs="Calibri"/>
                <w:sz w:val="16"/>
                <w:szCs w:val="16"/>
              </w:rPr>
              <w:t>2. Serwis gwarancyjny, wykonywany będzie w miejscu użytkowania urządzenia lub w serwisie Wykonawcy po transporcie na koszt Wykonawcy</w:t>
            </w:r>
            <w:r w:rsidRPr="00315EB6">
              <w:rPr>
                <w:rFonts w:ascii="Calibri" w:hAnsi="Calibri" w:cs="Calibri"/>
                <w:color w:val="000000"/>
                <w:w w:val="95"/>
                <w:sz w:val="16"/>
                <w:szCs w:val="16"/>
              </w:rPr>
              <w:t xml:space="preserve"> </w:t>
            </w:r>
          </w:p>
          <w:p w14:paraId="5D2B6D94" w14:textId="77777777" w:rsidR="008A063A" w:rsidRPr="007751FB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</w:p>
        </w:tc>
      </w:tr>
    </w:tbl>
    <w:p w14:paraId="3855D3FC" w14:textId="77777777"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14:paraId="4FB2303B" w14:textId="77777777"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14:paraId="01F11E6E" w14:textId="77777777"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14:paraId="1A291105" w14:textId="77777777"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14:paraId="347EA2FE" w14:textId="77777777"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14:paraId="793FC143" w14:textId="77777777"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14:paraId="1DE62320" w14:textId="77777777" w:rsidR="00387531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</w:t>
      </w:r>
    </w:p>
    <w:p w14:paraId="20DE38CD" w14:textId="77777777" w:rsidR="00387531" w:rsidRDefault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</w:p>
    <w:p w14:paraId="0835D077" w14:textId="77777777" w:rsidR="00387531" w:rsidRDefault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</w:p>
    <w:p w14:paraId="138B1D5B" w14:textId="77777777" w:rsidR="00387531" w:rsidRDefault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</w:p>
    <w:p w14:paraId="5AF1E168" w14:textId="77777777" w:rsidR="00387531" w:rsidRDefault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</w:p>
    <w:p w14:paraId="0C613936" w14:textId="77777777" w:rsidR="00387531" w:rsidRDefault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</w:p>
    <w:p w14:paraId="08DC8BB6" w14:textId="77777777" w:rsidR="00387531" w:rsidRDefault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</w:p>
    <w:p w14:paraId="0FE87659" w14:textId="77777777" w:rsidR="00387531" w:rsidRDefault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</w:p>
    <w:p w14:paraId="6410F4C5" w14:textId="77777777" w:rsidR="00387531" w:rsidRDefault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</w:p>
    <w:p w14:paraId="798B0B7F" w14:textId="77777777" w:rsidR="00387531" w:rsidRPr="00387531" w:rsidRDefault="008A063A" w:rsidP="00387531">
      <w:pPr>
        <w:pStyle w:val="Tekstpodstawowywcity2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lastRenderedPageBreak/>
        <w:t xml:space="preserve"> </w:t>
      </w:r>
      <w:r w:rsidR="00387531" w:rsidRPr="00387531">
        <w:rPr>
          <w:rFonts w:ascii="Calibri" w:hAnsi="Calibri" w:cs="Calibri"/>
          <w:sz w:val="22"/>
          <w:szCs w:val="22"/>
        </w:rPr>
        <w:t>Zał. nr 1 – Arkusz specyfikacji.</w:t>
      </w:r>
    </w:p>
    <w:p w14:paraId="6644F07C" w14:textId="77777777" w:rsidR="00387531" w:rsidRPr="00387531" w:rsidRDefault="00387531" w:rsidP="00387531">
      <w:pPr>
        <w:pStyle w:val="Tekstpodstawowywcity2"/>
        <w:rPr>
          <w:rFonts w:ascii="Calibri" w:hAnsi="Calibri" w:cs="Calibri"/>
          <w:sz w:val="22"/>
          <w:szCs w:val="22"/>
        </w:rPr>
      </w:pPr>
    </w:p>
    <w:p w14:paraId="7DCAADDE" w14:textId="77777777" w:rsidR="00387531" w:rsidRPr="00387531" w:rsidRDefault="00387531" w:rsidP="00387531">
      <w:pPr>
        <w:pStyle w:val="Tekstpodstawowywcity2"/>
        <w:rPr>
          <w:rFonts w:ascii="Calibri" w:hAnsi="Calibri" w:cs="Calibri"/>
          <w:sz w:val="22"/>
          <w:szCs w:val="22"/>
        </w:rPr>
      </w:pPr>
    </w:p>
    <w:p w14:paraId="637D2245" w14:textId="77777777" w:rsidR="00387531" w:rsidRPr="00387531" w:rsidRDefault="00387531" w:rsidP="00387531">
      <w:pPr>
        <w:pStyle w:val="Tekstpodstawowywcity2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 xml:space="preserve">Notebook 1 szt.  </w:t>
      </w:r>
    </w:p>
    <w:p w14:paraId="52989E63" w14:textId="77777777"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 xml:space="preserve">Dostawa: </w:t>
      </w:r>
    </w:p>
    <w:p w14:paraId="44011654" w14:textId="77777777"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>Uniwersytet Medyczny im. Piastów Śląskich we Wrocławiu</w:t>
      </w:r>
    </w:p>
    <w:p w14:paraId="78C27099" w14:textId="77777777"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>II Klinika Chirurgii Ogólnej i Chirurgii Onkologicznej</w:t>
      </w:r>
    </w:p>
    <w:p w14:paraId="5666A6DA" w14:textId="77777777"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>ul. Borowska 213, 50-556 Wrocław</w:t>
      </w:r>
    </w:p>
    <w:p w14:paraId="3B1BCA0B" w14:textId="77777777"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>tel. 71 734 35 00, 71 734 35 20</w:t>
      </w:r>
    </w:p>
    <w:p w14:paraId="3422E176" w14:textId="77777777"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>prof. Wojciech Kielan</w:t>
      </w:r>
    </w:p>
    <w:p w14:paraId="39304110" w14:textId="77777777"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780"/>
        <w:gridCol w:w="3837"/>
        <w:gridCol w:w="3592"/>
      </w:tblGrid>
      <w:tr w:rsidR="00387531" w:rsidRPr="00387531" w14:paraId="2AF4E197" w14:textId="77777777" w:rsidTr="00E412DB">
        <w:tc>
          <w:tcPr>
            <w:tcW w:w="1529" w:type="dxa"/>
          </w:tcPr>
          <w:p w14:paraId="0B3CCA73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Parametr</w:t>
            </w:r>
          </w:p>
        </w:tc>
        <w:tc>
          <w:tcPr>
            <w:tcW w:w="3955" w:type="dxa"/>
          </w:tcPr>
          <w:p w14:paraId="362F43C4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Parametry graniczny</w:t>
            </w:r>
          </w:p>
        </w:tc>
        <w:tc>
          <w:tcPr>
            <w:tcW w:w="3725" w:type="dxa"/>
          </w:tcPr>
          <w:p w14:paraId="4E479390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Parametr oferowany opisać</w:t>
            </w:r>
          </w:p>
        </w:tc>
      </w:tr>
      <w:tr w:rsidR="00387531" w:rsidRPr="00387531" w14:paraId="60A4ABCA" w14:textId="77777777" w:rsidTr="00E412DB">
        <w:tc>
          <w:tcPr>
            <w:tcW w:w="1529" w:type="dxa"/>
          </w:tcPr>
          <w:p w14:paraId="0F7F3560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Procesor:</w:t>
            </w:r>
          </w:p>
        </w:tc>
        <w:tc>
          <w:tcPr>
            <w:tcW w:w="3955" w:type="dxa"/>
          </w:tcPr>
          <w:p w14:paraId="1E2F5D59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2 rdzenie</w:t>
            </w:r>
          </w:p>
        </w:tc>
        <w:tc>
          <w:tcPr>
            <w:tcW w:w="3725" w:type="dxa"/>
          </w:tcPr>
          <w:p w14:paraId="1A1CDF06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14:paraId="7BB2E773" w14:textId="77777777" w:rsidTr="00E412DB">
        <w:tc>
          <w:tcPr>
            <w:tcW w:w="1529" w:type="dxa"/>
          </w:tcPr>
          <w:p w14:paraId="285F5095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Ekran:</w:t>
            </w:r>
          </w:p>
        </w:tc>
        <w:tc>
          <w:tcPr>
            <w:tcW w:w="3955" w:type="dxa"/>
          </w:tcPr>
          <w:p w14:paraId="6BA322B1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 xml:space="preserve">Przekątna 13,3 cali z podświetleniem min. LED, w </w:t>
            </w:r>
            <w:proofErr w:type="gramStart"/>
            <w:r w:rsidRPr="00387531">
              <w:rPr>
                <w:rFonts w:ascii="Calibri" w:hAnsi="Calibri" w:cs="Calibri"/>
                <w:sz w:val="22"/>
                <w:szCs w:val="22"/>
              </w:rPr>
              <w:t>technologii  min.</w:t>
            </w:r>
            <w:proofErr w:type="gramEnd"/>
            <w:r w:rsidRPr="00387531">
              <w:rPr>
                <w:rFonts w:ascii="Calibri" w:hAnsi="Calibri" w:cs="Calibri"/>
                <w:sz w:val="22"/>
                <w:szCs w:val="22"/>
              </w:rPr>
              <w:t xml:space="preserve"> IPS; Rozdzielczość natywna min. 2560 na 1600 przy min. 227 pikselach na cal, z możliwością wyświetlania milionów kolorów;</w:t>
            </w:r>
          </w:p>
          <w:p w14:paraId="6C76D3D6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Współczynnik kształtu obrazu 16:10</w:t>
            </w:r>
          </w:p>
        </w:tc>
        <w:tc>
          <w:tcPr>
            <w:tcW w:w="3725" w:type="dxa"/>
          </w:tcPr>
          <w:p w14:paraId="25A9BC8B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14:paraId="7C241BDA" w14:textId="77777777" w:rsidTr="00E412DB">
        <w:tc>
          <w:tcPr>
            <w:tcW w:w="1529" w:type="dxa"/>
          </w:tcPr>
          <w:p w14:paraId="19662782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Pamięć RAM:</w:t>
            </w:r>
          </w:p>
        </w:tc>
        <w:tc>
          <w:tcPr>
            <w:tcW w:w="3955" w:type="dxa"/>
          </w:tcPr>
          <w:p w14:paraId="7F065C19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 xml:space="preserve">min. 8 GB </w:t>
            </w:r>
          </w:p>
        </w:tc>
        <w:tc>
          <w:tcPr>
            <w:tcW w:w="3725" w:type="dxa"/>
          </w:tcPr>
          <w:p w14:paraId="32081BED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14:paraId="133E924A" w14:textId="77777777" w:rsidTr="00E412DB">
        <w:tc>
          <w:tcPr>
            <w:tcW w:w="1529" w:type="dxa"/>
          </w:tcPr>
          <w:p w14:paraId="104D6259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Pamięć masowa:</w:t>
            </w:r>
          </w:p>
        </w:tc>
        <w:tc>
          <w:tcPr>
            <w:tcW w:w="3955" w:type="dxa"/>
          </w:tcPr>
          <w:p w14:paraId="03C2B665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 xml:space="preserve">min. 256 GB SSD </w:t>
            </w:r>
          </w:p>
        </w:tc>
        <w:tc>
          <w:tcPr>
            <w:tcW w:w="3725" w:type="dxa"/>
          </w:tcPr>
          <w:p w14:paraId="5FDBEDCC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14:paraId="79925DC3" w14:textId="77777777" w:rsidTr="00E412DB">
        <w:tc>
          <w:tcPr>
            <w:tcW w:w="1529" w:type="dxa"/>
          </w:tcPr>
          <w:p w14:paraId="627ED8ED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Kamera:</w:t>
            </w:r>
          </w:p>
        </w:tc>
        <w:tc>
          <w:tcPr>
            <w:tcW w:w="3955" w:type="dxa"/>
          </w:tcPr>
          <w:p w14:paraId="3754F735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Wbudowana</w:t>
            </w:r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r w:rsidRPr="00387531"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>HD 720p</w:t>
            </w:r>
          </w:p>
        </w:tc>
        <w:tc>
          <w:tcPr>
            <w:tcW w:w="3725" w:type="dxa"/>
          </w:tcPr>
          <w:p w14:paraId="519C7070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87531" w:rsidRPr="002C03B7" w14:paraId="17611DD8" w14:textId="77777777" w:rsidTr="00E412DB">
        <w:tc>
          <w:tcPr>
            <w:tcW w:w="1529" w:type="dxa"/>
          </w:tcPr>
          <w:p w14:paraId="7F240350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Komunikacja:</w:t>
            </w:r>
          </w:p>
        </w:tc>
        <w:tc>
          <w:tcPr>
            <w:tcW w:w="3955" w:type="dxa"/>
          </w:tcPr>
          <w:p w14:paraId="23A00F79" w14:textId="77777777" w:rsidR="00387531" w:rsidRPr="002C03B7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C03B7">
              <w:rPr>
                <w:rFonts w:ascii="Calibri" w:hAnsi="Calibri" w:cs="Calibri"/>
                <w:sz w:val="22"/>
                <w:szCs w:val="22"/>
                <w:lang w:val="en-US"/>
              </w:rPr>
              <w:t>min. Wi-Fi 802.11ac;</w:t>
            </w:r>
          </w:p>
          <w:p w14:paraId="4E7E4EBA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C03B7">
              <w:rPr>
                <w:rFonts w:ascii="Calibri" w:hAnsi="Calibri" w:cs="Calibri"/>
                <w:sz w:val="22"/>
                <w:szCs w:val="22"/>
                <w:lang w:val="en-US"/>
              </w:rPr>
              <w:t>min. Bluetooth 5.0</w:t>
            </w:r>
          </w:p>
        </w:tc>
        <w:tc>
          <w:tcPr>
            <w:tcW w:w="3725" w:type="dxa"/>
          </w:tcPr>
          <w:p w14:paraId="5E9F1122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87531" w:rsidRPr="00387531" w14:paraId="697C580F" w14:textId="77777777" w:rsidTr="00E412DB">
        <w:tc>
          <w:tcPr>
            <w:tcW w:w="1529" w:type="dxa"/>
          </w:tcPr>
          <w:p w14:paraId="03C2AECE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Porty:</w:t>
            </w:r>
          </w:p>
        </w:tc>
        <w:tc>
          <w:tcPr>
            <w:tcW w:w="3955" w:type="dxa"/>
          </w:tcPr>
          <w:p w14:paraId="5EB8C550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min. 2x USB-C</w:t>
            </w:r>
          </w:p>
        </w:tc>
        <w:tc>
          <w:tcPr>
            <w:tcW w:w="3725" w:type="dxa"/>
          </w:tcPr>
          <w:p w14:paraId="71767BE8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14:paraId="283DE229" w14:textId="77777777" w:rsidTr="00E412DB">
        <w:tc>
          <w:tcPr>
            <w:tcW w:w="1529" w:type="dxa"/>
          </w:tcPr>
          <w:p w14:paraId="624B1D20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Waga:</w:t>
            </w:r>
          </w:p>
        </w:tc>
        <w:tc>
          <w:tcPr>
            <w:tcW w:w="3955" w:type="dxa"/>
          </w:tcPr>
          <w:p w14:paraId="76A9411E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maks. 1,30 kg</w:t>
            </w:r>
          </w:p>
        </w:tc>
        <w:tc>
          <w:tcPr>
            <w:tcW w:w="3725" w:type="dxa"/>
          </w:tcPr>
          <w:p w14:paraId="56341CB3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14:paraId="0B74A93B" w14:textId="77777777" w:rsidTr="00E412DB">
        <w:tc>
          <w:tcPr>
            <w:tcW w:w="1529" w:type="dxa"/>
          </w:tcPr>
          <w:p w14:paraId="6919FE48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Wymiary:</w:t>
            </w:r>
          </w:p>
        </w:tc>
        <w:tc>
          <w:tcPr>
            <w:tcW w:w="3955" w:type="dxa"/>
          </w:tcPr>
          <w:p w14:paraId="253D039F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 xml:space="preserve">Wysokość: maks. 1,65 cm </w:t>
            </w:r>
          </w:p>
          <w:p w14:paraId="30C0C115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 xml:space="preserve">Szerokość: maks. 31 cm </w:t>
            </w:r>
          </w:p>
          <w:p w14:paraId="6DBBFFB1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Głębokość: maks. 22 cm</w:t>
            </w:r>
          </w:p>
        </w:tc>
        <w:tc>
          <w:tcPr>
            <w:tcW w:w="3725" w:type="dxa"/>
          </w:tcPr>
          <w:p w14:paraId="604D2AED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14:paraId="12CCC365" w14:textId="77777777" w:rsidTr="00E412DB">
        <w:tc>
          <w:tcPr>
            <w:tcW w:w="1529" w:type="dxa"/>
          </w:tcPr>
          <w:p w14:paraId="158CFBD3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Dźwięk</w:t>
            </w:r>
          </w:p>
        </w:tc>
        <w:tc>
          <w:tcPr>
            <w:tcW w:w="3955" w:type="dxa"/>
          </w:tcPr>
          <w:p w14:paraId="5CA59AC1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Głośniki stereofoniczne;</w:t>
            </w:r>
            <w:r w:rsidRPr="00387531">
              <w:rPr>
                <w:rFonts w:ascii="Calibri" w:hAnsi="Calibri" w:cs="Calibri"/>
                <w:sz w:val="22"/>
                <w:szCs w:val="22"/>
              </w:rPr>
              <w:br/>
              <w:t>Układ trzech mikrofonów z możliwością kierunkowego kształtowania wiązki akustycznej;</w:t>
            </w:r>
            <w:r w:rsidRPr="00387531">
              <w:rPr>
                <w:rFonts w:ascii="Calibri" w:hAnsi="Calibri" w:cs="Calibri"/>
                <w:sz w:val="22"/>
                <w:szCs w:val="22"/>
              </w:rPr>
              <w:br/>
              <w:t>Gniazdo słuchawkowe 3,5 mm</w:t>
            </w:r>
          </w:p>
        </w:tc>
        <w:tc>
          <w:tcPr>
            <w:tcW w:w="3725" w:type="dxa"/>
          </w:tcPr>
          <w:p w14:paraId="582EB46E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14:paraId="11EA0982" w14:textId="77777777" w:rsidTr="00E412DB">
        <w:tc>
          <w:tcPr>
            <w:tcW w:w="1529" w:type="dxa"/>
          </w:tcPr>
          <w:p w14:paraId="5470AE97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Klawiatura</w:t>
            </w:r>
          </w:p>
          <w:p w14:paraId="01E6B9D7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i gładzik</w:t>
            </w:r>
          </w:p>
        </w:tc>
        <w:tc>
          <w:tcPr>
            <w:tcW w:w="3955" w:type="dxa"/>
          </w:tcPr>
          <w:p w14:paraId="0B741E90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Podświetlana klawiatura wyposażona w:</w:t>
            </w:r>
          </w:p>
          <w:p w14:paraId="00C5294D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79 (ISO) klawiszy, w tym 12 klawiszy funkcyjnych i 4 klawisze strzałek w układzie odwróconego „T”;</w:t>
            </w:r>
          </w:p>
          <w:p w14:paraId="26CE0ECF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Czujnik oświetlenia zewnętrznego;</w:t>
            </w:r>
          </w:p>
          <w:p w14:paraId="4A1AED59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Gładzik wyczuwający siłę nacisku i umożliwiający precyzyjne sterowanie kursorem; obsługuje mocne kliknięcia, akcelerację, rysowanie z gradacją nacisku oraz gesty Multi-</w:t>
            </w:r>
            <w:proofErr w:type="spellStart"/>
            <w:r w:rsidRPr="00387531">
              <w:rPr>
                <w:rFonts w:ascii="Calibri" w:hAnsi="Calibri" w:cs="Calibri"/>
                <w:sz w:val="22"/>
                <w:szCs w:val="22"/>
              </w:rPr>
              <w:t>Touch</w:t>
            </w:r>
            <w:proofErr w:type="spellEnd"/>
          </w:p>
          <w:p w14:paraId="06105F17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5" w:type="dxa"/>
          </w:tcPr>
          <w:p w14:paraId="3D1CB8CB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14:paraId="47B975F2" w14:textId="77777777" w:rsidTr="00E412DB">
        <w:tc>
          <w:tcPr>
            <w:tcW w:w="1529" w:type="dxa"/>
          </w:tcPr>
          <w:p w14:paraId="5A7B77D2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 xml:space="preserve">System </w:t>
            </w:r>
          </w:p>
          <w:p w14:paraId="4DB0AAF3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operacyjny</w:t>
            </w:r>
          </w:p>
        </w:tc>
        <w:tc>
          <w:tcPr>
            <w:tcW w:w="3955" w:type="dxa"/>
          </w:tcPr>
          <w:p w14:paraId="0D9B0931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Producenta sprzętu</w:t>
            </w:r>
          </w:p>
        </w:tc>
        <w:tc>
          <w:tcPr>
            <w:tcW w:w="3725" w:type="dxa"/>
          </w:tcPr>
          <w:p w14:paraId="0FBC5945" w14:textId="77777777"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0EEA280" w14:textId="77777777"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</w:p>
    <w:p w14:paraId="4DDCDD51" w14:textId="77777777"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</w:p>
    <w:p w14:paraId="2D235DF2" w14:textId="77777777"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</w:p>
    <w:p w14:paraId="40D7C782" w14:textId="77777777"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</w:p>
    <w:p w14:paraId="310DA1B7" w14:textId="77777777"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</w:p>
    <w:p w14:paraId="7301BB00" w14:textId="77777777"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</w:p>
    <w:p w14:paraId="246FE0D1" w14:textId="77777777" w:rsidR="00387531" w:rsidRPr="00387531" w:rsidRDefault="00387531" w:rsidP="00387531">
      <w:pPr>
        <w:pStyle w:val="Tekstpodstawowywcity2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 xml:space="preserve">Notebook 1 szt.  </w:t>
      </w:r>
    </w:p>
    <w:p w14:paraId="73108877" w14:textId="77777777"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 xml:space="preserve">Dostawa: </w:t>
      </w:r>
    </w:p>
    <w:p w14:paraId="5C503590" w14:textId="77777777"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>Uniwersytet Medyczny im. Piastów Śląskich we Wrocławiu</w:t>
      </w:r>
    </w:p>
    <w:p w14:paraId="0C23CABB" w14:textId="77777777"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>Zakład Medycyny Społecznej</w:t>
      </w:r>
    </w:p>
    <w:p w14:paraId="54250D3F" w14:textId="77777777"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>ul. Bujwida 44, 50-345 Wrocław</w:t>
      </w:r>
    </w:p>
    <w:p w14:paraId="2C7A1543" w14:textId="77777777"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>tel. 71 328 21 45</w:t>
      </w:r>
    </w:p>
    <w:p w14:paraId="628E69FA" w14:textId="77777777" w:rsid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>Agnieszka Cieślak</w:t>
      </w:r>
    </w:p>
    <w:p w14:paraId="0C849655" w14:textId="77777777"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bCs/>
          <w:sz w:val="22"/>
          <w:szCs w:val="22"/>
        </w:rPr>
      </w:pPr>
    </w:p>
    <w:p w14:paraId="5587EDAE" w14:textId="77777777" w:rsidR="00387531" w:rsidRPr="00387531" w:rsidRDefault="00387531" w:rsidP="00387531">
      <w:pPr>
        <w:pStyle w:val="Tekstpodstawowywcity2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780"/>
        <w:gridCol w:w="3837"/>
        <w:gridCol w:w="3592"/>
      </w:tblGrid>
      <w:tr w:rsidR="00387531" w:rsidRPr="00387531" w14:paraId="6A6CF1AB" w14:textId="77777777" w:rsidTr="00E412DB">
        <w:tc>
          <w:tcPr>
            <w:tcW w:w="1529" w:type="dxa"/>
          </w:tcPr>
          <w:p w14:paraId="5AB60BE5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Parametr</w:t>
            </w:r>
          </w:p>
        </w:tc>
        <w:tc>
          <w:tcPr>
            <w:tcW w:w="3955" w:type="dxa"/>
          </w:tcPr>
          <w:p w14:paraId="14F3284F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Parametry graniczny</w:t>
            </w:r>
          </w:p>
        </w:tc>
        <w:tc>
          <w:tcPr>
            <w:tcW w:w="3725" w:type="dxa"/>
          </w:tcPr>
          <w:p w14:paraId="4F5E298D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Parametr oferowany opisać</w:t>
            </w:r>
          </w:p>
        </w:tc>
      </w:tr>
      <w:tr w:rsidR="00387531" w:rsidRPr="00387531" w14:paraId="71035F8C" w14:textId="77777777" w:rsidTr="00E412DB">
        <w:tc>
          <w:tcPr>
            <w:tcW w:w="1529" w:type="dxa"/>
          </w:tcPr>
          <w:p w14:paraId="70801917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Procesor:</w:t>
            </w:r>
          </w:p>
        </w:tc>
        <w:tc>
          <w:tcPr>
            <w:tcW w:w="3955" w:type="dxa"/>
          </w:tcPr>
          <w:p w14:paraId="7D4F7DBD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8 rdzeni</w:t>
            </w:r>
          </w:p>
        </w:tc>
        <w:tc>
          <w:tcPr>
            <w:tcW w:w="3725" w:type="dxa"/>
          </w:tcPr>
          <w:p w14:paraId="6D97BB8F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14:paraId="44195AB0" w14:textId="77777777" w:rsidTr="00E412DB">
        <w:tc>
          <w:tcPr>
            <w:tcW w:w="1529" w:type="dxa"/>
          </w:tcPr>
          <w:p w14:paraId="29756EC7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Ekran:</w:t>
            </w:r>
          </w:p>
        </w:tc>
        <w:tc>
          <w:tcPr>
            <w:tcW w:w="3955" w:type="dxa"/>
          </w:tcPr>
          <w:p w14:paraId="192797F2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 xml:space="preserve">Przekątna 13,3 cali z podświetleniem min. LED, w </w:t>
            </w:r>
            <w:proofErr w:type="gramStart"/>
            <w:r w:rsidRPr="00387531">
              <w:rPr>
                <w:rFonts w:ascii="Calibri" w:hAnsi="Calibri" w:cs="Calibri"/>
                <w:sz w:val="22"/>
                <w:szCs w:val="22"/>
              </w:rPr>
              <w:t>technologii  min.</w:t>
            </w:r>
            <w:proofErr w:type="gramEnd"/>
            <w:r w:rsidRPr="00387531">
              <w:rPr>
                <w:rFonts w:ascii="Calibri" w:hAnsi="Calibri" w:cs="Calibri"/>
                <w:sz w:val="22"/>
                <w:szCs w:val="22"/>
              </w:rPr>
              <w:t xml:space="preserve"> IPS; Rozdzielczość natywna min. 2560 na 1600 przy min. 227 pikselach na cal, z możliwością wyświetlania milionów kolorów;</w:t>
            </w:r>
          </w:p>
          <w:p w14:paraId="1EFCD59D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Jasność min. 400 nitów</w:t>
            </w:r>
          </w:p>
        </w:tc>
        <w:tc>
          <w:tcPr>
            <w:tcW w:w="3725" w:type="dxa"/>
          </w:tcPr>
          <w:p w14:paraId="649BB270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14:paraId="47E51AA7" w14:textId="77777777" w:rsidTr="00E412DB">
        <w:tc>
          <w:tcPr>
            <w:tcW w:w="1529" w:type="dxa"/>
          </w:tcPr>
          <w:p w14:paraId="1BB8F046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Pamięć RAM:</w:t>
            </w:r>
          </w:p>
        </w:tc>
        <w:tc>
          <w:tcPr>
            <w:tcW w:w="3955" w:type="dxa"/>
          </w:tcPr>
          <w:p w14:paraId="20E67B35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 xml:space="preserve">min. 8 GB </w:t>
            </w:r>
          </w:p>
        </w:tc>
        <w:tc>
          <w:tcPr>
            <w:tcW w:w="3725" w:type="dxa"/>
          </w:tcPr>
          <w:p w14:paraId="4511688F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14:paraId="0B0A751F" w14:textId="77777777" w:rsidTr="00E412DB">
        <w:tc>
          <w:tcPr>
            <w:tcW w:w="1529" w:type="dxa"/>
          </w:tcPr>
          <w:p w14:paraId="3B3C574E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Pamięć masowa:</w:t>
            </w:r>
          </w:p>
        </w:tc>
        <w:tc>
          <w:tcPr>
            <w:tcW w:w="3955" w:type="dxa"/>
          </w:tcPr>
          <w:p w14:paraId="14EE0EA0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 xml:space="preserve">min. 512 GB SSD </w:t>
            </w:r>
          </w:p>
        </w:tc>
        <w:tc>
          <w:tcPr>
            <w:tcW w:w="3725" w:type="dxa"/>
          </w:tcPr>
          <w:p w14:paraId="0BB3C7F3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14:paraId="2A444B26" w14:textId="77777777" w:rsidTr="00E412DB">
        <w:tc>
          <w:tcPr>
            <w:tcW w:w="1529" w:type="dxa"/>
          </w:tcPr>
          <w:p w14:paraId="2B3BD073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Kamera:</w:t>
            </w:r>
          </w:p>
        </w:tc>
        <w:tc>
          <w:tcPr>
            <w:tcW w:w="3955" w:type="dxa"/>
          </w:tcPr>
          <w:p w14:paraId="30B8895F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Wbudowana</w:t>
            </w:r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r w:rsidRPr="00387531"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>HD 720p</w:t>
            </w:r>
          </w:p>
        </w:tc>
        <w:tc>
          <w:tcPr>
            <w:tcW w:w="3725" w:type="dxa"/>
          </w:tcPr>
          <w:p w14:paraId="327AC0D4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87531" w:rsidRPr="002C03B7" w14:paraId="671BDD5B" w14:textId="77777777" w:rsidTr="00E412DB">
        <w:tc>
          <w:tcPr>
            <w:tcW w:w="1529" w:type="dxa"/>
          </w:tcPr>
          <w:p w14:paraId="1903CB3F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Komunikacja:</w:t>
            </w:r>
          </w:p>
        </w:tc>
        <w:tc>
          <w:tcPr>
            <w:tcW w:w="3955" w:type="dxa"/>
          </w:tcPr>
          <w:p w14:paraId="4198EC94" w14:textId="77777777" w:rsidR="00387531" w:rsidRPr="002C03B7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C03B7">
              <w:rPr>
                <w:rFonts w:ascii="Calibri" w:hAnsi="Calibri" w:cs="Calibri"/>
                <w:sz w:val="22"/>
                <w:szCs w:val="22"/>
                <w:lang w:val="en-US"/>
              </w:rPr>
              <w:t>min. Wi</w:t>
            </w:r>
            <w:r w:rsidRPr="002C03B7">
              <w:rPr>
                <w:rFonts w:ascii="MS Gothic" w:eastAsia="MS Gothic" w:hAnsi="MS Gothic" w:cs="MS Gothic" w:hint="eastAsia"/>
                <w:sz w:val="22"/>
                <w:szCs w:val="22"/>
                <w:lang w:val="en-US"/>
              </w:rPr>
              <w:t>‑</w:t>
            </w:r>
            <w:r w:rsidRPr="002C03B7">
              <w:rPr>
                <w:rFonts w:ascii="Calibri" w:hAnsi="Calibri" w:cs="Calibri"/>
                <w:sz w:val="22"/>
                <w:szCs w:val="22"/>
                <w:lang w:val="en-US"/>
              </w:rPr>
              <w:t>Fi 6 802.11ax;</w:t>
            </w:r>
          </w:p>
          <w:p w14:paraId="22B8C88D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C03B7">
              <w:rPr>
                <w:rFonts w:ascii="Calibri" w:hAnsi="Calibri" w:cs="Calibri"/>
                <w:sz w:val="22"/>
                <w:szCs w:val="22"/>
                <w:lang w:val="en-US"/>
              </w:rPr>
              <w:t>min. Bluetooth 5.0</w:t>
            </w:r>
          </w:p>
        </w:tc>
        <w:tc>
          <w:tcPr>
            <w:tcW w:w="3725" w:type="dxa"/>
          </w:tcPr>
          <w:p w14:paraId="25F29A72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87531" w:rsidRPr="00387531" w14:paraId="0DAC9C94" w14:textId="77777777" w:rsidTr="00E412DB">
        <w:tc>
          <w:tcPr>
            <w:tcW w:w="1529" w:type="dxa"/>
          </w:tcPr>
          <w:p w14:paraId="3307D303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Porty:</w:t>
            </w:r>
          </w:p>
        </w:tc>
        <w:tc>
          <w:tcPr>
            <w:tcW w:w="3955" w:type="dxa"/>
          </w:tcPr>
          <w:p w14:paraId="4E36E398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min. 2x USB4</w:t>
            </w:r>
          </w:p>
        </w:tc>
        <w:tc>
          <w:tcPr>
            <w:tcW w:w="3725" w:type="dxa"/>
          </w:tcPr>
          <w:p w14:paraId="2AC61F54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14:paraId="085C98D2" w14:textId="77777777" w:rsidTr="00E412DB">
        <w:tc>
          <w:tcPr>
            <w:tcW w:w="1529" w:type="dxa"/>
          </w:tcPr>
          <w:p w14:paraId="31FFA30C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Waga:</w:t>
            </w:r>
          </w:p>
        </w:tc>
        <w:tc>
          <w:tcPr>
            <w:tcW w:w="3955" w:type="dxa"/>
          </w:tcPr>
          <w:p w14:paraId="371ECF90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maks. 1,30 kg</w:t>
            </w:r>
          </w:p>
        </w:tc>
        <w:tc>
          <w:tcPr>
            <w:tcW w:w="3725" w:type="dxa"/>
          </w:tcPr>
          <w:p w14:paraId="340D96BD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14:paraId="64C68A4B" w14:textId="77777777" w:rsidTr="00E412DB">
        <w:tc>
          <w:tcPr>
            <w:tcW w:w="1529" w:type="dxa"/>
          </w:tcPr>
          <w:p w14:paraId="635F60B1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Wymiary:</w:t>
            </w:r>
          </w:p>
        </w:tc>
        <w:tc>
          <w:tcPr>
            <w:tcW w:w="3955" w:type="dxa"/>
          </w:tcPr>
          <w:p w14:paraId="5D0D4D2D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 xml:space="preserve">Wysokość: maks. 1,65 cm </w:t>
            </w:r>
          </w:p>
          <w:p w14:paraId="6256A03F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 xml:space="preserve">Szerokość: maks. 31 cm </w:t>
            </w:r>
          </w:p>
          <w:p w14:paraId="304E761E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Głębokość: maks. 22 cm</w:t>
            </w:r>
          </w:p>
        </w:tc>
        <w:tc>
          <w:tcPr>
            <w:tcW w:w="3725" w:type="dxa"/>
          </w:tcPr>
          <w:p w14:paraId="4D161F96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14:paraId="113E248B" w14:textId="77777777" w:rsidTr="00E412DB">
        <w:tc>
          <w:tcPr>
            <w:tcW w:w="1529" w:type="dxa"/>
          </w:tcPr>
          <w:p w14:paraId="2FB4400E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Dźwięk</w:t>
            </w:r>
          </w:p>
        </w:tc>
        <w:tc>
          <w:tcPr>
            <w:tcW w:w="3955" w:type="dxa"/>
          </w:tcPr>
          <w:p w14:paraId="310A26A3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Przestrzenny dźwięk stereo;</w:t>
            </w:r>
          </w:p>
          <w:p w14:paraId="6D7914FA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Układ trzech mikrofonów z technologią kierunkowego kształtowania wiązki akustycznej;</w:t>
            </w:r>
          </w:p>
          <w:p w14:paraId="5926ABE3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Gniazdo słuchawkowe 3,5 mm</w:t>
            </w:r>
          </w:p>
        </w:tc>
        <w:tc>
          <w:tcPr>
            <w:tcW w:w="3725" w:type="dxa"/>
          </w:tcPr>
          <w:p w14:paraId="3B9D010D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14:paraId="2A3AAD93" w14:textId="77777777" w:rsidTr="00E412DB">
        <w:tc>
          <w:tcPr>
            <w:tcW w:w="1529" w:type="dxa"/>
          </w:tcPr>
          <w:p w14:paraId="180CB3A7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Klawiatura i gładzik</w:t>
            </w:r>
          </w:p>
        </w:tc>
        <w:tc>
          <w:tcPr>
            <w:tcW w:w="3955" w:type="dxa"/>
          </w:tcPr>
          <w:p w14:paraId="3A54C843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Podświetlana klawiatura wyposażona w:</w:t>
            </w:r>
          </w:p>
          <w:p w14:paraId="61938DD3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79 (ISO) klawiszy, w tym 12 klawiszy funkcyjnych i 4 klawisze strzałek w układzie odwróconego „T”;</w:t>
            </w:r>
          </w:p>
          <w:p w14:paraId="74B4CF89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Czujnik oświetlenia zewnętrznego;</w:t>
            </w:r>
          </w:p>
          <w:p w14:paraId="578AAC96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Gładzik wyczuwający siłę nacisku i umożliwiający precyzyjne sterowanie kursorem; obsługuje mocne kliknięcia, akcelerację, rysowanie z gradacją nacisku oraz gesty Multi-</w:t>
            </w:r>
            <w:proofErr w:type="spellStart"/>
            <w:r w:rsidRPr="00387531">
              <w:rPr>
                <w:rFonts w:ascii="Calibri" w:hAnsi="Calibri" w:cs="Calibri"/>
                <w:sz w:val="22"/>
                <w:szCs w:val="22"/>
              </w:rPr>
              <w:t>Touch</w:t>
            </w:r>
            <w:proofErr w:type="spellEnd"/>
          </w:p>
          <w:p w14:paraId="7E0BCD08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5" w:type="dxa"/>
          </w:tcPr>
          <w:p w14:paraId="25C5A43E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14:paraId="7219187C" w14:textId="77777777" w:rsidTr="00E412DB">
        <w:tc>
          <w:tcPr>
            <w:tcW w:w="1529" w:type="dxa"/>
          </w:tcPr>
          <w:p w14:paraId="2821AC15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System operacyjny</w:t>
            </w:r>
          </w:p>
        </w:tc>
        <w:tc>
          <w:tcPr>
            <w:tcW w:w="3955" w:type="dxa"/>
          </w:tcPr>
          <w:p w14:paraId="2ED366A4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Producenta sprzętu</w:t>
            </w:r>
          </w:p>
        </w:tc>
        <w:tc>
          <w:tcPr>
            <w:tcW w:w="3725" w:type="dxa"/>
          </w:tcPr>
          <w:p w14:paraId="7F156037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CD4CA6" w14:textId="77777777" w:rsidR="00387531" w:rsidRPr="00387531" w:rsidRDefault="00387531" w:rsidP="00387531">
      <w:pPr>
        <w:pStyle w:val="Tekstpodstawowywcity2"/>
        <w:rPr>
          <w:rFonts w:ascii="Calibri" w:hAnsi="Calibri" w:cs="Calibri"/>
          <w:sz w:val="22"/>
          <w:szCs w:val="22"/>
        </w:rPr>
      </w:pPr>
    </w:p>
    <w:p w14:paraId="2A026308" w14:textId="77777777" w:rsidR="00387531" w:rsidRDefault="00387531" w:rsidP="00387531">
      <w:pPr>
        <w:pStyle w:val="Tekstpodstawowywcity2"/>
        <w:rPr>
          <w:rFonts w:ascii="Calibri" w:hAnsi="Calibri" w:cs="Calibri"/>
          <w:sz w:val="22"/>
          <w:szCs w:val="22"/>
        </w:rPr>
      </w:pPr>
    </w:p>
    <w:p w14:paraId="389E04DF" w14:textId="77777777" w:rsidR="00387531" w:rsidRDefault="00387531" w:rsidP="00387531">
      <w:pPr>
        <w:pStyle w:val="Tekstpodstawowywcity2"/>
        <w:rPr>
          <w:rFonts w:ascii="Calibri" w:hAnsi="Calibri" w:cs="Calibri"/>
          <w:sz w:val="22"/>
          <w:szCs w:val="22"/>
        </w:rPr>
      </w:pPr>
    </w:p>
    <w:p w14:paraId="212DA61F" w14:textId="77777777" w:rsidR="00387531" w:rsidRDefault="00387531" w:rsidP="00387531">
      <w:pPr>
        <w:pStyle w:val="Tekstpodstawowywcity2"/>
        <w:rPr>
          <w:rFonts w:ascii="Calibri" w:hAnsi="Calibri" w:cs="Calibri"/>
          <w:sz w:val="22"/>
          <w:szCs w:val="22"/>
        </w:rPr>
      </w:pPr>
    </w:p>
    <w:p w14:paraId="6F4AB532" w14:textId="77777777" w:rsidR="00387531" w:rsidRDefault="00387531" w:rsidP="00387531">
      <w:pPr>
        <w:pStyle w:val="Tekstpodstawowywcity2"/>
        <w:rPr>
          <w:rFonts w:ascii="Calibri" w:hAnsi="Calibri" w:cs="Calibri"/>
          <w:sz w:val="22"/>
          <w:szCs w:val="22"/>
        </w:rPr>
      </w:pPr>
    </w:p>
    <w:p w14:paraId="20163960" w14:textId="77777777" w:rsidR="00387531" w:rsidRDefault="00387531" w:rsidP="00387531">
      <w:pPr>
        <w:pStyle w:val="Tekstpodstawowywcity2"/>
        <w:rPr>
          <w:rFonts w:ascii="Calibri" w:hAnsi="Calibri" w:cs="Calibri"/>
          <w:sz w:val="22"/>
          <w:szCs w:val="22"/>
        </w:rPr>
      </w:pPr>
    </w:p>
    <w:p w14:paraId="0FA3D53F" w14:textId="77777777" w:rsidR="00387531" w:rsidRDefault="00387531" w:rsidP="00387531">
      <w:pPr>
        <w:pStyle w:val="Tekstpodstawowywcity2"/>
        <w:rPr>
          <w:rFonts w:ascii="Calibri" w:hAnsi="Calibri" w:cs="Calibri"/>
          <w:sz w:val="22"/>
          <w:szCs w:val="22"/>
        </w:rPr>
      </w:pPr>
    </w:p>
    <w:p w14:paraId="1B387C4C" w14:textId="77777777" w:rsidR="00387531" w:rsidRPr="00387531" w:rsidRDefault="00387531" w:rsidP="00387531">
      <w:pPr>
        <w:pStyle w:val="Tekstpodstawowywcity2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lastRenderedPageBreak/>
        <w:t>Tablet 1 szt.</w:t>
      </w:r>
    </w:p>
    <w:p w14:paraId="6105421B" w14:textId="77777777"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 xml:space="preserve">Dostawa: </w:t>
      </w:r>
    </w:p>
    <w:p w14:paraId="21C5DF20" w14:textId="77777777"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>Uniwersytet Medyczny im. Piastów Śląskich we Wrocławiu</w:t>
      </w:r>
    </w:p>
    <w:p w14:paraId="3F0D95E2" w14:textId="77777777"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>Klinika Dermatologii, Wenerologii i Alergologii</w:t>
      </w:r>
    </w:p>
    <w:p w14:paraId="073BCEFB" w14:textId="77777777"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>ul. Chałubińskiego 1, 50-368 Wrocław</w:t>
      </w:r>
    </w:p>
    <w:p w14:paraId="1C80186D" w14:textId="77777777"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>tel. 783 783 181</w:t>
      </w:r>
    </w:p>
    <w:p w14:paraId="7935CBA3" w14:textId="77777777" w:rsid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>Piotr Krajewski</w:t>
      </w:r>
    </w:p>
    <w:p w14:paraId="1FD21557" w14:textId="77777777"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bCs/>
          <w:sz w:val="22"/>
          <w:szCs w:val="22"/>
        </w:rPr>
      </w:pPr>
    </w:p>
    <w:p w14:paraId="59897E73" w14:textId="77777777" w:rsidR="00387531" w:rsidRPr="00387531" w:rsidRDefault="00387531" w:rsidP="00387531">
      <w:pPr>
        <w:pStyle w:val="Tekstpodstawowywcity2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780"/>
        <w:gridCol w:w="3866"/>
        <w:gridCol w:w="3563"/>
      </w:tblGrid>
      <w:tr w:rsidR="00387531" w:rsidRPr="00387531" w14:paraId="72E0003F" w14:textId="77777777" w:rsidTr="00692AE3">
        <w:tc>
          <w:tcPr>
            <w:tcW w:w="1780" w:type="dxa"/>
          </w:tcPr>
          <w:p w14:paraId="0AC4E56F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Parametr</w:t>
            </w:r>
          </w:p>
        </w:tc>
        <w:tc>
          <w:tcPr>
            <w:tcW w:w="3866" w:type="dxa"/>
          </w:tcPr>
          <w:p w14:paraId="3EA29D21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Parametry graniczny</w:t>
            </w:r>
          </w:p>
        </w:tc>
        <w:tc>
          <w:tcPr>
            <w:tcW w:w="3563" w:type="dxa"/>
          </w:tcPr>
          <w:p w14:paraId="7F72D19A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Parametr oferowany opisać</w:t>
            </w:r>
          </w:p>
        </w:tc>
      </w:tr>
      <w:tr w:rsidR="00387531" w:rsidRPr="00387531" w14:paraId="73742A62" w14:textId="77777777" w:rsidTr="00692AE3">
        <w:tc>
          <w:tcPr>
            <w:tcW w:w="1780" w:type="dxa"/>
          </w:tcPr>
          <w:p w14:paraId="1676621B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Procesor:</w:t>
            </w:r>
          </w:p>
        </w:tc>
        <w:tc>
          <w:tcPr>
            <w:tcW w:w="3866" w:type="dxa"/>
          </w:tcPr>
          <w:p w14:paraId="569E6AF7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64-bit z wbudowanym koprocesorem</w:t>
            </w:r>
          </w:p>
        </w:tc>
        <w:tc>
          <w:tcPr>
            <w:tcW w:w="3563" w:type="dxa"/>
          </w:tcPr>
          <w:p w14:paraId="167A78AC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14:paraId="0804423B" w14:textId="77777777" w:rsidTr="00692AE3">
        <w:tc>
          <w:tcPr>
            <w:tcW w:w="1780" w:type="dxa"/>
          </w:tcPr>
          <w:p w14:paraId="4A8AF1E1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Ekran:</w:t>
            </w:r>
          </w:p>
        </w:tc>
        <w:tc>
          <w:tcPr>
            <w:tcW w:w="3866" w:type="dxa"/>
          </w:tcPr>
          <w:p w14:paraId="4F6E1D61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 xml:space="preserve">Przekątna 11 cali z podświetleniem min. LED, w </w:t>
            </w:r>
            <w:proofErr w:type="gramStart"/>
            <w:r w:rsidRPr="00387531">
              <w:rPr>
                <w:rFonts w:ascii="Calibri" w:hAnsi="Calibri" w:cs="Calibri"/>
                <w:sz w:val="22"/>
                <w:szCs w:val="22"/>
              </w:rPr>
              <w:t>technologii  min.</w:t>
            </w:r>
            <w:proofErr w:type="gramEnd"/>
            <w:r w:rsidRPr="00387531">
              <w:rPr>
                <w:rFonts w:ascii="Calibri" w:hAnsi="Calibri" w:cs="Calibri"/>
                <w:sz w:val="22"/>
                <w:szCs w:val="22"/>
              </w:rPr>
              <w:t xml:space="preserve"> IPS; Rozdzielczość natywna min. 2388 na 1668 przy min. 264 pikselach na cal, z możliwością wyświetlania milionów kolorów;</w:t>
            </w:r>
          </w:p>
          <w:p w14:paraId="4E69E782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Jasność min. 600 nitów;</w:t>
            </w:r>
          </w:p>
          <w:p w14:paraId="4FE334D3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 xml:space="preserve">Powłoka </w:t>
            </w:r>
            <w:proofErr w:type="spellStart"/>
            <w:r w:rsidRPr="00387531">
              <w:rPr>
                <w:rFonts w:ascii="Calibri" w:hAnsi="Calibri" w:cs="Calibri"/>
                <w:sz w:val="22"/>
                <w:szCs w:val="22"/>
              </w:rPr>
              <w:t>oleofobowa</w:t>
            </w:r>
            <w:proofErr w:type="spellEnd"/>
            <w:r w:rsidRPr="00387531">
              <w:rPr>
                <w:rFonts w:ascii="Calibri" w:hAnsi="Calibri" w:cs="Calibri"/>
                <w:sz w:val="22"/>
                <w:szCs w:val="22"/>
              </w:rPr>
              <w:t xml:space="preserve"> odporna na odciski palców;</w:t>
            </w:r>
          </w:p>
          <w:p w14:paraId="5A6E713F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Pełna laminacja wyświetlacza;</w:t>
            </w:r>
          </w:p>
          <w:p w14:paraId="59FB5B9F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Powłoka antyodblaskowa.</w:t>
            </w:r>
          </w:p>
        </w:tc>
        <w:tc>
          <w:tcPr>
            <w:tcW w:w="3563" w:type="dxa"/>
          </w:tcPr>
          <w:p w14:paraId="1AF6C585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14:paraId="787EC170" w14:textId="77777777" w:rsidTr="00692AE3">
        <w:tc>
          <w:tcPr>
            <w:tcW w:w="1780" w:type="dxa"/>
          </w:tcPr>
          <w:p w14:paraId="266D8CC7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Pamięć masowa:</w:t>
            </w:r>
          </w:p>
        </w:tc>
        <w:tc>
          <w:tcPr>
            <w:tcW w:w="3866" w:type="dxa"/>
          </w:tcPr>
          <w:p w14:paraId="53BE82BC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 xml:space="preserve">min. 256 GB </w:t>
            </w:r>
          </w:p>
        </w:tc>
        <w:tc>
          <w:tcPr>
            <w:tcW w:w="3563" w:type="dxa"/>
          </w:tcPr>
          <w:p w14:paraId="4EAA5B56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14:paraId="2CC33E49" w14:textId="77777777" w:rsidTr="00692AE3">
        <w:tc>
          <w:tcPr>
            <w:tcW w:w="1780" w:type="dxa"/>
          </w:tcPr>
          <w:p w14:paraId="31CFE5AB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Aparat:</w:t>
            </w:r>
          </w:p>
        </w:tc>
        <w:tc>
          <w:tcPr>
            <w:tcW w:w="3866" w:type="dxa"/>
          </w:tcPr>
          <w:p w14:paraId="0FAA8DE4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Wbudowana</w:t>
            </w:r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r w:rsidRPr="00387531"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>HD 720p</w:t>
            </w:r>
          </w:p>
          <w:p w14:paraId="1D122338" w14:textId="77777777" w:rsidR="00387531" w:rsidRPr="002C03B7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2C03B7">
              <w:rPr>
                <w:rFonts w:ascii="Calibri" w:hAnsi="Calibri" w:cs="Calibri"/>
                <w:sz w:val="22"/>
                <w:szCs w:val="22"/>
              </w:rPr>
              <w:t>Obiektyw szerokokątny: 12 MP, przysłona ƒ/1,8;</w:t>
            </w:r>
          </w:p>
          <w:p w14:paraId="5BDDE872" w14:textId="77777777" w:rsidR="00387531" w:rsidRPr="002C03B7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2C03B7">
              <w:rPr>
                <w:rFonts w:ascii="Calibri" w:hAnsi="Calibri" w:cs="Calibri"/>
                <w:sz w:val="22"/>
                <w:szCs w:val="22"/>
              </w:rPr>
              <w:t>Obiektyw ultraszerokokątny: 10 MP, przysłona ƒ/2,4 i pole widzenia 125°;</w:t>
            </w:r>
          </w:p>
          <w:p w14:paraId="6B2B33BB" w14:textId="77777777" w:rsidR="00387531" w:rsidRPr="002C03B7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2C03B7">
              <w:rPr>
                <w:rFonts w:ascii="Calibri" w:hAnsi="Calibri" w:cs="Calibri"/>
                <w:sz w:val="22"/>
                <w:szCs w:val="22"/>
              </w:rPr>
              <w:t>2-krotny zoom optyczny (oddalanie) 5-krotny zoom cyfrowy;</w:t>
            </w:r>
          </w:p>
          <w:p w14:paraId="736C705C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>Matryca</w:t>
            </w:r>
            <w:proofErr w:type="spellEnd"/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BSI.</w:t>
            </w:r>
          </w:p>
        </w:tc>
        <w:tc>
          <w:tcPr>
            <w:tcW w:w="3563" w:type="dxa"/>
          </w:tcPr>
          <w:p w14:paraId="221F7B20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87531" w:rsidRPr="00387531" w14:paraId="255BCA26" w14:textId="77777777" w:rsidTr="00692AE3">
        <w:tc>
          <w:tcPr>
            <w:tcW w:w="1780" w:type="dxa"/>
          </w:tcPr>
          <w:p w14:paraId="5939512E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Komunikacja:</w:t>
            </w:r>
          </w:p>
        </w:tc>
        <w:tc>
          <w:tcPr>
            <w:tcW w:w="3866" w:type="dxa"/>
          </w:tcPr>
          <w:p w14:paraId="06EC49AD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min. Wi</w:t>
            </w:r>
            <w:r w:rsidRPr="00387531">
              <w:rPr>
                <w:rFonts w:ascii="MS Gothic" w:eastAsia="MS Gothic" w:hAnsi="MS Gothic" w:cs="MS Gothic" w:hint="eastAsia"/>
                <w:sz w:val="22"/>
                <w:szCs w:val="22"/>
              </w:rPr>
              <w:t>‑</w:t>
            </w:r>
            <w:r w:rsidRPr="00387531">
              <w:rPr>
                <w:rFonts w:ascii="Calibri" w:hAnsi="Calibri" w:cs="Calibri"/>
                <w:sz w:val="22"/>
                <w:szCs w:val="22"/>
              </w:rPr>
              <w:t>Fi 6 (802.11ax); dwa zakresy (2,4 GHz i 5 GHz); HT80 z technologią MIMO;</w:t>
            </w:r>
          </w:p>
          <w:p w14:paraId="31D31DE8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min. Bluetooth 5.0;</w:t>
            </w:r>
          </w:p>
          <w:p w14:paraId="0B2F1FA2" w14:textId="77777777" w:rsidR="00387531" w:rsidRPr="002C03B7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UMTS/HSPA/HSPA+/DC-HSDPA (850, 900, 1700/2100, 1900, 2100 MHz); GSM/EDGE (850, 900, 1800, 1900 MHz).</w:t>
            </w:r>
          </w:p>
        </w:tc>
        <w:tc>
          <w:tcPr>
            <w:tcW w:w="3563" w:type="dxa"/>
          </w:tcPr>
          <w:p w14:paraId="29DD2EDE" w14:textId="77777777" w:rsidR="00387531" w:rsidRPr="002C03B7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14:paraId="14B097AE" w14:textId="77777777" w:rsidTr="00692AE3">
        <w:tc>
          <w:tcPr>
            <w:tcW w:w="1780" w:type="dxa"/>
          </w:tcPr>
          <w:p w14:paraId="4D66E2EE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Lokalizacja:</w:t>
            </w:r>
          </w:p>
        </w:tc>
        <w:tc>
          <w:tcPr>
            <w:tcW w:w="3866" w:type="dxa"/>
          </w:tcPr>
          <w:p w14:paraId="7F1C971A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Kompas cyfrowy;</w:t>
            </w:r>
          </w:p>
          <w:p w14:paraId="06DDCE10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Wi-Fi;</w:t>
            </w:r>
          </w:p>
          <w:p w14:paraId="0636FAFB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Wbudowany GPS/GNSS;</w:t>
            </w:r>
          </w:p>
          <w:p w14:paraId="06472762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Sieć komórkowa.</w:t>
            </w:r>
          </w:p>
        </w:tc>
        <w:tc>
          <w:tcPr>
            <w:tcW w:w="3563" w:type="dxa"/>
          </w:tcPr>
          <w:p w14:paraId="72BE96EB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14:paraId="0CD7047C" w14:textId="77777777" w:rsidTr="00692AE3">
        <w:tc>
          <w:tcPr>
            <w:tcW w:w="1780" w:type="dxa"/>
          </w:tcPr>
          <w:p w14:paraId="55B7ADAD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Waga:</w:t>
            </w:r>
          </w:p>
        </w:tc>
        <w:tc>
          <w:tcPr>
            <w:tcW w:w="3866" w:type="dxa"/>
          </w:tcPr>
          <w:p w14:paraId="028E99EC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maks. 500 g</w:t>
            </w:r>
          </w:p>
        </w:tc>
        <w:tc>
          <w:tcPr>
            <w:tcW w:w="3563" w:type="dxa"/>
          </w:tcPr>
          <w:p w14:paraId="33B39E92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14:paraId="335AD01B" w14:textId="77777777" w:rsidTr="00692AE3">
        <w:tc>
          <w:tcPr>
            <w:tcW w:w="1780" w:type="dxa"/>
          </w:tcPr>
          <w:p w14:paraId="2FD3D16E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Wymiary:</w:t>
            </w:r>
          </w:p>
        </w:tc>
        <w:tc>
          <w:tcPr>
            <w:tcW w:w="3866" w:type="dxa"/>
          </w:tcPr>
          <w:p w14:paraId="6C162E44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 xml:space="preserve">Wysokość: maks. 250 mm </w:t>
            </w:r>
          </w:p>
          <w:p w14:paraId="29F9E795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 xml:space="preserve">Szerokość: maks. 200 mm </w:t>
            </w:r>
          </w:p>
          <w:p w14:paraId="733602C9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Grubość: maks. 6 mm</w:t>
            </w:r>
          </w:p>
        </w:tc>
        <w:tc>
          <w:tcPr>
            <w:tcW w:w="3563" w:type="dxa"/>
          </w:tcPr>
          <w:p w14:paraId="7A15DA0B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14:paraId="0062393C" w14:textId="77777777" w:rsidTr="00692AE3">
        <w:tc>
          <w:tcPr>
            <w:tcW w:w="1780" w:type="dxa"/>
          </w:tcPr>
          <w:p w14:paraId="3DEE7C3E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Dźwięk</w:t>
            </w:r>
          </w:p>
        </w:tc>
        <w:tc>
          <w:tcPr>
            <w:tcW w:w="3866" w:type="dxa"/>
          </w:tcPr>
          <w:p w14:paraId="0121279A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Cztery głośniki;</w:t>
            </w:r>
          </w:p>
          <w:p w14:paraId="6FF8E096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Pięć mikrofonów studyjnej jakości do rozmów oraz rejestrowania dźwięku i wideo;</w:t>
            </w:r>
          </w:p>
        </w:tc>
        <w:tc>
          <w:tcPr>
            <w:tcW w:w="3563" w:type="dxa"/>
          </w:tcPr>
          <w:p w14:paraId="39CCC9B0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14:paraId="3ED2E893" w14:textId="77777777" w:rsidTr="00692AE3">
        <w:tc>
          <w:tcPr>
            <w:tcW w:w="1780" w:type="dxa"/>
          </w:tcPr>
          <w:p w14:paraId="533A7389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Czujniki</w:t>
            </w:r>
          </w:p>
        </w:tc>
        <w:tc>
          <w:tcPr>
            <w:tcW w:w="3866" w:type="dxa"/>
          </w:tcPr>
          <w:p w14:paraId="046F2637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 xml:space="preserve">Skaner </w:t>
            </w:r>
            <w:proofErr w:type="spellStart"/>
            <w:r w:rsidRPr="00387531">
              <w:rPr>
                <w:rFonts w:ascii="Calibri" w:hAnsi="Calibri" w:cs="Calibri"/>
                <w:sz w:val="22"/>
                <w:szCs w:val="22"/>
              </w:rPr>
              <w:t>lidar</w:t>
            </w:r>
            <w:proofErr w:type="spellEnd"/>
            <w:r w:rsidRPr="00387531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3719CCDF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Żyroskop trójosiowy;</w:t>
            </w:r>
          </w:p>
          <w:p w14:paraId="73D54606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Przyspieszeniomierz;</w:t>
            </w:r>
          </w:p>
          <w:p w14:paraId="57EC4B2A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Barometr;</w:t>
            </w:r>
          </w:p>
          <w:p w14:paraId="1F0C752F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lastRenderedPageBreak/>
              <w:t>Czujnik oświetlenia zewnętrznego.</w:t>
            </w:r>
          </w:p>
        </w:tc>
        <w:tc>
          <w:tcPr>
            <w:tcW w:w="3563" w:type="dxa"/>
          </w:tcPr>
          <w:p w14:paraId="3BF84745" w14:textId="77777777"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692AE3" w14:paraId="50D541E7" w14:textId="77777777" w:rsidTr="00692AE3">
        <w:tc>
          <w:tcPr>
            <w:tcW w:w="1780" w:type="dxa"/>
          </w:tcPr>
          <w:p w14:paraId="3C312652" w14:textId="77777777" w:rsidR="00387531" w:rsidRPr="00692AE3" w:rsidRDefault="00387531" w:rsidP="00387531">
            <w:pPr>
              <w:pStyle w:val="Tekstpodstawowywcity2"/>
              <w:rPr>
                <w:rFonts w:asciiTheme="minorHAnsi" w:hAnsiTheme="minorHAnsi" w:cs="Calibri"/>
                <w:sz w:val="22"/>
                <w:szCs w:val="22"/>
              </w:rPr>
            </w:pPr>
            <w:r w:rsidRPr="00692AE3">
              <w:rPr>
                <w:rFonts w:asciiTheme="minorHAnsi" w:hAnsiTheme="minorHAnsi" w:cs="Calibri"/>
                <w:sz w:val="22"/>
                <w:szCs w:val="22"/>
              </w:rPr>
              <w:t>System operacyjny</w:t>
            </w:r>
          </w:p>
        </w:tc>
        <w:tc>
          <w:tcPr>
            <w:tcW w:w="3866" w:type="dxa"/>
          </w:tcPr>
          <w:p w14:paraId="4497E63D" w14:textId="77777777" w:rsidR="00387531" w:rsidRPr="00692AE3" w:rsidRDefault="00387531" w:rsidP="00387531">
            <w:pPr>
              <w:pStyle w:val="Tekstpodstawowywcity2"/>
              <w:rPr>
                <w:rFonts w:asciiTheme="minorHAnsi" w:hAnsiTheme="minorHAnsi" w:cs="Calibri"/>
                <w:sz w:val="22"/>
                <w:szCs w:val="22"/>
              </w:rPr>
            </w:pPr>
            <w:r w:rsidRPr="00692AE3">
              <w:rPr>
                <w:rFonts w:asciiTheme="minorHAnsi" w:hAnsiTheme="minorHAnsi" w:cs="Calibri"/>
                <w:sz w:val="22"/>
                <w:szCs w:val="22"/>
              </w:rPr>
              <w:t>Producenta sprzętu</w:t>
            </w:r>
          </w:p>
        </w:tc>
        <w:tc>
          <w:tcPr>
            <w:tcW w:w="3563" w:type="dxa"/>
          </w:tcPr>
          <w:p w14:paraId="126892D2" w14:textId="77777777" w:rsidR="00387531" w:rsidRPr="00692AE3" w:rsidRDefault="00387531" w:rsidP="00387531">
            <w:pPr>
              <w:pStyle w:val="Tekstpodstawowywcity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92AE3" w:rsidRPr="00692AE3" w14:paraId="134F59A5" w14:textId="77777777" w:rsidTr="00692AE3">
        <w:tc>
          <w:tcPr>
            <w:tcW w:w="1780" w:type="dxa"/>
          </w:tcPr>
          <w:p w14:paraId="204E1CED" w14:textId="77777777" w:rsidR="00692AE3" w:rsidRPr="00692AE3" w:rsidRDefault="00692AE3" w:rsidP="00692AE3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92AE3">
              <w:rPr>
                <w:rFonts w:asciiTheme="minorHAnsi" w:hAnsiTheme="minorHAnsi"/>
                <w:color w:val="FF0000"/>
                <w:sz w:val="22"/>
                <w:szCs w:val="22"/>
              </w:rPr>
              <w:t>wyposażenie dodatkowe</w:t>
            </w:r>
          </w:p>
        </w:tc>
        <w:tc>
          <w:tcPr>
            <w:tcW w:w="3866" w:type="dxa"/>
          </w:tcPr>
          <w:p w14:paraId="6FB87A0D" w14:textId="77777777" w:rsidR="00692AE3" w:rsidRPr="00692AE3" w:rsidRDefault="00692AE3" w:rsidP="00692AE3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92AE3">
              <w:rPr>
                <w:rFonts w:asciiTheme="minorHAnsi" w:hAnsiTheme="minorHAnsi"/>
                <w:color w:val="FF0000"/>
                <w:sz w:val="22"/>
                <w:szCs w:val="22"/>
              </w:rPr>
              <w:t>Dedykowany rysik multimedialny (</w:t>
            </w:r>
            <w:proofErr w:type="spellStart"/>
            <w:r w:rsidRPr="00692AE3">
              <w:rPr>
                <w:rFonts w:asciiTheme="minorHAnsi" w:hAnsiTheme="minorHAnsi"/>
                <w:color w:val="FF0000"/>
                <w:sz w:val="22"/>
                <w:szCs w:val="22"/>
              </w:rPr>
              <w:t>Pencil</w:t>
            </w:r>
            <w:proofErr w:type="spellEnd"/>
            <w:r w:rsidRPr="00692AE3">
              <w:rPr>
                <w:rFonts w:asciiTheme="minorHAnsi" w:hAnsiTheme="minorHAnsi"/>
                <w:color w:val="FF0000"/>
                <w:sz w:val="22"/>
                <w:szCs w:val="22"/>
              </w:rPr>
              <w:t>) producenta sprzętu</w:t>
            </w:r>
          </w:p>
        </w:tc>
        <w:tc>
          <w:tcPr>
            <w:tcW w:w="3563" w:type="dxa"/>
          </w:tcPr>
          <w:p w14:paraId="132F2948" w14:textId="77777777" w:rsidR="00692AE3" w:rsidRPr="00692AE3" w:rsidRDefault="00692AE3" w:rsidP="00692AE3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92AE3">
              <w:rPr>
                <w:rFonts w:asciiTheme="minorHAnsi" w:hAnsiTheme="minorHAnsi"/>
                <w:color w:val="FF0000"/>
                <w:sz w:val="22"/>
                <w:szCs w:val="22"/>
              </w:rPr>
              <w:t>wyposażenie dodatkowe</w:t>
            </w:r>
          </w:p>
        </w:tc>
      </w:tr>
    </w:tbl>
    <w:p w14:paraId="662EC20A" w14:textId="77777777" w:rsidR="00387531" w:rsidRPr="00692AE3" w:rsidRDefault="00387531" w:rsidP="00387531">
      <w:pPr>
        <w:pStyle w:val="Tekstpodstawowywcity2"/>
        <w:rPr>
          <w:rFonts w:asciiTheme="minorHAnsi" w:hAnsiTheme="minorHAnsi" w:cs="Calibri"/>
          <w:sz w:val="22"/>
          <w:szCs w:val="22"/>
        </w:rPr>
      </w:pPr>
    </w:p>
    <w:p w14:paraId="2AD6F531" w14:textId="77777777"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</w:p>
    <w:sectPr w:rsidR="008A063A" w:rsidRPr="007751FB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F1B97"/>
    <w:multiLevelType w:val="hybridMultilevel"/>
    <w:tmpl w:val="22F8F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2A"/>
    <w:rsid w:val="000A792E"/>
    <w:rsid w:val="000C43C6"/>
    <w:rsid w:val="00161C54"/>
    <w:rsid w:val="002B3222"/>
    <w:rsid w:val="002C03B7"/>
    <w:rsid w:val="00304F8D"/>
    <w:rsid w:val="00315EB6"/>
    <w:rsid w:val="00387531"/>
    <w:rsid w:val="00416258"/>
    <w:rsid w:val="00452910"/>
    <w:rsid w:val="00566DEC"/>
    <w:rsid w:val="00623A50"/>
    <w:rsid w:val="00692AE3"/>
    <w:rsid w:val="007751FB"/>
    <w:rsid w:val="007C1D4D"/>
    <w:rsid w:val="007F2993"/>
    <w:rsid w:val="0086640F"/>
    <w:rsid w:val="008A063A"/>
    <w:rsid w:val="009A0030"/>
    <w:rsid w:val="009E3C77"/>
    <w:rsid w:val="00B95603"/>
    <w:rsid w:val="00BE5231"/>
    <w:rsid w:val="00C160A4"/>
    <w:rsid w:val="00DA562A"/>
    <w:rsid w:val="00DE0098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E0EAE"/>
  <w15:docId w15:val="{3C95465F-3285-485E-819F-3AC725D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87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E.S.</cp:lastModifiedBy>
  <cp:revision>2</cp:revision>
  <cp:lastPrinted>2021-03-03T10:04:00Z</cp:lastPrinted>
  <dcterms:created xsi:type="dcterms:W3CDTF">2021-03-24T07:43:00Z</dcterms:created>
  <dcterms:modified xsi:type="dcterms:W3CDTF">2021-03-24T07:43:00Z</dcterms:modified>
</cp:coreProperties>
</file>