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E9581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proofErr w:type="spellStart"/>
            <w:r w:rsidRPr="00800904">
              <w:rPr>
                <w:rFonts w:ascii="Verdana" w:eastAsia="MS Mincho" w:hAnsi="Verdana"/>
                <w:sz w:val="18"/>
                <w:szCs w:val="18"/>
                <w:lang w:val="de-DE"/>
              </w:rPr>
              <w:t>faks</w:t>
            </w:r>
            <w:proofErr w:type="spellEnd"/>
            <w:r w:rsidRPr="00800904">
              <w:rPr>
                <w:rFonts w:ascii="Verdana" w:eastAsia="MS Mincho" w:hAnsi="Verdana"/>
                <w:sz w:val="18"/>
                <w:szCs w:val="18"/>
                <w:lang w:val="de-DE"/>
              </w:rPr>
              <w:t xml:space="preserve">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E9581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2FADF882"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UMW/AZ/</w:t>
      </w:r>
      <w:r w:rsidR="005A471A" w:rsidRPr="00800904">
        <w:rPr>
          <w:rFonts w:ascii="Verdana" w:hAnsi="Verdana"/>
          <w:noProof/>
          <w:sz w:val="18"/>
          <w:szCs w:val="18"/>
        </w:rPr>
        <w:t>PN-</w:t>
      </w:r>
      <w:r w:rsidR="007A506B">
        <w:rPr>
          <w:rFonts w:ascii="Verdana" w:hAnsi="Verdana"/>
          <w:noProof/>
          <w:sz w:val="18"/>
          <w:szCs w:val="18"/>
        </w:rPr>
        <w:t>97</w:t>
      </w:r>
      <w:r w:rsidR="00797607" w:rsidRPr="00800904">
        <w:rPr>
          <w:rFonts w:ascii="Verdana" w:hAnsi="Verdana"/>
          <w:noProof/>
          <w:sz w:val="18"/>
          <w:szCs w:val="18"/>
        </w:rPr>
        <w:t>/1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bookmarkStart w:id="0" w:name="_GoBack"/>
      <w:bookmarkEnd w:id="0"/>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7A506B">
        <w:rPr>
          <w:rFonts w:ascii="Verdana" w:hAnsi="Verdana"/>
          <w:noProof/>
          <w:sz w:val="18"/>
          <w:szCs w:val="18"/>
        </w:rPr>
        <w:t>06.09</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6EC5919D"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7A506B">
        <w:rPr>
          <w:rFonts w:ascii="Verdana" w:hAnsi="Verdana"/>
          <w:b/>
          <w:iCs/>
          <w:sz w:val="18"/>
          <w:szCs w:val="18"/>
        </w:rPr>
        <w:t>97</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10E0CC05" w14:textId="7384671B"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 na potrzeby jednostek organizacyjnych Uniwersytetu Medycznego we Wrocławiu</w:t>
      </w:r>
    </w:p>
    <w:p w14:paraId="1AFF9896" w14:textId="77777777" w:rsidR="00430421" w:rsidRPr="00430421" w:rsidRDefault="00430421" w:rsidP="00430421">
      <w:pPr>
        <w:spacing w:line="240" w:lineRule="exact"/>
        <w:ind w:right="-239"/>
        <w:jc w:val="both"/>
        <w:rPr>
          <w:rFonts w:ascii="Century Gothic" w:hAnsi="Century Gothic"/>
          <w:bCs/>
          <w:sz w:val="20"/>
          <w:szCs w:val="20"/>
        </w:rPr>
      </w:pP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6E8B8F5A" w:rsidR="008215A9" w:rsidRPr="007A506B"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7A506B" w:rsidRPr="007A506B">
        <w:rPr>
          <w:rFonts w:ascii="Verdana" w:hAnsi="Verdana"/>
          <w:b/>
          <w:bCs/>
          <w:sz w:val="18"/>
          <w:szCs w:val="18"/>
        </w:rPr>
        <w:t>14.09</w:t>
      </w:r>
      <w:r w:rsidR="00442E18" w:rsidRPr="007A506B">
        <w:rPr>
          <w:rFonts w:ascii="Verdana" w:hAnsi="Verdana"/>
          <w:b/>
          <w:bCs/>
          <w:sz w:val="18"/>
          <w:szCs w:val="18"/>
        </w:rPr>
        <w:t>.2018 r.</w:t>
      </w:r>
      <w:r w:rsidRPr="007A506B">
        <w:rPr>
          <w:rFonts w:ascii="Verdana" w:hAnsi="Verdana"/>
          <w:bCs/>
          <w:sz w:val="18"/>
          <w:szCs w:val="18"/>
        </w:rPr>
        <w:t xml:space="preserve"> do godz. </w:t>
      </w:r>
      <w:r w:rsidR="00D34E9A" w:rsidRPr="007A506B">
        <w:rPr>
          <w:rFonts w:ascii="Verdana" w:hAnsi="Verdana"/>
          <w:b/>
          <w:sz w:val="18"/>
          <w:szCs w:val="18"/>
        </w:rPr>
        <w:t>09</w:t>
      </w:r>
      <w:r w:rsidRPr="007A506B">
        <w:rPr>
          <w:rFonts w:ascii="Verdana" w:hAnsi="Verdana"/>
          <w:b/>
          <w:sz w:val="18"/>
          <w:szCs w:val="18"/>
        </w:rPr>
        <w:t>:00</w:t>
      </w:r>
    </w:p>
    <w:p w14:paraId="6FF4306A" w14:textId="77371CBF" w:rsidR="008215A9" w:rsidRPr="007A506B" w:rsidRDefault="00D20953" w:rsidP="00186080">
      <w:pPr>
        <w:spacing w:line="240" w:lineRule="exact"/>
        <w:ind w:right="-239"/>
        <w:rPr>
          <w:rFonts w:ascii="Verdana" w:hAnsi="Verdana"/>
          <w:bCs/>
          <w:sz w:val="18"/>
          <w:szCs w:val="18"/>
        </w:rPr>
      </w:pPr>
      <w:r w:rsidRPr="007A506B">
        <w:rPr>
          <w:rFonts w:ascii="Verdana" w:hAnsi="Verdana"/>
          <w:bCs/>
          <w:sz w:val="18"/>
          <w:szCs w:val="18"/>
        </w:rPr>
        <w:t>Termin otwarcia ofert – dnia</w:t>
      </w:r>
      <w:r w:rsidR="008E6E88" w:rsidRPr="007A506B">
        <w:rPr>
          <w:rFonts w:ascii="Verdana" w:hAnsi="Verdana"/>
          <w:bCs/>
          <w:sz w:val="18"/>
          <w:szCs w:val="18"/>
        </w:rPr>
        <w:t xml:space="preserve"> </w:t>
      </w:r>
      <w:r w:rsidR="007A506B" w:rsidRPr="007A506B">
        <w:rPr>
          <w:rFonts w:ascii="Verdana" w:hAnsi="Verdana"/>
          <w:b/>
          <w:bCs/>
          <w:sz w:val="18"/>
          <w:szCs w:val="18"/>
        </w:rPr>
        <w:t>14.09</w:t>
      </w:r>
      <w:r w:rsidR="00442E18" w:rsidRPr="007A506B">
        <w:rPr>
          <w:rFonts w:ascii="Verdana" w:hAnsi="Verdana"/>
          <w:b/>
          <w:bCs/>
          <w:sz w:val="18"/>
          <w:szCs w:val="18"/>
        </w:rPr>
        <w:t>.2018 r.</w:t>
      </w:r>
      <w:r w:rsidR="008215A9" w:rsidRPr="007A506B">
        <w:rPr>
          <w:rFonts w:ascii="Verdana" w:hAnsi="Verdana"/>
          <w:bCs/>
          <w:sz w:val="18"/>
          <w:szCs w:val="18"/>
        </w:rPr>
        <w:t xml:space="preserve"> o godz. </w:t>
      </w:r>
      <w:r w:rsidR="001D119B" w:rsidRPr="007A506B">
        <w:rPr>
          <w:rFonts w:ascii="Verdana" w:hAnsi="Verdana"/>
          <w:b/>
          <w:sz w:val="18"/>
          <w:szCs w:val="18"/>
        </w:rPr>
        <w:t>1</w:t>
      </w:r>
      <w:r w:rsidR="00D34E9A" w:rsidRPr="007A506B">
        <w:rPr>
          <w:rFonts w:ascii="Verdana" w:hAnsi="Verdana"/>
          <w:b/>
          <w:sz w:val="18"/>
          <w:szCs w:val="18"/>
        </w:rPr>
        <w:t>0</w:t>
      </w:r>
      <w:r w:rsidR="005A5754" w:rsidRPr="007A506B">
        <w:rPr>
          <w:rFonts w:ascii="Verdana" w:hAnsi="Verdana"/>
          <w:b/>
          <w:sz w:val="18"/>
          <w:szCs w:val="18"/>
        </w:rPr>
        <w:t>:</w:t>
      </w:r>
      <w:r w:rsidR="007C65CB" w:rsidRPr="007A506B">
        <w:rPr>
          <w:rFonts w:ascii="Verdana" w:hAnsi="Verdana"/>
          <w:b/>
          <w:sz w:val="18"/>
          <w:szCs w:val="18"/>
        </w:rPr>
        <w:t>0</w:t>
      </w:r>
      <w:r w:rsidR="008215A9" w:rsidRPr="007A506B">
        <w:rPr>
          <w:rFonts w:ascii="Verdana" w:hAnsi="Verdana"/>
          <w:b/>
          <w:sz w:val="18"/>
          <w:szCs w:val="18"/>
        </w:rPr>
        <w:t>0</w:t>
      </w:r>
    </w:p>
    <w:p w14:paraId="05F25530" w14:textId="77777777" w:rsidR="00536C2D" w:rsidRPr="007A506B"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D80324" w:rsidRPr="00800904">
        <w:rPr>
          <w:rFonts w:ascii="Verdana" w:hAnsi="Verdana"/>
          <w:bCs/>
          <w:sz w:val="18"/>
          <w:szCs w:val="18"/>
        </w:rPr>
        <w:t>3</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474281B3"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D54A40" w:rsidRPr="00155D7D">
        <w:rPr>
          <w:rFonts w:ascii="Verdana" w:hAnsi="Verdana"/>
          <w:sz w:val="18"/>
          <w:szCs w:val="18"/>
        </w:rPr>
        <w:t xml:space="preserve"> UMW</w:t>
      </w:r>
    </w:p>
    <w:p w14:paraId="47E62ECC" w14:textId="77777777" w:rsidR="00D54A40" w:rsidRPr="00155D7D" w:rsidRDefault="00D54A40" w:rsidP="00D54A40">
      <w:pPr>
        <w:spacing w:line="280" w:lineRule="exact"/>
        <w:rPr>
          <w:rFonts w:ascii="Verdana" w:hAnsi="Verdana"/>
          <w:sz w:val="18"/>
          <w:szCs w:val="18"/>
        </w:rPr>
      </w:pPr>
    </w:p>
    <w:p w14:paraId="649E228C" w14:textId="6D24758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E086F" w:rsidRPr="00155D7D">
        <w:rPr>
          <w:rFonts w:ascii="Verdana" w:hAnsi="Verdana"/>
          <w:sz w:val="18"/>
          <w:szCs w:val="18"/>
        </w:rPr>
        <w:t>Iwona Janus</w:t>
      </w:r>
      <w:r w:rsidR="004E086F" w:rsidRPr="00800904">
        <w:rPr>
          <w:rFonts w:ascii="Verdana" w:hAnsi="Verdana"/>
          <w:sz w:val="18"/>
          <w:szCs w:val="18"/>
        </w:rPr>
        <w:t xml:space="preserve">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9345B6">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186080">
      <w:pPr>
        <w:tabs>
          <w:tab w:val="left" w:pos="960"/>
        </w:tabs>
        <w:spacing w:after="60" w:line="240" w:lineRule="exact"/>
        <w:ind w:left="357" w:right="44"/>
        <w:rPr>
          <w:rFonts w:ascii="Verdana" w:hAnsi="Verdana" w:cs="Arial"/>
          <w:b/>
          <w:bCs/>
          <w:kern w:val="32"/>
          <w:sz w:val="18"/>
          <w:szCs w:val="18"/>
        </w:rPr>
      </w:pPr>
      <w:r>
        <w:t xml:space="preserve"> </w:t>
      </w:r>
      <w:hyperlink r:id="rId14" w:history="1">
        <w:r w:rsidR="00DB5C93" w:rsidRPr="00800904">
          <w:rPr>
            <w:rStyle w:val="Hipercze"/>
            <w:rFonts w:ascii="Verdana" w:hAnsi="Verdana"/>
            <w:color w:val="auto"/>
            <w:sz w:val="18"/>
            <w:szCs w:val="18"/>
          </w:rPr>
          <w:t>www.umed.wroc.pl</w:t>
        </w:r>
      </w:hyperlink>
    </w:p>
    <w:p w14:paraId="308D44E5" w14:textId="57561B5F" w:rsidR="00970B6B" w:rsidRPr="00800904" w:rsidRDefault="00104BFE"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800904" w:rsidRDefault="00970B6B" w:rsidP="00186080">
      <w:pPr>
        <w:pStyle w:val="Nagwek1"/>
        <w:spacing w:line="240" w:lineRule="exact"/>
        <w:ind w:right="44"/>
      </w:pPr>
      <w:bookmarkStart w:id="1" w:name="_Toc395266066"/>
      <w:r w:rsidRPr="00800904">
        <w:t>Tryb udzielenia zamówienia</w:t>
      </w:r>
      <w:bookmarkEnd w:id="1"/>
    </w:p>
    <w:p w14:paraId="22520057" w14:textId="0F1EB05E"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4E086F" w:rsidRPr="00800904">
        <w:rPr>
          <w:rFonts w:ascii="Verdana" w:hAnsi="Verdana"/>
          <w:sz w:val="18"/>
          <w:szCs w:val="18"/>
        </w:rPr>
        <w:t xml:space="preserve">tekst jedn. – Dz. U. z 2017 r., poz. </w:t>
      </w:r>
      <w:r w:rsidR="004E086F" w:rsidRPr="005A7843">
        <w:rPr>
          <w:rFonts w:ascii="Verdana" w:hAnsi="Verdana"/>
          <w:sz w:val="18"/>
          <w:szCs w:val="18"/>
        </w:rPr>
        <w:t>1579</w:t>
      </w:r>
      <w:r w:rsidR="00F41261" w:rsidRPr="005A7843">
        <w:rPr>
          <w:rFonts w:ascii="Verdana" w:hAnsi="Verdana"/>
          <w:sz w:val="18"/>
          <w:szCs w:val="18"/>
        </w:rPr>
        <w:t xml:space="preserve"> z </w:t>
      </w:r>
      <w:proofErr w:type="spellStart"/>
      <w:r w:rsidR="00F41261" w:rsidRPr="005A7843">
        <w:rPr>
          <w:rFonts w:ascii="Verdana" w:hAnsi="Verdana"/>
          <w:sz w:val="18"/>
          <w:szCs w:val="18"/>
        </w:rPr>
        <w:t>późn</w:t>
      </w:r>
      <w:proofErr w:type="spellEnd"/>
      <w:r w:rsidR="00F41261" w:rsidRPr="005A7843">
        <w:rPr>
          <w:rFonts w:ascii="Verdana" w:hAnsi="Verdana"/>
          <w:sz w:val="18"/>
          <w:szCs w:val="18"/>
        </w:rPr>
        <w:t>. zm.</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219558F8"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Pr="00DF64A3">
        <w:rPr>
          <w:rFonts w:ascii="Verdana" w:hAnsi="Verdana"/>
          <w:sz w:val="18"/>
          <w:szCs w:val="18"/>
        </w:rPr>
        <w:t>(</w:t>
      </w:r>
      <w:r w:rsidR="009F3F33">
        <w:rPr>
          <w:rFonts w:ascii="Verdana" w:hAnsi="Verdana"/>
          <w:sz w:val="18"/>
          <w:szCs w:val="18"/>
        </w:rPr>
        <w:t xml:space="preserve">tekst jedn. - </w:t>
      </w:r>
      <w:r w:rsidR="009F3F33">
        <w:rPr>
          <w:rFonts w:ascii="Verdana" w:hAnsi="Verdana"/>
          <w:sz w:val="18"/>
          <w:szCs w:val="23"/>
        </w:rPr>
        <w:t xml:space="preserve">Dz. U. z 2018 r., poz. 1025, </w:t>
      </w:r>
      <w:r w:rsidR="009F3F33">
        <w:rPr>
          <w:rFonts w:ascii="Verdana" w:hAnsi="Verdana"/>
          <w:sz w:val="18"/>
          <w:szCs w:val="23"/>
        </w:rPr>
        <w:br/>
      </w:r>
      <w:r w:rsidR="009F3F33" w:rsidRPr="009F3F33">
        <w:rPr>
          <w:rFonts w:ascii="Verdana" w:hAnsi="Verdana"/>
          <w:sz w:val="18"/>
          <w:szCs w:val="23"/>
        </w:rPr>
        <w:t xml:space="preserve">z </w:t>
      </w:r>
      <w:proofErr w:type="spellStart"/>
      <w:r w:rsidR="009F3F33" w:rsidRPr="009F3F33">
        <w:rPr>
          <w:rFonts w:ascii="Verdana" w:hAnsi="Verdana"/>
          <w:sz w:val="18"/>
          <w:szCs w:val="23"/>
        </w:rPr>
        <w:t>późn</w:t>
      </w:r>
      <w:proofErr w:type="spellEnd"/>
      <w:r w:rsidR="009F3F33" w:rsidRPr="009F3F33">
        <w:rPr>
          <w:rFonts w:ascii="Verdana" w:hAnsi="Verdana"/>
          <w:sz w:val="18"/>
          <w:szCs w:val="23"/>
        </w:rPr>
        <w:t>. zm.</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2" w:name="_Toc166245616"/>
      <w:bookmarkStart w:id="3" w:name="_Toc395266067"/>
      <w:r w:rsidRPr="00800904">
        <w:t>Opis przedmiotu zamówienia</w:t>
      </w:r>
      <w:bookmarkEnd w:id="2"/>
      <w:bookmarkEnd w:id="3"/>
    </w:p>
    <w:p w14:paraId="3DF67AE5" w14:textId="39747A89" w:rsidR="00430421" w:rsidRPr="00430421" w:rsidRDefault="00442E18" w:rsidP="009B5853">
      <w:pPr>
        <w:pStyle w:val="Akapitzlist"/>
        <w:numPr>
          <w:ilvl w:val="0"/>
          <w:numId w:val="38"/>
        </w:numPr>
        <w:spacing w:after="12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jest: </w:t>
      </w:r>
      <w:r w:rsidR="00430421" w:rsidRPr="00430421">
        <w:rPr>
          <w:rFonts w:ascii="Century Gothic" w:hAnsi="Century Gothic"/>
          <w:bCs/>
          <w:sz w:val="20"/>
          <w:szCs w:val="20"/>
        </w:rPr>
        <w:t>Sukcesywna dostawa artykułów biurowych na potrzeby jednostek organizacyjnych Uniwersytetu Medycznego we Wrocławiu</w:t>
      </w:r>
    </w:p>
    <w:p w14:paraId="7E1A7F03" w14:textId="2DA887CA" w:rsidR="000E44D5" w:rsidRPr="00A00091" w:rsidRDefault="000E44D5" w:rsidP="009B5853">
      <w:pPr>
        <w:pStyle w:val="Akapitzlist"/>
        <w:numPr>
          <w:ilvl w:val="0"/>
          <w:numId w:val="38"/>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8B7197E" w14:textId="20ECAFA8" w:rsidR="000E44D5" w:rsidRPr="00F76404" w:rsidRDefault="00C32274" w:rsidP="00C32274">
      <w:pPr>
        <w:pStyle w:val="Akapitzlist"/>
        <w:spacing w:after="60" w:line="240" w:lineRule="exact"/>
        <w:ind w:left="709" w:right="-239"/>
        <w:contextualSpacing w:val="0"/>
        <w:jc w:val="both"/>
        <w:rPr>
          <w:rFonts w:ascii="Verdana" w:hAnsi="Verdana" w:cs="Arial"/>
          <w:spacing w:val="-2"/>
          <w:sz w:val="18"/>
          <w:szCs w:val="18"/>
        </w:rPr>
      </w:pPr>
      <w:r>
        <w:rPr>
          <w:rFonts w:ascii="Verdana" w:hAnsi="Verdana"/>
          <w:bCs/>
          <w:sz w:val="18"/>
          <w:szCs w:val="18"/>
        </w:rPr>
        <w:t>Magazyn</w:t>
      </w:r>
      <w:r w:rsidRPr="00C32274">
        <w:rPr>
          <w:rFonts w:ascii="Verdana" w:hAnsi="Verdana"/>
          <w:bCs/>
          <w:sz w:val="18"/>
          <w:szCs w:val="18"/>
        </w:rPr>
        <w:t xml:space="preserve"> Działu Transportu i Zaopatrzenia UMW</w:t>
      </w:r>
      <w:r>
        <w:rPr>
          <w:rFonts w:ascii="Verdana" w:hAnsi="Verdana"/>
          <w:bCs/>
          <w:sz w:val="18"/>
          <w:szCs w:val="18"/>
        </w:rPr>
        <w:t>,</w:t>
      </w:r>
      <w:r w:rsidRPr="00C32274">
        <w:rPr>
          <w:rFonts w:ascii="Verdana" w:hAnsi="Verdana"/>
          <w:bCs/>
          <w:sz w:val="18"/>
          <w:szCs w:val="18"/>
        </w:rPr>
        <w:t xml:space="preserve"> Wybrzeże L. Pasteura 1, 50-367 Wrocław</w:t>
      </w:r>
      <w:r>
        <w:rPr>
          <w:rFonts w:ascii="Verdana" w:hAnsi="Verdana"/>
          <w:bCs/>
          <w:sz w:val="18"/>
          <w:szCs w:val="18"/>
        </w:rPr>
        <w:t xml:space="preserve">, </w:t>
      </w:r>
      <w:r w:rsidR="000E44D5" w:rsidRPr="00BB1116">
        <w:rPr>
          <w:rFonts w:ascii="Verdana" w:hAnsi="Verdana"/>
          <w:bCs/>
          <w:sz w:val="18"/>
          <w:szCs w:val="18"/>
        </w:rPr>
        <w:t xml:space="preserve">w dniach od poniedziałku do piątku </w:t>
      </w:r>
      <w:r w:rsidR="0000442A" w:rsidRPr="00BB1116">
        <w:rPr>
          <w:rFonts w:ascii="Verdana" w:hAnsi="Verdana"/>
          <w:bCs/>
          <w:sz w:val="18"/>
          <w:szCs w:val="18"/>
        </w:rPr>
        <w:t>w godzinach od 8:00 do 15:00</w:t>
      </w:r>
      <w:r w:rsidR="00FE0E45">
        <w:rPr>
          <w:rFonts w:ascii="Verdana" w:hAnsi="Verdana"/>
          <w:bCs/>
          <w:sz w:val="18"/>
          <w:szCs w:val="18"/>
        </w:rPr>
        <w:t xml:space="preserve"> </w:t>
      </w:r>
      <w:r w:rsidR="00FE0E45" w:rsidRPr="00F76404">
        <w:rPr>
          <w:rFonts w:ascii="Verdana" w:hAnsi="Verdana"/>
          <w:bCs/>
          <w:sz w:val="18"/>
          <w:szCs w:val="18"/>
        </w:rPr>
        <w:t>na własny koszt i ryzyko</w:t>
      </w:r>
      <w:r w:rsidR="00F76404">
        <w:rPr>
          <w:rFonts w:ascii="Verdana" w:hAnsi="Verdana"/>
          <w:bCs/>
          <w:sz w:val="18"/>
          <w:szCs w:val="18"/>
        </w:rPr>
        <w:t>.</w:t>
      </w:r>
      <w:r w:rsidR="00FE0E45" w:rsidRPr="00F76404">
        <w:rPr>
          <w:rFonts w:ascii="Verdana" w:hAnsi="Verdana"/>
          <w:bCs/>
          <w:sz w:val="18"/>
          <w:szCs w:val="18"/>
        </w:rPr>
        <w:t xml:space="preserve">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59ADE634" w14:textId="2566C148" w:rsidR="00D50F3B" w:rsidRPr="008B464C" w:rsidRDefault="00D50F3B" w:rsidP="00BB1116">
      <w:pPr>
        <w:spacing w:after="60" w:line="240" w:lineRule="exact"/>
        <w:ind w:left="709"/>
        <w:jc w:val="both"/>
        <w:rPr>
          <w:rFonts w:ascii="Verdana" w:hAnsi="Verdana"/>
          <w:bCs/>
          <w:sz w:val="18"/>
          <w:szCs w:val="18"/>
        </w:rPr>
      </w:pPr>
      <w:r w:rsidRPr="008B464C">
        <w:rPr>
          <w:rFonts w:ascii="Verdana" w:hAnsi="Verdana"/>
          <w:bCs/>
          <w:sz w:val="18"/>
          <w:szCs w:val="18"/>
        </w:rPr>
        <w:t xml:space="preserve">Kody CPV: </w:t>
      </w:r>
    </w:p>
    <w:p w14:paraId="1AD6F1D7" w14:textId="77777777" w:rsidR="00C32274" w:rsidRDefault="00C32274" w:rsidP="00C32274">
      <w:pPr>
        <w:spacing w:line="360" w:lineRule="auto"/>
        <w:ind w:left="786" w:right="-573" w:hanging="77"/>
        <w:jc w:val="both"/>
        <w:rPr>
          <w:rStyle w:val="text2bold"/>
          <w:rFonts w:ascii="Verdana" w:hAnsi="Verdana"/>
          <w:bCs/>
          <w:sz w:val="18"/>
          <w:szCs w:val="18"/>
        </w:rPr>
      </w:pPr>
      <w:r w:rsidRPr="005B6472">
        <w:rPr>
          <w:rStyle w:val="text2bold"/>
          <w:rFonts w:ascii="Verdana" w:hAnsi="Verdana"/>
          <w:bCs/>
          <w:sz w:val="18"/>
          <w:szCs w:val="18"/>
        </w:rPr>
        <w:t>CPV 30190000-7  Różny sprzęt i artykuły biurowe</w:t>
      </w:r>
    </w:p>
    <w:p w14:paraId="51688B1A"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30192000-1  Wyroby biurowe</w:t>
      </w:r>
    </w:p>
    <w:p w14:paraId="32AD56DD"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30197000-6  Drobny sprzęt biurowy</w:t>
      </w:r>
    </w:p>
    <w:p w14:paraId="3EEA1DC6"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30192121-5  Długopisy kulkowe</w:t>
      </w:r>
    </w:p>
    <w:p w14:paraId="36850554"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30199230-1  Koperty</w:t>
      </w:r>
    </w:p>
    <w:p w14:paraId="282A3D89"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30192130-1  Ołówki</w:t>
      </w:r>
    </w:p>
    <w:p w14:paraId="77877853"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22851000-0  Skoroszyty</w:t>
      </w:r>
    </w:p>
    <w:p w14:paraId="231FF3E7"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44424200-0  Taśma przylepna</w:t>
      </w:r>
    </w:p>
    <w:p w14:paraId="1BDCA030"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30197100-7  Zszywki</w:t>
      </w:r>
    </w:p>
    <w:p w14:paraId="79FA1EE9"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30197200-8  Spinacze kołowe i spinacze do papieru</w:t>
      </w:r>
    </w:p>
    <w:p w14:paraId="0B80C9CF"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30199500-5  Segregatory, pudełka na listy, pudełka do przechowywania i podobne wyroby</w:t>
      </w:r>
    </w:p>
    <w:p w14:paraId="25A657F0" w14:textId="6322925A" w:rsidR="00424706" w:rsidRPr="00DF64A3" w:rsidRDefault="00A00091"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DF64A3">
        <w:rPr>
          <w:rFonts w:ascii="Verdana" w:hAnsi="Verdana"/>
          <w:bCs/>
          <w:sz w:val="18"/>
          <w:szCs w:val="18"/>
        </w:rPr>
        <w:t xml:space="preserve">Przedmiot zamówienia został szczegółowo opisany w załączniku </w:t>
      </w:r>
      <w:r w:rsidR="00097911" w:rsidRPr="00A0646E">
        <w:rPr>
          <w:rFonts w:ascii="Verdana" w:hAnsi="Verdana"/>
          <w:bCs/>
          <w:sz w:val="18"/>
          <w:szCs w:val="18"/>
        </w:rPr>
        <w:t>nr 2</w:t>
      </w:r>
      <w:r w:rsidR="00097911">
        <w:rPr>
          <w:rFonts w:ascii="Verdana" w:hAnsi="Verdana"/>
          <w:bCs/>
          <w:sz w:val="18"/>
          <w:szCs w:val="18"/>
        </w:rPr>
        <w:t xml:space="preserve"> </w:t>
      </w:r>
      <w:r w:rsidR="00424706" w:rsidRPr="00DF64A3">
        <w:rPr>
          <w:rFonts w:ascii="Verdana" w:hAnsi="Verdana"/>
          <w:bCs/>
          <w:sz w:val="18"/>
          <w:szCs w:val="18"/>
        </w:rPr>
        <w:t xml:space="preserve">do </w:t>
      </w:r>
      <w:proofErr w:type="spellStart"/>
      <w:r w:rsidR="00424706" w:rsidRPr="00DF64A3">
        <w:rPr>
          <w:rFonts w:ascii="Verdana" w:hAnsi="Verdana"/>
          <w:bCs/>
          <w:sz w:val="18"/>
          <w:szCs w:val="18"/>
        </w:rPr>
        <w:t>Siwz</w:t>
      </w:r>
      <w:proofErr w:type="spellEnd"/>
      <w:r w:rsidR="00424706" w:rsidRPr="00DF64A3">
        <w:rPr>
          <w:rFonts w:ascii="Verdana" w:hAnsi="Verdana"/>
          <w:bCs/>
          <w:sz w:val="18"/>
          <w:szCs w:val="18"/>
        </w:rPr>
        <w:t xml:space="preserve"> </w:t>
      </w:r>
      <w:r w:rsidRPr="00DF64A3">
        <w:rPr>
          <w:rFonts w:ascii="Verdana" w:hAnsi="Verdana"/>
          <w:bCs/>
          <w:sz w:val="18"/>
          <w:szCs w:val="18"/>
        </w:rPr>
        <w:t xml:space="preserve">(Formularz asortymentowo-cenowy). Szczegółowe warunki i zasady realizacji umowy określa wzór umowy (zał. nr </w:t>
      </w:r>
      <w:r w:rsidR="00C32274">
        <w:rPr>
          <w:rFonts w:ascii="Verdana" w:hAnsi="Verdana"/>
          <w:bCs/>
          <w:sz w:val="18"/>
          <w:szCs w:val="18"/>
        </w:rPr>
        <w:t>5</w:t>
      </w:r>
      <w:r w:rsidRPr="00DF64A3">
        <w:rPr>
          <w:rFonts w:ascii="Verdana" w:hAnsi="Verdana"/>
          <w:bCs/>
          <w:sz w:val="18"/>
          <w:szCs w:val="18"/>
        </w:rPr>
        <w:t xml:space="preserve"> do </w:t>
      </w:r>
      <w:proofErr w:type="spellStart"/>
      <w:r w:rsidRPr="00DF64A3">
        <w:rPr>
          <w:rFonts w:ascii="Verdana" w:hAnsi="Verdana"/>
          <w:bCs/>
          <w:sz w:val="18"/>
          <w:szCs w:val="18"/>
        </w:rPr>
        <w:t>Siwz</w:t>
      </w:r>
      <w:proofErr w:type="spellEnd"/>
      <w:r w:rsidRPr="00DF64A3">
        <w:rPr>
          <w:rFonts w:ascii="Verdana" w:hAnsi="Verdana"/>
          <w:bCs/>
          <w:sz w:val="18"/>
          <w:szCs w:val="18"/>
        </w:rPr>
        <w:t>).</w:t>
      </w:r>
    </w:p>
    <w:p w14:paraId="32A19757" w14:textId="434CE44E" w:rsidR="00424706" w:rsidRPr="00E9312E" w:rsidRDefault="00CA0DAC"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0092157D" w:rsidRPr="00DF64A3">
        <w:rPr>
          <w:rFonts w:ascii="Verdana" w:hAnsi="Verdana"/>
          <w:bCs/>
          <w:sz w:val="18"/>
          <w:szCs w:val="18"/>
        </w:rPr>
        <w:t xml:space="preserve">by przedmiot zamówienia </w:t>
      </w:r>
      <w:bookmarkStart w:id="4" w:name="_Toc162850039"/>
      <w:r w:rsidR="0092157D" w:rsidRPr="00DF64A3">
        <w:rPr>
          <w:rFonts w:ascii="Verdana" w:hAnsi="Verdana"/>
          <w:bCs/>
          <w:sz w:val="18"/>
          <w:szCs w:val="18"/>
        </w:rPr>
        <w:t xml:space="preserve">spełniał wymogi zawarte </w:t>
      </w:r>
      <w:r w:rsidR="00C235C9" w:rsidRPr="00E9312E">
        <w:rPr>
          <w:rFonts w:ascii="Verdana" w:hAnsi="Verdana"/>
          <w:bCs/>
          <w:sz w:val="18"/>
          <w:szCs w:val="18"/>
        </w:rPr>
        <w:t xml:space="preserve">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C32274">
        <w:rPr>
          <w:rFonts w:ascii="Verdana" w:hAnsi="Verdana"/>
          <w:bCs/>
          <w:sz w:val="18"/>
          <w:szCs w:val="18"/>
        </w:rPr>
        <w:t xml:space="preserve">2 </w:t>
      </w:r>
      <w:r w:rsidR="00D6028D" w:rsidRPr="00E9312E">
        <w:rPr>
          <w:rFonts w:ascii="Verdana" w:hAnsi="Verdana"/>
          <w:bCs/>
          <w:sz w:val="18"/>
          <w:szCs w:val="18"/>
        </w:rPr>
        <w:t xml:space="preserve">do </w:t>
      </w:r>
      <w:proofErr w:type="spellStart"/>
      <w:r w:rsidR="00000161" w:rsidRPr="00E9312E">
        <w:rPr>
          <w:rFonts w:ascii="Verdana" w:hAnsi="Verdana"/>
          <w:bCs/>
          <w:sz w:val="18"/>
          <w:szCs w:val="18"/>
        </w:rPr>
        <w:t>Siwz</w:t>
      </w:r>
      <w:proofErr w:type="spellEnd"/>
      <w:r w:rsidR="00000161" w:rsidRPr="00E9312E">
        <w:rPr>
          <w:rFonts w:ascii="Verdana" w:hAnsi="Verdana"/>
          <w:bCs/>
          <w:sz w:val="18"/>
          <w:szCs w:val="18"/>
        </w:rPr>
        <w:t>.</w:t>
      </w:r>
    </w:p>
    <w:p w14:paraId="5082CE54" w14:textId="77777777" w:rsidR="00F42178" w:rsidRDefault="006B6516" w:rsidP="00F42178">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sidR="00C32274">
        <w:rPr>
          <w:rFonts w:ascii="Verdana" w:hAnsi="Verdana"/>
          <w:sz w:val="18"/>
          <w:szCs w:val="18"/>
        </w:rPr>
        <w:t xml:space="preserve">1 </w:t>
      </w:r>
      <w:r w:rsidRPr="00800904">
        <w:rPr>
          <w:rFonts w:ascii="Verdana" w:hAnsi="Verdana"/>
          <w:sz w:val="18"/>
          <w:szCs w:val="18"/>
        </w:rPr>
        <w:t xml:space="preserve">do </w:t>
      </w:r>
      <w:proofErr w:type="spellStart"/>
      <w:r w:rsidRPr="00800904">
        <w:rPr>
          <w:rFonts w:ascii="Verdana" w:hAnsi="Verdana"/>
          <w:sz w:val="18"/>
          <w:szCs w:val="18"/>
        </w:rPr>
        <w:t>Siwz</w:t>
      </w:r>
      <w:proofErr w:type="spellEnd"/>
      <w:r w:rsidRPr="00800904">
        <w:rPr>
          <w:rFonts w:ascii="Verdana" w:hAnsi="Verdana"/>
          <w:sz w:val="18"/>
          <w:szCs w:val="18"/>
        </w:rPr>
        <w:t xml:space="preserve">) cenę realizacji przedmiotu zamówienia. </w:t>
      </w:r>
    </w:p>
    <w:p w14:paraId="1B40400E" w14:textId="2D793DF4" w:rsidR="00F42178" w:rsidRPr="00A0646E" w:rsidRDefault="00F42178" w:rsidP="00F42178">
      <w:pPr>
        <w:pStyle w:val="Akapitzlist"/>
        <w:numPr>
          <w:ilvl w:val="0"/>
          <w:numId w:val="38"/>
        </w:numPr>
        <w:spacing w:after="60" w:line="240" w:lineRule="exact"/>
        <w:ind w:left="709" w:right="-97" w:hanging="142"/>
        <w:contextualSpacing w:val="0"/>
        <w:jc w:val="both"/>
        <w:rPr>
          <w:rFonts w:ascii="Verdana" w:hAnsi="Verdana"/>
          <w:sz w:val="18"/>
          <w:szCs w:val="18"/>
        </w:rPr>
      </w:pPr>
      <w:r w:rsidRPr="00A0646E">
        <w:rPr>
          <w:rFonts w:ascii="Verdana" w:hAnsi="Verdana"/>
          <w:sz w:val="18"/>
          <w:szCs w:val="18"/>
        </w:rPr>
        <w:t xml:space="preserve">Podane w Formularzu asortymentowo-cenowym ilości stanowią tylko prognozę, potrzebną do porównania ofert. W toku realizacji umowy Zamawiający będzie zamawiał artykuły biurowe </w:t>
      </w:r>
      <w:r w:rsidR="00033100" w:rsidRPr="00A0646E">
        <w:rPr>
          <w:rFonts w:ascii="Verdana" w:hAnsi="Verdana"/>
          <w:sz w:val="18"/>
          <w:szCs w:val="18"/>
        </w:rPr>
        <w:br/>
      </w:r>
      <w:r w:rsidRPr="00A0646E">
        <w:rPr>
          <w:rFonts w:ascii="Verdana" w:hAnsi="Verdana"/>
          <w:sz w:val="18"/>
          <w:szCs w:val="18"/>
        </w:rPr>
        <w:t xml:space="preserve">w ilościach zgodnych z rzeczywistymi potrzebami </w:t>
      </w:r>
      <w:r w:rsidR="00033100" w:rsidRPr="00A0646E">
        <w:rPr>
          <w:rFonts w:ascii="Verdana" w:hAnsi="Verdana"/>
          <w:sz w:val="18"/>
          <w:szCs w:val="18"/>
        </w:rPr>
        <w:t>jednostek organizacyjnych Zamawiającego</w:t>
      </w:r>
      <w:r w:rsidRPr="00A0646E">
        <w:rPr>
          <w:rFonts w:ascii="Verdana" w:hAnsi="Verdana"/>
          <w:sz w:val="18"/>
          <w:szCs w:val="18"/>
        </w:rPr>
        <w:t>.</w:t>
      </w:r>
    </w:p>
    <w:p w14:paraId="0D6EBBD9" w14:textId="6E71B909" w:rsidR="005673B9" w:rsidRPr="005673B9" w:rsidRDefault="005673B9"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5673B9">
        <w:rPr>
          <w:rFonts w:ascii="Verdana" w:hAnsi="Verdana"/>
          <w:bCs/>
          <w:sz w:val="18"/>
          <w:szCs w:val="18"/>
        </w:rPr>
        <w:t>Zamawiający informuje, że część zamówień może być realizowana ze środków finansowych pochodzących z projektów zewnętrznych</w:t>
      </w:r>
      <w:r>
        <w:rPr>
          <w:rFonts w:ascii="Verdana" w:hAnsi="Verdana"/>
          <w:bCs/>
          <w:sz w:val="18"/>
          <w:szCs w:val="18"/>
        </w:rPr>
        <w:t xml:space="preserve"> (Unijnych)</w:t>
      </w:r>
      <w:r w:rsidRPr="005673B9">
        <w:rPr>
          <w:rFonts w:ascii="Verdana" w:hAnsi="Verdana"/>
          <w:bCs/>
          <w:sz w:val="18"/>
          <w:szCs w:val="18"/>
        </w:rPr>
        <w:t>, w których Zamawiający uczestniczy bądź będzie uczestniczył w okresie trwania umowy.</w:t>
      </w:r>
    </w:p>
    <w:p w14:paraId="6AF53BD1" w14:textId="41FD8FDC" w:rsidR="002F578A" w:rsidRPr="00A0646E" w:rsidRDefault="002F578A"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A0646E">
        <w:rPr>
          <w:rFonts w:ascii="Verdana" w:hAnsi="Verdana"/>
          <w:b/>
          <w:sz w:val="18"/>
          <w:szCs w:val="18"/>
        </w:rPr>
        <w:t>Zamówienia, o których</w:t>
      </w:r>
      <w:r w:rsidR="00091055" w:rsidRPr="00A0646E">
        <w:rPr>
          <w:rFonts w:ascii="Verdana" w:hAnsi="Verdana"/>
          <w:b/>
          <w:sz w:val="18"/>
          <w:szCs w:val="18"/>
        </w:rPr>
        <w:t xml:space="preserve"> mowa w art. 67 ust. 1 pkt </w:t>
      </w:r>
      <w:r w:rsidR="00097911" w:rsidRPr="00A0646E">
        <w:rPr>
          <w:rFonts w:ascii="Verdana" w:hAnsi="Verdana"/>
          <w:b/>
          <w:sz w:val="18"/>
          <w:szCs w:val="18"/>
        </w:rPr>
        <w:t>7</w:t>
      </w:r>
      <w:r w:rsidRPr="00A0646E">
        <w:rPr>
          <w:rFonts w:ascii="Verdana" w:hAnsi="Verdana"/>
          <w:b/>
          <w:sz w:val="18"/>
          <w:szCs w:val="18"/>
        </w:rPr>
        <w:t xml:space="preserve"> </w:t>
      </w:r>
      <w:proofErr w:type="spellStart"/>
      <w:r w:rsidRPr="00A0646E">
        <w:rPr>
          <w:rFonts w:ascii="Verdana" w:hAnsi="Verdana"/>
          <w:b/>
          <w:sz w:val="18"/>
          <w:szCs w:val="18"/>
        </w:rPr>
        <w:t>Pzp</w:t>
      </w:r>
      <w:proofErr w:type="spellEnd"/>
      <w:r w:rsidRPr="00A0646E">
        <w:rPr>
          <w:rFonts w:ascii="Verdana" w:hAnsi="Verdana"/>
          <w:b/>
          <w:sz w:val="18"/>
          <w:szCs w:val="18"/>
        </w:rPr>
        <w:t>.</w:t>
      </w:r>
      <w:r w:rsidRPr="00A0646E">
        <w:rPr>
          <w:rFonts w:ascii="Verdana" w:hAnsi="Verdana"/>
          <w:sz w:val="18"/>
          <w:szCs w:val="18"/>
        </w:rPr>
        <w:t xml:space="preserve"> Zamawiający </w:t>
      </w:r>
      <w:r w:rsidRPr="00A0646E">
        <w:rPr>
          <w:rFonts w:ascii="Verdana" w:hAnsi="Verdana"/>
          <w:sz w:val="18"/>
          <w:szCs w:val="18"/>
          <w:u w:val="single"/>
        </w:rPr>
        <w:t>nie przewiduje</w:t>
      </w:r>
      <w:r w:rsidRPr="00A0646E">
        <w:rPr>
          <w:rFonts w:ascii="Verdana" w:hAnsi="Verdana"/>
          <w:sz w:val="18"/>
          <w:szCs w:val="18"/>
        </w:rPr>
        <w:t xml:space="preserve"> możliwości udzielania zamówień, o kt</w:t>
      </w:r>
      <w:r w:rsidR="00C5568C" w:rsidRPr="00A0646E">
        <w:rPr>
          <w:rFonts w:ascii="Verdana" w:hAnsi="Verdana"/>
          <w:sz w:val="18"/>
          <w:szCs w:val="18"/>
        </w:rPr>
        <w:t>órych mowa w art. 67 ust. 1 pkt</w:t>
      </w:r>
      <w:r w:rsidRPr="00A0646E">
        <w:rPr>
          <w:rFonts w:ascii="Verdana" w:hAnsi="Verdana"/>
          <w:sz w:val="18"/>
          <w:szCs w:val="18"/>
        </w:rPr>
        <w:t xml:space="preserve"> </w:t>
      </w:r>
      <w:r w:rsidR="00097911" w:rsidRPr="00A0646E">
        <w:rPr>
          <w:rFonts w:ascii="Verdana" w:hAnsi="Verdana"/>
          <w:sz w:val="18"/>
          <w:szCs w:val="18"/>
        </w:rPr>
        <w:t>7</w:t>
      </w:r>
      <w:r w:rsidRPr="00A0646E">
        <w:rPr>
          <w:rFonts w:ascii="Verdana" w:hAnsi="Verdana"/>
          <w:sz w:val="18"/>
          <w:szCs w:val="18"/>
        </w:rPr>
        <w:t xml:space="preserve"> </w:t>
      </w:r>
      <w:proofErr w:type="spellStart"/>
      <w:r w:rsidRPr="00A0646E">
        <w:rPr>
          <w:rFonts w:ascii="Verdana" w:hAnsi="Verdana"/>
          <w:sz w:val="18"/>
          <w:szCs w:val="18"/>
        </w:rPr>
        <w:t>Pzp</w:t>
      </w:r>
      <w:proofErr w:type="spellEnd"/>
      <w:r w:rsidR="00767177" w:rsidRPr="00A0646E">
        <w:rPr>
          <w:rFonts w:ascii="Verdana" w:hAnsi="Verdana"/>
          <w:sz w:val="18"/>
          <w:szCs w:val="18"/>
        </w:rPr>
        <w:t>.</w:t>
      </w:r>
      <w:r w:rsidRPr="00A0646E">
        <w:rPr>
          <w:rFonts w:ascii="Verdana" w:hAnsi="Verdana"/>
          <w:sz w:val="18"/>
          <w:szCs w:val="18"/>
        </w:rPr>
        <w:t xml:space="preserve"> </w:t>
      </w:r>
    </w:p>
    <w:bookmarkEnd w:id="4"/>
    <w:p w14:paraId="600A2415" w14:textId="77777777" w:rsidR="00BB1116" w:rsidRDefault="00970B6B"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lastRenderedPageBreak/>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0C143258" w14:textId="7DDC0FEA" w:rsidR="00C5568C" w:rsidRDefault="00C5568C" w:rsidP="009B5853">
      <w:pPr>
        <w:numPr>
          <w:ilvl w:val="1"/>
          <w:numId w:val="32"/>
        </w:numPr>
        <w:tabs>
          <w:tab w:val="left" w:pos="1276"/>
        </w:tabs>
        <w:spacing w:after="60" w:line="240" w:lineRule="exact"/>
        <w:ind w:left="1276" w:right="44" w:hanging="425"/>
        <w:jc w:val="both"/>
        <w:rPr>
          <w:rFonts w:ascii="Verdana" w:hAnsi="Verdana"/>
          <w:sz w:val="18"/>
          <w:szCs w:val="18"/>
        </w:rPr>
      </w:pPr>
      <w:bookmarkStart w:id="5" w:name="_Toc395266068"/>
      <w:r>
        <w:rPr>
          <w:rFonts w:ascii="Verdana" w:hAnsi="Verdana"/>
          <w:sz w:val="18"/>
          <w:szCs w:val="18"/>
        </w:rPr>
        <w:t>Wykonawca może powierzyć wykonanie części zamówienia podwykonawcy.</w:t>
      </w:r>
    </w:p>
    <w:p w14:paraId="46EEEFF2" w14:textId="77777777"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0A4A1C">
        <w:rPr>
          <w:rFonts w:ascii="Verdana" w:hAnsi="Verdana"/>
          <w:sz w:val="18"/>
          <w:szCs w:val="18"/>
        </w:rPr>
        <w:t>z powierzenia wykonania części zamówienia podwykonawcy.</w:t>
      </w:r>
    </w:p>
    <w:p w14:paraId="2D7BE362" w14:textId="16A9EBDA"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Postanowienie </w:t>
      </w:r>
      <w:proofErr w:type="spellStart"/>
      <w:r w:rsidRPr="000A4A1C">
        <w:rPr>
          <w:rFonts w:ascii="Verdana" w:hAnsi="Verdana"/>
          <w:sz w:val="18"/>
          <w:szCs w:val="18"/>
        </w:rPr>
        <w:t>ppkt</w:t>
      </w:r>
      <w:proofErr w:type="spellEnd"/>
      <w:r w:rsidRPr="000A4A1C">
        <w:rPr>
          <w:rFonts w:ascii="Verdana" w:hAnsi="Verdana"/>
          <w:sz w:val="18"/>
          <w:szCs w:val="18"/>
        </w:rPr>
        <w:t xml:space="preserve">. </w:t>
      </w:r>
      <w:r w:rsidR="00C5568C">
        <w:rPr>
          <w:rFonts w:ascii="Verdana" w:hAnsi="Verdana"/>
          <w:sz w:val="18"/>
          <w:szCs w:val="18"/>
        </w:rPr>
        <w:t>3</w:t>
      </w:r>
      <w:r w:rsidRPr="000A4A1C">
        <w:rPr>
          <w:rFonts w:ascii="Verdana" w:hAnsi="Verdana"/>
          <w:sz w:val="18"/>
          <w:szCs w:val="18"/>
        </w:rPr>
        <w:t xml:space="preserve"> stosuje się wobec dalszych podwykonawców.</w:t>
      </w:r>
    </w:p>
    <w:p w14:paraId="04CEFDAC" w14:textId="77777777" w:rsidR="00893D20"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Powierzenie wykonania części </w:t>
      </w:r>
      <w:r w:rsidRPr="00732C9E">
        <w:rPr>
          <w:rFonts w:ascii="Verdana" w:hAnsi="Verdana"/>
          <w:sz w:val="18"/>
          <w:szCs w:val="18"/>
        </w:rPr>
        <w:t xml:space="preserve">zamówienia podwykonawcom nie zwalnia Wykonawcy </w:t>
      </w:r>
      <w:r>
        <w:rPr>
          <w:rFonts w:ascii="Verdana" w:hAnsi="Verdana"/>
          <w:sz w:val="18"/>
          <w:szCs w:val="18"/>
        </w:rPr>
        <w:br/>
      </w:r>
      <w:r w:rsidRPr="00732C9E">
        <w:rPr>
          <w:rFonts w:ascii="Verdana" w:hAnsi="Verdana"/>
          <w:sz w:val="18"/>
          <w:szCs w:val="18"/>
        </w:rPr>
        <w:t>z odpowiedzialności za należyte wykonanie tego zamówienia.</w:t>
      </w:r>
    </w:p>
    <w:p w14:paraId="5C5786B9" w14:textId="4E886125" w:rsidR="002D6FEB" w:rsidRPr="00F76404" w:rsidRDefault="002D6FEB" w:rsidP="009B5853">
      <w:pPr>
        <w:pStyle w:val="Akapitzlist"/>
        <w:numPr>
          <w:ilvl w:val="0"/>
          <w:numId w:val="38"/>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24D84312" w14:textId="0952D762" w:rsidR="002D6FEB" w:rsidRPr="00F76404" w:rsidRDefault="002D6FEB" w:rsidP="009B5853">
      <w:pPr>
        <w:pStyle w:val="Akapitzlist"/>
        <w:numPr>
          <w:ilvl w:val="0"/>
          <w:numId w:val="39"/>
        </w:numPr>
        <w:spacing w:after="60" w:line="240" w:lineRule="exact"/>
        <w:ind w:left="1134" w:right="-96" w:hanging="283"/>
        <w:contextualSpacing w:val="0"/>
        <w:jc w:val="both"/>
        <w:rPr>
          <w:rFonts w:ascii="Verdana" w:hAnsi="Verdana" w:cs="Arial"/>
          <w:i/>
          <w:sz w:val="18"/>
          <w:szCs w:val="18"/>
        </w:rPr>
      </w:pPr>
      <w:r w:rsidRPr="00F76404">
        <w:rPr>
          <w:rFonts w:ascii="Verdana" w:hAnsi="Verdana" w:cs="Arial"/>
          <w:sz w:val="18"/>
          <w:szCs w:val="18"/>
        </w:rPr>
        <w:t xml:space="preserve">administratorem danych osobowych </w:t>
      </w:r>
      <w:r w:rsidR="004B486B" w:rsidRPr="00F76404">
        <w:rPr>
          <w:rFonts w:ascii="Verdana" w:hAnsi="Verdana" w:cs="Arial"/>
          <w:sz w:val="18"/>
          <w:szCs w:val="18"/>
        </w:rPr>
        <w:t>W</w:t>
      </w:r>
      <w:r w:rsidRPr="00F76404">
        <w:rPr>
          <w:rFonts w:ascii="Verdana" w:hAnsi="Verdana" w:cs="Arial"/>
          <w:sz w:val="18"/>
          <w:szCs w:val="18"/>
        </w:rPr>
        <w:t xml:space="preserve">ykonawców i osób uczestniczących </w:t>
      </w:r>
      <w:r w:rsidR="00F76404">
        <w:rPr>
          <w:rFonts w:ascii="Verdana" w:hAnsi="Verdana" w:cs="Arial"/>
          <w:sz w:val="18"/>
          <w:szCs w:val="18"/>
        </w:rPr>
        <w:br/>
      </w:r>
      <w:r w:rsidR="00D654F4" w:rsidRPr="00F76404">
        <w:rPr>
          <w:rFonts w:ascii="Verdana" w:hAnsi="Verdana" w:cs="Arial"/>
          <w:sz w:val="18"/>
          <w:szCs w:val="18"/>
        </w:rPr>
        <w:t>w przedmiotowym postę</w:t>
      </w:r>
      <w:r w:rsidRPr="00F76404">
        <w:rPr>
          <w:rFonts w:ascii="Verdana" w:hAnsi="Verdana" w:cs="Arial"/>
          <w:sz w:val="18"/>
          <w:szCs w:val="18"/>
        </w:rPr>
        <w:t>powaniu jest</w:t>
      </w:r>
      <w:r w:rsidR="004B486B" w:rsidRPr="00F76404">
        <w:rPr>
          <w:rFonts w:ascii="Verdana" w:hAnsi="Verdana" w:cs="Arial"/>
          <w:sz w:val="18"/>
          <w:szCs w:val="18"/>
        </w:rPr>
        <w:t xml:space="preserve"> Zamawiający</w:t>
      </w:r>
      <w:r w:rsidRPr="00F76404">
        <w:rPr>
          <w:rFonts w:ascii="Verdana" w:hAnsi="Verdana"/>
          <w:sz w:val="18"/>
          <w:szCs w:val="18"/>
        </w:rPr>
        <w:t>;</w:t>
      </w:r>
    </w:p>
    <w:p w14:paraId="1791D78B" w14:textId="4434A619"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 xml:space="preserve">Zamawiający wyznaczył Inspektora Ochrony Danych, z którym można się kontaktować </w:t>
      </w:r>
      <w:r w:rsidR="00D654F4" w:rsidRPr="00F76404">
        <w:rPr>
          <w:rFonts w:ascii="Verdana" w:hAnsi="Verdana" w:cs="Arial"/>
          <w:sz w:val="18"/>
          <w:szCs w:val="18"/>
        </w:rPr>
        <w:br/>
      </w:r>
      <w:r w:rsidRPr="00F76404">
        <w:rPr>
          <w:rFonts w:ascii="Verdana" w:hAnsi="Verdana" w:cs="Arial"/>
          <w:sz w:val="18"/>
          <w:szCs w:val="18"/>
        </w:rPr>
        <w:t>w</w:t>
      </w:r>
      <w:r w:rsidR="00D654F4" w:rsidRPr="00F76404">
        <w:rPr>
          <w:rFonts w:ascii="Verdana" w:hAnsi="Verdana" w:cs="Arial"/>
          <w:sz w:val="18"/>
          <w:szCs w:val="18"/>
        </w:rPr>
        <w:t xml:space="preserve"> </w:t>
      </w:r>
      <w:r w:rsidRPr="00F76404">
        <w:rPr>
          <w:rFonts w:ascii="Verdana" w:hAnsi="Verdana" w:cs="Arial"/>
          <w:sz w:val="18"/>
          <w:szCs w:val="18"/>
        </w:rPr>
        <w:t xml:space="preserve">sprawach dotyczących przetwarzania danych osobowych pod adresem e-mail: </w:t>
      </w:r>
      <w:hyperlink r:id="rId16" w:history="1">
        <w:r w:rsidRPr="00F76404">
          <w:rPr>
            <w:rStyle w:val="Hipercze"/>
            <w:rFonts w:ascii="Verdana" w:hAnsi="Verdana" w:cs="Arial"/>
            <w:sz w:val="18"/>
            <w:szCs w:val="18"/>
          </w:rPr>
          <w:t>iod@umed.wroc.pl</w:t>
        </w:r>
      </w:hyperlink>
      <w:r w:rsidR="002D6FEB" w:rsidRPr="00F76404">
        <w:rPr>
          <w:rFonts w:ascii="Verdana" w:hAnsi="Verdana" w:cs="Arial"/>
          <w:sz w:val="18"/>
          <w:szCs w:val="18"/>
        </w:rPr>
        <w:t>;</w:t>
      </w:r>
    </w:p>
    <w:p w14:paraId="5106A658" w14:textId="32D4E127"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w:t>
      </w:r>
      <w:r w:rsidR="002D6FEB" w:rsidRPr="00F76404">
        <w:rPr>
          <w:rFonts w:ascii="Verdana" w:hAnsi="Verdana" w:cs="Arial"/>
          <w:sz w:val="18"/>
          <w:szCs w:val="18"/>
        </w:rPr>
        <w:t xml:space="preserve">ane osobowe </w:t>
      </w:r>
      <w:r w:rsidRPr="00F76404">
        <w:rPr>
          <w:rFonts w:ascii="Verdana" w:hAnsi="Verdana" w:cs="Arial"/>
          <w:sz w:val="18"/>
          <w:szCs w:val="18"/>
        </w:rPr>
        <w:t>W</w:t>
      </w:r>
      <w:r w:rsidR="002D6FEB" w:rsidRPr="00F76404">
        <w:rPr>
          <w:rFonts w:ascii="Verdana" w:hAnsi="Verdana" w:cs="Arial"/>
          <w:sz w:val="18"/>
          <w:szCs w:val="18"/>
        </w:rPr>
        <w:t>ykonawców i osób uczestniczących w przedmiotowym postępowaniu przetwarzane będą na podstawie art. 6 ust. 1 lit. c</w:t>
      </w:r>
      <w:r w:rsidR="002D6FEB" w:rsidRPr="00F76404">
        <w:rPr>
          <w:rFonts w:ascii="Verdana" w:hAnsi="Verdana" w:cs="Arial"/>
          <w:i/>
          <w:sz w:val="18"/>
          <w:szCs w:val="18"/>
        </w:rPr>
        <w:t xml:space="preserve"> </w:t>
      </w:r>
      <w:r w:rsidR="002D6FEB" w:rsidRPr="00F76404">
        <w:rPr>
          <w:rFonts w:ascii="Verdana" w:hAnsi="Verdana" w:cs="Arial"/>
          <w:sz w:val="18"/>
          <w:szCs w:val="18"/>
        </w:rPr>
        <w:t xml:space="preserve">RODO w celu związanym </w:t>
      </w:r>
      <w:r w:rsidR="00D654F4" w:rsidRPr="00F76404">
        <w:rPr>
          <w:rFonts w:ascii="Verdana" w:hAnsi="Verdana" w:cs="Arial"/>
          <w:sz w:val="18"/>
          <w:szCs w:val="18"/>
        </w:rPr>
        <w:br/>
      </w:r>
      <w:r w:rsidR="002D6FEB" w:rsidRPr="00F76404">
        <w:rPr>
          <w:rFonts w:ascii="Verdana" w:hAnsi="Verdana" w:cs="Arial"/>
          <w:sz w:val="18"/>
          <w:szCs w:val="18"/>
        </w:rPr>
        <w:t xml:space="preserve">z </w:t>
      </w:r>
      <w:r w:rsidRPr="00F76404">
        <w:rPr>
          <w:rFonts w:ascii="Verdana" w:hAnsi="Verdana" w:cs="Arial"/>
          <w:sz w:val="18"/>
          <w:szCs w:val="18"/>
        </w:rPr>
        <w:t xml:space="preserve">przedmiotowym </w:t>
      </w:r>
      <w:r w:rsidR="002D6FEB" w:rsidRPr="00F76404">
        <w:rPr>
          <w:rFonts w:ascii="Verdana" w:hAnsi="Verdana" w:cs="Arial"/>
          <w:sz w:val="18"/>
          <w:szCs w:val="18"/>
        </w:rPr>
        <w:t>postępowaniem</w:t>
      </w:r>
      <w:r w:rsidRPr="00F76404">
        <w:rPr>
          <w:rFonts w:ascii="Verdana" w:hAnsi="Verdana" w:cs="Arial"/>
          <w:sz w:val="18"/>
          <w:szCs w:val="18"/>
        </w:rPr>
        <w:t xml:space="preserve"> </w:t>
      </w:r>
      <w:r w:rsidR="002D6FEB" w:rsidRPr="00F76404">
        <w:rPr>
          <w:rFonts w:ascii="Verdana" w:hAnsi="Verdana" w:cs="Arial"/>
          <w:sz w:val="18"/>
          <w:szCs w:val="18"/>
        </w:rPr>
        <w:t>o udzielenie zamówienia publicznego;</w:t>
      </w:r>
    </w:p>
    <w:p w14:paraId="07285650" w14:textId="6CEF6255"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w:t>
      </w:r>
      <w:r w:rsidR="002D6FEB" w:rsidRPr="00F76404">
        <w:rPr>
          <w:rFonts w:ascii="Verdana" w:hAnsi="Verdana" w:cs="Arial"/>
          <w:sz w:val="18"/>
          <w:szCs w:val="18"/>
        </w:rPr>
        <w:t xml:space="preserve">dbiorcami danych osobowych </w:t>
      </w:r>
      <w:r w:rsidRPr="00F76404">
        <w:rPr>
          <w:rFonts w:ascii="Verdana" w:hAnsi="Verdana" w:cs="Arial"/>
          <w:sz w:val="18"/>
          <w:szCs w:val="18"/>
        </w:rPr>
        <w:t>W</w:t>
      </w:r>
      <w:r w:rsidR="002D6FEB" w:rsidRPr="00F76404">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w:t>
      </w:r>
      <w:proofErr w:type="spellStart"/>
      <w:r w:rsidR="002D6FEB" w:rsidRPr="00F76404">
        <w:rPr>
          <w:rFonts w:ascii="Verdana" w:hAnsi="Verdana" w:cs="Arial"/>
          <w:sz w:val="18"/>
          <w:szCs w:val="18"/>
        </w:rPr>
        <w:t>Pzp</w:t>
      </w:r>
      <w:proofErr w:type="spellEnd"/>
      <w:r w:rsidR="002D6FEB" w:rsidRPr="00F76404">
        <w:rPr>
          <w:rFonts w:ascii="Verdana" w:hAnsi="Verdana" w:cs="Arial"/>
          <w:sz w:val="18"/>
          <w:szCs w:val="18"/>
        </w:rPr>
        <w:t xml:space="preserve">;  </w:t>
      </w:r>
    </w:p>
    <w:p w14:paraId="3183F475" w14:textId="2219C82D"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 xml:space="preserve">dane osobowe osób uczestniczących w przedmiotowym postępowaniu będą przechowywane, zgodnie z art. 97 ust. 1 </w:t>
      </w:r>
      <w:proofErr w:type="spellStart"/>
      <w:r w:rsidRPr="00F76404">
        <w:rPr>
          <w:rFonts w:ascii="Verdana" w:hAnsi="Verdana" w:cs="Arial"/>
          <w:sz w:val="18"/>
          <w:szCs w:val="18"/>
        </w:rPr>
        <w:t>Pzp</w:t>
      </w:r>
      <w:proofErr w:type="spellEnd"/>
      <w:r w:rsidRPr="00F76404">
        <w:rPr>
          <w:rFonts w:ascii="Verdana" w:hAnsi="Verdana" w:cs="Arial"/>
          <w:sz w:val="18"/>
          <w:szCs w:val="18"/>
        </w:rPr>
        <w:t>, przez okres 4 lat od dnia zakończenia postępowania</w:t>
      </w:r>
      <w:r w:rsidR="004B486B" w:rsidRPr="00F76404">
        <w:rPr>
          <w:rFonts w:ascii="Verdana" w:hAnsi="Verdana" w:cs="Arial"/>
          <w:sz w:val="18"/>
          <w:szCs w:val="18"/>
        </w:rPr>
        <w:t xml:space="preserve"> </w:t>
      </w:r>
      <w:r w:rsidRPr="00F76404">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b/>
          <w:i/>
          <w:sz w:val="18"/>
          <w:szCs w:val="18"/>
        </w:rPr>
      </w:pPr>
      <w:r w:rsidRPr="00F76404">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Pr>
          <w:rFonts w:ascii="Verdana" w:hAnsi="Verdana" w:cs="Arial"/>
          <w:sz w:val="18"/>
          <w:szCs w:val="18"/>
        </w:rPr>
        <w:br/>
      </w:r>
      <w:r w:rsidRPr="00F76404">
        <w:rPr>
          <w:rFonts w:ascii="Verdana" w:hAnsi="Verdana" w:cs="Arial"/>
          <w:sz w:val="18"/>
          <w:szCs w:val="18"/>
        </w:rPr>
        <w:t xml:space="preserve">w przepisach </w:t>
      </w:r>
      <w:proofErr w:type="spellStart"/>
      <w:r w:rsidRPr="00F76404">
        <w:rPr>
          <w:rFonts w:ascii="Verdana" w:hAnsi="Verdana" w:cs="Arial"/>
          <w:sz w:val="18"/>
          <w:szCs w:val="18"/>
        </w:rPr>
        <w:t>Pzp</w:t>
      </w:r>
      <w:proofErr w:type="spellEnd"/>
      <w:r w:rsidRPr="00F76404">
        <w:rPr>
          <w:rFonts w:ascii="Verdana" w:hAnsi="Verdana" w:cs="Arial"/>
          <w:sz w:val="18"/>
          <w:szCs w:val="18"/>
        </w:rPr>
        <w:t xml:space="preserve">, związanym z udziałem w postępowaniu o udzielenie zamówienia publicznego; konsekwencje niepodania określonych danych wynikają z </w:t>
      </w:r>
      <w:proofErr w:type="spellStart"/>
      <w:r w:rsidRPr="00F76404">
        <w:rPr>
          <w:rFonts w:ascii="Verdana" w:hAnsi="Verdana" w:cs="Arial"/>
          <w:sz w:val="18"/>
          <w:szCs w:val="18"/>
        </w:rPr>
        <w:t>Pzp</w:t>
      </w:r>
      <w:proofErr w:type="spellEnd"/>
      <w:r w:rsidRPr="00F76404">
        <w:rPr>
          <w:rFonts w:ascii="Verdana" w:hAnsi="Verdana" w:cs="Arial"/>
          <w:sz w:val="18"/>
          <w:szCs w:val="18"/>
        </w:rPr>
        <w:t xml:space="preserve">;  </w:t>
      </w:r>
    </w:p>
    <w:p w14:paraId="50376696" w14:textId="77777777"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osoby uczestniczące w przedmiotowym postepowaniu posiadają:</w:t>
      </w:r>
    </w:p>
    <w:p w14:paraId="33E60983"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color w:val="00B0F0"/>
          <w:sz w:val="18"/>
          <w:szCs w:val="18"/>
        </w:rPr>
      </w:pPr>
      <w:r w:rsidRPr="00F76404">
        <w:rPr>
          <w:rFonts w:ascii="Verdana" w:hAnsi="Verdana" w:cs="Arial"/>
          <w:sz w:val="18"/>
          <w:szCs w:val="18"/>
        </w:rPr>
        <w:t>na podstawie art. 15 RODO prawo dostępu do danych osobowych bezpośrednio ich dotyczących;</w:t>
      </w:r>
    </w:p>
    <w:p w14:paraId="1B07C886"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16 RODO prawo do sprostowania przez Wykonawcę uczestniczącego</w:t>
      </w:r>
      <w:r w:rsidRPr="00F76404">
        <w:rPr>
          <w:rFonts w:ascii="Verdana" w:hAnsi="Verdana" w:cs="Arial"/>
          <w:sz w:val="18"/>
          <w:szCs w:val="18"/>
        </w:rPr>
        <w:br/>
        <w:t>w przedmiotowym postępowaniu danych osobowych (</w:t>
      </w:r>
      <w:r w:rsidRPr="00F76404">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F76404">
        <w:rPr>
          <w:rFonts w:ascii="Verdana" w:hAnsi="Verdana" w:cs="Arial"/>
          <w:i/>
          <w:sz w:val="18"/>
          <w:szCs w:val="18"/>
        </w:rPr>
        <w:t>Pzp</w:t>
      </w:r>
      <w:proofErr w:type="spellEnd"/>
      <w:r w:rsidRPr="00F76404">
        <w:rPr>
          <w:rFonts w:ascii="Verdana" w:hAnsi="Verdana" w:cs="Arial"/>
          <w:i/>
          <w:sz w:val="18"/>
          <w:szCs w:val="18"/>
        </w:rPr>
        <w:t xml:space="preserve"> oraz nie może naruszać integralności protokołu oraz jego załączników)</w:t>
      </w:r>
      <w:r w:rsidRPr="00F76404">
        <w:rPr>
          <w:rFonts w:ascii="Verdana" w:hAnsi="Verdana" w:cs="Arial"/>
          <w:sz w:val="18"/>
          <w:szCs w:val="18"/>
        </w:rPr>
        <w:t>;</w:t>
      </w:r>
    </w:p>
    <w:p w14:paraId="14A47FAB"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18 RODO prawo żądania od administratora ograniczenia przetwarzania danych osobowych z zastrzeżeniem przypadków, o których mowa w art. 18 ust. 2 RODO (</w:t>
      </w:r>
      <w:r w:rsidRPr="00F76404">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6404">
        <w:rPr>
          <w:rFonts w:ascii="Verdana" w:hAnsi="Verdana" w:cs="Arial"/>
          <w:sz w:val="18"/>
          <w:szCs w:val="18"/>
        </w:rPr>
        <w:t xml:space="preserve">;  </w:t>
      </w:r>
    </w:p>
    <w:p w14:paraId="05C28570"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i/>
          <w:color w:val="00B0F0"/>
          <w:sz w:val="18"/>
          <w:szCs w:val="18"/>
        </w:rPr>
      </w:pPr>
      <w:r w:rsidRPr="00F76404">
        <w:rPr>
          <w:rFonts w:ascii="Verdana" w:hAnsi="Verdana" w:cs="Arial"/>
          <w:sz w:val="18"/>
          <w:szCs w:val="18"/>
        </w:rPr>
        <w:t xml:space="preserve">nie przysługuje </w:t>
      </w:r>
      <w:r w:rsidR="004B486B" w:rsidRPr="00F76404">
        <w:rPr>
          <w:rFonts w:ascii="Verdana" w:hAnsi="Verdana" w:cs="Arial"/>
          <w:sz w:val="18"/>
          <w:szCs w:val="18"/>
        </w:rPr>
        <w:t>W</w:t>
      </w:r>
      <w:r w:rsidRPr="00F76404">
        <w:rPr>
          <w:rFonts w:ascii="Verdana" w:hAnsi="Verdana" w:cs="Arial"/>
          <w:sz w:val="18"/>
          <w:szCs w:val="18"/>
        </w:rPr>
        <w:t>ykonawcy i osobom uczestniczącym w przedmiotowym postępowaniu:</w:t>
      </w:r>
    </w:p>
    <w:p w14:paraId="30AF865B" w14:textId="7777777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lastRenderedPageBreak/>
        <w:t>w związku z art. 17 ust. 3 lit. b, d lub e RODO prawo do usunięcia danych osobowych;</w:t>
      </w:r>
    </w:p>
    <w:p w14:paraId="58C21CBC" w14:textId="7777777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sz w:val="18"/>
          <w:szCs w:val="18"/>
        </w:rPr>
        <w:t>prawo do przenoszenia danych osobowych, o którym mowa w art. 20 RODO;</w:t>
      </w:r>
    </w:p>
    <w:p w14:paraId="29D543AC" w14:textId="6B4A630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b/>
          <w:sz w:val="18"/>
          <w:szCs w:val="18"/>
        </w:rPr>
        <w:t xml:space="preserve">na podstawie art. 21 RODO prawo sprzeciwu, wobec przetwarzania danych osobowych, gdyż podstawą prawną przetwarzania danych osobowych </w:t>
      </w:r>
      <w:r w:rsidR="004B486B" w:rsidRPr="00F76404">
        <w:rPr>
          <w:rFonts w:ascii="Verdana" w:hAnsi="Verdana" w:cs="Arial"/>
          <w:b/>
          <w:sz w:val="18"/>
          <w:szCs w:val="18"/>
        </w:rPr>
        <w:t>W</w:t>
      </w:r>
      <w:r w:rsidRPr="00F76404">
        <w:rPr>
          <w:rFonts w:ascii="Verdana" w:hAnsi="Verdana" w:cs="Arial"/>
          <w:b/>
          <w:sz w:val="18"/>
          <w:szCs w:val="18"/>
        </w:rPr>
        <w:t>ykonawców</w:t>
      </w:r>
      <w:r w:rsidR="004B486B" w:rsidRPr="00F76404">
        <w:rPr>
          <w:rFonts w:ascii="Verdana" w:hAnsi="Verdana" w:cs="Arial"/>
          <w:b/>
          <w:sz w:val="18"/>
          <w:szCs w:val="18"/>
        </w:rPr>
        <w:t xml:space="preserve"> </w:t>
      </w:r>
      <w:r w:rsidRPr="00F76404">
        <w:rPr>
          <w:rFonts w:ascii="Verdana" w:hAnsi="Verdana" w:cs="Arial"/>
          <w:b/>
          <w:sz w:val="18"/>
          <w:szCs w:val="18"/>
        </w:rPr>
        <w:t>i osób uczestniczących w przedmiotowym postępowaniu jest art. 6 ust. 1 lit. c RODO</w:t>
      </w:r>
      <w:r w:rsidRPr="00F76404">
        <w:rPr>
          <w:rFonts w:ascii="Verdana" w:hAnsi="Verdana" w:cs="Arial"/>
          <w:sz w:val="18"/>
          <w:szCs w:val="18"/>
        </w:rPr>
        <w:t>.</w:t>
      </w:r>
      <w:r w:rsidRPr="00F76404">
        <w:rPr>
          <w:rFonts w:ascii="Verdana" w:hAnsi="Verdana" w:cs="Arial"/>
          <w:b/>
          <w:sz w:val="18"/>
          <w:szCs w:val="18"/>
        </w:rPr>
        <w:t xml:space="preserve"> </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5"/>
    </w:p>
    <w:p w14:paraId="18703C02" w14:textId="7A2377B7" w:rsidR="00550BAE" w:rsidRPr="00550BAE" w:rsidRDefault="0041238F" w:rsidP="009B5853">
      <w:pPr>
        <w:numPr>
          <w:ilvl w:val="0"/>
          <w:numId w:val="37"/>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C32274">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2639FE91" w14:textId="0E5921B3" w:rsidR="00F42178" w:rsidRPr="00A0646E" w:rsidRDefault="00A00091" w:rsidP="009B5853">
      <w:pPr>
        <w:pStyle w:val="Akapitzlist"/>
        <w:numPr>
          <w:ilvl w:val="0"/>
          <w:numId w:val="37"/>
        </w:numPr>
        <w:spacing w:after="60" w:line="240" w:lineRule="exact"/>
        <w:ind w:left="851" w:right="45" w:hanging="142"/>
        <w:contextualSpacing w:val="0"/>
        <w:jc w:val="both"/>
        <w:rPr>
          <w:rFonts w:ascii="Verdana" w:hAnsi="Verdana"/>
          <w:bCs/>
          <w:sz w:val="18"/>
          <w:szCs w:val="18"/>
        </w:rPr>
      </w:pPr>
      <w:r w:rsidRPr="00A0646E">
        <w:rPr>
          <w:rFonts w:ascii="Verdana" w:hAnsi="Verdana"/>
          <w:bCs/>
          <w:sz w:val="18"/>
          <w:szCs w:val="18"/>
        </w:rPr>
        <w:t xml:space="preserve">Wykonawca będzie realizował przedmiot zamówienia sukcesywnie w ilościach wynikających </w:t>
      </w:r>
      <w:r w:rsidRPr="00A0646E">
        <w:rPr>
          <w:rFonts w:ascii="Verdana" w:hAnsi="Verdana"/>
          <w:bCs/>
          <w:sz w:val="18"/>
          <w:szCs w:val="18"/>
        </w:rPr>
        <w:br/>
        <w:t xml:space="preserve">z bieżących potrzeb Zamawiającego, każdorazowo w terminie określonym przez Wykonawcę </w:t>
      </w:r>
      <w:r w:rsidRPr="00A0646E">
        <w:rPr>
          <w:rFonts w:ascii="Verdana" w:hAnsi="Verdana"/>
          <w:bCs/>
          <w:sz w:val="18"/>
          <w:szCs w:val="18"/>
        </w:rPr>
        <w:br/>
        <w:t>w ofercie (w dniach od poniedziałku do piątku) od złożenia zamówienia</w:t>
      </w:r>
      <w:r w:rsidR="005F7597" w:rsidRPr="00A0646E">
        <w:rPr>
          <w:rFonts w:ascii="Verdana" w:hAnsi="Verdana"/>
          <w:bCs/>
          <w:sz w:val="18"/>
          <w:szCs w:val="18"/>
        </w:rPr>
        <w:t xml:space="preserve"> (drogą elektroniczną lub faxem)</w:t>
      </w:r>
      <w:r w:rsidR="00C235C9" w:rsidRPr="00A0646E">
        <w:rPr>
          <w:rFonts w:ascii="Verdana" w:hAnsi="Verdana"/>
          <w:bCs/>
          <w:sz w:val="18"/>
          <w:szCs w:val="18"/>
        </w:rPr>
        <w:t>,</w:t>
      </w:r>
      <w:r w:rsidR="008B464C" w:rsidRPr="00A0646E">
        <w:rPr>
          <w:rFonts w:ascii="Verdana" w:hAnsi="Verdana"/>
          <w:bCs/>
          <w:sz w:val="18"/>
          <w:szCs w:val="18"/>
        </w:rPr>
        <w:t xml:space="preserve"> jednak nie dłuższym niż</w:t>
      </w:r>
      <w:r w:rsidR="00955ADD" w:rsidRPr="00A0646E">
        <w:rPr>
          <w:rFonts w:ascii="Verdana" w:hAnsi="Verdana"/>
          <w:bCs/>
          <w:sz w:val="18"/>
          <w:szCs w:val="18"/>
        </w:rPr>
        <w:t xml:space="preserve"> </w:t>
      </w:r>
      <w:r w:rsidR="00955ADD" w:rsidRPr="00A0646E">
        <w:rPr>
          <w:rFonts w:ascii="Verdana" w:hAnsi="Verdana"/>
          <w:b/>
          <w:bCs/>
          <w:sz w:val="18"/>
          <w:szCs w:val="18"/>
        </w:rPr>
        <w:t>5</w:t>
      </w:r>
      <w:r w:rsidR="00955ADD" w:rsidRPr="00A0646E">
        <w:rPr>
          <w:rFonts w:ascii="Verdana" w:hAnsi="Verdana"/>
          <w:bCs/>
          <w:sz w:val="18"/>
          <w:szCs w:val="18"/>
        </w:rPr>
        <w:t xml:space="preserve"> dni roboczych.</w:t>
      </w:r>
      <w:r w:rsidR="00993AC4" w:rsidRPr="00A0646E">
        <w:rPr>
          <w:rFonts w:ascii="Verdana" w:hAnsi="Verdana"/>
          <w:bCs/>
          <w:sz w:val="18"/>
          <w:szCs w:val="18"/>
        </w:rPr>
        <w:t xml:space="preserve"> </w:t>
      </w:r>
    </w:p>
    <w:p w14:paraId="4EE47A59" w14:textId="583F4DC3" w:rsidR="00A00091" w:rsidRPr="00A0646E" w:rsidRDefault="00A00091" w:rsidP="009B5853">
      <w:pPr>
        <w:pStyle w:val="Akapitzlist"/>
        <w:numPr>
          <w:ilvl w:val="0"/>
          <w:numId w:val="37"/>
        </w:numPr>
        <w:spacing w:after="60" w:line="240" w:lineRule="exact"/>
        <w:ind w:left="851" w:right="45" w:hanging="142"/>
        <w:contextualSpacing w:val="0"/>
        <w:jc w:val="both"/>
        <w:rPr>
          <w:rFonts w:ascii="Verdana" w:hAnsi="Verdana"/>
          <w:bCs/>
          <w:sz w:val="18"/>
          <w:szCs w:val="18"/>
        </w:rPr>
      </w:pPr>
      <w:r w:rsidRPr="00A0646E">
        <w:rPr>
          <w:rFonts w:ascii="Verdana" w:hAnsi="Verdana"/>
          <w:bCs/>
          <w:sz w:val="18"/>
          <w:szCs w:val="18"/>
        </w:rPr>
        <w:t>Termin</w:t>
      </w:r>
      <w:r w:rsidR="00DA4F34" w:rsidRPr="00A0646E">
        <w:rPr>
          <w:rFonts w:ascii="Verdana" w:hAnsi="Verdana"/>
          <w:bCs/>
          <w:sz w:val="18"/>
          <w:szCs w:val="18"/>
        </w:rPr>
        <w:t>,</w:t>
      </w:r>
      <w:r w:rsidR="007B1538" w:rsidRPr="00A0646E">
        <w:rPr>
          <w:rFonts w:ascii="Verdana" w:hAnsi="Verdana"/>
          <w:bCs/>
          <w:sz w:val="18"/>
          <w:szCs w:val="18"/>
        </w:rPr>
        <w:t xml:space="preserve"> </w:t>
      </w:r>
      <w:r w:rsidR="00955ADD" w:rsidRPr="00A0646E">
        <w:rPr>
          <w:rFonts w:ascii="Verdana" w:hAnsi="Verdana"/>
          <w:bCs/>
          <w:sz w:val="18"/>
          <w:szCs w:val="18"/>
        </w:rPr>
        <w:t>o którym</w:t>
      </w:r>
      <w:r w:rsidR="003C22FE" w:rsidRPr="00A0646E">
        <w:rPr>
          <w:rFonts w:ascii="Verdana" w:hAnsi="Verdana"/>
          <w:bCs/>
          <w:sz w:val="18"/>
          <w:szCs w:val="18"/>
        </w:rPr>
        <w:t xml:space="preserve"> mowa w pkt. 2</w:t>
      </w:r>
      <w:r w:rsidR="009C6804" w:rsidRPr="00A0646E">
        <w:rPr>
          <w:rFonts w:ascii="Verdana" w:hAnsi="Verdana"/>
          <w:bCs/>
          <w:sz w:val="18"/>
          <w:szCs w:val="18"/>
        </w:rPr>
        <w:t>,</w:t>
      </w:r>
      <w:r w:rsidR="00C235C9" w:rsidRPr="00A0646E">
        <w:rPr>
          <w:rFonts w:ascii="Verdana" w:hAnsi="Verdana"/>
          <w:bCs/>
          <w:sz w:val="18"/>
          <w:szCs w:val="18"/>
        </w:rPr>
        <w:t xml:space="preserve"> </w:t>
      </w:r>
      <w:r w:rsidRPr="00A0646E">
        <w:rPr>
          <w:rFonts w:ascii="Verdana" w:hAnsi="Verdana"/>
          <w:bCs/>
          <w:sz w:val="18"/>
          <w:szCs w:val="18"/>
        </w:rPr>
        <w:t>stanowi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6" w:name="_Toc282721351"/>
      <w:bookmarkStart w:id="7" w:name="_Toc395266069"/>
      <w:r w:rsidRPr="00800904">
        <w:t xml:space="preserve">Warunki udziału w postępowaniu </w:t>
      </w:r>
      <w:bookmarkEnd w:id="6"/>
      <w:bookmarkEnd w:id="7"/>
    </w:p>
    <w:p w14:paraId="59959D5A" w14:textId="77777777" w:rsidR="0028421F" w:rsidRPr="00800904"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8" w:name="_Toc307672846"/>
      <w:r w:rsidRPr="00800904">
        <w:rPr>
          <w:rFonts w:ascii="Verdana" w:hAnsi="Verdana"/>
          <w:sz w:val="18"/>
          <w:szCs w:val="18"/>
        </w:rPr>
        <w:t>O udzielenie zamówienia mogą się ubiegać Wykonawcy, którzy nie podlegają wykluczeniu.</w:t>
      </w:r>
    </w:p>
    <w:p w14:paraId="163087FD" w14:textId="5BC25E7C" w:rsidR="0028421F" w:rsidRPr="00800904"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800904">
        <w:rPr>
          <w:rFonts w:ascii="Verdana" w:hAnsi="Verdana"/>
          <w:sz w:val="18"/>
          <w:szCs w:val="18"/>
        </w:rPr>
        <w:t xml:space="preserve">Zamawiający </w:t>
      </w:r>
      <w:r w:rsidRPr="00800904">
        <w:rPr>
          <w:rFonts w:ascii="Verdana" w:hAnsi="Verdana"/>
          <w:b/>
          <w:sz w:val="18"/>
          <w:szCs w:val="18"/>
          <w:u w:val="single"/>
        </w:rPr>
        <w:t>nie stawia</w:t>
      </w:r>
      <w:r w:rsidRPr="00800904">
        <w:rPr>
          <w:rFonts w:ascii="Verdana" w:hAnsi="Verdana"/>
          <w:sz w:val="18"/>
          <w:szCs w:val="18"/>
        </w:rPr>
        <w:t xml:space="preserve"> warunków udziału w postępowaniu.</w:t>
      </w:r>
    </w:p>
    <w:p w14:paraId="700B27CD" w14:textId="77777777" w:rsidR="00982F9C" w:rsidRPr="00800904"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8"/>
    <w:p w14:paraId="0026F0CF" w14:textId="59A32AE6" w:rsidR="00982F9C" w:rsidRPr="00800904"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w:t>
      </w:r>
      <w:r w:rsidR="004A5FCA" w:rsidRPr="00800904">
        <w:rPr>
          <w:rFonts w:ascii="Verdana" w:hAnsi="Verdana"/>
          <w:b/>
          <w:sz w:val="18"/>
          <w:szCs w:val="18"/>
          <w:u w:val="single"/>
        </w:rPr>
        <w:t xml:space="preserve">go oferta została oceniona jako </w:t>
      </w:r>
      <w:r w:rsidRPr="00800904">
        <w:rPr>
          <w:rFonts w:ascii="Verdana" w:hAnsi="Verdana"/>
          <w:b/>
          <w:sz w:val="18"/>
          <w:szCs w:val="18"/>
          <w:u w:val="single"/>
        </w:rPr>
        <w:t xml:space="preserve">najkorzystniejsza, nie podlega wykluczeniu oraz spełnia warunki udziału </w:t>
      </w:r>
      <w:r w:rsidR="00982F9C" w:rsidRPr="00800904">
        <w:rPr>
          <w:rFonts w:ascii="Verdana" w:hAnsi="Verdana"/>
          <w:b/>
          <w:sz w:val="18"/>
          <w:szCs w:val="18"/>
          <w:u w:val="single"/>
        </w:rPr>
        <w:t xml:space="preserve">w postępowaniu. </w:t>
      </w:r>
      <w:r w:rsidR="00982F9C"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FA61EA">
      <w:pPr>
        <w:spacing w:line="240" w:lineRule="exact"/>
        <w:ind w:left="426" w:right="-97"/>
        <w:jc w:val="both"/>
        <w:rPr>
          <w:rFonts w:ascii="Verdana" w:hAnsi="Verdana"/>
          <w:sz w:val="18"/>
          <w:szCs w:val="18"/>
        </w:rPr>
      </w:pPr>
    </w:p>
    <w:bookmarkEnd w:id="9"/>
    <w:bookmarkEnd w:id="10"/>
    <w:bookmarkEnd w:id="11"/>
    <w:p w14:paraId="6384D429" w14:textId="5BAA5A8E" w:rsidR="004A5FCA" w:rsidRPr="009345B6" w:rsidRDefault="004A5FCA" w:rsidP="00186080">
      <w:pPr>
        <w:pStyle w:val="Nagwek1"/>
        <w:spacing w:line="240" w:lineRule="exact"/>
        <w:ind w:right="44"/>
        <w:jc w:val="both"/>
      </w:pPr>
      <w:r w:rsidRPr="009345B6">
        <w:t>Wykaz oświadczeń lub dokumentów, potwierdzających brak podstaw wykluczenia</w:t>
      </w:r>
      <w:r w:rsidR="00E06ACC" w:rsidRPr="009345B6">
        <w:rPr>
          <w:rFonts w:cs="Times New Roman"/>
          <w:bCs w:val="0"/>
          <w:kern w:val="0"/>
        </w:rPr>
        <w:t xml:space="preserve"> </w:t>
      </w:r>
    </w:p>
    <w:p w14:paraId="5958CACD" w14:textId="69C1464D"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C235C9" w:rsidRPr="009C6804">
        <w:rPr>
          <w:rFonts w:ascii="Verdana" w:hAnsi="Verdana"/>
          <w:sz w:val="18"/>
          <w:szCs w:val="18"/>
        </w:rPr>
        <w:t>4</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04237">
      <w:pPr>
        <w:numPr>
          <w:ilvl w:val="0"/>
          <w:numId w:val="11"/>
        </w:numPr>
        <w:spacing w:after="60" w:line="240" w:lineRule="exact"/>
        <w:ind w:left="851" w:right="-97"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4D2D96BE" w14:textId="77777777" w:rsidR="003B1152" w:rsidRDefault="003B1152" w:rsidP="003B1152">
      <w:pPr>
        <w:numPr>
          <w:ilvl w:val="0"/>
          <w:numId w:val="1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Zamawiający przed udzieleniem zamówienia, </w:t>
      </w:r>
      <w:r w:rsidRPr="00800904">
        <w:rPr>
          <w:rFonts w:ascii="Verdana" w:hAnsi="Verdana"/>
          <w:sz w:val="18"/>
          <w:szCs w:val="18"/>
          <w:u w:val="single"/>
        </w:rPr>
        <w:t>nie wezwie Wykonawcy</w:t>
      </w:r>
      <w:r w:rsidRPr="00800904">
        <w:rPr>
          <w:rFonts w:ascii="Verdana" w:hAnsi="Verdana"/>
          <w:sz w:val="18"/>
          <w:szCs w:val="18"/>
        </w:rPr>
        <w:t xml:space="preserve">, którego oferta została najwyżej oceniona, do złożenia w wyznaczonym, nie krótszym niż </w:t>
      </w:r>
      <w:r w:rsidRPr="00D54CED">
        <w:rPr>
          <w:rFonts w:ascii="Verdana" w:hAnsi="Verdana"/>
          <w:b/>
          <w:sz w:val="18"/>
          <w:szCs w:val="18"/>
        </w:rPr>
        <w:t>5 dni</w:t>
      </w:r>
      <w:r w:rsidRPr="00800904">
        <w:rPr>
          <w:rFonts w:ascii="Verdana" w:hAnsi="Verdana"/>
          <w:sz w:val="18"/>
          <w:szCs w:val="18"/>
        </w:rPr>
        <w:t xml:space="preserve">, terminie aktualnych na dzień złożenia oświadczeń lub dokumentów potwierdzających okoliczności, o których mowa </w:t>
      </w:r>
      <w:r w:rsidRPr="00800904">
        <w:rPr>
          <w:rFonts w:ascii="Verdana" w:hAnsi="Verdana"/>
          <w:sz w:val="18"/>
          <w:szCs w:val="18"/>
        </w:rPr>
        <w:br/>
        <w:t xml:space="preserve">w Rozdziale V pkt. 1 </w:t>
      </w:r>
      <w:proofErr w:type="spellStart"/>
      <w:r w:rsidRPr="00800904">
        <w:rPr>
          <w:rFonts w:ascii="Verdana" w:hAnsi="Verdana"/>
          <w:sz w:val="18"/>
          <w:szCs w:val="18"/>
        </w:rPr>
        <w:t>Siwz</w:t>
      </w:r>
      <w:proofErr w:type="spellEnd"/>
      <w:r w:rsidRPr="00800904">
        <w:rPr>
          <w:rFonts w:ascii="Verdana" w:hAnsi="Verdana"/>
          <w:sz w:val="18"/>
          <w:szCs w:val="18"/>
        </w:rPr>
        <w:t>.</w:t>
      </w:r>
    </w:p>
    <w:p w14:paraId="6EFE2D2D" w14:textId="77777777" w:rsidR="003B1152" w:rsidRPr="00800904" w:rsidRDefault="003B1152" w:rsidP="003B1152">
      <w:pPr>
        <w:spacing w:after="60" w:line="240" w:lineRule="exact"/>
        <w:ind w:right="-97"/>
        <w:jc w:val="both"/>
        <w:rPr>
          <w:rFonts w:ascii="Verdana" w:hAnsi="Verdana"/>
          <w:sz w:val="18"/>
          <w:szCs w:val="18"/>
        </w:rPr>
      </w:pPr>
    </w:p>
    <w:p w14:paraId="7ACEDC0A" w14:textId="6D00B128" w:rsidR="00977DC3" w:rsidRPr="00800904" w:rsidRDefault="00977DC3" w:rsidP="003B1152">
      <w:pPr>
        <w:numPr>
          <w:ilvl w:val="0"/>
          <w:numId w:val="29"/>
        </w:numP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w:t>
      </w:r>
      <w:r w:rsidRPr="00D54CED">
        <w:rPr>
          <w:rFonts w:ascii="Verdana" w:hAnsi="Verdana"/>
          <w:bCs/>
          <w:sz w:val="18"/>
          <w:szCs w:val="18"/>
          <w:u w:val="single"/>
        </w:rPr>
        <w:lastRenderedPageBreak/>
        <w:t xml:space="preserve">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800904" w:rsidRDefault="00A1430B" w:rsidP="009B5853">
      <w:pPr>
        <w:numPr>
          <w:ilvl w:val="0"/>
          <w:numId w:val="29"/>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W zakresie nieuregulowanym w </w:t>
      </w:r>
      <w:proofErr w:type="spellStart"/>
      <w:r w:rsidRPr="00800904">
        <w:rPr>
          <w:rFonts w:ascii="Verdana" w:hAnsi="Verdana"/>
          <w:sz w:val="18"/>
          <w:szCs w:val="18"/>
        </w:rPr>
        <w:t>Siwz</w:t>
      </w:r>
      <w:proofErr w:type="spellEnd"/>
      <w:r w:rsidRPr="00800904">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800904"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7" w:history="1">
        <w:r w:rsidR="00EF32D3" w:rsidRPr="00102791">
          <w:rPr>
            <w:rStyle w:val="Hipercze"/>
            <w:rFonts w:ascii="Verdana" w:hAnsi="Verdana"/>
            <w:sz w:val="18"/>
            <w:szCs w:val="18"/>
          </w:rPr>
          <w:t>edyta.szyjkowska@umed.wroc.pl</w:t>
        </w:r>
      </w:hyperlink>
    </w:p>
    <w:p w14:paraId="081B23C5" w14:textId="5FEC26E2"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t>
      </w:r>
      <w:r w:rsidR="005F1565">
        <w:rPr>
          <w:rFonts w:ascii="Verdana" w:hAnsi="Verdana"/>
          <w:bCs/>
          <w:sz w:val="18"/>
          <w:szCs w:val="18"/>
        </w:rPr>
        <w:br/>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o którym mowa </w:t>
      </w:r>
      <w:r w:rsidR="000505BF" w:rsidRPr="00800904">
        <w:rPr>
          <w:rFonts w:ascii="Verdana" w:hAnsi="Verdana"/>
          <w:bCs/>
          <w:sz w:val="18"/>
          <w:szCs w:val="18"/>
        </w:rPr>
        <w:b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18"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8" w:name="_Toc282721358"/>
      <w:bookmarkStart w:id="19" w:name="_Toc395266074"/>
      <w:r w:rsidRPr="00800904">
        <w:t>Opis sposobu przygotowywania ofert.</w:t>
      </w:r>
      <w:bookmarkEnd w:id="18"/>
      <w:bookmarkEnd w:id="19"/>
    </w:p>
    <w:p w14:paraId="2D19D885" w14:textId="64852A37" w:rsidR="000602BA" w:rsidRPr="00800904" w:rsidRDefault="000602BA" w:rsidP="00B2787A">
      <w:pPr>
        <w:pStyle w:val="Akapitzlist"/>
        <w:numPr>
          <w:ilvl w:val="1"/>
          <w:numId w:val="22"/>
        </w:numPr>
        <w:spacing w:after="60" w:line="240" w:lineRule="exact"/>
        <w:ind w:left="850" w:right="-97" w:hanging="425"/>
        <w:contextualSpacing w:val="0"/>
        <w:jc w:val="both"/>
        <w:rPr>
          <w:rFonts w:ascii="Verdana" w:hAnsi="Verdana"/>
          <w:sz w:val="18"/>
          <w:szCs w:val="18"/>
        </w:rPr>
      </w:pPr>
      <w:r w:rsidRPr="00800904">
        <w:rPr>
          <w:rFonts w:ascii="Verdana" w:hAnsi="Verdana"/>
          <w:sz w:val="18"/>
          <w:szCs w:val="18"/>
        </w:rPr>
        <w:t xml:space="preserve">Zamawiający </w:t>
      </w:r>
      <w:r w:rsidR="00603C0F" w:rsidRPr="00603C0F">
        <w:rPr>
          <w:rFonts w:ascii="Verdana" w:hAnsi="Verdana"/>
          <w:sz w:val="18"/>
          <w:szCs w:val="18"/>
          <w:u w:val="single"/>
        </w:rPr>
        <w:t xml:space="preserve">nie </w:t>
      </w:r>
      <w:r w:rsidR="00D54CED" w:rsidRPr="00D54CED">
        <w:rPr>
          <w:rFonts w:ascii="Verdana" w:hAnsi="Verdana"/>
          <w:sz w:val="18"/>
          <w:szCs w:val="18"/>
          <w:u w:val="single"/>
        </w:rPr>
        <w:t>dopuszcza</w:t>
      </w:r>
      <w:r w:rsidR="00603C0F">
        <w:rPr>
          <w:rFonts w:ascii="Verdana" w:hAnsi="Verdana"/>
          <w:sz w:val="18"/>
          <w:szCs w:val="18"/>
        </w:rPr>
        <w:t xml:space="preserve"> składania</w:t>
      </w:r>
      <w:r w:rsidRPr="00800904">
        <w:rPr>
          <w:rFonts w:ascii="Verdana" w:hAnsi="Verdana"/>
          <w:sz w:val="18"/>
          <w:szCs w:val="18"/>
        </w:rPr>
        <w:t xml:space="preserve"> ofert częściowych. </w:t>
      </w:r>
    </w:p>
    <w:p w14:paraId="2EF4A3F3" w14:textId="77777777" w:rsidR="00970B6B" w:rsidRPr="00800904" w:rsidRDefault="00970B6B" w:rsidP="00B2787A">
      <w:pPr>
        <w:numPr>
          <w:ilvl w:val="0"/>
          <w:numId w:val="22"/>
        </w:numPr>
        <w:spacing w:after="60" w:line="240" w:lineRule="exact"/>
        <w:ind w:left="851" w:right="-97" w:hanging="425"/>
        <w:jc w:val="both"/>
        <w:rPr>
          <w:rFonts w:ascii="Verdana" w:hAnsi="Verdana" w:cs="Arial"/>
          <w:sz w:val="18"/>
          <w:szCs w:val="18"/>
          <w:u w:val="single"/>
        </w:rPr>
      </w:pPr>
      <w:r w:rsidRPr="00800904">
        <w:rPr>
          <w:rFonts w:ascii="Verdana" w:hAnsi="Verdana" w:cs="Arial"/>
          <w:sz w:val="18"/>
          <w:szCs w:val="18"/>
          <w:u w:val="single"/>
        </w:rPr>
        <w:lastRenderedPageBreak/>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B2787A">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366A7B57" w:rsidR="002A0D7D" w:rsidRPr="00800904" w:rsidRDefault="00970B6B" w:rsidP="00B2787A">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AB634A">
        <w:rPr>
          <w:rFonts w:ascii="Verdana" w:hAnsi="Verdana" w:cs="Arial"/>
          <w:sz w:val="18"/>
          <w:szCs w:val="18"/>
        </w:rPr>
        <w:t xml:space="preserve">1 </w:t>
      </w:r>
      <w:r w:rsidR="0089406E" w:rsidRPr="00800904">
        <w:rPr>
          <w:rFonts w:ascii="Verdana" w:hAnsi="Verdana" w:cs="Arial"/>
          <w:sz w:val="18"/>
          <w:szCs w:val="18"/>
        </w:rPr>
        <w:t xml:space="preserve">do </w:t>
      </w:r>
      <w:proofErr w:type="spellStart"/>
      <w:r w:rsidR="0089406E" w:rsidRPr="00800904">
        <w:rPr>
          <w:rFonts w:ascii="Verdana" w:hAnsi="Verdana" w:cs="Arial"/>
          <w:sz w:val="18"/>
          <w:szCs w:val="18"/>
        </w:rPr>
        <w:t>Siwz</w:t>
      </w:r>
      <w:proofErr w:type="spellEnd"/>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1C98520B" w14:textId="2E0A937F" w:rsidR="00AB634A" w:rsidRPr="00B36022" w:rsidRDefault="00AB634A" w:rsidP="00B2787A">
      <w:pPr>
        <w:numPr>
          <w:ilvl w:val="2"/>
          <w:numId w:val="18"/>
        </w:numPr>
        <w:spacing w:after="60" w:line="24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(wzór – załącznik nr 2</w:t>
      </w:r>
      <w:r>
        <w:rPr>
          <w:rFonts w:ascii="Verdana" w:hAnsi="Verdana" w:cs="Arial"/>
          <w:sz w:val="18"/>
          <w:szCs w:val="18"/>
        </w:rPr>
        <w:t xml:space="preserve"> </w:t>
      </w:r>
      <w:r w:rsidRPr="00B36022">
        <w:rPr>
          <w:rFonts w:ascii="Verdana" w:hAnsi="Verdana" w:cs="Arial"/>
          <w:sz w:val="18"/>
          <w:szCs w:val="18"/>
        </w:rPr>
        <w:t xml:space="preserve">do </w:t>
      </w:r>
      <w:proofErr w:type="spellStart"/>
      <w:r w:rsidRPr="00B36022">
        <w:rPr>
          <w:rFonts w:ascii="Verdana" w:hAnsi="Verdana" w:cs="Arial"/>
          <w:sz w:val="18"/>
          <w:szCs w:val="18"/>
        </w:rPr>
        <w:t>Siwz</w:t>
      </w:r>
      <w:proofErr w:type="spellEnd"/>
      <w:r w:rsidRPr="00B36022">
        <w:rPr>
          <w:rFonts w:ascii="Verdana" w:hAnsi="Verdana" w:cs="Arial"/>
          <w:sz w:val="18"/>
          <w:szCs w:val="18"/>
        </w:rPr>
        <w:t>) – wypełniony przez Wykonawcę, w wersji papierowej. Zamawiający prosi również o załączenie Formularza asortymentowo-cenowego w wersji elektronicznej – na płycie CD, plik EXCEL.</w:t>
      </w:r>
    </w:p>
    <w:p w14:paraId="693C421F" w14:textId="3C4C4040" w:rsidR="007A48C7" w:rsidRDefault="000505BF" w:rsidP="00B2787A">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955ADD">
        <w:rPr>
          <w:rFonts w:ascii="Verdana" w:hAnsi="Verdana" w:cs="Arial"/>
          <w:sz w:val="18"/>
          <w:szCs w:val="18"/>
        </w:rPr>
        <w:t>3</w:t>
      </w:r>
      <w:r w:rsidR="009D06A5">
        <w:rPr>
          <w:rFonts w:ascii="Verdana" w:hAnsi="Verdana" w:cs="Arial"/>
          <w:sz w:val="18"/>
          <w:szCs w:val="18"/>
        </w:rPr>
        <w:t xml:space="preserve"> do </w:t>
      </w:r>
      <w:proofErr w:type="spellStart"/>
      <w:r w:rsidR="009D06A5">
        <w:rPr>
          <w:rFonts w:ascii="Verdana" w:hAnsi="Verdana" w:cs="Arial"/>
          <w:sz w:val="18"/>
          <w:szCs w:val="18"/>
        </w:rPr>
        <w:t>Siwz</w:t>
      </w:r>
      <w:proofErr w:type="spellEnd"/>
      <w:r w:rsidR="009D06A5">
        <w:rPr>
          <w:rFonts w:ascii="Verdana" w:hAnsi="Verdana" w:cs="Arial"/>
          <w:sz w:val="18"/>
          <w:szCs w:val="18"/>
        </w:rPr>
        <w:t>) – wypełnione</w:t>
      </w:r>
      <w:r w:rsidR="004011D7" w:rsidRPr="00800904">
        <w:rPr>
          <w:rFonts w:ascii="Verdana" w:hAnsi="Verdana" w:cs="Arial"/>
          <w:sz w:val="18"/>
          <w:szCs w:val="18"/>
        </w:rPr>
        <w:t xml:space="preserve"> przez Wykonawcę,</w:t>
      </w:r>
    </w:p>
    <w:p w14:paraId="5106AF42" w14:textId="77777777" w:rsidR="00492E3F" w:rsidRDefault="007A48C7" w:rsidP="00B2787A">
      <w:pPr>
        <w:numPr>
          <w:ilvl w:val="2"/>
          <w:numId w:val="18"/>
        </w:numPr>
        <w:spacing w:after="60" w:line="240" w:lineRule="exact"/>
        <w:ind w:left="1276" w:right="-96" w:hanging="425"/>
        <w:jc w:val="both"/>
        <w:rPr>
          <w:rFonts w:ascii="Verdana" w:hAnsi="Verdana" w:cs="Arial"/>
          <w:sz w:val="18"/>
          <w:szCs w:val="18"/>
        </w:rPr>
      </w:pPr>
      <w:r w:rsidRPr="007A48C7">
        <w:rPr>
          <w:rFonts w:ascii="Verdana" w:hAnsi="Verdana" w:cs="Arial"/>
          <w:b/>
          <w:sz w:val="18"/>
          <w:szCs w:val="18"/>
        </w:rPr>
        <w:t xml:space="preserve">Oświadczenie Wykonawcy w zakresie wypełnienia obowiązków informacyjnych przewidzianych w art. 13 lub art. 14 RODO </w:t>
      </w:r>
      <w:r w:rsidRPr="007A48C7">
        <w:rPr>
          <w:rFonts w:ascii="Verdana" w:hAnsi="Verdana" w:cs="Arial"/>
          <w:sz w:val="18"/>
          <w:szCs w:val="18"/>
        </w:rPr>
        <w:t xml:space="preserve">(wzór załącznik nr </w:t>
      </w:r>
      <w:r w:rsidR="00955ADD">
        <w:rPr>
          <w:rFonts w:ascii="Verdana" w:hAnsi="Verdana" w:cs="Arial"/>
          <w:sz w:val="18"/>
          <w:szCs w:val="18"/>
        </w:rPr>
        <w:t>6</w:t>
      </w:r>
      <w:r w:rsidRPr="007A48C7">
        <w:rPr>
          <w:rFonts w:ascii="Verdana" w:hAnsi="Verdana" w:cs="Arial"/>
          <w:sz w:val="18"/>
          <w:szCs w:val="18"/>
        </w:rPr>
        <w:t xml:space="preserve"> do </w:t>
      </w:r>
      <w:proofErr w:type="spellStart"/>
      <w:r w:rsidRPr="007A48C7">
        <w:rPr>
          <w:rFonts w:ascii="Verdana" w:hAnsi="Verdana" w:cs="Arial"/>
          <w:sz w:val="18"/>
          <w:szCs w:val="18"/>
        </w:rPr>
        <w:t>Siwz</w:t>
      </w:r>
      <w:proofErr w:type="spellEnd"/>
      <w:r w:rsidRPr="007A48C7">
        <w:rPr>
          <w:rFonts w:ascii="Verdana" w:hAnsi="Verdana" w:cs="Arial"/>
          <w:sz w:val="18"/>
          <w:szCs w:val="18"/>
        </w:rPr>
        <w:t>) – wypełnione przez Wykonawcę,</w:t>
      </w:r>
    </w:p>
    <w:p w14:paraId="18DD901A" w14:textId="73F6EBF7" w:rsidR="0074259C" w:rsidRPr="00800904" w:rsidRDefault="00970B6B" w:rsidP="00B2787A">
      <w:pPr>
        <w:numPr>
          <w:ilvl w:val="2"/>
          <w:numId w:val="18"/>
        </w:numPr>
        <w:spacing w:after="60" w:line="240" w:lineRule="exact"/>
        <w:ind w:left="1276" w:right="-96"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06717CB4"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UMW / AZ / </w:t>
      </w:r>
      <w:r w:rsidR="00DD46D8" w:rsidRPr="00800904">
        <w:rPr>
          <w:rFonts w:ascii="Verdana" w:hAnsi="Verdana" w:cs="Arial"/>
          <w:b/>
          <w:sz w:val="18"/>
          <w:szCs w:val="18"/>
        </w:rPr>
        <w:t xml:space="preserve">PN </w:t>
      </w:r>
      <w:r w:rsidR="0081341C" w:rsidRPr="00800904">
        <w:rPr>
          <w:rFonts w:ascii="Verdana" w:hAnsi="Verdana" w:cs="Arial"/>
          <w:b/>
          <w:sz w:val="18"/>
          <w:szCs w:val="18"/>
        </w:rPr>
        <w:t>–</w:t>
      </w:r>
      <w:r w:rsidR="00092493" w:rsidRPr="00800904">
        <w:rPr>
          <w:rFonts w:ascii="Verdana" w:hAnsi="Verdana" w:cs="Arial"/>
          <w:b/>
          <w:sz w:val="18"/>
          <w:szCs w:val="18"/>
        </w:rPr>
        <w:t xml:space="preserve"> </w:t>
      </w:r>
      <w:r w:rsidR="007A506B">
        <w:rPr>
          <w:rFonts w:ascii="Verdana" w:hAnsi="Verdana" w:cs="Arial"/>
          <w:b/>
          <w:sz w:val="18"/>
          <w:szCs w:val="18"/>
        </w:rPr>
        <w:t>97</w:t>
      </w:r>
      <w:r w:rsidR="009366B4" w:rsidRPr="00800904">
        <w:rPr>
          <w:rFonts w:ascii="Verdana" w:hAnsi="Verdana" w:cs="Arial"/>
          <w:b/>
          <w:sz w:val="18"/>
          <w:szCs w:val="18"/>
        </w:rPr>
        <w:t xml:space="preserve"> </w:t>
      </w:r>
      <w:r w:rsidR="00E7498C" w:rsidRPr="00800904">
        <w:rPr>
          <w:rFonts w:ascii="Verdana" w:hAnsi="Verdana" w:cs="Arial"/>
          <w:b/>
          <w:sz w:val="18"/>
          <w:szCs w:val="18"/>
        </w:rPr>
        <w:t>/ 1</w:t>
      </w:r>
      <w:r w:rsidR="0078432C">
        <w:rPr>
          <w:rFonts w:ascii="Verdana" w:hAnsi="Verdana" w:cs="Arial"/>
          <w:b/>
          <w:sz w:val="18"/>
          <w:szCs w:val="18"/>
        </w:rPr>
        <w:t>8</w:t>
      </w:r>
      <w:r w:rsidR="00772225" w:rsidRPr="00800904">
        <w:rPr>
          <w:rFonts w:ascii="Verdana" w:hAnsi="Verdana" w:cs="Arial"/>
          <w:b/>
          <w:sz w:val="18"/>
          <w:szCs w:val="18"/>
        </w:rPr>
        <w:t xml:space="preserve"> </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639AE797" w14:textId="77777777" w:rsidR="00F25591" w:rsidRPr="00F25591" w:rsidRDefault="00F25591" w:rsidP="00F25591">
      <w:pPr>
        <w:pStyle w:val="Akapitzlist"/>
        <w:ind w:left="851"/>
        <w:jc w:val="both"/>
        <w:rPr>
          <w:rFonts w:ascii="Century Gothic" w:hAnsi="Century Gothic"/>
          <w:bCs/>
          <w:sz w:val="20"/>
          <w:szCs w:val="20"/>
        </w:rPr>
      </w:pPr>
      <w:r w:rsidRPr="00F25591">
        <w:rPr>
          <w:rFonts w:ascii="Century Gothic" w:hAnsi="Century Gothic"/>
          <w:bCs/>
          <w:sz w:val="20"/>
          <w:szCs w:val="20"/>
        </w:rPr>
        <w:t>Sukcesywna dostawa artykułów biurowych na potrzeby jednostek organizacyjnych Uniwersytetu Medycznego we Wrocławiu</w:t>
      </w:r>
    </w:p>
    <w:p w14:paraId="3A15C50C" w14:textId="77777777" w:rsidR="00430421" w:rsidRPr="00430421" w:rsidRDefault="00430421" w:rsidP="00430421">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360D1ABC" w:rsidR="00F56840" w:rsidRPr="007A506B" w:rsidRDefault="00970B6B" w:rsidP="00A325D5">
      <w:pPr>
        <w:spacing w:after="60" w:line="240" w:lineRule="exact"/>
        <w:ind w:left="454" w:right="-97"/>
        <w:jc w:val="both"/>
        <w:rPr>
          <w:rFonts w:ascii="Verdana" w:hAnsi="Verdana"/>
          <w:sz w:val="18"/>
          <w:szCs w:val="18"/>
        </w:rPr>
      </w:pPr>
      <w:bookmarkStart w:id="23"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7A506B" w:rsidRPr="007A506B">
        <w:rPr>
          <w:rFonts w:ascii="Verdana" w:hAnsi="Verdana"/>
          <w:b/>
          <w:bCs/>
          <w:sz w:val="18"/>
          <w:szCs w:val="18"/>
        </w:rPr>
        <w:t>14.09</w:t>
      </w:r>
      <w:r w:rsidR="00430421" w:rsidRPr="007A506B">
        <w:rPr>
          <w:rFonts w:ascii="Verdana" w:hAnsi="Verdana"/>
          <w:b/>
          <w:bCs/>
          <w:sz w:val="18"/>
          <w:szCs w:val="18"/>
        </w:rPr>
        <w:t>.2018 r.</w:t>
      </w:r>
      <w:r w:rsidR="00430421" w:rsidRPr="007A506B">
        <w:rPr>
          <w:rFonts w:ascii="Verdana" w:hAnsi="Verdana"/>
          <w:bCs/>
          <w:sz w:val="18"/>
          <w:szCs w:val="18"/>
        </w:rPr>
        <w:t xml:space="preserve"> </w:t>
      </w:r>
      <w:r w:rsidR="009366B4" w:rsidRPr="007A506B">
        <w:rPr>
          <w:rFonts w:ascii="Verdana" w:hAnsi="Verdana"/>
          <w:b/>
          <w:sz w:val="18"/>
          <w:szCs w:val="18"/>
        </w:rPr>
        <w:t xml:space="preserve">do godz. </w:t>
      </w:r>
      <w:r w:rsidR="00D34E9A" w:rsidRPr="007A506B">
        <w:rPr>
          <w:rFonts w:ascii="Verdana" w:hAnsi="Verdana"/>
          <w:b/>
          <w:sz w:val="18"/>
          <w:szCs w:val="18"/>
        </w:rPr>
        <w:t>09</w:t>
      </w:r>
      <w:r w:rsidRPr="007A506B">
        <w:rPr>
          <w:rFonts w:ascii="Verdana" w:hAnsi="Verdana"/>
          <w:b/>
          <w:sz w:val="18"/>
          <w:szCs w:val="18"/>
        </w:rPr>
        <w:t xml:space="preserve">:00 </w:t>
      </w:r>
      <w:r w:rsidRPr="007A506B">
        <w:rPr>
          <w:rFonts w:ascii="Verdana" w:hAnsi="Verdana"/>
          <w:bCs/>
          <w:sz w:val="18"/>
          <w:szCs w:val="18"/>
        </w:rPr>
        <w:t xml:space="preserve">w </w:t>
      </w:r>
      <w:r w:rsidRPr="007A506B">
        <w:rPr>
          <w:rFonts w:ascii="Verdana" w:hAnsi="Verdana"/>
          <w:sz w:val="18"/>
          <w:szCs w:val="18"/>
        </w:rPr>
        <w:t xml:space="preserve">Zespole ds. </w:t>
      </w:r>
      <w:r w:rsidR="002736A3" w:rsidRPr="007A506B">
        <w:rPr>
          <w:rFonts w:ascii="Verdana" w:hAnsi="Verdana"/>
          <w:sz w:val="18"/>
          <w:szCs w:val="18"/>
        </w:rPr>
        <w:t>Zamówień Publicznych UMW, 50-368 Wrocław, ul. M</w:t>
      </w:r>
      <w:r w:rsidR="008E65F3" w:rsidRPr="007A506B">
        <w:rPr>
          <w:rFonts w:ascii="Verdana" w:hAnsi="Verdana"/>
          <w:sz w:val="18"/>
          <w:szCs w:val="18"/>
        </w:rPr>
        <w:t>arcinkowskiego 2-6, pokój 3A 11</w:t>
      </w:r>
      <w:r w:rsidR="00964A5B" w:rsidRPr="007A506B">
        <w:rPr>
          <w:rFonts w:ascii="Verdana" w:hAnsi="Verdana"/>
          <w:sz w:val="18"/>
          <w:szCs w:val="18"/>
        </w:rPr>
        <w:t>3</w:t>
      </w:r>
      <w:r w:rsidR="002736A3" w:rsidRPr="007A506B">
        <w:rPr>
          <w:rFonts w:ascii="Verdana" w:hAnsi="Verdana"/>
          <w:sz w:val="18"/>
          <w:szCs w:val="18"/>
        </w:rPr>
        <w:t>.1</w:t>
      </w:r>
      <w:r w:rsidRPr="007A506B">
        <w:rPr>
          <w:rFonts w:ascii="Verdana" w:hAnsi="Verdana"/>
          <w:sz w:val="18"/>
          <w:szCs w:val="18"/>
        </w:rPr>
        <w:t xml:space="preserve"> (II</w:t>
      </w:r>
      <w:r w:rsidR="002736A3" w:rsidRPr="007A506B">
        <w:rPr>
          <w:rFonts w:ascii="Verdana" w:hAnsi="Verdana"/>
          <w:sz w:val="18"/>
          <w:szCs w:val="18"/>
        </w:rPr>
        <w:t>I</w:t>
      </w:r>
      <w:r w:rsidR="001A4451" w:rsidRPr="007A506B">
        <w:rPr>
          <w:rFonts w:ascii="Verdana" w:hAnsi="Verdana"/>
          <w:sz w:val="18"/>
          <w:szCs w:val="18"/>
        </w:rPr>
        <w:t xml:space="preserve"> piętro).</w:t>
      </w:r>
    </w:p>
    <w:p w14:paraId="63C24C91" w14:textId="77777777" w:rsidR="001A4451" w:rsidRPr="007A506B"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7A506B" w:rsidRDefault="00970B6B" w:rsidP="00186080">
      <w:pPr>
        <w:tabs>
          <w:tab w:val="num" w:pos="851"/>
        </w:tabs>
        <w:spacing w:after="60" w:line="240" w:lineRule="exact"/>
        <w:ind w:left="454" w:right="45"/>
        <w:jc w:val="both"/>
        <w:rPr>
          <w:rFonts w:ascii="Verdana" w:hAnsi="Verdana"/>
          <w:b/>
          <w:sz w:val="18"/>
          <w:szCs w:val="18"/>
        </w:rPr>
      </w:pPr>
      <w:r w:rsidRPr="007A506B">
        <w:rPr>
          <w:rFonts w:ascii="Verdana" w:hAnsi="Verdana"/>
          <w:b/>
          <w:sz w:val="18"/>
          <w:szCs w:val="18"/>
        </w:rPr>
        <w:t>Miejsce oraz termin otwarcia ofert.</w:t>
      </w:r>
      <w:bookmarkEnd w:id="23"/>
    </w:p>
    <w:p w14:paraId="50B1A3A9" w14:textId="18233E69" w:rsidR="00970B6B" w:rsidRPr="00DD2A7B" w:rsidRDefault="00970B6B" w:rsidP="00DD2A7B">
      <w:pPr>
        <w:spacing w:after="60" w:line="240" w:lineRule="exact"/>
        <w:ind w:left="454" w:right="-97"/>
        <w:jc w:val="both"/>
        <w:rPr>
          <w:rFonts w:ascii="Verdana" w:hAnsi="Verdana"/>
          <w:b/>
          <w:bCs/>
          <w:color w:val="008000"/>
          <w:sz w:val="18"/>
          <w:szCs w:val="18"/>
        </w:rPr>
      </w:pPr>
      <w:r w:rsidRPr="007A506B">
        <w:rPr>
          <w:rFonts w:ascii="Verdana" w:hAnsi="Verdana"/>
          <w:sz w:val="18"/>
          <w:szCs w:val="18"/>
        </w:rPr>
        <w:t>Otwarcie ofert nastąpi w dniu</w:t>
      </w:r>
      <w:r w:rsidR="008E6E88" w:rsidRPr="007A506B">
        <w:rPr>
          <w:rFonts w:ascii="Verdana" w:hAnsi="Verdana"/>
          <w:sz w:val="18"/>
          <w:szCs w:val="18"/>
        </w:rPr>
        <w:t xml:space="preserve"> </w:t>
      </w:r>
      <w:r w:rsidR="007A506B" w:rsidRPr="007A506B">
        <w:rPr>
          <w:rFonts w:ascii="Verdana" w:hAnsi="Verdana"/>
          <w:b/>
          <w:bCs/>
          <w:sz w:val="18"/>
          <w:szCs w:val="18"/>
        </w:rPr>
        <w:t>14.09</w:t>
      </w:r>
      <w:r w:rsidR="00430421" w:rsidRPr="007A506B">
        <w:rPr>
          <w:rFonts w:ascii="Verdana" w:hAnsi="Verdana"/>
          <w:b/>
          <w:bCs/>
          <w:sz w:val="18"/>
          <w:szCs w:val="18"/>
        </w:rPr>
        <w:t xml:space="preserve">.2018 </w:t>
      </w:r>
      <w:r w:rsidR="00430421" w:rsidRPr="00442E18">
        <w:rPr>
          <w:rFonts w:ascii="Verdana" w:hAnsi="Verdana"/>
          <w:b/>
          <w:bCs/>
          <w:sz w:val="18"/>
          <w:szCs w:val="18"/>
        </w:rPr>
        <w:t>r.</w:t>
      </w:r>
      <w:r w:rsidR="00430421" w:rsidRPr="00442E18">
        <w:rPr>
          <w:rFonts w:ascii="Verdana" w:hAnsi="Verdana"/>
          <w:bCs/>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Pr="00800904" w:rsidRDefault="00970B6B" w:rsidP="00186080">
      <w:pPr>
        <w:pStyle w:val="Nagwek1"/>
        <w:spacing w:line="240" w:lineRule="exact"/>
        <w:ind w:right="44"/>
      </w:pPr>
      <w:bookmarkStart w:id="24" w:name="_Toc282721362"/>
      <w:bookmarkStart w:id="25" w:name="_Toc395266076"/>
      <w:r w:rsidRPr="00800904">
        <w:t>Opis sposobu obliczenia ceny.</w:t>
      </w:r>
      <w:bookmarkEnd w:id="24"/>
      <w:bookmarkEnd w:id="25"/>
    </w:p>
    <w:p w14:paraId="5C3C1221" w14:textId="67A3C1AD" w:rsidR="00037A23" w:rsidRPr="00422D42" w:rsidRDefault="00037A23" w:rsidP="00E06ACC">
      <w:pPr>
        <w:numPr>
          <w:ilvl w:val="0"/>
          <w:numId w:val="19"/>
        </w:numPr>
        <w:tabs>
          <w:tab w:val="clear" w:pos="360"/>
          <w:tab w:val="left" w:pos="426"/>
          <w:tab w:val="num" w:pos="851"/>
        </w:tabs>
        <w:spacing w:after="60" w:line="280" w:lineRule="exact"/>
        <w:ind w:left="850" w:right="-97" w:hanging="425"/>
        <w:jc w:val="both"/>
        <w:rPr>
          <w:rFonts w:ascii="Verdana" w:hAnsi="Verdana"/>
          <w:sz w:val="18"/>
        </w:rPr>
      </w:pPr>
      <w:r w:rsidRPr="00800904">
        <w:rPr>
          <w:rFonts w:ascii="Verdana" w:hAnsi="Verdana"/>
          <w:sz w:val="18"/>
        </w:rPr>
        <w:t>Cena ofertowa jest ceną okr</w:t>
      </w:r>
      <w:r w:rsidR="00161268" w:rsidRPr="00800904">
        <w:rPr>
          <w:rFonts w:ascii="Verdana" w:hAnsi="Verdana"/>
          <w:sz w:val="18"/>
        </w:rPr>
        <w:t>eśloną za przedmiot zamówienia</w:t>
      </w:r>
      <w:r w:rsidR="00422D42">
        <w:rPr>
          <w:rFonts w:ascii="Verdana" w:hAnsi="Verdana"/>
          <w:sz w:val="18"/>
        </w:rPr>
        <w:t xml:space="preserve"> - wyszczególnioną</w:t>
      </w:r>
      <w:r w:rsidR="00422D42" w:rsidRPr="00AC289E">
        <w:rPr>
          <w:rFonts w:ascii="Verdana" w:hAnsi="Verdana"/>
          <w:sz w:val="18"/>
        </w:rPr>
        <w:t xml:space="preserve"> i </w:t>
      </w:r>
      <w:r w:rsidR="00422D42">
        <w:rPr>
          <w:rFonts w:ascii="Verdana" w:hAnsi="Verdana"/>
          <w:sz w:val="18"/>
        </w:rPr>
        <w:t>obliczoną</w:t>
      </w:r>
      <w:r w:rsidR="00422D42" w:rsidRPr="00AC289E">
        <w:rPr>
          <w:rFonts w:ascii="Verdana" w:hAnsi="Verdana"/>
          <w:sz w:val="18"/>
        </w:rPr>
        <w:t xml:space="preserve"> </w:t>
      </w:r>
      <w:r w:rsidR="00422D42">
        <w:rPr>
          <w:rFonts w:ascii="Verdana" w:hAnsi="Verdana"/>
          <w:sz w:val="18"/>
        </w:rPr>
        <w:br/>
      </w:r>
      <w:r w:rsidR="00422D42" w:rsidRPr="00AC289E">
        <w:rPr>
          <w:rFonts w:ascii="Verdana" w:hAnsi="Verdana"/>
          <w:sz w:val="18"/>
        </w:rPr>
        <w:t xml:space="preserve">w </w:t>
      </w:r>
      <w:r w:rsidR="00422D42">
        <w:rPr>
          <w:rFonts w:ascii="Verdana" w:hAnsi="Verdana"/>
          <w:sz w:val="18"/>
        </w:rPr>
        <w:t xml:space="preserve">Formularzu asortymentowo-cenowym </w:t>
      </w:r>
      <w:r w:rsidR="00422D42" w:rsidRPr="00AC289E">
        <w:rPr>
          <w:rFonts w:ascii="Verdana" w:hAnsi="Verdana"/>
          <w:sz w:val="18"/>
        </w:rPr>
        <w:t xml:space="preserve">(stanowiącym Załącznik </w:t>
      </w:r>
      <w:r w:rsidR="00422D42" w:rsidRPr="00D10D15">
        <w:rPr>
          <w:rFonts w:ascii="Verdana" w:hAnsi="Verdana"/>
          <w:sz w:val="18"/>
        </w:rPr>
        <w:t xml:space="preserve">nr </w:t>
      </w:r>
      <w:r w:rsidR="00B2787A" w:rsidRPr="00D10D15">
        <w:rPr>
          <w:rFonts w:ascii="Verdana" w:hAnsi="Verdana"/>
          <w:sz w:val="18"/>
        </w:rPr>
        <w:t>2</w:t>
      </w:r>
      <w:r w:rsidR="00422D42" w:rsidRPr="00AC289E">
        <w:rPr>
          <w:rFonts w:ascii="Verdana" w:hAnsi="Verdana"/>
          <w:sz w:val="18"/>
        </w:rPr>
        <w:t xml:space="preserve"> do </w:t>
      </w:r>
      <w:proofErr w:type="spellStart"/>
      <w:r w:rsidR="00422D42" w:rsidRPr="00AC289E">
        <w:rPr>
          <w:rFonts w:ascii="Verdana" w:hAnsi="Verdana"/>
          <w:sz w:val="18"/>
        </w:rPr>
        <w:t>Siwz</w:t>
      </w:r>
      <w:proofErr w:type="spellEnd"/>
      <w:r w:rsidR="00422D42" w:rsidRPr="00AC289E">
        <w:rPr>
          <w:rFonts w:ascii="Verdana" w:hAnsi="Verdana"/>
          <w:sz w:val="18"/>
        </w:rPr>
        <w:t>), przepisaną do Formularza ofertowego (</w:t>
      </w:r>
      <w:r w:rsidR="00D10D15">
        <w:rPr>
          <w:rFonts w:ascii="Verdana" w:hAnsi="Verdana"/>
          <w:sz w:val="18"/>
        </w:rPr>
        <w:t>Załącznik</w:t>
      </w:r>
      <w:r w:rsidR="00422D42" w:rsidRPr="00AC289E">
        <w:rPr>
          <w:rFonts w:ascii="Verdana" w:hAnsi="Verdana"/>
          <w:sz w:val="18"/>
        </w:rPr>
        <w:t xml:space="preserve"> nr </w:t>
      </w:r>
      <w:r w:rsidR="00B2787A" w:rsidRPr="00D10D15">
        <w:rPr>
          <w:rFonts w:ascii="Verdana" w:hAnsi="Verdana"/>
          <w:sz w:val="18"/>
        </w:rPr>
        <w:t>1</w:t>
      </w:r>
      <w:r w:rsidR="00422D42">
        <w:rPr>
          <w:rFonts w:ascii="Verdana" w:hAnsi="Verdana"/>
          <w:sz w:val="18"/>
        </w:rPr>
        <w:t xml:space="preserve"> </w:t>
      </w:r>
      <w:r w:rsidR="00422D42" w:rsidRPr="00AC289E">
        <w:rPr>
          <w:rFonts w:ascii="Verdana" w:hAnsi="Verdana"/>
          <w:sz w:val="18"/>
        </w:rPr>
        <w:t xml:space="preserve">do </w:t>
      </w:r>
      <w:proofErr w:type="spellStart"/>
      <w:r w:rsidR="00422D42" w:rsidRPr="00AC289E">
        <w:rPr>
          <w:rFonts w:ascii="Verdana" w:hAnsi="Verdana"/>
          <w:sz w:val="18"/>
        </w:rPr>
        <w:t>Siwz</w:t>
      </w:r>
      <w:proofErr w:type="spellEnd"/>
      <w:r w:rsidR="00422D42" w:rsidRPr="00AC289E">
        <w:rPr>
          <w:rFonts w:ascii="Verdana" w:hAnsi="Verdana"/>
          <w:sz w:val="18"/>
        </w:rPr>
        <w:t>)</w:t>
      </w:r>
      <w:r w:rsidR="00422D42">
        <w:rPr>
          <w:rFonts w:ascii="Verdana" w:hAnsi="Verdana"/>
          <w:sz w:val="18"/>
        </w:rPr>
        <w:t>.</w:t>
      </w:r>
    </w:p>
    <w:p w14:paraId="64AC95B6" w14:textId="77777777" w:rsidR="00970B6B" w:rsidRPr="00800904" w:rsidRDefault="00970B6B" w:rsidP="00E06AC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Cena ofertowa musi uwzględniać wszystkie wymagania niniejszej </w:t>
      </w:r>
      <w:proofErr w:type="spellStart"/>
      <w:r w:rsidRPr="00800904">
        <w:rPr>
          <w:rFonts w:ascii="Verdana" w:hAnsi="Verdana"/>
          <w:sz w:val="18"/>
          <w:szCs w:val="18"/>
        </w:rPr>
        <w:t>Siwz</w:t>
      </w:r>
      <w:proofErr w:type="spellEnd"/>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43A96E05" w:rsidR="00970B6B" w:rsidRPr="00800904" w:rsidRDefault="00970B6B" w:rsidP="00F906E5">
      <w:pPr>
        <w:pStyle w:val="Nagwek1"/>
        <w:spacing w:after="120" w:line="24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841D67" w:rsidRPr="00800904">
        <w:t>w kolejności od najważniejszego do najmniej ważnego</w:t>
      </w:r>
      <w:r w:rsidRPr="00800904">
        <w:t>.</w:t>
      </w:r>
      <w:bookmarkEnd w:id="26"/>
      <w:bookmarkEnd w:id="27"/>
    </w:p>
    <w:p w14:paraId="3D64FEA1" w14:textId="4F277CDA" w:rsidR="003F5F2E" w:rsidRPr="00800904" w:rsidRDefault="003F5F2E" w:rsidP="003F5F2E">
      <w:pPr>
        <w:pStyle w:val="Akapitzlist"/>
        <w:numPr>
          <w:ilvl w:val="0"/>
          <w:numId w:val="25"/>
        </w:numPr>
        <w:spacing w:after="120" w:line="240" w:lineRule="exact"/>
        <w:ind w:left="851" w:right="-97" w:hanging="142"/>
        <w:contextualSpacing w:val="0"/>
        <w:jc w:val="both"/>
        <w:rPr>
          <w:rFonts w:ascii="Verdana" w:hAnsi="Verdana"/>
          <w:sz w:val="18"/>
          <w:szCs w:val="18"/>
        </w:rPr>
      </w:pPr>
      <w:bookmarkStart w:id="28" w:name="_Toc395266078"/>
      <w:bookmarkStart w:id="29" w:name="_Toc395266100"/>
      <w:bookmarkStart w:id="30" w:name="_Toc282721364"/>
      <w:r w:rsidRPr="00800904">
        <w:rPr>
          <w:rFonts w:ascii="Verdana" w:hAnsi="Verdana"/>
          <w:sz w:val="18"/>
          <w:szCs w:val="18"/>
        </w:rPr>
        <w:t>Przy wyborze najkorzystniejszej oferty Zamawiający zastosuje kryteria oceny ofert wymienione w pkt. 3</w:t>
      </w:r>
      <w:bookmarkStart w:id="31" w:name="_Toc395266079"/>
      <w:bookmarkEnd w:id="28"/>
      <w:r w:rsidR="00F25591">
        <w:rPr>
          <w:rFonts w:ascii="Verdana" w:hAnsi="Verdana"/>
          <w:sz w:val="18"/>
          <w:szCs w:val="18"/>
        </w:rPr>
        <w:t>.</w:t>
      </w:r>
    </w:p>
    <w:p w14:paraId="66893C94" w14:textId="31C4E93C" w:rsidR="003F5F2E" w:rsidRPr="00800904" w:rsidRDefault="003F5F2E" w:rsidP="003F5F2E">
      <w:pPr>
        <w:pStyle w:val="Akapitzlist"/>
        <w:numPr>
          <w:ilvl w:val="0"/>
          <w:numId w:val="25"/>
        </w:numPr>
        <w:spacing w:after="60" w:line="240" w:lineRule="exact"/>
        <w:ind w:left="851" w:right="-97" w:hanging="142"/>
        <w:contextualSpacing w:val="0"/>
        <w:jc w:val="both"/>
        <w:rPr>
          <w:rFonts w:ascii="Verdana" w:hAnsi="Verdana"/>
          <w:sz w:val="18"/>
          <w:szCs w:val="18"/>
        </w:rPr>
      </w:pPr>
      <w:r w:rsidRPr="00800904">
        <w:rPr>
          <w:rFonts w:ascii="Verdana" w:hAnsi="Verdana"/>
          <w:sz w:val="18"/>
          <w:szCs w:val="18"/>
        </w:rPr>
        <w:t>Do porównania ofert będą brane pod uwagę</w:t>
      </w:r>
      <w:bookmarkEnd w:id="31"/>
      <w:r w:rsidRPr="00800904">
        <w:rPr>
          <w:rFonts w:ascii="Verdana" w:hAnsi="Verdana"/>
          <w:sz w:val="18"/>
          <w:szCs w:val="18"/>
        </w:rPr>
        <w:t xml:space="preserve"> kryteria </w:t>
      </w:r>
      <w:r w:rsidR="00F25591">
        <w:rPr>
          <w:rFonts w:ascii="Verdana" w:hAnsi="Verdana"/>
          <w:sz w:val="18"/>
          <w:szCs w:val="18"/>
        </w:rPr>
        <w:t>oceny ofert wymienione w pkt. 3</w:t>
      </w:r>
      <w:r w:rsidRPr="00800904">
        <w:rPr>
          <w:rFonts w:ascii="Verdana" w:hAnsi="Verdana"/>
          <w:sz w:val="18"/>
          <w:szCs w:val="18"/>
        </w:rPr>
        <w:t>.</w:t>
      </w:r>
    </w:p>
    <w:p w14:paraId="3364483A" w14:textId="672855D6" w:rsidR="00EC37FE" w:rsidRPr="005673B9" w:rsidRDefault="003F5F2E" w:rsidP="005673B9">
      <w:pPr>
        <w:pStyle w:val="Akapitzlist"/>
        <w:numPr>
          <w:ilvl w:val="0"/>
          <w:numId w:val="25"/>
        </w:numPr>
        <w:spacing w:after="60" w:line="240" w:lineRule="exact"/>
        <w:ind w:left="851" w:right="-97" w:hanging="142"/>
        <w:contextualSpacing w:val="0"/>
        <w:jc w:val="both"/>
        <w:rPr>
          <w:rFonts w:ascii="Verdana" w:hAnsi="Verdana"/>
          <w:color w:val="FF0000"/>
          <w:sz w:val="18"/>
          <w:szCs w:val="18"/>
        </w:rPr>
      </w:pPr>
      <w:bookmarkStart w:id="32" w:name="_Toc395266080"/>
      <w:r w:rsidRPr="00800904">
        <w:rPr>
          <w:rFonts w:ascii="Verdana" w:hAnsi="Verdana"/>
          <w:sz w:val="18"/>
          <w:szCs w:val="18"/>
        </w:rPr>
        <w:t xml:space="preserve">Ocena ofert odbywać się będzie w sposób opisany w </w:t>
      </w:r>
      <w:r w:rsidRPr="006C65D4">
        <w:rPr>
          <w:rFonts w:ascii="Verdana" w:hAnsi="Verdana"/>
          <w:sz w:val="18"/>
          <w:szCs w:val="18"/>
        </w:rPr>
        <w:t>poniższych tabelach:</w:t>
      </w:r>
      <w:bookmarkEnd w:id="32"/>
    </w:p>
    <w:p w14:paraId="41FC93AA" w14:textId="77777777" w:rsidR="005B69F9" w:rsidRDefault="005B69F9" w:rsidP="00430421">
      <w:pPr>
        <w:spacing w:line="240" w:lineRule="exact"/>
        <w:ind w:right="-239"/>
        <w:jc w:val="both"/>
        <w:rPr>
          <w:rFonts w:ascii="Century Gothic" w:hAnsi="Century Gothic"/>
          <w:bCs/>
          <w:sz w:val="20"/>
          <w:szCs w:val="20"/>
        </w:rPr>
      </w:pP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AB634A" w:rsidRPr="00EF32D3" w14:paraId="1C4EBBA9" w14:textId="77777777" w:rsidTr="00AB634A">
        <w:tc>
          <w:tcPr>
            <w:tcW w:w="425" w:type="dxa"/>
          </w:tcPr>
          <w:p w14:paraId="63373600" w14:textId="77777777" w:rsidR="00AB634A" w:rsidRPr="003C3E06" w:rsidRDefault="00AB634A" w:rsidP="00AB634A">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581F7836"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4A53A42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WAGA</w:t>
            </w:r>
          </w:p>
          <w:p w14:paraId="05CC7124"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0F1D1BD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6AC0DB1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03A11995"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565F2D03"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AB634A" w:rsidRPr="00EF32D3" w14:paraId="430A3F7D" w14:textId="77777777" w:rsidTr="00AB634A">
        <w:trPr>
          <w:trHeight w:val="729"/>
        </w:trPr>
        <w:tc>
          <w:tcPr>
            <w:tcW w:w="425" w:type="dxa"/>
            <w:vAlign w:val="center"/>
          </w:tcPr>
          <w:p w14:paraId="138207A2"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7E6B7F08" w14:textId="77777777" w:rsidR="00AB634A" w:rsidRPr="003C3E06" w:rsidRDefault="00AB634A" w:rsidP="00AB634A">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8" w:type="dxa"/>
            <w:vAlign w:val="center"/>
          </w:tcPr>
          <w:p w14:paraId="7CF5440C"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709" w:type="dxa"/>
            <w:vAlign w:val="center"/>
          </w:tcPr>
          <w:p w14:paraId="68408129"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4253" w:type="dxa"/>
            <w:vAlign w:val="center"/>
          </w:tcPr>
          <w:p w14:paraId="0DA7E507"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D09FCEE"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033929EE"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AB634A" w:rsidRPr="00EF32D3" w14:paraId="477C512A" w14:textId="77777777" w:rsidTr="00AB634A">
        <w:trPr>
          <w:trHeight w:val="953"/>
        </w:trPr>
        <w:tc>
          <w:tcPr>
            <w:tcW w:w="425" w:type="dxa"/>
            <w:vAlign w:val="center"/>
          </w:tcPr>
          <w:p w14:paraId="7B3288CF"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2</w:t>
            </w:r>
          </w:p>
        </w:tc>
        <w:tc>
          <w:tcPr>
            <w:tcW w:w="2977" w:type="dxa"/>
            <w:vAlign w:val="center"/>
          </w:tcPr>
          <w:p w14:paraId="5CB75B58" w14:textId="6BF54AE6" w:rsidR="00AB634A" w:rsidRPr="003C3E06" w:rsidRDefault="00AB634A" w:rsidP="00AB634A">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sidR="00AE6A19">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przesłania zamówienia)</w:t>
            </w:r>
          </w:p>
        </w:tc>
        <w:tc>
          <w:tcPr>
            <w:tcW w:w="708" w:type="dxa"/>
            <w:vAlign w:val="center"/>
          </w:tcPr>
          <w:p w14:paraId="01381969"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709" w:type="dxa"/>
            <w:vAlign w:val="center"/>
          </w:tcPr>
          <w:p w14:paraId="60338DD6"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4253" w:type="dxa"/>
            <w:vAlign w:val="center"/>
          </w:tcPr>
          <w:p w14:paraId="32F52616" w14:textId="756E1A7E" w:rsidR="00AB634A" w:rsidRPr="00B739CC" w:rsidRDefault="00A27305" w:rsidP="00AB634A">
            <w:pPr>
              <w:ind w:right="45"/>
              <w:outlineLvl w:val="0"/>
              <w:rPr>
                <w:rFonts w:ascii="Verdana" w:hAnsi="Verdana"/>
                <w:sz w:val="16"/>
                <w:szCs w:val="16"/>
              </w:rPr>
            </w:pPr>
            <w:r w:rsidRPr="00B739CC">
              <w:rPr>
                <w:rFonts w:ascii="Verdana" w:hAnsi="Verdana"/>
                <w:sz w:val="16"/>
                <w:szCs w:val="16"/>
              </w:rPr>
              <w:t>1 dzień - 30 pkt.</w:t>
            </w:r>
          </w:p>
          <w:p w14:paraId="13DCD8BD" w14:textId="5C54B381" w:rsidR="00E40463" w:rsidRPr="00B739CC" w:rsidRDefault="00E40463" w:rsidP="00AB634A">
            <w:pPr>
              <w:ind w:right="45"/>
              <w:outlineLvl w:val="0"/>
              <w:rPr>
                <w:rFonts w:ascii="Verdana" w:hAnsi="Verdana"/>
                <w:sz w:val="16"/>
                <w:szCs w:val="16"/>
              </w:rPr>
            </w:pPr>
            <w:r w:rsidRPr="00B739CC">
              <w:rPr>
                <w:rFonts w:ascii="Verdana" w:hAnsi="Verdana"/>
                <w:sz w:val="16"/>
                <w:szCs w:val="16"/>
              </w:rPr>
              <w:t xml:space="preserve">2 </w:t>
            </w:r>
            <w:r w:rsidR="00881925" w:rsidRPr="00B739CC">
              <w:rPr>
                <w:rFonts w:ascii="Verdana" w:hAnsi="Verdana"/>
                <w:sz w:val="16"/>
                <w:szCs w:val="16"/>
              </w:rPr>
              <w:t xml:space="preserve">– 3 </w:t>
            </w:r>
            <w:r w:rsidRPr="00B739CC">
              <w:rPr>
                <w:rFonts w:ascii="Verdana" w:hAnsi="Verdana"/>
                <w:sz w:val="16"/>
                <w:szCs w:val="16"/>
              </w:rPr>
              <w:t>dni – 20 pkt.</w:t>
            </w:r>
          </w:p>
          <w:p w14:paraId="2DFA3C19" w14:textId="63C8E941" w:rsidR="00AE6A19" w:rsidRPr="00B739CC" w:rsidRDefault="00E06ACC" w:rsidP="00AB634A">
            <w:pPr>
              <w:ind w:right="45"/>
              <w:outlineLvl w:val="0"/>
              <w:rPr>
                <w:rFonts w:ascii="Verdana" w:hAnsi="Verdana"/>
                <w:sz w:val="16"/>
                <w:szCs w:val="16"/>
              </w:rPr>
            </w:pPr>
            <w:r w:rsidRPr="00B739CC">
              <w:rPr>
                <w:rFonts w:ascii="Verdana" w:hAnsi="Verdana"/>
                <w:sz w:val="16"/>
                <w:szCs w:val="16"/>
              </w:rPr>
              <w:t xml:space="preserve">4 </w:t>
            </w:r>
            <w:r w:rsidR="00AE6A19" w:rsidRPr="00B739CC">
              <w:rPr>
                <w:rFonts w:ascii="Verdana" w:hAnsi="Verdana"/>
                <w:sz w:val="16"/>
                <w:szCs w:val="16"/>
              </w:rPr>
              <w:t>dni - 10 pkt.</w:t>
            </w:r>
          </w:p>
          <w:p w14:paraId="513A5FDC" w14:textId="1BFB5208" w:rsidR="00AE6A19" w:rsidRPr="00B31594" w:rsidRDefault="00A27305" w:rsidP="00BE734B">
            <w:pPr>
              <w:ind w:right="45"/>
              <w:outlineLvl w:val="0"/>
              <w:rPr>
                <w:rFonts w:ascii="Verdana" w:hAnsi="Verdana"/>
                <w:sz w:val="16"/>
                <w:szCs w:val="16"/>
              </w:rPr>
            </w:pPr>
            <w:r w:rsidRPr="00B739CC">
              <w:rPr>
                <w:rFonts w:ascii="Verdana" w:hAnsi="Verdana"/>
                <w:sz w:val="16"/>
                <w:szCs w:val="16"/>
              </w:rPr>
              <w:t>5 dni - 0 pkt.</w:t>
            </w:r>
          </w:p>
        </w:tc>
      </w:tr>
      <w:tr w:rsidR="00AB634A" w:rsidRPr="00EF32D3" w14:paraId="4E2084C4" w14:textId="77777777" w:rsidTr="00AB634A">
        <w:trPr>
          <w:trHeight w:val="953"/>
        </w:trPr>
        <w:tc>
          <w:tcPr>
            <w:tcW w:w="425" w:type="dxa"/>
            <w:vAlign w:val="center"/>
          </w:tcPr>
          <w:p w14:paraId="074294B9" w14:textId="73E05CDE"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3</w:t>
            </w:r>
          </w:p>
        </w:tc>
        <w:tc>
          <w:tcPr>
            <w:tcW w:w="2977" w:type="dxa"/>
            <w:vAlign w:val="center"/>
          </w:tcPr>
          <w:p w14:paraId="2050363B" w14:textId="69C4A279" w:rsidR="00AB634A" w:rsidRPr="003C3E06" w:rsidRDefault="00AB634A" w:rsidP="00306776">
            <w:pPr>
              <w:spacing w:before="60" w:after="60"/>
              <w:ind w:right="45"/>
              <w:outlineLvl w:val="0"/>
              <w:rPr>
                <w:rFonts w:ascii="Verdana" w:hAnsi="Verdana" w:cs="Verdana"/>
                <w:sz w:val="16"/>
                <w:szCs w:val="16"/>
              </w:rPr>
            </w:pPr>
            <w:r w:rsidRPr="00A67B5B">
              <w:rPr>
                <w:rFonts w:ascii="Verdana" w:hAnsi="Verdana" w:cs="Verdana"/>
                <w:sz w:val="16"/>
                <w:szCs w:val="16"/>
              </w:rPr>
              <w:t xml:space="preserve">Termin </w:t>
            </w:r>
            <w:r w:rsidR="00AE6A19">
              <w:rPr>
                <w:rFonts w:ascii="Verdana" w:hAnsi="Verdana" w:cs="Verdana"/>
                <w:sz w:val="16"/>
                <w:szCs w:val="16"/>
              </w:rPr>
              <w:t>wymiany</w:t>
            </w:r>
            <w:r>
              <w:rPr>
                <w:rFonts w:ascii="Verdana" w:hAnsi="Verdana" w:cs="Verdana"/>
                <w:sz w:val="16"/>
                <w:szCs w:val="16"/>
              </w:rPr>
              <w:t xml:space="preserve">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sidR="00AE6A19">
              <w:rPr>
                <w:rFonts w:ascii="Verdana" w:hAnsi="Verdana" w:cs="Verdana"/>
                <w:sz w:val="16"/>
                <w:szCs w:val="16"/>
              </w:rPr>
              <w:t xml:space="preserve"> </w:t>
            </w:r>
            <w:r w:rsidR="00306776">
              <w:rPr>
                <w:rFonts w:ascii="Verdana" w:hAnsi="Verdana" w:cs="Verdana"/>
                <w:sz w:val="16"/>
                <w:szCs w:val="16"/>
              </w:rPr>
              <w:br/>
            </w:r>
            <w:r>
              <w:rPr>
                <w:rFonts w:ascii="Verdana" w:hAnsi="Verdana" w:cs="Verdana"/>
                <w:sz w:val="16"/>
                <w:szCs w:val="16"/>
              </w:rPr>
              <w:t>(</w:t>
            </w:r>
            <w:r w:rsidRPr="00A67B5B">
              <w:rPr>
                <w:rFonts w:ascii="Verdana" w:hAnsi="Verdana" w:cs="Verdana"/>
                <w:sz w:val="16"/>
                <w:szCs w:val="16"/>
              </w:rPr>
              <w:t xml:space="preserve">nie dłuższy niż </w:t>
            </w:r>
            <w:r w:rsidR="00AE6A19" w:rsidRPr="00AE6A19">
              <w:rPr>
                <w:rFonts w:ascii="Verdana" w:hAnsi="Verdana" w:cs="Verdana"/>
                <w:b/>
                <w:sz w:val="16"/>
                <w:szCs w:val="16"/>
              </w:rPr>
              <w:t>5</w:t>
            </w:r>
            <w:r w:rsidRPr="00A67B5B">
              <w:rPr>
                <w:rFonts w:ascii="Verdana" w:hAnsi="Verdana" w:cs="Verdana"/>
                <w:sz w:val="16"/>
                <w:szCs w:val="16"/>
              </w:rPr>
              <w:t xml:space="preserve"> dni roboczych od daty je</w:t>
            </w:r>
            <w:r>
              <w:rPr>
                <w:rFonts w:ascii="Verdana" w:hAnsi="Verdana" w:cs="Verdana"/>
                <w:sz w:val="16"/>
                <w:szCs w:val="16"/>
              </w:rPr>
              <w:t>j otrzymania)</w:t>
            </w:r>
          </w:p>
        </w:tc>
        <w:tc>
          <w:tcPr>
            <w:tcW w:w="708" w:type="dxa"/>
            <w:vAlign w:val="center"/>
          </w:tcPr>
          <w:p w14:paraId="403D31AD"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Align w:val="center"/>
          </w:tcPr>
          <w:p w14:paraId="06A79530"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3C3E06">
              <w:rPr>
                <w:rFonts w:ascii="Verdana" w:hAnsi="Verdana" w:cs="Verdana"/>
                <w:bCs/>
                <w:sz w:val="16"/>
                <w:szCs w:val="16"/>
              </w:rPr>
              <w:t>0</w:t>
            </w:r>
          </w:p>
        </w:tc>
        <w:tc>
          <w:tcPr>
            <w:tcW w:w="4253" w:type="dxa"/>
            <w:vAlign w:val="center"/>
          </w:tcPr>
          <w:p w14:paraId="50F1B2D4" w14:textId="09062A80" w:rsidR="00AE6A19" w:rsidRPr="00A8534C" w:rsidRDefault="00A27305" w:rsidP="00AE6A19">
            <w:pPr>
              <w:ind w:right="45"/>
              <w:outlineLvl w:val="0"/>
              <w:rPr>
                <w:rFonts w:ascii="Verdana" w:hAnsi="Verdana"/>
                <w:sz w:val="16"/>
                <w:szCs w:val="16"/>
              </w:rPr>
            </w:pPr>
            <w:r w:rsidRPr="00A8534C">
              <w:rPr>
                <w:rFonts w:ascii="Verdana" w:hAnsi="Verdana"/>
                <w:sz w:val="16"/>
                <w:szCs w:val="16"/>
              </w:rPr>
              <w:t>1 dzień - 10 pkt.</w:t>
            </w:r>
          </w:p>
          <w:p w14:paraId="636646D4" w14:textId="3528BC92" w:rsidR="00AE6A19" w:rsidRPr="00A8534C" w:rsidRDefault="00E06ACC" w:rsidP="00AE6A19">
            <w:pPr>
              <w:ind w:right="45"/>
              <w:outlineLvl w:val="0"/>
              <w:rPr>
                <w:rFonts w:ascii="Verdana" w:hAnsi="Verdana"/>
                <w:sz w:val="16"/>
                <w:szCs w:val="16"/>
              </w:rPr>
            </w:pPr>
            <w:r w:rsidRPr="00A8534C">
              <w:rPr>
                <w:rFonts w:ascii="Verdana" w:hAnsi="Verdana"/>
                <w:sz w:val="16"/>
                <w:szCs w:val="16"/>
              </w:rPr>
              <w:t xml:space="preserve">2 - </w:t>
            </w:r>
            <w:r w:rsidR="00AE6A19" w:rsidRPr="00A8534C">
              <w:rPr>
                <w:rFonts w:ascii="Verdana" w:hAnsi="Verdana"/>
                <w:sz w:val="16"/>
                <w:szCs w:val="16"/>
              </w:rPr>
              <w:t>3 dni - 5 pkt.</w:t>
            </w:r>
          </w:p>
          <w:p w14:paraId="1EDAE218" w14:textId="4C992879" w:rsidR="00AB634A" w:rsidRPr="00B31594" w:rsidRDefault="00A27305" w:rsidP="00BE734B">
            <w:pPr>
              <w:spacing w:before="60" w:after="60"/>
              <w:ind w:right="45"/>
              <w:jc w:val="both"/>
              <w:outlineLvl w:val="0"/>
              <w:rPr>
                <w:rFonts w:ascii="Verdana" w:hAnsi="Verdana"/>
                <w:sz w:val="16"/>
                <w:szCs w:val="16"/>
              </w:rPr>
            </w:pPr>
            <w:r w:rsidRPr="00A8534C">
              <w:rPr>
                <w:rFonts w:ascii="Verdana" w:hAnsi="Verdana"/>
                <w:sz w:val="16"/>
                <w:szCs w:val="16"/>
              </w:rPr>
              <w:t>4 - 5 dni  - 0 pkt.</w:t>
            </w:r>
          </w:p>
        </w:tc>
      </w:tr>
      <w:tr w:rsidR="00AE52CE" w:rsidRPr="00703BD4" w14:paraId="7FD6D247" w14:textId="77777777" w:rsidTr="00D10D15">
        <w:trPr>
          <w:trHeight w:val="547"/>
        </w:trPr>
        <w:tc>
          <w:tcPr>
            <w:tcW w:w="3402" w:type="dxa"/>
            <w:gridSpan w:val="2"/>
            <w:vAlign w:val="center"/>
          </w:tcPr>
          <w:p w14:paraId="123E7786" w14:textId="77777777" w:rsidR="00AE52CE" w:rsidRPr="003C3E06" w:rsidRDefault="00AE52CE" w:rsidP="00AB634A">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017C1D4F" w14:textId="77777777" w:rsidR="00AE52CE" w:rsidRPr="003C3E06" w:rsidRDefault="00AE52CE" w:rsidP="00AB634A">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117D1A12" w14:textId="77777777" w:rsidR="00AE52CE" w:rsidRPr="003C3E06" w:rsidRDefault="00AE52CE" w:rsidP="00AB634A">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075DEB20" w14:textId="77777777" w:rsidR="00AE52CE" w:rsidRPr="003C3E06" w:rsidRDefault="00AE52CE" w:rsidP="00AB634A">
            <w:pPr>
              <w:spacing w:before="60" w:after="60"/>
              <w:ind w:right="45"/>
              <w:jc w:val="both"/>
              <w:outlineLvl w:val="0"/>
              <w:rPr>
                <w:rFonts w:ascii="Verdana" w:hAnsi="Verdana" w:cs="Verdana"/>
                <w:sz w:val="16"/>
                <w:szCs w:val="16"/>
              </w:rPr>
            </w:pPr>
          </w:p>
          <w:p w14:paraId="3911EDA6" w14:textId="77777777" w:rsidR="00AE52CE" w:rsidRPr="003C3E06" w:rsidRDefault="00AE52CE" w:rsidP="00AB634A">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kryteria 1 – 3</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bookmarkStart w:id="33" w:name="_Toc395266096"/>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lastRenderedPageBreak/>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6" w:name="_Toc395266101"/>
      <w:bookmarkEnd w:id="29"/>
      <w:r w:rsidRPr="00800904">
        <w:t>Informacje dotyczące walut obcych, w jakich mogą być prowadzone rozliczenia między Zamawiającym a Wykonawcą.</w:t>
      </w:r>
    </w:p>
    <w:bookmarkEnd w:id="36"/>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7" w:name="_Toc395266102"/>
      <w:r w:rsidRPr="00800904">
        <w:t>Informacje o formalnościach, jakie powinny zostać dopełnione po wyborze oferty w celu zawarcia umowy w sprawie zamówienia publicznego.</w:t>
      </w:r>
      <w:bookmarkEnd w:id="30"/>
      <w:bookmarkEnd w:id="37"/>
    </w:p>
    <w:p w14:paraId="40EFEE12" w14:textId="77777777"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800904">
        <w:rPr>
          <w:rFonts w:ascii="Verdana" w:hAnsi="Verdana"/>
          <w:sz w:val="18"/>
          <w:szCs w:val="18"/>
        </w:rPr>
        <w:t>Pzp</w:t>
      </w:r>
      <w:proofErr w:type="spellEnd"/>
      <w:r w:rsidRPr="00800904">
        <w:rPr>
          <w:rFonts w:ascii="Verdana" w:hAnsi="Verdana"/>
          <w:sz w:val="18"/>
          <w:szCs w:val="18"/>
        </w:rPr>
        <w: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40" w:name="_Toc282721370"/>
      <w:bookmarkStart w:id="41" w:name="_Toc395266104"/>
      <w:r w:rsidRPr="00800904">
        <w:t>Wzór umowy.</w:t>
      </w:r>
      <w:bookmarkEnd w:id="40"/>
      <w:bookmarkEnd w:id="41"/>
    </w:p>
    <w:p w14:paraId="09A4335E" w14:textId="2B098B4D"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5673B9">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00904">
        <w:rPr>
          <w:rFonts w:ascii="Verdana" w:hAnsi="Verdana"/>
          <w:sz w:val="18"/>
          <w:szCs w:val="18"/>
        </w:rPr>
        <w:t>Pzp</w:t>
      </w:r>
      <w:proofErr w:type="spellEnd"/>
      <w:r w:rsidRPr="00800904">
        <w:rPr>
          <w:rFonts w:ascii="Verdana" w:hAnsi="Verdana"/>
          <w:sz w:val="18"/>
          <w:szCs w:val="18"/>
        </w:rPr>
        <w:t>.</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proofErr w:type="spellStart"/>
      <w:r w:rsidR="006051A0" w:rsidRPr="00800904">
        <w:rPr>
          <w:rFonts w:ascii="Verdana" w:hAnsi="Verdana"/>
          <w:sz w:val="18"/>
          <w:szCs w:val="18"/>
        </w:rPr>
        <w:t>Siwz</w:t>
      </w:r>
      <w:proofErr w:type="spellEnd"/>
      <w:r w:rsidRPr="00800904">
        <w:rPr>
          <w:rFonts w:ascii="Verdana" w:hAnsi="Verdana"/>
          <w:sz w:val="18"/>
          <w:szCs w:val="18"/>
        </w:rPr>
        <w:t xml:space="preserve"> przysługują również organizacjom wpisanym na listę, o której mowa w art. 154 pkt 5 </w:t>
      </w:r>
      <w:proofErr w:type="spellStart"/>
      <w:r w:rsidRPr="00800904">
        <w:rPr>
          <w:rFonts w:ascii="Verdana" w:hAnsi="Verdana"/>
          <w:sz w:val="18"/>
          <w:szCs w:val="18"/>
        </w:rPr>
        <w:t>Pzp</w:t>
      </w:r>
      <w:proofErr w:type="spellEnd"/>
      <w:r w:rsidRPr="00800904">
        <w:rPr>
          <w:rFonts w:ascii="Verdana" w:hAnsi="Verdana"/>
          <w:sz w:val="18"/>
          <w:szCs w:val="18"/>
        </w:rPr>
        <w:t>.</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800904">
        <w:rPr>
          <w:rFonts w:ascii="Verdana" w:hAnsi="Verdana"/>
          <w:sz w:val="18"/>
          <w:szCs w:val="18"/>
        </w:rPr>
        <w:t>Pzp</w:t>
      </w:r>
      <w:proofErr w:type="spellEnd"/>
      <w:r w:rsidRPr="00800904">
        <w:rPr>
          <w:rFonts w:ascii="Verdana" w:hAnsi="Verdana"/>
          <w:sz w:val="18"/>
          <w:szCs w:val="18"/>
        </w:rPr>
        <w:t xml:space="preserve">,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treści ogłoszenia o zamówieniu, a także wobec postanowień </w:t>
      </w:r>
      <w:proofErr w:type="spellStart"/>
      <w:r w:rsidRPr="00800904">
        <w:rPr>
          <w:rFonts w:ascii="Verdana" w:hAnsi="Verdana"/>
          <w:sz w:val="18"/>
          <w:szCs w:val="18"/>
        </w:rPr>
        <w:t>Siwz</w:t>
      </w:r>
      <w:proofErr w:type="spellEnd"/>
      <w:r w:rsidRPr="00800904">
        <w:rPr>
          <w:rFonts w:ascii="Verdana" w:hAnsi="Verdana"/>
          <w:sz w:val="18"/>
          <w:szCs w:val="18"/>
        </w:rPr>
        <w:t xml:space="preserve"> – w terminie 5 dni od dnia zamieszczenia ogłoszenia w Biuletynie Zamówień Publicznych, lub </w:t>
      </w:r>
      <w:proofErr w:type="spellStart"/>
      <w:r w:rsidRPr="00800904">
        <w:rPr>
          <w:rFonts w:ascii="Verdana" w:hAnsi="Verdana"/>
          <w:sz w:val="18"/>
          <w:szCs w:val="18"/>
        </w:rPr>
        <w:t>Siwz</w:t>
      </w:r>
      <w:proofErr w:type="spellEnd"/>
      <w:r w:rsidRPr="00800904">
        <w:rPr>
          <w:rFonts w:ascii="Verdana" w:hAnsi="Verdana"/>
          <w:sz w:val="18"/>
          <w:szCs w:val="18"/>
        </w:rPr>
        <w:t xml:space="preserve">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lastRenderedPageBreak/>
        <w:t xml:space="preserve">wobec czynności innych niż określone w </w:t>
      </w:r>
      <w:proofErr w:type="spellStart"/>
      <w:r w:rsidRPr="00800904">
        <w:rPr>
          <w:rFonts w:ascii="Verdana" w:hAnsi="Verdana"/>
          <w:sz w:val="18"/>
          <w:szCs w:val="18"/>
        </w:rPr>
        <w:t>ppkt</w:t>
      </w:r>
      <w:proofErr w:type="spellEnd"/>
      <w:r w:rsidRPr="00800904">
        <w:rPr>
          <w:rFonts w:ascii="Verdana" w:hAnsi="Verdana"/>
          <w:sz w:val="18"/>
          <w:szCs w:val="18"/>
        </w:rPr>
        <w:t xml:space="preserve">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Szczegółowe zasady korzystania ze środków ochrony prawnej określa Dział VI </w:t>
      </w:r>
      <w:proofErr w:type="spellStart"/>
      <w:r w:rsidRPr="00800904">
        <w:rPr>
          <w:rFonts w:ascii="Verdana" w:hAnsi="Verdana"/>
          <w:sz w:val="18"/>
          <w:szCs w:val="18"/>
        </w:rPr>
        <w:t>Pzp</w:t>
      </w:r>
      <w:proofErr w:type="spellEnd"/>
      <w:r w:rsidRPr="00800904">
        <w:rPr>
          <w:rFonts w:ascii="Verdana" w:hAnsi="Verdana"/>
          <w:sz w:val="18"/>
          <w:szCs w:val="18"/>
        </w:rPr>
        <w:t xml:space="preserve">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 xml:space="preserve">Załącznikami do niniejszej </w:t>
      </w:r>
      <w:proofErr w:type="spellStart"/>
      <w:r w:rsidRPr="00800904">
        <w:rPr>
          <w:rFonts w:ascii="Verdana" w:hAnsi="Verdana"/>
          <w:sz w:val="18"/>
          <w:szCs w:val="18"/>
        </w:rPr>
        <w:t>Siwz</w:t>
      </w:r>
      <w:proofErr w:type="spellEnd"/>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1A24F2" w:rsidRPr="00800904" w14:paraId="23A1183A" w14:textId="77777777" w:rsidTr="00A839AA">
        <w:tc>
          <w:tcPr>
            <w:tcW w:w="1554" w:type="dxa"/>
          </w:tcPr>
          <w:p w14:paraId="30D6D4A4" w14:textId="77777777" w:rsidR="001A24F2" w:rsidRPr="00800904"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5F375F4C"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r w:rsidR="00F25591">
              <w:rPr>
                <w:rFonts w:ascii="Verdana" w:hAnsi="Verdana"/>
                <w:sz w:val="18"/>
                <w:szCs w:val="18"/>
              </w:rPr>
              <w:t xml:space="preserve"> </w:t>
            </w:r>
          </w:p>
        </w:tc>
      </w:tr>
      <w:tr w:rsidR="00A839AA" w:rsidRPr="00800904" w14:paraId="70D79314" w14:textId="77777777" w:rsidTr="00A839AA">
        <w:tc>
          <w:tcPr>
            <w:tcW w:w="1554" w:type="dxa"/>
          </w:tcPr>
          <w:p w14:paraId="5B25B8C4"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13B029C2"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r w:rsidR="00F25591">
              <w:rPr>
                <w:rFonts w:ascii="Verdana" w:hAnsi="Verdana"/>
                <w:sz w:val="18"/>
                <w:szCs w:val="18"/>
              </w:rPr>
              <w:t xml:space="preserve"> </w:t>
            </w:r>
          </w:p>
        </w:tc>
      </w:tr>
      <w:tr w:rsidR="00A839AA" w:rsidRPr="00800904" w14:paraId="717775C0" w14:textId="77777777" w:rsidTr="00A839AA">
        <w:tc>
          <w:tcPr>
            <w:tcW w:w="1554" w:type="dxa"/>
          </w:tcPr>
          <w:p w14:paraId="26DF3C9D"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p>
        </w:tc>
      </w:tr>
      <w:tr w:rsidR="006E79C9" w:rsidRPr="00800904" w14:paraId="5BE304F4" w14:textId="77777777" w:rsidTr="00A839AA">
        <w:tc>
          <w:tcPr>
            <w:tcW w:w="1554" w:type="dxa"/>
          </w:tcPr>
          <w:p w14:paraId="55F3AD2F" w14:textId="77777777" w:rsidR="006E79C9" w:rsidRPr="00800904"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w:t>
            </w:r>
            <w:r w:rsidR="00F25591">
              <w:rPr>
                <w:rFonts w:ascii="Verdana" w:hAnsi="Verdana"/>
                <w:b/>
                <w:sz w:val="18"/>
                <w:szCs w:val="18"/>
              </w:rPr>
              <w:t>ego informacji z otwarcia ofert</w:t>
            </w:r>
          </w:p>
        </w:tc>
      </w:tr>
      <w:tr w:rsidR="00A839AA" w:rsidRPr="00800904" w14:paraId="16F42D8C" w14:textId="77777777" w:rsidTr="00A839AA">
        <w:tc>
          <w:tcPr>
            <w:tcW w:w="1554" w:type="dxa"/>
          </w:tcPr>
          <w:p w14:paraId="69426D37"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2609C1" w:rsidRPr="00800904" w14:paraId="0CD3BF20" w14:textId="77777777" w:rsidTr="00A839AA">
        <w:tc>
          <w:tcPr>
            <w:tcW w:w="1554" w:type="dxa"/>
          </w:tcPr>
          <w:p w14:paraId="299DF58C" w14:textId="77777777" w:rsidR="002609C1" w:rsidRPr="00800904" w:rsidRDefault="002609C1"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D4E705B" w14:textId="7B20A062" w:rsidR="00954948" w:rsidRPr="00954948" w:rsidRDefault="002609C1" w:rsidP="005F2E1E">
            <w:pPr>
              <w:spacing w:after="60" w:line="240" w:lineRule="exact"/>
              <w:ind w:right="44"/>
              <w:rPr>
                <w:rFonts w:ascii="Verdana" w:hAnsi="Verdana"/>
                <w:sz w:val="18"/>
                <w:szCs w:val="18"/>
              </w:rPr>
            </w:pPr>
            <w:r w:rsidRPr="002609C1">
              <w:rPr>
                <w:rFonts w:ascii="Verdana" w:hAnsi="Verdana"/>
                <w:sz w:val="18"/>
                <w:szCs w:val="18"/>
              </w:rPr>
              <w:t xml:space="preserve">Wzór oświadczenia </w:t>
            </w:r>
            <w:r w:rsidR="00954948" w:rsidRPr="00954948">
              <w:rPr>
                <w:rFonts w:ascii="Verdana" w:hAnsi="Verdana"/>
                <w:sz w:val="18"/>
                <w:szCs w:val="18"/>
              </w:rPr>
              <w:t>Wykonawcy w zakresie wypełnienia obowiązków informacyjnych przewidzianych w art. 13 lub art. 14 RODO</w:t>
            </w:r>
          </w:p>
          <w:p w14:paraId="2BE1B46F" w14:textId="1E2CF20C" w:rsidR="002609C1" w:rsidRPr="00800904" w:rsidRDefault="002609C1" w:rsidP="00186080">
            <w:pPr>
              <w:spacing w:after="60" w:line="240" w:lineRule="exact"/>
              <w:ind w:right="44"/>
              <w:jc w:val="both"/>
              <w:rPr>
                <w:rFonts w:ascii="Verdana" w:hAnsi="Verdana"/>
                <w:sz w:val="18"/>
                <w:szCs w:val="18"/>
              </w:rPr>
            </w:pPr>
          </w:p>
        </w:tc>
      </w:tr>
    </w:tbl>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49495973" w14:textId="6129589E" w:rsidR="00EA7053" w:rsidRPr="00E9581E" w:rsidRDefault="00EA7053" w:rsidP="00155D7D">
      <w:pPr>
        <w:spacing w:line="280" w:lineRule="exact"/>
        <w:ind w:left="3545" w:firstLine="709"/>
        <w:rPr>
          <w:rFonts w:ascii="Verdana" w:hAnsi="Verdana"/>
          <w:sz w:val="18"/>
          <w:szCs w:val="18"/>
        </w:rPr>
      </w:pPr>
      <w:r w:rsidRPr="00E9581E">
        <w:rPr>
          <w:rFonts w:ascii="Verdana" w:hAnsi="Verdana"/>
          <w:sz w:val="18"/>
          <w:szCs w:val="18"/>
        </w:rPr>
        <w:t>Z upoważnienia Rektora</w:t>
      </w:r>
    </w:p>
    <w:p w14:paraId="0A39901A" w14:textId="77777777" w:rsidR="00EA7053" w:rsidRDefault="00EA7053" w:rsidP="00155D7D">
      <w:pPr>
        <w:spacing w:line="280" w:lineRule="exact"/>
        <w:ind w:left="3545" w:firstLine="709"/>
        <w:rPr>
          <w:rFonts w:ascii="Verdana" w:hAnsi="Verdana"/>
          <w:sz w:val="18"/>
          <w:szCs w:val="18"/>
        </w:rPr>
      </w:pPr>
    </w:p>
    <w:p w14:paraId="0E76DC0E" w14:textId="1DF97050" w:rsidR="00155D7D" w:rsidRPr="00155D7D" w:rsidRDefault="00155D7D" w:rsidP="00155D7D">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00E4CCA6" w14:textId="77777777" w:rsidR="00155D7D" w:rsidRPr="00155D7D" w:rsidRDefault="00155D7D" w:rsidP="00155D7D">
      <w:pPr>
        <w:spacing w:line="280" w:lineRule="exact"/>
        <w:rPr>
          <w:rFonts w:ascii="Verdana" w:hAnsi="Verdana"/>
          <w:sz w:val="18"/>
          <w:szCs w:val="18"/>
        </w:rPr>
      </w:pPr>
    </w:p>
    <w:p w14:paraId="27EEC6EA" w14:textId="1462E079" w:rsidR="0087228A" w:rsidRPr="005F2E1E" w:rsidRDefault="00155D7D" w:rsidP="005F2E1E">
      <w:pPr>
        <w:spacing w:line="280" w:lineRule="exact"/>
        <w:rPr>
          <w:rFonts w:ascii="Verdana" w:hAnsi="Verdana"/>
          <w:sz w:val="18"/>
          <w:szCs w:val="18"/>
        </w:rPr>
        <w:sectPr w:rsidR="0087228A" w:rsidRPr="005F2E1E" w:rsidSect="00D86743">
          <w:pgSz w:w="11906" w:h="16838"/>
          <w:pgMar w:top="1247" w:right="1440" w:bottom="1106" w:left="924" w:header="709" w:footer="675" w:gutter="0"/>
          <w:cols w:space="708"/>
          <w:titlePg/>
          <w:docGrid w:linePitch="360"/>
        </w:sect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p>
    <w:p w14:paraId="354D833A" w14:textId="0F28B685" w:rsidR="004E4D99" w:rsidRPr="00800904" w:rsidRDefault="004E4D99" w:rsidP="00CD7875">
      <w:pPr>
        <w:spacing w:line="240" w:lineRule="exact"/>
        <w:ind w:right="-97"/>
        <w:jc w:val="both"/>
        <w:rPr>
          <w:rFonts w:ascii="Verdana" w:hAnsi="Verdana"/>
          <w:bCs/>
          <w:sz w:val="18"/>
          <w:szCs w:val="18"/>
          <w:lang w:val="de-DE"/>
        </w:rPr>
      </w:pPr>
    </w:p>
    <w:p w14:paraId="395BC37C" w14:textId="4CE1D5B7" w:rsidR="0041238F" w:rsidRDefault="0041238F" w:rsidP="00A455E8">
      <w:pPr>
        <w:pStyle w:val="Nagwek3"/>
        <w:spacing w:line="240" w:lineRule="exact"/>
        <w:rPr>
          <w:color w:val="auto"/>
        </w:rPr>
      </w:pPr>
      <w:r>
        <w:rPr>
          <w:color w:val="auto"/>
        </w:rPr>
        <w:t xml:space="preserve">Załącznik nr 1 do </w:t>
      </w:r>
      <w:proofErr w:type="spellStart"/>
      <w:r>
        <w:rPr>
          <w:color w:val="auto"/>
        </w:rPr>
        <w:t>Siwz</w:t>
      </w:r>
      <w:proofErr w:type="spellEnd"/>
    </w:p>
    <w:p w14:paraId="50909A2F" w14:textId="77777777" w:rsidR="003616D9" w:rsidRDefault="003616D9" w:rsidP="003616D9"/>
    <w:p w14:paraId="2A34CDE6" w14:textId="77777777" w:rsidR="00AB58D7" w:rsidRPr="00800904" w:rsidRDefault="00AB58D7" w:rsidP="00AB58D7">
      <w:pPr>
        <w:spacing w:line="280" w:lineRule="exact"/>
        <w:jc w:val="center"/>
        <w:rPr>
          <w:rFonts w:ascii="Verdana" w:hAnsi="Verdana"/>
          <w:b/>
          <w:sz w:val="18"/>
          <w:szCs w:val="18"/>
        </w:rPr>
      </w:pPr>
      <w:r w:rsidRPr="00800904">
        <w:rPr>
          <w:rFonts w:ascii="Verdana" w:hAnsi="Verdana"/>
          <w:b/>
          <w:sz w:val="18"/>
          <w:szCs w:val="18"/>
        </w:rPr>
        <w:t>FORMULARZ OFERTOWY</w:t>
      </w:r>
    </w:p>
    <w:p w14:paraId="46CBCD17" w14:textId="77777777" w:rsidR="00AB58D7" w:rsidRPr="00800904" w:rsidRDefault="00AB58D7" w:rsidP="00AB58D7">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1EE8B264" w14:textId="77777777" w:rsidR="00F25591" w:rsidRDefault="00F25591" w:rsidP="00F2559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w:t>
      </w:r>
    </w:p>
    <w:p w14:paraId="5C84EB3D" w14:textId="77777777" w:rsidR="00AB58D7" w:rsidRPr="00800904" w:rsidRDefault="00AB58D7" w:rsidP="00AB58D7">
      <w:pPr>
        <w:rPr>
          <w:rFonts w:ascii="Verdana" w:hAnsi="Verdana"/>
          <w:sz w:val="18"/>
          <w:szCs w:val="18"/>
        </w:rPr>
      </w:pPr>
    </w:p>
    <w:p w14:paraId="72415EDF" w14:textId="77777777" w:rsidR="00AB58D7" w:rsidRPr="00800904" w:rsidRDefault="00AB58D7" w:rsidP="00AB58D7">
      <w:pPr>
        <w:rPr>
          <w:rFonts w:ascii="Verdana" w:hAnsi="Verdana"/>
          <w:iCs/>
          <w:sz w:val="18"/>
          <w:szCs w:val="18"/>
        </w:rPr>
      </w:pPr>
      <w:r w:rsidRPr="00800904">
        <w:rPr>
          <w:rFonts w:ascii="Verdana" w:hAnsi="Verdana"/>
          <w:sz w:val="18"/>
          <w:szCs w:val="18"/>
        </w:rPr>
        <w:t xml:space="preserve">Zarejestrowana nazwa Wykonawcy: </w:t>
      </w:r>
    </w:p>
    <w:p w14:paraId="50E17770" w14:textId="77777777" w:rsidR="00AB58D7" w:rsidRPr="00800904" w:rsidRDefault="00AB58D7" w:rsidP="00AB58D7">
      <w:pPr>
        <w:rPr>
          <w:rFonts w:ascii="Verdana" w:hAnsi="Verdana"/>
          <w:sz w:val="18"/>
          <w:szCs w:val="18"/>
        </w:rPr>
      </w:pPr>
    </w:p>
    <w:p w14:paraId="74AFE936" w14:textId="77777777" w:rsidR="00AB58D7" w:rsidRPr="00800904" w:rsidRDefault="00AB58D7" w:rsidP="00AB58D7">
      <w:pPr>
        <w:rPr>
          <w:rFonts w:ascii="Verdana" w:hAnsi="Verdana"/>
          <w:sz w:val="18"/>
          <w:szCs w:val="18"/>
        </w:rPr>
      </w:pPr>
    </w:p>
    <w:p w14:paraId="1B92C18B"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6817ADF6" w14:textId="77777777" w:rsidR="00AB58D7" w:rsidRPr="00800904" w:rsidRDefault="00AB58D7" w:rsidP="00AB58D7">
      <w:pPr>
        <w:rPr>
          <w:rFonts w:ascii="Verdana" w:hAnsi="Verdana"/>
          <w:iCs/>
          <w:sz w:val="18"/>
          <w:szCs w:val="18"/>
        </w:rPr>
      </w:pPr>
    </w:p>
    <w:p w14:paraId="6F79A69B" w14:textId="77777777" w:rsidR="00AB58D7" w:rsidRPr="00800904" w:rsidRDefault="00AB58D7" w:rsidP="00AB58D7">
      <w:pPr>
        <w:rPr>
          <w:rFonts w:ascii="Verdana" w:hAnsi="Verdana"/>
          <w:iCs/>
          <w:sz w:val="18"/>
          <w:szCs w:val="18"/>
        </w:rPr>
      </w:pPr>
      <w:r w:rsidRPr="00800904">
        <w:rPr>
          <w:rFonts w:ascii="Verdana" w:hAnsi="Verdana"/>
          <w:iCs/>
          <w:sz w:val="18"/>
          <w:szCs w:val="18"/>
        </w:rPr>
        <w:t xml:space="preserve">Adres Wykonawcy: </w:t>
      </w:r>
    </w:p>
    <w:p w14:paraId="28F98C42" w14:textId="77777777" w:rsidR="00AB58D7" w:rsidRPr="00800904" w:rsidRDefault="00AB58D7" w:rsidP="00AB58D7">
      <w:pPr>
        <w:rPr>
          <w:rFonts w:ascii="Verdana" w:hAnsi="Verdana"/>
          <w:iCs/>
          <w:sz w:val="18"/>
          <w:szCs w:val="18"/>
        </w:rPr>
      </w:pPr>
    </w:p>
    <w:p w14:paraId="088694E0" w14:textId="77777777" w:rsidR="00AB58D7" w:rsidRPr="00800904" w:rsidRDefault="00AB58D7" w:rsidP="00AB58D7">
      <w:pPr>
        <w:rPr>
          <w:rFonts w:ascii="Verdana" w:hAnsi="Verdana"/>
          <w:iCs/>
          <w:sz w:val="18"/>
          <w:szCs w:val="18"/>
        </w:rPr>
      </w:pPr>
    </w:p>
    <w:p w14:paraId="2E0A0122"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50DA5230" w14:textId="77777777" w:rsidR="00AB58D7" w:rsidRPr="00800904" w:rsidRDefault="00AB58D7" w:rsidP="00AB58D7">
      <w:pPr>
        <w:jc w:val="both"/>
        <w:rPr>
          <w:rFonts w:ascii="Verdana" w:hAnsi="Verdana"/>
          <w:iCs/>
          <w:sz w:val="18"/>
          <w:szCs w:val="18"/>
        </w:rPr>
      </w:pPr>
    </w:p>
    <w:p w14:paraId="628FD74C" w14:textId="77777777" w:rsidR="00AB58D7" w:rsidRPr="00800904" w:rsidRDefault="00AB58D7" w:rsidP="00AB58D7">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434372F9" w14:textId="77777777" w:rsidR="00AB58D7" w:rsidRPr="00800904" w:rsidRDefault="00AB58D7" w:rsidP="00AB58D7">
      <w:pPr>
        <w:jc w:val="both"/>
        <w:rPr>
          <w:rFonts w:ascii="Verdana" w:hAnsi="Verdana"/>
          <w:iCs/>
          <w:sz w:val="18"/>
          <w:szCs w:val="18"/>
          <w:lang w:val="de-DE"/>
        </w:rPr>
      </w:pPr>
    </w:p>
    <w:p w14:paraId="0D9E97AC" w14:textId="77777777" w:rsidR="00AB58D7" w:rsidRPr="00800904" w:rsidRDefault="00AB58D7" w:rsidP="00AB58D7">
      <w:pPr>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182D5377" w14:textId="77777777" w:rsidR="00AB58D7" w:rsidRPr="00800904" w:rsidRDefault="00AB58D7" w:rsidP="00AB58D7">
      <w:pPr>
        <w:jc w:val="both"/>
        <w:rPr>
          <w:rFonts w:ascii="Verdana" w:hAnsi="Verdana"/>
          <w:iCs/>
          <w:sz w:val="18"/>
          <w:szCs w:val="18"/>
          <w:lang w:val="de-DE"/>
        </w:rPr>
      </w:pPr>
    </w:p>
    <w:p w14:paraId="1DE7B5A1" w14:textId="77777777" w:rsidR="00AB58D7" w:rsidRPr="00800904" w:rsidRDefault="00AB58D7" w:rsidP="00AB58D7">
      <w:pPr>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Pr>
          <w:rFonts w:ascii="Verdana" w:hAnsi="Verdana"/>
          <w:iCs/>
          <w:sz w:val="18"/>
          <w:szCs w:val="18"/>
          <w:lang w:val="de-DE"/>
        </w:rPr>
        <w:t>…</w:t>
      </w:r>
      <w:r w:rsidRPr="00800904">
        <w:rPr>
          <w:rFonts w:ascii="Verdana" w:hAnsi="Verdana"/>
          <w:iCs/>
          <w:sz w:val="18"/>
          <w:szCs w:val="18"/>
          <w:lang w:val="de-DE"/>
        </w:rPr>
        <w:t xml:space="preserve">.....................................   Tel </w:t>
      </w:r>
      <w:r>
        <w:rPr>
          <w:rFonts w:ascii="Verdana" w:hAnsi="Verdana"/>
          <w:iCs/>
          <w:sz w:val="18"/>
          <w:szCs w:val="18"/>
          <w:lang w:val="de-DE"/>
        </w:rPr>
        <w:t>…</w:t>
      </w:r>
      <w:r w:rsidRPr="00800904">
        <w:rPr>
          <w:rFonts w:ascii="Verdana" w:hAnsi="Verdana"/>
          <w:iCs/>
          <w:sz w:val="18"/>
          <w:szCs w:val="18"/>
          <w:lang w:val="de-DE"/>
        </w:rPr>
        <w:t>.........................................</w:t>
      </w:r>
    </w:p>
    <w:p w14:paraId="5D2F9A35" w14:textId="77777777" w:rsidR="00AB58D7" w:rsidRPr="00800904" w:rsidRDefault="00AB58D7" w:rsidP="00AB58D7">
      <w:pPr>
        <w:pStyle w:val="Akapitzlist"/>
        <w:ind w:left="0"/>
        <w:rPr>
          <w:rFonts w:ascii="Verdana" w:hAnsi="Verdana"/>
          <w:iCs/>
          <w:sz w:val="18"/>
          <w:szCs w:val="18"/>
          <w:lang w:val="de-DE"/>
        </w:rPr>
      </w:pPr>
    </w:p>
    <w:p w14:paraId="063BD05A" w14:textId="77777777" w:rsidR="00AB58D7" w:rsidRPr="00800904" w:rsidRDefault="00AB58D7" w:rsidP="00AB58D7">
      <w:pPr>
        <w:spacing w:after="60"/>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E-ma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Pr>
          <w:rFonts w:ascii="Verdana" w:hAnsi="Verdana"/>
          <w:sz w:val="18"/>
          <w:szCs w:val="18"/>
        </w:rPr>
        <w:t>…</w:t>
      </w:r>
      <w:r w:rsidRPr="00800904">
        <w:rPr>
          <w:rFonts w:ascii="Verdana" w:hAnsi="Verdana"/>
          <w:sz w:val="18"/>
          <w:szCs w:val="18"/>
        </w:rPr>
        <w:t>......................................</w:t>
      </w:r>
    </w:p>
    <w:p w14:paraId="3FB4D227" w14:textId="77777777" w:rsidR="00AB58D7" w:rsidRPr="00800904" w:rsidRDefault="00AB58D7" w:rsidP="00AB58D7">
      <w:pPr>
        <w:jc w:val="both"/>
        <w:rPr>
          <w:rFonts w:ascii="Verdana" w:hAnsi="Verdana"/>
          <w:b/>
          <w:bCs/>
          <w:sz w:val="18"/>
          <w:szCs w:val="18"/>
        </w:rPr>
      </w:pPr>
    </w:p>
    <w:p w14:paraId="248F777C" w14:textId="77777777" w:rsidR="00F25591" w:rsidRPr="00F25591" w:rsidRDefault="00AB58D7" w:rsidP="00F25591">
      <w:pPr>
        <w:numPr>
          <w:ilvl w:val="0"/>
          <w:numId w:val="36"/>
        </w:numPr>
        <w:spacing w:line="280" w:lineRule="exact"/>
        <w:jc w:val="both"/>
        <w:rPr>
          <w:rFonts w:ascii="Century Gothic" w:hAnsi="Century Gothic"/>
          <w:bCs/>
          <w:sz w:val="20"/>
          <w:szCs w:val="20"/>
        </w:rPr>
      </w:pPr>
      <w:r w:rsidRPr="00F25591">
        <w:rPr>
          <w:rFonts w:ascii="Verdana" w:hAnsi="Verdana"/>
          <w:sz w:val="18"/>
          <w:szCs w:val="18"/>
        </w:rPr>
        <w:t xml:space="preserve">Oferujemy wykonanie przedmiotu zamówienia pn.: </w:t>
      </w:r>
      <w:r w:rsidR="00F25591" w:rsidRPr="00F25591">
        <w:rPr>
          <w:rFonts w:ascii="Century Gothic" w:hAnsi="Century Gothic"/>
          <w:bCs/>
          <w:sz w:val="20"/>
          <w:szCs w:val="20"/>
        </w:rPr>
        <w:t>Sukcesywna dostawa artykułów biurowych</w:t>
      </w:r>
    </w:p>
    <w:p w14:paraId="6B77312D" w14:textId="2A1C8E65" w:rsidR="00AB58D7" w:rsidRPr="00F25591" w:rsidRDefault="00AB58D7" w:rsidP="00F25591">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AB58D7" w:rsidRPr="00800904" w14:paraId="11911EE1" w14:textId="77777777" w:rsidTr="00EA7053">
        <w:trPr>
          <w:cantSplit/>
          <w:trHeight w:hRule="exact" w:val="773"/>
        </w:trPr>
        <w:tc>
          <w:tcPr>
            <w:tcW w:w="439" w:type="pct"/>
            <w:tcBorders>
              <w:top w:val="single" w:sz="12" w:space="0" w:color="000000"/>
              <w:left w:val="single" w:sz="12" w:space="0" w:color="000000"/>
              <w:bottom w:val="single" w:sz="12" w:space="0" w:color="000000"/>
            </w:tcBorders>
          </w:tcPr>
          <w:p w14:paraId="56A68D1F" w14:textId="77777777" w:rsidR="00AB58D7" w:rsidRPr="00800904" w:rsidRDefault="00AB58D7" w:rsidP="00FC190A">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E80CF2E" w14:textId="77777777" w:rsidR="00AB58D7" w:rsidRPr="00800904" w:rsidRDefault="00AB58D7" w:rsidP="00FC190A">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3E98E749" w14:textId="77777777" w:rsidR="00AB58D7" w:rsidRPr="00800904" w:rsidRDefault="00AB58D7" w:rsidP="00FC190A">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AEDB19E" w14:textId="77777777" w:rsidR="00AB58D7" w:rsidRDefault="00AB58D7" w:rsidP="00FC190A">
            <w:pPr>
              <w:snapToGrid w:val="0"/>
              <w:jc w:val="center"/>
              <w:rPr>
                <w:rFonts w:ascii="Verdana" w:hAnsi="Verdana"/>
                <w:sz w:val="16"/>
                <w:szCs w:val="16"/>
              </w:rPr>
            </w:pPr>
            <w:r w:rsidRPr="00800904">
              <w:rPr>
                <w:rFonts w:ascii="Verdana" w:hAnsi="Verdana"/>
                <w:sz w:val="16"/>
                <w:szCs w:val="16"/>
              </w:rPr>
              <w:t>Wartość netto PLN</w:t>
            </w:r>
          </w:p>
          <w:p w14:paraId="5BC3A28F" w14:textId="77777777" w:rsidR="00AB58D7" w:rsidRDefault="00AB58D7" w:rsidP="00FC190A">
            <w:pPr>
              <w:snapToGrid w:val="0"/>
              <w:jc w:val="center"/>
              <w:rPr>
                <w:rFonts w:ascii="Verdana" w:hAnsi="Verdana"/>
                <w:sz w:val="16"/>
                <w:szCs w:val="16"/>
              </w:rPr>
            </w:pPr>
          </w:p>
          <w:p w14:paraId="686DFC42" w14:textId="77777777" w:rsidR="00AB58D7" w:rsidRPr="00800904" w:rsidRDefault="00AB58D7" w:rsidP="00FC190A">
            <w:pPr>
              <w:snapToGrid w:val="0"/>
              <w:rPr>
                <w:rFonts w:ascii="Verdana" w:hAnsi="Verdana"/>
                <w:i/>
                <w:sz w:val="16"/>
                <w:szCs w:val="16"/>
              </w:rPr>
            </w:pPr>
          </w:p>
          <w:p w14:paraId="5E735281" w14:textId="77777777" w:rsidR="00AB58D7" w:rsidRPr="00800904" w:rsidRDefault="00AB58D7" w:rsidP="00FC190A">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9311999" w14:textId="77777777" w:rsidR="00AB58D7" w:rsidRPr="00800904" w:rsidRDefault="00AB58D7" w:rsidP="00FC190A">
            <w:pPr>
              <w:jc w:val="center"/>
              <w:rPr>
                <w:rFonts w:ascii="Verdana" w:hAnsi="Verdana" w:cs="Arial"/>
                <w:sz w:val="14"/>
                <w:szCs w:val="14"/>
              </w:rPr>
            </w:pPr>
            <w:r w:rsidRPr="00800904">
              <w:rPr>
                <w:rFonts w:ascii="Verdana" w:hAnsi="Verdana" w:cs="Arial"/>
                <w:sz w:val="14"/>
                <w:szCs w:val="14"/>
              </w:rPr>
              <w:t>VAT</w:t>
            </w:r>
          </w:p>
          <w:p w14:paraId="3BAFCA4A" w14:textId="77777777" w:rsidR="00AB58D7" w:rsidRPr="00800904" w:rsidRDefault="00AB58D7" w:rsidP="00FC190A">
            <w:pPr>
              <w:jc w:val="center"/>
              <w:rPr>
                <w:rFonts w:ascii="Verdana" w:hAnsi="Verdana" w:cs="Arial"/>
                <w:sz w:val="14"/>
                <w:szCs w:val="14"/>
              </w:rPr>
            </w:pPr>
            <w:r w:rsidRPr="00800904">
              <w:rPr>
                <w:rFonts w:ascii="Verdana" w:hAnsi="Verdana" w:cs="Arial"/>
                <w:sz w:val="14"/>
                <w:szCs w:val="14"/>
              </w:rPr>
              <w:t>(podać w %)</w:t>
            </w:r>
          </w:p>
          <w:p w14:paraId="61F04C34" w14:textId="77777777" w:rsidR="00AB58D7" w:rsidRPr="00800904" w:rsidRDefault="00AB58D7" w:rsidP="00FC190A">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5AA84021" w14:textId="77777777" w:rsidR="00AB58D7" w:rsidRPr="00800904" w:rsidRDefault="00AB58D7" w:rsidP="00FC190A">
            <w:pPr>
              <w:snapToGrid w:val="0"/>
              <w:jc w:val="center"/>
              <w:rPr>
                <w:rFonts w:ascii="Verdana" w:hAnsi="Verdana"/>
                <w:sz w:val="16"/>
                <w:szCs w:val="16"/>
              </w:rPr>
            </w:pPr>
            <w:r w:rsidRPr="00800904">
              <w:rPr>
                <w:rFonts w:ascii="Verdana" w:hAnsi="Verdana"/>
                <w:sz w:val="16"/>
                <w:szCs w:val="16"/>
              </w:rPr>
              <w:t>Wartość</w:t>
            </w:r>
            <w:r>
              <w:rPr>
                <w:rFonts w:ascii="Verdana" w:hAnsi="Verdana"/>
                <w:sz w:val="16"/>
                <w:szCs w:val="16"/>
              </w:rPr>
              <w:t xml:space="preserve"> </w:t>
            </w:r>
            <w:r w:rsidRPr="00800904">
              <w:rPr>
                <w:rFonts w:ascii="Verdana" w:hAnsi="Verdana"/>
                <w:sz w:val="16"/>
                <w:szCs w:val="16"/>
              </w:rPr>
              <w:t>brutto PLN</w:t>
            </w:r>
          </w:p>
          <w:p w14:paraId="03B118A5" w14:textId="77777777" w:rsidR="00AB58D7" w:rsidRPr="00800904" w:rsidRDefault="00AB58D7" w:rsidP="00FC190A">
            <w:pPr>
              <w:snapToGrid w:val="0"/>
              <w:jc w:val="center"/>
              <w:rPr>
                <w:rFonts w:ascii="Verdana" w:hAnsi="Verdana"/>
                <w:i/>
                <w:sz w:val="16"/>
                <w:szCs w:val="16"/>
              </w:rPr>
            </w:pPr>
          </w:p>
          <w:p w14:paraId="3C0B1F93" w14:textId="77777777" w:rsidR="00AB58D7" w:rsidRDefault="00AB58D7" w:rsidP="00FC190A">
            <w:pPr>
              <w:snapToGrid w:val="0"/>
              <w:jc w:val="center"/>
              <w:rPr>
                <w:rFonts w:ascii="Verdana" w:hAnsi="Verdana"/>
                <w:i/>
                <w:sz w:val="16"/>
                <w:szCs w:val="16"/>
              </w:rPr>
            </w:pPr>
          </w:p>
          <w:p w14:paraId="1D95A96B" w14:textId="77777777" w:rsidR="00AB58D7" w:rsidRPr="00800904" w:rsidRDefault="00AB58D7" w:rsidP="00E9581E">
            <w:pPr>
              <w:snapToGrid w:val="0"/>
              <w:jc w:val="center"/>
              <w:rPr>
                <w:rFonts w:ascii="Verdana" w:hAnsi="Verdana"/>
                <w:sz w:val="16"/>
                <w:szCs w:val="16"/>
              </w:rPr>
            </w:pPr>
          </w:p>
        </w:tc>
      </w:tr>
      <w:tr w:rsidR="00AB58D7" w:rsidRPr="00800904" w14:paraId="2FA7D4D7" w14:textId="77777777" w:rsidTr="00FC190A">
        <w:trPr>
          <w:cantSplit/>
          <w:trHeight w:hRule="exact" w:val="285"/>
        </w:trPr>
        <w:tc>
          <w:tcPr>
            <w:tcW w:w="439" w:type="pct"/>
            <w:tcBorders>
              <w:top w:val="single" w:sz="12" w:space="0" w:color="000000"/>
              <w:left w:val="single" w:sz="12" w:space="0" w:color="000000"/>
              <w:bottom w:val="single" w:sz="12" w:space="0" w:color="000000"/>
            </w:tcBorders>
          </w:tcPr>
          <w:p w14:paraId="075A4947" w14:textId="77777777" w:rsidR="00AB58D7" w:rsidRPr="00800904" w:rsidRDefault="00AB58D7" w:rsidP="00FC190A">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DB9CA5D" w14:textId="77777777" w:rsidR="00AB58D7" w:rsidRPr="00800904" w:rsidRDefault="00AB58D7" w:rsidP="00FC190A">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B9513A6" w14:textId="77777777" w:rsidR="00AB58D7" w:rsidRPr="00800904" w:rsidRDefault="00AB58D7" w:rsidP="00FC190A">
            <w:pPr>
              <w:jc w:val="center"/>
              <w:rPr>
                <w:rFonts w:ascii="Verdana" w:hAnsi="Verdana"/>
                <w:i/>
                <w:sz w:val="16"/>
                <w:szCs w:val="16"/>
              </w:rPr>
            </w:pPr>
            <w:r>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311F942F" w14:textId="77777777" w:rsidR="00AB58D7" w:rsidRPr="00800904" w:rsidRDefault="00AB58D7" w:rsidP="00FC190A">
            <w:pPr>
              <w:jc w:val="center"/>
              <w:rPr>
                <w:rFonts w:ascii="Verdana" w:hAnsi="Verdana" w:cs="Arial"/>
                <w:i/>
                <w:sz w:val="16"/>
                <w:szCs w:val="16"/>
              </w:rPr>
            </w:pPr>
            <w:r>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384907D" w14:textId="77777777" w:rsidR="00AB58D7" w:rsidRPr="00800904" w:rsidRDefault="00AB58D7" w:rsidP="00FC190A">
            <w:pPr>
              <w:snapToGrid w:val="0"/>
              <w:jc w:val="center"/>
              <w:rPr>
                <w:rFonts w:ascii="Verdana" w:hAnsi="Verdana"/>
                <w:i/>
                <w:sz w:val="16"/>
                <w:szCs w:val="16"/>
              </w:rPr>
            </w:pPr>
            <w:r>
              <w:rPr>
                <w:rFonts w:ascii="Verdana" w:hAnsi="Verdana"/>
                <w:i/>
                <w:sz w:val="16"/>
                <w:szCs w:val="16"/>
              </w:rPr>
              <w:t>5</w:t>
            </w:r>
          </w:p>
        </w:tc>
      </w:tr>
      <w:tr w:rsidR="00AB58D7" w:rsidRPr="00800904" w14:paraId="3C0BCD7F" w14:textId="77777777" w:rsidTr="00F25591">
        <w:trPr>
          <w:cantSplit/>
          <w:trHeight w:hRule="exact" w:val="1530"/>
        </w:trPr>
        <w:tc>
          <w:tcPr>
            <w:tcW w:w="439" w:type="pct"/>
            <w:tcBorders>
              <w:top w:val="single" w:sz="12" w:space="0" w:color="000000"/>
              <w:left w:val="single" w:sz="12" w:space="0" w:color="000000"/>
              <w:bottom w:val="single" w:sz="4" w:space="0" w:color="auto"/>
            </w:tcBorders>
          </w:tcPr>
          <w:p w14:paraId="549D163E" w14:textId="77777777" w:rsidR="00AB58D7" w:rsidRPr="00800904" w:rsidRDefault="00AB58D7" w:rsidP="009B5853">
            <w:pPr>
              <w:pStyle w:val="Akapitzlist"/>
              <w:numPr>
                <w:ilvl w:val="0"/>
                <w:numId w:val="43"/>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E1E23B0" w14:textId="301E4976" w:rsidR="00F25591" w:rsidRDefault="00F25591" w:rsidP="00F25591">
            <w:pPr>
              <w:pStyle w:val="Tekstpodstawowy"/>
              <w:ind w:right="44"/>
              <w:jc w:val="left"/>
              <w:rPr>
                <w:rFonts w:ascii="Century Gothic" w:hAnsi="Century Gothic"/>
                <w:b w:val="0"/>
                <w:bCs w:val="0"/>
                <w:i w:val="0"/>
                <w:sz w:val="18"/>
                <w:szCs w:val="18"/>
              </w:rPr>
            </w:pPr>
            <w:r w:rsidRPr="008D4A70">
              <w:rPr>
                <w:rFonts w:ascii="Century Gothic" w:hAnsi="Century Gothic"/>
                <w:b w:val="0"/>
                <w:bCs w:val="0"/>
                <w:i w:val="0"/>
                <w:sz w:val="18"/>
                <w:szCs w:val="18"/>
              </w:rPr>
              <w:t>Sukcesywna dostawa artykułów biurowych</w:t>
            </w:r>
            <w:r>
              <w:rPr>
                <w:rFonts w:ascii="Century Gothic" w:hAnsi="Century Gothic"/>
                <w:b w:val="0"/>
                <w:bCs w:val="0"/>
                <w:i w:val="0"/>
                <w:sz w:val="18"/>
                <w:szCs w:val="18"/>
              </w:rPr>
              <w:t xml:space="preserve"> dostarczanych w okresie 12 miesięcy od dnia podpisania umowy</w:t>
            </w:r>
            <w:r w:rsidRPr="00CA0BBE">
              <w:rPr>
                <w:rFonts w:ascii="Century Gothic" w:hAnsi="Century Gothic"/>
                <w:b w:val="0"/>
                <w:bCs w:val="0"/>
                <w:i w:val="0"/>
                <w:sz w:val="18"/>
                <w:szCs w:val="18"/>
              </w:rPr>
              <w:t xml:space="preserve">, opisanych w zał. nr </w:t>
            </w:r>
            <w:r w:rsidRPr="00FF1BD4">
              <w:rPr>
                <w:rFonts w:ascii="Century Gothic" w:hAnsi="Century Gothic"/>
                <w:bCs w:val="0"/>
                <w:i w:val="0"/>
                <w:sz w:val="18"/>
                <w:szCs w:val="18"/>
              </w:rPr>
              <w:t>2</w:t>
            </w:r>
            <w:r>
              <w:rPr>
                <w:rFonts w:ascii="Century Gothic" w:hAnsi="Century Gothic"/>
                <w:b w:val="0"/>
                <w:bCs w:val="0"/>
                <w:i w:val="0"/>
                <w:sz w:val="18"/>
                <w:szCs w:val="18"/>
              </w:rPr>
              <w:t xml:space="preserve"> </w:t>
            </w:r>
            <w:r w:rsidRPr="00CA0BBE">
              <w:rPr>
                <w:rFonts w:ascii="Century Gothic" w:hAnsi="Century Gothic"/>
                <w:b w:val="0"/>
                <w:bCs w:val="0"/>
                <w:i w:val="0"/>
                <w:sz w:val="18"/>
                <w:szCs w:val="18"/>
              </w:rPr>
              <w:t xml:space="preserve">do </w:t>
            </w:r>
            <w:proofErr w:type="spellStart"/>
            <w:r w:rsidRPr="00CA0BBE">
              <w:rPr>
                <w:rFonts w:ascii="Century Gothic" w:hAnsi="Century Gothic"/>
                <w:b w:val="0"/>
                <w:bCs w:val="0"/>
                <w:i w:val="0"/>
                <w:sz w:val="18"/>
                <w:szCs w:val="18"/>
              </w:rPr>
              <w:t>Siwz</w:t>
            </w:r>
            <w:proofErr w:type="spellEnd"/>
            <w:r w:rsidRPr="00CA0BBE">
              <w:rPr>
                <w:rFonts w:ascii="Century Gothic" w:hAnsi="Century Gothic"/>
                <w:b w:val="0"/>
                <w:bCs w:val="0"/>
                <w:i w:val="0"/>
                <w:sz w:val="18"/>
                <w:szCs w:val="18"/>
              </w:rPr>
              <w:t xml:space="preserve">, na potrzeby </w:t>
            </w:r>
            <w:r>
              <w:rPr>
                <w:rFonts w:ascii="Century Gothic" w:hAnsi="Century Gothic"/>
                <w:b w:val="0"/>
                <w:bCs w:val="0"/>
                <w:i w:val="0"/>
                <w:sz w:val="18"/>
                <w:szCs w:val="18"/>
              </w:rPr>
              <w:t xml:space="preserve">jednostek </w:t>
            </w:r>
            <w:r w:rsidRPr="00CA0BBE">
              <w:rPr>
                <w:rFonts w:ascii="Century Gothic" w:hAnsi="Century Gothic"/>
                <w:b w:val="0"/>
                <w:bCs w:val="0"/>
                <w:i w:val="0"/>
                <w:sz w:val="18"/>
                <w:szCs w:val="18"/>
              </w:rPr>
              <w:t>Uniwer</w:t>
            </w:r>
            <w:r>
              <w:rPr>
                <w:rFonts w:ascii="Century Gothic" w:hAnsi="Century Gothic"/>
                <w:b w:val="0"/>
                <w:bCs w:val="0"/>
                <w:i w:val="0"/>
                <w:sz w:val="18"/>
                <w:szCs w:val="18"/>
              </w:rPr>
              <w:t>sytetu Medycznego we Wrocławiu *</w:t>
            </w:r>
          </w:p>
          <w:p w14:paraId="11061973" w14:textId="77777777" w:rsidR="00AB58D7" w:rsidRPr="0039056F" w:rsidRDefault="00AB58D7" w:rsidP="00FC190A">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20AFA24" w14:textId="77777777" w:rsidR="00AB58D7" w:rsidRPr="00800904" w:rsidRDefault="00AB58D7" w:rsidP="00FC190A">
            <w:pPr>
              <w:jc w:val="center"/>
              <w:rPr>
                <w:rFonts w:ascii="Verdana" w:hAnsi="Verdana"/>
                <w:sz w:val="16"/>
                <w:szCs w:val="16"/>
              </w:rPr>
            </w:pP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A2AF4BE" w14:textId="77777777" w:rsidR="00AB58D7" w:rsidRPr="00800904" w:rsidRDefault="00AB58D7" w:rsidP="00FC190A">
            <w:pPr>
              <w:rPr>
                <w:rFonts w:ascii="Verdana" w:hAnsi="Verdana" w:cs="Arial"/>
                <w:sz w:val="16"/>
                <w:szCs w:val="16"/>
              </w:rPr>
            </w:pPr>
            <w:r>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0CFC09AC" w14:textId="77777777" w:rsidR="00AB58D7" w:rsidRPr="00800904" w:rsidRDefault="00AB58D7" w:rsidP="00FC190A">
            <w:pPr>
              <w:snapToGrid w:val="0"/>
              <w:jc w:val="center"/>
              <w:rPr>
                <w:rFonts w:ascii="Verdana" w:hAnsi="Verdana"/>
                <w:sz w:val="16"/>
                <w:szCs w:val="16"/>
              </w:rPr>
            </w:pPr>
            <w:r>
              <w:rPr>
                <w:rFonts w:ascii="Verdana" w:hAnsi="Verdana"/>
                <w:sz w:val="16"/>
                <w:szCs w:val="16"/>
              </w:rPr>
              <w:t>………….</w:t>
            </w:r>
          </w:p>
        </w:tc>
      </w:tr>
      <w:tr w:rsidR="00AB58D7" w:rsidRPr="00800904" w14:paraId="74350003" w14:textId="77777777" w:rsidTr="00FC190A">
        <w:trPr>
          <w:cantSplit/>
          <w:trHeight w:hRule="exact" w:val="755"/>
        </w:trPr>
        <w:tc>
          <w:tcPr>
            <w:tcW w:w="439" w:type="pct"/>
            <w:tcBorders>
              <w:top w:val="single" w:sz="4" w:space="0" w:color="000000"/>
              <w:left w:val="single" w:sz="12" w:space="0" w:color="000000"/>
              <w:bottom w:val="single" w:sz="12" w:space="0" w:color="000000"/>
            </w:tcBorders>
          </w:tcPr>
          <w:p w14:paraId="2BD75BF4" w14:textId="77777777" w:rsidR="00AB58D7" w:rsidRPr="008F361F" w:rsidRDefault="00AB58D7" w:rsidP="00FC190A">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7FEF58CF" w14:textId="77777777" w:rsidR="00AB58D7" w:rsidRPr="00800904" w:rsidRDefault="00AB58D7" w:rsidP="00FC190A">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3"/>
            <w:tcBorders>
              <w:top w:val="single" w:sz="4" w:space="0" w:color="000000"/>
              <w:left w:val="single" w:sz="4" w:space="0" w:color="000000"/>
              <w:bottom w:val="single" w:sz="12" w:space="0" w:color="000000"/>
              <w:right w:val="single" w:sz="12" w:space="0" w:color="000000"/>
            </w:tcBorders>
          </w:tcPr>
          <w:p w14:paraId="1C2EEDBE" w14:textId="77777777" w:rsidR="00AB58D7" w:rsidRPr="00800904" w:rsidRDefault="00AB58D7" w:rsidP="00FC190A">
            <w:pPr>
              <w:snapToGrid w:val="0"/>
              <w:jc w:val="right"/>
              <w:rPr>
                <w:rFonts w:ascii="Verdana" w:hAnsi="Verdana"/>
                <w:sz w:val="16"/>
                <w:szCs w:val="16"/>
              </w:rPr>
            </w:pPr>
          </w:p>
          <w:p w14:paraId="4F636545" w14:textId="77777777" w:rsidR="00AB58D7" w:rsidRPr="00800904" w:rsidRDefault="00AB58D7" w:rsidP="00FC190A">
            <w:pPr>
              <w:snapToGrid w:val="0"/>
              <w:rPr>
                <w:rFonts w:ascii="Verdana" w:hAnsi="Verdana"/>
                <w:sz w:val="16"/>
                <w:szCs w:val="16"/>
              </w:rPr>
            </w:pPr>
          </w:p>
          <w:p w14:paraId="3330DA57" w14:textId="77777777" w:rsidR="00AB58D7" w:rsidRPr="00800904" w:rsidRDefault="00AB58D7" w:rsidP="00FC190A">
            <w:pPr>
              <w:snapToGrid w:val="0"/>
              <w:jc w:val="right"/>
              <w:rPr>
                <w:rFonts w:ascii="Verdana" w:hAnsi="Verdana"/>
                <w:sz w:val="16"/>
                <w:szCs w:val="16"/>
              </w:rPr>
            </w:pPr>
            <w:r w:rsidRPr="00800904">
              <w:rPr>
                <w:rFonts w:ascii="Verdana" w:hAnsi="Verdana"/>
                <w:sz w:val="16"/>
                <w:szCs w:val="16"/>
              </w:rPr>
              <w:t>………………………………………….………………………………………………………………</w:t>
            </w:r>
          </w:p>
        </w:tc>
      </w:tr>
      <w:tr w:rsidR="00AB58D7" w:rsidRPr="00800904" w14:paraId="585EB6F0" w14:textId="77777777" w:rsidTr="00FC190A">
        <w:trPr>
          <w:cantSplit/>
          <w:trHeight w:hRule="exact" w:val="1043"/>
        </w:trPr>
        <w:tc>
          <w:tcPr>
            <w:tcW w:w="439" w:type="pct"/>
            <w:tcBorders>
              <w:top w:val="single" w:sz="12" w:space="0" w:color="000000"/>
              <w:left w:val="single" w:sz="12" w:space="0" w:color="000000"/>
              <w:bottom w:val="single" w:sz="12" w:space="0" w:color="000000"/>
            </w:tcBorders>
          </w:tcPr>
          <w:p w14:paraId="304E6D13" w14:textId="77777777" w:rsidR="00AB58D7" w:rsidRPr="00800904" w:rsidRDefault="00AB58D7" w:rsidP="009B5853">
            <w:pPr>
              <w:pStyle w:val="Akapitzlist"/>
              <w:numPr>
                <w:ilvl w:val="0"/>
                <w:numId w:val="4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BBB40A7" w14:textId="77777777" w:rsidR="00AB58D7" w:rsidRPr="00800904" w:rsidRDefault="00AB58D7" w:rsidP="00FC190A">
            <w:pPr>
              <w:keepNext/>
              <w:tabs>
                <w:tab w:val="left" w:pos="72"/>
                <w:tab w:val="left" w:pos="9072"/>
              </w:tabs>
              <w:snapToGrid w:val="0"/>
              <w:outlineLvl w:val="2"/>
              <w:rPr>
                <w:rFonts w:ascii="Verdana" w:hAnsi="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przesłania zamówienia)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69AC1CD5" w14:textId="77777777" w:rsidR="00AB58D7" w:rsidRDefault="00AB58D7" w:rsidP="00FC190A">
            <w:pPr>
              <w:snapToGrid w:val="0"/>
              <w:jc w:val="right"/>
              <w:rPr>
                <w:rFonts w:ascii="Verdana" w:hAnsi="Verdana"/>
                <w:sz w:val="16"/>
                <w:szCs w:val="16"/>
              </w:rPr>
            </w:pPr>
          </w:p>
          <w:p w14:paraId="0ADB133D" w14:textId="77777777" w:rsidR="00AB58D7" w:rsidRDefault="00AB58D7" w:rsidP="00FC190A">
            <w:pPr>
              <w:snapToGrid w:val="0"/>
              <w:jc w:val="right"/>
              <w:rPr>
                <w:rFonts w:ascii="Verdana" w:hAnsi="Verdana"/>
                <w:sz w:val="16"/>
                <w:szCs w:val="16"/>
              </w:rPr>
            </w:pPr>
          </w:p>
          <w:p w14:paraId="117DC84E" w14:textId="77777777" w:rsidR="00AB58D7" w:rsidRDefault="00AB58D7" w:rsidP="00FC190A">
            <w:pPr>
              <w:snapToGrid w:val="0"/>
              <w:jc w:val="right"/>
              <w:rPr>
                <w:rFonts w:ascii="Verdana" w:hAnsi="Verdana"/>
                <w:sz w:val="16"/>
                <w:szCs w:val="16"/>
              </w:rPr>
            </w:pPr>
          </w:p>
          <w:p w14:paraId="217A1435" w14:textId="77777777" w:rsidR="00AB58D7" w:rsidRPr="004C1A19" w:rsidRDefault="00AB58D7" w:rsidP="00FC190A">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6365EDBF" w14:textId="77777777" w:rsidR="00AB58D7" w:rsidRPr="00800904" w:rsidRDefault="00AB58D7" w:rsidP="00FC190A">
            <w:pPr>
              <w:snapToGrid w:val="0"/>
              <w:jc w:val="right"/>
              <w:rPr>
                <w:rFonts w:ascii="Verdana" w:hAnsi="Verdana"/>
                <w:sz w:val="16"/>
                <w:szCs w:val="16"/>
              </w:rPr>
            </w:pPr>
          </w:p>
        </w:tc>
      </w:tr>
      <w:tr w:rsidR="00AB58D7" w:rsidRPr="00800904" w14:paraId="7FAEEED7" w14:textId="77777777" w:rsidTr="00FC190A">
        <w:trPr>
          <w:cantSplit/>
          <w:trHeight w:hRule="exact" w:val="1161"/>
        </w:trPr>
        <w:tc>
          <w:tcPr>
            <w:tcW w:w="439" w:type="pct"/>
            <w:tcBorders>
              <w:top w:val="single" w:sz="12" w:space="0" w:color="000000"/>
              <w:left w:val="single" w:sz="12" w:space="0" w:color="000000"/>
              <w:bottom w:val="single" w:sz="12" w:space="0" w:color="000000"/>
            </w:tcBorders>
          </w:tcPr>
          <w:p w14:paraId="449D0D5F" w14:textId="77777777" w:rsidR="00AB58D7" w:rsidRPr="00800904" w:rsidRDefault="00AB58D7" w:rsidP="009B5853">
            <w:pPr>
              <w:pStyle w:val="Akapitzlist"/>
              <w:numPr>
                <w:ilvl w:val="0"/>
                <w:numId w:val="4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816DCD6" w14:textId="77777777" w:rsidR="00AB58D7" w:rsidRPr="004C1A19" w:rsidRDefault="00AB58D7" w:rsidP="00FC190A">
            <w:pPr>
              <w:keepNext/>
              <w:tabs>
                <w:tab w:val="left" w:pos="72"/>
                <w:tab w:val="left" w:pos="9072"/>
              </w:tabs>
              <w:snapToGrid w:val="0"/>
              <w:outlineLvl w:val="2"/>
              <w:rPr>
                <w:rFonts w:ascii="Verdana" w:hAnsi="Verdana"/>
                <w:sz w:val="16"/>
                <w:szCs w:val="16"/>
                <w:highlight w:val="yellow"/>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je</w:t>
            </w:r>
            <w:r>
              <w:rPr>
                <w:rFonts w:ascii="Verdana" w:hAnsi="Verdana" w:cs="Verdana"/>
                <w:sz w:val="16"/>
                <w:szCs w:val="16"/>
              </w:rPr>
              <w:t>j otrzymania)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0022EA18" w14:textId="77777777" w:rsidR="00AB58D7" w:rsidRPr="004C1A19" w:rsidRDefault="00AB58D7" w:rsidP="00FC190A">
            <w:pPr>
              <w:snapToGrid w:val="0"/>
              <w:jc w:val="right"/>
              <w:rPr>
                <w:rFonts w:ascii="Verdana" w:hAnsi="Verdana"/>
                <w:sz w:val="16"/>
                <w:szCs w:val="16"/>
              </w:rPr>
            </w:pPr>
          </w:p>
          <w:p w14:paraId="567B40DB" w14:textId="77777777" w:rsidR="00AB58D7" w:rsidRPr="004C1A19" w:rsidRDefault="00AB58D7" w:rsidP="00FC190A">
            <w:pPr>
              <w:snapToGrid w:val="0"/>
              <w:jc w:val="right"/>
              <w:rPr>
                <w:rFonts w:ascii="Verdana" w:hAnsi="Verdana"/>
                <w:sz w:val="16"/>
                <w:szCs w:val="16"/>
              </w:rPr>
            </w:pPr>
          </w:p>
          <w:p w14:paraId="5173FCDB" w14:textId="77777777" w:rsidR="00AB58D7" w:rsidRDefault="00AB58D7" w:rsidP="00FC190A">
            <w:pPr>
              <w:snapToGrid w:val="0"/>
              <w:jc w:val="center"/>
              <w:rPr>
                <w:rFonts w:ascii="Verdana" w:hAnsi="Verdana"/>
                <w:sz w:val="16"/>
                <w:szCs w:val="16"/>
              </w:rPr>
            </w:pPr>
          </w:p>
          <w:p w14:paraId="69B849FA" w14:textId="0418E8B4" w:rsidR="00AB58D7" w:rsidRPr="004C1A19" w:rsidRDefault="00AB58D7" w:rsidP="00AB58D7">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w:t>
            </w:r>
            <w:proofErr w:type="spellStart"/>
            <w:r>
              <w:rPr>
                <w:rFonts w:ascii="Verdana" w:hAnsi="Verdana"/>
                <w:sz w:val="16"/>
                <w:szCs w:val="16"/>
              </w:rPr>
              <w:t>ych</w:t>
            </w:r>
            <w:proofErr w:type="spellEnd"/>
            <w:r>
              <w:rPr>
                <w:rFonts w:ascii="Verdana" w:hAnsi="Verdana"/>
                <w:sz w:val="16"/>
                <w:szCs w:val="16"/>
              </w:rPr>
              <w:t>)</w:t>
            </w:r>
          </w:p>
          <w:p w14:paraId="5DFAF5A7" w14:textId="77777777" w:rsidR="00AB58D7" w:rsidRPr="004C1A19" w:rsidRDefault="00AB58D7" w:rsidP="00FC190A">
            <w:pPr>
              <w:snapToGrid w:val="0"/>
              <w:jc w:val="right"/>
              <w:rPr>
                <w:rFonts w:ascii="Verdana" w:hAnsi="Verdana"/>
                <w:sz w:val="16"/>
                <w:szCs w:val="16"/>
              </w:rPr>
            </w:pPr>
          </w:p>
        </w:tc>
      </w:tr>
    </w:tbl>
    <w:p w14:paraId="64838F2C" w14:textId="77777777" w:rsidR="00315B7E" w:rsidRDefault="00315B7E" w:rsidP="00315B7E">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w:t>
      </w:r>
      <w:r w:rsidRPr="00C54002">
        <w:rPr>
          <w:rFonts w:ascii="Verdana" w:hAnsi="Verdana"/>
          <w:sz w:val="16"/>
          <w:szCs w:val="16"/>
        </w:rPr>
        <w:t>przy założeniu stałości ceny</w:t>
      </w:r>
    </w:p>
    <w:p w14:paraId="2FE41393" w14:textId="77777777" w:rsidR="00AB58D7" w:rsidRDefault="00AB58D7" w:rsidP="00AB58D7">
      <w:pPr>
        <w:spacing w:line="280" w:lineRule="exact"/>
        <w:jc w:val="both"/>
        <w:rPr>
          <w:rFonts w:ascii="Verdana" w:hAnsi="Verdana"/>
          <w:b/>
          <w:bCs/>
          <w:sz w:val="18"/>
          <w:szCs w:val="18"/>
        </w:rPr>
      </w:pPr>
    </w:p>
    <w:p w14:paraId="5BCFC5C4" w14:textId="77777777" w:rsidR="00AB58D7" w:rsidRPr="00800904" w:rsidRDefault="00AB58D7" w:rsidP="009B5853">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4CE2E876"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37FCE52A" w14:textId="77777777" w:rsidR="00AB58D7" w:rsidRPr="00800904" w:rsidRDefault="00AB58D7" w:rsidP="009B5853">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7BF03E1E"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lastRenderedPageBreak/>
        <w:t xml:space="preserve">Oświadczam, że zamierzam powierzyć podwykonawcy/om wykonanie następujących części zamówienia: </w:t>
      </w:r>
    </w:p>
    <w:p w14:paraId="4A8BF823" w14:textId="77777777" w:rsidR="00AB58D7" w:rsidRPr="00800904" w:rsidRDefault="00AB58D7" w:rsidP="00AB58D7">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76BB3EA3" w14:textId="77777777" w:rsidR="00AB58D7" w:rsidRPr="00800904" w:rsidRDefault="00AB58D7" w:rsidP="00AB58D7">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085EF0F3"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3D4E45F6" w14:textId="77777777" w:rsidR="00AB58D7" w:rsidRPr="00800904" w:rsidRDefault="00AB58D7" w:rsidP="00AB58D7">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7EDEC43B" w14:textId="0A702447" w:rsidR="00AB58D7" w:rsidRPr="00800904" w:rsidRDefault="00AB58D7" w:rsidP="009B5853">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(Dz. U. z 201</w:t>
      </w:r>
      <w:r>
        <w:rPr>
          <w:rFonts w:ascii="Verdana" w:hAnsi="Verdana"/>
          <w:sz w:val="18"/>
          <w:szCs w:val="18"/>
        </w:rPr>
        <w:t>8</w:t>
      </w:r>
      <w:r w:rsidRPr="00800904">
        <w:rPr>
          <w:rFonts w:ascii="Verdana" w:hAnsi="Verdana"/>
          <w:sz w:val="18"/>
          <w:szCs w:val="18"/>
        </w:rPr>
        <w:t xml:space="preserve"> r., poz. </w:t>
      </w:r>
      <w:r>
        <w:rPr>
          <w:rFonts w:ascii="Verdana" w:hAnsi="Verdana"/>
          <w:sz w:val="18"/>
          <w:szCs w:val="18"/>
        </w:rPr>
        <w:t>646</w:t>
      </w:r>
      <w:r w:rsidR="00EA7053">
        <w:rPr>
          <w:rFonts w:ascii="Verdana" w:hAnsi="Verdana"/>
          <w:sz w:val="18"/>
          <w:szCs w:val="18"/>
        </w:rPr>
        <w:t xml:space="preserve"> </w:t>
      </w:r>
      <w:r w:rsidR="00EA7053" w:rsidRPr="00E9581E">
        <w:rPr>
          <w:rFonts w:ascii="Verdana" w:hAnsi="Verdana"/>
          <w:sz w:val="18"/>
          <w:szCs w:val="18"/>
        </w:rPr>
        <w:t xml:space="preserve">z </w:t>
      </w:r>
      <w:proofErr w:type="spellStart"/>
      <w:r w:rsidR="00EA7053" w:rsidRPr="00E9581E">
        <w:rPr>
          <w:rFonts w:ascii="Verdana" w:hAnsi="Verdana"/>
          <w:sz w:val="18"/>
          <w:szCs w:val="18"/>
        </w:rPr>
        <w:t>późn</w:t>
      </w:r>
      <w:proofErr w:type="spellEnd"/>
      <w:r w:rsidR="00EA7053" w:rsidRPr="00E9581E">
        <w:rPr>
          <w:rFonts w:ascii="Verdana" w:hAnsi="Verdana"/>
          <w:sz w:val="18"/>
          <w:szCs w:val="18"/>
        </w:rPr>
        <w:t>. zm.</w:t>
      </w:r>
      <w:r w:rsidRPr="00E9581E">
        <w:rPr>
          <w:rFonts w:ascii="Verdana" w:hAnsi="Verdana"/>
          <w:sz w:val="18"/>
          <w:szCs w:val="18"/>
        </w:rPr>
        <w:t>) jestem</w:t>
      </w:r>
      <w:r w:rsidRPr="00800904">
        <w:rPr>
          <w:rFonts w:ascii="Verdana" w:hAnsi="Verdana"/>
          <w:sz w:val="18"/>
          <w:szCs w:val="18"/>
        </w:rPr>
        <w:t xml:space="preserve">: </w:t>
      </w:r>
    </w:p>
    <w:p w14:paraId="431B11C8" w14:textId="77777777" w:rsidR="00AB58D7" w:rsidRPr="00800904"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Pr>
          <w:rFonts w:ascii="Verdana" w:hAnsi="Verdana"/>
          <w:sz w:val="18"/>
          <w:szCs w:val="18"/>
        </w:rPr>
        <w:t>…</w:t>
      </w:r>
      <w:r w:rsidRPr="00800904">
        <w:rPr>
          <w:rFonts w:ascii="Verdana" w:hAnsi="Verdana"/>
          <w:sz w:val="18"/>
          <w:szCs w:val="18"/>
        </w:rPr>
        <w:t>.........................</w:t>
      </w:r>
    </w:p>
    <w:p w14:paraId="0085F35C"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2DD5D1C3"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7EDCE84D"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7BC8BBBB" w14:textId="77777777" w:rsidR="00AB58D7" w:rsidRPr="00800904" w:rsidRDefault="00AB58D7" w:rsidP="00AB58D7">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5ED6F0CA"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76E058F6" w14:textId="77777777" w:rsidR="00AB58D7" w:rsidRPr="00800904"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800904" w:rsidRDefault="00AB58D7" w:rsidP="00AB58D7">
      <w:pPr>
        <w:spacing w:after="60" w:line="280" w:lineRule="exact"/>
        <w:ind w:left="360"/>
        <w:jc w:val="both"/>
        <w:rPr>
          <w:rFonts w:ascii="Verdana" w:hAnsi="Verdana"/>
          <w:sz w:val="18"/>
          <w:szCs w:val="18"/>
        </w:rPr>
      </w:pPr>
    </w:p>
    <w:p w14:paraId="7EB89B69" w14:textId="77777777" w:rsidR="00AB58D7" w:rsidRPr="00800904" w:rsidRDefault="00AB58D7" w:rsidP="00AB58D7">
      <w:pPr>
        <w:spacing w:after="60" w:line="280" w:lineRule="exact"/>
        <w:ind w:left="360"/>
        <w:jc w:val="both"/>
        <w:rPr>
          <w:rFonts w:ascii="Verdana" w:hAnsi="Verdana"/>
          <w:sz w:val="18"/>
          <w:szCs w:val="18"/>
        </w:rPr>
      </w:pPr>
    </w:p>
    <w:p w14:paraId="0B2F0A14" w14:textId="77777777" w:rsidR="00AB58D7" w:rsidRPr="00800904" w:rsidRDefault="00AB58D7" w:rsidP="00AB58D7">
      <w:pPr>
        <w:spacing w:after="60" w:line="280" w:lineRule="exact"/>
        <w:ind w:left="360"/>
        <w:jc w:val="both"/>
        <w:rPr>
          <w:rFonts w:ascii="Verdana" w:hAnsi="Verdana"/>
          <w:sz w:val="18"/>
          <w:szCs w:val="18"/>
        </w:rPr>
      </w:pPr>
    </w:p>
    <w:p w14:paraId="26A2495B" w14:textId="77777777" w:rsidR="00AB58D7" w:rsidRPr="00800904" w:rsidRDefault="00AB58D7" w:rsidP="00AB58D7">
      <w:pPr>
        <w:spacing w:after="60" w:line="280" w:lineRule="exact"/>
        <w:jc w:val="both"/>
        <w:rPr>
          <w:rFonts w:ascii="Verdana" w:hAnsi="Verdana"/>
          <w:sz w:val="18"/>
          <w:szCs w:val="18"/>
        </w:rPr>
      </w:pPr>
    </w:p>
    <w:p w14:paraId="3AE4E25A" w14:textId="77777777" w:rsidR="00AB58D7" w:rsidRPr="00800904" w:rsidRDefault="00AB58D7" w:rsidP="00AB58D7">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79CC7CAB" w14:textId="77777777" w:rsidR="00AB58D7" w:rsidRPr="00800904" w:rsidRDefault="00AB58D7" w:rsidP="00AB58D7">
      <w:pPr>
        <w:tabs>
          <w:tab w:val="left" w:pos="0"/>
        </w:tabs>
        <w:spacing w:line="280" w:lineRule="exact"/>
        <w:rPr>
          <w:rFonts w:ascii="Verdana" w:hAnsi="Verdana"/>
          <w:b/>
          <w:bCs/>
          <w:sz w:val="18"/>
          <w:szCs w:val="18"/>
        </w:rPr>
      </w:pPr>
    </w:p>
    <w:p w14:paraId="34D7B47E" w14:textId="77777777" w:rsidR="00AB58D7" w:rsidRPr="00800904" w:rsidRDefault="00AB58D7" w:rsidP="00AB58D7">
      <w:pPr>
        <w:tabs>
          <w:tab w:val="left" w:pos="0"/>
        </w:tabs>
        <w:spacing w:line="280" w:lineRule="exact"/>
        <w:rPr>
          <w:rFonts w:ascii="Verdana" w:hAnsi="Verdana"/>
          <w:b/>
          <w:bCs/>
          <w:sz w:val="18"/>
          <w:szCs w:val="18"/>
        </w:rPr>
      </w:pPr>
    </w:p>
    <w:p w14:paraId="5677D9D6" w14:textId="52340FBA" w:rsidR="003616D9" w:rsidRDefault="00AB58D7" w:rsidP="00AB58D7">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5021B4B7" w14:textId="77777777" w:rsidR="00AB58D7" w:rsidRDefault="00AB58D7" w:rsidP="00A455E8">
      <w:pPr>
        <w:pStyle w:val="Nagwek3"/>
        <w:spacing w:line="240" w:lineRule="exact"/>
        <w:rPr>
          <w:color w:val="auto"/>
        </w:rPr>
        <w:sectPr w:rsidR="00AB58D7" w:rsidSect="00D86743">
          <w:pgSz w:w="11906" w:h="16838"/>
          <w:pgMar w:top="1247" w:right="1440" w:bottom="1106" w:left="924" w:header="709" w:footer="675" w:gutter="0"/>
          <w:cols w:space="708"/>
          <w:titlePg/>
          <w:docGrid w:linePitch="360"/>
        </w:sectPr>
      </w:pPr>
    </w:p>
    <w:p w14:paraId="5CBA2096" w14:textId="1EACAC51" w:rsidR="00A26EF9" w:rsidRPr="00800904" w:rsidRDefault="00C31306" w:rsidP="00C31306">
      <w:pPr>
        <w:pStyle w:val="Nagwek3"/>
        <w:ind w:right="0"/>
        <w:rPr>
          <w:color w:val="auto"/>
        </w:rPr>
      </w:pPr>
      <w:r w:rsidRPr="00800904">
        <w:rPr>
          <w:color w:val="auto"/>
        </w:rPr>
        <w:lastRenderedPageBreak/>
        <w:t xml:space="preserve">Załącznik nr </w:t>
      </w:r>
      <w:r w:rsidR="005673B9">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D10D15" w:rsidRPr="00F344AB" w:rsidRDefault="00D10D1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D10D15" w:rsidRPr="00F344AB" w:rsidRDefault="00D10D1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D10D15" w:rsidRPr="00F344AB" w:rsidRDefault="00D10D1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D10D15" w:rsidRPr="00242C8B" w:rsidRDefault="00D10D1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D10D15" w:rsidRPr="00242C8B" w:rsidRDefault="00D10D1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D10D15" w:rsidRDefault="00D10D15"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D10D15" w:rsidRPr="00F344AB" w:rsidRDefault="00D10D1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D10D15" w:rsidRPr="00F344AB" w:rsidRDefault="00D10D1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D10D15" w:rsidRPr="00F344AB" w:rsidRDefault="00D10D15"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D10D15" w:rsidRPr="00242C8B" w:rsidRDefault="00D10D1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D10D15" w:rsidRPr="00242C8B" w:rsidRDefault="00D10D1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D10D15" w:rsidRDefault="00D10D15"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7A59132B" w14:textId="77777777" w:rsidR="00603C0F" w:rsidRPr="00603C0F" w:rsidRDefault="00603C0F" w:rsidP="00603C0F">
      <w:pPr>
        <w:spacing w:line="240" w:lineRule="exact"/>
        <w:ind w:right="-239"/>
        <w:jc w:val="both"/>
        <w:rPr>
          <w:rFonts w:ascii="Century Gothic" w:hAnsi="Century Gothic"/>
          <w:bCs/>
          <w:sz w:val="20"/>
          <w:szCs w:val="20"/>
        </w:rPr>
      </w:pPr>
      <w:r w:rsidRPr="00603C0F">
        <w:rPr>
          <w:rFonts w:ascii="Century Gothic" w:hAnsi="Century Gothic"/>
          <w:bCs/>
          <w:sz w:val="20"/>
          <w:szCs w:val="20"/>
        </w:rPr>
        <w:t>Sukcesywna dostawa artykułów biurowych na potrzeby jednostek organizacyjnych Uniwersytetu Medycznego we Wrocławiu</w:t>
      </w:r>
    </w:p>
    <w:p w14:paraId="46415A06" w14:textId="77777777" w:rsidR="00603C0F" w:rsidRPr="00603C0F" w:rsidRDefault="00603C0F" w:rsidP="00603C0F">
      <w:pPr>
        <w:spacing w:line="240" w:lineRule="exact"/>
        <w:ind w:right="-239"/>
        <w:jc w:val="both"/>
        <w:rPr>
          <w:rFonts w:ascii="Century Gothic" w:hAnsi="Century Gothic"/>
          <w:bCs/>
          <w:sz w:val="20"/>
          <w:szCs w:val="20"/>
        </w:rPr>
      </w:pPr>
    </w:p>
    <w:p w14:paraId="351F22DC" w14:textId="77777777" w:rsidR="00430421" w:rsidRPr="00430421" w:rsidRDefault="00430421" w:rsidP="00430421">
      <w:pPr>
        <w:spacing w:line="240" w:lineRule="exact"/>
        <w:ind w:right="-239"/>
        <w:jc w:val="both"/>
        <w:rPr>
          <w:rFonts w:ascii="Century Gothic" w:hAnsi="Century Gothic"/>
          <w:bCs/>
          <w:sz w:val="20"/>
          <w:szCs w:val="20"/>
        </w:rPr>
      </w:pP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D10D15" w:rsidRPr="00F344AB" w:rsidRDefault="00D10D15"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10D15" w:rsidRPr="00242C8B" w:rsidRDefault="00D10D1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10D15" w:rsidRDefault="00D10D15"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D10D15" w:rsidRPr="00F344AB" w:rsidRDefault="00D10D15"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D10D15" w:rsidRPr="00242C8B" w:rsidRDefault="00D10D15"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D10D15" w:rsidRDefault="00D10D15" w:rsidP="00A26EF9">
                      <w:pPr>
                        <w:tabs>
                          <w:tab w:val="left" w:pos="426"/>
                        </w:tabs>
                      </w:pPr>
                    </w:p>
                  </w:txbxContent>
                </v:textbox>
                <w10:anchorlock/>
              </v:roundrect>
            </w:pict>
          </mc:Fallback>
        </mc:AlternateContent>
      </w:r>
    </w:p>
    <w:p w14:paraId="1C1C7B37" w14:textId="77777777" w:rsidR="00A26EF9" w:rsidRPr="00800904" w:rsidRDefault="00A26EF9" w:rsidP="009B5853">
      <w:pPr>
        <w:numPr>
          <w:ilvl w:val="0"/>
          <w:numId w:val="33"/>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9B5853">
      <w:pPr>
        <w:numPr>
          <w:ilvl w:val="0"/>
          <w:numId w:val="33"/>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D10D15" w:rsidRDefault="00D10D15"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10D15" w:rsidRPr="00A62AEB" w:rsidRDefault="00D10D1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10D15" w:rsidRDefault="00D10D1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D10D15" w:rsidRDefault="00D10D15"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D10D15" w:rsidRPr="00A62AEB" w:rsidRDefault="00D10D1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D10D15" w:rsidRDefault="00D10D15"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D10D15" w:rsidRPr="00F344AB" w:rsidRDefault="00D10D1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10D15" w:rsidRPr="00A62AEB" w:rsidRDefault="00D10D1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10D15" w:rsidRPr="001B7BA0" w:rsidRDefault="00D10D15" w:rsidP="001F203B">
                            <w:pPr>
                              <w:jc w:val="both"/>
                              <w:rPr>
                                <w:rFonts w:ascii="Verdana" w:eastAsiaTheme="minorHAnsi" w:hAnsi="Verdana" w:cs="Arial"/>
                                <w:b/>
                                <w:sz w:val="18"/>
                                <w:szCs w:val="18"/>
                                <w:lang w:eastAsia="en-US"/>
                              </w:rPr>
                            </w:pPr>
                          </w:p>
                          <w:p w14:paraId="57E5980A" w14:textId="77777777" w:rsidR="00D10D15" w:rsidRPr="00242C8B" w:rsidRDefault="00D10D15"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10D15" w:rsidRDefault="00D10D1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D10D15" w:rsidRPr="00F344AB" w:rsidRDefault="00D10D1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D10D15" w:rsidRPr="00A62AEB" w:rsidRDefault="00D10D15"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D10D15" w:rsidRPr="001B7BA0" w:rsidRDefault="00D10D15" w:rsidP="001F203B">
                      <w:pPr>
                        <w:jc w:val="both"/>
                        <w:rPr>
                          <w:rFonts w:ascii="Verdana" w:eastAsiaTheme="minorHAnsi" w:hAnsi="Verdana" w:cs="Arial"/>
                          <w:b/>
                          <w:sz w:val="18"/>
                          <w:szCs w:val="18"/>
                          <w:lang w:eastAsia="en-US"/>
                        </w:rPr>
                      </w:pPr>
                    </w:p>
                    <w:p w14:paraId="57E5980A" w14:textId="77777777" w:rsidR="00D10D15" w:rsidRPr="00242C8B" w:rsidRDefault="00D10D15"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D10D15" w:rsidRDefault="00D10D15"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D10D15" w:rsidRPr="00F344AB" w:rsidRDefault="00D10D1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10D15" w:rsidRPr="00F344AB" w:rsidRDefault="00D10D15"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10D15" w:rsidRDefault="00D10D15"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D10D15" w:rsidRPr="00F344AB" w:rsidRDefault="00D10D15"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D10D15" w:rsidRPr="00F344AB" w:rsidRDefault="00D10D15"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D10D15" w:rsidRDefault="00D10D15"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46841E80" w14:textId="0762DB46"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5673B9">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D10D15" w:rsidRPr="00242C8B" w:rsidRDefault="00D10D1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D10D15" w:rsidRPr="00BB7F10" w:rsidRDefault="00D10D15"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D10D15" w:rsidRPr="00BB7F10" w:rsidRDefault="00D10D15"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D10D15" w:rsidRPr="00242C8B" w:rsidRDefault="00D10D1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10D15" w:rsidRDefault="00D10D15"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D10D15" w:rsidRPr="00242C8B" w:rsidRDefault="00D10D1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D10D15" w:rsidRPr="00BB7F10" w:rsidRDefault="00D10D15"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D10D15" w:rsidRPr="00BB7F10" w:rsidRDefault="00D10D15"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D10D15" w:rsidRPr="00242C8B" w:rsidRDefault="00D10D15"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D10D15" w:rsidRDefault="00D10D15"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133F3F7B"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5673B9">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47CC18E4" w14:textId="661CF4CC"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7A506B">
        <w:rPr>
          <w:rFonts w:ascii="Verdana" w:eastAsiaTheme="majorEastAsia" w:hAnsi="Verdana"/>
          <w:b/>
          <w:sz w:val="18"/>
          <w:szCs w:val="18"/>
        </w:rPr>
        <w:t>97</w:t>
      </w:r>
      <w:r w:rsidRPr="00996160">
        <w:rPr>
          <w:rFonts w:ascii="Verdana" w:eastAsiaTheme="majorEastAsia" w:hAnsi="Verdana"/>
          <w:b/>
          <w:sz w:val="18"/>
          <w:szCs w:val="18"/>
        </w:rPr>
        <w:t xml:space="preserve"> / 18</w:t>
      </w:r>
      <w:r w:rsidR="001D40F4">
        <w:rPr>
          <w:rFonts w:ascii="Verdana" w:eastAsiaTheme="majorEastAsia" w:hAnsi="Verdana"/>
          <w:b/>
          <w:sz w:val="18"/>
          <w:szCs w:val="18"/>
        </w:rPr>
        <w:t>.</w:t>
      </w:r>
      <w:r w:rsidRPr="00996160">
        <w:rPr>
          <w:rFonts w:ascii="Verdana" w:eastAsiaTheme="majorEastAsia" w:hAnsi="Verdana"/>
          <w:b/>
          <w:sz w:val="18"/>
          <w:szCs w:val="18"/>
        </w:rPr>
        <w:t>–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w:t>
      </w:r>
      <w:proofErr w:type="spellStart"/>
      <w:r>
        <w:rPr>
          <w:rFonts w:ascii="Verdana" w:eastAsia="Calibri" w:hAnsi="Verdana"/>
          <w:sz w:val="18"/>
          <w:szCs w:val="18"/>
          <w:lang w:eastAsia="en-US"/>
        </w:rPr>
        <w:t>późn</w:t>
      </w:r>
      <w:proofErr w:type="spellEnd"/>
      <w:r>
        <w:rPr>
          <w:rFonts w:ascii="Verdana" w:eastAsia="Calibri" w:hAnsi="Verdana"/>
          <w:sz w:val="18"/>
          <w:szCs w:val="18"/>
          <w:lang w:eastAsia="en-US"/>
        </w:rPr>
        <w:t>.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76B7BD51"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7A506B">
        <w:rPr>
          <w:rFonts w:ascii="Verdana" w:hAnsi="Verdana"/>
          <w:bCs/>
          <w:sz w:val="18"/>
          <w:szCs w:val="18"/>
          <w:lang w:eastAsia="en-US"/>
        </w:rPr>
        <w:t>97</w:t>
      </w:r>
      <w:r w:rsidRPr="00996160">
        <w:rPr>
          <w:rFonts w:ascii="Verdana" w:hAnsi="Verdana"/>
          <w:bCs/>
          <w:sz w:val="18"/>
          <w:szCs w:val="18"/>
          <w:lang w:eastAsia="en-US"/>
        </w:rPr>
        <w:t>/18</w:t>
      </w:r>
      <w:r w:rsidR="001D40F4">
        <w:rPr>
          <w:rFonts w:ascii="Verdana" w:hAnsi="Verdana"/>
          <w:bCs/>
          <w:sz w:val="18"/>
          <w:szCs w:val="18"/>
          <w:lang w:eastAsia="en-US"/>
        </w:rPr>
        <w:t xml:space="preserve"> </w:t>
      </w:r>
      <w:r w:rsidRPr="00996160">
        <w:rPr>
          <w:rFonts w:ascii="Verdana" w:hAnsi="Verdana"/>
          <w:sz w:val="18"/>
          <w:szCs w:val="18"/>
          <w:lang w:eastAsia="en-US"/>
        </w:rPr>
        <w:t>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75A1B1A3" w:rsidR="00D201C5" w:rsidRPr="001D40F4" w:rsidRDefault="009177A4"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eastAsia="Tahoma" w:hAnsi="Verdana"/>
          <w:sz w:val="18"/>
          <w:szCs w:val="18"/>
        </w:rPr>
        <w:t xml:space="preserve">Przedmiotem umowy jest: </w:t>
      </w:r>
      <w:r w:rsidR="00AD59D2" w:rsidRPr="001D40F4">
        <w:rPr>
          <w:rFonts w:ascii="Verdana" w:hAnsi="Verdana"/>
          <w:sz w:val="18"/>
          <w:szCs w:val="18"/>
        </w:rPr>
        <w:t xml:space="preserve">Sukcesywna dostawa artykułów biurowych </w:t>
      </w:r>
      <w:r w:rsidR="00430421" w:rsidRPr="001D40F4">
        <w:rPr>
          <w:rFonts w:ascii="Verdana" w:hAnsi="Verdana"/>
          <w:sz w:val="18"/>
          <w:szCs w:val="18"/>
        </w:rPr>
        <w:t>na potrzeby jednostek organizacyjnych Uniwersytetu Medycznego we Wrocławiu</w:t>
      </w:r>
      <w:r w:rsidRPr="001D40F4">
        <w:rPr>
          <w:rFonts w:ascii="Verdana" w:hAnsi="Verdana"/>
          <w:sz w:val="18"/>
          <w:szCs w:val="18"/>
        </w:rPr>
        <w:t xml:space="preserve">, opisanych w zał. nr </w:t>
      </w:r>
      <w:r w:rsidR="00550BAE" w:rsidRPr="001D40F4">
        <w:rPr>
          <w:rFonts w:ascii="Verdana" w:hAnsi="Verdana"/>
          <w:sz w:val="18"/>
          <w:szCs w:val="18"/>
        </w:rPr>
        <w:t xml:space="preserve">1 i </w:t>
      </w:r>
      <w:r w:rsidR="00AD59D2" w:rsidRPr="001D40F4">
        <w:rPr>
          <w:rFonts w:ascii="Verdana" w:hAnsi="Verdana"/>
          <w:sz w:val="18"/>
          <w:szCs w:val="18"/>
        </w:rPr>
        <w:t>2</w:t>
      </w:r>
      <w:r w:rsidRPr="001D40F4">
        <w:rPr>
          <w:rFonts w:ascii="Verdana" w:hAnsi="Verdana"/>
          <w:sz w:val="18"/>
          <w:szCs w:val="18"/>
        </w:rPr>
        <w:t xml:space="preserve"> do </w:t>
      </w:r>
      <w:r w:rsidR="00D201C5" w:rsidRPr="001D40F4">
        <w:rPr>
          <w:rFonts w:ascii="Verdana" w:hAnsi="Verdana"/>
          <w:sz w:val="18"/>
          <w:szCs w:val="18"/>
        </w:rPr>
        <w:t>umowy,</w:t>
      </w:r>
      <w:r w:rsidRPr="001D40F4">
        <w:rPr>
          <w:rFonts w:ascii="Verdana" w:hAnsi="Verdana"/>
          <w:sz w:val="18"/>
          <w:szCs w:val="18"/>
        </w:rPr>
        <w:t xml:space="preserve"> zwan</w:t>
      </w:r>
      <w:r w:rsidR="00862103" w:rsidRPr="001D40F4">
        <w:rPr>
          <w:rFonts w:ascii="Verdana" w:hAnsi="Verdana"/>
          <w:sz w:val="18"/>
          <w:szCs w:val="18"/>
        </w:rPr>
        <w:t>ych</w:t>
      </w:r>
      <w:r w:rsidRPr="001D40F4">
        <w:rPr>
          <w:rFonts w:ascii="Verdana" w:hAnsi="Verdana"/>
          <w:sz w:val="18"/>
          <w:szCs w:val="18"/>
        </w:rPr>
        <w:t xml:space="preserve"> dalej „przedmiotem umowy”</w:t>
      </w:r>
      <w:r w:rsidR="00D201C5" w:rsidRPr="001D40F4">
        <w:rPr>
          <w:rFonts w:ascii="Verdana" w:hAnsi="Verdana"/>
          <w:sz w:val="18"/>
          <w:szCs w:val="18"/>
        </w:rPr>
        <w:t>.</w:t>
      </w:r>
    </w:p>
    <w:p w14:paraId="265137CF" w14:textId="3C3933C5" w:rsidR="00FE0E45" w:rsidRPr="001D40F4" w:rsidRDefault="00D201C5"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hAnsi="Verdana"/>
          <w:sz w:val="18"/>
          <w:szCs w:val="18"/>
        </w:rPr>
        <w:t>Miejsce dostawy</w:t>
      </w:r>
      <w:r w:rsidR="00FE4AE5">
        <w:rPr>
          <w:rFonts w:ascii="Verdana" w:hAnsi="Verdana"/>
          <w:sz w:val="18"/>
          <w:szCs w:val="18"/>
        </w:rPr>
        <w:t xml:space="preserve">: </w:t>
      </w:r>
      <w:r w:rsidR="00AD59D2" w:rsidRPr="001D40F4">
        <w:rPr>
          <w:rFonts w:ascii="Verdana" w:hAnsi="Verdana"/>
          <w:sz w:val="18"/>
          <w:szCs w:val="18"/>
        </w:rPr>
        <w:t xml:space="preserve">Magazyn Działu Transportu i Zaopatrzenia UMW, Wybrzeże L. Pasteura 1, </w:t>
      </w:r>
      <w:r w:rsidR="00FE4AE5">
        <w:rPr>
          <w:rFonts w:ascii="Verdana" w:hAnsi="Verdana"/>
          <w:sz w:val="18"/>
          <w:szCs w:val="18"/>
        </w:rPr>
        <w:br/>
      </w:r>
      <w:r w:rsidR="00AD59D2" w:rsidRPr="001D40F4">
        <w:rPr>
          <w:rFonts w:ascii="Verdana" w:hAnsi="Verdana"/>
          <w:sz w:val="18"/>
          <w:szCs w:val="18"/>
        </w:rPr>
        <w:t xml:space="preserve">50-367 Wrocław, w dniach od poniedziałku do piątku w godzinach od 8:00 do 15:00 na własny koszt i ryzyko. </w:t>
      </w:r>
    </w:p>
    <w:p w14:paraId="0059F9B0" w14:textId="77777777" w:rsidR="00A074C1" w:rsidRDefault="009177A4"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hAnsi="Verdana"/>
          <w:sz w:val="18"/>
          <w:szCs w:val="18"/>
        </w:rPr>
        <w:t xml:space="preserve">Formularz ofertowy z dnia …………………………, na podstawie którego dokonano wyboru oraz Formularz asortymentowo-cenowy stanowią integralną część niniejszej umowy jako załączniki, odpowiednio nr </w:t>
      </w:r>
      <w:r w:rsidR="00AD59D2" w:rsidRPr="001D40F4">
        <w:rPr>
          <w:rFonts w:ascii="Verdana" w:hAnsi="Verdana"/>
          <w:sz w:val="18"/>
          <w:szCs w:val="18"/>
        </w:rPr>
        <w:t>1</w:t>
      </w:r>
      <w:r w:rsidRPr="001D40F4">
        <w:rPr>
          <w:rFonts w:ascii="Verdana" w:hAnsi="Verdana"/>
          <w:sz w:val="18"/>
          <w:szCs w:val="18"/>
        </w:rPr>
        <w:t xml:space="preserve"> i </w:t>
      </w:r>
      <w:r w:rsidR="00AD59D2" w:rsidRPr="001D40F4">
        <w:rPr>
          <w:rFonts w:ascii="Verdana" w:hAnsi="Verdana"/>
          <w:sz w:val="18"/>
          <w:szCs w:val="18"/>
        </w:rPr>
        <w:t>2</w:t>
      </w:r>
      <w:r w:rsidRPr="001D40F4">
        <w:rPr>
          <w:rFonts w:ascii="Verdana" w:hAnsi="Verdana"/>
          <w:sz w:val="18"/>
          <w:szCs w:val="18"/>
        </w:rPr>
        <w:t xml:space="preserve"> do umowy.</w:t>
      </w:r>
    </w:p>
    <w:p w14:paraId="4625D232" w14:textId="515EE2CA" w:rsidR="00A074C1" w:rsidRDefault="00A074C1" w:rsidP="009B5853">
      <w:pPr>
        <w:pStyle w:val="Akapitzlist"/>
        <w:numPr>
          <w:ilvl w:val="0"/>
          <w:numId w:val="46"/>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będzie składał okresowe zamówienia na przedmiot umowy wymieniony w załączniku nr </w:t>
      </w:r>
      <w:r w:rsidR="00F25591">
        <w:rPr>
          <w:rFonts w:ascii="Verdana" w:hAnsi="Verdana"/>
          <w:sz w:val="18"/>
          <w:szCs w:val="18"/>
        </w:rPr>
        <w:t>2</w:t>
      </w:r>
      <w:r w:rsidRPr="00A074C1">
        <w:rPr>
          <w:rFonts w:ascii="Verdana" w:hAnsi="Verdana"/>
          <w:sz w:val="18"/>
          <w:szCs w:val="18"/>
        </w:rPr>
        <w:t xml:space="preserve"> do umowy, określając każdorazowo nazwę zamawianych artykułów, ich rodzaj i ilość.</w:t>
      </w:r>
    </w:p>
    <w:p w14:paraId="3389D363" w14:textId="33FD9E7C" w:rsidR="00A074C1" w:rsidRPr="00A074C1" w:rsidRDefault="00A074C1" w:rsidP="009B5853">
      <w:pPr>
        <w:pStyle w:val="Akapitzlist"/>
        <w:numPr>
          <w:ilvl w:val="0"/>
          <w:numId w:val="46"/>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zastrzega możliwość realizacji zamówienia ze środków finansowych pochodzących </w:t>
      </w:r>
      <w:r w:rsidRPr="00A074C1">
        <w:rPr>
          <w:rFonts w:ascii="Verdana" w:hAnsi="Verdana"/>
          <w:sz w:val="18"/>
          <w:szCs w:val="18"/>
        </w:rPr>
        <w:br/>
        <w:t xml:space="preserve">z projektów zewnętrznych (unijnych), w których Zamawiający uczestniczy bądź będzie uczestniczył </w:t>
      </w:r>
      <w:r w:rsidRPr="00A074C1">
        <w:rPr>
          <w:rFonts w:ascii="Verdana" w:hAnsi="Verdana"/>
          <w:sz w:val="18"/>
          <w:szCs w:val="18"/>
        </w:rPr>
        <w:br/>
        <w:t>w okresie trwania umowy.</w:t>
      </w:r>
    </w:p>
    <w:p w14:paraId="0D650BCD" w14:textId="77777777" w:rsidR="00A074C1" w:rsidRDefault="00A074C1" w:rsidP="001D40F4">
      <w:pPr>
        <w:spacing w:after="60" w:line="240" w:lineRule="exact"/>
        <w:jc w:val="center"/>
        <w:rPr>
          <w:rFonts w:ascii="Verdana" w:eastAsia="Tahoma" w:hAnsi="Verdana"/>
          <w:b/>
          <w:sz w:val="18"/>
          <w:szCs w:val="18"/>
        </w:rPr>
      </w:pPr>
    </w:p>
    <w:p w14:paraId="6B977BF4" w14:textId="77777777" w:rsidR="00E40463" w:rsidRDefault="00E40463" w:rsidP="001D40F4">
      <w:pPr>
        <w:spacing w:after="60" w:line="240" w:lineRule="exact"/>
        <w:jc w:val="center"/>
        <w:rPr>
          <w:rFonts w:ascii="Verdana" w:eastAsia="Tahoma" w:hAnsi="Verdana"/>
          <w:b/>
          <w:sz w:val="18"/>
          <w:szCs w:val="18"/>
        </w:rPr>
      </w:pPr>
    </w:p>
    <w:p w14:paraId="2D7B2D56" w14:textId="77777777" w:rsidR="00E40463" w:rsidRDefault="00E40463" w:rsidP="001D40F4">
      <w:pPr>
        <w:spacing w:after="60" w:line="240" w:lineRule="exact"/>
        <w:jc w:val="center"/>
        <w:rPr>
          <w:rFonts w:ascii="Verdana" w:eastAsia="Tahoma" w:hAnsi="Verdana"/>
          <w:b/>
          <w:sz w:val="18"/>
          <w:szCs w:val="18"/>
        </w:rPr>
      </w:pPr>
    </w:p>
    <w:p w14:paraId="69871315" w14:textId="77777777" w:rsidR="00E40463" w:rsidRDefault="00E40463" w:rsidP="001D40F4">
      <w:pPr>
        <w:spacing w:after="60" w:line="240" w:lineRule="exact"/>
        <w:jc w:val="center"/>
        <w:rPr>
          <w:rFonts w:ascii="Verdana" w:eastAsia="Tahoma" w:hAnsi="Verdana"/>
          <w:b/>
          <w:sz w:val="18"/>
          <w:szCs w:val="18"/>
        </w:rPr>
      </w:pPr>
    </w:p>
    <w:p w14:paraId="7DF3FA78" w14:textId="77777777" w:rsidR="00E40463" w:rsidRDefault="00E40463" w:rsidP="001D40F4">
      <w:pPr>
        <w:spacing w:after="60" w:line="240" w:lineRule="exact"/>
        <w:jc w:val="center"/>
        <w:rPr>
          <w:rFonts w:ascii="Verdana" w:eastAsia="Tahoma" w:hAnsi="Verdana"/>
          <w:b/>
          <w:sz w:val="18"/>
          <w:szCs w:val="18"/>
        </w:rPr>
      </w:pPr>
    </w:p>
    <w:p w14:paraId="1D61D570" w14:textId="0759F89C" w:rsidR="009177A4" w:rsidRPr="001D40F4" w:rsidRDefault="009177A4" w:rsidP="001D40F4">
      <w:pPr>
        <w:spacing w:after="60" w:line="240" w:lineRule="exact"/>
        <w:jc w:val="center"/>
        <w:rPr>
          <w:rFonts w:ascii="Verdana" w:eastAsia="Tahoma" w:hAnsi="Verdana"/>
          <w:b/>
          <w:sz w:val="18"/>
          <w:szCs w:val="18"/>
        </w:rPr>
      </w:pPr>
      <w:r w:rsidRPr="001D40F4">
        <w:rPr>
          <w:rFonts w:ascii="Verdana" w:eastAsia="Tahoma" w:hAnsi="Verdana"/>
          <w:b/>
          <w:sz w:val="18"/>
          <w:szCs w:val="18"/>
        </w:rPr>
        <w:lastRenderedPageBreak/>
        <w:t>§ 2</w:t>
      </w:r>
    </w:p>
    <w:p w14:paraId="4D45F2AB" w14:textId="77777777" w:rsidR="009177A4" w:rsidRPr="001D40F4" w:rsidRDefault="009177A4" w:rsidP="001D40F4">
      <w:pPr>
        <w:spacing w:after="60" w:line="240" w:lineRule="exact"/>
        <w:jc w:val="center"/>
        <w:rPr>
          <w:rFonts w:ascii="Verdana" w:eastAsiaTheme="minorHAnsi" w:hAnsi="Verdana"/>
          <w:b/>
          <w:sz w:val="18"/>
          <w:szCs w:val="18"/>
        </w:rPr>
      </w:pPr>
      <w:r w:rsidRPr="001D40F4">
        <w:rPr>
          <w:rFonts w:ascii="Verdana" w:eastAsiaTheme="minorHAnsi" w:hAnsi="Verdana"/>
          <w:b/>
          <w:sz w:val="18"/>
          <w:szCs w:val="18"/>
        </w:rPr>
        <w:t>Termin realizacji przedmiotu umowy</w:t>
      </w:r>
    </w:p>
    <w:p w14:paraId="0F7B60D1" w14:textId="2CF19635" w:rsidR="009177A4" w:rsidRPr="0041010B" w:rsidRDefault="009177A4" w:rsidP="009B5853">
      <w:pPr>
        <w:pStyle w:val="Akapitzlist"/>
        <w:numPr>
          <w:ilvl w:val="0"/>
          <w:numId w:val="47"/>
        </w:numPr>
        <w:spacing w:after="60" w:line="240" w:lineRule="exact"/>
        <w:contextualSpacing w:val="0"/>
        <w:jc w:val="both"/>
        <w:rPr>
          <w:rFonts w:ascii="Verdana" w:eastAsiaTheme="minorHAnsi" w:hAnsi="Verdana"/>
          <w:sz w:val="18"/>
          <w:szCs w:val="18"/>
        </w:rPr>
      </w:pPr>
      <w:r w:rsidRPr="0041010B">
        <w:rPr>
          <w:rFonts w:ascii="Verdana" w:hAnsi="Verdana"/>
          <w:sz w:val="18"/>
          <w:szCs w:val="18"/>
        </w:rPr>
        <w:t xml:space="preserve">Umowa obowiązuje od dnia podpisania przez Strony do dnia udzielenia zamówienia łącznie na kwotę równą cenie oferty wybranej w postępowaniu, </w:t>
      </w:r>
      <w:r w:rsidR="00D201C5" w:rsidRPr="0041010B">
        <w:rPr>
          <w:rFonts w:ascii="Verdana" w:hAnsi="Verdana"/>
          <w:sz w:val="18"/>
          <w:szCs w:val="18"/>
        </w:rPr>
        <w:t xml:space="preserve">tj. ………………, </w:t>
      </w:r>
      <w:r w:rsidRPr="0041010B">
        <w:rPr>
          <w:rFonts w:ascii="Verdana" w:hAnsi="Verdana"/>
          <w:sz w:val="18"/>
          <w:szCs w:val="18"/>
        </w:rPr>
        <w:t xml:space="preserve">jednak nie dłużej niż </w:t>
      </w:r>
      <w:r w:rsidR="00D201C5" w:rsidRPr="0041010B">
        <w:rPr>
          <w:rFonts w:ascii="Verdana" w:hAnsi="Verdana"/>
          <w:sz w:val="18"/>
          <w:szCs w:val="18"/>
        </w:rPr>
        <w:t xml:space="preserve">przez okres </w:t>
      </w:r>
      <w:r w:rsidR="001D40F4" w:rsidRPr="0041010B">
        <w:rPr>
          <w:rFonts w:ascii="Verdana" w:hAnsi="Verdana"/>
          <w:b/>
          <w:sz w:val="18"/>
          <w:szCs w:val="18"/>
        </w:rPr>
        <w:t>12</w:t>
      </w:r>
      <w:r w:rsidR="00D201C5" w:rsidRPr="0041010B">
        <w:rPr>
          <w:rFonts w:ascii="Verdana" w:hAnsi="Verdana"/>
          <w:sz w:val="18"/>
          <w:szCs w:val="18"/>
        </w:rPr>
        <w:t xml:space="preserve"> miesięcy od dnia podpisania umowy</w:t>
      </w:r>
      <w:r w:rsidRPr="0041010B">
        <w:rPr>
          <w:rFonts w:ascii="Verdana" w:eastAsiaTheme="minorHAnsi" w:hAnsi="Verdana"/>
          <w:sz w:val="18"/>
          <w:szCs w:val="18"/>
        </w:rPr>
        <w:t>.</w:t>
      </w:r>
    </w:p>
    <w:p w14:paraId="32404A08" w14:textId="7D7154AB" w:rsidR="00753EC2" w:rsidRPr="0041010B" w:rsidRDefault="009177A4" w:rsidP="009B5853">
      <w:pPr>
        <w:pStyle w:val="Akapitzlist"/>
        <w:numPr>
          <w:ilvl w:val="0"/>
          <w:numId w:val="47"/>
        </w:numPr>
        <w:spacing w:after="60" w:line="240" w:lineRule="exact"/>
        <w:contextualSpacing w:val="0"/>
        <w:jc w:val="both"/>
        <w:rPr>
          <w:rFonts w:ascii="Verdana" w:hAnsi="Verdana"/>
          <w:sz w:val="18"/>
          <w:szCs w:val="18"/>
        </w:rPr>
      </w:pPr>
      <w:r w:rsidRPr="0041010B">
        <w:rPr>
          <w:rFonts w:ascii="Verdana" w:hAnsi="Verdana"/>
          <w:sz w:val="18"/>
          <w:szCs w:val="18"/>
        </w:rPr>
        <w:t xml:space="preserve">Wykonawca będzie realizował przedmiot umowy sukcesywnie w ilościach wynikających </w:t>
      </w:r>
      <w:r w:rsidRPr="0041010B">
        <w:rPr>
          <w:rFonts w:ascii="Verdana" w:hAnsi="Verdana"/>
          <w:sz w:val="18"/>
          <w:szCs w:val="18"/>
        </w:rPr>
        <w:br/>
        <w:t>z bieżących potrzeb Zamaw</w:t>
      </w:r>
      <w:r w:rsidR="00307B34" w:rsidRPr="0041010B">
        <w:rPr>
          <w:rFonts w:ascii="Verdana" w:hAnsi="Verdana"/>
          <w:sz w:val="18"/>
          <w:szCs w:val="18"/>
        </w:rPr>
        <w:t>iającego, każ</w:t>
      </w:r>
      <w:r w:rsidR="001D40F4" w:rsidRPr="0041010B">
        <w:rPr>
          <w:rFonts w:ascii="Verdana" w:hAnsi="Verdana"/>
          <w:sz w:val="18"/>
          <w:szCs w:val="18"/>
        </w:rPr>
        <w:t>dorazowo w terminie</w:t>
      </w:r>
      <w:r w:rsidR="00307B34" w:rsidRPr="0041010B">
        <w:rPr>
          <w:rFonts w:ascii="Verdana" w:hAnsi="Verdana"/>
          <w:sz w:val="18"/>
          <w:szCs w:val="18"/>
        </w:rPr>
        <w:t>:</w:t>
      </w:r>
      <w:r w:rsidR="0041010B">
        <w:rPr>
          <w:rFonts w:ascii="Verdana" w:hAnsi="Verdana"/>
          <w:sz w:val="18"/>
          <w:szCs w:val="18"/>
        </w:rPr>
        <w:t xml:space="preserve"> </w:t>
      </w:r>
      <w:r w:rsidR="00307B34" w:rsidRPr="00E9581E">
        <w:rPr>
          <w:rFonts w:ascii="Verdana" w:hAnsi="Verdana"/>
          <w:sz w:val="18"/>
          <w:szCs w:val="18"/>
        </w:rPr>
        <w:t xml:space="preserve">…….. </w:t>
      </w:r>
      <w:r w:rsidR="00320811" w:rsidRPr="00E9581E">
        <w:rPr>
          <w:rFonts w:ascii="Verdana" w:hAnsi="Verdana"/>
          <w:sz w:val="18"/>
          <w:szCs w:val="18"/>
        </w:rPr>
        <w:t>dnia roboczego</w:t>
      </w:r>
      <w:r w:rsidR="00320811">
        <w:rPr>
          <w:rFonts w:ascii="Verdana" w:hAnsi="Verdana"/>
          <w:sz w:val="18"/>
          <w:szCs w:val="18"/>
        </w:rPr>
        <w:t>/</w:t>
      </w:r>
      <w:r w:rsidR="00320811" w:rsidRPr="00320811">
        <w:rPr>
          <w:rFonts w:ascii="Verdana" w:hAnsi="Verdana"/>
          <w:sz w:val="18"/>
          <w:szCs w:val="18"/>
        </w:rPr>
        <w:t xml:space="preserve"> </w:t>
      </w:r>
      <w:r w:rsidR="00307B34" w:rsidRPr="0041010B">
        <w:rPr>
          <w:rFonts w:ascii="Verdana" w:hAnsi="Verdana"/>
          <w:sz w:val="18"/>
          <w:szCs w:val="18"/>
        </w:rPr>
        <w:t xml:space="preserve">dni roboczych </w:t>
      </w:r>
      <w:r w:rsidRPr="0041010B">
        <w:rPr>
          <w:rFonts w:ascii="Verdana" w:hAnsi="Verdana"/>
          <w:sz w:val="18"/>
          <w:szCs w:val="18"/>
        </w:rPr>
        <w:t>od daty złożenia zamówienia</w:t>
      </w:r>
      <w:r w:rsidR="008B464C" w:rsidRPr="0041010B">
        <w:rPr>
          <w:rFonts w:ascii="Verdana" w:hAnsi="Verdana"/>
          <w:sz w:val="18"/>
          <w:szCs w:val="18"/>
        </w:rPr>
        <w:t xml:space="preserve"> -</w:t>
      </w:r>
      <w:r w:rsidRPr="0041010B">
        <w:rPr>
          <w:rFonts w:ascii="Verdana" w:hAnsi="Verdana"/>
          <w:sz w:val="18"/>
          <w:szCs w:val="18"/>
        </w:rPr>
        <w:t xml:space="preserve"> drogą elektroniczną</w:t>
      </w:r>
      <w:r w:rsidR="00D830ED" w:rsidRPr="0041010B">
        <w:rPr>
          <w:rFonts w:ascii="Verdana" w:hAnsi="Verdana"/>
          <w:sz w:val="18"/>
          <w:szCs w:val="18"/>
        </w:rPr>
        <w:t xml:space="preserve"> na adres ………………………..</w:t>
      </w:r>
      <w:r w:rsidR="008B464C" w:rsidRPr="0041010B">
        <w:rPr>
          <w:rFonts w:ascii="Verdana" w:hAnsi="Verdana"/>
          <w:sz w:val="18"/>
          <w:szCs w:val="18"/>
        </w:rPr>
        <w:t>, lub faxem</w:t>
      </w:r>
      <w:r w:rsidR="00D830ED" w:rsidRPr="0041010B">
        <w:rPr>
          <w:rFonts w:ascii="Verdana" w:hAnsi="Verdana"/>
          <w:sz w:val="18"/>
          <w:szCs w:val="18"/>
        </w:rPr>
        <w:t xml:space="preserve"> na nr …………………………………</w:t>
      </w:r>
    </w:p>
    <w:p w14:paraId="5D447765" w14:textId="77777777" w:rsidR="00307B34" w:rsidRPr="001D40F4" w:rsidRDefault="00307B34" w:rsidP="0041010B">
      <w:pPr>
        <w:spacing w:after="60" w:line="240" w:lineRule="exact"/>
        <w:rPr>
          <w:rFonts w:ascii="Verdana" w:hAnsi="Verdana"/>
          <w:sz w:val="18"/>
          <w:szCs w:val="18"/>
        </w:rPr>
      </w:pPr>
    </w:p>
    <w:p w14:paraId="6AEB36E3" w14:textId="1269E804"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 3</w:t>
      </w:r>
    </w:p>
    <w:p w14:paraId="5CA58F09" w14:textId="77777777"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Wynagrodzenie</w:t>
      </w:r>
    </w:p>
    <w:p w14:paraId="566D2DC0" w14:textId="3181CD4D" w:rsidR="009177A4" w:rsidRPr="0041010B" w:rsidRDefault="00862103"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Z</w:t>
      </w:r>
      <w:r w:rsidR="009177A4" w:rsidRPr="0041010B">
        <w:rPr>
          <w:rFonts w:ascii="Verdana" w:hAnsi="Verdana"/>
          <w:sz w:val="18"/>
          <w:szCs w:val="18"/>
        </w:rPr>
        <w:t xml:space="preserve">ałącznik nr </w:t>
      </w:r>
      <w:r w:rsidR="00F25591">
        <w:rPr>
          <w:rFonts w:ascii="Verdana" w:hAnsi="Verdana"/>
          <w:sz w:val="18"/>
          <w:szCs w:val="18"/>
        </w:rPr>
        <w:t>2</w:t>
      </w:r>
      <w:r w:rsidR="009177A4" w:rsidRPr="0041010B">
        <w:rPr>
          <w:rFonts w:ascii="Verdana" w:hAnsi="Verdana"/>
          <w:sz w:val="18"/>
          <w:szCs w:val="18"/>
        </w:rPr>
        <w:t xml:space="preserve"> do niniejszej umowy, zawiera </w:t>
      </w:r>
      <w:r w:rsidR="00307B34" w:rsidRPr="0041010B">
        <w:rPr>
          <w:rFonts w:ascii="Verdana" w:hAnsi="Verdana"/>
          <w:sz w:val="18"/>
          <w:szCs w:val="18"/>
        </w:rPr>
        <w:t xml:space="preserve">cennik </w:t>
      </w:r>
      <w:r w:rsidR="0041010B">
        <w:rPr>
          <w:rFonts w:ascii="Verdana" w:hAnsi="Verdana"/>
          <w:sz w:val="18"/>
          <w:szCs w:val="18"/>
        </w:rPr>
        <w:t>papieru kserograficznego/artykułów biurowych, których</w:t>
      </w:r>
      <w:r w:rsidR="009177A4" w:rsidRPr="0041010B">
        <w:rPr>
          <w:rFonts w:ascii="Verdana" w:hAnsi="Verdana"/>
          <w:sz w:val="18"/>
          <w:szCs w:val="18"/>
        </w:rPr>
        <w:t xml:space="preserve"> prognozowana do zakupu ilość, wyceniona przez Wykonawcę w złożonej ofercie, ma wartość netto: .................... PLN, brutto: ...................... PLN (słownie: ........................... PLN).</w:t>
      </w:r>
    </w:p>
    <w:p w14:paraId="17D0208D" w14:textId="5BADD252" w:rsidR="006C5305" w:rsidRDefault="006C5305"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 dostarczony przedmiot umowy Wykonawca będzie wystawiał faktury </w:t>
      </w:r>
      <w:r w:rsidR="00A074C1">
        <w:rPr>
          <w:rFonts w:ascii="Verdana" w:hAnsi="Verdana"/>
          <w:sz w:val="18"/>
          <w:szCs w:val="18"/>
        </w:rPr>
        <w:t>według cen jednostkowych podanych</w:t>
      </w:r>
      <w:r w:rsidRPr="0041010B">
        <w:rPr>
          <w:rFonts w:ascii="Verdana" w:hAnsi="Verdana"/>
          <w:sz w:val="18"/>
          <w:szCs w:val="18"/>
        </w:rPr>
        <w:t xml:space="preserve"> w załączniku nr </w:t>
      </w:r>
      <w:r w:rsidR="00A074C1">
        <w:rPr>
          <w:rFonts w:ascii="Verdana" w:hAnsi="Verdana"/>
          <w:sz w:val="18"/>
          <w:szCs w:val="18"/>
        </w:rPr>
        <w:t xml:space="preserve">2 </w:t>
      </w:r>
      <w:r w:rsidRPr="0041010B">
        <w:rPr>
          <w:rFonts w:ascii="Verdana" w:hAnsi="Verdana"/>
          <w:sz w:val="18"/>
          <w:szCs w:val="18"/>
        </w:rPr>
        <w:t>do niniejszej umowy, z zastrzeżeniem § 7 ust. 2 umowy.</w:t>
      </w:r>
    </w:p>
    <w:p w14:paraId="2A01E4F4" w14:textId="7ABA81C2" w:rsidR="00686C72" w:rsidRPr="0041010B" w:rsidRDefault="00686C72" w:rsidP="009B5853">
      <w:pPr>
        <w:pStyle w:val="Akapitzlist"/>
        <w:numPr>
          <w:ilvl w:val="0"/>
          <w:numId w:val="48"/>
        </w:numPr>
        <w:spacing w:after="60" w:line="240" w:lineRule="exact"/>
        <w:ind w:left="714" w:hanging="357"/>
        <w:contextualSpacing w:val="0"/>
        <w:jc w:val="both"/>
        <w:rPr>
          <w:rFonts w:ascii="Verdana" w:hAnsi="Verdana"/>
          <w:sz w:val="18"/>
          <w:szCs w:val="18"/>
        </w:rPr>
      </w:pPr>
      <w:r>
        <w:rPr>
          <w:rFonts w:ascii="Verdana" w:hAnsi="Verdana"/>
          <w:sz w:val="18"/>
          <w:szCs w:val="18"/>
        </w:rPr>
        <w:t xml:space="preserve">Wykonawca do każdego zamówienia będzie wystawiał osobną fakturę wraz z podaniem numeru zamówienia. </w:t>
      </w:r>
    </w:p>
    <w:p w14:paraId="0090CD11" w14:textId="1A31F3E4" w:rsidR="0083437A" w:rsidRPr="0041010B" w:rsidRDefault="0083437A"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W cenie dostawy umowy zawarte są wszystkie koszty związane z dostawą przedmiotu umowy: koszty transportu, opakowania ubezpieczenia na czas transportu, przygotowania dostawy do Użytkowni</w:t>
      </w:r>
      <w:r w:rsidR="006C5305" w:rsidRPr="0041010B">
        <w:rPr>
          <w:rFonts w:ascii="Verdana" w:hAnsi="Verdana"/>
          <w:sz w:val="18"/>
          <w:szCs w:val="18"/>
        </w:rPr>
        <w:t>ka oraz podatku VAT</w:t>
      </w:r>
      <w:r w:rsidRPr="0041010B">
        <w:rPr>
          <w:rFonts w:ascii="Verdana" w:hAnsi="Verdana"/>
          <w:sz w:val="18"/>
          <w:szCs w:val="18"/>
        </w:rPr>
        <w:t>.</w:t>
      </w:r>
    </w:p>
    <w:p w14:paraId="319C55B5" w14:textId="77777777" w:rsidR="009177A4" w:rsidRPr="001D40F4" w:rsidRDefault="009177A4" w:rsidP="001D40F4">
      <w:pPr>
        <w:spacing w:after="60" w:line="240" w:lineRule="exact"/>
        <w:rPr>
          <w:rFonts w:ascii="Verdana" w:eastAsiaTheme="minorEastAsia" w:hAnsi="Verdana"/>
          <w:sz w:val="18"/>
          <w:szCs w:val="18"/>
        </w:rPr>
      </w:pPr>
    </w:p>
    <w:p w14:paraId="5590CED4"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4</w:t>
      </w:r>
    </w:p>
    <w:p w14:paraId="2F5B7F32" w14:textId="77777777" w:rsidR="009177A4" w:rsidRPr="0041010B" w:rsidRDefault="009177A4" w:rsidP="0041010B">
      <w:pPr>
        <w:spacing w:after="60" w:line="240" w:lineRule="exact"/>
        <w:jc w:val="center"/>
        <w:rPr>
          <w:rFonts w:ascii="Verdana" w:eastAsiaTheme="majorEastAsia" w:hAnsi="Verdana"/>
          <w:b/>
          <w:sz w:val="18"/>
          <w:szCs w:val="18"/>
        </w:rPr>
      </w:pPr>
      <w:r w:rsidRPr="0041010B">
        <w:rPr>
          <w:rFonts w:ascii="Verdana" w:eastAsiaTheme="majorEastAsia" w:hAnsi="Verdana"/>
          <w:b/>
          <w:sz w:val="18"/>
          <w:szCs w:val="18"/>
        </w:rPr>
        <w:t>Zapłata</w:t>
      </w:r>
    </w:p>
    <w:p w14:paraId="642B7562" w14:textId="6010E20A" w:rsidR="009177A4" w:rsidRPr="00686C72" w:rsidRDefault="009177A4" w:rsidP="009B5853">
      <w:pPr>
        <w:pStyle w:val="Akapitzlist"/>
        <w:numPr>
          <w:ilvl w:val="0"/>
          <w:numId w:val="49"/>
        </w:numPr>
        <w:spacing w:after="60" w:line="240" w:lineRule="exact"/>
        <w:contextualSpacing w:val="0"/>
        <w:jc w:val="both"/>
        <w:rPr>
          <w:rFonts w:ascii="Verdana" w:hAnsi="Verdana"/>
          <w:sz w:val="18"/>
          <w:szCs w:val="18"/>
        </w:rPr>
      </w:pPr>
      <w:r w:rsidRPr="0041010B">
        <w:rPr>
          <w:rFonts w:ascii="Verdana" w:hAnsi="Verdana"/>
          <w:sz w:val="18"/>
          <w:szCs w:val="18"/>
        </w:rPr>
        <w:t>Zamawiający zobowiązuje się do zapłaty faktury za dostarczon</w:t>
      </w:r>
      <w:r w:rsidR="00862103" w:rsidRPr="0041010B">
        <w:rPr>
          <w:rFonts w:ascii="Verdana" w:hAnsi="Verdana"/>
          <w:sz w:val="18"/>
          <w:szCs w:val="18"/>
        </w:rPr>
        <w:t xml:space="preserve">y przedmiot umowy </w:t>
      </w:r>
      <w:r w:rsidRPr="0041010B">
        <w:rPr>
          <w:rFonts w:ascii="Verdana" w:hAnsi="Verdana"/>
          <w:sz w:val="18"/>
          <w:szCs w:val="18"/>
        </w:rPr>
        <w:t xml:space="preserve">w terminie </w:t>
      </w:r>
      <w:r w:rsidR="00862103" w:rsidRPr="0041010B">
        <w:rPr>
          <w:rFonts w:ascii="Verdana" w:hAnsi="Verdana"/>
          <w:sz w:val="18"/>
          <w:szCs w:val="18"/>
        </w:rPr>
        <w:br/>
      </w:r>
      <w:r w:rsidRPr="0041010B">
        <w:rPr>
          <w:rFonts w:ascii="Verdana" w:hAnsi="Verdana"/>
          <w:sz w:val="18"/>
          <w:szCs w:val="18"/>
        </w:rPr>
        <w:t xml:space="preserve">do </w:t>
      </w:r>
      <w:r w:rsidRPr="00686C72">
        <w:rPr>
          <w:rFonts w:ascii="Verdana" w:hAnsi="Verdana"/>
          <w:b/>
          <w:sz w:val="18"/>
          <w:szCs w:val="18"/>
        </w:rPr>
        <w:t>21</w:t>
      </w:r>
      <w:r w:rsidRPr="0041010B">
        <w:rPr>
          <w:rFonts w:ascii="Verdana" w:hAnsi="Verdana"/>
          <w:sz w:val="18"/>
          <w:szCs w:val="18"/>
        </w:rPr>
        <w:t xml:space="preserve"> dni od daty dostarczenia prawidłowo wystawionej faktury</w:t>
      </w:r>
      <w:r w:rsidRPr="0041010B" w:rsidDel="00295758">
        <w:rPr>
          <w:rFonts w:ascii="Verdana" w:hAnsi="Verdana"/>
          <w:sz w:val="18"/>
          <w:szCs w:val="18"/>
        </w:rPr>
        <w:t xml:space="preserve"> </w:t>
      </w:r>
      <w:r w:rsidR="00862103" w:rsidRPr="0041010B">
        <w:rPr>
          <w:rFonts w:ascii="Verdana" w:hAnsi="Verdana"/>
          <w:sz w:val="18"/>
          <w:szCs w:val="18"/>
        </w:rPr>
        <w:t xml:space="preserve">do </w:t>
      </w:r>
      <w:r w:rsidR="00686C72" w:rsidRPr="00686C72">
        <w:rPr>
          <w:rFonts w:ascii="Verdana" w:hAnsi="Verdana"/>
          <w:sz w:val="18"/>
          <w:szCs w:val="18"/>
        </w:rPr>
        <w:t xml:space="preserve">Działu Transportu </w:t>
      </w:r>
      <w:r w:rsidR="00686C72">
        <w:rPr>
          <w:rFonts w:ascii="Verdana" w:hAnsi="Verdana"/>
          <w:sz w:val="18"/>
          <w:szCs w:val="18"/>
        </w:rPr>
        <w:br/>
      </w:r>
      <w:r w:rsidR="00686C72" w:rsidRPr="00686C72">
        <w:rPr>
          <w:rFonts w:ascii="Verdana" w:hAnsi="Verdana"/>
          <w:sz w:val="18"/>
          <w:szCs w:val="18"/>
        </w:rPr>
        <w:t>i Zaopatrzenia UMW, Wybrzeże L. Pasteura 1, 50-367 Wrocław</w:t>
      </w:r>
      <w:r w:rsidR="00686C72">
        <w:rPr>
          <w:rFonts w:ascii="Verdana" w:hAnsi="Verdana"/>
          <w:sz w:val="18"/>
          <w:szCs w:val="18"/>
        </w:rPr>
        <w:t>,</w:t>
      </w:r>
      <w:r w:rsidRPr="00686C72">
        <w:rPr>
          <w:rFonts w:ascii="Verdana" w:hAnsi="Verdana"/>
          <w:sz w:val="18"/>
          <w:szCs w:val="18"/>
        </w:rPr>
        <w:t xml:space="preserve"> po potwierdzeniu zgodności dostawy z zamówieniem.</w:t>
      </w:r>
    </w:p>
    <w:p w14:paraId="724310BB"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 xml:space="preserve">Płatność, o której mowa w ust. 1, będzie dokonana przelewem na konto Wykonawcy, wskazane </w:t>
      </w:r>
      <w:r w:rsidRPr="0041010B">
        <w:rPr>
          <w:rFonts w:ascii="Verdana" w:eastAsiaTheme="minorEastAsia" w:hAnsi="Verdana"/>
          <w:sz w:val="18"/>
          <w:szCs w:val="18"/>
        </w:rPr>
        <w:br/>
        <w:t>w fakturze.</w:t>
      </w:r>
    </w:p>
    <w:p w14:paraId="11E5D7DD"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Faktura za dostawę przedmiotu umowy zostanie wystawiona na adres: Uniwersytet Medyczny we Wrocławiu Wybrzeże L. Pasteura 1, 50-367 Wrocław, NIP 896-000-57-79.</w:t>
      </w:r>
    </w:p>
    <w:p w14:paraId="3996EB90"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Za datę zapłaty przyjmuje się datę wydania polecenia przelewu bankowi Zamawiającego.</w:t>
      </w:r>
    </w:p>
    <w:p w14:paraId="63B53060" w14:textId="77777777" w:rsidR="005D2815" w:rsidRPr="001D40F4" w:rsidRDefault="005D2815" w:rsidP="001D40F4">
      <w:pPr>
        <w:spacing w:after="60" w:line="240" w:lineRule="exact"/>
        <w:rPr>
          <w:rFonts w:ascii="Verdana" w:eastAsiaTheme="minorEastAsia" w:hAnsi="Verdana"/>
          <w:sz w:val="18"/>
          <w:szCs w:val="18"/>
        </w:rPr>
      </w:pPr>
    </w:p>
    <w:p w14:paraId="0A36CABB" w14:textId="4798E8DD"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5</w:t>
      </w:r>
    </w:p>
    <w:p w14:paraId="730C303D"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hAnsi="Verdana"/>
          <w:b/>
          <w:sz w:val="18"/>
          <w:szCs w:val="18"/>
        </w:rPr>
        <w:t>Odbiór, gwarancja i reklamacja</w:t>
      </w:r>
    </w:p>
    <w:p w14:paraId="6F83FCDB"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86C72">
        <w:rPr>
          <w:rFonts w:ascii="Verdana" w:hAnsi="Verdana"/>
          <w:b/>
          <w:sz w:val="18"/>
          <w:szCs w:val="18"/>
        </w:rPr>
        <w:t>7</w:t>
      </w:r>
      <w:r w:rsidRPr="00686C72">
        <w:rPr>
          <w:rFonts w:ascii="Verdana" w:hAnsi="Verdana"/>
          <w:sz w:val="18"/>
          <w:szCs w:val="18"/>
        </w:rPr>
        <w:t xml:space="preserve"> dni roboczych od daty odbioru przedmiotu zamówienia.</w:t>
      </w:r>
    </w:p>
    <w:p w14:paraId="358851D7"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braków ilościowych, Wykonawca uzupełni braki ilościowe w ciągu </w:t>
      </w:r>
      <w:r w:rsidRPr="00686C72">
        <w:rPr>
          <w:rFonts w:ascii="Verdana" w:hAnsi="Verdana"/>
          <w:b/>
          <w:sz w:val="18"/>
          <w:szCs w:val="18"/>
        </w:rPr>
        <w:t>2</w:t>
      </w:r>
      <w:r w:rsidRPr="00686C72">
        <w:rPr>
          <w:rFonts w:ascii="Verdana" w:hAnsi="Verdana"/>
          <w:sz w:val="18"/>
          <w:szCs w:val="18"/>
        </w:rPr>
        <w:t xml:space="preserve"> dni roboczych od otrzymania informacji od Zamawiającego na własny koszt i ryzyko. </w:t>
      </w:r>
    </w:p>
    <w:p w14:paraId="49B86C36"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Zamawiający zgłaszać będzie reklamacje jakościowe pisemnie, faxem lub drogą mailową wraz </w:t>
      </w:r>
      <w:r w:rsidRPr="00686C72">
        <w:rPr>
          <w:rFonts w:ascii="Verdana" w:hAnsi="Verdana"/>
          <w:sz w:val="18"/>
          <w:szCs w:val="18"/>
        </w:rPr>
        <w:br/>
        <w:t>z podaniem uzasadnienia.</w:t>
      </w:r>
    </w:p>
    <w:p w14:paraId="431C3BEB" w14:textId="31EB1609"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wad jakościowych Wykonawca wymieni towar na wolny od wad w ciągu </w:t>
      </w:r>
      <w:r w:rsidR="005D2815" w:rsidRPr="00E9581E">
        <w:rPr>
          <w:rFonts w:ascii="Verdana" w:hAnsi="Verdana"/>
          <w:sz w:val="18"/>
          <w:szCs w:val="18"/>
        </w:rPr>
        <w:t>………</w:t>
      </w:r>
      <w:r w:rsidRPr="00E9581E">
        <w:rPr>
          <w:rFonts w:ascii="Verdana" w:hAnsi="Verdana"/>
          <w:sz w:val="18"/>
          <w:szCs w:val="18"/>
        </w:rPr>
        <w:t xml:space="preserve"> </w:t>
      </w:r>
      <w:r w:rsidR="00A8534C" w:rsidRPr="00E9581E">
        <w:rPr>
          <w:rFonts w:ascii="Verdana" w:hAnsi="Verdana"/>
          <w:sz w:val="18"/>
          <w:szCs w:val="18"/>
        </w:rPr>
        <w:t>dnia roboczego</w:t>
      </w:r>
      <w:r w:rsidR="00A8534C">
        <w:rPr>
          <w:rFonts w:ascii="Verdana" w:hAnsi="Verdana"/>
          <w:sz w:val="18"/>
          <w:szCs w:val="18"/>
        </w:rPr>
        <w:t>/</w:t>
      </w:r>
      <w:r w:rsidRPr="00686C72">
        <w:rPr>
          <w:rFonts w:ascii="Verdana" w:hAnsi="Verdana"/>
          <w:sz w:val="18"/>
          <w:szCs w:val="18"/>
        </w:rPr>
        <w:t xml:space="preserve">dni roboczych od otrzymania informacji od Zamawiającego. Wykonawca dokona wymiany towaru wadliwego na własny koszt i ryzyko. </w:t>
      </w:r>
    </w:p>
    <w:p w14:paraId="2D337A38"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zwrotu przedmiotu umowy, stwierdzenia pomyłki w cenie, stawce lub kwocie podatku </w:t>
      </w:r>
      <w:r w:rsidRPr="00686C72">
        <w:rPr>
          <w:rFonts w:ascii="Verdana" w:hAnsi="Verdana"/>
          <w:sz w:val="18"/>
          <w:szCs w:val="18"/>
        </w:rPr>
        <w:br/>
        <w:t xml:space="preserve">lub w jakiejkolwiek innej pozycji faktury, Wykonawca wystawi fakturę korygującą w ciągu 7 dni roboczych od otrzymania informacji od Zamawiającego. </w:t>
      </w:r>
    </w:p>
    <w:p w14:paraId="2AE473A3"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lastRenderedPageBreak/>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w:t>
      </w:r>
    </w:p>
    <w:p w14:paraId="392F0319" w14:textId="4A7C4727" w:rsidR="00DB66EB"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Wszelkie uwagi i ewentualne reklamacje Zamawiający będzie przekazywał bezpośrednio do Wykonawcy. Powiadomienie o stwierdzonych niezgodnościach nastąpi telefonicznie na nr: …………………….. lub faxem na nr: ………………….. lub drogą elektroniczną na adres: </w:t>
      </w:r>
      <w:hyperlink r:id="rId25" w:history="1">
        <w:r w:rsidRPr="00686C72">
          <w:rPr>
            <w:rStyle w:val="Hipercze"/>
            <w:rFonts w:ascii="Verdana" w:hAnsi="Verdana"/>
            <w:sz w:val="18"/>
            <w:szCs w:val="18"/>
          </w:rPr>
          <w:t>………………………………………….</w:t>
        </w:r>
      </w:hyperlink>
      <w:r w:rsidRPr="00686C72">
        <w:rPr>
          <w:rFonts w:ascii="Verdana" w:hAnsi="Verdana"/>
          <w:sz w:val="18"/>
          <w:szCs w:val="18"/>
        </w:rPr>
        <w:t xml:space="preserve">  </w:t>
      </w:r>
    </w:p>
    <w:p w14:paraId="5B96958C" w14:textId="77777777" w:rsidR="00DB66EB" w:rsidRPr="001D40F4" w:rsidRDefault="00DB66EB" w:rsidP="001D40F4">
      <w:pPr>
        <w:spacing w:after="60" w:line="240" w:lineRule="exact"/>
        <w:rPr>
          <w:rFonts w:ascii="Verdana" w:eastAsiaTheme="minorEastAsia" w:hAnsi="Verdana"/>
          <w:sz w:val="18"/>
          <w:szCs w:val="18"/>
        </w:rPr>
      </w:pPr>
    </w:p>
    <w:p w14:paraId="19411B1D" w14:textId="77777777" w:rsidR="009177A4" w:rsidRPr="00686C72" w:rsidRDefault="009177A4" w:rsidP="00686C72">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t>§ 6</w:t>
      </w:r>
    </w:p>
    <w:p w14:paraId="71B9DB9C" w14:textId="77777777" w:rsidR="009177A4" w:rsidRPr="00686C72" w:rsidRDefault="009177A4" w:rsidP="00686C72">
      <w:pPr>
        <w:spacing w:after="60" w:line="240" w:lineRule="exact"/>
        <w:jc w:val="center"/>
        <w:rPr>
          <w:rFonts w:ascii="Verdana" w:eastAsiaTheme="majorEastAsia" w:hAnsi="Verdana"/>
          <w:b/>
          <w:sz w:val="18"/>
          <w:szCs w:val="18"/>
        </w:rPr>
      </w:pPr>
      <w:r w:rsidRPr="00686C72">
        <w:rPr>
          <w:rFonts w:ascii="Verdana" w:eastAsiaTheme="majorEastAsia" w:hAnsi="Verdana"/>
          <w:b/>
          <w:sz w:val="18"/>
          <w:szCs w:val="18"/>
        </w:rPr>
        <w:t>Kary umowne i odstąpienie od umowy</w:t>
      </w:r>
    </w:p>
    <w:p w14:paraId="7D79C07B" w14:textId="6E56F396"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razie opóźnienia Wykonawcy w dostarczeniu przedmiotu umowy ponad termin określony w § 2 </w:t>
      </w:r>
      <w:r w:rsidR="009E15D5" w:rsidRPr="00686C72">
        <w:rPr>
          <w:rFonts w:ascii="Verdana" w:hAnsi="Verdana"/>
          <w:sz w:val="18"/>
          <w:szCs w:val="18"/>
        </w:rPr>
        <w:br/>
        <w:t>ust.</w:t>
      </w:r>
      <w:r w:rsidRPr="00686C72">
        <w:rPr>
          <w:rFonts w:ascii="Verdana" w:hAnsi="Verdana"/>
          <w:sz w:val="18"/>
          <w:szCs w:val="18"/>
        </w:rPr>
        <w:t xml:space="preserve"> 2 umowy, Zamawiający ma prawo naliczyć karę umowną w wysokości </w:t>
      </w:r>
      <w:r w:rsidR="00686C72">
        <w:rPr>
          <w:rFonts w:ascii="Verdana" w:hAnsi="Verdana"/>
          <w:sz w:val="18"/>
          <w:szCs w:val="18"/>
        </w:rPr>
        <w:t>5</w:t>
      </w:r>
      <w:r w:rsidRPr="00686C72">
        <w:rPr>
          <w:rFonts w:ascii="Verdana" w:hAnsi="Verdana"/>
          <w:sz w:val="18"/>
          <w:szCs w:val="18"/>
        </w:rPr>
        <w:t xml:space="preserve">% ceny brutto dostarczonego z opóźnieniem przedmiotu umowy za każdy rozpoczęty dzień opóźnienia, jeśli opóźnienie trwało nie dłużej niż 10 dni i </w:t>
      </w:r>
      <w:r w:rsidR="00686C72">
        <w:rPr>
          <w:rFonts w:ascii="Verdana" w:hAnsi="Verdana"/>
          <w:sz w:val="18"/>
          <w:szCs w:val="18"/>
        </w:rPr>
        <w:t>5</w:t>
      </w:r>
      <w:r w:rsidRPr="00686C72">
        <w:rPr>
          <w:rFonts w:ascii="Verdana" w:hAnsi="Verdana"/>
          <w:sz w:val="18"/>
          <w:szCs w:val="18"/>
        </w:rPr>
        <w:t xml:space="preserve"> % ceny brutto za każdy następny dzień opóźnienia.</w:t>
      </w:r>
    </w:p>
    <w:p w14:paraId="42DA236C" w14:textId="3FCC43A0"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opóźnienie w dostawie przedmiotu umowy przekroczy 30 dni, po bezskutecznym wezwaniu Zamawiający może odstąpić od zawartej umowy i naliczyć karę umowną</w:t>
      </w:r>
      <w:r w:rsidR="00AE7CB3" w:rsidRPr="00686C72">
        <w:rPr>
          <w:rFonts w:ascii="Verdana" w:hAnsi="Verdana"/>
          <w:sz w:val="18"/>
          <w:szCs w:val="18"/>
        </w:rPr>
        <w:t xml:space="preserve"> </w:t>
      </w:r>
      <w:r w:rsidRPr="00686C72">
        <w:rPr>
          <w:rFonts w:ascii="Verdana" w:hAnsi="Verdana"/>
          <w:sz w:val="18"/>
          <w:szCs w:val="18"/>
        </w:rPr>
        <w:t>w wysokości 10 % ceny brutto przedmiotu umowy (§ 3 ust. 1 umowy).</w:t>
      </w:r>
    </w:p>
    <w:p w14:paraId="458DC013" w14:textId="37DC4AF0"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niedokonania w terminie </w:t>
      </w:r>
      <w:r w:rsidR="002C3E2F" w:rsidRPr="00686C72">
        <w:rPr>
          <w:rFonts w:ascii="Verdana" w:hAnsi="Verdana"/>
          <w:sz w:val="18"/>
          <w:szCs w:val="18"/>
        </w:rPr>
        <w:t xml:space="preserve">uzupełnienia braków ilościowych lub </w:t>
      </w:r>
      <w:r w:rsidRPr="00686C72">
        <w:rPr>
          <w:rFonts w:ascii="Verdana" w:hAnsi="Verdana"/>
          <w:sz w:val="18"/>
          <w:szCs w:val="18"/>
        </w:rPr>
        <w:t xml:space="preserve">wymiany wadliwego przedmiotu umowy na przedmiot umowy bez wad, Wykonawca zapłaci na rzecz Zamawiającego karę umowną w </w:t>
      </w:r>
      <w:r w:rsidR="002C3E2F" w:rsidRPr="00686C72">
        <w:rPr>
          <w:rFonts w:ascii="Verdana" w:hAnsi="Verdana"/>
          <w:sz w:val="18"/>
          <w:szCs w:val="18"/>
        </w:rPr>
        <w:t>wysokości 5</w:t>
      </w:r>
      <w:r w:rsidRPr="00686C72">
        <w:rPr>
          <w:rFonts w:ascii="Verdana" w:hAnsi="Verdana"/>
          <w:sz w:val="18"/>
          <w:szCs w:val="18"/>
        </w:rPr>
        <w:t xml:space="preserve">% wartości brutto </w:t>
      </w:r>
      <w:r w:rsidR="002C3E2F" w:rsidRPr="00686C72">
        <w:rPr>
          <w:rFonts w:ascii="Verdana" w:hAnsi="Verdana"/>
          <w:sz w:val="18"/>
          <w:szCs w:val="18"/>
        </w:rPr>
        <w:t>nieuzupełnionego/</w:t>
      </w:r>
      <w:r w:rsidRPr="00686C72">
        <w:rPr>
          <w:rFonts w:ascii="Verdana" w:hAnsi="Verdana"/>
          <w:sz w:val="18"/>
          <w:szCs w:val="18"/>
        </w:rPr>
        <w:t xml:space="preserve">zareklamowanego </w:t>
      </w:r>
      <w:r w:rsidR="002C3E2F" w:rsidRPr="00686C72">
        <w:rPr>
          <w:rFonts w:ascii="Verdana" w:hAnsi="Verdana"/>
          <w:sz w:val="18"/>
          <w:szCs w:val="18"/>
        </w:rPr>
        <w:t xml:space="preserve">przez Zamawiającego </w:t>
      </w:r>
      <w:r w:rsidRPr="00686C72">
        <w:rPr>
          <w:rFonts w:ascii="Verdana" w:hAnsi="Verdana"/>
          <w:sz w:val="18"/>
          <w:szCs w:val="18"/>
        </w:rPr>
        <w:t xml:space="preserve">przedmiotu umowy za każdy dzień oczekiwania na </w:t>
      </w:r>
      <w:r w:rsidR="002C3E2F" w:rsidRPr="00686C72">
        <w:rPr>
          <w:rFonts w:ascii="Verdana" w:hAnsi="Verdana"/>
          <w:sz w:val="18"/>
          <w:szCs w:val="18"/>
        </w:rPr>
        <w:t>uzupełnienie/</w:t>
      </w:r>
      <w:r w:rsidRPr="00686C72">
        <w:rPr>
          <w:rFonts w:ascii="Verdana" w:hAnsi="Verdana"/>
          <w:sz w:val="18"/>
          <w:szCs w:val="18"/>
        </w:rPr>
        <w:t>wymianę, ponad termin</w:t>
      </w:r>
      <w:r w:rsidR="009C6804" w:rsidRPr="00686C72">
        <w:rPr>
          <w:rFonts w:ascii="Verdana" w:hAnsi="Verdana"/>
          <w:sz w:val="18"/>
          <w:szCs w:val="18"/>
        </w:rPr>
        <w:t>y</w:t>
      </w:r>
      <w:r w:rsidRPr="00686C72">
        <w:rPr>
          <w:rFonts w:ascii="Verdana" w:hAnsi="Verdana"/>
          <w:sz w:val="18"/>
          <w:szCs w:val="18"/>
        </w:rPr>
        <w:t xml:space="preserve"> określon</w:t>
      </w:r>
      <w:r w:rsidR="009C6804" w:rsidRPr="00686C72">
        <w:rPr>
          <w:rFonts w:ascii="Verdana" w:hAnsi="Verdana"/>
          <w:sz w:val="18"/>
          <w:szCs w:val="18"/>
        </w:rPr>
        <w:t>e</w:t>
      </w:r>
      <w:r w:rsidRPr="00686C72">
        <w:rPr>
          <w:rFonts w:ascii="Verdana" w:hAnsi="Verdana"/>
          <w:sz w:val="18"/>
          <w:szCs w:val="18"/>
        </w:rPr>
        <w:t xml:space="preserve"> </w:t>
      </w:r>
      <w:r w:rsidR="004D64CF" w:rsidRPr="00686C72">
        <w:rPr>
          <w:rFonts w:ascii="Verdana" w:hAnsi="Verdana"/>
          <w:sz w:val="18"/>
          <w:szCs w:val="18"/>
        </w:rPr>
        <w:t>odpowiednio w § 5 ust. 2 i ust. 4 umowy.</w:t>
      </w:r>
    </w:p>
    <w:p w14:paraId="7BA1F6E1"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eastAsiaTheme="minorEastAsia" w:hAnsi="Verdana"/>
          <w:sz w:val="18"/>
          <w:szCs w:val="18"/>
        </w:rPr>
        <w:t>Stronom przysługuje prawo odstąpienia od umowy wyłącznie w przypadkach przewidzianych we właściwych przepisach prawa lub w niniejszej umowie.</w:t>
      </w:r>
    </w:p>
    <w:p w14:paraId="0F891AB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eastAsiaTheme="minorEastAsia" w:hAnsi="Verdana"/>
          <w:sz w:val="18"/>
          <w:szCs w:val="18"/>
        </w:rPr>
      </w:pPr>
      <w:r w:rsidRPr="00686C72">
        <w:rPr>
          <w:rFonts w:ascii="Verdana" w:hAnsi="Verdana"/>
          <w:sz w:val="18"/>
          <w:szCs w:val="18"/>
        </w:rPr>
        <w:t>Zamawiającemu przysługuje prawo odstąpienia od umowy w następujących sytuacjach:</w:t>
      </w:r>
    </w:p>
    <w:p w14:paraId="19D38806"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eastAsiaTheme="minorEastAsia" w:hAnsi="Verdana"/>
          <w:sz w:val="18"/>
          <w:szCs w:val="18"/>
        </w:rPr>
      </w:pPr>
      <w:r w:rsidRPr="00686C72">
        <w:rPr>
          <w:rFonts w:ascii="Verdana" w:eastAsiaTheme="minorEastAsia" w:hAnsi="Verdana"/>
          <w:sz w:val="18"/>
          <w:szCs w:val="18"/>
        </w:rPr>
        <w:t xml:space="preserve">w razie zaistnienia istotnej zmiany okoliczności powodującej, że wykonanie umowy nie leży </w:t>
      </w:r>
      <w:r w:rsidRPr="00686C72">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160CF8"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otwarcia likwidacji Wykonawcy,</w:t>
      </w:r>
    </w:p>
    <w:p w14:paraId="5FFC682C"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zajęcia majątku Wykonawcy,</w:t>
      </w:r>
    </w:p>
    <w:p w14:paraId="71355744"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niewywiązywania się przez Wykonawcę z realizacji przedmiotu umowy, pomimo wezwania Zamawiającego złożonego na piśmie.</w:t>
      </w:r>
    </w:p>
    <w:p w14:paraId="2661D280"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D549A7"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686C72">
        <w:rPr>
          <w:rFonts w:ascii="Verdana" w:hAnsi="Verdana"/>
          <w:sz w:val="18"/>
          <w:szCs w:val="18"/>
        </w:rPr>
        <w:br/>
        <w:t>i zobowiązania jeśli wynika to z ich właściwości.</w:t>
      </w:r>
    </w:p>
    <w:p w14:paraId="3E773448"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E1D72D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Kara umowna będzie płatna w terminie 14 dni od otrzymania wezwania do jej zapłaty.</w:t>
      </w:r>
    </w:p>
    <w:p w14:paraId="4ACC77C7"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szkoda przewyższa wysokość kary umownej, Stronie uprawnionej przysługuje roszczenie o zapłatę odszkodowania uzupełniającego do wysokości poniesionej szkody.</w:t>
      </w:r>
    </w:p>
    <w:p w14:paraId="211BF1E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wyraża zgodę na potrącenie kar umownych z przysługującego mu wynagrodzenia.</w:t>
      </w:r>
    </w:p>
    <w:p w14:paraId="481CC266" w14:textId="77777777" w:rsidR="009177A4" w:rsidRPr="001D40F4" w:rsidRDefault="009177A4" w:rsidP="001D40F4">
      <w:pPr>
        <w:spacing w:after="60" w:line="240" w:lineRule="exact"/>
        <w:rPr>
          <w:rFonts w:ascii="Verdana" w:hAnsi="Verdana"/>
          <w:sz w:val="18"/>
          <w:szCs w:val="18"/>
        </w:rPr>
      </w:pPr>
    </w:p>
    <w:p w14:paraId="125AB0D4" w14:textId="77777777"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 7</w:t>
      </w:r>
    </w:p>
    <w:p w14:paraId="3C3E6C77" w14:textId="2BE54F83"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Zmiany umowy</w:t>
      </w:r>
    </w:p>
    <w:p w14:paraId="41D3D497" w14:textId="77777777"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Wszelkie zmiany umowy, wymagają zgody stron i zachowania formy pisemnego aneksu pod rygorem nieważności.</w:t>
      </w:r>
    </w:p>
    <w:p w14:paraId="768F8A01" w14:textId="5A905312"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 xml:space="preserve">Zakazuje się zmian postanowień zawartej umowy w stosunku do treści oferty, na podstawie której dokonano wyboru Wykonawcy, chyba że zachodzi co najmniej jedna z okoliczności, o </w:t>
      </w:r>
      <w:r w:rsidRPr="00763CA4">
        <w:rPr>
          <w:rFonts w:ascii="Verdana" w:hAnsi="Verdana"/>
          <w:sz w:val="18"/>
          <w:szCs w:val="18"/>
        </w:rPr>
        <w:lastRenderedPageBreak/>
        <w:t xml:space="preserve">której mowa w art. 144 ust. 1 pkt. 2-6 </w:t>
      </w:r>
      <w:proofErr w:type="spellStart"/>
      <w:r w:rsidRPr="00763CA4">
        <w:rPr>
          <w:rFonts w:ascii="Verdana" w:hAnsi="Verdana"/>
          <w:sz w:val="18"/>
          <w:szCs w:val="18"/>
        </w:rPr>
        <w:t>Pzp</w:t>
      </w:r>
      <w:proofErr w:type="spellEnd"/>
      <w:r w:rsidRPr="00763CA4">
        <w:rPr>
          <w:rFonts w:ascii="Verdana" w:hAnsi="Verdana"/>
          <w:sz w:val="18"/>
          <w:szCs w:val="18"/>
        </w:rPr>
        <w:t xml:space="preserve">., albo, zgodnie z art. 144 ust. 1 pkt. 1 </w:t>
      </w:r>
      <w:proofErr w:type="spellStart"/>
      <w:r w:rsidRPr="00763CA4">
        <w:rPr>
          <w:rFonts w:ascii="Verdana" w:hAnsi="Verdana"/>
          <w:sz w:val="18"/>
          <w:szCs w:val="18"/>
        </w:rPr>
        <w:t>Pzp</w:t>
      </w:r>
      <w:proofErr w:type="spellEnd"/>
      <w:r w:rsidRPr="00763CA4">
        <w:rPr>
          <w:rFonts w:ascii="Verdana" w:hAnsi="Verdana"/>
          <w:sz w:val="18"/>
          <w:szCs w:val="18"/>
        </w:rPr>
        <w:t xml:space="preserve">., jedna </w:t>
      </w:r>
      <w:r w:rsidR="00463B69">
        <w:rPr>
          <w:rFonts w:ascii="Verdana" w:hAnsi="Verdana"/>
          <w:sz w:val="18"/>
          <w:szCs w:val="18"/>
        </w:rPr>
        <w:br/>
      </w:r>
      <w:r w:rsidRPr="00763CA4">
        <w:rPr>
          <w:rFonts w:ascii="Verdana" w:hAnsi="Verdana"/>
          <w:sz w:val="18"/>
          <w:szCs w:val="18"/>
        </w:rPr>
        <w:t>z wymienionych poniżej okoliczności:</w:t>
      </w:r>
    </w:p>
    <w:p w14:paraId="7BAE50CE"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zmiana stawki podatku VAT w toku wykonywania umowy – do ceny netto zostanie doliczona stawka VAT obowiązująca w dniu wystawienia faktury;</w:t>
      </w:r>
    </w:p>
    <w:p w14:paraId="695EE632"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zmniejszenia ceny jednostkowej przedmiotu umowy w przypadku obniżenia cen przez Wykonawcę;</w:t>
      </w:r>
    </w:p>
    <w:p w14:paraId="78B1F3A3"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wejście w życie innych, niż wymienione w pkt 1, regulacji prawnych po dacie zawarcia umowy, wywołujących potrzebę jej zmiany;</w:t>
      </w:r>
    </w:p>
    <w:p w14:paraId="6011190C" w14:textId="77777777" w:rsidR="00E9538B"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61F28C2" w14:textId="77777777"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 xml:space="preserve">Nie stanowią zmiany umowy w rozumieniu art. 144 </w:t>
      </w:r>
      <w:proofErr w:type="spellStart"/>
      <w:r w:rsidRPr="00763CA4">
        <w:rPr>
          <w:rFonts w:ascii="Verdana" w:hAnsi="Verdana"/>
          <w:sz w:val="18"/>
          <w:szCs w:val="18"/>
        </w:rPr>
        <w:t>Pzp</w:t>
      </w:r>
      <w:proofErr w:type="spellEnd"/>
      <w:r w:rsidRPr="00763CA4">
        <w:rPr>
          <w:rFonts w:ascii="Verdana" w:hAnsi="Verdana"/>
          <w:sz w:val="18"/>
          <w:szCs w:val="18"/>
        </w:rPr>
        <w:t xml:space="preserve"> następujące wypadki, które wymagają jedynie poinformowania drugiej Strony w formie pisemnej z 3 (trzy) dniowym wyprzedzeniem: </w:t>
      </w:r>
    </w:p>
    <w:p w14:paraId="246B8686"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teleadresowych Stron; </w:t>
      </w:r>
    </w:p>
    <w:p w14:paraId="4C1499D2"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rejestrowych Stron; </w:t>
      </w:r>
    </w:p>
    <w:p w14:paraId="4D5DF0A5"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zmiana sposobu prowadzenia korespondencji pomiędzy Stronami.</w:t>
      </w:r>
    </w:p>
    <w:p w14:paraId="27E5BE3D" w14:textId="77777777" w:rsidR="009177A4" w:rsidRPr="001D40F4" w:rsidRDefault="009177A4" w:rsidP="00763CA4">
      <w:pPr>
        <w:spacing w:after="60" w:line="240" w:lineRule="exact"/>
        <w:rPr>
          <w:rFonts w:ascii="Verdana" w:hAnsi="Verdana"/>
          <w:sz w:val="18"/>
          <w:szCs w:val="18"/>
        </w:rPr>
      </w:pPr>
    </w:p>
    <w:p w14:paraId="172812EF" w14:textId="77777777" w:rsidR="00763CA4" w:rsidRDefault="008142F5" w:rsidP="00763CA4">
      <w:pPr>
        <w:spacing w:after="60" w:line="240" w:lineRule="exact"/>
        <w:jc w:val="center"/>
        <w:rPr>
          <w:rFonts w:ascii="Verdana" w:hAnsi="Verdana"/>
          <w:b/>
          <w:sz w:val="18"/>
          <w:szCs w:val="18"/>
        </w:rPr>
      </w:pPr>
      <w:r w:rsidRPr="00763CA4">
        <w:rPr>
          <w:rFonts w:ascii="Verdana" w:hAnsi="Verdana"/>
          <w:b/>
          <w:sz w:val="18"/>
          <w:szCs w:val="18"/>
        </w:rPr>
        <w:t xml:space="preserve">§ 8 </w:t>
      </w:r>
    </w:p>
    <w:p w14:paraId="600CA1D5" w14:textId="776B1318" w:rsidR="008142F5" w:rsidRPr="00763CA4" w:rsidRDefault="008142F5" w:rsidP="00763CA4">
      <w:pPr>
        <w:spacing w:after="60" w:line="240" w:lineRule="exact"/>
        <w:jc w:val="center"/>
        <w:rPr>
          <w:rFonts w:ascii="Verdana" w:hAnsi="Verdana"/>
          <w:b/>
          <w:sz w:val="18"/>
          <w:szCs w:val="18"/>
        </w:rPr>
      </w:pPr>
      <w:r w:rsidRPr="00763CA4">
        <w:rPr>
          <w:rFonts w:ascii="Verdana" w:hAnsi="Verdana"/>
          <w:b/>
          <w:sz w:val="18"/>
          <w:szCs w:val="18"/>
        </w:rPr>
        <w:t>Powierzenie przetwarzania danych osobowych</w:t>
      </w:r>
    </w:p>
    <w:p w14:paraId="4A74798E" w14:textId="18D70731"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D22BBA">
        <w:rPr>
          <w:rFonts w:ascii="Verdana" w:eastAsia="Arial" w:hAnsi="Verdana" w:cstheme="minorHAnsi"/>
          <w:sz w:val="18"/>
          <w:szCs w:val="18"/>
          <w:lang w:eastAsia="en-US"/>
        </w:rPr>
        <w:t xml:space="preserve">(UE) 2016/679 z dnia 27 kwietnia 2016 r. w sprawie ochrony osób fizycznych w związku </w:t>
      </w:r>
      <w:r>
        <w:rPr>
          <w:rFonts w:ascii="Verdana" w:eastAsia="Arial" w:hAnsi="Verdana" w:cstheme="minorHAnsi"/>
          <w:sz w:val="18"/>
          <w:szCs w:val="18"/>
          <w:lang w:eastAsia="en-US"/>
        </w:rPr>
        <w:br/>
      </w:r>
      <w:r w:rsidRPr="00D22BBA">
        <w:rPr>
          <w:rFonts w:ascii="Verdana" w:eastAsia="Arial" w:hAnsi="Verdana" w:cstheme="minorHAnsi"/>
          <w:sz w:val="18"/>
          <w:szCs w:val="18"/>
          <w:lang w:eastAsia="en-US"/>
        </w:rPr>
        <w:t>z przetwarzaniem danych osobowych i w sprawie swobodnego przepływu takich danych oraz uchylenia dyrektywy 95/46/WE (zwanego dalej</w:t>
      </w:r>
      <w:r w:rsidRPr="00D22BBA">
        <w:rPr>
          <w:rFonts w:ascii="Verdana" w:eastAsiaTheme="minorHAnsi" w:hAnsi="Verdana" w:cstheme="minorHAnsi"/>
          <w:sz w:val="18"/>
          <w:szCs w:val="18"/>
          <w:lang w:eastAsia="en-US"/>
        </w:rPr>
        <w:t xml:space="preserve"> „RODO”) w odniesieniu do danych osobowych, które są przetwarzane w ramach czynności związanych z zawarciem i realizacją niniejszej umowy (w tym w szczególności swoich pracowników</w:t>
      </w:r>
      <w:r w:rsidRPr="00D22BBA">
        <w:rPr>
          <w:rFonts w:ascii="Verdana" w:hAnsi="Verdana" w:cstheme="minorHAnsi"/>
          <w:bCs/>
          <w:iCs/>
          <w:sz w:val="18"/>
          <w:szCs w:val="18"/>
          <w:lang w:eastAsia="en-US"/>
        </w:rPr>
        <w:t>,</w:t>
      </w:r>
      <w:r w:rsidRPr="00D22BBA">
        <w:rPr>
          <w:rFonts w:ascii="Verdana" w:hAnsi="Verdana" w:cs="Arial"/>
          <w:sz w:val="18"/>
          <w:szCs w:val="18"/>
        </w:rPr>
        <w:t xml:space="preserve"> </w:t>
      </w:r>
      <w:r w:rsidR="00E9581E">
        <w:rPr>
          <w:rFonts w:ascii="Verdana" w:hAnsi="Verdana" w:cs="Arial"/>
          <w:sz w:val="18"/>
          <w:szCs w:val="18"/>
        </w:rPr>
        <w:t>wskazanych w §9 umowy</w:t>
      </w:r>
      <w:r w:rsidRPr="00D22BBA">
        <w:rPr>
          <w:rFonts w:ascii="Verdana" w:eastAsiaTheme="minorHAnsi" w:hAnsi="Verdana" w:cstheme="minorHAnsi"/>
          <w:sz w:val="18"/>
          <w:szCs w:val="18"/>
          <w:lang w:eastAsia="en-US"/>
        </w:rPr>
        <w:t>).</w:t>
      </w:r>
    </w:p>
    <w:p w14:paraId="71682B41"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44504151" w14:textId="6B9FAF38"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55E69F0F" w14:textId="6811F239"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Biorąc pod uwagę charakter przetwarzania danych osobowych, Wykonawca ma obowiązek współdziałania z Administratorem w celu wywiązania się z obowiązku odpowiadania na żądania osoby, której dane osobowe dotyczą, w zakresie wykonywania jej praw określonych </w:t>
      </w:r>
      <w:r>
        <w:rPr>
          <w:rFonts w:ascii="Verdana" w:hAnsi="Verdana" w:cstheme="minorHAnsi"/>
          <w:bCs/>
          <w:iCs/>
          <w:sz w:val="18"/>
          <w:szCs w:val="18"/>
          <w:lang w:eastAsia="en-US"/>
        </w:rPr>
        <w:br/>
      </w:r>
      <w:r w:rsidRPr="00D22BBA">
        <w:rPr>
          <w:rFonts w:ascii="Verdana" w:hAnsi="Verdana" w:cstheme="minorHAnsi"/>
          <w:bCs/>
          <w:iCs/>
          <w:sz w:val="18"/>
          <w:szCs w:val="18"/>
          <w:lang w:eastAsia="en-US"/>
        </w:rPr>
        <w:t>w obowiązujących przepisach, wdrażając odpowiednie środki techniczne i organizacyjne.</w:t>
      </w:r>
    </w:p>
    <w:p w14:paraId="0B70EC1A"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Wykonawca zapewni, że osoby, które będą zaangażowane w czynności przetwarzania danych osobowych w ramach jego organizacji:</w:t>
      </w:r>
    </w:p>
    <w:p w14:paraId="061E5945"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otrzymają pisemne upoważnienia do przetwarzania danych osobowych;</w:t>
      </w:r>
    </w:p>
    <w:p w14:paraId="55536BE8"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7C5F73D3"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będą dokonywały czynności przetwarzania danych osobowych wyłącznie na polecenie Administratora; </w:t>
      </w:r>
    </w:p>
    <w:p w14:paraId="74EB6FF8" w14:textId="3025A9EB"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073362ED"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Wykonawca </w:t>
      </w:r>
      <w:r w:rsidRPr="00D22BBA">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5966CBE1"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lastRenderedPageBreak/>
        <w:t>Wykonawca ma prawo korzystać z podwykonawców przy przetwarzaniu danych osobowych (dalsze powierzenie przetwarzania), pod warunkiem, że przed powierzeniem podwykonawcy przetwarzania danych osobowych:</w:t>
      </w:r>
    </w:p>
    <w:p w14:paraId="57A84FE7"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uzyska na to zgodę Administratora, wyrażoną w formie dokumentowej (papierowej lub cyfrowej, w tym za pośrednictwem poczty elektronicznej);</w:t>
      </w:r>
    </w:p>
    <w:p w14:paraId="6F0E3099"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0E6B5C10"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upewni się, że podwykonawca </w:t>
      </w:r>
      <w:r w:rsidRPr="00D22BBA">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47B79CAA"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6A021134" w14:textId="0B0843E2"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uwzględniając charakter przetwarzania danych osobowych, w miarę możliwości pomaga Administratorowi poprzez odpowiednie środki techniczne i organizacyjne wywiązać się </w:t>
      </w:r>
      <w:r>
        <w:rPr>
          <w:rFonts w:ascii="Verdana" w:hAnsi="Verdana"/>
          <w:sz w:val="18"/>
          <w:szCs w:val="18"/>
        </w:rPr>
        <w:br/>
      </w:r>
      <w:r w:rsidRPr="00427AA1">
        <w:rPr>
          <w:rFonts w:ascii="Verdana" w:hAnsi="Verdana"/>
          <w:sz w:val="18"/>
          <w:szCs w:val="18"/>
        </w:rPr>
        <w:t>z obowiązku odpowiadania na żądania osoby której dane dotyczą, w zakresie wykonywania jej praw określonych w rozdziale III,</w:t>
      </w:r>
    </w:p>
    <w:p w14:paraId="6C5AE3DC"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uwzględniając charakter przetwarzania danych osobowych oraz dostępne mu informacje, ma obowiązek współdziałania z Administratorem w wywiązaniu się z obowiązków określonych w art. 32–36 RODO.</w:t>
      </w:r>
    </w:p>
    <w:p w14:paraId="75E4654E"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niezwłocznie zawiadamia Administratora, przed podjęciem jakichkolwiek działań, </w:t>
      </w:r>
      <w:r w:rsidRPr="00427AA1">
        <w:rPr>
          <w:rFonts w:ascii="Verdana" w:hAnsi="Verdana"/>
          <w:sz w:val="18"/>
          <w:szCs w:val="18"/>
        </w:rPr>
        <w:br/>
        <w:t>o każdym przypadku:</w:t>
      </w:r>
    </w:p>
    <w:p w14:paraId="560F613D" w14:textId="77777777" w:rsidR="0026365E" w:rsidRPr="00427AA1" w:rsidRDefault="0026365E" w:rsidP="0026365E">
      <w:pPr>
        <w:pStyle w:val="Akapitzlist"/>
        <w:numPr>
          <w:ilvl w:val="0"/>
          <w:numId w:val="62"/>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wystąpienia jakiegokolwiek organu z żądaniem udostępnienia danych osobowych, chyba że zakaz ujawnienia tej informacji wynika z obowiązujących przepisów;</w:t>
      </w:r>
    </w:p>
    <w:p w14:paraId="27123D66" w14:textId="77777777" w:rsidR="0026365E" w:rsidRPr="00427AA1" w:rsidRDefault="0026365E" w:rsidP="0026365E">
      <w:pPr>
        <w:pStyle w:val="Akapitzlist"/>
        <w:numPr>
          <w:ilvl w:val="0"/>
          <w:numId w:val="62"/>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wystąpienia przez osobę, której dane osobowe dotyczą, z żądaniem dotyczącym przetwarzania danych osobowych lub ich treści.</w:t>
      </w:r>
    </w:p>
    <w:p w14:paraId="01CA3C8A"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6811C60"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622A6917"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 przypadku stwierdzenia naruszenia przez Wykonawcę obowiązków wynikających z umowy, Administrator ma prawo rozwiązać niniejszą umowę, ze skutkiem natychmiastowym.</w:t>
      </w:r>
    </w:p>
    <w:p w14:paraId="100E7C83"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Najpóźniej w dniu rozwiązania  lub wygaśnięcia niniejszej umowy Wykonawca ma obowiązek:</w:t>
      </w:r>
    </w:p>
    <w:p w14:paraId="16CB694F" w14:textId="77777777" w:rsidR="0026365E" w:rsidRPr="00427AA1" w:rsidRDefault="0026365E" w:rsidP="0026365E">
      <w:pPr>
        <w:pStyle w:val="Akapitzlist"/>
        <w:numPr>
          <w:ilvl w:val="0"/>
          <w:numId w:val="63"/>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usunąć wszelkie dane osobowe, albo</w:t>
      </w:r>
    </w:p>
    <w:p w14:paraId="1493CCA0" w14:textId="77777777" w:rsidR="0026365E" w:rsidRPr="00427AA1" w:rsidRDefault="0026365E" w:rsidP="0026365E">
      <w:pPr>
        <w:pStyle w:val="Akapitzlist"/>
        <w:numPr>
          <w:ilvl w:val="0"/>
          <w:numId w:val="63"/>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r>
        <w:rPr>
          <w:rFonts w:ascii="Verdana" w:hAnsi="Verdana"/>
          <w:sz w:val="18"/>
          <w:szCs w:val="18"/>
        </w:rPr>
        <w:t xml:space="preserve"> </w:t>
      </w:r>
      <w:r w:rsidRPr="00427AA1">
        <w:rPr>
          <w:rFonts w:ascii="Verdana" w:hAnsi="Verdana"/>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051DD033" w14:textId="3C23FC72"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Wykonawcy nie przysługuje wynagrodzenie za wykonywanie obowiązków wynikających </w:t>
      </w:r>
      <w:r>
        <w:rPr>
          <w:rFonts w:ascii="Verdana" w:hAnsi="Verdana"/>
          <w:sz w:val="18"/>
          <w:szCs w:val="18"/>
        </w:rPr>
        <w:br/>
      </w:r>
      <w:r w:rsidRPr="00427AA1">
        <w:rPr>
          <w:rFonts w:ascii="Verdana" w:hAnsi="Verdana"/>
          <w:sz w:val="18"/>
          <w:szCs w:val="18"/>
        </w:rPr>
        <w:t>z niniejszego paragrafu.</w:t>
      </w:r>
    </w:p>
    <w:p w14:paraId="63C8DF3C"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 sprawach nieuregulowanych w niniejszym paragrafie zastosowanie mają przepisy RODO.</w:t>
      </w:r>
    </w:p>
    <w:p w14:paraId="2C28EF2B" w14:textId="4B987A6E"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ponosi pełną odpowiedzialność względem Administratora za wszelkie szkody jakie </w:t>
      </w:r>
      <w:r>
        <w:rPr>
          <w:rFonts w:ascii="Verdana" w:hAnsi="Verdana"/>
          <w:sz w:val="18"/>
          <w:szCs w:val="18"/>
        </w:rPr>
        <w:br/>
      </w:r>
      <w:r w:rsidRPr="00427AA1">
        <w:rPr>
          <w:rFonts w:ascii="Verdana" w:hAnsi="Verdana"/>
          <w:sz w:val="18"/>
          <w:szCs w:val="18"/>
        </w:rPr>
        <w:t xml:space="preserve">z winy Wykonawcy wyrządzone zostaną Administratorowi wskutek przetwarzania przez Wykonawcę danych osobowych w sposób niezgody z postanowieniami niniejszego paragrafu lub obowiązującymi w tym zakresie przepisami prawa, w tym w szczególności w przypadku gdy </w:t>
      </w:r>
      <w:r w:rsidRPr="00427AA1">
        <w:rPr>
          <w:rFonts w:ascii="Verdana" w:hAnsi="Verdana"/>
          <w:sz w:val="18"/>
          <w:szCs w:val="18"/>
        </w:rPr>
        <w:lastRenderedPageBreak/>
        <w:t>Administrator zostanie obciążony karą pieniężną, Wykonawca zobowiązany będzie do zwrotu równowartości uiszczonej kary w terminie 7 dni od dnia otrzymania żądania w tym zakresie od Administratora.</w:t>
      </w:r>
    </w:p>
    <w:p w14:paraId="396C0D74" w14:textId="77777777" w:rsidR="0026365E" w:rsidRPr="00D22BBA" w:rsidRDefault="0026365E" w:rsidP="0026365E">
      <w:pPr>
        <w:spacing w:after="60" w:line="240" w:lineRule="exact"/>
        <w:ind w:left="426" w:hanging="284"/>
        <w:rPr>
          <w:rFonts w:ascii="Verdana" w:hAnsi="Verdana"/>
          <w:sz w:val="18"/>
          <w:szCs w:val="18"/>
        </w:rPr>
      </w:pPr>
    </w:p>
    <w:p w14:paraId="339D9FB5" w14:textId="77777777" w:rsidR="0026365E" w:rsidRPr="0026365E" w:rsidRDefault="008142F5" w:rsidP="0026365E">
      <w:pPr>
        <w:spacing w:after="60" w:line="240" w:lineRule="exact"/>
        <w:jc w:val="center"/>
        <w:rPr>
          <w:rFonts w:ascii="Verdana" w:hAnsi="Verdana"/>
          <w:b/>
          <w:sz w:val="18"/>
          <w:szCs w:val="18"/>
        </w:rPr>
      </w:pPr>
      <w:r w:rsidRPr="0026365E">
        <w:rPr>
          <w:rFonts w:ascii="Verdana" w:hAnsi="Verdana"/>
          <w:b/>
          <w:sz w:val="18"/>
          <w:szCs w:val="18"/>
        </w:rPr>
        <w:t>§ 9</w:t>
      </w:r>
      <w:r w:rsidR="009177A4" w:rsidRPr="0026365E">
        <w:rPr>
          <w:rFonts w:ascii="Verdana" w:hAnsi="Verdana"/>
          <w:b/>
          <w:sz w:val="18"/>
          <w:szCs w:val="18"/>
        </w:rPr>
        <w:t xml:space="preserve"> </w:t>
      </w:r>
    </w:p>
    <w:p w14:paraId="33BFEAE6" w14:textId="4104C31D" w:rsidR="009177A4" w:rsidRPr="0026365E" w:rsidRDefault="009177A4" w:rsidP="0026365E">
      <w:pPr>
        <w:spacing w:after="60" w:line="240" w:lineRule="exact"/>
        <w:jc w:val="center"/>
        <w:rPr>
          <w:rFonts w:ascii="Verdana" w:hAnsi="Verdana"/>
          <w:b/>
          <w:sz w:val="18"/>
          <w:szCs w:val="18"/>
        </w:rPr>
      </w:pPr>
      <w:r w:rsidRPr="0026365E">
        <w:rPr>
          <w:rFonts w:ascii="Verdana" w:hAnsi="Verdana"/>
          <w:b/>
          <w:sz w:val="18"/>
          <w:szCs w:val="18"/>
        </w:rPr>
        <w:t>Postanowienia końcowe</w:t>
      </w:r>
    </w:p>
    <w:p w14:paraId="64A350FE"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W sprawach nieuregulowanych umową stosuje się przepisy kodeksu cywilnego i inne obowiązujące przepisy prawa.</w:t>
      </w:r>
    </w:p>
    <w:p w14:paraId="68671F80"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Do bezpośredniej współpracy w ramach wykonania niniejszej umowy upoważnieni są:</w:t>
      </w:r>
    </w:p>
    <w:p w14:paraId="7539BE15" w14:textId="77777777" w:rsidR="009177A4" w:rsidRPr="0026365E" w:rsidRDefault="009177A4" w:rsidP="0026365E">
      <w:pPr>
        <w:pStyle w:val="Akapitzlist"/>
        <w:numPr>
          <w:ilvl w:val="0"/>
          <w:numId w:val="65"/>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Zamawiającego:[…..]  </w:t>
      </w:r>
    </w:p>
    <w:p w14:paraId="433E1B59" w14:textId="77777777" w:rsidR="009177A4" w:rsidRPr="0026365E" w:rsidRDefault="009177A4" w:rsidP="0026365E">
      <w:pPr>
        <w:pStyle w:val="Akapitzlist"/>
        <w:numPr>
          <w:ilvl w:val="0"/>
          <w:numId w:val="65"/>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Wykonawcy: […..] </w:t>
      </w:r>
    </w:p>
    <w:p w14:paraId="40ABF894"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Umowę sporządzono w czterech jednobrzmiących egzemplarzach, trzy dla Zamawiającego, jeden dla Wykonawcy.</w:t>
      </w:r>
    </w:p>
    <w:p w14:paraId="206C180A"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Załącznikami do niniejszej umowy, stanowiącymi jej integralną część, są:</w:t>
      </w:r>
    </w:p>
    <w:p w14:paraId="3CC554DC" w14:textId="30273D0E" w:rsidR="00550BAE" w:rsidRPr="00242C8B" w:rsidRDefault="00AD59D2" w:rsidP="0026365E">
      <w:pPr>
        <w:pStyle w:val="Tekstpodstawowywcity"/>
        <w:tabs>
          <w:tab w:val="clear" w:pos="720"/>
        </w:tabs>
        <w:spacing w:after="60" w:line="280" w:lineRule="exact"/>
        <w:ind w:left="360" w:right="44" w:firstLine="349"/>
        <w:rPr>
          <w:rFonts w:cs="Verdana"/>
        </w:rPr>
      </w:pPr>
      <w:r>
        <w:rPr>
          <w:rFonts w:cs="Verdana"/>
          <w:b/>
        </w:rPr>
        <w:t>załącznik nr 1</w:t>
      </w:r>
      <w:r w:rsidR="00550BAE" w:rsidRPr="00242C8B">
        <w:rPr>
          <w:rFonts w:cs="Verdana"/>
        </w:rPr>
        <w:t xml:space="preserve"> - Formularz ofertowy Wykonawcy;</w:t>
      </w:r>
    </w:p>
    <w:p w14:paraId="79554FFD" w14:textId="6D15364D" w:rsidR="00550BAE" w:rsidRPr="00242C8B" w:rsidRDefault="00550BAE" w:rsidP="0026365E">
      <w:pPr>
        <w:pStyle w:val="Tekstpodstawowywcity"/>
        <w:tabs>
          <w:tab w:val="clear" w:pos="720"/>
        </w:tabs>
        <w:spacing w:after="60" w:line="280" w:lineRule="exact"/>
        <w:ind w:left="360" w:right="44" w:firstLine="349"/>
        <w:rPr>
          <w:rFonts w:cs="Verdana"/>
        </w:rPr>
      </w:pPr>
      <w:r w:rsidRPr="00242C8B">
        <w:rPr>
          <w:b/>
        </w:rPr>
        <w:t xml:space="preserve">załącznik nr </w:t>
      </w:r>
      <w:r w:rsidR="00AD59D2">
        <w:rPr>
          <w:b/>
        </w:rPr>
        <w:t>2</w:t>
      </w:r>
      <w:r w:rsidRPr="00242C8B">
        <w:rPr>
          <w:b/>
        </w:rPr>
        <w:t xml:space="preserve"> – </w:t>
      </w:r>
      <w:r w:rsidRPr="00242C8B">
        <w:t>Formularz asortymentowo-cenowy.</w:t>
      </w:r>
    </w:p>
    <w:p w14:paraId="74A04D25" w14:textId="77777777" w:rsidR="009177A4"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0642B27E"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7C64279"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1BF0E65D" w14:textId="77777777" w:rsidR="0026365E" w:rsidRPr="00996160"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406D34A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88A63B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020CE15"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758ECA9A"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FD5E34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B7D978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C2AE35E"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461785F"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A53AB9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6EA292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039959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C2C5BD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CCCBB8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542CACA"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E6A696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35A2282"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33EA8E6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865A93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DE1E078" w14:textId="77777777" w:rsidR="008142F5" w:rsidRDefault="008142F5" w:rsidP="009177A4">
      <w:pPr>
        <w:autoSpaceDE w:val="0"/>
        <w:autoSpaceDN w:val="0"/>
        <w:adjustRightInd w:val="0"/>
        <w:spacing w:line="240" w:lineRule="exact"/>
        <w:ind w:left="709" w:right="44"/>
        <w:rPr>
          <w:rFonts w:ascii="Verdana" w:eastAsia="Calibri" w:hAnsi="Verdana"/>
          <w:sz w:val="18"/>
          <w:szCs w:val="18"/>
          <w:lang w:eastAsia="en-US"/>
        </w:rPr>
        <w:sectPr w:rsidR="008142F5" w:rsidSect="00D86743">
          <w:pgSz w:w="11906" w:h="16838"/>
          <w:pgMar w:top="1247" w:right="1440" w:bottom="1106" w:left="924" w:header="709" w:footer="675" w:gutter="0"/>
          <w:cols w:space="708"/>
          <w:titlePg/>
          <w:docGrid w:linePitch="360"/>
        </w:sectPr>
      </w:pP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800904" w:rsidRDefault="00954948" w:rsidP="00954948"/>
    <w:p w14:paraId="1B7B1E7D" w14:textId="629CD2F2" w:rsidR="00954948" w:rsidRPr="00800904" w:rsidRDefault="00954948" w:rsidP="00954948">
      <w:pPr>
        <w:pStyle w:val="Nagwek3"/>
        <w:ind w:right="0"/>
        <w:rPr>
          <w:color w:val="auto"/>
        </w:rPr>
      </w:pPr>
      <w:r w:rsidRPr="00800904">
        <w:rPr>
          <w:color w:val="auto"/>
        </w:rPr>
        <w:t xml:space="preserve">Załącznik nr </w:t>
      </w:r>
      <w:r w:rsidR="005673B9">
        <w:rPr>
          <w:color w:val="auto"/>
        </w:rPr>
        <w:t>6</w:t>
      </w:r>
      <w:r>
        <w:rPr>
          <w:color w:val="auto"/>
        </w:rPr>
        <w:t xml:space="preserve"> </w:t>
      </w:r>
      <w:r w:rsidRPr="00800904">
        <w:rPr>
          <w:color w:val="auto"/>
        </w:rPr>
        <w:t xml:space="preserve">do </w:t>
      </w:r>
      <w:proofErr w:type="spellStart"/>
      <w:r w:rsidRPr="00800904">
        <w:rPr>
          <w:color w:val="auto"/>
        </w:rPr>
        <w:t>Siwz</w:t>
      </w:r>
      <w:proofErr w:type="spellEnd"/>
      <w:r w:rsidRPr="00800904">
        <w:rPr>
          <w:color w:val="auto"/>
        </w:rPr>
        <w:t xml:space="preserve">                               </w:t>
      </w:r>
    </w:p>
    <w:p w14:paraId="05303F60"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6FBE85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4FDBD43" w14:textId="6DCF5B05" w:rsidR="00954948" w:rsidRPr="00954948" w:rsidRDefault="00954948" w:rsidP="00954948">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55528CBA" w14:textId="77777777" w:rsidR="00954948" w:rsidRPr="00954948" w:rsidRDefault="00954948" w:rsidP="00954948">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AEDB028" w14:textId="77777777" w:rsidR="00954948" w:rsidRPr="00954948" w:rsidRDefault="00954948" w:rsidP="00954948">
      <w:pPr>
        <w:autoSpaceDE w:val="0"/>
        <w:autoSpaceDN w:val="0"/>
        <w:adjustRightInd w:val="0"/>
        <w:spacing w:line="240" w:lineRule="exact"/>
        <w:ind w:left="709" w:right="44"/>
        <w:rPr>
          <w:rFonts w:ascii="Verdana" w:eastAsia="Calibri" w:hAnsi="Verdana"/>
          <w:i/>
          <w:sz w:val="18"/>
          <w:szCs w:val="18"/>
          <w:u w:val="single"/>
          <w:lang w:eastAsia="en-US"/>
        </w:rPr>
      </w:pPr>
    </w:p>
    <w:p w14:paraId="6B8BE0A5"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0360C48" w14:textId="359E2B48" w:rsidR="00954948" w:rsidRDefault="00954948" w:rsidP="00F76404">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sidR="00F76404">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69FDBA8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5EA3C5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61A9BC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5D6A232"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61912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AE8D85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1C0D29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D5B687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BAECEC3"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C3EF964"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6F23032"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42FB0DA" w14:textId="24F1EFB1" w:rsidR="00954948" w:rsidRPr="00954948" w:rsidRDefault="00954948" w:rsidP="00954948">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ECC99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A2B114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142E26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DF37A4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0A7DEB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318379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31AB5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2B1576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871C4F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F9EB9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73E9DE4"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83C177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45DB9D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AAFB6D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205228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A0979A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C0BC325" w14:textId="77777777" w:rsidR="00954948" w:rsidRPr="00954948" w:rsidRDefault="00954948" w:rsidP="00954948">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1A4A5802" w14:textId="77777777" w:rsidR="00954948" w:rsidRPr="00954948" w:rsidRDefault="00954948" w:rsidP="00954948">
      <w:pPr>
        <w:spacing w:line="276" w:lineRule="auto"/>
        <w:ind w:left="142" w:hanging="142"/>
        <w:jc w:val="both"/>
        <w:rPr>
          <w:rFonts w:ascii="Arial" w:eastAsiaTheme="minorHAnsi" w:hAnsi="Arial" w:cs="Arial"/>
          <w:sz w:val="16"/>
          <w:szCs w:val="16"/>
        </w:rPr>
      </w:pPr>
    </w:p>
    <w:p w14:paraId="311EF80E" w14:textId="71289A5F" w:rsidR="00954948" w:rsidRPr="00954948" w:rsidRDefault="00954948" w:rsidP="00954948">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sidR="00F76404">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0C1EF4D3" w14:textId="77777777" w:rsidR="00954948" w:rsidRPr="00954948" w:rsidRDefault="00954948" w:rsidP="00954948">
      <w:pPr>
        <w:jc w:val="both"/>
        <w:rPr>
          <w:rFonts w:asciiTheme="minorHAnsi" w:eastAsiaTheme="minorHAnsi" w:hAnsiTheme="minorHAnsi" w:cstheme="minorBidi"/>
          <w:sz w:val="16"/>
          <w:szCs w:val="16"/>
          <w:lang w:eastAsia="en-US"/>
        </w:rPr>
      </w:pPr>
    </w:p>
    <w:p w14:paraId="1AA2FDEC" w14:textId="2CE01539" w:rsidR="00954948" w:rsidRPr="00954948" w:rsidRDefault="00954948" w:rsidP="00954948">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79F41435" w14:textId="77777777" w:rsidR="00954948" w:rsidRPr="00954948" w:rsidRDefault="00954948" w:rsidP="00954948">
      <w:pPr>
        <w:spacing w:line="360" w:lineRule="auto"/>
        <w:ind w:firstLine="567"/>
        <w:jc w:val="both"/>
        <w:rPr>
          <w:rFonts w:ascii="Arial" w:eastAsiaTheme="minorHAnsi" w:hAnsi="Arial" w:cs="Arial"/>
          <w:sz w:val="16"/>
          <w:szCs w:val="16"/>
        </w:rPr>
      </w:pPr>
    </w:p>
    <w:p w14:paraId="288C6D0F"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66BEB" w14:textId="77777777" w:rsidR="00104BFE" w:rsidRDefault="00104BFE">
      <w:r>
        <w:separator/>
      </w:r>
    </w:p>
  </w:endnote>
  <w:endnote w:type="continuationSeparator" w:id="0">
    <w:p w14:paraId="09121B91" w14:textId="77777777" w:rsidR="00104BFE" w:rsidRDefault="0010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D10D15" w:rsidRDefault="00D10D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D10D15" w:rsidRDefault="00D10D1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D10D15" w:rsidRPr="00242C8B" w:rsidRDefault="00D10D1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45B38">
      <w:rPr>
        <w:caps/>
        <w:noProof/>
        <w:sz w:val="16"/>
        <w:szCs w:val="16"/>
      </w:rPr>
      <w:t>11</w:t>
    </w:r>
    <w:r w:rsidRPr="00242C8B">
      <w:rPr>
        <w:caps/>
        <w:sz w:val="16"/>
        <w:szCs w:val="16"/>
      </w:rPr>
      <w:fldChar w:fldCharType="end"/>
    </w:r>
  </w:p>
  <w:p w14:paraId="5F950223" w14:textId="77777777" w:rsidR="00D10D15" w:rsidRDefault="00D10D15"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D10D15" w:rsidRPr="00E27654" w:rsidRDefault="00D10D1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45B38">
          <w:rPr>
            <w:noProof/>
            <w:sz w:val="16"/>
            <w:szCs w:val="16"/>
          </w:rPr>
          <w:t>10</w:t>
        </w:r>
        <w:r w:rsidRPr="00E27654">
          <w:rPr>
            <w:sz w:val="16"/>
            <w:szCs w:val="16"/>
          </w:rPr>
          <w:fldChar w:fldCharType="end"/>
        </w:r>
      </w:p>
    </w:sdtContent>
  </w:sdt>
  <w:p w14:paraId="39C638C8" w14:textId="77777777" w:rsidR="00D10D15" w:rsidRDefault="00D10D15"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D10D15" w:rsidRDefault="00D10D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D10D15" w:rsidRDefault="00D10D15">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D10D15" w:rsidRPr="00242C8B" w:rsidRDefault="00D10D15"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45B38">
      <w:rPr>
        <w:caps/>
        <w:noProof/>
        <w:sz w:val="16"/>
        <w:szCs w:val="16"/>
      </w:rPr>
      <w:t>20</w:t>
    </w:r>
    <w:r w:rsidRPr="00242C8B">
      <w:rPr>
        <w:caps/>
        <w:sz w:val="16"/>
        <w:szCs w:val="16"/>
      </w:rPr>
      <w:fldChar w:fldCharType="end"/>
    </w:r>
  </w:p>
  <w:p w14:paraId="5EC4637F" w14:textId="77777777" w:rsidR="00D10D15" w:rsidRDefault="00D10D15"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D10D15" w:rsidRPr="00E27654" w:rsidRDefault="00D10D15"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45B38">
          <w:rPr>
            <w:noProof/>
            <w:sz w:val="16"/>
            <w:szCs w:val="16"/>
          </w:rPr>
          <w:t>21</w:t>
        </w:r>
        <w:r w:rsidRPr="00E27654">
          <w:rPr>
            <w:sz w:val="16"/>
            <w:szCs w:val="16"/>
          </w:rPr>
          <w:fldChar w:fldCharType="end"/>
        </w:r>
      </w:p>
    </w:sdtContent>
  </w:sdt>
  <w:p w14:paraId="005EAC19" w14:textId="77777777" w:rsidR="00D10D15" w:rsidRDefault="00D10D15"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101B0" w14:textId="77777777" w:rsidR="00104BFE" w:rsidRDefault="00104BFE">
      <w:r>
        <w:separator/>
      </w:r>
    </w:p>
  </w:footnote>
  <w:footnote w:type="continuationSeparator" w:id="0">
    <w:p w14:paraId="58C9DC7A" w14:textId="77777777" w:rsidR="00104BFE" w:rsidRDefault="0010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41DB4C53" w:rsidR="00D10D15" w:rsidRPr="004E4D99" w:rsidRDefault="00D10D15">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97</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2007CC87" w:rsidR="00D10D15" w:rsidRDefault="00D10D15"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97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3A90CF1" w:rsidR="00D10D15" w:rsidRPr="004E4D99" w:rsidRDefault="00D10D15">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97</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17D0D1C" w:rsidR="00D10D15" w:rsidRDefault="00D10D15"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97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B320D3"/>
    <w:multiLevelType w:val="hybridMultilevel"/>
    <w:tmpl w:val="CE10EAAA"/>
    <w:lvl w:ilvl="0" w:tplc="C526E9C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32443D"/>
    <w:multiLevelType w:val="hybridMultilevel"/>
    <w:tmpl w:val="2DDCB4D2"/>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5"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3"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1E2A84"/>
    <w:multiLevelType w:val="hybridMultilevel"/>
    <w:tmpl w:val="77E63952"/>
    <w:lvl w:ilvl="0" w:tplc="CA4EB216">
      <w:start w:val="1"/>
      <w:numFmt w:val="lowerLetter"/>
      <w:lvlText w:val="%1)"/>
      <w:lvlJc w:val="left"/>
      <w:pPr>
        <w:ind w:left="1080" w:hanging="360"/>
      </w:pPr>
      <w:rPr>
        <w:rFonts w:ascii="Verdana" w:hAnsi="Verdana" w:cs="Times New Roman"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2F230B"/>
    <w:multiLevelType w:val="hybridMultilevel"/>
    <w:tmpl w:val="394A41B6"/>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7"/>
  </w:num>
  <w:num w:numId="13">
    <w:abstractNumId w:val="29"/>
  </w:num>
  <w:num w:numId="14">
    <w:abstractNumId w:val="71"/>
  </w:num>
  <w:num w:numId="15">
    <w:abstractNumId w:val="20"/>
  </w:num>
  <w:num w:numId="16">
    <w:abstractNumId w:val="60"/>
  </w:num>
  <w:num w:numId="17">
    <w:abstractNumId w:val="54"/>
  </w:num>
  <w:num w:numId="18">
    <w:abstractNumId w:val="17"/>
  </w:num>
  <w:num w:numId="19">
    <w:abstractNumId w:val="34"/>
  </w:num>
  <w:num w:numId="20">
    <w:abstractNumId w:val="41"/>
  </w:num>
  <w:num w:numId="21">
    <w:abstractNumId w:val="52"/>
  </w:num>
  <w:num w:numId="22">
    <w:abstractNumId w:val="40"/>
  </w:num>
  <w:num w:numId="23">
    <w:abstractNumId w:val="22"/>
  </w:num>
  <w:num w:numId="24">
    <w:abstractNumId w:val="68"/>
  </w:num>
  <w:num w:numId="25">
    <w:abstractNumId w:val="59"/>
  </w:num>
  <w:num w:numId="26">
    <w:abstractNumId w:val="35"/>
  </w:num>
  <w:num w:numId="27">
    <w:abstractNumId w:val="47"/>
  </w:num>
  <w:num w:numId="28">
    <w:abstractNumId w:val="44"/>
  </w:num>
  <w:num w:numId="29">
    <w:abstractNumId w:val="48"/>
  </w:num>
  <w:num w:numId="30">
    <w:abstractNumId w:val="31"/>
  </w:num>
  <w:num w:numId="31">
    <w:abstractNumId w:val="42"/>
  </w:num>
  <w:num w:numId="32">
    <w:abstractNumId w:val="26"/>
  </w:num>
  <w:num w:numId="33">
    <w:abstractNumId w:val="49"/>
  </w:num>
  <w:num w:numId="34">
    <w:abstractNumId w:val="46"/>
  </w:num>
  <w:num w:numId="35">
    <w:abstractNumId w:val="58"/>
  </w:num>
  <w:num w:numId="36">
    <w:abstractNumId w:val="57"/>
  </w:num>
  <w:num w:numId="37">
    <w:abstractNumId w:val="70"/>
  </w:num>
  <w:num w:numId="38">
    <w:abstractNumId w:val="30"/>
  </w:num>
  <w:num w:numId="39">
    <w:abstractNumId w:val="50"/>
  </w:num>
  <w:num w:numId="40">
    <w:abstractNumId w:val="32"/>
  </w:num>
  <w:num w:numId="41">
    <w:abstractNumId w:val="23"/>
  </w:num>
  <w:num w:numId="42">
    <w:abstractNumId w:val="33"/>
  </w:num>
  <w:num w:numId="43">
    <w:abstractNumId w:val="38"/>
  </w:num>
  <w:num w:numId="44">
    <w:abstractNumId w:val="25"/>
  </w:num>
  <w:num w:numId="45">
    <w:abstractNumId w:val="37"/>
  </w:num>
  <w:num w:numId="46">
    <w:abstractNumId w:val="64"/>
  </w:num>
  <w:num w:numId="47">
    <w:abstractNumId w:val="43"/>
  </w:num>
  <w:num w:numId="48">
    <w:abstractNumId w:val="19"/>
  </w:num>
  <w:num w:numId="49">
    <w:abstractNumId w:val="51"/>
  </w:num>
  <w:num w:numId="50">
    <w:abstractNumId w:val="18"/>
  </w:num>
  <w:num w:numId="51">
    <w:abstractNumId w:val="45"/>
  </w:num>
  <w:num w:numId="52">
    <w:abstractNumId w:val="56"/>
  </w:num>
  <w:num w:numId="53">
    <w:abstractNumId w:val="69"/>
  </w:num>
  <w:num w:numId="54">
    <w:abstractNumId w:val="53"/>
  </w:num>
  <w:num w:numId="55">
    <w:abstractNumId w:val="66"/>
  </w:num>
  <w:num w:numId="56">
    <w:abstractNumId w:val="67"/>
  </w:num>
  <w:num w:numId="57">
    <w:abstractNumId w:val="62"/>
  </w:num>
  <w:num w:numId="58">
    <w:abstractNumId w:val="63"/>
    <w:lvlOverride w:ilvl="0">
      <w:startOverride w:val="1"/>
    </w:lvlOverride>
  </w:num>
  <w:num w:numId="59">
    <w:abstractNumId w:val="28"/>
  </w:num>
  <w:num w:numId="60">
    <w:abstractNumId w:val="39"/>
  </w:num>
  <w:num w:numId="61">
    <w:abstractNumId w:val="55"/>
  </w:num>
  <w:num w:numId="62">
    <w:abstractNumId w:val="61"/>
  </w:num>
  <w:num w:numId="63">
    <w:abstractNumId w:val="21"/>
  </w:num>
  <w:num w:numId="64">
    <w:abstractNumId w:val="65"/>
  </w:num>
  <w:num w:numId="6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F2A"/>
    <w:rsid w:val="00031F57"/>
    <w:rsid w:val="000323A8"/>
    <w:rsid w:val="00033100"/>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4BFE"/>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36AD"/>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15F8D"/>
    <w:rsid w:val="00320811"/>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3F18"/>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1152"/>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5B38"/>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A66D6"/>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B11"/>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2C55"/>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1ED"/>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46E"/>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52CE"/>
    <w:rsid w:val="00AE6A19"/>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787A"/>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B6A"/>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D15"/>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463"/>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178"/>
    <w:rsid w:val="00F43027"/>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C559-9023-4465-AE55-860D4FEC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7714</Words>
  <Characters>46285</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53892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9</cp:revision>
  <cp:lastPrinted>2018-07-13T06:05:00Z</cp:lastPrinted>
  <dcterms:created xsi:type="dcterms:W3CDTF">2018-09-05T10:59:00Z</dcterms:created>
  <dcterms:modified xsi:type="dcterms:W3CDTF">2018-09-06T11:15:00Z</dcterms:modified>
</cp:coreProperties>
</file>