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ADC9F" w14:textId="2C1C0681" w:rsidR="00563CDF" w:rsidRDefault="00563CDF" w:rsidP="00B85039">
      <w:pPr>
        <w:spacing w:line="280" w:lineRule="exact"/>
        <w:ind w:left="360" w:right="-239" w:hanging="360"/>
        <w:jc w:val="both"/>
        <w:rPr>
          <w:noProof/>
          <w:szCs w:val="18"/>
          <w:lang w:val="de-DE"/>
        </w:rPr>
      </w:pPr>
    </w:p>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9E276D" w:rsidRPr="00825B2E" w14:paraId="17A61CE7" w14:textId="77777777" w:rsidTr="003A7006">
        <w:trPr>
          <w:cantSplit/>
          <w:trHeight w:val="340"/>
        </w:trPr>
        <w:tc>
          <w:tcPr>
            <w:tcW w:w="9824" w:type="dxa"/>
            <w:vMerge w:val="restart"/>
            <w:tcBorders>
              <w:top w:val="single" w:sz="4" w:space="0" w:color="auto"/>
              <w:left w:val="single" w:sz="4" w:space="0" w:color="auto"/>
              <w:right w:val="single" w:sz="4" w:space="0" w:color="auto"/>
            </w:tcBorders>
            <w:vAlign w:val="center"/>
          </w:tcPr>
          <w:p w14:paraId="228B5281" w14:textId="77777777" w:rsidR="009E276D" w:rsidRPr="00825B2E" w:rsidRDefault="009E276D" w:rsidP="003A7006">
            <w:pPr>
              <w:pStyle w:val="Zwykytekst"/>
              <w:spacing w:after="60" w:line="280" w:lineRule="exact"/>
              <w:jc w:val="center"/>
              <w:rPr>
                <w:rFonts w:ascii="Times New Roman" w:eastAsia="MS Mincho" w:hAnsi="Times New Roman"/>
                <w:b/>
                <w:sz w:val="24"/>
              </w:rPr>
            </w:pPr>
          </w:p>
          <w:p w14:paraId="55E8EE70" w14:textId="77777777" w:rsidR="009E276D" w:rsidRPr="00825B2E" w:rsidRDefault="009E276D" w:rsidP="003A7006">
            <w:pPr>
              <w:suppressAutoHyphens/>
              <w:spacing w:after="60" w:line="280" w:lineRule="exact"/>
              <w:ind w:right="-239"/>
              <w:jc w:val="center"/>
              <w:rPr>
                <w:rFonts w:eastAsia="MS Mincho"/>
                <w:bCs/>
                <w:szCs w:val="18"/>
              </w:rPr>
            </w:pPr>
          </w:p>
          <w:p w14:paraId="641014C7" w14:textId="77777777" w:rsidR="009E276D" w:rsidRPr="00825B2E" w:rsidRDefault="009E276D" w:rsidP="003A7006">
            <w:pPr>
              <w:suppressAutoHyphens/>
              <w:spacing w:after="60" w:line="280" w:lineRule="exact"/>
              <w:ind w:right="-239"/>
              <w:jc w:val="center"/>
              <w:rPr>
                <w:rFonts w:eastAsia="MS Mincho"/>
                <w:bCs/>
                <w:szCs w:val="18"/>
              </w:rPr>
            </w:pPr>
          </w:p>
          <w:p w14:paraId="57FA0B2E" w14:textId="77777777" w:rsidR="009E276D" w:rsidRPr="00825B2E" w:rsidRDefault="009E276D" w:rsidP="003A7006">
            <w:pPr>
              <w:suppressAutoHyphens/>
              <w:spacing w:after="60" w:line="280" w:lineRule="exact"/>
              <w:ind w:right="-239"/>
              <w:jc w:val="center"/>
              <w:rPr>
                <w:rFonts w:eastAsia="MS Mincho"/>
                <w:bCs/>
                <w:szCs w:val="18"/>
              </w:rPr>
            </w:pPr>
          </w:p>
          <w:p w14:paraId="2E8BCB57" w14:textId="77777777" w:rsidR="009E276D" w:rsidRPr="00825B2E" w:rsidRDefault="009E276D" w:rsidP="003A7006">
            <w:pPr>
              <w:suppressAutoHyphens/>
              <w:spacing w:after="60" w:line="280" w:lineRule="exact"/>
              <w:ind w:right="-239"/>
              <w:jc w:val="center"/>
              <w:rPr>
                <w:rFonts w:eastAsia="MS Mincho"/>
                <w:bCs/>
                <w:szCs w:val="18"/>
              </w:rPr>
            </w:pPr>
          </w:p>
          <w:p w14:paraId="44048419" w14:textId="77777777" w:rsidR="009E276D" w:rsidRPr="00825B2E" w:rsidRDefault="009E276D" w:rsidP="003A7006">
            <w:pPr>
              <w:suppressAutoHyphens/>
              <w:spacing w:after="60" w:line="280" w:lineRule="exact"/>
              <w:ind w:right="-239"/>
              <w:jc w:val="center"/>
              <w:rPr>
                <w:rFonts w:eastAsia="MS Mincho"/>
                <w:bCs/>
                <w:szCs w:val="18"/>
              </w:rPr>
            </w:pPr>
          </w:p>
          <w:p w14:paraId="7C4C9576" w14:textId="77777777" w:rsidR="009E276D" w:rsidRPr="00825B2E" w:rsidRDefault="009E276D" w:rsidP="003A7006">
            <w:pPr>
              <w:suppressAutoHyphens/>
              <w:spacing w:after="60" w:line="280" w:lineRule="exact"/>
              <w:ind w:right="-239"/>
              <w:jc w:val="center"/>
              <w:rPr>
                <w:rFonts w:eastAsia="MS Mincho"/>
                <w:bCs/>
                <w:szCs w:val="18"/>
              </w:rPr>
            </w:pPr>
            <w:r w:rsidRPr="00825B2E">
              <w:rPr>
                <w:noProof/>
              </w:rPr>
              <w:drawing>
                <wp:inline distT="0" distB="0" distL="0" distR="0" wp14:anchorId="1630521C" wp14:editId="56CABE55">
                  <wp:extent cx="2743124" cy="1449070"/>
                  <wp:effectExtent l="0" t="0" r="0" b="0"/>
                  <wp:docPr id="1" name="Obraz 1"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10EBCAA" w14:textId="77777777" w:rsidR="009E276D" w:rsidRPr="00825B2E" w:rsidRDefault="009E276D" w:rsidP="003A7006">
            <w:pPr>
              <w:suppressAutoHyphens/>
              <w:spacing w:after="60"/>
              <w:ind w:right="-239"/>
              <w:jc w:val="center"/>
              <w:rPr>
                <w:rFonts w:eastAsia="MS Mincho"/>
                <w:bCs/>
                <w:szCs w:val="18"/>
              </w:rPr>
            </w:pPr>
            <w:r w:rsidRPr="00825B2E">
              <w:rPr>
                <w:rFonts w:eastAsia="MS Mincho"/>
                <w:bCs/>
                <w:szCs w:val="18"/>
              </w:rPr>
              <w:t>50-367 Wrocław, Wybrzeże L. Pasteura 1</w:t>
            </w:r>
          </w:p>
          <w:p w14:paraId="4D6895B5" w14:textId="77777777" w:rsidR="009E276D" w:rsidRPr="00825B2E" w:rsidRDefault="009E276D" w:rsidP="003A7006">
            <w:pPr>
              <w:suppressAutoHyphens/>
              <w:spacing w:after="60"/>
              <w:ind w:right="-239"/>
              <w:jc w:val="center"/>
              <w:rPr>
                <w:rFonts w:eastAsia="MS Mincho"/>
                <w:b/>
                <w:szCs w:val="18"/>
              </w:rPr>
            </w:pPr>
            <w:r w:rsidRPr="00825B2E">
              <w:rPr>
                <w:rFonts w:eastAsia="MS Mincho"/>
                <w:b/>
                <w:szCs w:val="18"/>
              </w:rPr>
              <w:t>Dział Zamówień Publicznych UMW</w:t>
            </w:r>
          </w:p>
          <w:p w14:paraId="40441353" w14:textId="77777777" w:rsidR="009E276D" w:rsidRPr="00825B2E" w:rsidRDefault="009E276D" w:rsidP="003A7006">
            <w:pPr>
              <w:suppressAutoHyphens/>
              <w:spacing w:after="60"/>
              <w:ind w:right="-239"/>
              <w:jc w:val="center"/>
              <w:rPr>
                <w:rFonts w:eastAsia="MS Mincho"/>
                <w:bCs/>
                <w:szCs w:val="18"/>
              </w:rPr>
            </w:pPr>
            <w:r w:rsidRPr="00825B2E">
              <w:rPr>
                <w:rFonts w:eastAsia="MS Mincho"/>
                <w:bCs/>
                <w:szCs w:val="18"/>
              </w:rPr>
              <w:t>ul. Marcinkowskiego 2-6, 50-368 Wrocław</w:t>
            </w:r>
          </w:p>
          <w:p w14:paraId="0EA63770" w14:textId="77777777" w:rsidR="009E276D" w:rsidRPr="00825B2E" w:rsidRDefault="009E276D" w:rsidP="003A7006">
            <w:pPr>
              <w:suppressAutoHyphens/>
              <w:spacing w:after="60"/>
              <w:ind w:right="-239"/>
              <w:jc w:val="center"/>
              <w:rPr>
                <w:b/>
                <w:szCs w:val="18"/>
                <w:lang w:val="de-DE"/>
              </w:rPr>
            </w:pPr>
            <w:proofErr w:type="spellStart"/>
            <w:r w:rsidRPr="00825B2E">
              <w:rPr>
                <w:rFonts w:eastAsia="MS Mincho"/>
                <w:szCs w:val="18"/>
                <w:lang w:val="de-DE"/>
              </w:rPr>
              <w:t>faks</w:t>
            </w:r>
            <w:proofErr w:type="spellEnd"/>
            <w:r w:rsidRPr="00825B2E">
              <w:rPr>
                <w:rFonts w:eastAsia="MS Mincho"/>
                <w:szCs w:val="18"/>
                <w:lang w:val="de-DE"/>
              </w:rPr>
              <w:t xml:space="preserve"> 71 / 784-00-45</w:t>
            </w:r>
          </w:p>
          <w:p w14:paraId="19A986D3" w14:textId="77777777" w:rsidR="009E276D" w:rsidRPr="00825B2E" w:rsidRDefault="009E276D" w:rsidP="003A7006">
            <w:pPr>
              <w:pStyle w:val="Zwykytekst"/>
              <w:spacing w:after="60"/>
              <w:jc w:val="center"/>
              <w:rPr>
                <w:rFonts w:ascii="Times New Roman" w:hAnsi="Times New Roman"/>
                <w:sz w:val="24"/>
                <w:lang w:val="de-DE"/>
              </w:rPr>
            </w:pPr>
            <w:proofErr w:type="spellStart"/>
            <w:r w:rsidRPr="00825B2E">
              <w:rPr>
                <w:rFonts w:ascii="Verdana" w:hAnsi="Verdana"/>
                <w:sz w:val="18"/>
                <w:szCs w:val="18"/>
                <w:lang w:val="de-DE"/>
              </w:rPr>
              <w:t>e-mail</w:t>
            </w:r>
            <w:proofErr w:type="spellEnd"/>
            <w:r w:rsidRPr="00825B2E">
              <w:rPr>
                <w:rFonts w:ascii="Verdana" w:hAnsi="Verdana"/>
                <w:sz w:val="18"/>
                <w:szCs w:val="18"/>
                <w:lang w:val="de-DE"/>
              </w:rPr>
              <w:t>: edyta.szyjkowska@umed.wroc.pl</w:t>
            </w:r>
          </w:p>
        </w:tc>
      </w:tr>
      <w:tr w:rsidR="009E276D" w:rsidRPr="00825B2E" w14:paraId="1C80D9CD" w14:textId="77777777" w:rsidTr="003A7006">
        <w:trPr>
          <w:cantSplit/>
          <w:trHeight w:val="3614"/>
        </w:trPr>
        <w:tc>
          <w:tcPr>
            <w:tcW w:w="9824" w:type="dxa"/>
            <w:vMerge/>
            <w:tcBorders>
              <w:left w:val="single" w:sz="4" w:space="0" w:color="auto"/>
              <w:bottom w:val="single" w:sz="4" w:space="0" w:color="auto"/>
              <w:right w:val="single" w:sz="4" w:space="0" w:color="auto"/>
            </w:tcBorders>
          </w:tcPr>
          <w:p w14:paraId="5AAF91FF" w14:textId="77777777" w:rsidR="009E276D" w:rsidRPr="00825B2E" w:rsidRDefault="009E276D" w:rsidP="003A7006">
            <w:pPr>
              <w:spacing w:after="60" w:line="280" w:lineRule="exact"/>
              <w:rPr>
                <w:rFonts w:ascii="Arial" w:hAnsi="Arial" w:cs="Arial"/>
                <w:sz w:val="22"/>
                <w:lang w:val="de-DE"/>
              </w:rPr>
            </w:pPr>
          </w:p>
        </w:tc>
      </w:tr>
    </w:tbl>
    <w:p w14:paraId="2D07E28F" w14:textId="77777777" w:rsidR="009E276D" w:rsidRPr="00242C8B" w:rsidRDefault="009E276D" w:rsidP="009E276D">
      <w:pPr>
        <w:spacing w:line="280" w:lineRule="exact"/>
        <w:ind w:left="0" w:right="-239"/>
        <w:jc w:val="both"/>
        <w:rPr>
          <w:noProof/>
          <w:szCs w:val="18"/>
          <w:lang w:val="de-DE"/>
        </w:rPr>
      </w:pPr>
    </w:p>
    <w:p w14:paraId="3BE5145E" w14:textId="0F6AE5E7" w:rsidR="00BA589A" w:rsidRPr="00A34C43" w:rsidRDefault="005846F4" w:rsidP="005846F4">
      <w:pPr>
        <w:pStyle w:val="bodyustawa"/>
        <w:tabs>
          <w:tab w:val="left" w:pos="3710"/>
          <w:tab w:val="right" w:pos="9708"/>
        </w:tabs>
        <w:spacing w:line="360" w:lineRule="auto"/>
        <w:ind w:firstLine="0"/>
        <w:jc w:val="left"/>
        <w:rPr>
          <w:rFonts w:ascii="Verdana" w:hAnsi="Verdana"/>
          <w:color w:val="000000"/>
        </w:rPr>
      </w:pPr>
      <w:r>
        <w:rPr>
          <w:rFonts w:ascii="Verdana" w:hAnsi="Verdana"/>
          <w:color w:val="000000"/>
        </w:rPr>
        <w:tab/>
      </w:r>
      <w:r>
        <w:rPr>
          <w:rFonts w:ascii="Verdana" w:hAnsi="Verdana"/>
          <w:color w:val="000000"/>
        </w:rPr>
        <w:tab/>
      </w:r>
      <w:r w:rsidR="00BA589A" w:rsidRPr="00A34C43">
        <w:rPr>
          <w:rFonts w:ascii="Verdana" w:hAnsi="Verdana"/>
          <w:color w:val="000000"/>
        </w:rPr>
        <w:t xml:space="preserve">Wrocław, </w:t>
      </w:r>
      <w:r w:rsidR="00DA266E" w:rsidRPr="00A34C43">
        <w:rPr>
          <w:rFonts w:ascii="Verdana" w:hAnsi="Verdana"/>
          <w:color w:val="000000"/>
        </w:rPr>
        <w:t>1</w:t>
      </w:r>
      <w:r w:rsidR="00BA589A" w:rsidRPr="00A34C43">
        <w:rPr>
          <w:rFonts w:ascii="Verdana" w:hAnsi="Verdana"/>
          <w:color w:val="000000"/>
        </w:rPr>
        <w:t>1.12.2020r.</w:t>
      </w:r>
    </w:p>
    <w:p w14:paraId="1F71FE00" w14:textId="77777777" w:rsidR="0059275D" w:rsidRPr="00A34C43" w:rsidRDefault="0059275D" w:rsidP="00A34C43">
      <w:pPr>
        <w:pStyle w:val="tytIwzory"/>
        <w:keepNext w:val="0"/>
        <w:keepLines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Verdana" w:hAnsi="Verdana"/>
          <w:b w:val="0"/>
          <w:bCs w:val="0"/>
          <w:noProof/>
          <w:sz w:val="18"/>
          <w:szCs w:val="18"/>
        </w:rPr>
      </w:pPr>
    </w:p>
    <w:p w14:paraId="78859CCA" w14:textId="27CB70AE" w:rsidR="00BA589A" w:rsidRPr="00A34C43" w:rsidRDefault="00BA589A" w:rsidP="00A34C43">
      <w:pPr>
        <w:pStyle w:val="tytIwzory"/>
        <w:keepNext w:val="0"/>
        <w:keepLines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Verdana" w:hAnsi="Verdana"/>
          <w:sz w:val="18"/>
          <w:szCs w:val="18"/>
        </w:rPr>
      </w:pPr>
      <w:r w:rsidRPr="00A34C43">
        <w:rPr>
          <w:rFonts w:ascii="Verdana" w:hAnsi="Verdana"/>
          <w:b w:val="0"/>
          <w:bCs w:val="0"/>
          <w:noProof/>
          <w:sz w:val="18"/>
          <w:szCs w:val="18"/>
        </w:rPr>
        <w:fldChar w:fldCharType="begin"/>
      </w:r>
      <w:r w:rsidRPr="00A34C43">
        <w:rPr>
          <w:rFonts w:ascii="Verdana" w:hAnsi="Verdana"/>
          <w:b w:val="0"/>
          <w:bCs w:val="0"/>
          <w:noProof/>
          <w:sz w:val="18"/>
          <w:szCs w:val="18"/>
        </w:rPr>
        <w:instrText xml:space="preserve"> LINK Word.Document.8 "/Users/edytka/Downloads/Zaproszenie do składania ofert - dostawa kardiomonitora na potrzeby Katedry Ratownictwa Medycznego Korekta z dnia 02.12.2020r..doc" "OLE_LINK1" \a \h  \* MERGEFORMAT </w:instrText>
      </w:r>
      <w:r w:rsidRPr="00A34C43">
        <w:rPr>
          <w:rFonts w:ascii="Verdana" w:hAnsi="Verdana"/>
          <w:b w:val="0"/>
          <w:bCs w:val="0"/>
          <w:noProof/>
          <w:sz w:val="18"/>
          <w:szCs w:val="18"/>
        </w:rPr>
        <w:fldChar w:fldCharType="separate"/>
      </w:r>
      <w:bookmarkStart w:id="0" w:name="OLE_LINK1"/>
      <w:r w:rsidRPr="00A34C43">
        <w:rPr>
          <w:rFonts w:ascii="Verdana" w:hAnsi="Verdana"/>
          <w:sz w:val="18"/>
          <w:szCs w:val="18"/>
        </w:rPr>
        <w:t>Zaproszenie do składania of</w:t>
      </w:r>
      <w:r w:rsidR="005E670F" w:rsidRPr="00A34C43">
        <w:rPr>
          <w:rFonts w:ascii="Verdana" w:hAnsi="Verdana"/>
          <w:sz w:val="18"/>
          <w:szCs w:val="18"/>
        </w:rPr>
        <w:t>ert</w:t>
      </w:r>
    </w:p>
    <w:p w14:paraId="142B2760" w14:textId="1C34E032" w:rsidR="00BA589A" w:rsidRPr="00A34C43" w:rsidRDefault="00BA589A" w:rsidP="00A34C43">
      <w:pPr>
        <w:pStyle w:val="tytIwzory"/>
        <w:keepNext w:val="0"/>
        <w:keepLines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Verdana" w:hAnsi="Verdana"/>
          <w:sz w:val="18"/>
          <w:szCs w:val="18"/>
        </w:rPr>
      </w:pPr>
    </w:p>
    <w:p w14:paraId="4C51D39A" w14:textId="457C8BBE" w:rsidR="00FC224D" w:rsidRDefault="00FC224D" w:rsidP="005D097B">
      <w:pPr>
        <w:numPr>
          <w:ilvl w:val="0"/>
          <w:numId w:val="22"/>
        </w:numPr>
        <w:tabs>
          <w:tab w:val="clear" w:pos="720"/>
        </w:tabs>
        <w:spacing w:line="360" w:lineRule="auto"/>
        <w:ind w:left="993" w:right="-381" w:hanging="426"/>
        <w:jc w:val="both"/>
        <w:rPr>
          <w:szCs w:val="18"/>
        </w:rPr>
      </w:pPr>
      <w:r w:rsidRPr="00A34C43">
        <w:rPr>
          <w:szCs w:val="18"/>
        </w:rPr>
        <w:t>Uniwersytet Medyczny we Wrocławiu</w:t>
      </w:r>
      <w:r w:rsidR="00A34C43">
        <w:rPr>
          <w:szCs w:val="18"/>
        </w:rPr>
        <w:t>, zwany dalej "Zamawiającym",</w:t>
      </w:r>
      <w:r w:rsidRPr="00A34C43">
        <w:rPr>
          <w:szCs w:val="18"/>
        </w:rPr>
        <w:t xml:space="preserve"> zaprasza do </w:t>
      </w:r>
      <w:r w:rsidR="00A34C43" w:rsidRPr="00A34C43">
        <w:rPr>
          <w:szCs w:val="18"/>
        </w:rPr>
        <w:t xml:space="preserve">składania ofert </w:t>
      </w:r>
      <w:r w:rsidR="00A34C43">
        <w:rPr>
          <w:szCs w:val="18"/>
        </w:rPr>
        <w:br/>
      </w:r>
      <w:r w:rsidR="00A34C43" w:rsidRPr="00A34C43">
        <w:rPr>
          <w:szCs w:val="18"/>
        </w:rPr>
        <w:t xml:space="preserve">w postępowaniu, którego przedmiotem jest Dostawa oprogramowania do badań naukowych </w:t>
      </w:r>
      <w:proofErr w:type="spellStart"/>
      <w:r w:rsidR="00A34C43" w:rsidRPr="00A34C43">
        <w:rPr>
          <w:szCs w:val="18"/>
        </w:rPr>
        <w:t>Olea</w:t>
      </w:r>
      <w:proofErr w:type="spellEnd"/>
      <w:r w:rsidR="00A34C43" w:rsidRPr="00A34C43">
        <w:rPr>
          <w:szCs w:val="18"/>
        </w:rPr>
        <w:t xml:space="preserve"> </w:t>
      </w:r>
      <w:proofErr w:type="spellStart"/>
      <w:r w:rsidR="00A34C43" w:rsidRPr="00A34C43">
        <w:rPr>
          <w:szCs w:val="18"/>
        </w:rPr>
        <w:t>Medical</w:t>
      </w:r>
      <w:proofErr w:type="spellEnd"/>
      <w:r w:rsidR="00A34C43" w:rsidRPr="00A34C43">
        <w:rPr>
          <w:szCs w:val="18"/>
        </w:rPr>
        <w:t xml:space="preserve"> – pakiet </w:t>
      </w:r>
      <w:proofErr w:type="spellStart"/>
      <w:r w:rsidR="00A34C43" w:rsidRPr="00A34C43">
        <w:rPr>
          <w:szCs w:val="18"/>
        </w:rPr>
        <w:t>Neuro</w:t>
      </w:r>
      <w:proofErr w:type="spellEnd"/>
      <w:r w:rsidR="00A34C43" w:rsidRPr="00A34C43">
        <w:rPr>
          <w:szCs w:val="18"/>
        </w:rPr>
        <w:t xml:space="preserve"> MRI lub oprogramowania równoważnego, tj. spełniającego wymagania określone w</w:t>
      </w:r>
      <w:r w:rsidR="00A34C43">
        <w:rPr>
          <w:szCs w:val="18"/>
        </w:rPr>
        <w:t xml:space="preserve"> Arkuszu informacji technicznej</w:t>
      </w:r>
      <w:r w:rsidR="00A34C43" w:rsidRPr="00A34C43">
        <w:rPr>
          <w:szCs w:val="18"/>
        </w:rPr>
        <w:t>, na potrzeby Katedry Radiologii, Zakładu Radiologii Ogólnej, Zabiegowej i Neuroradiologii Uniwersytetu Medycznego we Wrocławiu.</w:t>
      </w:r>
    </w:p>
    <w:p w14:paraId="144FB1F1" w14:textId="77777777" w:rsidR="00A34C43" w:rsidRPr="00A34C43" w:rsidRDefault="00A34C43" w:rsidP="00A34C43">
      <w:pPr>
        <w:spacing w:line="360" w:lineRule="auto"/>
        <w:ind w:left="993" w:right="-381"/>
        <w:jc w:val="both"/>
        <w:rPr>
          <w:szCs w:val="18"/>
        </w:rPr>
      </w:pPr>
    </w:p>
    <w:p w14:paraId="0F005FEB" w14:textId="11AA8EB5" w:rsidR="00022245" w:rsidRPr="00A34C43" w:rsidRDefault="00022245" w:rsidP="005D097B">
      <w:pPr>
        <w:numPr>
          <w:ilvl w:val="0"/>
          <w:numId w:val="22"/>
        </w:numPr>
        <w:tabs>
          <w:tab w:val="clear" w:pos="720"/>
        </w:tabs>
        <w:spacing w:line="360" w:lineRule="auto"/>
        <w:ind w:left="993" w:right="-381" w:hanging="426"/>
        <w:jc w:val="both"/>
        <w:rPr>
          <w:b/>
          <w:bCs/>
          <w:szCs w:val="18"/>
        </w:rPr>
      </w:pPr>
      <w:r w:rsidRPr="00A34C43">
        <w:rPr>
          <w:b/>
          <w:bCs/>
          <w:szCs w:val="18"/>
        </w:rPr>
        <w:t>Podstawa prawna</w:t>
      </w:r>
    </w:p>
    <w:p w14:paraId="31D9F517" w14:textId="70FABBB7" w:rsidR="00022245" w:rsidRPr="00A34C43" w:rsidRDefault="00A34C43" w:rsidP="00A34C43">
      <w:pPr>
        <w:spacing w:line="360" w:lineRule="auto"/>
        <w:ind w:left="993" w:right="-381"/>
        <w:jc w:val="both"/>
        <w:rPr>
          <w:szCs w:val="18"/>
        </w:rPr>
      </w:pPr>
      <w:r w:rsidRPr="00A34C43">
        <w:rPr>
          <w:szCs w:val="18"/>
        </w:rPr>
        <w:t xml:space="preserve">Postępowanie prowadzone </w:t>
      </w:r>
      <w:r w:rsidR="00E2764D" w:rsidRPr="00A34C43">
        <w:rPr>
          <w:szCs w:val="18"/>
        </w:rPr>
        <w:t>jest na</w:t>
      </w:r>
      <w:r w:rsidRPr="00A34C43">
        <w:rPr>
          <w:szCs w:val="18"/>
        </w:rPr>
        <w:t xml:space="preserve"> podstawie </w:t>
      </w:r>
      <w:r w:rsidR="00022245" w:rsidRPr="00A34C43">
        <w:rPr>
          <w:szCs w:val="18"/>
        </w:rPr>
        <w:t xml:space="preserve">art. </w:t>
      </w:r>
      <w:r w:rsidR="00234FCD" w:rsidRPr="00A34C43">
        <w:rPr>
          <w:szCs w:val="18"/>
        </w:rPr>
        <w:t>4d ust. 1 pkt. 1</w:t>
      </w:r>
      <w:r w:rsidRPr="00A34C43">
        <w:rPr>
          <w:szCs w:val="18"/>
        </w:rPr>
        <w:t xml:space="preserve"> Ustawy z dnia 29 stycznia 2004 r. Prawo zamówień publicznych (tekst jedn. – Dz. U. z 2019 r., poz. 1843 z </w:t>
      </w:r>
      <w:proofErr w:type="spellStart"/>
      <w:r w:rsidRPr="00A34C43">
        <w:rPr>
          <w:szCs w:val="18"/>
        </w:rPr>
        <w:t>późń</w:t>
      </w:r>
      <w:proofErr w:type="spellEnd"/>
      <w:r w:rsidRPr="00A34C43">
        <w:rPr>
          <w:szCs w:val="18"/>
        </w:rPr>
        <w:t>. zm. – dalej "</w:t>
      </w:r>
      <w:proofErr w:type="spellStart"/>
      <w:r w:rsidRPr="00A34C43">
        <w:rPr>
          <w:szCs w:val="18"/>
        </w:rPr>
        <w:t>Pzp</w:t>
      </w:r>
      <w:proofErr w:type="spellEnd"/>
      <w:r w:rsidRPr="00A34C43">
        <w:rPr>
          <w:szCs w:val="18"/>
        </w:rPr>
        <w:t xml:space="preserve">"), </w:t>
      </w:r>
      <w:r w:rsidR="003826D5" w:rsidRPr="00A34C43">
        <w:rPr>
          <w:szCs w:val="18"/>
        </w:rPr>
        <w:t>tj.:</w:t>
      </w:r>
      <w:r w:rsidR="00022245" w:rsidRPr="00A34C43">
        <w:rPr>
          <w:szCs w:val="18"/>
        </w:rPr>
        <w:t xml:space="preserve"> </w:t>
      </w:r>
      <w:r w:rsidR="00CC4ECC" w:rsidRPr="00A34C43">
        <w:rPr>
          <w:szCs w:val="18"/>
        </w:rPr>
        <w:t>U</w:t>
      </w:r>
      <w:r w:rsidR="00234FCD" w:rsidRPr="00A34C43">
        <w:rPr>
          <w:szCs w:val="18"/>
        </w:rPr>
        <w:t xml:space="preserve">stawy nie stosuje </w:t>
      </w:r>
      <w:r w:rsidR="005E670F" w:rsidRPr="00A34C43">
        <w:rPr>
          <w:szCs w:val="18"/>
        </w:rPr>
        <w:t>się</w:t>
      </w:r>
      <w:r w:rsidR="00234FCD" w:rsidRPr="00A34C43">
        <w:rPr>
          <w:rFonts w:ascii="Arial" w:hAnsi="Arial" w:cs="Arial"/>
          <w:szCs w:val="18"/>
        </w:rPr>
        <w:t>̨</w:t>
      </w:r>
      <w:r w:rsidR="00234FCD" w:rsidRPr="00A34C43">
        <w:rPr>
          <w:szCs w:val="18"/>
        </w:rPr>
        <w:t xml:space="preserve"> do </w:t>
      </w:r>
      <w:r w:rsidR="005E670F" w:rsidRPr="00A34C43">
        <w:rPr>
          <w:szCs w:val="18"/>
        </w:rPr>
        <w:t>zamówień</w:t>
      </w:r>
      <w:r w:rsidR="00234FCD" w:rsidRPr="00A34C43">
        <w:rPr>
          <w:szCs w:val="18"/>
        </w:rPr>
        <w:t xml:space="preserve">́ o </w:t>
      </w:r>
      <w:r w:rsidR="005E670F" w:rsidRPr="00A34C43">
        <w:rPr>
          <w:szCs w:val="18"/>
        </w:rPr>
        <w:t>wartości</w:t>
      </w:r>
      <w:r w:rsidR="00234FCD" w:rsidRPr="00A34C43">
        <w:rPr>
          <w:szCs w:val="18"/>
        </w:rPr>
        <w:t xml:space="preserve"> mniejszej </w:t>
      </w:r>
      <w:r w:rsidR="005E670F" w:rsidRPr="00A34C43">
        <w:rPr>
          <w:szCs w:val="18"/>
        </w:rPr>
        <w:t>niż</w:t>
      </w:r>
      <w:r w:rsidR="00234FCD" w:rsidRPr="00A34C43">
        <w:rPr>
          <w:rFonts w:ascii="Arial" w:hAnsi="Arial" w:cs="Arial"/>
          <w:szCs w:val="18"/>
        </w:rPr>
        <w:t>̇</w:t>
      </w:r>
      <w:r w:rsidR="00234FCD" w:rsidRPr="00A34C43">
        <w:rPr>
          <w:szCs w:val="18"/>
        </w:rPr>
        <w:t xml:space="preserve"> kwoty </w:t>
      </w:r>
      <w:r w:rsidR="005E670F" w:rsidRPr="00A34C43">
        <w:rPr>
          <w:szCs w:val="18"/>
        </w:rPr>
        <w:t>określone</w:t>
      </w:r>
      <w:r w:rsidR="00234FCD" w:rsidRPr="00A34C43">
        <w:rPr>
          <w:szCs w:val="18"/>
        </w:rPr>
        <w:t xml:space="preserve"> w przepisach wydanych na podstawie art. 11 ust. 8</w:t>
      </w:r>
      <w:r w:rsidR="005E670F" w:rsidRPr="00A34C43">
        <w:rPr>
          <w:szCs w:val="18"/>
        </w:rPr>
        <w:t>, których</w:t>
      </w:r>
      <w:r w:rsidR="00234FCD" w:rsidRPr="00A34C43">
        <w:rPr>
          <w:szCs w:val="18"/>
        </w:rPr>
        <w:t xml:space="preserve"> przedmiotem </w:t>
      </w:r>
      <w:r w:rsidR="005E670F" w:rsidRPr="00A34C43">
        <w:rPr>
          <w:szCs w:val="18"/>
        </w:rPr>
        <w:t>są</w:t>
      </w:r>
      <w:r w:rsidR="00234FCD" w:rsidRPr="00A34C43">
        <w:rPr>
          <w:rFonts w:ascii="Arial" w:hAnsi="Arial" w:cs="Arial"/>
          <w:szCs w:val="18"/>
        </w:rPr>
        <w:t>̨</w:t>
      </w:r>
      <w:r w:rsidR="00234FCD" w:rsidRPr="00A34C43">
        <w:rPr>
          <w:szCs w:val="18"/>
        </w:rPr>
        <w:t xml:space="preserve"> dostawy lub usługi </w:t>
      </w:r>
      <w:r w:rsidR="005E670F" w:rsidRPr="00A34C43">
        <w:rPr>
          <w:szCs w:val="18"/>
        </w:rPr>
        <w:t>służ</w:t>
      </w:r>
      <w:r w:rsidR="005E670F" w:rsidRPr="00A34C43">
        <w:rPr>
          <w:rFonts w:cs="Arial"/>
          <w:szCs w:val="18"/>
        </w:rPr>
        <w:t>ą</w:t>
      </w:r>
      <w:r w:rsidR="005E670F" w:rsidRPr="00A34C43">
        <w:rPr>
          <w:szCs w:val="18"/>
        </w:rPr>
        <w:t>c</w:t>
      </w:r>
      <w:r w:rsidR="005E670F" w:rsidRPr="00A34C43">
        <w:rPr>
          <w:rFonts w:cs="Arial"/>
          <w:szCs w:val="18"/>
        </w:rPr>
        <w:t>e</w:t>
      </w:r>
      <w:r w:rsidR="00234FCD" w:rsidRPr="00A34C43">
        <w:rPr>
          <w:szCs w:val="18"/>
        </w:rPr>
        <w:t xml:space="preserve"> </w:t>
      </w:r>
      <w:r w:rsidR="005E670F" w:rsidRPr="00A34C43">
        <w:rPr>
          <w:szCs w:val="18"/>
        </w:rPr>
        <w:t>wyłą</w:t>
      </w:r>
      <w:r w:rsidR="005E670F" w:rsidRPr="00A34C43">
        <w:rPr>
          <w:rFonts w:cs="Arial"/>
          <w:szCs w:val="18"/>
        </w:rPr>
        <w:t>c</w:t>
      </w:r>
      <w:r w:rsidR="005E670F" w:rsidRPr="00A34C43">
        <w:rPr>
          <w:szCs w:val="18"/>
        </w:rPr>
        <w:t>znie</w:t>
      </w:r>
      <w:r w:rsidR="00234FCD" w:rsidRPr="00A34C43">
        <w:rPr>
          <w:szCs w:val="18"/>
        </w:rPr>
        <w:t xml:space="preserve"> do </w:t>
      </w:r>
      <w:r w:rsidR="005E670F" w:rsidRPr="00A34C43">
        <w:rPr>
          <w:szCs w:val="18"/>
        </w:rPr>
        <w:t>celów</w:t>
      </w:r>
      <w:r w:rsidR="00234FCD" w:rsidRPr="00A34C43">
        <w:rPr>
          <w:szCs w:val="18"/>
        </w:rPr>
        <w:t xml:space="preserve"> prac badawczych, eksperymentalnych, nauk</w:t>
      </w:r>
      <w:r w:rsidR="005E670F" w:rsidRPr="00A34C43">
        <w:rPr>
          <w:szCs w:val="18"/>
        </w:rPr>
        <w:t>o</w:t>
      </w:r>
      <w:r w:rsidR="00234FCD" w:rsidRPr="00A34C43">
        <w:rPr>
          <w:szCs w:val="18"/>
        </w:rPr>
        <w:t xml:space="preserve">wych lub rozwojowych, </w:t>
      </w:r>
      <w:r w:rsidR="005E670F" w:rsidRPr="00A34C43">
        <w:rPr>
          <w:szCs w:val="18"/>
        </w:rPr>
        <w:t>które</w:t>
      </w:r>
      <w:r w:rsidR="00234FCD" w:rsidRPr="00A34C43">
        <w:rPr>
          <w:szCs w:val="18"/>
        </w:rPr>
        <w:t xml:space="preserve"> nie </w:t>
      </w:r>
      <w:r w:rsidR="005E670F" w:rsidRPr="00A34C43">
        <w:rPr>
          <w:szCs w:val="18"/>
        </w:rPr>
        <w:t>służą</w:t>
      </w:r>
      <w:r w:rsidR="00234FCD" w:rsidRPr="00A34C43">
        <w:rPr>
          <w:rFonts w:ascii="Arial" w:hAnsi="Arial" w:cs="Arial"/>
          <w:szCs w:val="18"/>
        </w:rPr>
        <w:t>̨</w:t>
      </w:r>
      <w:r w:rsidR="00234FCD" w:rsidRPr="00A34C43">
        <w:rPr>
          <w:szCs w:val="18"/>
        </w:rPr>
        <w:t xml:space="preserve"> prowadzeniu przez </w:t>
      </w:r>
      <w:r w:rsidR="005E670F" w:rsidRPr="00A34C43">
        <w:rPr>
          <w:szCs w:val="18"/>
        </w:rPr>
        <w:t>zamawiającego</w:t>
      </w:r>
      <w:r w:rsidR="00234FCD" w:rsidRPr="00A34C43">
        <w:rPr>
          <w:szCs w:val="18"/>
        </w:rPr>
        <w:t xml:space="preserve"> produkcji masowej </w:t>
      </w:r>
      <w:r w:rsidR="005E670F" w:rsidRPr="00A34C43">
        <w:rPr>
          <w:szCs w:val="18"/>
        </w:rPr>
        <w:t>służ</w:t>
      </w:r>
      <w:r w:rsidR="005E670F" w:rsidRPr="00A34C43">
        <w:rPr>
          <w:rFonts w:cs="Arial"/>
          <w:szCs w:val="18"/>
        </w:rPr>
        <w:t>ą</w:t>
      </w:r>
      <w:r w:rsidR="005E670F" w:rsidRPr="00A34C43">
        <w:rPr>
          <w:szCs w:val="18"/>
        </w:rPr>
        <w:t>c</w:t>
      </w:r>
      <w:r w:rsidR="005E670F" w:rsidRPr="00A34C43">
        <w:rPr>
          <w:rFonts w:cs="Arial"/>
          <w:szCs w:val="18"/>
        </w:rPr>
        <w:t>e</w:t>
      </w:r>
      <w:r w:rsidR="005E670F" w:rsidRPr="00A34C43">
        <w:rPr>
          <w:szCs w:val="18"/>
        </w:rPr>
        <w:t>j</w:t>
      </w:r>
      <w:r w:rsidR="00234FCD" w:rsidRPr="00A34C43">
        <w:rPr>
          <w:szCs w:val="18"/>
        </w:rPr>
        <w:t xml:space="preserve"> </w:t>
      </w:r>
      <w:r w:rsidR="005E670F" w:rsidRPr="00A34C43">
        <w:rPr>
          <w:szCs w:val="18"/>
        </w:rPr>
        <w:t>osią</w:t>
      </w:r>
      <w:r w:rsidR="005E670F" w:rsidRPr="00A34C43">
        <w:rPr>
          <w:rFonts w:cs="Arial"/>
          <w:szCs w:val="18"/>
        </w:rPr>
        <w:t>g</w:t>
      </w:r>
      <w:r w:rsidR="005E670F" w:rsidRPr="00A34C43">
        <w:rPr>
          <w:szCs w:val="18"/>
        </w:rPr>
        <w:t>niec</w:t>
      </w:r>
      <w:r w:rsidR="005E670F" w:rsidRPr="00A34C43">
        <w:rPr>
          <w:rFonts w:cs="Arial"/>
          <w:szCs w:val="18"/>
        </w:rPr>
        <w:t>i</w:t>
      </w:r>
      <w:r w:rsidR="005E670F" w:rsidRPr="00A34C43">
        <w:rPr>
          <w:szCs w:val="18"/>
        </w:rPr>
        <w:t>u</w:t>
      </w:r>
      <w:r w:rsidR="00234FCD" w:rsidRPr="00A34C43">
        <w:rPr>
          <w:szCs w:val="18"/>
        </w:rPr>
        <w:t xml:space="preserve"> </w:t>
      </w:r>
      <w:r w:rsidR="005E670F" w:rsidRPr="00A34C43">
        <w:rPr>
          <w:szCs w:val="18"/>
        </w:rPr>
        <w:t>rentowności</w:t>
      </w:r>
      <w:r w:rsidR="00234FCD" w:rsidRPr="00A34C43">
        <w:rPr>
          <w:szCs w:val="18"/>
        </w:rPr>
        <w:t xml:space="preserve"> rynkowej lub pokryciu </w:t>
      </w:r>
      <w:r w:rsidR="005E670F" w:rsidRPr="00A34C43">
        <w:rPr>
          <w:szCs w:val="18"/>
        </w:rPr>
        <w:t>kosztów</w:t>
      </w:r>
      <w:r w:rsidR="00234FCD" w:rsidRPr="00A34C43">
        <w:rPr>
          <w:szCs w:val="18"/>
        </w:rPr>
        <w:t xml:space="preserve"> badań lub rozwoju</w:t>
      </w:r>
      <w:r w:rsidR="006922BE" w:rsidRPr="00A34C43">
        <w:rPr>
          <w:szCs w:val="18"/>
        </w:rPr>
        <w:t>.</w:t>
      </w:r>
    </w:p>
    <w:p w14:paraId="3508004D" w14:textId="77777777" w:rsidR="00022245" w:rsidRPr="00A34C43" w:rsidRDefault="00022245" w:rsidP="00A34C43">
      <w:pPr>
        <w:spacing w:line="360" w:lineRule="auto"/>
        <w:ind w:left="567" w:right="-381"/>
        <w:jc w:val="both"/>
        <w:rPr>
          <w:b/>
          <w:szCs w:val="18"/>
        </w:rPr>
      </w:pPr>
    </w:p>
    <w:p w14:paraId="19F8F9AB" w14:textId="44FDBCB4" w:rsidR="00507A12" w:rsidRPr="00A34C43" w:rsidRDefault="00796074" w:rsidP="005D097B">
      <w:pPr>
        <w:numPr>
          <w:ilvl w:val="0"/>
          <w:numId w:val="22"/>
        </w:numPr>
        <w:tabs>
          <w:tab w:val="clear" w:pos="720"/>
        </w:tabs>
        <w:spacing w:line="360" w:lineRule="auto"/>
        <w:ind w:left="993" w:right="-381" w:hanging="426"/>
        <w:jc w:val="both"/>
        <w:rPr>
          <w:b/>
          <w:szCs w:val="18"/>
        </w:rPr>
      </w:pPr>
      <w:r w:rsidRPr="00A34C43">
        <w:rPr>
          <w:b/>
          <w:szCs w:val="18"/>
        </w:rPr>
        <w:t>Miejsce dostawy</w:t>
      </w:r>
    </w:p>
    <w:p w14:paraId="74A83EFD" w14:textId="115DFCCB" w:rsidR="00BD6264" w:rsidRPr="00A34C43" w:rsidRDefault="00BD6264" w:rsidP="00A34C43">
      <w:pPr>
        <w:spacing w:line="360" w:lineRule="auto"/>
        <w:ind w:left="992" w:right="-381"/>
        <w:jc w:val="both"/>
        <w:rPr>
          <w:bCs/>
          <w:szCs w:val="18"/>
        </w:rPr>
      </w:pPr>
      <w:r w:rsidRPr="00A34C43">
        <w:rPr>
          <w:bCs/>
          <w:szCs w:val="18"/>
        </w:rPr>
        <w:t>Katedra Radiologii, Zakład Radiologii Ogólnej, Zabiegowej i Neuroradiologii</w:t>
      </w:r>
      <w:r w:rsidR="00A34C43">
        <w:rPr>
          <w:bCs/>
          <w:szCs w:val="18"/>
        </w:rPr>
        <w:t xml:space="preserve"> Uniwersytetu Medycznego we Wrocławiu</w:t>
      </w:r>
    </w:p>
    <w:p w14:paraId="75855E94" w14:textId="77777777" w:rsidR="00BD6264" w:rsidRPr="00A34C43" w:rsidRDefault="00BD6264" w:rsidP="00A34C43">
      <w:pPr>
        <w:spacing w:line="360" w:lineRule="auto"/>
        <w:ind w:left="992" w:right="-381"/>
        <w:jc w:val="both"/>
        <w:rPr>
          <w:bCs/>
          <w:szCs w:val="18"/>
        </w:rPr>
      </w:pPr>
      <w:r w:rsidRPr="00A34C43">
        <w:rPr>
          <w:bCs/>
          <w:szCs w:val="18"/>
        </w:rPr>
        <w:t>ul. Borowska 213, 50-556 Wrocław</w:t>
      </w:r>
    </w:p>
    <w:p w14:paraId="553D1989" w14:textId="0FCE0E7C" w:rsidR="00796074" w:rsidRPr="00A34C43" w:rsidRDefault="00BD6264" w:rsidP="00A34C43">
      <w:pPr>
        <w:spacing w:line="360" w:lineRule="auto"/>
        <w:ind w:left="992" w:right="-381"/>
        <w:jc w:val="both"/>
        <w:rPr>
          <w:bCs/>
          <w:szCs w:val="18"/>
        </w:rPr>
      </w:pPr>
      <w:r w:rsidRPr="00A34C43">
        <w:rPr>
          <w:bCs/>
          <w:szCs w:val="18"/>
        </w:rPr>
        <w:t>tel.: 71 733 16 68, faks: 71 733 16 89</w:t>
      </w:r>
    </w:p>
    <w:p w14:paraId="6F0E5F1F" w14:textId="77777777" w:rsidR="00BD6264" w:rsidRPr="00A34C43" w:rsidRDefault="00BD6264" w:rsidP="00A34C43">
      <w:pPr>
        <w:spacing w:line="360" w:lineRule="auto"/>
        <w:ind w:left="993" w:right="-381"/>
        <w:jc w:val="both"/>
        <w:rPr>
          <w:b/>
          <w:szCs w:val="18"/>
        </w:rPr>
      </w:pPr>
    </w:p>
    <w:p w14:paraId="713C4832" w14:textId="5453E902" w:rsidR="00FC224D" w:rsidRPr="00A34C43" w:rsidRDefault="00FC224D" w:rsidP="005D097B">
      <w:pPr>
        <w:numPr>
          <w:ilvl w:val="0"/>
          <w:numId w:val="22"/>
        </w:numPr>
        <w:tabs>
          <w:tab w:val="clear" w:pos="720"/>
        </w:tabs>
        <w:spacing w:line="360" w:lineRule="auto"/>
        <w:ind w:left="993" w:right="-381" w:hanging="426"/>
        <w:jc w:val="both"/>
        <w:rPr>
          <w:b/>
          <w:szCs w:val="18"/>
        </w:rPr>
      </w:pPr>
      <w:r w:rsidRPr="00A34C43">
        <w:rPr>
          <w:b/>
          <w:szCs w:val="18"/>
        </w:rPr>
        <w:t>Warunki realizacji zamówienia</w:t>
      </w:r>
    </w:p>
    <w:p w14:paraId="29C78C3B" w14:textId="17028CEC" w:rsidR="00A34C43" w:rsidRPr="00A34C43" w:rsidRDefault="00A34C43" w:rsidP="005D097B">
      <w:pPr>
        <w:pStyle w:val="Akapitzlist"/>
        <w:numPr>
          <w:ilvl w:val="0"/>
          <w:numId w:val="29"/>
        </w:numPr>
        <w:tabs>
          <w:tab w:val="left" w:pos="1276"/>
          <w:tab w:val="left" w:pos="5210"/>
          <w:tab w:val="left" w:pos="6771"/>
          <w:tab w:val="left" w:pos="7905"/>
        </w:tabs>
        <w:snapToGrid w:val="0"/>
        <w:spacing w:line="360" w:lineRule="auto"/>
        <w:ind w:right="-381"/>
        <w:jc w:val="both"/>
        <w:rPr>
          <w:szCs w:val="18"/>
        </w:rPr>
      </w:pPr>
      <w:r w:rsidRPr="00A34C43">
        <w:rPr>
          <w:rFonts w:eastAsiaTheme="minorHAnsi" w:cstheme="minorBidi"/>
          <w:szCs w:val="18"/>
          <w:lang w:eastAsia="en-US"/>
        </w:rPr>
        <w:t xml:space="preserve">Dostawa oprogramowania do badań naukowych </w:t>
      </w:r>
      <w:proofErr w:type="spellStart"/>
      <w:r w:rsidRPr="00A34C43">
        <w:rPr>
          <w:rFonts w:eastAsiaTheme="minorHAnsi" w:cstheme="minorBidi"/>
          <w:szCs w:val="18"/>
          <w:lang w:eastAsia="en-US"/>
        </w:rPr>
        <w:t>Olea</w:t>
      </w:r>
      <w:proofErr w:type="spellEnd"/>
      <w:r w:rsidRPr="00A34C43">
        <w:rPr>
          <w:rFonts w:eastAsiaTheme="minorHAnsi" w:cstheme="minorBidi"/>
          <w:szCs w:val="18"/>
          <w:lang w:eastAsia="en-US"/>
        </w:rPr>
        <w:t xml:space="preserve"> </w:t>
      </w:r>
      <w:proofErr w:type="spellStart"/>
      <w:r w:rsidRPr="00A34C43">
        <w:rPr>
          <w:rFonts w:eastAsiaTheme="minorHAnsi" w:cstheme="minorBidi"/>
          <w:szCs w:val="18"/>
          <w:lang w:eastAsia="en-US"/>
        </w:rPr>
        <w:t>Medical</w:t>
      </w:r>
      <w:proofErr w:type="spellEnd"/>
      <w:r w:rsidRPr="00A34C43">
        <w:rPr>
          <w:rFonts w:eastAsiaTheme="minorHAnsi" w:cstheme="minorBidi"/>
          <w:szCs w:val="18"/>
          <w:lang w:eastAsia="en-US"/>
        </w:rPr>
        <w:t xml:space="preserve"> – pakiet </w:t>
      </w:r>
      <w:proofErr w:type="spellStart"/>
      <w:r w:rsidRPr="00A34C43">
        <w:rPr>
          <w:rFonts w:eastAsiaTheme="minorHAnsi" w:cstheme="minorBidi"/>
          <w:szCs w:val="18"/>
          <w:lang w:eastAsia="en-US"/>
        </w:rPr>
        <w:t>Neuro</w:t>
      </w:r>
      <w:proofErr w:type="spellEnd"/>
      <w:r w:rsidRPr="00A34C43">
        <w:rPr>
          <w:rFonts w:eastAsiaTheme="minorHAnsi" w:cstheme="minorBidi"/>
          <w:szCs w:val="18"/>
          <w:lang w:eastAsia="en-US"/>
        </w:rPr>
        <w:t xml:space="preserve"> MRI lub oprogramowania równoważnego, tj. spełniającego wymagania określone w Arkuszu informacji </w:t>
      </w:r>
      <w:r>
        <w:rPr>
          <w:rFonts w:eastAsiaTheme="minorHAnsi" w:cstheme="minorBidi"/>
          <w:szCs w:val="18"/>
          <w:lang w:eastAsia="en-US"/>
        </w:rPr>
        <w:t>technicznej</w:t>
      </w:r>
      <w:r w:rsidRPr="00A34C43">
        <w:rPr>
          <w:rFonts w:eastAsiaTheme="minorHAnsi" w:cstheme="minorBidi"/>
          <w:szCs w:val="18"/>
          <w:lang w:eastAsia="en-US"/>
        </w:rPr>
        <w:t xml:space="preserve">, na potrzeby Katedry Radiologii, Zakładu Radiologii Ogólnej, Zabiegowej </w:t>
      </w:r>
      <w:r w:rsidR="00905689">
        <w:rPr>
          <w:rFonts w:eastAsiaTheme="minorHAnsi" w:cstheme="minorBidi"/>
          <w:szCs w:val="18"/>
          <w:lang w:eastAsia="en-US"/>
        </w:rPr>
        <w:br/>
      </w:r>
      <w:r w:rsidRPr="00A34C43">
        <w:rPr>
          <w:rFonts w:eastAsiaTheme="minorHAnsi" w:cstheme="minorBidi"/>
          <w:szCs w:val="18"/>
          <w:lang w:eastAsia="en-US"/>
        </w:rPr>
        <w:t>i Neuroradiologii Uniwersytetu Medycznego we Wrocławiu.</w:t>
      </w:r>
    </w:p>
    <w:p w14:paraId="0373E641" w14:textId="4105C165" w:rsidR="00A34C43" w:rsidRDefault="003826D5" w:rsidP="005D097B">
      <w:pPr>
        <w:pStyle w:val="Akapitzlist"/>
        <w:numPr>
          <w:ilvl w:val="0"/>
          <w:numId w:val="29"/>
        </w:numPr>
        <w:tabs>
          <w:tab w:val="left" w:pos="1276"/>
          <w:tab w:val="left" w:pos="5210"/>
          <w:tab w:val="left" w:pos="6771"/>
          <w:tab w:val="left" w:pos="7905"/>
        </w:tabs>
        <w:snapToGrid w:val="0"/>
        <w:spacing w:line="360" w:lineRule="auto"/>
        <w:ind w:right="-381"/>
        <w:jc w:val="both"/>
        <w:rPr>
          <w:szCs w:val="18"/>
        </w:rPr>
      </w:pPr>
      <w:r w:rsidRPr="00A34C43">
        <w:rPr>
          <w:rFonts w:eastAsiaTheme="minorHAnsi" w:cstheme="minorBidi"/>
          <w:szCs w:val="18"/>
          <w:lang w:eastAsia="en-US"/>
        </w:rPr>
        <w:lastRenderedPageBreak/>
        <w:t>Termin realizacji zadania</w:t>
      </w:r>
      <w:r w:rsidRPr="00A34C43">
        <w:rPr>
          <w:szCs w:val="18"/>
        </w:rPr>
        <w:t xml:space="preserve"> - </w:t>
      </w:r>
      <w:r w:rsidR="00602F82">
        <w:rPr>
          <w:szCs w:val="18"/>
        </w:rPr>
        <w:t xml:space="preserve">nie później </w:t>
      </w:r>
      <w:r w:rsidRPr="00A34C43">
        <w:rPr>
          <w:szCs w:val="18"/>
        </w:rPr>
        <w:t>niż do 2 tygodni od daty podpisania umowy</w:t>
      </w:r>
      <w:r w:rsidR="00A34C43" w:rsidRPr="00A34C43">
        <w:rPr>
          <w:szCs w:val="18"/>
        </w:rPr>
        <w:t>.</w:t>
      </w:r>
    </w:p>
    <w:p w14:paraId="3C8361DD" w14:textId="77777777" w:rsidR="00A34C43" w:rsidRDefault="00A34C43" w:rsidP="005D097B">
      <w:pPr>
        <w:pStyle w:val="Akapitzlist"/>
        <w:numPr>
          <w:ilvl w:val="0"/>
          <w:numId w:val="29"/>
        </w:numPr>
        <w:tabs>
          <w:tab w:val="left" w:pos="1276"/>
          <w:tab w:val="left" w:pos="5210"/>
          <w:tab w:val="left" w:pos="6771"/>
          <w:tab w:val="left" w:pos="7905"/>
        </w:tabs>
        <w:snapToGrid w:val="0"/>
        <w:spacing w:line="360" w:lineRule="auto"/>
        <w:ind w:right="-381"/>
        <w:jc w:val="both"/>
        <w:rPr>
          <w:szCs w:val="18"/>
        </w:rPr>
      </w:pPr>
      <w:r w:rsidRPr="00A34C43">
        <w:rPr>
          <w:szCs w:val="18"/>
        </w:rPr>
        <w:t xml:space="preserve">2 - dniowe szkolenie przeprowadzone przez inżyniera producenta oprogramowania </w:t>
      </w:r>
    </w:p>
    <w:p w14:paraId="091B136B" w14:textId="3C5458F9" w:rsidR="003B71C3" w:rsidRPr="003B71C3" w:rsidRDefault="003B71C3" w:rsidP="005D097B">
      <w:pPr>
        <w:pStyle w:val="Akapitzlist"/>
        <w:numPr>
          <w:ilvl w:val="0"/>
          <w:numId w:val="29"/>
        </w:numPr>
        <w:tabs>
          <w:tab w:val="left" w:pos="1276"/>
          <w:tab w:val="left" w:pos="5210"/>
          <w:tab w:val="left" w:pos="6771"/>
          <w:tab w:val="left" w:pos="7905"/>
        </w:tabs>
        <w:snapToGrid w:val="0"/>
        <w:spacing w:line="360" w:lineRule="auto"/>
        <w:ind w:right="-381"/>
        <w:jc w:val="both"/>
        <w:rPr>
          <w:szCs w:val="18"/>
        </w:rPr>
      </w:pPr>
      <w:r w:rsidRPr="003B71C3">
        <w:rPr>
          <w:rFonts w:ascii="Calibri" w:eastAsia="Calibri" w:hAnsi="Calibri" w:cs="Calibri"/>
          <w:sz w:val="22"/>
          <w:szCs w:val="22"/>
        </w:rPr>
        <w:t>Instalacja oprogramowania przez inżyniera serwisu (1 dzień)</w:t>
      </w:r>
    </w:p>
    <w:p w14:paraId="593252E3" w14:textId="174E2697" w:rsidR="003826D5" w:rsidRPr="00A34C43" w:rsidRDefault="00A34C43" w:rsidP="005D097B">
      <w:pPr>
        <w:pStyle w:val="Akapitzlist"/>
        <w:numPr>
          <w:ilvl w:val="0"/>
          <w:numId w:val="29"/>
        </w:numPr>
        <w:tabs>
          <w:tab w:val="left" w:pos="1276"/>
          <w:tab w:val="left" w:pos="5210"/>
          <w:tab w:val="left" w:pos="6771"/>
          <w:tab w:val="left" w:pos="7905"/>
        </w:tabs>
        <w:snapToGrid w:val="0"/>
        <w:spacing w:line="360" w:lineRule="auto"/>
        <w:ind w:right="-381"/>
        <w:jc w:val="both"/>
        <w:rPr>
          <w:szCs w:val="18"/>
        </w:rPr>
      </w:pPr>
      <w:r w:rsidRPr="00A34C43">
        <w:rPr>
          <w:szCs w:val="18"/>
        </w:rPr>
        <w:t>Wsparcie techniczne przez okres 12 miesięcy</w:t>
      </w:r>
    </w:p>
    <w:p w14:paraId="506FA599" w14:textId="77777777" w:rsidR="00A34C43" w:rsidRPr="00A34C43" w:rsidRDefault="00A34C43" w:rsidP="00A34C43">
      <w:pPr>
        <w:snapToGrid w:val="0"/>
        <w:spacing w:line="360" w:lineRule="auto"/>
        <w:ind w:left="567"/>
        <w:rPr>
          <w:szCs w:val="18"/>
        </w:rPr>
      </w:pPr>
    </w:p>
    <w:p w14:paraId="30AA88D9" w14:textId="77777777" w:rsidR="00FC224D" w:rsidRPr="00A34C43" w:rsidRDefault="00FC224D" w:rsidP="005D097B">
      <w:pPr>
        <w:numPr>
          <w:ilvl w:val="0"/>
          <w:numId w:val="22"/>
        </w:numPr>
        <w:spacing w:line="360" w:lineRule="auto"/>
        <w:ind w:left="993" w:right="-381" w:hanging="426"/>
        <w:jc w:val="both"/>
        <w:rPr>
          <w:rFonts w:cs="Arial"/>
          <w:b/>
          <w:bCs/>
          <w:color w:val="000000"/>
          <w:szCs w:val="18"/>
          <w:u w:val="single"/>
        </w:rPr>
      </w:pPr>
      <w:r w:rsidRPr="00A34C43">
        <w:rPr>
          <w:rFonts w:cs="Arial"/>
          <w:b/>
          <w:bCs/>
          <w:color w:val="000000"/>
          <w:szCs w:val="18"/>
          <w:u w:val="single"/>
        </w:rPr>
        <w:t xml:space="preserve">Oferta powinna zawierać: </w:t>
      </w:r>
    </w:p>
    <w:p w14:paraId="1CEDB699" w14:textId="77777777" w:rsidR="00A34C43" w:rsidRDefault="00FC224D" w:rsidP="005D097B">
      <w:pPr>
        <w:pStyle w:val="Akapitzlist"/>
        <w:numPr>
          <w:ilvl w:val="0"/>
          <w:numId w:val="28"/>
        </w:numPr>
        <w:spacing w:line="360" w:lineRule="auto"/>
        <w:ind w:left="1276" w:right="-381" w:hanging="283"/>
        <w:jc w:val="both"/>
        <w:rPr>
          <w:rFonts w:cs="Arial"/>
          <w:color w:val="000000"/>
          <w:szCs w:val="18"/>
        </w:rPr>
      </w:pPr>
      <w:r w:rsidRPr="00A34C43">
        <w:rPr>
          <w:rFonts w:cs="Arial"/>
          <w:b/>
          <w:bCs/>
          <w:color w:val="000000"/>
          <w:szCs w:val="18"/>
        </w:rPr>
        <w:t xml:space="preserve">Formularz ofertowy </w:t>
      </w:r>
      <w:r w:rsidRPr="00A34C43">
        <w:rPr>
          <w:rFonts w:cs="Arial"/>
          <w:color w:val="000000"/>
          <w:szCs w:val="18"/>
        </w:rPr>
        <w:t>(wzór – załącznik nr 1 do Zaproszenia) – wypełniony i podpisany przez Wykonawcę,</w:t>
      </w:r>
    </w:p>
    <w:p w14:paraId="71F838E8" w14:textId="77777777" w:rsidR="00A34C43" w:rsidRDefault="00FC224D" w:rsidP="005D097B">
      <w:pPr>
        <w:pStyle w:val="Akapitzlist"/>
        <w:numPr>
          <w:ilvl w:val="0"/>
          <w:numId w:val="28"/>
        </w:numPr>
        <w:spacing w:line="360" w:lineRule="auto"/>
        <w:ind w:left="1276" w:right="-381" w:hanging="283"/>
        <w:jc w:val="both"/>
        <w:rPr>
          <w:rFonts w:cs="Arial"/>
          <w:color w:val="000000"/>
          <w:szCs w:val="18"/>
        </w:rPr>
      </w:pPr>
      <w:r w:rsidRPr="00A34C43">
        <w:rPr>
          <w:b/>
          <w:bCs/>
          <w:color w:val="000000"/>
          <w:szCs w:val="18"/>
        </w:rPr>
        <w:t>Arkusz informacji technicznej</w:t>
      </w:r>
      <w:r w:rsidRPr="00A34C43">
        <w:rPr>
          <w:color w:val="000000"/>
          <w:szCs w:val="18"/>
        </w:rPr>
        <w:t xml:space="preserve"> </w:t>
      </w:r>
      <w:r w:rsidRPr="00A34C43">
        <w:rPr>
          <w:rFonts w:cs="Arial"/>
          <w:color w:val="000000"/>
          <w:szCs w:val="18"/>
        </w:rPr>
        <w:t xml:space="preserve">(wzór – załącznik nr 2 do Zaproszenia) – wypełniony </w:t>
      </w:r>
      <w:r w:rsidRPr="00A34C43">
        <w:rPr>
          <w:rFonts w:cs="Arial"/>
          <w:color w:val="000000"/>
          <w:szCs w:val="18"/>
        </w:rPr>
        <w:br/>
        <w:t>i podpisany przez Wykonawcę,</w:t>
      </w:r>
    </w:p>
    <w:p w14:paraId="7DC8E56F" w14:textId="5AAC0388" w:rsidR="00FC224D" w:rsidRPr="00A34C43" w:rsidRDefault="00FC224D" w:rsidP="005D097B">
      <w:pPr>
        <w:pStyle w:val="Akapitzlist"/>
        <w:numPr>
          <w:ilvl w:val="0"/>
          <w:numId w:val="28"/>
        </w:numPr>
        <w:spacing w:line="360" w:lineRule="auto"/>
        <w:ind w:left="1276" w:right="-381" w:hanging="283"/>
        <w:jc w:val="both"/>
        <w:rPr>
          <w:rFonts w:cs="Arial"/>
          <w:color w:val="000000"/>
          <w:szCs w:val="18"/>
        </w:rPr>
      </w:pPr>
      <w:r w:rsidRPr="00A34C43">
        <w:rPr>
          <w:rFonts w:cs="Arial"/>
          <w:b/>
          <w:szCs w:val="18"/>
        </w:rPr>
        <w:t>Pełnomocnictwa</w:t>
      </w:r>
      <w:r w:rsidRPr="00A34C43">
        <w:rPr>
          <w:rFonts w:cs="Arial"/>
          <w:szCs w:val="18"/>
        </w:rPr>
        <w:t xml:space="preserve"> osób</w:t>
      </w:r>
      <w:r w:rsidRPr="00A34C43">
        <w:rPr>
          <w:rFonts w:cs="Arial"/>
          <w:b/>
          <w:szCs w:val="18"/>
        </w:rPr>
        <w:t xml:space="preserve"> </w:t>
      </w:r>
      <w:r w:rsidRPr="00A34C43">
        <w:rPr>
          <w:rFonts w:cs="Arial"/>
          <w:szCs w:val="18"/>
        </w:rPr>
        <w:t xml:space="preserve">podpisujących ofertę do podejmowania zobowiązań w imieniu Wykonawcy – </w:t>
      </w:r>
      <w:r w:rsidRPr="00A34C43">
        <w:rPr>
          <w:rFonts w:cs="Arial"/>
          <w:b/>
          <w:bCs/>
          <w:szCs w:val="18"/>
        </w:rPr>
        <w:t>jeżeli dotyczy.</w:t>
      </w:r>
    </w:p>
    <w:p w14:paraId="1F16CC43" w14:textId="77777777" w:rsidR="00FC224D" w:rsidRPr="00A34C43" w:rsidRDefault="00FC224D" w:rsidP="00A34C43">
      <w:pPr>
        <w:spacing w:line="360" w:lineRule="auto"/>
        <w:ind w:left="993" w:right="-381"/>
        <w:jc w:val="both"/>
        <w:rPr>
          <w:rFonts w:cs="Arial"/>
          <w:bCs/>
          <w:szCs w:val="18"/>
        </w:rPr>
      </w:pPr>
      <w:r w:rsidRPr="00A34C43">
        <w:rPr>
          <w:rFonts w:cs="Arial"/>
          <w:bCs/>
          <w:szCs w:val="18"/>
        </w:rPr>
        <w:t>Oferta, aby była ważna, musi być podpisana przez Wykonawcę, przedstawicieli Wykonawcy wymienionych w aktualnych dokumentach rejestrowych Wykonawcy lub osoby po stronie Wykonawcy upoważnione do zaciągania zobowiązań w jego imieniu.</w:t>
      </w:r>
    </w:p>
    <w:p w14:paraId="48A6E069" w14:textId="77777777" w:rsidR="00FC224D" w:rsidRPr="00A34C43" w:rsidRDefault="00FC224D" w:rsidP="00A34C43">
      <w:pPr>
        <w:spacing w:line="360" w:lineRule="auto"/>
        <w:ind w:left="993" w:right="-97" w:hanging="426"/>
        <w:jc w:val="both"/>
        <w:rPr>
          <w:rFonts w:cs="Arial"/>
          <w:color w:val="000000"/>
          <w:szCs w:val="18"/>
        </w:rPr>
      </w:pPr>
    </w:p>
    <w:p w14:paraId="44FBED38" w14:textId="77777777" w:rsidR="00FC224D" w:rsidRPr="00A34C43" w:rsidRDefault="00FC224D" w:rsidP="005D097B">
      <w:pPr>
        <w:numPr>
          <w:ilvl w:val="0"/>
          <w:numId w:val="22"/>
        </w:numPr>
        <w:tabs>
          <w:tab w:val="clear" w:pos="720"/>
        </w:tabs>
        <w:spacing w:line="360" w:lineRule="auto"/>
        <w:ind w:left="993" w:right="-381" w:hanging="426"/>
        <w:jc w:val="both"/>
        <w:rPr>
          <w:szCs w:val="18"/>
        </w:rPr>
      </w:pPr>
      <w:r w:rsidRPr="00A34C43">
        <w:rPr>
          <w:szCs w:val="18"/>
        </w:rPr>
        <w:t>Termin i miejsce składania ofert</w:t>
      </w:r>
    </w:p>
    <w:p w14:paraId="7BBAFBC8" w14:textId="5C2D8074" w:rsidR="00FC224D" w:rsidRPr="00A34C43" w:rsidRDefault="00FC224D" w:rsidP="00C54BA3">
      <w:pPr>
        <w:spacing w:line="360" w:lineRule="auto"/>
        <w:ind w:left="993" w:right="-381"/>
        <w:jc w:val="both"/>
        <w:rPr>
          <w:szCs w:val="18"/>
        </w:rPr>
      </w:pPr>
      <w:r w:rsidRPr="00A34C43">
        <w:rPr>
          <w:szCs w:val="18"/>
        </w:rPr>
        <w:t>Oferty należy składać:</w:t>
      </w:r>
      <w:r w:rsidR="00F646DE" w:rsidRPr="00A34C43">
        <w:rPr>
          <w:szCs w:val="18"/>
        </w:rPr>
        <w:t xml:space="preserve"> </w:t>
      </w:r>
      <w:r w:rsidRPr="00A34C43">
        <w:rPr>
          <w:b/>
          <w:bCs/>
          <w:szCs w:val="18"/>
        </w:rPr>
        <w:t>w formie skanu</w:t>
      </w:r>
      <w:r w:rsidRPr="00A34C43">
        <w:rPr>
          <w:szCs w:val="18"/>
        </w:rPr>
        <w:t xml:space="preserve"> na adres e mail: </w:t>
      </w:r>
      <w:r w:rsidR="00F646DE" w:rsidRPr="00A34C43">
        <w:rPr>
          <w:b/>
          <w:bCs/>
          <w:szCs w:val="18"/>
        </w:rPr>
        <w:t>edyta.szyjkowska</w:t>
      </w:r>
      <w:r w:rsidRPr="00A34C43">
        <w:rPr>
          <w:b/>
          <w:bCs/>
          <w:szCs w:val="18"/>
        </w:rPr>
        <w:t>@umed.wroc.pl</w:t>
      </w:r>
      <w:r w:rsidRPr="00A34C43">
        <w:rPr>
          <w:szCs w:val="18"/>
        </w:rPr>
        <w:t xml:space="preserve"> </w:t>
      </w:r>
      <w:r w:rsidR="00F646DE" w:rsidRPr="00A34C43">
        <w:rPr>
          <w:szCs w:val="18"/>
        </w:rPr>
        <w:br/>
      </w:r>
      <w:r w:rsidRPr="00A34C43">
        <w:rPr>
          <w:szCs w:val="18"/>
        </w:rPr>
        <w:t xml:space="preserve">w terminie do dnia </w:t>
      </w:r>
      <w:r w:rsidR="00F646DE" w:rsidRPr="00A34C43">
        <w:rPr>
          <w:b/>
          <w:bCs/>
          <w:szCs w:val="18"/>
        </w:rPr>
        <w:t>15</w:t>
      </w:r>
      <w:r w:rsidRPr="00A34C43">
        <w:rPr>
          <w:b/>
          <w:bCs/>
          <w:szCs w:val="18"/>
        </w:rPr>
        <w:t>.12.2020</w:t>
      </w:r>
      <w:r w:rsidR="00C54BA3">
        <w:rPr>
          <w:b/>
          <w:bCs/>
          <w:szCs w:val="18"/>
        </w:rPr>
        <w:t xml:space="preserve"> </w:t>
      </w:r>
      <w:r w:rsidRPr="00A34C43">
        <w:rPr>
          <w:b/>
          <w:bCs/>
          <w:szCs w:val="18"/>
        </w:rPr>
        <w:t>r.</w:t>
      </w:r>
      <w:r w:rsidRPr="00A34C43">
        <w:rPr>
          <w:szCs w:val="18"/>
        </w:rPr>
        <w:t xml:space="preserve"> </w:t>
      </w:r>
      <w:r w:rsidR="00C54BA3">
        <w:rPr>
          <w:szCs w:val="18"/>
        </w:rPr>
        <w:t>do godz. 14:00.</w:t>
      </w:r>
    </w:p>
    <w:p w14:paraId="163DEA89" w14:textId="77777777" w:rsidR="00F646DE" w:rsidRPr="00A34C43" w:rsidRDefault="00F646DE" w:rsidP="00A34C43">
      <w:pPr>
        <w:spacing w:line="360" w:lineRule="auto"/>
        <w:ind w:left="993" w:right="-470"/>
        <w:jc w:val="both"/>
        <w:rPr>
          <w:szCs w:val="18"/>
        </w:rPr>
      </w:pPr>
    </w:p>
    <w:p w14:paraId="4F5A1713" w14:textId="0151D2FE" w:rsidR="00FC224D" w:rsidRPr="00A34C43" w:rsidRDefault="00FC224D" w:rsidP="005D097B">
      <w:pPr>
        <w:numPr>
          <w:ilvl w:val="0"/>
          <w:numId w:val="22"/>
        </w:numPr>
        <w:tabs>
          <w:tab w:val="clear" w:pos="720"/>
          <w:tab w:val="num" w:pos="360"/>
        </w:tabs>
        <w:spacing w:line="360" w:lineRule="auto"/>
        <w:ind w:left="993" w:right="-470" w:hanging="426"/>
        <w:jc w:val="both"/>
        <w:rPr>
          <w:b/>
          <w:bCs/>
          <w:szCs w:val="18"/>
        </w:rPr>
      </w:pPr>
      <w:r w:rsidRPr="00A34C43">
        <w:rPr>
          <w:b/>
          <w:bCs/>
          <w:szCs w:val="18"/>
        </w:rPr>
        <w:t>Kryteri</w:t>
      </w:r>
      <w:r w:rsidR="00C54BA3">
        <w:rPr>
          <w:b/>
          <w:bCs/>
          <w:szCs w:val="18"/>
        </w:rPr>
        <w:t>um</w:t>
      </w:r>
      <w:r w:rsidRPr="00A34C43">
        <w:rPr>
          <w:b/>
          <w:bCs/>
          <w:szCs w:val="18"/>
        </w:rPr>
        <w:t xml:space="preserve"> oceny ofert jest:</w:t>
      </w:r>
    </w:p>
    <w:p w14:paraId="4E3411A3" w14:textId="09A686EB" w:rsidR="00FC224D" w:rsidRPr="00A34C43" w:rsidRDefault="00FC224D" w:rsidP="00A34C43">
      <w:pPr>
        <w:spacing w:line="360" w:lineRule="auto"/>
        <w:ind w:left="993" w:right="-470"/>
        <w:jc w:val="both"/>
        <w:rPr>
          <w:szCs w:val="18"/>
        </w:rPr>
      </w:pPr>
      <w:r w:rsidRPr="00A34C43">
        <w:rPr>
          <w:szCs w:val="18"/>
        </w:rPr>
        <w:t>Cena</w:t>
      </w:r>
      <w:r w:rsidR="00BD6264" w:rsidRPr="00A34C43">
        <w:rPr>
          <w:szCs w:val="18"/>
        </w:rPr>
        <w:t>:</w:t>
      </w:r>
      <w:r w:rsidRPr="00A34C43">
        <w:rPr>
          <w:szCs w:val="18"/>
        </w:rPr>
        <w:t xml:space="preserve"> waga - 100 %</w:t>
      </w:r>
    </w:p>
    <w:p w14:paraId="3E957CF9" w14:textId="77777777" w:rsidR="00FC224D" w:rsidRPr="00A34C43" w:rsidRDefault="00FC224D" w:rsidP="00A34C43">
      <w:pPr>
        <w:spacing w:line="360" w:lineRule="auto"/>
        <w:ind w:left="993" w:right="-470" w:hanging="426"/>
        <w:jc w:val="both"/>
        <w:rPr>
          <w:szCs w:val="18"/>
        </w:rPr>
      </w:pPr>
    </w:p>
    <w:p w14:paraId="07E81F5F" w14:textId="59D42C15" w:rsidR="00FC224D" w:rsidRPr="00A34C43" w:rsidRDefault="00FC224D" w:rsidP="005D097B">
      <w:pPr>
        <w:numPr>
          <w:ilvl w:val="0"/>
          <w:numId w:val="22"/>
        </w:numPr>
        <w:tabs>
          <w:tab w:val="clear" w:pos="720"/>
        </w:tabs>
        <w:spacing w:line="360" w:lineRule="auto"/>
        <w:ind w:left="993" w:right="-471" w:hanging="426"/>
        <w:jc w:val="both"/>
        <w:rPr>
          <w:b/>
          <w:bCs/>
          <w:szCs w:val="18"/>
        </w:rPr>
      </w:pPr>
      <w:r w:rsidRPr="00A34C43">
        <w:rPr>
          <w:b/>
          <w:bCs/>
          <w:szCs w:val="18"/>
        </w:rPr>
        <w:t xml:space="preserve">Zamawiający zastrzega sobie prawo do odrzucenia </w:t>
      </w:r>
      <w:r w:rsidR="00F646DE" w:rsidRPr="00A34C43">
        <w:rPr>
          <w:b/>
          <w:bCs/>
          <w:szCs w:val="18"/>
        </w:rPr>
        <w:t>oferty,</w:t>
      </w:r>
      <w:r w:rsidRPr="00A34C43">
        <w:rPr>
          <w:b/>
          <w:bCs/>
          <w:szCs w:val="18"/>
        </w:rPr>
        <w:t xml:space="preserve"> jeżeli:</w:t>
      </w:r>
    </w:p>
    <w:p w14:paraId="6F083ADA" w14:textId="45950A70" w:rsidR="00FC224D" w:rsidRPr="00AA692A" w:rsidRDefault="00FC224D" w:rsidP="005D097B">
      <w:pPr>
        <w:pStyle w:val="Akapitzlist"/>
        <w:numPr>
          <w:ilvl w:val="0"/>
          <w:numId w:val="30"/>
        </w:numPr>
        <w:spacing w:line="360" w:lineRule="auto"/>
        <w:ind w:left="1276" w:right="-471" w:hanging="283"/>
        <w:jc w:val="both"/>
        <w:rPr>
          <w:szCs w:val="18"/>
        </w:rPr>
      </w:pPr>
      <w:r w:rsidRPr="00AA692A">
        <w:rPr>
          <w:szCs w:val="18"/>
        </w:rPr>
        <w:t xml:space="preserve">jej treść nie będzie odpowiadać treści zaproszenia do składania ofert, </w:t>
      </w:r>
    </w:p>
    <w:p w14:paraId="29C6B801" w14:textId="1B97C259" w:rsidR="00FC224D" w:rsidRPr="00AA692A" w:rsidRDefault="00FC224D" w:rsidP="005D097B">
      <w:pPr>
        <w:pStyle w:val="Akapitzlist"/>
        <w:numPr>
          <w:ilvl w:val="0"/>
          <w:numId w:val="30"/>
        </w:numPr>
        <w:spacing w:line="360" w:lineRule="auto"/>
        <w:ind w:left="1276" w:right="-471" w:hanging="283"/>
        <w:jc w:val="both"/>
        <w:rPr>
          <w:szCs w:val="18"/>
        </w:rPr>
      </w:pPr>
      <w:r w:rsidRPr="00AA692A">
        <w:rPr>
          <w:szCs w:val="18"/>
        </w:rPr>
        <w:t xml:space="preserve">zostanie złożona po terminie składania ofert, </w:t>
      </w:r>
    </w:p>
    <w:p w14:paraId="478DCD1D" w14:textId="76C0A321" w:rsidR="00FC224D" w:rsidRPr="00AA692A" w:rsidRDefault="00FC224D" w:rsidP="005D097B">
      <w:pPr>
        <w:pStyle w:val="Akapitzlist"/>
        <w:numPr>
          <w:ilvl w:val="0"/>
          <w:numId w:val="30"/>
        </w:numPr>
        <w:spacing w:line="360" w:lineRule="auto"/>
        <w:ind w:left="1276" w:right="-471" w:hanging="283"/>
        <w:jc w:val="both"/>
        <w:rPr>
          <w:szCs w:val="18"/>
        </w:rPr>
      </w:pPr>
      <w:r w:rsidRPr="00AA692A">
        <w:rPr>
          <w:szCs w:val="18"/>
        </w:rPr>
        <w:t>będzie nieważna na podstawie odrębnych przepisów.</w:t>
      </w:r>
    </w:p>
    <w:p w14:paraId="2602A7B4" w14:textId="77777777" w:rsidR="00FC224D" w:rsidRPr="00A34C43" w:rsidRDefault="00FC224D" w:rsidP="00A34C43">
      <w:pPr>
        <w:spacing w:line="360" w:lineRule="auto"/>
        <w:ind w:left="993" w:right="-471" w:hanging="426"/>
        <w:jc w:val="both"/>
        <w:rPr>
          <w:szCs w:val="18"/>
        </w:rPr>
      </w:pPr>
    </w:p>
    <w:p w14:paraId="4EE879E2" w14:textId="207705BB" w:rsidR="00FC224D" w:rsidRPr="00A34C43" w:rsidRDefault="00FC224D" w:rsidP="005D097B">
      <w:pPr>
        <w:numPr>
          <w:ilvl w:val="0"/>
          <w:numId w:val="22"/>
        </w:numPr>
        <w:tabs>
          <w:tab w:val="clear" w:pos="720"/>
        </w:tabs>
        <w:spacing w:line="360" w:lineRule="auto"/>
        <w:ind w:left="993" w:right="-471" w:hanging="426"/>
        <w:jc w:val="both"/>
        <w:rPr>
          <w:b/>
          <w:bCs/>
          <w:szCs w:val="18"/>
        </w:rPr>
      </w:pPr>
      <w:r w:rsidRPr="00A34C43">
        <w:rPr>
          <w:b/>
          <w:bCs/>
          <w:szCs w:val="18"/>
        </w:rPr>
        <w:t xml:space="preserve">Zamawiający zastrzega sobie prawo do unieważnienia </w:t>
      </w:r>
      <w:r w:rsidR="00F646DE" w:rsidRPr="00A34C43">
        <w:rPr>
          <w:b/>
          <w:bCs/>
          <w:szCs w:val="18"/>
        </w:rPr>
        <w:t>postępowania,</w:t>
      </w:r>
      <w:r w:rsidRPr="00A34C43">
        <w:rPr>
          <w:b/>
          <w:bCs/>
          <w:szCs w:val="18"/>
        </w:rPr>
        <w:t xml:space="preserve"> jeżeli:</w:t>
      </w:r>
    </w:p>
    <w:p w14:paraId="4798B69B" w14:textId="6E51509D" w:rsidR="00FC224D" w:rsidRPr="00523E7C" w:rsidRDefault="00523E7C" w:rsidP="005D097B">
      <w:pPr>
        <w:pStyle w:val="Akapitzlist"/>
        <w:numPr>
          <w:ilvl w:val="0"/>
          <w:numId w:val="31"/>
        </w:numPr>
        <w:spacing w:line="360" w:lineRule="auto"/>
        <w:ind w:left="1276" w:right="-471" w:hanging="283"/>
        <w:jc w:val="both"/>
        <w:rPr>
          <w:szCs w:val="18"/>
        </w:rPr>
      </w:pPr>
      <w:r>
        <w:rPr>
          <w:szCs w:val="18"/>
        </w:rPr>
        <w:t>n</w:t>
      </w:r>
      <w:r w:rsidR="00FC224D" w:rsidRPr="00523E7C">
        <w:rPr>
          <w:szCs w:val="18"/>
        </w:rPr>
        <w:t>ie złożono żadnej oferty niepodlegającej odrzuceniu,</w:t>
      </w:r>
    </w:p>
    <w:p w14:paraId="48A23A8A" w14:textId="5FC0DB5C" w:rsidR="00FC224D" w:rsidRPr="00523E7C" w:rsidRDefault="00523E7C" w:rsidP="005D097B">
      <w:pPr>
        <w:pStyle w:val="Akapitzlist"/>
        <w:numPr>
          <w:ilvl w:val="0"/>
          <w:numId w:val="31"/>
        </w:numPr>
        <w:spacing w:line="360" w:lineRule="auto"/>
        <w:ind w:left="1276" w:right="-471" w:hanging="283"/>
        <w:jc w:val="both"/>
        <w:rPr>
          <w:szCs w:val="18"/>
        </w:rPr>
      </w:pPr>
      <w:r>
        <w:rPr>
          <w:szCs w:val="18"/>
        </w:rPr>
        <w:t>o</w:t>
      </w:r>
      <w:r w:rsidR="00FC224D" w:rsidRPr="00523E7C">
        <w:rPr>
          <w:szCs w:val="18"/>
        </w:rPr>
        <w:t>ferta z najniższą ceną przewyższa kwotę, którą Zamawiający zamierza przeznaczyć na sfinansowanie zamówienia, chyba że Zamawiający może zwiększyć tę kwotę do ceny najkorzystniejszej oferty,</w:t>
      </w:r>
    </w:p>
    <w:p w14:paraId="12AC9EFF" w14:textId="7C89D2DC" w:rsidR="00FC224D" w:rsidRPr="00523E7C" w:rsidRDefault="00FC224D" w:rsidP="005D097B">
      <w:pPr>
        <w:pStyle w:val="Akapitzlist"/>
        <w:numPr>
          <w:ilvl w:val="0"/>
          <w:numId w:val="31"/>
        </w:numPr>
        <w:spacing w:line="360" w:lineRule="auto"/>
        <w:ind w:left="1276" w:right="-471" w:hanging="283"/>
        <w:jc w:val="both"/>
        <w:rPr>
          <w:szCs w:val="18"/>
        </w:rPr>
      </w:pPr>
      <w:r w:rsidRPr="00523E7C">
        <w:rPr>
          <w:szCs w:val="18"/>
        </w:rPr>
        <w:t>wystąpiła istotna zmiana okoliczności powodująca, że prowadzenie postępowania lub wykonanie zamówienia nie leży w interesie Zamawiającego.</w:t>
      </w:r>
    </w:p>
    <w:p w14:paraId="035C4E78" w14:textId="77777777" w:rsidR="00FC224D" w:rsidRPr="00A34C43" w:rsidRDefault="00FC224D" w:rsidP="00A34C43">
      <w:pPr>
        <w:spacing w:line="360" w:lineRule="auto"/>
        <w:ind w:left="993" w:right="-471" w:hanging="426"/>
        <w:jc w:val="both"/>
        <w:rPr>
          <w:szCs w:val="18"/>
        </w:rPr>
      </w:pPr>
    </w:p>
    <w:p w14:paraId="073AFD0E" w14:textId="77777777" w:rsidR="00FC224D" w:rsidRPr="00A34C43" w:rsidRDefault="00FC224D" w:rsidP="005D097B">
      <w:pPr>
        <w:numPr>
          <w:ilvl w:val="0"/>
          <w:numId w:val="22"/>
        </w:numPr>
        <w:tabs>
          <w:tab w:val="clear" w:pos="720"/>
        </w:tabs>
        <w:spacing w:line="360" w:lineRule="auto"/>
        <w:ind w:left="993" w:right="-471" w:hanging="426"/>
        <w:jc w:val="both"/>
        <w:rPr>
          <w:b/>
          <w:bCs/>
          <w:szCs w:val="18"/>
        </w:rPr>
      </w:pPr>
      <w:r w:rsidRPr="00A34C43">
        <w:rPr>
          <w:b/>
          <w:bCs/>
          <w:szCs w:val="18"/>
        </w:rPr>
        <w:t>Zamawiający zastrzega sobie prawo do:</w:t>
      </w:r>
    </w:p>
    <w:p w14:paraId="1A20DB56" w14:textId="5DC7FE7D" w:rsidR="00002B07" w:rsidRDefault="00FC224D" w:rsidP="005D097B">
      <w:pPr>
        <w:pStyle w:val="Akapitzlist"/>
        <w:numPr>
          <w:ilvl w:val="0"/>
          <w:numId w:val="32"/>
        </w:numPr>
        <w:suppressAutoHyphens/>
        <w:autoSpaceDE w:val="0"/>
        <w:autoSpaceDN w:val="0"/>
        <w:adjustRightInd w:val="0"/>
        <w:spacing w:line="360" w:lineRule="auto"/>
        <w:ind w:left="1276" w:right="-381" w:hanging="283"/>
        <w:jc w:val="both"/>
        <w:rPr>
          <w:rFonts w:cs="Verdana"/>
          <w:kern w:val="1"/>
          <w:szCs w:val="18"/>
        </w:rPr>
      </w:pPr>
      <w:r w:rsidRPr="00002B07">
        <w:rPr>
          <w:rFonts w:cs="Verdana"/>
          <w:kern w:val="1"/>
          <w:szCs w:val="18"/>
        </w:rPr>
        <w:t xml:space="preserve">żądania od Wykonawców wyjaśnienia treści złożonych ofert oraz wezwania Wykonawcy </w:t>
      </w:r>
      <w:r w:rsidR="00937925">
        <w:rPr>
          <w:rFonts w:cs="Verdana"/>
          <w:kern w:val="1"/>
          <w:szCs w:val="18"/>
        </w:rPr>
        <w:br/>
      </w:r>
      <w:r w:rsidRPr="00002B07">
        <w:rPr>
          <w:rFonts w:cs="Verdana"/>
          <w:kern w:val="1"/>
          <w:szCs w:val="18"/>
        </w:rPr>
        <w:t>do uzupełnienia brakujących lub błędnych pełnomocnictw,</w:t>
      </w:r>
    </w:p>
    <w:p w14:paraId="20E98FB5" w14:textId="798B38F9" w:rsidR="00FC224D" w:rsidRPr="00002B07" w:rsidRDefault="00FC224D" w:rsidP="005D097B">
      <w:pPr>
        <w:pStyle w:val="Akapitzlist"/>
        <w:numPr>
          <w:ilvl w:val="0"/>
          <w:numId w:val="32"/>
        </w:numPr>
        <w:suppressAutoHyphens/>
        <w:autoSpaceDE w:val="0"/>
        <w:autoSpaceDN w:val="0"/>
        <w:adjustRightInd w:val="0"/>
        <w:spacing w:line="360" w:lineRule="auto"/>
        <w:ind w:left="1276" w:right="-381" w:hanging="283"/>
        <w:jc w:val="both"/>
        <w:rPr>
          <w:rFonts w:cs="Verdana"/>
          <w:kern w:val="1"/>
          <w:szCs w:val="18"/>
        </w:rPr>
      </w:pPr>
      <w:r w:rsidRPr="00002B07">
        <w:rPr>
          <w:rFonts w:cs="Verdana"/>
          <w:kern w:val="1"/>
          <w:szCs w:val="18"/>
        </w:rPr>
        <w:t>poprawienia w ofercie:</w:t>
      </w:r>
    </w:p>
    <w:p w14:paraId="3B3ADF68" w14:textId="430D3CCF" w:rsidR="00FC224D" w:rsidRPr="00A34C43" w:rsidRDefault="00FC224D" w:rsidP="005D097B">
      <w:pPr>
        <w:pStyle w:val="Akapitzlist"/>
        <w:numPr>
          <w:ilvl w:val="2"/>
          <w:numId w:val="27"/>
        </w:numPr>
        <w:suppressAutoHyphens/>
        <w:autoSpaceDE w:val="0"/>
        <w:autoSpaceDN w:val="0"/>
        <w:adjustRightInd w:val="0"/>
        <w:spacing w:line="360" w:lineRule="auto"/>
        <w:ind w:left="1418" w:right="-381" w:hanging="142"/>
        <w:jc w:val="both"/>
        <w:rPr>
          <w:rFonts w:cs="Verdana"/>
          <w:kern w:val="1"/>
          <w:szCs w:val="18"/>
        </w:rPr>
      </w:pPr>
      <w:r w:rsidRPr="00A34C43">
        <w:rPr>
          <w:rFonts w:cs="Verdana"/>
          <w:kern w:val="1"/>
          <w:szCs w:val="18"/>
        </w:rPr>
        <w:t>oczywistych omyłek pisarskich,</w:t>
      </w:r>
    </w:p>
    <w:p w14:paraId="5C996BA7" w14:textId="2A4A2182" w:rsidR="00FC224D" w:rsidRPr="00A34C43" w:rsidRDefault="00FC224D" w:rsidP="005D097B">
      <w:pPr>
        <w:pStyle w:val="Akapitzlist"/>
        <w:numPr>
          <w:ilvl w:val="2"/>
          <w:numId w:val="27"/>
        </w:numPr>
        <w:suppressAutoHyphens/>
        <w:autoSpaceDE w:val="0"/>
        <w:autoSpaceDN w:val="0"/>
        <w:adjustRightInd w:val="0"/>
        <w:spacing w:line="360" w:lineRule="auto"/>
        <w:ind w:left="1418" w:right="-381" w:hanging="142"/>
        <w:jc w:val="both"/>
        <w:rPr>
          <w:rFonts w:cs="Verdana"/>
          <w:kern w:val="1"/>
          <w:szCs w:val="18"/>
        </w:rPr>
      </w:pPr>
      <w:r w:rsidRPr="00A34C43">
        <w:rPr>
          <w:rFonts w:cs="Verdana"/>
          <w:kern w:val="1"/>
          <w:szCs w:val="18"/>
        </w:rPr>
        <w:t>oczywistych omyłek rachunkowych (z uwzględnieniem konsekwencji rachunkowych    dokonanych poprawek),</w:t>
      </w:r>
    </w:p>
    <w:p w14:paraId="63FB76E1" w14:textId="38841703" w:rsidR="00FC224D" w:rsidRPr="00A34C43" w:rsidRDefault="00FC224D" w:rsidP="005D097B">
      <w:pPr>
        <w:pStyle w:val="Akapitzlist"/>
        <w:numPr>
          <w:ilvl w:val="2"/>
          <w:numId w:val="27"/>
        </w:numPr>
        <w:suppressAutoHyphens/>
        <w:autoSpaceDE w:val="0"/>
        <w:autoSpaceDN w:val="0"/>
        <w:adjustRightInd w:val="0"/>
        <w:spacing w:line="360" w:lineRule="auto"/>
        <w:ind w:left="1418" w:right="-381" w:hanging="142"/>
        <w:jc w:val="both"/>
        <w:rPr>
          <w:rFonts w:cs="Verdana"/>
          <w:kern w:val="1"/>
          <w:szCs w:val="18"/>
        </w:rPr>
      </w:pPr>
      <w:r w:rsidRPr="00A34C43">
        <w:rPr>
          <w:rFonts w:cs="Verdana"/>
          <w:kern w:val="1"/>
          <w:szCs w:val="18"/>
        </w:rPr>
        <w:lastRenderedPageBreak/>
        <w:t>innych omyłek polegających na niezgodności oferty z niniejszym Ogłoszeniem,</w:t>
      </w:r>
      <w:r w:rsidR="00F646DE" w:rsidRPr="00A34C43">
        <w:rPr>
          <w:rFonts w:cs="Verdana"/>
          <w:kern w:val="1"/>
          <w:szCs w:val="18"/>
        </w:rPr>
        <w:t xml:space="preserve"> </w:t>
      </w:r>
      <w:r w:rsidRPr="00A34C43">
        <w:rPr>
          <w:rFonts w:cs="Verdana"/>
          <w:kern w:val="1"/>
          <w:szCs w:val="18"/>
        </w:rPr>
        <w:t>niepowodując</w:t>
      </w:r>
      <w:r w:rsidR="00F646DE" w:rsidRPr="00A34C43">
        <w:rPr>
          <w:rFonts w:cs="Verdana"/>
          <w:kern w:val="1"/>
          <w:szCs w:val="18"/>
        </w:rPr>
        <w:t>ych</w:t>
      </w:r>
      <w:r w:rsidRPr="00A34C43">
        <w:rPr>
          <w:rFonts w:cs="Verdana"/>
          <w:kern w:val="1"/>
          <w:szCs w:val="18"/>
        </w:rPr>
        <w:t xml:space="preserve"> istotnych zmian w treści oferty,</w:t>
      </w:r>
      <w:r w:rsidR="00F646DE" w:rsidRPr="00A34C43">
        <w:rPr>
          <w:rFonts w:cs="Verdana"/>
          <w:kern w:val="1"/>
          <w:szCs w:val="18"/>
        </w:rPr>
        <w:t xml:space="preserve"> </w:t>
      </w:r>
      <w:r w:rsidRPr="00A34C43">
        <w:rPr>
          <w:rFonts w:cs="Verdana"/>
          <w:kern w:val="1"/>
          <w:szCs w:val="18"/>
        </w:rPr>
        <w:t>zawiadamiając o tym Wykonawcę, którego oferta została poprawiona.</w:t>
      </w:r>
    </w:p>
    <w:p w14:paraId="410C8DD9" w14:textId="77777777" w:rsidR="00FC224D" w:rsidRPr="00A34C43" w:rsidRDefault="00FC224D" w:rsidP="00A34C43">
      <w:pPr>
        <w:widowControl w:val="0"/>
        <w:suppressAutoHyphens/>
        <w:spacing w:line="360" w:lineRule="auto"/>
        <w:ind w:left="993" w:right="-24" w:hanging="426"/>
        <w:jc w:val="both"/>
        <w:rPr>
          <w:rFonts w:cs="Verdana"/>
          <w:szCs w:val="18"/>
          <w:highlight w:val="yellow"/>
        </w:rPr>
      </w:pPr>
    </w:p>
    <w:p w14:paraId="19AA9E31" w14:textId="77777777" w:rsidR="00FC224D" w:rsidRPr="00A34C43" w:rsidRDefault="00FC224D" w:rsidP="005D097B">
      <w:pPr>
        <w:numPr>
          <w:ilvl w:val="0"/>
          <w:numId w:val="22"/>
        </w:numPr>
        <w:tabs>
          <w:tab w:val="clear" w:pos="720"/>
          <w:tab w:val="num" w:pos="360"/>
        </w:tabs>
        <w:spacing w:line="360" w:lineRule="auto"/>
        <w:ind w:left="993" w:right="-470" w:hanging="426"/>
        <w:jc w:val="both"/>
        <w:rPr>
          <w:b/>
          <w:bCs/>
          <w:szCs w:val="18"/>
        </w:rPr>
      </w:pPr>
      <w:r w:rsidRPr="00A34C43">
        <w:rPr>
          <w:b/>
          <w:bCs/>
          <w:szCs w:val="18"/>
        </w:rPr>
        <w:t>Płatność</w:t>
      </w:r>
    </w:p>
    <w:p w14:paraId="418387E8" w14:textId="07D7CD5B" w:rsidR="00FC224D" w:rsidRPr="00007AD7" w:rsidRDefault="00FC224D" w:rsidP="005D097B">
      <w:pPr>
        <w:pStyle w:val="Akapitzlist"/>
        <w:numPr>
          <w:ilvl w:val="0"/>
          <w:numId w:val="33"/>
        </w:numPr>
        <w:spacing w:line="360" w:lineRule="auto"/>
        <w:ind w:left="1276" w:right="-470" w:hanging="283"/>
        <w:jc w:val="both"/>
        <w:rPr>
          <w:b/>
          <w:bCs/>
          <w:szCs w:val="18"/>
        </w:rPr>
      </w:pPr>
      <w:r w:rsidRPr="00007AD7">
        <w:rPr>
          <w:rFonts w:cs="Verdana"/>
          <w:szCs w:val="18"/>
        </w:rPr>
        <w:t xml:space="preserve">Wykonawca wystawi fakturę za realizację przedmiotu zamówienia </w:t>
      </w:r>
      <w:r w:rsidR="00007AD7">
        <w:rPr>
          <w:rFonts w:cs="Verdana"/>
          <w:szCs w:val="18"/>
        </w:rPr>
        <w:t>po wykonanej dostawie.</w:t>
      </w:r>
      <w:r w:rsidR="00993682" w:rsidRPr="00007AD7">
        <w:rPr>
          <w:rFonts w:cs="Verdana"/>
          <w:szCs w:val="18"/>
        </w:rPr>
        <w:t xml:space="preserve"> </w:t>
      </w:r>
    </w:p>
    <w:p w14:paraId="6E019B68" w14:textId="3E1B4D40" w:rsidR="00FC224D" w:rsidRPr="00007AD7" w:rsidRDefault="00FC224D" w:rsidP="005D097B">
      <w:pPr>
        <w:pStyle w:val="Akapitzlist"/>
        <w:numPr>
          <w:ilvl w:val="0"/>
          <w:numId w:val="33"/>
        </w:numPr>
        <w:spacing w:line="360" w:lineRule="auto"/>
        <w:ind w:left="1276" w:right="-470" w:hanging="283"/>
        <w:jc w:val="both"/>
        <w:rPr>
          <w:szCs w:val="18"/>
        </w:rPr>
      </w:pPr>
      <w:r w:rsidRPr="00007AD7">
        <w:rPr>
          <w:rFonts w:cs="Verdana"/>
          <w:szCs w:val="18"/>
        </w:rPr>
        <w:t>Zamawiający ureguluje należność za realizację przedmiotu zamówienia na podstawie faktury, wystawionej na Uniwersytet Medyczny we Wrocławiu, Wybrzeże L. Pasteura 1, 50-367 Wrocław, NIP 896-000-57-79.</w:t>
      </w:r>
    </w:p>
    <w:p w14:paraId="63C9874C" w14:textId="701016DE" w:rsidR="00FC224D" w:rsidRPr="00007AD7" w:rsidRDefault="00FC224D" w:rsidP="005D097B">
      <w:pPr>
        <w:pStyle w:val="Akapitzlist"/>
        <w:numPr>
          <w:ilvl w:val="0"/>
          <w:numId w:val="33"/>
        </w:numPr>
        <w:spacing w:line="360" w:lineRule="auto"/>
        <w:ind w:left="1276" w:right="-470" w:hanging="283"/>
        <w:jc w:val="both"/>
        <w:rPr>
          <w:rFonts w:cs="Verdana"/>
          <w:bCs/>
          <w:szCs w:val="18"/>
        </w:rPr>
      </w:pPr>
      <w:r w:rsidRPr="00007AD7">
        <w:rPr>
          <w:rFonts w:cs="Verdana"/>
          <w:szCs w:val="18"/>
        </w:rPr>
        <w:t xml:space="preserve">Płatność, o której mowa w ust. 1, będzie dokonana przelewem na konto Wykonawcy, wskazane w fakturze, w terminie </w:t>
      </w:r>
      <w:r w:rsidRPr="00007AD7">
        <w:rPr>
          <w:rFonts w:cs="Verdana"/>
          <w:b/>
          <w:szCs w:val="18"/>
        </w:rPr>
        <w:t>do</w:t>
      </w:r>
      <w:r w:rsidRPr="00007AD7">
        <w:rPr>
          <w:rFonts w:cs="Verdana"/>
          <w:szCs w:val="18"/>
        </w:rPr>
        <w:t xml:space="preserve"> </w:t>
      </w:r>
      <w:r w:rsidRPr="00007AD7">
        <w:rPr>
          <w:rFonts w:cs="Verdana"/>
          <w:b/>
          <w:szCs w:val="18"/>
        </w:rPr>
        <w:t>14 dni</w:t>
      </w:r>
      <w:r w:rsidRPr="00007AD7">
        <w:rPr>
          <w:rFonts w:cs="Verdana"/>
          <w:szCs w:val="18"/>
        </w:rPr>
        <w:t xml:space="preserve"> od daty dostarczenia przez Wykonawcę prawidłowo wystawionej faktury, dostarczonej przez Wykonawcę do</w:t>
      </w:r>
      <w:r w:rsidRPr="00007AD7">
        <w:rPr>
          <w:rFonts w:cs="Verdana"/>
          <w:bCs/>
          <w:szCs w:val="18"/>
        </w:rPr>
        <w:t xml:space="preserve"> </w:t>
      </w:r>
      <w:r w:rsidR="00993682" w:rsidRPr="00007AD7">
        <w:rPr>
          <w:rFonts w:cs="Verdana"/>
          <w:bCs/>
          <w:szCs w:val="18"/>
        </w:rPr>
        <w:t>Katedry Radiologii, Zakładu Radiologii Ogólnej, Zabiegowej i Neuroradiologii, ul. Borowska 213, 50-556 Wrocław</w:t>
      </w:r>
      <w:r w:rsidR="00007AD7">
        <w:rPr>
          <w:rFonts w:cs="Verdana"/>
          <w:bCs/>
          <w:szCs w:val="18"/>
        </w:rPr>
        <w:t xml:space="preserve"> lub Centrum Informatycznego, Wyb. L. Pasteura 1, 50-367 Wrocław</w:t>
      </w:r>
      <w:r w:rsidRPr="00007AD7">
        <w:rPr>
          <w:rFonts w:cs="Verdana"/>
          <w:bCs/>
          <w:szCs w:val="18"/>
        </w:rPr>
        <w:t>.</w:t>
      </w:r>
    </w:p>
    <w:p w14:paraId="4BCB309E" w14:textId="77777777" w:rsidR="00993682" w:rsidRPr="00A34C43" w:rsidRDefault="00993682" w:rsidP="00A34C43">
      <w:pPr>
        <w:spacing w:line="360" w:lineRule="auto"/>
        <w:ind w:left="1276" w:right="-470" w:hanging="283"/>
        <w:jc w:val="both"/>
        <w:rPr>
          <w:rFonts w:cs="Verdana"/>
          <w:bCs/>
          <w:szCs w:val="18"/>
        </w:rPr>
      </w:pPr>
    </w:p>
    <w:p w14:paraId="45584BF8" w14:textId="1B740050" w:rsidR="00FC224D" w:rsidRPr="00A34C43" w:rsidRDefault="00FC224D" w:rsidP="005D097B">
      <w:pPr>
        <w:pStyle w:val="Listanumerowana"/>
        <w:numPr>
          <w:ilvl w:val="0"/>
          <w:numId w:val="22"/>
        </w:numPr>
        <w:tabs>
          <w:tab w:val="clear" w:pos="720"/>
          <w:tab w:val="num" w:pos="426"/>
          <w:tab w:val="left" w:pos="9356"/>
        </w:tabs>
        <w:spacing w:line="360" w:lineRule="auto"/>
        <w:ind w:left="993" w:right="-215" w:hanging="426"/>
        <w:jc w:val="both"/>
        <w:rPr>
          <w:szCs w:val="18"/>
        </w:rPr>
      </w:pPr>
      <w:r w:rsidRPr="00A34C43">
        <w:rPr>
          <w:rFonts w:eastAsia="Calibri"/>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7674F5E" w14:textId="4C3CB08A" w:rsidR="00FC224D" w:rsidRPr="00A34C43" w:rsidRDefault="00FC224D" w:rsidP="005D097B">
      <w:pPr>
        <w:numPr>
          <w:ilvl w:val="0"/>
          <w:numId w:val="19"/>
        </w:numPr>
        <w:spacing w:line="360" w:lineRule="auto"/>
        <w:ind w:left="1418" w:right="-215" w:hanging="425"/>
        <w:jc w:val="both"/>
        <w:rPr>
          <w:rFonts w:eastAsia="Calibri"/>
          <w:i/>
          <w:szCs w:val="18"/>
          <w:lang w:eastAsia="en-US"/>
        </w:rPr>
      </w:pPr>
      <w:r w:rsidRPr="00A34C43">
        <w:rPr>
          <w:rFonts w:eastAsia="Calibri"/>
          <w:szCs w:val="18"/>
          <w:lang w:eastAsia="en-US"/>
        </w:rPr>
        <w:t>administratorem danych osobowych Wykonawców i osób uczestniczących w przedmiotowym postępowaniu jest Zamawiający;</w:t>
      </w:r>
    </w:p>
    <w:p w14:paraId="015CC708" w14:textId="77777777" w:rsidR="00FC224D" w:rsidRPr="00A34C43" w:rsidRDefault="00FC224D" w:rsidP="005D097B">
      <w:pPr>
        <w:numPr>
          <w:ilvl w:val="0"/>
          <w:numId w:val="19"/>
        </w:numPr>
        <w:spacing w:line="360" w:lineRule="auto"/>
        <w:ind w:left="1418" w:right="-215" w:hanging="425"/>
        <w:jc w:val="both"/>
        <w:rPr>
          <w:rFonts w:eastAsia="Calibri"/>
          <w:szCs w:val="18"/>
          <w:lang w:eastAsia="en-US"/>
        </w:rPr>
      </w:pPr>
      <w:r w:rsidRPr="00A34C43">
        <w:rPr>
          <w:rFonts w:eastAsia="Calibri"/>
          <w:szCs w:val="18"/>
          <w:lang w:eastAsia="en-US"/>
        </w:rPr>
        <w:t xml:space="preserve">Zamawiający wyznaczył Inspektora Ochrony Danych, z którym można się kontaktować w sprawach dotyczących przetwarzania danych osobowych pod adresem e-mail: </w:t>
      </w:r>
      <w:hyperlink r:id="rId9" w:history="1">
        <w:r w:rsidRPr="00A34C43">
          <w:rPr>
            <w:rFonts w:eastAsia="Calibri"/>
            <w:szCs w:val="18"/>
            <w:u w:val="single"/>
            <w:lang w:eastAsia="en-US"/>
          </w:rPr>
          <w:t>iod@umed.wroc.pl</w:t>
        </w:r>
      </w:hyperlink>
      <w:r w:rsidRPr="00A34C43">
        <w:rPr>
          <w:rFonts w:eastAsia="Calibri"/>
          <w:szCs w:val="18"/>
          <w:lang w:eastAsia="en-US"/>
        </w:rPr>
        <w:t>;</w:t>
      </w:r>
    </w:p>
    <w:p w14:paraId="5F4C3760" w14:textId="4F4D6FCE" w:rsidR="00FC224D" w:rsidRPr="00A34C43" w:rsidRDefault="00FC224D" w:rsidP="005D097B">
      <w:pPr>
        <w:numPr>
          <w:ilvl w:val="0"/>
          <w:numId w:val="19"/>
        </w:numPr>
        <w:spacing w:line="360" w:lineRule="auto"/>
        <w:ind w:left="1418" w:right="-215" w:hanging="425"/>
        <w:jc w:val="both"/>
        <w:rPr>
          <w:rFonts w:eastAsia="Calibri"/>
          <w:szCs w:val="18"/>
          <w:lang w:eastAsia="en-US"/>
        </w:rPr>
      </w:pPr>
      <w:r w:rsidRPr="00A34C43">
        <w:rPr>
          <w:rFonts w:eastAsia="Calibri"/>
          <w:szCs w:val="18"/>
          <w:lang w:eastAsia="en-US"/>
        </w:rPr>
        <w:t>Dane osobowe Wykonawców i osób uczestniczących w przedmiotowym postępowaniu przetwarzane będą na podstawie art. 6 ust. 1 lit. c</w:t>
      </w:r>
      <w:r w:rsidRPr="00A34C43">
        <w:rPr>
          <w:rFonts w:eastAsia="Calibri"/>
          <w:i/>
          <w:szCs w:val="18"/>
          <w:lang w:eastAsia="en-US"/>
        </w:rPr>
        <w:t xml:space="preserve"> </w:t>
      </w:r>
      <w:r w:rsidRPr="00A34C43">
        <w:rPr>
          <w:rFonts w:eastAsia="Calibri"/>
          <w:szCs w:val="18"/>
          <w:lang w:eastAsia="en-US"/>
        </w:rPr>
        <w:t>RODO w celu związanym z przedmiotowym postępowaniem o udzielenie zamówienia publicznego;</w:t>
      </w:r>
    </w:p>
    <w:p w14:paraId="09F543EF" w14:textId="77777777" w:rsidR="00FC224D" w:rsidRPr="00A34C43" w:rsidRDefault="00FC224D" w:rsidP="005D097B">
      <w:pPr>
        <w:numPr>
          <w:ilvl w:val="0"/>
          <w:numId w:val="19"/>
        </w:numPr>
        <w:spacing w:line="360" w:lineRule="auto"/>
        <w:ind w:left="1418" w:right="-215" w:hanging="425"/>
        <w:jc w:val="both"/>
        <w:rPr>
          <w:rFonts w:eastAsia="Calibri"/>
          <w:szCs w:val="18"/>
          <w:lang w:eastAsia="en-US"/>
        </w:rPr>
      </w:pPr>
      <w:r w:rsidRPr="00A34C43">
        <w:rPr>
          <w:rFonts w:eastAsia="Calibri"/>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A34C43">
        <w:rPr>
          <w:rFonts w:eastAsia="Calibri"/>
          <w:szCs w:val="18"/>
          <w:lang w:eastAsia="en-US"/>
        </w:rPr>
        <w:t>Pzp</w:t>
      </w:r>
      <w:proofErr w:type="spellEnd"/>
      <w:r w:rsidRPr="00A34C43">
        <w:rPr>
          <w:rFonts w:eastAsia="Calibri"/>
          <w:szCs w:val="18"/>
          <w:lang w:eastAsia="en-US"/>
        </w:rPr>
        <w:t xml:space="preserve">;  </w:t>
      </w:r>
    </w:p>
    <w:p w14:paraId="213BCF8A" w14:textId="77777777" w:rsidR="00FC224D" w:rsidRPr="00A34C43" w:rsidRDefault="00FC224D" w:rsidP="005D097B">
      <w:pPr>
        <w:numPr>
          <w:ilvl w:val="0"/>
          <w:numId w:val="19"/>
        </w:numPr>
        <w:spacing w:line="360" w:lineRule="auto"/>
        <w:ind w:left="1418" w:right="-215" w:hanging="425"/>
        <w:jc w:val="both"/>
        <w:rPr>
          <w:rFonts w:eastAsia="Calibri"/>
          <w:szCs w:val="18"/>
          <w:lang w:eastAsia="en-US"/>
        </w:rPr>
      </w:pPr>
      <w:r w:rsidRPr="00A34C43">
        <w:rPr>
          <w:rFonts w:eastAsia="Calibri"/>
          <w:szCs w:val="18"/>
          <w:lang w:eastAsia="en-US"/>
        </w:rPr>
        <w:t xml:space="preserve">dane osobowe osób uczestniczących w przedmiotowym postępowaniu będą przechowywane, zgodnie z art. 97 ust. 1 </w:t>
      </w:r>
      <w:proofErr w:type="spellStart"/>
      <w:r w:rsidRPr="00A34C43">
        <w:rPr>
          <w:rFonts w:eastAsia="Calibri"/>
          <w:szCs w:val="18"/>
          <w:lang w:eastAsia="en-US"/>
        </w:rPr>
        <w:t>Pzp</w:t>
      </w:r>
      <w:proofErr w:type="spellEnd"/>
      <w:r w:rsidRPr="00A34C43">
        <w:rPr>
          <w:rFonts w:eastAsia="Calibri"/>
          <w:szCs w:val="18"/>
          <w:lang w:eastAsia="en-US"/>
        </w:rPr>
        <w:t>, przez okres 4 lat od dnia zakończenia postępowania o udzielenie zamówienia, a jeżeli czas trwania zamówienia przekracza 4 lata, okres przechowywania obejmuje cały czas trwania zamówienia lub też przez okres dłuższy w przypadku postępowań finansowanych ze środków unijnych (okres trwałości projektu);</w:t>
      </w:r>
    </w:p>
    <w:p w14:paraId="0E959EF4" w14:textId="087B71D3" w:rsidR="00FC224D" w:rsidRPr="00A34C43" w:rsidRDefault="00FC224D" w:rsidP="005D097B">
      <w:pPr>
        <w:numPr>
          <w:ilvl w:val="0"/>
          <w:numId w:val="19"/>
        </w:numPr>
        <w:spacing w:line="360" w:lineRule="auto"/>
        <w:ind w:left="1418" w:right="-215" w:hanging="425"/>
        <w:jc w:val="both"/>
        <w:rPr>
          <w:rFonts w:eastAsia="Calibri"/>
          <w:b/>
          <w:i/>
          <w:szCs w:val="18"/>
          <w:lang w:eastAsia="en-US"/>
        </w:rPr>
      </w:pPr>
      <w:r w:rsidRPr="00A34C43">
        <w:rPr>
          <w:rFonts w:eastAsia="Calibri"/>
          <w:szCs w:val="18"/>
          <w:lang w:eastAsia="en-US"/>
        </w:rPr>
        <w:t xml:space="preserve">obowiązek podania przez Wykonawcę danych osobowych bezpośrednio jego dotyczących oraz danych osób uczestniczących w postępowaniu jest wymogiem ustawowym określonym </w:t>
      </w:r>
      <w:r w:rsidR="00181F92">
        <w:rPr>
          <w:rFonts w:eastAsia="Calibri"/>
          <w:szCs w:val="18"/>
          <w:lang w:eastAsia="en-US"/>
        </w:rPr>
        <w:br/>
      </w:r>
      <w:r w:rsidRPr="00A34C43">
        <w:rPr>
          <w:rFonts w:eastAsia="Calibri"/>
          <w:szCs w:val="18"/>
          <w:lang w:eastAsia="en-US"/>
        </w:rPr>
        <w:t xml:space="preserve">w przepisach </w:t>
      </w:r>
      <w:proofErr w:type="spellStart"/>
      <w:r w:rsidRPr="00A34C43">
        <w:rPr>
          <w:rFonts w:eastAsia="Calibri"/>
          <w:szCs w:val="18"/>
          <w:lang w:eastAsia="en-US"/>
        </w:rPr>
        <w:t>Pzp</w:t>
      </w:r>
      <w:proofErr w:type="spellEnd"/>
      <w:r w:rsidRPr="00A34C43">
        <w:rPr>
          <w:rFonts w:eastAsia="Calibri"/>
          <w:szCs w:val="18"/>
          <w:lang w:eastAsia="en-US"/>
        </w:rPr>
        <w:t xml:space="preserve">, związanym z udziałem w postępowaniu o udzielenie zamówienia publicznego; konsekwencje niepodania określonych danych wynikają z </w:t>
      </w:r>
      <w:proofErr w:type="spellStart"/>
      <w:r w:rsidRPr="00A34C43">
        <w:rPr>
          <w:rFonts w:eastAsia="Calibri"/>
          <w:szCs w:val="18"/>
          <w:lang w:eastAsia="en-US"/>
        </w:rPr>
        <w:t>Pzp</w:t>
      </w:r>
      <w:proofErr w:type="spellEnd"/>
      <w:r w:rsidRPr="00A34C43">
        <w:rPr>
          <w:rFonts w:eastAsia="Calibri"/>
          <w:szCs w:val="18"/>
          <w:lang w:eastAsia="en-US"/>
        </w:rPr>
        <w:t xml:space="preserve">;  </w:t>
      </w:r>
    </w:p>
    <w:p w14:paraId="1CFFA480" w14:textId="77777777" w:rsidR="00FC224D" w:rsidRPr="00A34C43" w:rsidRDefault="00FC224D" w:rsidP="005D097B">
      <w:pPr>
        <w:numPr>
          <w:ilvl w:val="0"/>
          <w:numId w:val="19"/>
        </w:numPr>
        <w:spacing w:line="360" w:lineRule="auto"/>
        <w:ind w:left="1418" w:right="-215" w:hanging="425"/>
        <w:jc w:val="both"/>
        <w:rPr>
          <w:rFonts w:eastAsia="Calibri"/>
          <w:szCs w:val="18"/>
          <w:lang w:eastAsia="en-US"/>
        </w:rPr>
      </w:pPr>
      <w:r w:rsidRPr="00A34C43">
        <w:rPr>
          <w:rFonts w:eastAsia="Calibri"/>
          <w:szCs w:val="18"/>
          <w:lang w:eastAsia="en-US"/>
        </w:rPr>
        <w:t>w odniesieniu do danych osobowych osób uczestniczących w przedmiotowym postępowaniu decyzje nie będą podejmowane w sposób zautomatyzowany, stosowanie do art. 22 RODO;</w:t>
      </w:r>
    </w:p>
    <w:p w14:paraId="16567C46" w14:textId="77777777" w:rsidR="00FC224D" w:rsidRPr="00A34C43" w:rsidRDefault="00FC224D" w:rsidP="005D097B">
      <w:pPr>
        <w:numPr>
          <w:ilvl w:val="0"/>
          <w:numId w:val="19"/>
        </w:numPr>
        <w:spacing w:line="360" w:lineRule="auto"/>
        <w:ind w:left="1418" w:right="-215" w:hanging="425"/>
        <w:jc w:val="both"/>
        <w:rPr>
          <w:rFonts w:eastAsia="Calibri"/>
          <w:szCs w:val="18"/>
          <w:lang w:eastAsia="en-US"/>
        </w:rPr>
      </w:pPr>
      <w:r w:rsidRPr="00A34C43">
        <w:rPr>
          <w:rFonts w:eastAsia="Calibri"/>
          <w:szCs w:val="18"/>
          <w:lang w:eastAsia="en-US"/>
        </w:rPr>
        <w:t>osoby uczestniczące w przedmiotowym postępowaniu posiadają:</w:t>
      </w:r>
    </w:p>
    <w:p w14:paraId="0EEA3EA2" w14:textId="502884DB" w:rsidR="00FC224D" w:rsidRPr="00A34C43" w:rsidRDefault="00FC224D" w:rsidP="005D097B">
      <w:pPr>
        <w:pStyle w:val="Listanumerowana"/>
        <w:numPr>
          <w:ilvl w:val="0"/>
          <w:numId w:val="20"/>
        </w:numPr>
        <w:tabs>
          <w:tab w:val="left" w:pos="1276"/>
        </w:tabs>
        <w:spacing w:line="360" w:lineRule="auto"/>
        <w:ind w:left="1843" w:right="-215" w:hanging="425"/>
        <w:jc w:val="both"/>
        <w:rPr>
          <w:rFonts w:eastAsia="Calibri"/>
          <w:szCs w:val="18"/>
          <w:lang w:eastAsia="en-US"/>
        </w:rPr>
      </w:pPr>
      <w:r w:rsidRPr="00A34C43">
        <w:rPr>
          <w:rFonts w:eastAsia="Calibri"/>
          <w:szCs w:val="18"/>
          <w:lang w:eastAsia="en-US"/>
        </w:rPr>
        <w:lastRenderedPageBreak/>
        <w:t xml:space="preserve">na podstawie art. 15 RODO prawo dostępu do danych osobowych bezpośrednio ich dotyczących. </w:t>
      </w:r>
      <w:r w:rsidRPr="00A34C43">
        <w:rPr>
          <w:szCs w:val="18"/>
        </w:rPr>
        <w:t xml:space="preserve">W przypadku gdy wykonanie przez Zamawiającego obowiązków, o których mowa w </w:t>
      </w:r>
      <w:hyperlink r:id="rId10" w:anchor="/document/68636690?unitId=art(15)ust(1)&amp;cm=DOCUMENT" w:history="1">
        <w:r w:rsidRPr="00A34C43">
          <w:rPr>
            <w:szCs w:val="18"/>
          </w:rPr>
          <w:t>art. 15 ust. 1-3</w:t>
        </w:r>
      </w:hyperlink>
      <w:r w:rsidRPr="00A34C43">
        <w:rPr>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w:t>
      </w:r>
      <w:r w:rsidR="00DA266E" w:rsidRPr="00A34C43">
        <w:rPr>
          <w:szCs w:val="18"/>
        </w:rPr>
        <w:t>zamówienia, gdy</w:t>
      </w:r>
      <w:r w:rsidRPr="00A34C43">
        <w:rPr>
          <w:szCs w:val="18"/>
        </w:rPr>
        <w:t xml:space="preserve"> wykonanie przez Zamawiającego obowiązków, o których mowa w </w:t>
      </w:r>
      <w:hyperlink r:id="rId11" w:anchor="/document/68636690?unitId=art(15)ust(1)&amp;cm=DOCUMENT" w:history="1">
        <w:r w:rsidRPr="00A34C43">
          <w:rPr>
            <w:szCs w:val="18"/>
          </w:rPr>
          <w:t>art. 15 ust. 1-3</w:t>
        </w:r>
      </w:hyperlink>
      <w:r w:rsidRPr="00A34C43">
        <w:rPr>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4B717EFA" w14:textId="77777777" w:rsidR="00FC224D" w:rsidRPr="00A34C43" w:rsidRDefault="00FC224D" w:rsidP="005D097B">
      <w:pPr>
        <w:numPr>
          <w:ilvl w:val="0"/>
          <w:numId w:val="20"/>
        </w:numPr>
        <w:spacing w:line="360" w:lineRule="auto"/>
        <w:ind w:left="1843" w:right="-215" w:hanging="425"/>
        <w:jc w:val="both"/>
        <w:rPr>
          <w:rFonts w:eastAsia="Calibri"/>
          <w:szCs w:val="18"/>
          <w:lang w:eastAsia="en-US"/>
        </w:rPr>
      </w:pPr>
      <w:r w:rsidRPr="00A34C43">
        <w:rPr>
          <w:rFonts w:eastAsia="Calibri"/>
          <w:szCs w:val="18"/>
          <w:lang w:eastAsia="en-US"/>
        </w:rPr>
        <w:t>na podstawie art. 16 RODO prawo do sprostowania przez Wykonawcę uczestniczącego w przedmiotowym postępowaniu danych osobowych (</w:t>
      </w:r>
      <w:r w:rsidRPr="00A34C43">
        <w:rPr>
          <w:rFonts w:eastAsia="Calibri"/>
          <w:i/>
          <w:szCs w:val="18"/>
          <w:lang w:eastAsia="en-US"/>
        </w:rPr>
        <w:t xml:space="preserve">skorzystanie z prawa do sprostowania nie może skutkować zmianą wyniku postępowania o udzielenie zamówienia publicznego w zakresie niezgodnym z </w:t>
      </w:r>
      <w:proofErr w:type="spellStart"/>
      <w:r w:rsidRPr="00A34C43">
        <w:rPr>
          <w:rFonts w:eastAsia="Calibri"/>
          <w:i/>
          <w:szCs w:val="18"/>
          <w:lang w:eastAsia="en-US"/>
        </w:rPr>
        <w:t>Pzp</w:t>
      </w:r>
      <w:proofErr w:type="spellEnd"/>
      <w:r w:rsidRPr="00A34C43">
        <w:rPr>
          <w:rFonts w:eastAsia="Calibri"/>
          <w:i/>
          <w:szCs w:val="18"/>
          <w:lang w:eastAsia="en-US"/>
        </w:rPr>
        <w:t xml:space="preserve"> oraz nie może naruszać integralności protokołu oraz jego załączników)</w:t>
      </w:r>
      <w:r w:rsidRPr="00A34C43">
        <w:rPr>
          <w:rFonts w:eastAsia="Calibri"/>
          <w:szCs w:val="18"/>
          <w:lang w:eastAsia="en-US"/>
        </w:rPr>
        <w:t>;</w:t>
      </w:r>
    </w:p>
    <w:p w14:paraId="5C212A84" w14:textId="77777777" w:rsidR="00FC224D" w:rsidRPr="00A34C43" w:rsidRDefault="00FC224D" w:rsidP="005D097B">
      <w:pPr>
        <w:numPr>
          <w:ilvl w:val="0"/>
          <w:numId w:val="20"/>
        </w:numPr>
        <w:spacing w:line="360" w:lineRule="auto"/>
        <w:ind w:left="1843" w:right="-215" w:hanging="425"/>
        <w:jc w:val="both"/>
        <w:rPr>
          <w:rFonts w:eastAsia="Calibri"/>
          <w:szCs w:val="18"/>
          <w:lang w:eastAsia="en-US"/>
        </w:rPr>
      </w:pPr>
      <w:r w:rsidRPr="00A34C43">
        <w:rPr>
          <w:rFonts w:eastAsia="Calibri"/>
          <w:szCs w:val="18"/>
          <w:lang w:eastAsia="en-US"/>
        </w:rPr>
        <w:t>na podstawie art. 18 RODO prawo żądania od administratora ograniczenia przetwarzania danych osobowych z zastrzeżeniem przypadków, o których mowa w art. 18 ust. 2 RODO (</w:t>
      </w:r>
      <w:r w:rsidRPr="00A34C43">
        <w:rPr>
          <w:rFonts w:eastAsia="Calibri"/>
          <w:i/>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34C43">
        <w:rPr>
          <w:rFonts w:eastAsia="Calibri"/>
          <w:szCs w:val="18"/>
          <w:lang w:eastAsia="en-US"/>
        </w:rPr>
        <w:t xml:space="preserve">. </w:t>
      </w:r>
      <w:r w:rsidRPr="00A34C43">
        <w:rPr>
          <w:szCs w:val="18"/>
        </w:rPr>
        <w:t xml:space="preserve">Wystąpienie z żądaniem, o którym mowa w </w:t>
      </w:r>
      <w:hyperlink r:id="rId12" w:anchor="/document/68636690?unitId=art(18)ust(1)&amp;cm=DOCUMENT" w:history="1">
        <w:r w:rsidRPr="00A34C43">
          <w:rPr>
            <w:szCs w:val="18"/>
          </w:rPr>
          <w:t>art. 18 ust. 1</w:t>
        </w:r>
      </w:hyperlink>
      <w:r w:rsidRPr="00A34C43">
        <w:rPr>
          <w:szCs w:val="18"/>
        </w:rPr>
        <w:t xml:space="preserve"> RODO, nie ogranicza przetwarzania danych osobowych do czasu zakończenia postępowania o udzielenie zamówienia publicznego;</w:t>
      </w:r>
    </w:p>
    <w:p w14:paraId="7F68E0CB" w14:textId="77777777" w:rsidR="00FC224D" w:rsidRPr="00A34C43" w:rsidRDefault="00FC224D" w:rsidP="005D097B">
      <w:pPr>
        <w:numPr>
          <w:ilvl w:val="0"/>
          <w:numId w:val="20"/>
        </w:numPr>
        <w:spacing w:line="360" w:lineRule="auto"/>
        <w:ind w:left="1843" w:right="-215" w:hanging="425"/>
        <w:jc w:val="both"/>
        <w:rPr>
          <w:rFonts w:eastAsia="Calibri"/>
          <w:i/>
          <w:szCs w:val="18"/>
          <w:lang w:eastAsia="en-US"/>
        </w:rPr>
      </w:pPr>
      <w:r w:rsidRPr="00A34C43">
        <w:rPr>
          <w:rFonts w:eastAsia="Calibri"/>
          <w:szCs w:val="18"/>
          <w:lang w:eastAsia="en-US"/>
        </w:rPr>
        <w:t>prawo do wniesienia skargi do Prezesa Urzędu Ochrony Danych Osobowych, gdy uzna, że przetwarzanie danych osobowych dotyczących wykonawców i uczestników przedmiotowego zamówienia narusza przepisy RODO;</w:t>
      </w:r>
    </w:p>
    <w:p w14:paraId="7584B997" w14:textId="77777777" w:rsidR="00FC224D" w:rsidRPr="00A34C43" w:rsidRDefault="00FC224D" w:rsidP="005D097B">
      <w:pPr>
        <w:numPr>
          <w:ilvl w:val="0"/>
          <w:numId w:val="19"/>
        </w:numPr>
        <w:spacing w:line="360" w:lineRule="auto"/>
        <w:ind w:left="1418" w:right="-215" w:hanging="425"/>
        <w:jc w:val="both"/>
        <w:rPr>
          <w:rFonts w:eastAsia="Calibri"/>
          <w:i/>
          <w:szCs w:val="18"/>
          <w:lang w:eastAsia="en-US"/>
        </w:rPr>
      </w:pPr>
      <w:r w:rsidRPr="00A34C43">
        <w:rPr>
          <w:rFonts w:eastAsia="Calibri"/>
          <w:szCs w:val="18"/>
          <w:lang w:eastAsia="en-US"/>
        </w:rPr>
        <w:t>nie przysługuje Wykonawcy i osobom uczestniczącym w przedmiotowym postępowaniu:</w:t>
      </w:r>
    </w:p>
    <w:p w14:paraId="7FD0BAC8" w14:textId="77777777" w:rsidR="00FC224D" w:rsidRPr="00A34C43" w:rsidRDefault="00FC224D" w:rsidP="005D097B">
      <w:pPr>
        <w:numPr>
          <w:ilvl w:val="0"/>
          <w:numId w:val="21"/>
        </w:numPr>
        <w:spacing w:line="360" w:lineRule="auto"/>
        <w:ind w:left="1843" w:right="-215" w:hanging="425"/>
        <w:jc w:val="both"/>
        <w:rPr>
          <w:rFonts w:eastAsia="Calibri"/>
          <w:i/>
          <w:szCs w:val="18"/>
          <w:lang w:eastAsia="en-US"/>
        </w:rPr>
      </w:pPr>
      <w:r w:rsidRPr="00A34C43">
        <w:rPr>
          <w:rFonts w:eastAsia="Calibri"/>
          <w:szCs w:val="18"/>
          <w:lang w:eastAsia="en-US"/>
        </w:rPr>
        <w:t>w związku z art. 17 ust. 3 lit. b, d lub e RODO prawo do usunięcia danych osobowych;</w:t>
      </w:r>
    </w:p>
    <w:p w14:paraId="059A7E46" w14:textId="77777777" w:rsidR="00FC224D" w:rsidRPr="00A34C43" w:rsidRDefault="00FC224D" w:rsidP="005D097B">
      <w:pPr>
        <w:numPr>
          <w:ilvl w:val="0"/>
          <w:numId w:val="21"/>
        </w:numPr>
        <w:spacing w:line="360" w:lineRule="auto"/>
        <w:ind w:left="1843" w:right="-215" w:hanging="425"/>
        <w:jc w:val="both"/>
        <w:rPr>
          <w:rFonts w:eastAsia="Calibri"/>
          <w:b/>
          <w:i/>
          <w:szCs w:val="18"/>
          <w:lang w:eastAsia="en-US"/>
        </w:rPr>
      </w:pPr>
      <w:r w:rsidRPr="00A34C43">
        <w:rPr>
          <w:rFonts w:eastAsia="Calibri"/>
          <w:szCs w:val="18"/>
          <w:lang w:eastAsia="en-US"/>
        </w:rPr>
        <w:t>prawo do przenoszenia danych osobowych, o którym mowa w art. 20 RODO;</w:t>
      </w:r>
    </w:p>
    <w:p w14:paraId="12EB0166" w14:textId="77777777" w:rsidR="00FC224D" w:rsidRPr="00A34C43" w:rsidRDefault="00FC224D" w:rsidP="005D097B">
      <w:pPr>
        <w:numPr>
          <w:ilvl w:val="0"/>
          <w:numId w:val="21"/>
        </w:numPr>
        <w:spacing w:line="360" w:lineRule="auto"/>
        <w:ind w:left="1843" w:right="-215" w:hanging="425"/>
        <w:jc w:val="both"/>
        <w:rPr>
          <w:rFonts w:eastAsia="Calibri"/>
          <w:b/>
          <w:i/>
          <w:szCs w:val="18"/>
          <w:lang w:eastAsia="en-US"/>
        </w:rPr>
      </w:pPr>
      <w:r w:rsidRPr="00A34C43">
        <w:rPr>
          <w:rFonts w:eastAsia="Calibri"/>
          <w:szCs w:val="18"/>
          <w:lang w:eastAsia="en-US"/>
        </w:rPr>
        <w:t xml:space="preserve">na podstawie art. 21 RODO prawo sprzeciwu, wobec przetwarzania danych osobowych, gdyż podstawą prawną przetwarzania danych osobowych Wykonawców i osób </w:t>
      </w:r>
      <w:r w:rsidRPr="00A34C43">
        <w:rPr>
          <w:rFonts w:eastAsia="Calibri" w:cs="Arial"/>
          <w:szCs w:val="18"/>
          <w:lang w:eastAsia="en-US"/>
        </w:rPr>
        <w:t>uczestniczących w przedmiotowym postępowaniu jest art. 6 ust. 1 lit. c RODO.</w:t>
      </w:r>
    </w:p>
    <w:p w14:paraId="2AE799B0" w14:textId="7F0D2915" w:rsidR="00BA589A" w:rsidRPr="00A34C43" w:rsidRDefault="00BA589A" w:rsidP="00A34C43">
      <w:pPr>
        <w:pStyle w:val="tytIwzory"/>
        <w:keepNext w:val="0"/>
        <w:keepLines w:val="0"/>
        <w:spacing w:before="0" w:after="0" w:line="360" w:lineRule="auto"/>
        <w:rPr>
          <w:rFonts w:ascii="Verdana" w:hAnsi="Verdana"/>
          <w:sz w:val="18"/>
          <w:szCs w:val="18"/>
        </w:rPr>
      </w:pPr>
      <w:r w:rsidRPr="00A34C43">
        <w:rPr>
          <w:rFonts w:ascii="Verdana" w:hAnsi="Verdana"/>
          <w:sz w:val="18"/>
          <w:szCs w:val="18"/>
        </w:rPr>
        <w:tab/>
      </w:r>
    </w:p>
    <w:p w14:paraId="11FFCCE8" w14:textId="77777777" w:rsidR="00BA589A" w:rsidRPr="00A34C43" w:rsidRDefault="00BA589A" w:rsidP="00A34C43">
      <w:pPr>
        <w:tabs>
          <w:tab w:val="left" w:pos="5415"/>
        </w:tabs>
        <w:spacing w:line="360" w:lineRule="auto"/>
        <w:rPr>
          <w:b/>
          <w:bCs/>
          <w:szCs w:val="18"/>
        </w:rPr>
      </w:pPr>
      <w:r w:rsidRPr="00A34C43">
        <w:rPr>
          <w:szCs w:val="18"/>
        </w:rPr>
        <w:tab/>
      </w:r>
      <w:r w:rsidRPr="00A34C43">
        <w:rPr>
          <w:szCs w:val="18"/>
        </w:rPr>
        <w:tab/>
      </w:r>
      <w:r w:rsidRPr="00A34C43">
        <w:rPr>
          <w:b/>
          <w:bCs/>
          <w:szCs w:val="18"/>
        </w:rPr>
        <w:t>Z upoważnienia Rektora UMW</w:t>
      </w:r>
    </w:p>
    <w:p w14:paraId="1D649D33" w14:textId="77777777" w:rsidR="00BA589A" w:rsidRPr="00A34C43" w:rsidRDefault="00BA589A" w:rsidP="00A34C43">
      <w:pPr>
        <w:tabs>
          <w:tab w:val="left" w:pos="5415"/>
        </w:tabs>
        <w:spacing w:line="360" w:lineRule="auto"/>
        <w:ind w:left="5670"/>
        <w:rPr>
          <w:b/>
          <w:bCs/>
          <w:szCs w:val="18"/>
        </w:rPr>
      </w:pPr>
      <w:r w:rsidRPr="00A34C43">
        <w:rPr>
          <w:b/>
          <w:bCs/>
          <w:szCs w:val="18"/>
        </w:rPr>
        <w:t>Kanclerz UMW</w:t>
      </w:r>
    </w:p>
    <w:p w14:paraId="37EF7ADB" w14:textId="77777777" w:rsidR="00BA589A" w:rsidRPr="00A34C43" w:rsidRDefault="00BA589A" w:rsidP="00A34C43">
      <w:pPr>
        <w:tabs>
          <w:tab w:val="left" w:pos="5415"/>
        </w:tabs>
        <w:spacing w:line="360" w:lineRule="auto"/>
        <w:rPr>
          <w:b/>
          <w:bCs/>
          <w:szCs w:val="18"/>
        </w:rPr>
      </w:pPr>
    </w:p>
    <w:p w14:paraId="7948E86A" w14:textId="77777777" w:rsidR="00BA589A" w:rsidRPr="00A34C43" w:rsidRDefault="00BA589A" w:rsidP="00A34C43">
      <w:pPr>
        <w:tabs>
          <w:tab w:val="left" w:pos="5415"/>
        </w:tabs>
        <w:spacing w:line="360" w:lineRule="auto"/>
        <w:rPr>
          <w:b/>
          <w:bCs/>
          <w:szCs w:val="18"/>
        </w:rPr>
      </w:pPr>
    </w:p>
    <w:p w14:paraId="7D0927EF" w14:textId="77777777" w:rsidR="00BA589A" w:rsidRPr="00A34C43" w:rsidRDefault="00BA589A" w:rsidP="00A34C43">
      <w:pPr>
        <w:tabs>
          <w:tab w:val="left" w:pos="5415"/>
        </w:tabs>
        <w:spacing w:line="360" w:lineRule="auto"/>
        <w:ind w:left="5670"/>
        <w:rPr>
          <w:b/>
          <w:bCs/>
          <w:szCs w:val="18"/>
        </w:rPr>
      </w:pPr>
      <w:r w:rsidRPr="00A34C43">
        <w:rPr>
          <w:b/>
          <w:bCs/>
          <w:szCs w:val="18"/>
        </w:rPr>
        <w:t xml:space="preserve">mgr Patryk </w:t>
      </w:r>
      <w:proofErr w:type="spellStart"/>
      <w:r w:rsidRPr="00A34C43">
        <w:rPr>
          <w:b/>
          <w:bCs/>
          <w:szCs w:val="18"/>
        </w:rPr>
        <w:t>Hebrowski</w:t>
      </w:r>
      <w:bookmarkEnd w:id="0"/>
      <w:proofErr w:type="spellEnd"/>
    </w:p>
    <w:p w14:paraId="2159F9FD" w14:textId="5C3791CB" w:rsidR="00DC6B1F" w:rsidRPr="00A34C43" w:rsidRDefault="00DC6B1F" w:rsidP="00A34C43">
      <w:pPr>
        <w:pStyle w:val="Nagwek1"/>
        <w:numPr>
          <w:ilvl w:val="0"/>
          <w:numId w:val="0"/>
        </w:numPr>
        <w:ind w:left="644" w:hanging="360"/>
        <w:rPr>
          <w:rFonts w:eastAsia="Calibri"/>
        </w:rPr>
      </w:pPr>
    </w:p>
    <w:p w14:paraId="087360EC" w14:textId="32C2E2A9" w:rsidR="004973B5" w:rsidRPr="00FC224D" w:rsidRDefault="00BA589A" w:rsidP="00A34C43">
      <w:pPr>
        <w:pStyle w:val="Nagwek1"/>
        <w:numPr>
          <w:ilvl w:val="0"/>
          <w:numId w:val="0"/>
        </w:numPr>
      </w:pPr>
      <w:r w:rsidRPr="00A34C43">
        <w:br w:type="page"/>
      </w:r>
      <w:r w:rsidRPr="00A34C43">
        <w:rPr>
          <w:rFonts w:cs="Times New Roman"/>
          <w:b w:val="0"/>
          <w:bCs w:val="0"/>
          <w:noProof/>
          <w:kern w:val="0"/>
        </w:rPr>
        <w:fldChar w:fldCharType="end"/>
      </w:r>
    </w:p>
    <w:p w14:paraId="60BCBAB9" w14:textId="77777777" w:rsidR="009E276D" w:rsidRDefault="009E276D" w:rsidP="00595612">
      <w:pPr>
        <w:pStyle w:val="Nagwek3"/>
        <w:spacing w:line="280" w:lineRule="exact"/>
        <w:rPr>
          <w:rFonts w:eastAsiaTheme="majorEastAsia"/>
          <w:color w:val="auto"/>
        </w:rPr>
        <w:sectPr w:rsidR="009E276D" w:rsidSect="00007AD7">
          <w:pgSz w:w="11906" w:h="16838"/>
          <w:pgMar w:top="1247" w:right="1274" w:bottom="1106" w:left="924" w:header="709" w:footer="675" w:gutter="0"/>
          <w:cols w:space="708"/>
          <w:titlePg/>
          <w:docGrid w:linePitch="360"/>
        </w:sectPr>
      </w:pPr>
    </w:p>
    <w:p w14:paraId="6FBAE516" w14:textId="67E10262" w:rsidR="00E41B31" w:rsidRDefault="00E41B31" w:rsidP="00595612">
      <w:pPr>
        <w:pStyle w:val="Nagwek3"/>
        <w:spacing w:line="280" w:lineRule="exact"/>
        <w:rPr>
          <w:rFonts w:eastAsiaTheme="majorEastAsia"/>
          <w:color w:val="auto"/>
        </w:rPr>
      </w:pPr>
      <w:r w:rsidRPr="00242C8B">
        <w:rPr>
          <w:rFonts w:eastAsiaTheme="majorEastAsia"/>
          <w:color w:val="auto"/>
        </w:rPr>
        <w:lastRenderedPageBreak/>
        <w:t xml:space="preserve">Załącznik nr </w:t>
      </w:r>
      <w:r w:rsidR="00BB4AC3">
        <w:rPr>
          <w:rFonts w:eastAsiaTheme="majorEastAsia"/>
          <w:color w:val="auto"/>
        </w:rPr>
        <w:t>1</w:t>
      </w:r>
      <w:r w:rsidRPr="00242C8B">
        <w:rPr>
          <w:rFonts w:eastAsiaTheme="majorEastAsia"/>
          <w:color w:val="auto"/>
        </w:rPr>
        <w:t xml:space="preserve"> do </w:t>
      </w:r>
      <w:r w:rsidR="00027F58">
        <w:rPr>
          <w:rFonts w:eastAsiaTheme="majorEastAsia"/>
          <w:color w:val="auto"/>
        </w:rPr>
        <w:t>Zaproszenia</w:t>
      </w:r>
      <w:r w:rsidR="00725F45">
        <w:rPr>
          <w:rFonts w:eastAsiaTheme="majorEastAsia"/>
          <w:color w:val="auto"/>
        </w:rPr>
        <w:t xml:space="preserve"> </w:t>
      </w:r>
    </w:p>
    <w:p w14:paraId="6F5C979E" w14:textId="77777777" w:rsidR="00D53EB7" w:rsidRDefault="00D53EB7" w:rsidP="00D53EB7">
      <w:pPr>
        <w:jc w:val="right"/>
        <w:rPr>
          <w:rFonts w:eastAsiaTheme="majorEastAsia"/>
        </w:rPr>
      </w:pPr>
    </w:p>
    <w:p w14:paraId="3E255B45" w14:textId="7AF04A3A" w:rsidR="00BA589A" w:rsidRDefault="00D53EB7" w:rsidP="00D53EB7">
      <w:pPr>
        <w:jc w:val="right"/>
        <w:rPr>
          <w:rFonts w:eastAsiaTheme="majorEastAsia"/>
        </w:rPr>
      </w:pPr>
      <w:r>
        <w:rPr>
          <w:rFonts w:eastAsiaTheme="majorEastAsia"/>
        </w:rPr>
        <w:t>Wrocław, ……………………………</w:t>
      </w:r>
    </w:p>
    <w:p w14:paraId="2D718A1E" w14:textId="77777777" w:rsidR="00BA589A" w:rsidRDefault="00BA589A" w:rsidP="005846F4"/>
    <w:p w14:paraId="27F87D19" w14:textId="13027A28" w:rsidR="00BA3E50" w:rsidRPr="005846F4" w:rsidRDefault="00D53EB7" w:rsidP="005846F4">
      <w:pPr>
        <w:tabs>
          <w:tab w:val="left" w:pos="1369"/>
          <w:tab w:val="left" w:pos="2055"/>
        </w:tabs>
        <w:spacing w:after="120" w:line="360" w:lineRule="auto"/>
        <w:jc w:val="both"/>
        <w:rPr>
          <w:szCs w:val="18"/>
        </w:rPr>
      </w:pPr>
      <w:r w:rsidRPr="00021C19">
        <w:rPr>
          <w:szCs w:val="18"/>
        </w:rPr>
        <w:t xml:space="preserve">Zarejestrowana nazwa Wykonawcy: </w:t>
      </w:r>
    </w:p>
    <w:p w14:paraId="48CFA736" w14:textId="3B206FA1" w:rsidR="00D53EB7" w:rsidRPr="00021C19" w:rsidRDefault="00D53EB7" w:rsidP="003A7006">
      <w:pPr>
        <w:spacing w:line="360" w:lineRule="auto"/>
        <w:rPr>
          <w:iCs/>
          <w:szCs w:val="18"/>
        </w:rPr>
      </w:pPr>
      <w:r w:rsidRPr="00021C19">
        <w:rPr>
          <w:iCs/>
          <w:szCs w:val="18"/>
        </w:rPr>
        <w:t>…………………………………………………………………..................................................................................</w:t>
      </w:r>
    </w:p>
    <w:p w14:paraId="10ACEEC8" w14:textId="6114FC96" w:rsidR="00BA3E50" w:rsidRPr="00021C19" w:rsidRDefault="00D53EB7" w:rsidP="005846F4">
      <w:pPr>
        <w:spacing w:line="360" w:lineRule="auto"/>
        <w:rPr>
          <w:iCs/>
          <w:szCs w:val="18"/>
        </w:rPr>
      </w:pPr>
      <w:r w:rsidRPr="00021C19">
        <w:rPr>
          <w:iCs/>
          <w:szCs w:val="18"/>
        </w:rPr>
        <w:t xml:space="preserve">Adres Wykonawcy: </w:t>
      </w:r>
    </w:p>
    <w:p w14:paraId="4D933E9C" w14:textId="6143604E" w:rsidR="00D53EB7" w:rsidRPr="00E2764D" w:rsidRDefault="00D53EB7" w:rsidP="00D53EB7">
      <w:pPr>
        <w:spacing w:line="360" w:lineRule="auto"/>
        <w:rPr>
          <w:iCs/>
          <w:szCs w:val="18"/>
          <w:lang w:val="en-US"/>
        </w:rPr>
      </w:pPr>
      <w:r w:rsidRPr="00E2764D">
        <w:rPr>
          <w:iCs/>
          <w:szCs w:val="18"/>
          <w:lang w:val="en-US"/>
        </w:rPr>
        <w:t>…………………………………………………………………..................................................................................</w:t>
      </w:r>
    </w:p>
    <w:p w14:paraId="6E430996" w14:textId="77777777" w:rsidR="00D53EB7" w:rsidRPr="00021C19" w:rsidRDefault="00D53EB7" w:rsidP="00D53EB7">
      <w:pPr>
        <w:spacing w:line="360" w:lineRule="auto"/>
        <w:jc w:val="both"/>
        <w:rPr>
          <w:iCs/>
          <w:szCs w:val="18"/>
          <w:lang w:val="de-DE"/>
        </w:rPr>
      </w:pPr>
    </w:p>
    <w:p w14:paraId="1CD3A446" w14:textId="77777777" w:rsidR="00D53EB7" w:rsidRPr="00021C19" w:rsidRDefault="00D53EB7" w:rsidP="00D53EB7">
      <w:pPr>
        <w:spacing w:line="360" w:lineRule="auto"/>
        <w:rPr>
          <w:iCs/>
          <w:szCs w:val="18"/>
          <w:lang w:val="de-DE"/>
        </w:rPr>
      </w:pPr>
      <w:r w:rsidRPr="00021C19">
        <w:rPr>
          <w:iCs/>
          <w:szCs w:val="18"/>
          <w:lang w:val="de-DE"/>
        </w:rPr>
        <w:t xml:space="preserve">NIP …..............................    </w:t>
      </w:r>
      <w:proofErr w:type="spellStart"/>
      <w:r w:rsidRPr="00021C19">
        <w:rPr>
          <w:iCs/>
          <w:szCs w:val="18"/>
          <w:lang w:val="de-DE"/>
        </w:rPr>
        <w:t>Regon</w:t>
      </w:r>
      <w:proofErr w:type="spellEnd"/>
      <w:r w:rsidRPr="00021C19">
        <w:rPr>
          <w:iCs/>
          <w:szCs w:val="18"/>
          <w:lang w:val="de-DE"/>
        </w:rPr>
        <w:t xml:space="preserve"> ….....................................   </w:t>
      </w:r>
    </w:p>
    <w:p w14:paraId="7E51D0BE" w14:textId="77777777" w:rsidR="00D53EB7" w:rsidRPr="00021C19" w:rsidRDefault="00D53EB7" w:rsidP="00D53EB7">
      <w:pPr>
        <w:spacing w:line="360" w:lineRule="auto"/>
        <w:contextualSpacing/>
        <w:rPr>
          <w:iCs/>
          <w:szCs w:val="18"/>
          <w:lang w:val="de-DE"/>
        </w:rPr>
      </w:pPr>
    </w:p>
    <w:p w14:paraId="23C1F586" w14:textId="71298795" w:rsidR="00D53EB7" w:rsidRPr="00D53EB7" w:rsidRDefault="00D53EB7" w:rsidP="00D53EB7">
      <w:pPr>
        <w:spacing w:after="60" w:line="360" w:lineRule="auto"/>
        <w:rPr>
          <w:szCs w:val="18"/>
          <w:lang w:val="en-US"/>
        </w:rPr>
      </w:pPr>
      <w:r>
        <w:rPr>
          <w:iCs/>
          <w:szCs w:val="18"/>
          <w:lang w:val="de-DE"/>
        </w:rPr>
        <w:t xml:space="preserve">Tel. </w:t>
      </w:r>
      <w:r w:rsidRPr="00021C19">
        <w:rPr>
          <w:iCs/>
          <w:szCs w:val="18"/>
          <w:lang w:val="de-DE"/>
        </w:rPr>
        <w:t xml:space="preserve">….............................. </w:t>
      </w:r>
      <w:r>
        <w:rPr>
          <w:iCs/>
          <w:szCs w:val="18"/>
          <w:lang w:val="de-DE"/>
        </w:rPr>
        <w:t xml:space="preserve"> Fax ………………………………….</w:t>
      </w:r>
      <w:r w:rsidRPr="00021C19">
        <w:rPr>
          <w:iCs/>
          <w:szCs w:val="18"/>
          <w:lang w:val="de-DE"/>
        </w:rPr>
        <w:t xml:space="preserve">   </w:t>
      </w:r>
      <w:proofErr w:type="spellStart"/>
      <w:r>
        <w:rPr>
          <w:iCs/>
          <w:szCs w:val="18"/>
          <w:lang w:val="de-DE"/>
        </w:rPr>
        <w:t>e</w:t>
      </w:r>
      <w:r w:rsidRPr="00021C19">
        <w:rPr>
          <w:iCs/>
          <w:szCs w:val="18"/>
          <w:lang w:val="de-DE"/>
        </w:rPr>
        <w:t>-ma</w:t>
      </w:r>
      <w:r w:rsidRPr="00021C19">
        <w:rPr>
          <w:szCs w:val="18"/>
          <w:lang w:val="de-DE"/>
        </w:rPr>
        <w:t>il</w:t>
      </w:r>
      <w:proofErr w:type="spellEnd"/>
      <w:r w:rsidRPr="00021C19">
        <w:rPr>
          <w:szCs w:val="18"/>
          <w:lang w:val="de-DE"/>
        </w:rPr>
        <w:t xml:space="preserve"> ……...................................   </w:t>
      </w:r>
    </w:p>
    <w:p w14:paraId="541A8831" w14:textId="77777777" w:rsidR="00D53EB7" w:rsidRDefault="00D53EB7" w:rsidP="00CD5073">
      <w:pPr>
        <w:pStyle w:val="Nagwek1"/>
        <w:numPr>
          <w:ilvl w:val="0"/>
          <w:numId w:val="0"/>
        </w:numPr>
        <w:jc w:val="center"/>
        <w:rPr>
          <w:lang w:val="pt-BR"/>
        </w:rPr>
      </w:pPr>
    </w:p>
    <w:p w14:paraId="188631DC" w14:textId="1C94FB3F" w:rsidR="00BA589A" w:rsidRPr="003A7006" w:rsidRDefault="00BA589A" w:rsidP="003A7006">
      <w:pPr>
        <w:pStyle w:val="Nagwek1"/>
        <w:numPr>
          <w:ilvl w:val="0"/>
          <w:numId w:val="0"/>
        </w:numPr>
        <w:jc w:val="center"/>
        <w:rPr>
          <w:lang w:val="pt-BR"/>
        </w:rPr>
      </w:pPr>
      <w:r>
        <w:rPr>
          <w:lang w:val="pt-BR"/>
        </w:rPr>
        <w:t>O F E R T A</w:t>
      </w:r>
    </w:p>
    <w:p w14:paraId="6F337D31" w14:textId="77777777" w:rsidR="00BA589A" w:rsidRPr="00D53EB7" w:rsidRDefault="00BA589A" w:rsidP="00BA589A">
      <w:pPr>
        <w:pStyle w:val="Tekstpodstawowy2"/>
      </w:pPr>
    </w:p>
    <w:p w14:paraId="280DF9F3" w14:textId="6F783ABC" w:rsidR="003A7006" w:rsidRDefault="00BA589A" w:rsidP="003A7006">
      <w:pPr>
        <w:pStyle w:val="Tekstpodstawowy2"/>
        <w:tabs>
          <w:tab w:val="left" w:pos="851"/>
        </w:tabs>
        <w:spacing w:after="60" w:line="280" w:lineRule="exact"/>
        <w:ind w:left="851" w:hanging="284"/>
        <w:rPr>
          <w:rFonts w:ascii="Verdana" w:hAnsi="Verdana"/>
          <w:szCs w:val="18"/>
        </w:rPr>
      </w:pPr>
      <w:r>
        <w:rPr>
          <w:rFonts w:ascii="Verdana" w:hAnsi="Verdana"/>
          <w:sz w:val="20"/>
        </w:rPr>
        <w:t>1</w:t>
      </w:r>
      <w:r w:rsidRPr="005005EE">
        <w:rPr>
          <w:rFonts w:ascii="Verdana" w:hAnsi="Verdana"/>
          <w:szCs w:val="18"/>
        </w:rPr>
        <w:t xml:space="preserve">. Nawiązując do zaproszenia z dnia </w:t>
      </w:r>
      <w:r w:rsidR="003A7006">
        <w:rPr>
          <w:rFonts w:ascii="Verdana" w:hAnsi="Verdana"/>
          <w:b/>
          <w:bCs/>
          <w:szCs w:val="18"/>
        </w:rPr>
        <w:t>1</w:t>
      </w:r>
      <w:r w:rsidR="00CC6FEA">
        <w:rPr>
          <w:rFonts w:ascii="Verdana" w:hAnsi="Verdana"/>
          <w:b/>
          <w:bCs/>
          <w:szCs w:val="18"/>
        </w:rPr>
        <w:t>1.12</w:t>
      </w:r>
      <w:r w:rsidRPr="005005EE">
        <w:rPr>
          <w:rFonts w:ascii="Verdana" w:hAnsi="Verdana"/>
          <w:b/>
          <w:bCs/>
          <w:szCs w:val="18"/>
        </w:rPr>
        <w:t>.2020r.</w:t>
      </w:r>
      <w:r w:rsidRPr="005005EE">
        <w:rPr>
          <w:rFonts w:ascii="Verdana" w:hAnsi="Verdana"/>
          <w:szCs w:val="18"/>
        </w:rPr>
        <w:t xml:space="preserve"> na</w:t>
      </w:r>
      <w:r w:rsidR="003A7006">
        <w:rPr>
          <w:rFonts w:ascii="Verdana" w:hAnsi="Verdana"/>
          <w:szCs w:val="18"/>
        </w:rPr>
        <w:t xml:space="preserve"> zadanie pn.:</w:t>
      </w:r>
    </w:p>
    <w:p w14:paraId="72286E24" w14:textId="678EF6AA" w:rsidR="003A7006" w:rsidRPr="003A7006" w:rsidRDefault="00181F92" w:rsidP="00181F92">
      <w:pPr>
        <w:pStyle w:val="Tekstpodstawowy2"/>
        <w:tabs>
          <w:tab w:val="left" w:pos="993"/>
        </w:tabs>
        <w:spacing w:after="60" w:line="280" w:lineRule="exact"/>
        <w:ind w:left="851"/>
        <w:rPr>
          <w:rFonts w:ascii="Verdana" w:hAnsi="Verdana"/>
          <w:szCs w:val="18"/>
        </w:rPr>
      </w:pPr>
      <w:r w:rsidRPr="00A34C43">
        <w:rPr>
          <w:rFonts w:ascii="Verdana" w:hAnsi="Verdana"/>
          <w:szCs w:val="18"/>
        </w:rPr>
        <w:t xml:space="preserve">Dostawa oprogramowania do badań naukowych </w:t>
      </w:r>
      <w:proofErr w:type="spellStart"/>
      <w:r w:rsidRPr="00A34C43">
        <w:rPr>
          <w:rFonts w:ascii="Verdana" w:hAnsi="Verdana"/>
          <w:szCs w:val="18"/>
        </w:rPr>
        <w:t>Olea</w:t>
      </w:r>
      <w:proofErr w:type="spellEnd"/>
      <w:r w:rsidRPr="00A34C43">
        <w:rPr>
          <w:rFonts w:ascii="Verdana" w:hAnsi="Verdana"/>
          <w:szCs w:val="18"/>
        </w:rPr>
        <w:t xml:space="preserve"> </w:t>
      </w:r>
      <w:proofErr w:type="spellStart"/>
      <w:r w:rsidRPr="00A34C43">
        <w:rPr>
          <w:rFonts w:ascii="Verdana" w:hAnsi="Verdana"/>
          <w:szCs w:val="18"/>
        </w:rPr>
        <w:t>Medical</w:t>
      </w:r>
      <w:proofErr w:type="spellEnd"/>
      <w:r w:rsidRPr="00A34C43">
        <w:rPr>
          <w:rFonts w:ascii="Verdana" w:hAnsi="Verdana"/>
          <w:szCs w:val="18"/>
        </w:rPr>
        <w:t xml:space="preserve"> – pakiet </w:t>
      </w:r>
      <w:proofErr w:type="spellStart"/>
      <w:r w:rsidRPr="00A34C43">
        <w:rPr>
          <w:rFonts w:ascii="Verdana" w:hAnsi="Verdana"/>
          <w:szCs w:val="18"/>
        </w:rPr>
        <w:t>Neuro</w:t>
      </w:r>
      <w:proofErr w:type="spellEnd"/>
      <w:r w:rsidRPr="00A34C43">
        <w:rPr>
          <w:rFonts w:ascii="Verdana" w:hAnsi="Verdana"/>
          <w:szCs w:val="18"/>
        </w:rPr>
        <w:t xml:space="preserve"> MRI lub oprogramowania równoważnego, tj. spełniającego wymagania określone w</w:t>
      </w:r>
      <w:r>
        <w:rPr>
          <w:szCs w:val="18"/>
        </w:rPr>
        <w:t xml:space="preserve"> Arkuszu informacji technicznej</w:t>
      </w:r>
      <w:r w:rsidRPr="00A34C43">
        <w:rPr>
          <w:rFonts w:ascii="Verdana" w:hAnsi="Verdana"/>
          <w:szCs w:val="18"/>
        </w:rPr>
        <w:t xml:space="preserve">, na potrzeby Katedry Radiologii, Zakładu Radiologii Ogólnej, Zabiegowej </w:t>
      </w:r>
      <w:r w:rsidR="00602F82">
        <w:rPr>
          <w:rFonts w:ascii="Verdana" w:hAnsi="Verdana"/>
          <w:szCs w:val="18"/>
        </w:rPr>
        <w:br/>
      </w:r>
      <w:r w:rsidRPr="00A34C43">
        <w:rPr>
          <w:rFonts w:ascii="Verdana" w:hAnsi="Verdana"/>
          <w:szCs w:val="18"/>
        </w:rPr>
        <w:t>i Neuroradiologii Uniwersytetu Medyc</w:t>
      </w:r>
      <w:r>
        <w:rPr>
          <w:rFonts w:ascii="Verdana" w:hAnsi="Verdana"/>
          <w:szCs w:val="18"/>
        </w:rPr>
        <w:t xml:space="preserve">znego we Wrocławiu, </w:t>
      </w:r>
      <w:r w:rsidR="00BA589A" w:rsidRPr="005005EE">
        <w:rPr>
          <w:rFonts w:ascii="Verdana" w:hAnsi="Verdana"/>
          <w:szCs w:val="18"/>
        </w:rPr>
        <w:t>oferujemy wykonanie wyżej wymienion</w:t>
      </w:r>
      <w:r w:rsidR="003A7006">
        <w:rPr>
          <w:rFonts w:ascii="Verdana" w:hAnsi="Verdana"/>
          <w:szCs w:val="18"/>
        </w:rPr>
        <w:t>ej</w:t>
      </w:r>
      <w:r w:rsidR="00BA589A" w:rsidRPr="005005EE">
        <w:rPr>
          <w:rFonts w:ascii="Verdana" w:hAnsi="Verdana"/>
          <w:szCs w:val="18"/>
        </w:rPr>
        <w:t xml:space="preserve"> dostaw</w:t>
      </w:r>
      <w:r w:rsidR="003A7006">
        <w:rPr>
          <w:rFonts w:ascii="Verdana" w:hAnsi="Verdana"/>
          <w:szCs w:val="18"/>
        </w:rPr>
        <w:t>y</w:t>
      </w:r>
      <w:r w:rsidR="00BA589A" w:rsidRPr="005005EE">
        <w:rPr>
          <w:rFonts w:ascii="Verdana" w:hAnsi="Verdana"/>
          <w:szCs w:val="18"/>
        </w:rPr>
        <w:t>:</w:t>
      </w:r>
      <w:r w:rsidR="003A7006">
        <w:rPr>
          <w:sz w:val="22"/>
          <w:szCs w:val="22"/>
        </w:rPr>
        <w:fldChar w:fldCharType="begin"/>
      </w:r>
      <w:r w:rsidR="003A7006">
        <w:rPr>
          <w:sz w:val="22"/>
          <w:szCs w:val="22"/>
        </w:rPr>
        <w:instrText xml:space="preserve"> LINK Word.Document.12 "/Users/edytka/Documents/od 02.12.2020 do wydruku/145/145 SIWZ .docx" "OLE_LINK1" \a \h  \* MERGEFORMAT </w:instrText>
      </w:r>
      <w:r w:rsidR="003A7006">
        <w:rPr>
          <w:sz w:val="22"/>
          <w:szCs w:val="22"/>
        </w:rPr>
        <w:fldChar w:fldCharType="separate"/>
      </w:r>
    </w:p>
    <w:tbl>
      <w:tblPr>
        <w:tblW w:w="4635" w:type="pct"/>
        <w:tblInd w:w="694" w:type="dxa"/>
        <w:tblLayout w:type="fixed"/>
        <w:tblLook w:val="04A0" w:firstRow="1" w:lastRow="0" w:firstColumn="1" w:lastColumn="0" w:noHBand="0" w:noVBand="1"/>
      </w:tblPr>
      <w:tblGrid>
        <w:gridCol w:w="568"/>
        <w:gridCol w:w="3825"/>
        <w:gridCol w:w="1561"/>
        <w:gridCol w:w="1134"/>
        <w:gridCol w:w="1730"/>
      </w:tblGrid>
      <w:tr w:rsidR="003A7006" w14:paraId="2F5AC8E1" w14:textId="77777777" w:rsidTr="00BC6A52">
        <w:trPr>
          <w:cantSplit/>
          <w:trHeight w:hRule="exact" w:val="696"/>
        </w:trPr>
        <w:tc>
          <w:tcPr>
            <w:tcW w:w="322" w:type="pct"/>
            <w:tcBorders>
              <w:top w:val="single" w:sz="12" w:space="0" w:color="000000"/>
              <w:left w:val="single" w:sz="12" w:space="0" w:color="000000"/>
              <w:bottom w:val="single" w:sz="12" w:space="0" w:color="000000"/>
              <w:right w:val="nil"/>
            </w:tcBorders>
            <w:hideMark/>
          </w:tcPr>
          <w:p w14:paraId="5FBB7A2E" w14:textId="410EDC5B" w:rsidR="003A7006" w:rsidRDefault="003A7006" w:rsidP="00BA3E50">
            <w:pPr>
              <w:snapToGrid w:val="0"/>
              <w:ind w:left="0"/>
              <w:rPr>
                <w:sz w:val="16"/>
                <w:szCs w:val="16"/>
              </w:rPr>
            </w:pPr>
            <w:r>
              <w:rPr>
                <w:sz w:val="16"/>
                <w:szCs w:val="16"/>
              </w:rPr>
              <w:t>Lp.</w:t>
            </w:r>
          </w:p>
        </w:tc>
        <w:tc>
          <w:tcPr>
            <w:tcW w:w="2169" w:type="pct"/>
            <w:tcBorders>
              <w:top w:val="single" w:sz="12" w:space="0" w:color="000000"/>
              <w:left w:val="single" w:sz="4" w:space="0" w:color="000000"/>
              <w:bottom w:val="single" w:sz="12" w:space="0" w:color="000000"/>
              <w:right w:val="nil"/>
            </w:tcBorders>
            <w:hideMark/>
          </w:tcPr>
          <w:p w14:paraId="364B1AD1" w14:textId="77777777" w:rsidR="003A7006" w:rsidRDefault="003A7006">
            <w:pPr>
              <w:keepNext/>
              <w:tabs>
                <w:tab w:val="left" w:pos="72"/>
                <w:tab w:val="left" w:pos="9072"/>
              </w:tabs>
              <w:snapToGrid w:val="0"/>
              <w:outlineLvl w:val="2"/>
              <w:rPr>
                <w:b/>
                <w:bCs/>
                <w:sz w:val="16"/>
                <w:szCs w:val="16"/>
              </w:rPr>
            </w:pPr>
            <w:r>
              <w:rPr>
                <w:sz w:val="16"/>
                <w:szCs w:val="16"/>
              </w:rPr>
              <w:t>Nazwa przedmiotu zamówienia</w:t>
            </w:r>
          </w:p>
          <w:p w14:paraId="7A50912C" w14:textId="77777777" w:rsidR="003A7006" w:rsidRDefault="003A7006">
            <w:pPr>
              <w:keepNext/>
              <w:tabs>
                <w:tab w:val="left" w:pos="0"/>
                <w:tab w:val="left" w:pos="9072"/>
              </w:tabs>
              <w:snapToGrid w:val="0"/>
              <w:outlineLvl w:val="2"/>
              <w:rPr>
                <w:b/>
                <w:bCs/>
                <w:sz w:val="16"/>
                <w:szCs w:val="16"/>
              </w:rPr>
            </w:pPr>
            <w:r>
              <w:rPr>
                <w:b/>
                <w:bCs/>
                <w:sz w:val="16"/>
                <w:szCs w:val="16"/>
              </w:rPr>
              <w:t xml:space="preserve"> </w:t>
            </w:r>
          </w:p>
        </w:tc>
        <w:tc>
          <w:tcPr>
            <w:tcW w:w="885" w:type="pct"/>
            <w:tcBorders>
              <w:top w:val="single" w:sz="12" w:space="0" w:color="000000"/>
              <w:left w:val="single" w:sz="4" w:space="0" w:color="000000"/>
              <w:bottom w:val="single" w:sz="12" w:space="0" w:color="000000"/>
              <w:right w:val="single" w:sz="4" w:space="0" w:color="auto"/>
            </w:tcBorders>
          </w:tcPr>
          <w:p w14:paraId="7FDE4F99" w14:textId="77777777" w:rsidR="003A7006" w:rsidRDefault="003A7006">
            <w:pPr>
              <w:snapToGrid w:val="0"/>
              <w:jc w:val="center"/>
              <w:rPr>
                <w:sz w:val="16"/>
                <w:szCs w:val="16"/>
              </w:rPr>
            </w:pPr>
            <w:r>
              <w:rPr>
                <w:sz w:val="16"/>
                <w:szCs w:val="16"/>
              </w:rPr>
              <w:t>Wartość netto PLN</w:t>
            </w:r>
          </w:p>
          <w:p w14:paraId="0EA0A249" w14:textId="77777777" w:rsidR="003A7006" w:rsidRDefault="003A7006">
            <w:pPr>
              <w:snapToGrid w:val="0"/>
              <w:jc w:val="center"/>
              <w:rPr>
                <w:sz w:val="16"/>
                <w:szCs w:val="16"/>
              </w:rPr>
            </w:pPr>
          </w:p>
          <w:p w14:paraId="437E8E2E" w14:textId="77777777" w:rsidR="003A7006" w:rsidRDefault="003A7006">
            <w:pPr>
              <w:snapToGrid w:val="0"/>
              <w:rPr>
                <w:i/>
                <w:sz w:val="16"/>
                <w:szCs w:val="16"/>
              </w:rPr>
            </w:pPr>
          </w:p>
          <w:p w14:paraId="6921555F" w14:textId="77777777" w:rsidR="003A7006" w:rsidRDefault="003A7006">
            <w:pPr>
              <w:snapToGrid w:val="0"/>
              <w:jc w:val="center"/>
              <w:rPr>
                <w:sz w:val="16"/>
                <w:szCs w:val="16"/>
              </w:rPr>
            </w:pPr>
          </w:p>
        </w:tc>
        <w:tc>
          <w:tcPr>
            <w:tcW w:w="643" w:type="pct"/>
            <w:tcBorders>
              <w:top w:val="single" w:sz="12" w:space="0" w:color="000000"/>
              <w:left w:val="single" w:sz="4" w:space="0" w:color="auto"/>
              <w:bottom w:val="single" w:sz="12" w:space="0" w:color="000000"/>
              <w:right w:val="nil"/>
            </w:tcBorders>
          </w:tcPr>
          <w:p w14:paraId="3ED51579" w14:textId="77777777" w:rsidR="003A7006" w:rsidRDefault="003A7006" w:rsidP="003A7006">
            <w:pPr>
              <w:ind w:left="-132"/>
              <w:jc w:val="center"/>
              <w:rPr>
                <w:rFonts w:cs="Arial"/>
                <w:sz w:val="14"/>
                <w:szCs w:val="14"/>
              </w:rPr>
            </w:pPr>
            <w:r>
              <w:rPr>
                <w:rFonts w:cs="Arial"/>
                <w:sz w:val="14"/>
                <w:szCs w:val="14"/>
              </w:rPr>
              <w:t>VAT</w:t>
            </w:r>
          </w:p>
          <w:p w14:paraId="5E607C95" w14:textId="5DF0DBCE" w:rsidR="003A7006" w:rsidRPr="00BA3E50" w:rsidRDefault="00BA3E50" w:rsidP="00BA3E50">
            <w:pPr>
              <w:ind w:left="-132"/>
              <w:jc w:val="center"/>
              <w:rPr>
                <w:rFonts w:cs="Arial"/>
                <w:sz w:val="14"/>
                <w:szCs w:val="14"/>
              </w:rPr>
            </w:pPr>
            <w:r>
              <w:rPr>
                <w:rFonts w:cs="Arial"/>
                <w:sz w:val="14"/>
                <w:szCs w:val="14"/>
              </w:rPr>
              <w:t xml:space="preserve"> </w:t>
            </w:r>
            <w:r w:rsidR="003A7006">
              <w:rPr>
                <w:rFonts w:cs="Arial"/>
                <w:sz w:val="14"/>
                <w:szCs w:val="14"/>
              </w:rPr>
              <w:t>(podać w %</w:t>
            </w:r>
            <w:r>
              <w:rPr>
                <w:rFonts w:cs="Arial"/>
                <w:sz w:val="14"/>
                <w:szCs w:val="14"/>
              </w:rPr>
              <w:t>)</w:t>
            </w:r>
          </w:p>
        </w:tc>
        <w:tc>
          <w:tcPr>
            <w:tcW w:w="981" w:type="pct"/>
            <w:tcBorders>
              <w:top w:val="single" w:sz="12" w:space="0" w:color="000000"/>
              <w:left w:val="single" w:sz="4" w:space="0" w:color="000000"/>
              <w:bottom w:val="single" w:sz="12" w:space="0" w:color="000000"/>
              <w:right w:val="single" w:sz="12" w:space="0" w:color="000000"/>
            </w:tcBorders>
          </w:tcPr>
          <w:p w14:paraId="0C89A784" w14:textId="7C2D4965" w:rsidR="003A7006" w:rsidRPr="00BA3E50" w:rsidRDefault="003A7006" w:rsidP="00BA3E50">
            <w:pPr>
              <w:snapToGrid w:val="0"/>
              <w:jc w:val="center"/>
              <w:rPr>
                <w:sz w:val="16"/>
                <w:szCs w:val="16"/>
              </w:rPr>
            </w:pPr>
            <w:r>
              <w:rPr>
                <w:sz w:val="16"/>
                <w:szCs w:val="16"/>
              </w:rPr>
              <w:t>Wartość brutto PLN</w:t>
            </w:r>
          </w:p>
          <w:p w14:paraId="17EC1BB8" w14:textId="77777777" w:rsidR="003A7006" w:rsidRDefault="003A7006">
            <w:pPr>
              <w:snapToGrid w:val="0"/>
              <w:jc w:val="center"/>
              <w:rPr>
                <w:i/>
                <w:sz w:val="16"/>
                <w:szCs w:val="16"/>
              </w:rPr>
            </w:pPr>
          </w:p>
          <w:p w14:paraId="57F00E20" w14:textId="77777777" w:rsidR="003A7006" w:rsidRDefault="003A7006">
            <w:pPr>
              <w:snapToGrid w:val="0"/>
              <w:jc w:val="center"/>
              <w:rPr>
                <w:sz w:val="16"/>
                <w:szCs w:val="16"/>
              </w:rPr>
            </w:pPr>
          </w:p>
        </w:tc>
      </w:tr>
      <w:tr w:rsidR="003A7006" w14:paraId="4C556284" w14:textId="77777777" w:rsidTr="00BC6A52">
        <w:trPr>
          <w:cantSplit/>
          <w:trHeight w:hRule="exact" w:val="285"/>
        </w:trPr>
        <w:tc>
          <w:tcPr>
            <w:tcW w:w="322" w:type="pct"/>
            <w:tcBorders>
              <w:top w:val="single" w:sz="12" w:space="0" w:color="000000"/>
              <w:left w:val="single" w:sz="12" w:space="0" w:color="000000"/>
              <w:bottom w:val="single" w:sz="12" w:space="0" w:color="000000"/>
              <w:right w:val="nil"/>
            </w:tcBorders>
            <w:hideMark/>
          </w:tcPr>
          <w:p w14:paraId="48D91EC1" w14:textId="77777777" w:rsidR="003A7006" w:rsidRDefault="003A7006" w:rsidP="00BC6A52">
            <w:pPr>
              <w:snapToGrid w:val="0"/>
              <w:rPr>
                <w:i/>
                <w:sz w:val="16"/>
                <w:szCs w:val="16"/>
              </w:rPr>
            </w:pPr>
            <w:r>
              <w:rPr>
                <w:i/>
                <w:sz w:val="16"/>
                <w:szCs w:val="16"/>
              </w:rPr>
              <w:t>1</w:t>
            </w:r>
          </w:p>
        </w:tc>
        <w:tc>
          <w:tcPr>
            <w:tcW w:w="2169" w:type="pct"/>
            <w:tcBorders>
              <w:top w:val="single" w:sz="12" w:space="0" w:color="000000"/>
              <w:left w:val="single" w:sz="4" w:space="0" w:color="000000"/>
              <w:bottom w:val="single" w:sz="12" w:space="0" w:color="000000"/>
              <w:right w:val="nil"/>
            </w:tcBorders>
            <w:hideMark/>
          </w:tcPr>
          <w:p w14:paraId="4C7DA2BC" w14:textId="77777777" w:rsidR="003A7006" w:rsidRDefault="003A7006">
            <w:pPr>
              <w:keepNext/>
              <w:tabs>
                <w:tab w:val="left" w:pos="72"/>
                <w:tab w:val="left" w:pos="9072"/>
              </w:tabs>
              <w:snapToGrid w:val="0"/>
              <w:jc w:val="center"/>
              <w:outlineLvl w:val="2"/>
              <w:rPr>
                <w:i/>
                <w:sz w:val="16"/>
                <w:szCs w:val="16"/>
              </w:rPr>
            </w:pPr>
            <w:r>
              <w:rPr>
                <w:i/>
                <w:sz w:val="16"/>
                <w:szCs w:val="16"/>
              </w:rPr>
              <w:t>2</w:t>
            </w:r>
          </w:p>
        </w:tc>
        <w:tc>
          <w:tcPr>
            <w:tcW w:w="885" w:type="pct"/>
            <w:tcBorders>
              <w:top w:val="single" w:sz="12" w:space="0" w:color="000000"/>
              <w:left w:val="single" w:sz="4" w:space="0" w:color="000000"/>
              <w:bottom w:val="single" w:sz="12" w:space="0" w:color="000000"/>
              <w:right w:val="single" w:sz="4" w:space="0" w:color="auto"/>
            </w:tcBorders>
            <w:hideMark/>
          </w:tcPr>
          <w:p w14:paraId="0AD8F139" w14:textId="77777777" w:rsidR="003A7006" w:rsidRDefault="003A7006">
            <w:pPr>
              <w:jc w:val="center"/>
              <w:rPr>
                <w:i/>
                <w:sz w:val="16"/>
                <w:szCs w:val="16"/>
              </w:rPr>
            </w:pPr>
            <w:r>
              <w:rPr>
                <w:i/>
                <w:sz w:val="16"/>
                <w:szCs w:val="16"/>
              </w:rPr>
              <w:t>3</w:t>
            </w:r>
          </w:p>
        </w:tc>
        <w:tc>
          <w:tcPr>
            <w:tcW w:w="643" w:type="pct"/>
            <w:tcBorders>
              <w:top w:val="single" w:sz="12" w:space="0" w:color="000000"/>
              <w:left w:val="single" w:sz="4" w:space="0" w:color="auto"/>
              <w:bottom w:val="single" w:sz="12" w:space="0" w:color="000000"/>
              <w:right w:val="nil"/>
            </w:tcBorders>
            <w:hideMark/>
          </w:tcPr>
          <w:p w14:paraId="3FAAD2E7" w14:textId="77777777" w:rsidR="003A7006" w:rsidRDefault="003A7006">
            <w:pPr>
              <w:jc w:val="center"/>
              <w:rPr>
                <w:rFonts w:cs="Arial"/>
                <w:i/>
                <w:sz w:val="16"/>
                <w:szCs w:val="16"/>
              </w:rPr>
            </w:pPr>
            <w:r>
              <w:rPr>
                <w:rFonts w:cs="Arial"/>
                <w:i/>
                <w:sz w:val="16"/>
                <w:szCs w:val="16"/>
              </w:rPr>
              <w:t>4</w:t>
            </w:r>
          </w:p>
        </w:tc>
        <w:tc>
          <w:tcPr>
            <w:tcW w:w="981" w:type="pct"/>
            <w:tcBorders>
              <w:top w:val="single" w:sz="12" w:space="0" w:color="000000"/>
              <w:left w:val="single" w:sz="4" w:space="0" w:color="000000"/>
              <w:bottom w:val="single" w:sz="12" w:space="0" w:color="000000"/>
              <w:right w:val="single" w:sz="12" w:space="0" w:color="000000"/>
            </w:tcBorders>
            <w:hideMark/>
          </w:tcPr>
          <w:p w14:paraId="1769AE6E" w14:textId="77777777" w:rsidR="003A7006" w:rsidRDefault="003A7006">
            <w:pPr>
              <w:snapToGrid w:val="0"/>
              <w:jc w:val="center"/>
              <w:rPr>
                <w:i/>
                <w:sz w:val="16"/>
                <w:szCs w:val="16"/>
              </w:rPr>
            </w:pPr>
            <w:r>
              <w:rPr>
                <w:i/>
                <w:sz w:val="16"/>
                <w:szCs w:val="16"/>
              </w:rPr>
              <w:t>5</w:t>
            </w:r>
          </w:p>
        </w:tc>
      </w:tr>
      <w:tr w:rsidR="003A7006" w14:paraId="64017219" w14:textId="77777777" w:rsidTr="00BC6A52">
        <w:trPr>
          <w:cantSplit/>
        </w:trPr>
        <w:tc>
          <w:tcPr>
            <w:tcW w:w="322" w:type="pct"/>
            <w:tcBorders>
              <w:top w:val="single" w:sz="12" w:space="0" w:color="000000"/>
              <w:left w:val="single" w:sz="12" w:space="0" w:color="000000"/>
              <w:bottom w:val="single" w:sz="4" w:space="0" w:color="auto"/>
              <w:right w:val="nil"/>
            </w:tcBorders>
          </w:tcPr>
          <w:p w14:paraId="02B13068" w14:textId="77777777" w:rsidR="003A7006" w:rsidRDefault="003A7006" w:rsidP="005D097B">
            <w:pPr>
              <w:pStyle w:val="Akapitzlist"/>
              <w:numPr>
                <w:ilvl w:val="0"/>
                <w:numId w:val="25"/>
              </w:numPr>
              <w:tabs>
                <w:tab w:val="left" w:pos="728"/>
              </w:tabs>
              <w:snapToGrid w:val="0"/>
              <w:spacing w:after="160" w:line="256" w:lineRule="auto"/>
              <w:rPr>
                <w:sz w:val="16"/>
                <w:szCs w:val="16"/>
              </w:rPr>
            </w:pPr>
          </w:p>
        </w:tc>
        <w:tc>
          <w:tcPr>
            <w:tcW w:w="2169" w:type="pct"/>
            <w:tcBorders>
              <w:top w:val="single" w:sz="12" w:space="0" w:color="000000"/>
              <w:left w:val="single" w:sz="4" w:space="0" w:color="000000"/>
              <w:bottom w:val="single" w:sz="4" w:space="0" w:color="000000"/>
              <w:right w:val="nil"/>
            </w:tcBorders>
          </w:tcPr>
          <w:p w14:paraId="315B76C0" w14:textId="2BD6B949" w:rsidR="003A7006" w:rsidRDefault="00181F92" w:rsidP="003A7006">
            <w:pPr>
              <w:ind w:left="0" w:right="44"/>
              <w:rPr>
                <w:rFonts w:ascii="Century Gothic" w:hAnsi="Century Gothic" w:cs="Arial"/>
                <w:iCs/>
                <w:szCs w:val="18"/>
              </w:rPr>
            </w:pPr>
            <w:r w:rsidRPr="00A34C43">
              <w:rPr>
                <w:szCs w:val="18"/>
              </w:rPr>
              <w:t xml:space="preserve">Dostawa oprogramowania do badań naukowych </w:t>
            </w:r>
            <w:proofErr w:type="spellStart"/>
            <w:r w:rsidRPr="00A34C43">
              <w:rPr>
                <w:szCs w:val="18"/>
              </w:rPr>
              <w:t>Olea</w:t>
            </w:r>
            <w:proofErr w:type="spellEnd"/>
            <w:r w:rsidRPr="00A34C43">
              <w:rPr>
                <w:szCs w:val="18"/>
              </w:rPr>
              <w:t xml:space="preserve"> </w:t>
            </w:r>
            <w:proofErr w:type="spellStart"/>
            <w:r w:rsidRPr="00A34C43">
              <w:rPr>
                <w:szCs w:val="18"/>
              </w:rPr>
              <w:t>Medical</w:t>
            </w:r>
            <w:proofErr w:type="spellEnd"/>
            <w:r w:rsidRPr="00A34C43">
              <w:rPr>
                <w:szCs w:val="18"/>
              </w:rPr>
              <w:t xml:space="preserve"> – pakiet </w:t>
            </w:r>
            <w:proofErr w:type="spellStart"/>
            <w:r w:rsidRPr="00A34C43">
              <w:rPr>
                <w:szCs w:val="18"/>
              </w:rPr>
              <w:t>Neuro</w:t>
            </w:r>
            <w:proofErr w:type="spellEnd"/>
            <w:r w:rsidRPr="00A34C43">
              <w:rPr>
                <w:szCs w:val="18"/>
              </w:rPr>
              <w:t xml:space="preserve"> MRI lub oprogramowania równoważnego, tj. spełniającego wymagania określone w</w:t>
            </w:r>
            <w:r>
              <w:rPr>
                <w:szCs w:val="18"/>
              </w:rPr>
              <w:t xml:space="preserve"> Arkuszu informacji technicznej</w:t>
            </w:r>
            <w:r w:rsidRPr="00A34C43">
              <w:rPr>
                <w:szCs w:val="18"/>
              </w:rPr>
              <w:t>, na potrzeby Katedry Radiologii, Zakładu Radiologii Ogólnej, Zabiegowej i Neuroradiologii Uniwersytetu Medyc</w:t>
            </w:r>
            <w:r>
              <w:rPr>
                <w:szCs w:val="18"/>
              </w:rPr>
              <w:t>znego we Wrocławiu</w:t>
            </w:r>
            <w:r>
              <w:rPr>
                <w:rFonts w:cs="Arial"/>
                <w:bCs/>
                <w:i/>
                <w:iCs/>
                <w:sz w:val="16"/>
                <w:szCs w:val="16"/>
              </w:rPr>
              <w:t xml:space="preserve"> </w:t>
            </w:r>
            <w:r w:rsidR="003A7006">
              <w:rPr>
                <w:rFonts w:cs="Arial"/>
                <w:bCs/>
                <w:i/>
                <w:iCs/>
                <w:sz w:val="16"/>
                <w:szCs w:val="16"/>
              </w:rPr>
              <w:t>(zgodnie z opisem podanym</w:t>
            </w:r>
            <w:r w:rsidR="00602F82">
              <w:rPr>
                <w:rFonts w:cs="Arial"/>
                <w:bCs/>
                <w:i/>
                <w:iCs/>
                <w:sz w:val="16"/>
                <w:szCs w:val="16"/>
              </w:rPr>
              <w:br/>
            </w:r>
            <w:r w:rsidR="003A7006">
              <w:rPr>
                <w:rFonts w:cs="Arial"/>
                <w:bCs/>
                <w:i/>
                <w:iCs/>
                <w:sz w:val="16"/>
                <w:szCs w:val="16"/>
              </w:rPr>
              <w:t xml:space="preserve"> w Arkuszu informacji technicznej, stanowiącym załącznik nr 2 do </w:t>
            </w:r>
            <w:r w:rsidR="00602F82">
              <w:rPr>
                <w:rFonts w:cs="Arial"/>
                <w:bCs/>
                <w:i/>
                <w:iCs/>
                <w:sz w:val="16"/>
                <w:szCs w:val="16"/>
              </w:rPr>
              <w:t>Zaproszenia</w:t>
            </w:r>
            <w:r w:rsidR="003A7006">
              <w:rPr>
                <w:rFonts w:cs="Arial"/>
                <w:bCs/>
                <w:i/>
                <w:iCs/>
                <w:sz w:val="16"/>
                <w:szCs w:val="16"/>
              </w:rPr>
              <w:t>)</w:t>
            </w:r>
          </w:p>
          <w:p w14:paraId="1CE764A4" w14:textId="77777777" w:rsidR="003A7006" w:rsidRDefault="003A7006">
            <w:pPr>
              <w:ind w:right="44"/>
              <w:rPr>
                <w:rFonts w:cs="Arial"/>
                <w:b/>
                <w:i/>
                <w:iCs/>
                <w:spacing w:val="20"/>
                <w:sz w:val="16"/>
                <w:szCs w:val="16"/>
              </w:rPr>
            </w:pPr>
          </w:p>
        </w:tc>
        <w:tc>
          <w:tcPr>
            <w:tcW w:w="885" w:type="pct"/>
            <w:tcBorders>
              <w:top w:val="single" w:sz="12" w:space="0" w:color="000000"/>
              <w:left w:val="single" w:sz="4" w:space="0" w:color="000000"/>
              <w:bottom w:val="single" w:sz="4" w:space="0" w:color="000000"/>
              <w:right w:val="single" w:sz="4" w:space="0" w:color="auto"/>
            </w:tcBorders>
            <w:vAlign w:val="center"/>
            <w:hideMark/>
          </w:tcPr>
          <w:p w14:paraId="740CA697" w14:textId="3E8E7250" w:rsidR="003A7006" w:rsidRDefault="003A7006">
            <w:pPr>
              <w:jc w:val="center"/>
              <w:rPr>
                <w:sz w:val="16"/>
                <w:szCs w:val="16"/>
              </w:rPr>
            </w:pPr>
            <w:r>
              <w:rPr>
                <w:sz w:val="16"/>
                <w:szCs w:val="16"/>
              </w:rPr>
              <w:t>………………….</w:t>
            </w:r>
          </w:p>
        </w:tc>
        <w:tc>
          <w:tcPr>
            <w:tcW w:w="643" w:type="pct"/>
            <w:tcBorders>
              <w:top w:val="single" w:sz="12" w:space="0" w:color="000000"/>
              <w:left w:val="single" w:sz="4" w:space="0" w:color="auto"/>
              <w:bottom w:val="single" w:sz="4" w:space="0" w:color="000000"/>
              <w:right w:val="nil"/>
            </w:tcBorders>
            <w:vAlign w:val="center"/>
            <w:hideMark/>
          </w:tcPr>
          <w:p w14:paraId="245FE5D8" w14:textId="4CACB148" w:rsidR="003A7006" w:rsidRDefault="003A7006">
            <w:pPr>
              <w:jc w:val="center"/>
              <w:rPr>
                <w:rFonts w:cs="Arial"/>
                <w:sz w:val="16"/>
                <w:szCs w:val="16"/>
              </w:rPr>
            </w:pPr>
            <w:r>
              <w:rPr>
                <w:sz w:val="16"/>
                <w:szCs w:val="16"/>
              </w:rPr>
              <w:t>…….</w:t>
            </w:r>
          </w:p>
        </w:tc>
        <w:tc>
          <w:tcPr>
            <w:tcW w:w="981" w:type="pct"/>
            <w:tcBorders>
              <w:top w:val="single" w:sz="12" w:space="0" w:color="000000"/>
              <w:left w:val="single" w:sz="4" w:space="0" w:color="000000"/>
              <w:bottom w:val="single" w:sz="4" w:space="0" w:color="000000"/>
              <w:right w:val="single" w:sz="12" w:space="0" w:color="000000"/>
            </w:tcBorders>
            <w:vAlign w:val="center"/>
            <w:hideMark/>
          </w:tcPr>
          <w:p w14:paraId="0E015408" w14:textId="644F9D81" w:rsidR="003A7006" w:rsidRDefault="003A7006">
            <w:pPr>
              <w:snapToGrid w:val="0"/>
              <w:jc w:val="center"/>
              <w:rPr>
                <w:sz w:val="16"/>
                <w:szCs w:val="16"/>
              </w:rPr>
            </w:pPr>
            <w:r>
              <w:rPr>
                <w:sz w:val="16"/>
                <w:szCs w:val="16"/>
              </w:rPr>
              <w:t>………………..</w:t>
            </w:r>
          </w:p>
        </w:tc>
      </w:tr>
      <w:tr w:rsidR="00241D03" w14:paraId="78AF1B77" w14:textId="77777777" w:rsidTr="00BC6A52">
        <w:trPr>
          <w:cantSplit/>
          <w:trHeight w:hRule="exact" w:val="851"/>
        </w:trPr>
        <w:tc>
          <w:tcPr>
            <w:tcW w:w="322" w:type="pct"/>
            <w:tcBorders>
              <w:top w:val="single" w:sz="12" w:space="0" w:color="000000"/>
              <w:left w:val="single" w:sz="12" w:space="0" w:color="000000"/>
              <w:bottom w:val="single" w:sz="4" w:space="0" w:color="auto"/>
              <w:right w:val="nil"/>
            </w:tcBorders>
          </w:tcPr>
          <w:p w14:paraId="268315F4" w14:textId="77777777" w:rsidR="00241D03" w:rsidRDefault="00241D03" w:rsidP="005D097B">
            <w:pPr>
              <w:pStyle w:val="Akapitzlist"/>
              <w:numPr>
                <w:ilvl w:val="0"/>
                <w:numId w:val="25"/>
              </w:numPr>
              <w:tabs>
                <w:tab w:val="left" w:pos="728"/>
              </w:tabs>
              <w:snapToGrid w:val="0"/>
              <w:spacing w:after="160" w:line="256" w:lineRule="auto"/>
              <w:rPr>
                <w:sz w:val="16"/>
                <w:szCs w:val="16"/>
              </w:rPr>
            </w:pPr>
          </w:p>
        </w:tc>
        <w:tc>
          <w:tcPr>
            <w:tcW w:w="2169" w:type="pct"/>
            <w:tcBorders>
              <w:top w:val="single" w:sz="12" w:space="0" w:color="000000"/>
              <w:left w:val="single" w:sz="4" w:space="0" w:color="000000"/>
              <w:bottom w:val="single" w:sz="4" w:space="0" w:color="000000"/>
              <w:right w:val="nil"/>
            </w:tcBorders>
            <w:hideMark/>
          </w:tcPr>
          <w:p w14:paraId="0DEE0890" w14:textId="77777777" w:rsidR="00241D03" w:rsidRDefault="00241D03" w:rsidP="00241D03">
            <w:pPr>
              <w:spacing w:before="60" w:after="60" w:line="240" w:lineRule="auto"/>
              <w:ind w:left="0" w:right="-238"/>
              <w:jc w:val="both"/>
              <w:rPr>
                <w:rFonts w:ascii="Century Gothic" w:hAnsi="Century Gothic"/>
                <w:bCs/>
                <w:sz w:val="20"/>
                <w:szCs w:val="20"/>
              </w:rPr>
            </w:pPr>
            <w:r>
              <w:rPr>
                <w:sz w:val="16"/>
                <w:szCs w:val="16"/>
              </w:rPr>
              <w:t>Słownie brutto PLN</w:t>
            </w:r>
          </w:p>
        </w:tc>
        <w:tc>
          <w:tcPr>
            <w:tcW w:w="2509" w:type="pct"/>
            <w:gridSpan w:val="3"/>
            <w:tcBorders>
              <w:top w:val="single" w:sz="12" w:space="0" w:color="000000"/>
              <w:left w:val="single" w:sz="4" w:space="0" w:color="000000"/>
              <w:bottom w:val="single" w:sz="4" w:space="0" w:color="000000"/>
              <w:right w:val="single" w:sz="12" w:space="0" w:color="000000"/>
            </w:tcBorders>
          </w:tcPr>
          <w:p w14:paraId="6C3F81B8" w14:textId="77777777" w:rsidR="00241D03" w:rsidRDefault="00241D03" w:rsidP="00241D03">
            <w:pPr>
              <w:snapToGrid w:val="0"/>
              <w:ind w:left="0"/>
              <w:rPr>
                <w:sz w:val="16"/>
                <w:szCs w:val="16"/>
              </w:rPr>
            </w:pPr>
          </w:p>
          <w:p w14:paraId="4E8C553E" w14:textId="77777777" w:rsidR="00241D03" w:rsidRDefault="00241D03" w:rsidP="00241D03">
            <w:pPr>
              <w:snapToGrid w:val="0"/>
              <w:jc w:val="center"/>
              <w:rPr>
                <w:sz w:val="16"/>
                <w:szCs w:val="16"/>
              </w:rPr>
            </w:pPr>
            <w:r>
              <w:rPr>
                <w:sz w:val="16"/>
                <w:szCs w:val="16"/>
              </w:rPr>
              <w:t>………………………………………….…………………………………………………</w:t>
            </w:r>
          </w:p>
        </w:tc>
      </w:tr>
      <w:tr w:rsidR="00241D03" w14:paraId="097366AA" w14:textId="77777777" w:rsidTr="00BC6A52">
        <w:trPr>
          <w:cantSplit/>
          <w:trHeight w:hRule="exact" w:val="851"/>
        </w:trPr>
        <w:tc>
          <w:tcPr>
            <w:tcW w:w="322" w:type="pct"/>
            <w:tcBorders>
              <w:top w:val="single" w:sz="12" w:space="0" w:color="000000"/>
              <w:left w:val="single" w:sz="12" w:space="0" w:color="000000"/>
              <w:bottom w:val="single" w:sz="12" w:space="0" w:color="000000"/>
              <w:right w:val="nil"/>
            </w:tcBorders>
          </w:tcPr>
          <w:p w14:paraId="70BD8C4E" w14:textId="77777777" w:rsidR="00241D03" w:rsidRDefault="00241D03" w:rsidP="005D097B">
            <w:pPr>
              <w:pStyle w:val="Akapitzlist"/>
              <w:numPr>
                <w:ilvl w:val="0"/>
                <w:numId w:val="25"/>
              </w:numPr>
              <w:tabs>
                <w:tab w:val="left" w:pos="728"/>
              </w:tabs>
              <w:snapToGrid w:val="0"/>
              <w:spacing w:before="120" w:after="120" w:line="256" w:lineRule="auto"/>
              <w:rPr>
                <w:sz w:val="16"/>
                <w:szCs w:val="16"/>
              </w:rPr>
            </w:pPr>
          </w:p>
        </w:tc>
        <w:tc>
          <w:tcPr>
            <w:tcW w:w="2169" w:type="pct"/>
            <w:tcBorders>
              <w:top w:val="single" w:sz="12" w:space="0" w:color="000000"/>
              <w:left w:val="single" w:sz="4" w:space="0" w:color="000000"/>
              <w:bottom w:val="single" w:sz="12" w:space="0" w:color="000000"/>
              <w:right w:val="nil"/>
            </w:tcBorders>
            <w:hideMark/>
          </w:tcPr>
          <w:p w14:paraId="32BC71B7" w14:textId="7582F1E9" w:rsidR="00241D03" w:rsidRDefault="00241D03" w:rsidP="00241D03">
            <w:pPr>
              <w:spacing w:before="60" w:after="60" w:line="240" w:lineRule="auto"/>
              <w:ind w:left="0" w:right="44"/>
              <w:rPr>
                <w:rFonts w:eastAsiaTheme="minorHAnsi" w:cstheme="minorBidi"/>
                <w:szCs w:val="18"/>
                <w:lang w:eastAsia="en-US"/>
              </w:rPr>
            </w:pPr>
            <w:r>
              <w:rPr>
                <w:rFonts w:eastAsiaTheme="minorHAnsi" w:cstheme="minorBidi"/>
                <w:szCs w:val="18"/>
                <w:lang w:eastAsia="en-US"/>
              </w:rPr>
              <w:t>Termin realizacji zadania</w:t>
            </w:r>
          </w:p>
        </w:tc>
        <w:tc>
          <w:tcPr>
            <w:tcW w:w="2509" w:type="pct"/>
            <w:gridSpan w:val="3"/>
            <w:tcBorders>
              <w:top w:val="single" w:sz="12" w:space="0" w:color="000000"/>
              <w:left w:val="single" w:sz="4" w:space="0" w:color="000000"/>
              <w:bottom w:val="single" w:sz="12" w:space="0" w:color="000000"/>
              <w:right w:val="single" w:sz="12" w:space="0" w:color="000000"/>
            </w:tcBorders>
          </w:tcPr>
          <w:p w14:paraId="40F40B99" w14:textId="26BAD415" w:rsidR="00241D03" w:rsidRDefault="00241D03" w:rsidP="005C5C1B">
            <w:pPr>
              <w:snapToGrid w:val="0"/>
              <w:spacing w:before="120" w:after="120"/>
              <w:ind w:left="0"/>
              <w:rPr>
                <w:sz w:val="16"/>
                <w:szCs w:val="16"/>
              </w:rPr>
            </w:pPr>
            <w:r>
              <w:rPr>
                <w:sz w:val="16"/>
                <w:szCs w:val="16"/>
              </w:rPr>
              <w:t xml:space="preserve">nie później niż do </w:t>
            </w:r>
            <w:r w:rsidRPr="00DA266E">
              <w:rPr>
                <w:b/>
                <w:bCs/>
                <w:sz w:val="16"/>
                <w:szCs w:val="16"/>
              </w:rPr>
              <w:t>2 tygodni</w:t>
            </w:r>
            <w:r>
              <w:rPr>
                <w:sz w:val="16"/>
                <w:szCs w:val="16"/>
              </w:rPr>
              <w:t xml:space="preserve"> od daty podpisania umowy</w:t>
            </w:r>
          </w:p>
          <w:p w14:paraId="6D6DCA77" w14:textId="77777777" w:rsidR="00241D03" w:rsidRDefault="00241D03" w:rsidP="00241D03">
            <w:pPr>
              <w:snapToGrid w:val="0"/>
              <w:spacing w:before="120" w:after="120"/>
              <w:jc w:val="right"/>
              <w:rPr>
                <w:sz w:val="16"/>
                <w:szCs w:val="16"/>
              </w:rPr>
            </w:pPr>
          </w:p>
          <w:p w14:paraId="27FD27ED" w14:textId="77777777" w:rsidR="00241D03" w:rsidRDefault="00241D03" w:rsidP="00241D03">
            <w:pPr>
              <w:snapToGrid w:val="0"/>
              <w:spacing w:before="120" w:after="120"/>
              <w:jc w:val="center"/>
              <w:rPr>
                <w:sz w:val="16"/>
                <w:szCs w:val="16"/>
              </w:rPr>
            </w:pPr>
          </w:p>
          <w:p w14:paraId="35F169C4" w14:textId="77777777" w:rsidR="00241D03" w:rsidRDefault="00241D03" w:rsidP="00241D03">
            <w:pPr>
              <w:snapToGrid w:val="0"/>
              <w:spacing w:before="120" w:after="120"/>
              <w:rPr>
                <w:sz w:val="16"/>
                <w:szCs w:val="16"/>
              </w:rPr>
            </w:pPr>
          </w:p>
        </w:tc>
      </w:tr>
      <w:tr w:rsidR="00241D03" w14:paraId="1D9C83CF" w14:textId="77777777" w:rsidTr="00BC6A52">
        <w:trPr>
          <w:cantSplit/>
          <w:trHeight w:hRule="exact" w:val="1165"/>
        </w:trPr>
        <w:tc>
          <w:tcPr>
            <w:tcW w:w="322" w:type="pct"/>
            <w:tcBorders>
              <w:top w:val="single" w:sz="12" w:space="0" w:color="000000"/>
              <w:left w:val="single" w:sz="12" w:space="0" w:color="000000"/>
              <w:bottom w:val="single" w:sz="4" w:space="0" w:color="auto"/>
              <w:right w:val="nil"/>
            </w:tcBorders>
          </w:tcPr>
          <w:p w14:paraId="2A76660C" w14:textId="77777777" w:rsidR="00241D03" w:rsidRDefault="00241D03" w:rsidP="005D097B">
            <w:pPr>
              <w:pStyle w:val="Akapitzlist"/>
              <w:numPr>
                <w:ilvl w:val="0"/>
                <w:numId w:val="25"/>
              </w:numPr>
              <w:tabs>
                <w:tab w:val="left" w:pos="728"/>
              </w:tabs>
              <w:snapToGrid w:val="0"/>
              <w:spacing w:before="120" w:after="120" w:line="256" w:lineRule="auto"/>
              <w:rPr>
                <w:sz w:val="16"/>
                <w:szCs w:val="16"/>
              </w:rPr>
            </w:pPr>
          </w:p>
        </w:tc>
        <w:tc>
          <w:tcPr>
            <w:tcW w:w="2169" w:type="pct"/>
            <w:tcBorders>
              <w:top w:val="single" w:sz="12" w:space="0" w:color="000000"/>
              <w:left w:val="single" w:sz="4" w:space="0" w:color="000000"/>
              <w:bottom w:val="single" w:sz="4" w:space="0" w:color="000000"/>
              <w:right w:val="nil"/>
            </w:tcBorders>
          </w:tcPr>
          <w:p w14:paraId="1B359362" w14:textId="0642ADA5" w:rsidR="00241D03" w:rsidRPr="00DA266E" w:rsidRDefault="00241D03" w:rsidP="00241D03">
            <w:pPr>
              <w:spacing w:before="60" w:after="60" w:line="240" w:lineRule="auto"/>
              <w:ind w:left="0" w:right="44"/>
              <w:rPr>
                <w:rFonts w:eastAsiaTheme="minorHAnsi" w:cstheme="minorBidi"/>
                <w:szCs w:val="18"/>
                <w:lang w:eastAsia="en-US"/>
              </w:rPr>
            </w:pPr>
            <w:r w:rsidRPr="00DA266E">
              <w:rPr>
                <w:rFonts w:eastAsiaTheme="minorHAnsi" w:cstheme="minorBidi"/>
                <w:szCs w:val="18"/>
                <w:lang w:eastAsia="en-US"/>
              </w:rPr>
              <w:t>Inne:</w:t>
            </w:r>
          </w:p>
        </w:tc>
        <w:tc>
          <w:tcPr>
            <w:tcW w:w="2509" w:type="pct"/>
            <w:gridSpan w:val="3"/>
            <w:tcBorders>
              <w:top w:val="single" w:sz="12" w:space="0" w:color="000000"/>
              <w:left w:val="single" w:sz="4" w:space="0" w:color="000000"/>
              <w:bottom w:val="single" w:sz="4" w:space="0" w:color="000000"/>
              <w:right w:val="single" w:sz="12" w:space="0" w:color="000000"/>
            </w:tcBorders>
          </w:tcPr>
          <w:p w14:paraId="397F9F63" w14:textId="0B3343E5" w:rsidR="00241D03" w:rsidRPr="00DA266E" w:rsidRDefault="00241D03" w:rsidP="005D097B">
            <w:pPr>
              <w:numPr>
                <w:ilvl w:val="0"/>
                <w:numId w:val="24"/>
              </w:numPr>
              <w:tabs>
                <w:tab w:val="left" w:pos="720"/>
              </w:tabs>
              <w:spacing w:line="269" w:lineRule="exact"/>
              <w:ind w:left="323" w:right="-79" w:hanging="284"/>
              <w:rPr>
                <w:rFonts w:eastAsia="Calibri" w:cs="Calibri"/>
                <w:szCs w:val="18"/>
              </w:rPr>
            </w:pPr>
            <w:r w:rsidRPr="00DA266E">
              <w:rPr>
                <w:rFonts w:eastAsia="Calibri" w:cs="Calibri"/>
                <w:szCs w:val="18"/>
              </w:rPr>
              <w:t>Instrukcja obs</w:t>
            </w:r>
            <w:r w:rsidRPr="00DA266E">
              <w:rPr>
                <w:rFonts w:eastAsia="MS Gothic" w:cs="MS Gothic"/>
                <w:b/>
                <w:bCs/>
                <w:szCs w:val="18"/>
              </w:rPr>
              <w:t>ł</w:t>
            </w:r>
            <w:r w:rsidRPr="00DA266E">
              <w:rPr>
                <w:rFonts w:eastAsia="Calibri" w:cs="Calibri"/>
                <w:szCs w:val="18"/>
              </w:rPr>
              <w:t xml:space="preserve">ugi oprogramowania </w:t>
            </w:r>
            <w:r w:rsidRPr="00DA266E">
              <w:rPr>
                <w:rFonts w:eastAsia="Calibri" w:cs="Calibri"/>
                <w:szCs w:val="18"/>
              </w:rPr>
              <w:br/>
              <w:t>w j</w:t>
            </w:r>
            <w:r w:rsidRPr="00DA266E">
              <w:rPr>
                <w:rFonts w:eastAsia="MS Gothic" w:cs="MS Gothic"/>
                <w:b/>
                <w:bCs/>
                <w:szCs w:val="18"/>
              </w:rPr>
              <w:t>ę</w:t>
            </w:r>
            <w:r w:rsidRPr="00DA266E">
              <w:rPr>
                <w:rFonts w:eastAsia="Calibri" w:cs="Calibri"/>
                <w:szCs w:val="18"/>
              </w:rPr>
              <w:t>zyku polskim</w:t>
            </w:r>
          </w:p>
          <w:p w14:paraId="48C069C1" w14:textId="4871A395" w:rsidR="00241D03" w:rsidRPr="00DA266E" w:rsidRDefault="00241D03" w:rsidP="005D097B">
            <w:pPr>
              <w:numPr>
                <w:ilvl w:val="0"/>
                <w:numId w:val="24"/>
              </w:numPr>
              <w:tabs>
                <w:tab w:val="left" w:pos="720"/>
              </w:tabs>
              <w:spacing w:line="269" w:lineRule="exact"/>
              <w:ind w:left="323" w:right="-79" w:hanging="284"/>
              <w:rPr>
                <w:rFonts w:eastAsia="Calibri" w:cs="Calibri"/>
                <w:szCs w:val="18"/>
              </w:rPr>
            </w:pPr>
            <w:r w:rsidRPr="00DA266E">
              <w:rPr>
                <w:rFonts w:eastAsia="Calibri" w:cs="Calibri"/>
                <w:szCs w:val="18"/>
              </w:rPr>
              <w:t>Licencja na oprogramowanie - bezterminowa</w:t>
            </w:r>
          </w:p>
          <w:p w14:paraId="7163D2D7" w14:textId="77777777" w:rsidR="00241D03" w:rsidRPr="00DA266E" w:rsidRDefault="00241D03" w:rsidP="00241D03">
            <w:pPr>
              <w:snapToGrid w:val="0"/>
              <w:spacing w:before="120" w:after="120"/>
              <w:ind w:hanging="17"/>
              <w:rPr>
                <w:szCs w:val="18"/>
              </w:rPr>
            </w:pPr>
          </w:p>
        </w:tc>
      </w:tr>
    </w:tbl>
    <w:p w14:paraId="72AF5492" w14:textId="6A7153BB" w:rsidR="00BA589A" w:rsidRDefault="003A7006" w:rsidP="00DC6B1F">
      <w:pPr>
        <w:pStyle w:val="Tekstpodstawowywcity2"/>
        <w:ind w:left="0"/>
        <w:jc w:val="both"/>
        <w:rPr>
          <w:sz w:val="22"/>
          <w:szCs w:val="22"/>
        </w:rPr>
      </w:pPr>
      <w:r>
        <w:rPr>
          <w:sz w:val="22"/>
          <w:szCs w:val="22"/>
        </w:rPr>
        <w:fldChar w:fldCharType="end"/>
      </w:r>
      <w:r w:rsidR="00BA589A">
        <w:rPr>
          <w:sz w:val="16"/>
          <w:szCs w:val="16"/>
        </w:rPr>
        <w:t xml:space="preserve"> </w:t>
      </w:r>
    </w:p>
    <w:p w14:paraId="4B4C53A2" w14:textId="77777777" w:rsidR="00BA589A" w:rsidRDefault="00BA589A" w:rsidP="005D097B">
      <w:pPr>
        <w:numPr>
          <w:ilvl w:val="0"/>
          <w:numId w:val="23"/>
        </w:numPr>
        <w:tabs>
          <w:tab w:val="clear" w:pos="644"/>
          <w:tab w:val="left" w:pos="709"/>
        </w:tabs>
        <w:spacing w:after="60" w:line="280" w:lineRule="exact"/>
        <w:ind w:left="709" w:hanging="142"/>
        <w:jc w:val="both"/>
        <w:rPr>
          <w:szCs w:val="18"/>
        </w:rPr>
      </w:pPr>
      <w:r w:rsidRPr="006F34F7">
        <w:rPr>
          <w:szCs w:val="18"/>
        </w:rPr>
        <w:lastRenderedPageBreak/>
        <w:t xml:space="preserve">Oświadczam, że zapoznałem się z treścią </w:t>
      </w:r>
      <w:r>
        <w:rPr>
          <w:szCs w:val="18"/>
        </w:rPr>
        <w:t>Zaproszenia do składania ofert</w:t>
      </w:r>
      <w:r w:rsidRPr="006F34F7">
        <w:rPr>
          <w:szCs w:val="18"/>
        </w:rPr>
        <w:t xml:space="preserve"> i akceptuję jej postanowienia. </w:t>
      </w:r>
    </w:p>
    <w:p w14:paraId="4A314B96" w14:textId="77777777" w:rsidR="00BA589A" w:rsidRPr="006F34F7" w:rsidRDefault="00BA589A" w:rsidP="005D097B">
      <w:pPr>
        <w:numPr>
          <w:ilvl w:val="0"/>
          <w:numId w:val="23"/>
        </w:numPr>
        <w:tabs>
          <w:tab w:val="clear" w:pos="644"/>
          <w:tab w:val="left" w:pos="709"/>
        </w:tabs>
        <w:spacing w:after="60" w:line="280" w:lineRule="exact"/>
        <w:ind w:left="709" w:hanging="142"/>
        <w:jc w:val="both"/>
        <w:rPr>
          <w:szCs w:val="18"/>
        </w:rPr>
      </w:pPr>
      <w:r>
        <w:rPr>
          <w:szCs w:val="18"/>
        </w:rPr>
        <w:t>Oświadczam, że jestem związany ofertą przez 30 dni liczone od dnia upływu terminu składania ofert.</w:t>
      </w:r>
    </w:p>
    <w:p w14:paraId="602D9C3F" w14:textId="3C0B55C5" w:rsidR="00BA589A" w:rsidRDefault="00BA589A" w:rsidP="005D097B">
      <w:pPr>
        <w:numPr>
          <w:ilvl w:val="0"/>
          <w:numId w:val="23"/>
        </w:numPr>
        <w:tabs>
          <w:tab w:val="clear" w:pos="644"/>
          <w:tab w:val="left" w:pos="709"/>
        </w:tabs>
        <w:spacing w:after="60" w:line="280" w:lineRule="exact"/>
        <w:ind w:left="709" w:hanging="142"/>
        <w:jc w:val="both"/>
        <w:rPr>
          <w:szCs w:val="18"/>
        </w:rPr>
      </w:pPr>
      <w:r w:rsidRPr="003A38EB">
        <w:rPr>
          <w:szCs w:val="18"/>
        </w:rPr>
        <w:t xml:space="preserve">Oświadczam, że zapoznałem się z treścią Klauzuli Informacyjnej, o której mowa </w:t>
      </w:r>
      <w:r>
        <w:rPr>
          <w:szCs w:val="18"/>
        </w:rPr>
        <w:t>w</w:t>
      </w:r>
      <w:r w:rsidRPr="003A38EB">
        <w:rPr>
          <w:szCs w:val="18"/>
        </w:rPr>
        <w:t xml:space="preserve"> pkt</w:t>
      </w:r>
      <w:r>
        <w:rPr>
          <w:szCs w:val="18"/>
        </w:rPr>
        <w:t>.</w:t>
      </w:r>
      <w:r w:rsidRPr="003A38EB">
        <w:rPr>
          <w:szCs w:val="18"/>
        </w:rPr>
        <w:t xml:space="preserve"> </w:t>
      </w:r>
      <w:r>
        <w:rPr>
          <w:szCs w:val="18"/>
        </w:rPr>
        <w:t>10 Zaproszenia do składania ofert</w:t>
      </w:r>
      <w:r w:rsidRPr="003A38EB">
        <w:rPr>
          <w:szCs w:val="18"/>
        </w:rPr>
        <w:t xml:space="preserve"> </w:t>
      </w:r>
      <w:r w:rsidR="00590C67" w:rsidRPr="003A38EB">
        <w:rPr>
          <w:szCs w:val="18"/>
        </w:rPr>
        <w:t>oraz</w:t>
      </w:r>
      <w:r w:rsidRPr="003A38EB">
        <w:rPr>
          <w:szCs w:val="18"/>
        </w:rPr>
        <w:t xml:space="preserve"> że wypełniłem obowiązki informacyjne przewidziane </w:t>
      </w:r>
      <w:r w:rsidR="00DC6B1F">
        <w:rPr>
          <w:szCs w:val="18"/>
        </w:rPr>
        <w:br/>
      </w:r>
      <w:r w:rsidRPr="003A38EB">
        <w:rPr>
          <w:szCs w:val="18"/>
        </w:rPr>
        <w:t>w art. 13 lub art. 14 RODO wobec osób fizycznych, od których dane osobowe bezpośrednio lub pośrednio pozyskałem w celu ubiegania się o udzielenie zamówienia publicznego w niniejszym postępowaniu.</w:t>
      </w:r>
    </w:p>
    <w:p w14:paraId="50D00629" w14:textId="400EE090" w:rsidR="00BA589A" w:rsidRDefault="00BA589A" w:rsidP="00BA589A">
      <w:pPr>
        <w:tabs>
          <w:tab w:val="left" w:pos="709"/>
        </w:tabs>
        <w:spacing w:after="60" w:line="276" w:lineRule="auto"/>
        <w:jc w:val="both"/>
        <w:rPr>
          <w:szCs w:val="18"/>
        </w:rPr>
      </w:pPr>
    </w:p>
    <w:p w14:paraId="216987A2" w14:textId="77777777" w:rsidR="00D53EB7" w:rsidRPr="00825B2E" w:rsidRDefault="00D53EB7" w:rsidP="00D53EB7">
      <w:pPr>
        <w:jc w:val="right"/>
        <w:rPr>
          <w:bCs/>
          <w:szCs w:val="18"/>
        </w:rPr>
        <w:sectPr w:rsidR="00D53EB7" w:rsidRPr="00825B2E" w:rsidSect="00D86743">
          <w:pgSz w:w="11906" w:h="16838"/>
          <w:pgMar w:top="1247" w:right="1440" w:bottom="1106" w:left="924" w:header="709" w:footer="675" w:gutter="0"/>
          <w:cols w:space="708"/>
          <w:titlePg/>
          <w:docGrid w:linePitch="360"/>
        </w:sectPr>
      </w:pPr>
      <w:r w:rsidRPr="00825B2E">
        <w:rPr>
          <w:rFonts w:cs="Calibri"/>
          <w:szCs w:val="18"/>
          <w:lang w:eastAsia="en-US"/>
        </w:rPr>
        <w:t>Podpis Wykonawc</w:t>
      </w:r>
      <w:r w:rsidRPr="00825B2E">
        <w:rPr>
          <w:bCs/>
          <w:szCs w:val="18"/>
        </w:rPr>
        <w:t>y</w:t>
      </w:r>
    </w:p>
    <w:p w14:paraId="082AAAA4" w14:textId="0AD65EE9" w:rsidR="00BA589A" w:rsidRPr="00242C8B" w:rsidRDefault="00BA589A" w:rsidP="00BA589A">
      <w:pPr>
        <w:pStyle w:val="Nagwek3"/>
        <w:spacing w:line="280" w:lineRule="exact"/>
        <w:rPr>
          <w:rFonts w:eastAsiaTheme="majorEastAsia"/>
          <w:color w:val="auto"/>
        </w:rPr>
      </w:pPr>
      <w:r w:rsidRPr="00242C8B">
        <w:rPr>
          <w:rFonts w:eastAsiaTheme="majorEastAsia"/>
          <w:color w:val="auto"/>
        </w:rPr>
        <w:lastRenderedPageBreak/>
        <w:t xml:space="preserve">Załącznik nr </w:t>
      </w:r>
      <w:r w:rsidR="00FB2D09">
        <w:rPr>
          <w:rFonts w:eastAsiaTheme="majorEastAsia"/>
          <w:color w:val="auto"/>
        </w:rPr>
        <w:t>2</w:t>
      </w:r>
      <w:r w:rsidRPr="00242C8B">
        <w:rPr>
          <w:rFonts w:eastAsiaTheme="majorEastAsia"/>
          <w:color w:val="auto"/>
        </w:rPr>
        <w:t xml:space="preserve"> do </w:t>
      </w:r>
      <w:r>
        <w:rPr>
          <w:rFonts w:eastAsiaTheme="majorEastAsia"/>
          <w:color w:val="auto"/>
        </w:rPr>
        <w:t xml:space="preserve">Zaproszenia </w:t>
      </w:r>
    </w:p>
    <w:p w14:paraId="3911AE06" w14:textId="77777777" w:rsidR="000F3AEB" w:rsidRPr="000F3AEB" w:rsidRDefault="000F3AEB" w:rsidP="009E276D">
      <w:pPr>
        <w:spacing w:line="280" w:lineRule="exact"/>
        <w:jc w:val="center"/>
        <w:rPr>
          <w:rFonts w:eastAsia="Calibri"/>
          <w:b/>
          <w:noProof/>
        </w:rPr>
      </w:pPr>
    </w:p>
    <w:p w14:paraId="30B11230" w14:textId="349EC23E" w:rsidR="00175475" w:rsidRPr="006E0683" w:rsidRDefault="00C13F19" w:rsidP="009E276D">
      <w:pPr>
        <w:spacing w:line="280" w:lineRule="exact"/>
        <w:jc w:val="center"/>
        <w:rPr>
          <w:rFonts w:eastAsia="Calibri"/>
          <w:b/>
          <w:noProof/>
          <w:lang w:val="cs-CZ"/>
        </w:rPr>
      </w:pPr>
      <w:r w:rsidRPr="006E0683">
        <w:rPr>
          <w:rFonts w:eastAsia="Calibri"/>
          <w:b/>
          <w:noProof/>
          <w:lang w:val="cs-CZ"/>
        </w:rPr>
        <w:t>ARKUSZ INFORMACJI TECHNICZNEJ</w:t>
      </w:r>
    </w:p>
    <w:p w14:paraId="26B4CE33" w14:textId="77777777" w:rsidR="009E276D" w:rsidRDefault="009E276D" w:rsidP="009E276D">
      <w:pPr>
        <w:tabs>
          <w:tab w:val="left" w:pos="1369"/>
          <w:tab w:val="left" w:pos="2055"/>
        </w:tabs>
        <w:spacing w:after="120"/>
        <w:jc w:val="both"/>
        <w:rPr>
          <w:b/>
          <w:bCs/>
          <w:sz w:val="20"/>
          <w:szCs w:val="20"/>
          <w:lang w:val="cs-CZ"/>
        </w:rPr>
      </w:pPr>
    </w:p>
    <w:p w14:paraId="258D4110" w14:textId="1BF1B12D" w:rsidR="00D37402" w:rsidRDefault="00181F92" w:rsidP="009E276D">
      <w:pPr>
        <w:tabs>
          <w:tab w:val="left" w:pos="1369"/>
          <w:tab w:val="left" w:pos="2055"/>
        </w:tabs>
        <w:spacing w:after="120"/>
        <w:jc w:val="both"/>
        <w:rPr>
          <w:szCs w:val="18"/>
        </w:rPr>
      </w:pPr>
      <w:r w:rsidRPr="00A34C43">
        <w:rPr>
          <w:szCs w:val="18"/>
        </w:rPr>
        <w:t xml:space="preserve">Dostawa oprogramowania do badań naukowych </w:t>
      </w:r>
      <w:proofErr w:type="spellStart"/>
      <w:r w:rsidRPr="00A34C43">
        <w:rPr>
          <w:szCs w:val="18"/>
        </w:rPr>
        <w:t>Olea</w:t>
      </w:r>
      <w:proofErr w:type="spellEnd"/>
      <w:r w:rsidRPr="00A34C43">
        <w:rPr>
          <w:szCs w:val="18"/>
        </w:rPr>
        <w:t xml:space="preserve"> </w:t>
      </w:r>
      <w:proofErr w:type="spellStart"/>
      <w:r w:rsidRPr="00A34C43">
        <w:rPr>
          <w:szCs w:val="18"/>
        </w:rPr>
        <w:t>Medical</w:t>
      </w:r>
      <w:proofErr w:type="spellEnd"/>
      <w:r w:rsidRPr="00A34C43">
        <w:rPr>
          <w:szCs w:val="18"/>
        </w:rPr>
        <w:t xml:space="preserve"> – pakiet </w:t>
      </w:r>
      <w:proofErr w:type="spellStart"/>
      <w:r w:rsidRPr="00A34C43">
        <w:rPr>
          <w:szCs w:val="18"/>
        </w:rPr>
        <w:t>Neuro</w:t>
      </w:r>
      <w:proofErr w:type="spellEnd"/>
      <w:r w:rsidRPr="00A34C43">
        <w:rPr>
          <w:szCs w:val="18"/>
        </w:rPr>
        <w:t xml:space="preserve"> MRI lub oprogramowania równoważnego, tj. spełniającego wymagania określone w</w:t>
      </w:r>
      <w:r>
        <w:rPr>
          <w:szCs w:val="18"/>
        </w:rPr>
        <w:t xml:space="preserve"> Arkuszu informacji technicznej</w:t>
      </w:r>
      <w:r w:rsidRPr="00A34C43">
        <w:rPr>
          <w:szCs w:val="18"/>
        </w:rPr>
        <w:t>, na potrzeby Katedry Radiologii, Zakładu Radiologii Ogólnej, Zabiegowej i Neuroradiologii Uniwersytetu Medyc</w:t>
      </w:r>
      <w:r>
        <w:rPr>
          <w:szCs w:val="18"/>
        </w:rPr>
        <w:t>znego we Wrocławiu</w:t>
      </w:r>
    </w:p>
    <w:p w14:paraId="2226CCC3" w14:textId="77777777" w:rsidR="00181F92" w:rsidRDefault="00181F92" w:rsidP="009E276D">
      <w:pPr>
        <w:tabs>
          <w:tab w:val="left" w:pos="1369"/>
          <w:tab w:val="left" w:pos="2055"/>
        </w:tabs>
        <w:spacing w:after="120"/>
        <w:jc w:val="both"/>
        <w:rPr>
          <w:noProof/>
          <w:szCs w:val="18"/>
          <w:lang w:val="cs-CZ"/>
        </w:rPr>
      </w:pPr>
    </w:p>
    <w:p w14:paraId="2823AA12" w14:textId="364C3B57" w:rsidR="009E276D" w:rsidRDefault="009E276D" w:rsidP="009E276D">
      <w:pPr>
        <w:tabs>
          <w:tab w:val="left" w:pos="1369"/>
          <w:tab w:val="left" w:pos="2055"/>
        </w:tabs>
        <w:spacing w:after="120"/>
        <w:jc w:val="both"/>
        <w:rPr>
          <w:noProof/>
          <w:szCs w:val="18"/>
          <w:lang w:val="cs-CZ"/>
        </w:rPr>
      </w:pPr>
      <w:r w:rsidRPr="00825B2E">
        <w:rPr>
          <w:noProof/>
          <w:szCs w:val="18"/>
          <w:lang w:val="cs-CZ"/>
        </w:rPr>
        <w:t>Producent  ........................................................................................................................</w:t>
      </w:r>
    </w:p>
    <w:p w14:paraId="458A1E45" w14:textId="50142EF1" w:rsidR="00181F92" w:rsidRPr="00825B2E" w:rsidRDefault="00181F92" w:rsidP="009E276D">
      <w:pPr>
        <w:tabs>
          <w:tab w:val="left" w:pos="1369"/>
          <w:tab w:val="left" w:pos="2055"/>
        </w:tabs>
        <w:spacing w:after="120"/>
        <w:jc w:val="both"/>
        <w:rPr>
          <w:noProof/>
          <w:szCs w:val="18"/>
          <w:lang w:val="cs-CZ"/>
        </w:rPr>
      </w:pPr>
      <w:r>
        <w:rPr>
          <w:noProof/>
          <w:szCs w:val="18"/>
          <w:lang w:val="cs-CZ"/>
        </w:rPr>
        <w:t>Nazwa oprogramowania ......................................................................................................</w:t>
      </w:r>
    </w:p>
    <w:p w14:paraId="5F64AD1E" w14:textId="0082CB20" w:rsidR="009E276D" w:rsidRPr="00602F82" w:rsidRDefault="009E276D" w:rsidP="009E276D">
      <w:pPr>
        <w:spacing w:line="360" w:lineRule="auto"/>
        <w:rPr>
          <w:bCs/>
          <w:noProof/>
          <w:szCs w:val="18"/>
          <w:lang w:val="cs-CZ"/>
        </w:rPr>
      </w:pPr>
      <w:r w:rsidRPr="00825B2E">
        <w:rPr>
          <w:noProof/>
          <w:szCs w:val="18"/>
          <w:lang w:val="cs-CZ"/>
        </w:rPr>
        <w:t xml:space="preserve">Rok  </w:t>
      </w:r>
      <w:r w:rsidR="005C5C1B">
        <w:rPr>
          <w:noProof/>
          <w:szCs w:val="18"/>
          <w:lang w:val="cs-CZ"/>
        </w:rPr>
        <w:t xml:space="preserve">produkcji </w:t>
      </w:r>
      <w:r w:rsidRPr="00602F82">
        <w:rPr>
          <w:bCs/>
          <w:noProof/>
          <w:szCs w:val="18"/>
          <w:lang w:val="cs-CZ"/>
        </w:rPr>
        <w:t xml:space="preserve">................ </w:t>
      </w:r>
    </w:p>
    <w:p w14:paraId="3452358F" w14:textId="77777777" w:rsidR="009E276D" w:rsidRPr="00825B2E" w:rsidRDefault="009E276D" w:rsidP="009E276D">
      <w:pPr>
        <w:rPr>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5953"/>
        <w:gridCol w:w="1276"/>
        <w:gridCol w:w="1856"/>
      </w:tblGrid>
      <w:tr w:rsidR="009E276D" w:rsidRPr="00825B2E" w14:paraId="32719235" w14:textId="77777777" w:rsidTr="008B3E43">
        <w:trPr>
          <w:cantSplit/>
          <w:trHeight w:val="1258"/>
        </w:trPr>
        <w:tc>
          <w:tcPr>
            <w:tcW w:w="846" w:type="dxa"/>
            <w:tcBorders>
              <w:bottom w:val="single" w:sz="4" w:space="0" w:color="auto"/>
            </w:tcBorders>
            <w:shd w:val="clear" w:color="auto" w:fill="EDEDED" w:themeFill="accent3" w:themeFillTint="33"/>
            <w:vAlign w:val="center"/>
          </w:tcPr>
          <w:p w14:paraId="50DD8ABC" w14:textId="77777777" w:rsidR="009E276D" w:rsidRPr="00825B2E" w:rsidRDefault="009E276D" w:rsidP="003A7006">
            <w:pPr>
              <w:spacing w:before="60" w:after="60"/>
              <w:rPr>
                <w:rFonts w:eastAsia="Calibri"/>
                <w:bCs/>
                <w:szCs w:val="18"/>
                <w:lang w:eastAsia="en-US"/>
              </w:rPr>
            </w:pPr>
            <w:r w:rsidRPr="00825B2E">
              <w:rPr>
                <w:rFonts w:eastAsia="Calibri"/>
                <w:bCs/>
                <w:szCs w:val="18"/>
                <w:lang w:eastAsia="en-US"/>
              </w:rPr>
              <w:t>L.p.</w:t>
            </w:r>
          </w:p>
        </w:tc>
        <w:tc>
          <w:tcPr>
            <w:tcW w:w="5953" w:type="dxa"/>
            <w:tcBorders>
              <w:bottom w:val="single" w:sz="4" w:space="0" w:color="auto"/>
            </w:tcBorders>
            <w:shd w:val="clear" w:color="auto" w:fill="EDEDED" w:themeFill="accent3" w:themeFillTint="33"/>
            <w:vAlign w:val="center"/>
          </w:tcPr>
          <w:p w14:paraId="5E203BB1" w14:textId="77777777" w:rsidR="009E276D" w:rsidRPr="00825B2E" w:rsidRDefault="009E276D" w:rsidP="003A7006">
            <w:pPr>
              <w:spacing w:before="120" w:after="120"/>
              <w:rPr>
                <w:rFonts w:eastAsia="Calibri"/>
                <w:bCs/>
                <w:szCs w:val="18"/>
                <w:lang w:eastAsia="en-US"/>
              </w:rPr>
            </w:pPr>
            <w:r w:rsidRPr="00825B2E">
              <w:rPr>
                <w:rFonts w:eastAsia="Calibri"/>
                <w:bCs/>
                <w:szCs w:val="18"/>
                <w:lang w:eastAsia="en-US"/>
              </w:rPr>
              <w:t xml:space="preserve">Funkcje lub parametry graniczne, </w:t>
            </w:r>
            <w:r w:rsidRPr="00825B2E">
              <w:rPr>
                <w:rFonts w:eastAsia="Calibri"/>
                <w:bCs/>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159ED6A3" w14:textId="77777777" w:rsidR="009E276D" w:rsidRPr="00825B2E" w:rsidRDefault="009E276D" w:rsidP="008B3E43">
            <w:pPr>
              <w:ind w:left="0" w:firstLine="82"/>
              <w:rPr>
                <w:szCs w:val="18"/>
              </w:rPr>
            </w:pPr>
            <w:r w:rsidRPr="00825B2E">
              <w:rPr>
                <w:szCs w:val="18"/>
              </w:rPr>
              <w:t>Wartość</w:t>
            </w:r>
          </w:p>
          <w:p w14:paraId="099CDCD2" w14:textId="77777777" w:rsidR="009E276D" w:rsidRPr="00825B2E" w:rsidRDefault="009E276D" w:rsidP="008B3E43">
            <w:pPr>
              <w:spacing w:before="60" w:after="60"/>
              <w:ind w:left="0" w:firstLine="82"/>
              <w:rPr>
                <w:rFonts w:eastAsia="Calibri"/>
                <w:bCs/>
                <w:szCs w:val="18"/>
                <w:lang w:eastAsia="en-US"/>
              </w:rPr>
            </w:pPr>
            <w:r w:rsidRPr="00825B2E">
              <w:rPr>
                <w:szCs w:val="18"/>
              </w:rPr>
              <w:t>wymagana</w:t>
            </w:r>
          </w:p>
        </w:tc>
        <w:tc>
          <w:tcPr>
            <w:tcW w:w="1856" w:type="dxa"/>
            <w:tcBorders>
              <w:bottom w:val="single" w:sz="4" w:space="0" w:color="auto"/>
            </w:tcBorders>
            <w:shd w:val="clear" w:color="auto" w:fill="EDEDED" w:themeFill="accent3" w:themeFillTint="33"/>
            <w:vAlign w:val="center"/>
          </w:tcPr>
          <w:p w14:paraId="61D02134" w14:textId="77777777" w:rsidR="009E276D" w:rsidRPr="00825B2E" w:rsidRDefault="009E276D" w:rsidP="003A7006">
            <w:pPr>
              <w:jc w:val="center"/>
              <w:rPr>
                <w:szCs w:val="18"/>
              </w:rPr>
            </w:pPr>
            <w:r w:rsidRPr="00825B2E">
              <w:rPr>
                <w:szCs w:val="18"/>
              </w:rPr>
              <w:t>Wartość oferowana</w:t>
            </w:r>
          </w:p>
          <w:p w14:paraId="0896BB95" w14:textId="77777777" w:rsidR="009E276D" w:rsidRPr="00825B2E" w:rsidRDefault="009E276D" w:rsidP="003A7006">
            <w:pPr>
              <w:spacing w:before="60" w:after="60"/>
              <w:jc w:val="center"/>
              <w:rPr>
                <w:szCs w:val="18"/>
              </w:rPr>
            </w:pPr>
            <w:r w:rsidRPr="00825B2E">
              <w:rPr>
                <w:szCs w:val="18"/>
              </w:rPr>
              <w:t xml:space="preserve">(wpisać </w:t>
            </w:r>
            <w:r w:rsidRPr="00825B2E">
              <w:rPr>
                <w:b/>
                <w:szCs w:val="18"/>
              </w:rPr>
              <w:t>TAK/NIE</w:t>
            </w:r>
            <w:r w:rsidRPr="00825B2E">
              <w:rPr>
                <w:szCs w:val="18"/>
              </w:rPr>
              <w:t xml:space="preserve">) </w:t>
            </w:r>
          </w:p>
          <w:p w14:paraId="19A707FE" w14:textId="77777777" w:rsidR="009E276D" w:rsidRPr="00825B2E" w:rsidRDefault="009E276D" w:rsidP="003A7006">
            <w:pPr>
              <w:spacing w:before="60" w:after="60"/>
              <w:jc w:val="center"/>
              <w:rPr>
                <w:b/>
                <w:szCs w:val="18"/>
              </w:rPr>
            </w:pPr>
            <w:r w:rsidRPr="00825B2E">
              <w:rPr>
                <w:b/>
                <w:szCs w:val="18"/>
              </w:rPr>
              <w:t xml:space="preserve">oraz </w:t>
            </w:r>
          </w:p>
          <w:p w14:paraId="37EA4BFA" w14:textId="77777777" w:rsidR="009E276D" w:rsidRPr="00825B2E" w:rsidRDefault="009E276D" w:rsidP="003A7006">
            <w:pPr>
              <w:spacing w:before="60" w:after="60"/>
              <w:jc w:val="center"/>
              <w:rPr>
                <w:rFonts w:eastAsia="Calibri"/>
                <w:bCs/>
                <w:szCs w:val="18"/>
                <w:lang w:eastAsia="en-US"/>
              </w:rPr>
            </w:pPr>
            <w:r w:rsidRPr="00825B2E">
              <w:rPr>
                <w:b/>
                <w:szCs w:val="18"/>
              </w:rPr>
              <w:t xml:space="preserve">podać </w:t>
            </w:r>
            <w:r w:rsidRPr="00825B2E">
              <w:rPr>
                <w:b/>
                <w:szCs w:val="18"/>
              </w:rPr>
              <w:br/>
              <w:t>oferowane parametry</w:t>
            </w:r>
          </w:p>
        </w:tc>
      </w:tr>
      <w:tr w:rsidR="009E276D" w:rsidRPr="00825B2E" w14:paraId="4F0EB8CB" w14:textId="77777777" w:rsidTr="008B3E43">
        <w:trPr>
          <w:cantSplit/>
          <w:trHeight w:val="680"/>
        </w:trPr>
        <w:tc>
          <w:tcPr>
            <w:tcW w:w="846" w:type="dxa"/>
            <w:shd w:val="clear" w:color="auto" w:fill="auto"/>
            <w:vAlign w:val="center"/>
          </w:tcPr>
          <w:p w14:paraId="4A02D3AB" w14:textId="77777777" w:rsidR="009E276D" w:rsidRPr="00825B2E" w:rsidRDefault="009E276D" w:rsidP="005D097B">
            <w:pPr>
              <w:pStyle w:val="Akapitzlist"/>
              <w:numPr>
                <w:ilvl w:val="0"/>
                <w:numId w:val="18"/>
              </w:numPr>
              <w:spacing w:before="60" w:after="60" w:line="259" w:lineRule="auto"/>
              <w:ind w:hanging="243"/>
              <w:rPr>
                <w:rFonts w:eastAsia="Calibri"/>
                <w:b/>
                <w:bCs/>
                <w:szCs w:val="18"/>
                <w:lang w:eastAsia="en-US"/>
              </w:rPr>
            </w:pPr>
          </w:p>
        </w:tc>
        <w:tc>
          <w:tcPr>
            <w:tcW w:w="9085" w:type="dxa"/>
            <w:gridSpan w:val="3"/>
            <w:tcBorders>
              <w:top w:val="single" w:sz="4" w:space="0" w:color="auto"/>
              <w:left w:val="single" w:sz="4" w:space="0" w:color="auto"/>
              <w:bottom w:val="single" w:sz="4" w:space="0" w:color="auto"/>
            </w:tcBorders>
            <w:shd w:val="clear" w:color="auto" w:fill="auto"/>
            <w:vAlign w:val="center"/>
          </w:tcPr>
          <w:p w14:paraId="697F2DD8" w14:textId="77777777" w:rsidR="009E276D" w:rsidRPr="00825B2E" w:rsidRDefault="009E276D" w:rsidP="008B3E43">
            <w:pPr>
              <w:widowControl w:val="0"/>
              <w:tabs>
                <w:tab w:val="left" w:pos="0"/>
                <w:tab w:val="right" w:leader="dot" w:pos="8953"/>
              </w:tabs>
              <w:autoSpaceDE w:val="0"/>
              <w:autoSpaceDN w:val="0"/>
              <w:adjustRightInd w:val="0"/>
              <w:spacing w:line="360" w:lineRule="auto"/>
              <w:ind w:left="0" w:firstLine="82"/>
              <w:rPr>
                <w:b/>
                <w:szCs w:val="18"/>
              </w:rPr>
            </w:pPr>
            <w:r w:rsidRPr="00825B2E">
              <w:rPr>
                <w:rFonts w:eastAsiaTheme="minorHAnsi" w:cs="Calibri"/>
                <w:b/>
                <w:szCs w:val="18"/>
                <w:lang w:eastAsia="en-US"/>
              </w:rPr>
              <w:t>Istotne parametry techniczne</w:t>
            </w:r>
          </w:p>
        </w:tc>
      </w:tr>
      <w:tr w:rsidR="009E276D" w:rsidRPr="00825B2E" w14:paraId="2136B323" w14:textId="77777777" w:rsidTr="008B3E43">
        <w:trPr>
          <w:cantSplit/>
          <w:trHeight w:val="680"/>
        </w:trPr>
        <w:tc>
          <w:tcPr>
            <w:tcW w:w="846" w:type="dxa"/>
            <w:shd w:val="clear" w:color="auto" w:fill="auto"/>
            <w:vAlign w:val="center"/>
          </w:tcPr>
          <w:p w14:paraId="02D43138"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622E1DF" w14:textId="3AB28FBE" w:rsidR="00181F92" w:rsidRPr="00181F92" w:rsidRDefault="0016210F" w:rsidP="008F6332">
            <w:pPr>
              <w:tabs>
                <w:tab w:val="left" w:pos="720"/>
              </w:tabs>
              <w:spacing w:line="269" w:lineRule="exact"/>
              <w:ind w:left="0"/>
              <w:rPr>
                <w:rFonts w:ascii="Calibri" w:eastAsia="Calibri" w:hAnsi="Calibri" w:cs="Calibri"/>
                <w:sz w:val="22"/>
                <w:szCs w:val="22"/>
              </w:rPr>
            </w:pPr>
            <w:r>
              <w:rPr>
                <w:rFonts w:ascii="Calibri" w:eastAsia="Calibri" w:hAnsi="Calibri" w:cs="Calibri"/>
                <w:sz w:val="22"/>
                <w:szCs w:val="22"/>
              </w:rPr>
              <w:t xml:space="preserve">Oprogramowanie do zaawansowanej diagnostyki w neurologii </w:t>
            </w:r>
            <w:r>
              <w:rPr>
                <w:rFonts w:ascii="Calibri" w:eastAsia="Calibri" w:hAnsi="Calibri" w:cs="Calibri"/>
                <w:sz w:val="22"/>
                <w:szCs w:val="22"/>
              </w:rPr>
              <w:br/>
              <w:t>z wykorzystaniem bada</w:t>
            </w:r>
            <w:r>
              <w:rPr>
                <w:rFonts w:ascii="MS Gothic" w:eastAsia="MS Gothic" w:hAnsi="MS Gothic" w:cs="MS Gothic"/>
                <w:b/>
                <w:bCs/>
                <w:sz w:val="22"/>
                <w:szCs w:val="22"/>
              </w:rPr>
              <w:t>ń</w:t>
            </w:r>
            <w:r>
              <w:rPr>
                <w:rFonts w:ascii="Calibri" w:eastAsia="Calibri" w:hAnsi="Calibri" w:cs="Calibri"/>
                <w:sz w:val="22"/>
                <w:szCs w:val="22"/>
              </w:rPr>
              <w:t xml:space="preserve"> MRI</w:t>
            </w:r>
            <w:r w:rsidR="008F6332">
              <w:rPr>
                <w:rFonts w:ascii="Calibri" w:eastAsia="Calibri" w:hAnsi="Calibri" w:cs="Calibri"/>
                <w:sz w:val="22"/>
                <w:szCs w:val="22"/>
              </w:rPr>
              <w:t xml:space="preserve"> </w:t>
            </w:r>
            <w:r w:rsidR="00181F92" w:rsidRPr="00181F92">
              <w:rPr>
                <w:rFonts w:ascii="Calibri" w:eastAsia="Calibri" w:hAnsi="Calibri" w:cs="Calibri"/>
                <w:sz w:val="22"/>
                <w:szCs w:val="22"/>
              </w:rPr>
              <w:t>(ilość: 1 licencja)</w:t>
            </w:r>
            <w:r w:rsidR="008F6332">
              <w:rPr>
                <w:rFonts w:ascii="Calibri" w:eastAsia="Calibri" w:hAnsi="Calibri" w:cs="Calibri"/>
                <w:sz w:val="22"/>
                <w:szCs w:val="22"/>
              </w:rPr>
              <w:t>, z następującymi funkcjami:</w:t>
            </w:r>
          </w:p>
          <w:p w14:paraId="434010FD" w14:textId="77777777" w:rsidR="00181F92" w:rsidRPr="00181F92" w:rsidRDefault="00181F92" w:rsidP="005D097B">
            <w:pPr>
              <w:numPr>
                <w:ilvl w:val="0"/>
                <w:numId w:val="26"/>
              </w:numPr>
              <w:spacing w:line="269" w:lineRule="exact"/>
              <w:ind w:left="511" w:hanging="511"/>
              <w:rPr>
                <w:rFonts w:ascii="Calibri" w:eastAsia="Calibri" w:hAnsi="Calibri" w:cs="Calibri"/>
                <w:sz w:val="22"/>
                <w:szCs w:val="22"/>
              </w:rPr>
            </w:pPr>
            <w:r w:rsidRPr="00181F92">
              <w:rPr>
                <w:rFonts w:ascii="Calibri" w:eastAsia="Calibri" w:hAnsi="Calibri" w:cs="Calibri"/>
                <w:sz w:val="22"/>
                <w:szCs w:val="22"/>
              </w:rPr>
              <w:t>DWI</w:t>
            </w:r>
          </w:p>
          <w:p w14:paraId="0BD87FBF" w14:textId="77777777" w:rsidR="00181F92" w:rsidRPr="00181F92" w:rsidRDefault="00181F92" w:rsidP="005D097B">
            <w:pPr>
              <w:numPr>
                <w:ilvl w:val="0"/>
                <w:numId w:val="26"/>
              </w:numPr>
              <w:spacing w:line="269" w:lineRule="exact"/>
              <w:ind w:left="511" w:hanging="511"/>
              <w:rPr>
                <w:rFonts w:ascii="Calibri" w:eastAsia="Calibri" w:hAnsi="Calibri" w:cs="Calibri"/>
                <w:sz w:val="22"/>
                <w:szCs w:val="22"/>
              </w:rPr>
            </w:pPr>
            <w:r w:rsidRPr="00181F92">
              <w:rPr>
                <w:rFonts w:ascii="Calibri" w:eastAsia="Calibri" w:hAnsi="Calibri" w:cs="Calibri"/>
                <w:sz w:val="22"/>
                <w:szCs w:val="22"/>
              </w:rPr>
              <w:t>Perfuzja DCE</w:t>
            </w:r>
          </w:p>
          <w:p w14:paraId="0BA980F5" w14:textId="77777777" w:rsidR="00181F92" w:rsidRPr="00181F92" w:rsidRDefault="00181F92" w:rsidP="005D097B">
            <w:pPr>
              <w:numPr>
                <w:ilvl w:val="0"/>
                <w:numId w:val="26"/>
              </w:numPr>
              <w:spacing w:line="269" w:lineRule="exact"/>
              <w:ind w:left="511" w:hanging="511"/>
              <w:rPr>
                <w:rFonts w:ascii="Calibri" w:eastAsia="Calibri" w:hAnsi="Calibri" w:cs="Calibri"/>
                <w:sz w:val="22"/>
                <w:szCs w:val="22"/>
              </w:rPr>
            </w:pPr>
            <w:r w:rsidRPr="00181F92">
              <w:rPr>
                <w:rFonts w:ascii="Calibri" w:eastAsia="Calibri" w:hAnsi="Calibri" w:cs="Calibri"/>
                <w:sz w:val="22"/>
                <w:szCs w:val="22"/>
              </w:rPr>
              <w:t>Perfuzja DSC</w:t>
            </w:r>
          </w:p>
          <w:p w14:paraId="00C4DDD2" w14:textId="77777777" w:rsidR="00181F92" w:rsidRPr="00181F92" w:rsidRDefault="00181F92" w:rsidP="005D097B">
            <w:pPr>
              <w:numPr>
                <w:ilvl w:val="0"/>
                <w:numId w:val="26"/>
              </w:numPr>
              <w:spacing w:line="269" w:lineRule="exact"/>
              <w:ind w:left="511" w:hanging="511"/>
              <w:rPr>
                <w:rFonts w:ascii="Calibri" w:eastAsia="Calibri" w:hAnsi="Calibri" w:cs="Calibri"/>
                <w:sz w:val="22"/>
                <w:szCs w:val="22"/>
              </w:rPr>
            </w:pPr>
            <w:r w:rsidRPr="00181F92">
              <w:rPr>
                <w:rFonts w:ascii="Calibri" w:eastAsia="Calibri" w:hAnsi="Calibri" w:cs="Calibri"/>
                <w:sz w:val="22"/>
                <w:szCs w:val="22"/>
              </w:rPr>
              <w:t>DTI/</w:t>
            </w:r>
            <w:proofErr w:type="spellStart"/>
            <w:r w:rsidRPr="00181F92">
              <w:rPr>
                <w:rFonts w:ascii="Calibri" w:eastAsia="Calibri" w:hAnsi="Calibri" w:cs="Calibri"/>
                <w:sz w:val="22"/>
                <w:szCs w:val="22"/>
              </w:rPr>
              <w:t>fMRI</w:t>
            </w:r>
            <w:proofErr w:type="spellEnd"/>
          </w:p>
          <w:p w14:paraId="1B7E7837" w14:textId="77777777" w:rsidR="00181F92" w:rsidRPr="00181F92" w:rsidRDefault="00181F92" w:rsidP="005D097B">
            <w:pPr>
              <w:numPr>
                <w:ilvl w:val="0"/>
                <w:numId w:val="26"/>
              </w:numPr>
              <w:spacing w:line="269" w:lineRule="exact"/>
              <w:ind w:left="511" w:hanging="511"/>
              <w:rPr>
                <w:rFonts w:ascii="Calibri" w:eastAsia="Calibri" w:hAnsi="Calibri" w:cs="Calibri"/>
                <w:sz w:val="22"/>
                <w:szCs w:val="22"/>
              </w:rPr>
            </w:pPr>
            <w:r w:rsidRPr="00181F92">
              <w:rPr>
                <w:rFonts w:ascii="Calibri" w:eastAsia="Calibri" w:hAnsi="Calibri" w:cs="Calibri"/>
                <w:sz w:val="22"/>
                <w:szCs w:val="22"/>
              </w:rPr>
              <w:t>ASL</w:t>
            </w:r>
          </w:p>
          <w:p w14:paraId="5DD68EED" w14:textId="77777777" w:rsidR="00181F92" w:rsidRPr="00181F92" w:rsidRDefault="00181F92" w:rsidP="005D097B">
            <w:pPr>
              <w:numPr>
                <w:ilvl w:val="0"/>
                <w:numId w:val="26"/>
              </w:numPr>
              <w:spacing w:line="269" w:lineRule="exact"/>
              <w:ind w:left="511" w:hanging="511"/>
              <w:rPr>
                <w:rFonts w:ascii="Calibri" w:eastAsia="Calibri" w:hAnsi="Calibri" w:cs="Calibri"/>
                <w:sz w:val="22"/>
                <w:szCs w:val="22"/>
              </w:rPr>
            </w:pPr>
            <w:proofErr w:type="spellStart"/>
            <w:r w:rsidRPr="00181F92">
              <w:rPr>
                <w:rFonts w:ascii="Calibri" w:eastAsia="Calibri" w:hAnsi="Calibri" w:cs="Calibri"/>
                <w:sz w:val="22"/>
                <w:szCs w:val="22"/>
              </w:rPr>
              <w:t>Longitudinal</w:t>
            </w:r>
            <w:proofErr w:type="spellEnd"/>
            <w:r w:rsidRPr="00181F92">
              <w:rPr>
                <w:rFonts w:ascii="Calibri" w:eastAsia="Calibri" w:hAnsi="Calibri" w:cs="Calibri"/>
                <w:sz w:val="22"/>
                <w:szCs w:val="22"/>
              </w:rPr>
              <w:t xml:space="preserve"> </w:t>
            </w:r>
            <w:proofErr w:type="spellStart"/>
            <w:r w:rsidRPr="00181F92">
              <w:rPr>
                <w:rFonts w:ascii="Calibri" w:eastAsia="Calibri" w:hAnsi="Calibri" w:cs="Calibri"/>
                <w:sz w:val="22"/>
                <w:szCs w:val="22"/>
              </w:rPr>
              <w:t>Analisys</w:t>
            </w:r>
            <w:proofErr w:type="spellEnd"/>
          </w:p>
          <w:p w14:paraId="0B36013D" w14:textId="77777777" w:rsidR="00181F92" w:rsidRPr="00181F92" w:rsidRDefault="00181F92" w:rsidP="005D097B">
            <w:pPr>
              <w:numPr>
                <w:ilvl w:val="0"/>
                <w:numId w:val="26"/>
              </w:numPr>
              <w:spacing w:line="269" w:lineRule="exact"/>
              <w:ind w:left="511" w:hanging="511"/>
              <w:rPr>
                <w:rFonts w:ascii="Calibri" w:eastAsia="Calibri" w:hAnsi="Calibri" w:cs="Calibri"/>
                <w:sz w:val="22"/>
                <w:szCs w:val="22"/>
              </w:rPr>
            </w:pPr>
            <w:r w:rsidRPr="00181F92">
              <w:rPr>
                <w:rFonts w:ascii="Calibri" w:eastAsia="Calibri" w:hAnsi="Calibri" w:cs="Calibri"/>
                <w:sz w:val="22"/>
                <w:szCs w:val="22"/>
              </w:rPr>
              <w:t xml:space="preserve">MR </w:t>
            </w:r>
            <w:proofErr w:type="spellStart"/>
            <w:r w:rsidRPr="00181F92">
              <w:rPr>
                <w:rFonts w:ascii="Calibri" w:eastAsia="Calibri" w:hAnsi="Calibri" w:cs="Calibri"/>
                <w:sz w:val="22"/>
                <w:szCs w:val="22"/>
              </w:rPr>
              <w:t>Analisys</w:t>
            </w:r>
            <w:proofErr w:type="spellEnd"/>
          </w:p>
          <w:p w14:paraId="31DA48F1" w14:textId="77777777" w:rsidR="00181F92" w:rsidRPr="00181F92" w:rsidRDefault="00181F92" w:rsidP="005D097B">
            <w:pPr>
              <w:numPr>
                <w:ilvl w:val="0"/>
                <w:numId w:val="26"/>
              </w:numPr>
              <w:spacing w:line="269" w:lineRule="exact"/>
              <w:ind w:left="511" w:hanging="511"/>
              <w:rPr>
                <w:rFonts w:ascii="Calibri" w:eastAsia="Calibri" w:hAnsi="Calibri" w:cs="Calibri"/>
                <w:sz w:val="22"/>
                <w:szCs w:val="22"/>
              </w:rPr>
            </w:pPr>
            <w:r w:rsidRPr="00181F92">
              <w:rPr>
                <w:rFonts w:ascii="Calibri" w:eastAsia="Calibri" w:hAnsi="Calibri" w:cs="Calibri"/>
                <w:sz w:val="22"/>
                <w:szCs w:val="22"/>
              </w:rPr>
              <w:t>Brain Tumor DSC</w:t>
            </w:r>
          </w:p>
          <w:p w14:paraId="1E2D1FD7" w14:textId="77777777" w:rsidR="00181F92" w:rsidRPr="00181F92" w:rsidRDefault="00181F92" w:rsidP="005D097B">
            <w:pPr>
              <w:numPr>
                <w:ilvl w:val="0"/>
                <w:numId w:val="26"/>
              </w:numPr>
              <w:spacing w:line="269" w:lineRule="exact"/>
              <w:ind w:left="511" w:hanging="511"/>
              <w:rPr>
                <w:rFonts w:ascii="Calibri" w:eastAsia="Calibri" w:hAnsi="Calibri" w:cs="Calibri"/>
                <w:sz w:val="22"/>
                <w:szCs w:val="22"/>
              </w:rPr>
            </w:pPr>
            <w:r w:rsidRPr="00181F92">
              <w:rPr>
                <w:rFonts w:ascii="Calibri" w:eastAsia="Calibri" w:hAnsi="Calibri" w:cs="Calibri"/>
                <w:sz w:val="22"/>
                <w:szCs w:val="22"/>
              </w:rPr>
              <w:t>Brain Tumor DCE</w:t>
            </w:r>
          </w:p>
          <w:p w14:paraId="442B5039" w14:textId="77777777" w:rsidR="00181F92" w:rsidRPr="00181F92" w:rsidRDefault="00181F92" w:rsidP="005D097B">
            <w:pPr>
              <w:numPr>
                <w:ilvl w:val="0"/>
                <w:numId w:val="26"/>
              </w:numPr>
              <w:spacing w:line="269" w:lineRule="exact"/>
              <w:ind w:left="511" w:hanging="511"/>
              <w:rPr>
                <w:rFonts w:ascii="Calibri" w:eastAsia="Calibri" w:hAnsi="Calibri" w:cs="Calibri"/>
                <w:sz w:val="22"/>
                <w:szCs w:val="22"/>
              </w:rPr>
            </w:pPr>
            <w:proofErr w:type="spellStart"/>
            <w:r w:rsidRPr="00181F92">
              <w:rPr>
                <w:rFonts w:ascii="Calibri" w:eastAsia="Calibri" w:hAnsi="Calibri" w:cs="Calibri"/>
                <w:sz w:val="22"/>
                <w:szCs w:val="22"/>
              </w:rPr>
              <w:t>Head</w:t>
            </w:r>
            <w:proofErr w:type="spellEnd"/>
            <w:r w:rsidRPr="00181F92">
              <w:rPr>
                <w:rFonts w:ascii="Calibri" w:eastAsia="Calibri" w:hAnsi="Calibri" w:cs="Calibri"/>
                <w:sz w:val="22"/>
                <w:szCs w:val="22"/>
              </w:rPr>
              <w:sym w:font="Symbol" w:char="F026"/>
            </w:r>
            <w:r w:rsidRPr="00181F92">
              <w:rPr>
                <w:rFonts w:ascii="Calibri" w:eastAsia="Calibri" w:hAnsi="Calibri" w:cs="Calibri"/>
                <w:sz w:val="22"/>
                <w:szCs w:val="22"/>
              </w:rPr>
              <w:t>Neck</w:t>
            </w:r>
          </w:p>
          <w:p w14:paraId="4CB181BC" w14:textId="77777777" w:rsidR="00181F92" w:rsidRPr="00181F92" w:rsidRDefault="00181F92" w:rsidP="005D097B">
            <w:pPr>
              <w:numPr>
                <w:ilvl w:val="0"/>
                <w:numId w:val="26"/>
              </w:numPr>
              <w:spacing w:line="269" w:lineRule="exact"/>
              <w:ind w:left="511" w:hanging="511"/>
              <w:rPr>
                <w:rFonts w:ascii="Calibri" w:eastAsia="Calibri" w:hAnsi="Calibri" w:cs="Calibri"/>
                <w:sz w:val="22"/>
                <w:szCs w:val="22"/>
              </w:rPr>
            </w:pPr>
            <w:r w:rsidRPr="00181F92">
              <w:rPr>
                <w:rFonts w:ascii="Calibri" w:eastAsia="Calibri" w:hAnsi="Calibri" w:cs="Calibri"/>
                <w:sz w:val="22"/>
                <w:szCs w:val="22"/>
              </w:rPr>
              <w:t xml:space="preserve">MR </w:t>
            </w:r>
            <w:proofErr w:type="spellStart"/>
            <w:r w:rsidRPr="00181F92">
              <w:rPr>
                <w:rFonts w:ascii="Calibri" w:eastAsia="Calibri" w:hAnsi="Calibri" w:cs="Calibri"/>
                <w:sz w:val="22"/>
                <w:szCs w:val="22"/>
              </w:rPr>
              <w:t>Stroke</w:t>
            </w:r>
            <w:proofErr w:type="spellEnd"/>
          </w:p>
          <w:p w14:paraId="2170F348" w14:textId="4A34AE1A" w:rsidR="00181F92" w:rsidRPr="00181F92" w:rsidRDefault="00181F92" w:rsidP="005D097B">
            <w:pPr>
              <w:numPr>
                <w:ilvl w:val="0"/>
                <w:numId w:val="26"/>
              </w:numPr>
              <w:spacing w:line="269" w:lineRule="exact"/>
              <w:ind w:left="511" w:hanging="511"/>
              <w:rPr>
                <w:rFonts w:ascii="Calibri" w:eastAsia="Calibri" w:hAnsi="Calibri" w:cs="Calibri"/>
                <w:sz w:val="22"/>
                <w:szCs w:val="22"/>
              </w:rPr>
            </w:pPr>
            <w:proofErr w:type="spellStart"/>
            <w:r w:rsidRPr="00181F92">
              <w:rPr>
                <w:rFonts w:ascii="Calibri" w:eastAsia="Calibri" w:hAnsi="Calibri" w:cs="Calibri"/>
                <w:sz w:val="22"/>
                <w:szCs w:val="22"/>
              </w:rPr>
              <w:t>Spine</w:t>
            </w:r>
            <w:proofErr w:type="spellEnd"/>
          </w:p>
        </w:tc>
        <w:tc>
          <w:tcPr>
            <w:tcW w:w="1276" w:type="dxa"/>
            <w:shd w:val="clear" w:color="auto" w:fill="auto"/>
            <w:vAlign w:val="center"/>
          </w:tcPr>
          <w:p w14:paraId="0531E502"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662B2BA8" w14:textId="77777777" w:rsidR="009E276D" w:rsidRPr="00825B2E" w:rsidRDefault="009E276D" w:rsidP="003A7006">
            <w:pPr>
              <w:spacing w:before="60" w:after="60"/>
              <w:rPr>
                <w:rFonts w:eastAsia="Calibri"/>
                <w:bCs/>
                <w:szCs w:val="18"/>
                <w:lang w:eastAsia="en-US"/>
              </w:rPr>
            </w:pPr>
          </w:p>
        </w:tc>
      </w:tr>
      <w:tr w:rsidR="009E276D" w:rsidRPr="00825B2E" w14:paraId="2A098AE5" w14:textId="77777777" w:rsidTr="008B3E43">
        <w:trPr>
          <w:cantSplit/>
          <w:trHeight w:val="680"/>
        </w:trPr>
        <w:tc>
          <w:tcPr>
            <w:tcW w:w="846" w:type="dxa"/>
            <w:shd w:val="clear" w:color="auto" w:fill="auto"/>
            <w:vAlign w:val="center"/>
          </w:tcPr>
          <w:p w14:paraId="4A82F6CB"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D42A29D" w14:textId="086C48B2" w:rsidR="009E276D" w:rsidRPr="00BF57E4" w:rsidRDefault="00BF57E4" w:rsidP="00BF57E4">
            <w:pPr>
              <w:tabs>
                <w:tab w:val="left" w:pos="720"/>
              </w:tabs>
              <w:spacing w:line="240" w:lineRule="auto"/>
              <w:ind w:left="0"/>
              <w:rPr>
                <w:rFonts w:ascii="Calibri" w:eastAsia="Calibri" w:hAnsi="Calibri" w:cs="Calibri"/>
                <w:sz w:val="21"/>
                <w:szCs w:val="21"/>
              </w:rPr>
            </w:pPr>
            <w:r>
              <w:rPr>
                <w:rFonts w:ascii="Calibri" w:eastAsia="Calibri" w:hAnsi="Calibri" w:cs="Calibri"/>
                <w:sz w:val="21"/>
                <w:szCs w:val="21"/>
              </w:rPr>
              <w:t xml:space="preserve">Automatyczne i natychmiastowe przetwarzanie obrazów dyfuzji </w:t>
            </w:r>
            <w:r>
              <w:rPr>
                <w:rFonts w:ascii="Calibri" w:eastAsia="Calibri" w:hAnsi="Calibri" w:cs="Calibri"/>
                <w:sz w:val="21"/>
                <w:szCs w:val="21"/>
              </w:rPr>
              <w:br/>
              <w:t xml:space="preserve">MR w celu otrzymania mapy </w:t>
            </w:r>
            <w:r>
              <w:rPr>
                <w:rFonts w:ascii="Calibri" w:eastAsia="Calibri" w:hAnsi="Calibri" w:cs="Calibri"/>
                <w:sz w:val="22"/>
                <w:szCs w:val="22"/>
              </w:rPr>
              <w:t>ADC</w:t>
            </w:r>
          </w:p>
        </w:tc>
        <w:tc>
          <w:tcPr>
            <w:tcW w:w="1276" w:type="dxa"/>
            <w:shd w:val="clear" w:color="auto" w:fill="auto"/>
            <w:vAlign w:val="center"/>
          </w:tcPr>
          <w:p w14:paraId="206524D9"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63435B11" w14:textId="77777777" w:rsidR="009E276D" w:rsidRPr="00825B2E" w:rsidRDefault="009E276D" w:rsidP="003A7006">
            <w:pPr>
              <w:spacing w:before="60" w:after="60"/>
              <w:rPr>
                <w:rFonts w:eastAsia="Calibri"/>
                <w:bCs/>
                <w:szCs w:val="18"/>
                <w:lang w:eastAsia="en-US"/>
              </w:rPr>
            </w:pPr>
          </w:p>
        </w:tc>
      </w:tr>
      <w:tr w:rsidR="009E276D" w:rsidRPr="00825B2E" w14:paraId="5B688A76" w14:textId="77777777" w:rsidTr="008B3E43">
        <w:trPr>
          <w:cantSplit/>
          <w:trHeight w:val="680"/>
        </w:trPr>
        <w:tc>
          <w:tcPr>
            <w:tcW w:w="846" w:type="dxa"/>
            <w:shd w:val="clear" w:color="auto" w:fill="auto"/>
            <w:vAlign w:val="center"/>
          </w:tcPr>
          <w:p w14:paraId="4B22465D"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CF22916" w14:textId="489B6791" w:rsidR="009E276D" w:rsidRPr="00BF57E4" w:rsidRDefault="00BF57E4" w:rsidP="00BF57E4">
            <w:pPr>
              <w:tabs>
                <w:tab w:val="left" w:pos="720"/>
              </w:tabs>
              <w:spacing w:line="255" w:lineRule="auto"/>
              <w:ind w:left="0" w:right="440"/>
              <w:rPr>
                <w:rFonts w:ascii="Calibri" w:eastAsia="Calibri" w:hAnsi="Calibri" w:cs="Calibri"/>
              </w:rPr>
            </w:pPr>
            <w:r>
              <w:rPr>
                <w:rFonts w:ascii="Calibri" w:eastAsia="Calibri" w:hAnsi="Calibri" w:cs="Calibri"/>
                <w:sz w:val="22"/>
                <w:szCs w:val="22"/>
              </w:rPr>
              <w:t xml:space="preserve">Automatyczne i natychmiastowe przetwarzanie obrazów perfuzji MRI w celu otrzymania map </w:t>
            </w:r>
            <w:proofErr w:type="spellStart"/>
            <w:r>
              <w:rPr>
                <w:rFonts w:ascii="Calibri" w:eastAsia="Calibri" w:hAnsi="Calibri" w:cs="Calibri"/>
                <w:sz w:val="22"/>
                <w:szCs w:val="22"/>
              </w:rPr>
              <w:t>rBF</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rBV</w:t>
            </w:r>
            <w:proofErr w:type="spellEnd"/>
            <w:r>
              <w:rPr>
                <w:rFonts w:ascii="Calibri" w:eastAsia="Calibri" w:hAnsi="Calibri" w:cs="Calibri"/>
                <w:sz w:val="22"/>
                <w:szCs w:val="22"/>
              </w:rPr>
              <w:t xml:space="preserve">, MTT, TTP, TMAX, </w:t>
            </w:r>
            <w:proofErr w:type="spellStart"/>
            <w:r>
              <w:rPr>
                <w:rFonts w:ascii="Calibri" w:eastAsia="Calibri" w:hAnsi="Calibri" w:cs="Calibri"/>
                <w:sz w:val="22"/>
                <w:szCs w:val="22"/>
              </w:rPr>
              <w:t>tMIP</w:t>
            </w:r>
            <w:proofErr w:type="spellEnd"/>
          </w:p>
        </w:tc>
        <w:tc>
          <w:tcPr>
            <w:tcW w:w="1276" w:type="dxa"/>
            <w:shd w:val="clear" w:color="auto" w:fill="auto"/>
            <w:vAlign w:val="center"/>
          </w:tcPr>
          <w:p w14:paraId="711F1FE2"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52171AB6" w14:textId="77777777" w:rsidR="009E276D" w:rsidRPr="00825B2E" w:rsidRDefault="009E276D" w:rsidP="003A7006">
            <w:pPr>
              <w:spacing w:before="60" w:after="60"/>
              <w:rPr>
                <w:rFonts w:eastAsia="Calibri"/>
                <w:bCs/>
                <w:szCs w:val="18"/>
                <w:lang w:eastAsia="en-US"/>
              </w:rPr>
            </w:pPr>
          </w:p>
        </w:tc>
      </w:tr>
      <w:tr w:rsidR="009E276D" w:rsidRPr="00825B2E" w14:paraId="69EEDE2D" w14:textId="77777777" w:rsidTr="008B3E43">
        <w:trPr>
          <w:cantSplit/>
          <w:trHeight w:val="680"/>
        </w:trPr>
        <w:tc>
          <w:tcPr>
            <w:tcW w:w="846" w:type="dxa"/>
            <w:shd w:val="clear" w:color="auto" w:fill="auto"/>
            <w:vAlign w:val="center"/>
          </w:tcPr>
          <w:p w14:paraId="5494C29B"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69FAAA2B" w14:textId="34BFDFA9" w:rsidR="009E276D" w:rsidRPr="00BF57E4" w:rsidRDefault="00BF57E4" w:rsidP="00BF57E4">
            <w:pPr>
              <w:tabs>
                <w:tab w:val="left" w:pos="720"/>
              </w:tabs>
              <w:spacing w:line="286" w:lineRule="exact"/>
              <w:ind w:left="0" w:right="300"/>
              <w:jc w:val="both"/>
              <w:rPr>
                <w:rFonts w:ascii="Calibri" w:eastAsia="Calibri" w:hAnsi="Calibri" w:cs="Calibri"/>
              </w:rPr>
            </w:pPr>
            <w:r>
              <w:rPr>
                <w:rFonts w:ascii="Calibri" w:eastAsia="Calibri" w:hAnsi="Calibri" w:cs="Calibri"/>
                <w:sz w:val="22"/>
                <w:szCs w:val="22"/>
              </w:rPr>
              <w:t>Automatyczne i natychmiastowe przetwarzanie obrazów przepuszczalno</w:t>
            </w:r>
            <w:r>
              <w:rPr>
                <w:rFonts w:ascii="MS Gothic" w:eastAsia="MS Gothic" w:hAnsi="MS Gothic" w:cs="MS Gothic"/>
                <w:b/>
                <w:bCs/>
                <w:sz w:val="22"/>
                <w:szCs w:val="22"/>
              </w:rPr>
              <w:t>ś</w:t>
            </w:r>
            <w:r>
              <w:rPr>
                <w:rFonts w:ascii="Calibri" w:eastAsia="Calibri" w:hAnsi="Calibri" w:cs="Calibri"/>
                <w:sz w:val="22"/>
                <w:szCs w:val="22"/>
              </w:rPr>
              <w:t>ci DCE (</w:t>
            </w:r>
            <w:proofErr w:type="spellStart"/>
            <w:r>
              <w:rPr>
                <w:rFonts w:ascii="Calibri" w:eastAsia="Calibri" w:hAnsi="Calibri" w:cs="Calibri"/>
                <w:sz w:val="22"/>
                <w:szCs w:val="22"/>
              </w:rPr>
              <w:t>dynamic</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contrast-enhanced</w:t>
            </w:r>
            <w:proofErr w:type="spellEnd"/>
            <w:r>
              <w:rPr>
                <w:rFonts w:ascii="Calibri" w:eastAsia="Calibri" w:hAnsi="Calibri" w:cs="Calibri"/>
                <w:sz w:val="22"/>
                <w:szCs w:val="22"/>
              </w:rPr>
              <w:t xml:space="preserve">) w celu uzyskania map m.in. </w:t>
            </w:r>
            <w:r>
              <w:rPr>
                <w:rFonts w:ascii="MS Gothic" w:eastAsia="MS Gothic" w:hAnsi="MS Gothic" w:cs="MS Gothic"/>
                <w:b/>
                <w:bCs/>
                <w:sz w:val="22"/>
                <w:szCs w:val="22"/>
              </w:rPr>
              <w:t>​</w:t>
            </w:r>
            <w:proofErr w:type="spellStart"/>
            <w:r>
              <w:rPr>
                <w:rFonts w:ascii="Calibri" w:eastAsia="Calibri" w:hAnsi="Calibri" w:cs="Calibri"/>
                <w:sz w:val="20"/>
                <w:szCs w:val="20"/>
              </w:rPr>
              <w:t>Washin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Washout</w:t>
            </w:r>
            <w:proofErr w:type="spellEnd"/>
            <w:r>
              <w:rPr>
                <w:rFonts w:ascii="Calibri" w:eastAsia="Calibri" w:hAnsi="Calibri" w:cs="Calibri"/>
                <w:sz w:val="20"/>
                <w:szCs w:val="20"/>
              </w:rPr>
              <w:t xml:space="preserve">, PEAK, AUC, TME, </w:t>
            </w:r>
            <w:r>
              <w:rPr>
                <w:rFonts w:ascii="MS Gothic" w:eastAsia="MS Gothic" w:hAnsi="MS Gothic" w:cs="MS Gothic"/>
                <w:b/>
                <w:bCs/>
                <w:sz w:val="20"/>
                <w:szCs w:val="20"/>
              </w:rPr>
              <w:t>​</w:t>
            </w:r>
            <w:r>
              <w:rPr>
                <w:rFonts w:ascii="Calibri" w:eastAsia="Calibri" w:hAnsi="Calibri" w:cs="Calibri"/>
                <w:sz w:val="22"/>
                <w:szCs w:val="22"/>
              </w:rPr>
              <w:t>KTRANS, KEP, VE, VP</w:t>
            </w:r>
          </w:p>
        </w:tc>
        <w:tc>
          <w:tcPr>
            <w:tcW w:w="1276" w:type="dxa"/>
            <w:shd w:val="clear" w:color="auto" w:fill="auto"/>
            <w:vAlign w:val="center"/>
          </w:tcPr>
          <w:p w14:paraId="505F291C"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6DB8E9D1" w14:textId="77777777" w:rsidR="009E276D" w:rsidRPr="00825B2E" w:rsidRDefault="009E276D" w:rsidP="003A7006">
            <w:pPr>
              <w:spacing w:before="60" w:after="60"/>
              <w:rPr>
                <w:rFonts w:eastAsia="Calibri"/>
                <w:bCs/>
                <w:szCs w:val="18"/>
                <w:lang w:eastAsia="en-US"/>
              </w:rPr>
            </w:pPr>
          </w:p>
        </w:tc>
      </w:tr>
      <w:tr w:rsidR="009E276D" w:rsidRPr="00825B2E" w14:paraId="26BDA173" w14:textId="77777777" w:rsidTr="008B3E43">
        <w:trPr>
          <w:cantSplit/>
          <w:trHeight w:val="680"/>
        </w:trPr>
        <w:tc>
          <w:tcPr>
            <w:tcW w:w="846" w:type="dxa"/>
            <w:shd w:val="clear" w:color="auto" w:fill="auto"/>
            <w:vAlign w:val="center"/>
          </w:tcPr>
          <w:p w14:paraId="0BCE49E1"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3F4F4F0" w14:textId="7DF5AA72" w:rsidR="009E276D" w:rsidRPr="00BF57E4" w:rsidRDefault="00BF57E4" w:rsidP="00BF57E4">
            <w:pPr>
              <w:tabs>
                <w:tab w:val="left" w:pos="720"/>
              </w:tabs>
              <w:spacing w:line="240" w:lineRule="auto"/>
              <w:ind w:left="0"/>
              <w:rPr>
                <w:rFonts w:ascii="Calibri" w:eastAsia="Calibri" w:hAnsi="Calibri" w:cs="Calibri"/>
              </w:rPr>
            </w:pPr>
            <w:r>
              <w:rPr>
                <w:rFonts w:ascii="Calibri" w:eastAsia="Calibri" w:hAnsi="Calibri" w:cs="Calibri"/>
                <w:sz w:val="22"/>
                <w:szCs w:val="22"/>
              </w:rPr>
              <w:t>Automatyczna korekcja ruchu</w:t>
            </w:r>
          </w:p>
        </w:tc>
        <w:tc>
          <w:tcPr>
            <w:tcW w:w="1276" w:type="dxa"/>
            <w:shd w:val="clear" w:color="auto" w:fill="auto"/>
            <w:vAlign w:val="center"/>
          </w:tcPr>
          <w:p w14:paraId="67655781"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35DAD22C" w14:textId="77777777" w:rsidR="009E276D" w:rsidRPr="00825B2E" w:rsidRDefault="009E276D" w:rsidP="003A7006">
            <w:pPr>
              <w:spacing w:before="60" w:after="60"/>
              <w:rPr>
                <w:rFonts w:eastAsia="Calibri"/>
                <w:bCs/>
                <w:szCs w:val="18"/>
                <w:lang w:eastAsia="en-US"/>
              </w:rPr>
            </w:pPr>
          </w:p>
        </w:tc>
      </w:tr>
      <w:tr w:rsidR="009E276D" w:rsidRPr="00825B2E" w14:paraId="40BFCC5A" w14:textId="77777777" w:rsidTr="008B3E43">
        <w:trPr>
          <w:cantSplit/>
          <w:trHeight w:val="680"/>
        </w:trPr>
        <w:tc>
          <w:tcPr>
            <w:tcW w:w="846" w:type="dxa"/>
            <w:shd w:val="clear" w:color="auto" w:fill="auto"/>
            <w:vAlign w:val="center"/>
          </w:tcPr>
          <w:p w14:paraId="53E78CD9"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5133307" w14:textId="57B43088" w:rsidR="009E276D" w:rsidRPr="00BF57E4" w:rsidRDefault="00BF57E4" w:rsidP="00BF57E4">
            <w:pPr>
              <w:tabs>
                <w:tab w:val="left" w:pos="720"/>
              </w:tabs>
              <w:spacing w:line="240" w:lineRule="auto"/>
              <w:ind w:left="0"/>
              <w:rPr>
                <w:rFonts w:ascii="Calibri" w:eastAsia="Calibri" w:hAnsi="Calibri" w:cs="Calibri"/>
              </w:rPr>
            </w:pPr>
            <w:r>
              <w:rPr>
                <w:rFonts w:ascii="Calibri" w:eastAsia="Calibri" w:hAnsi="Calibri" w:cs="Calibri"/>
                <w:sz w:val="22"/>
                <w:szCs w:val="22"/>
              </w:rPr>
              <w:t>Automatyczne wyznaczanie AIF</w:t>
            </w:r>
          </w:p>
        </w:tc>
        <w:tc>
          <w:tcPr>
            <w:tcW w:w="1276" w:type="dxa"/>
            <w:shd w:val="clear" w:color="auto" w:fill="auto"/>
            <w:vAlign w:val="center"/>
          </w:tcPr>
          <w:p w14:paraId="7C997758"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26846913" w14:textId="77777777" w:rsidR="009E276D" w:rsidRPr="00825B2E" w:rsidRDefault="009E276D" w:rsidP="003A7006">
            <w:pPr>
              <w:spacing w:before="60" w:after="60"/>
              <w:rPr>
                <w:rFonts w:eastAsia="Calibri"/>
                <w:bCs/>
                <w:szCs w:val="18"/>
                <w:lang w:eastAsia="en-US"/>
              </w:rPr>
            </w:pPr>
          </w:p>
        </w:tc>
      </w:tr>
      <w:tr w:rsidR="009E276D" w:rsidRPr="00825B2E" w14:paraId="15D29521" w14:textId="77777777" w:rsidTr="008B3E43">
        <w:trPr>
          <w:cantSplit/>
          <w:trHeight w:val="680"/>
        </w:trPr>
        <w:tc>
          <w:tcPr>
            <w:tcW w:w="846" w:type="dxa"/>
            <w:shd w:val="clear" w:color="auto" w:fill="auto"/>
            <w:vAlign w:val="center"/>
          </w:tcPr>
          <w:p w14:paraId="190F795B"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1AF57AD" w14:textId="5C6120A1" w:rsidR="009E276D" w:rsidRPr="00BF57E4" w:rsidRDefault="00BF57E4" w:rsidP="00BF57E4">
            <w:pPr>
              <w:tabs>
                <w:tab w:val="left" w:pos="720"/>
              </w:tabs>
              <w:spacing w:line="279" w:lineRule="exact"/>
              <w:ind w:left="0" w:right="1240"/>
              <w:rPr>
                <w:rFonts w:ascii="Calibri" w:eastAsia="Calibri" w:hAnsi="Calibri" w:cs="Calibri"/>
              </w:rPr>
            </w:pPr>
            <w:r>
              <w:rPr>
                <w:rFonts w:ascii="Calibri" w:eastAsia="Calibri" w:hAnsi="Calibri" w:cs="Calibri"/>
                <w:sz w:val="22"/>
                <w:szCs w:val="22"/>
              </w:rPr>
              <w:t>Mo</w:t>
            </w:r>
            <w:r>
              <w:rPr>
                <w:rFonts w:ascii="MS Gothic" w:eastAsia="MS Gothic" w:hAnsi="MS Gothic" w:cs="MS Gothic"/>
                <w:b/>
                <w:bCs/>
                <w:sz w:val="22"/>
                <w:szCs w:val="22"/>
              </w:rPr>
              <w:t>ż</w:t>
            </w:r>
            <w:r>
              <w:rPr>
                <w:rFonts w:ascii="Calibri" w:eastAsia="Calibri" w:hAnsi="Calibri" w:cs="Calibri"/>
                <w:sz w:val="22"/>
                <w:szCs w:val="22"/>
              </w:rPr>
              <w:t>liwo</w:t>
            </w:r>
            <w:r>
              <w:rPr>
                <w:rFonts w:ascii="MS Gothic" w:eastAsia="MS Gothic" w:hAnsi="MS Gothic" w:cs="MS Gothic"/>
                <w:b/>
                <w:bCs/>
                <w:sz w:val="22"/>
                <w:szCs w:val="22"/>
              </w:rPr>
              <w:t>ść</w:t>
            </w:r>
            <w:r>
              <w:rPr>
                <w:rFonts w:ascii="Calibri" w:eastAsia="Calibri" w:hAnsi="Calibri" w:cs="Calibri"/>
                <w:sz w:val="22"/>
                <w:szCs w:val="22"/>
              </w:rPr>
              <w:t xml:space="preserve"> wyboru metody </w:t>
            </w:r>
            <w:proofErr w:type="spellStart"/>
            <w:r>
              <w:rPr>
                <w:rFonts w:ascii="Calibri" w:eastAsia="Calibri" w:hAnsi="Calibri" w:cs="Calibri"/>
                <w:sz w:val="22"/>
                <w:szCs w:val="22"/>
              </w:rPr>
              <w:t>dekonwolucji</w:t>
            </w:r>
            <w:proofErr w:type="spellEnd"/>
            <w:r>
              <w:rPr>
                <w:rFonts w:ascii="Calibri" w:eastAsia="Calibri" w:hAnsi="Calibri" w:cs="Calibri"/>
                <w:sz w:val="22"/>
                <w:szCs w:val="22"/>
              </w:rPr>
              <w:t xml:space="preserve"> t</w:t>
            </w:r>
            <w:r>
              <w:rPr>
                <w:rFonts w:ascii="MS Gothic" w:eastAsia="MS Gothic" w:hAnsi="MS Gothic" w:cs="MS Gothic"/>
                <w:b/>
                <w:bCs/>
                <w:sz w:val="22"/>
                <w:szCs w:val="22"/>
              </w:rPr>
              <w:t>ę</w:t>
            </w:r>
            <w:r>
              <w:rPr>
                <w:rFonts w:ascii="Calibri" w:eastAsia="Calibri" w:hAnsi="Calibri" w:cs="Calibri"/>
                <w:sz w:val="22"/>
                <w:szCs w:val="22"/>
              </w:rPr>
              <w:t>tniczej funkcji wej</w:t>
            </w:r>
            <w:r>
              <w:rPr>
                <w:rFonts w:ascii="MS Gothic" w:eastAsia="MS Gothic" w:hAnsi="MS Gothic" w:cs="MS Gothic"/>
                <w:b/>
                <w:bCs/>
                <w:sz w:val="22"/>
                <w:szCs w:val="22"/>
              </w:rPr>
              <w:t>ś</w:t>
            </w:r>
            <w:r>
              <w:rPr>
                <w:rFonts w:ascii="Calibri" w:eastAsia="Calibri" w:hAnsi="Calibri" w:cs="Calibri"/>
                <w:sz w:val="22"/>
                <w:szCs w:val="22"/>
              </w:rPr>
              <w:t xml:space="preserve">cia, </w:t>
            </w:r>
            <w:proofErr w:type="spellStart"/>
            <w:r>
              <w:rPr>
                <w:rFonts w:ascii="Calibri" w:eastAsia="Calibri" w:hAnsi="Calibri" w:cs="Calibri"/>
                <w:sz w:val="22"/>
                <w:szCs w:val="22"/>
              </w:rPr>
              <w:t>sSVD</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cSVD</w:t>
            </w:r>
            <w:proofErr w:type="spellEnd"/>
            <w:r>
              <w:rPr>
                <w:rFonts w:ascii="Calibri" w:eastAsia="Calibri" w:hAnsi="Calibri" w:cs="Calibri"/>
                <w:sz w:val="22"/>
                <w:szCs w:val="22"/>
              </w:rPr>
              <w:t xml:space="preserve">, </w:t>
            </w:r>
            <w:proofErr w:type="spellStart"/>
            <w:proofErr w:type="gramStart"/>
            <w:r>
              <w:rPr>
                <w:rFonts w:ascii="Calibri" w:eastAsia="Calibri" w:hAnsi="Calibri" w:cs="Calibri"/>
                <w:sz w:val="22"/>
                <w:szCs w:val="22"/>
              </w:rPr>
              <w:t>oSVD,Bayesian</w:t>
            </w:r>
            <w:proofErr w:type="spellEnd"/>
            <w:proofErr w:type="gramEnd"/>
          </w:p>
        </w:tc>
        <w:tc>
          <w:tcPr>
            <w:tcW w:w="1276" w:type="dxa"/>
            <w:shd w:val="clear" w:color="auto" w:fill="auto"/>
            <w:vAlign w:val="center"/>
          </w:tcPr>
          <w:p w14:paraId="3EC3437E"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640102BA" w14:textId="77777777" w:rsidR="009E276D" w:rsidRPr="00825B2E" w:rsidRDefault="009E276D" w:rsidP="003A7006">
            <w:pPr>
              <w:spacing w:before="60" w:after="60"/>
              <w:rPr>
                <w:rFonts w:eastAsia="Calibri"/>
                <w:bCs/>
                <w:szCs w:val="18"/>
                <w:lang w:eastAsia="en-US"/>
              </w:rPr>
            </w:pPr>
          </w:p>
        </w:tc>
      </w:tr>
      <w:tr w:rsidR="009E276D" w:rsidRPr="00825B2E" w14:paraId="7C11851B" w14:textId="77777777" w:rsidTr="008B3E43">
        <w:trPr>
          <w:cantSplit/>
          <w:trHeight w:val="680"/>
        </w:trPr>
        <w:tc>
          <w:tcPr>
            <w:tcW w:w="846" w:type="dxa"/>
            <w:shd w:val="clear" w:color="auto" w:fill="auto"/>
            <w:vAlign w:val="center"/>
          </w:tcPr>
          <w:p w14:paraId="4AAFDA9F"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762D21D" w14:textId="63EAA619" w:rsidR="009E276D" w:rsidRPr="00BF57E4" w:rsidRDefault="00BF57E4" w:rsidP="00BF57E4">
            <w:pPr>
              <w:tabs>
                <w:tab w:val="left" w:pos="720"/>
              </w:tabs>
              <w:spacing w:line="271" w:lineRule="exact"/>
              <w:ind w:left="0" w:right="980"/>
              <w:rPr>
                <w:rFonts w:ascii="Calibri" w:eastAsia="Calibri" w:hAnsi="Calibri" w:cs="Calibri"/>
              </w:rPr>
            </w:pPr>
            <w:r>
              <w:rPr>
                <w:rFonts w:ascii="Calibri" w:eastAsia="Calibri" w:hAnsi="Calibri" w:cs="Calibri"/>
                <w:sz w:val="22"/>
                <w:szCs w:val="22"/>
              </w:rPr>
              <w:t>Automatyczne tworzenie wykresów perfuzji (w</w:t>
            </w:r>
            <w:r>
              <w:rPr>
                <w:rFonts w:ascii="MS Gothic" w:eastAsia="MS Gothic" w:hAnsi="MS Gothic" w:cs="MS Gothic"/>
                <w:b/>
                <w:bCs/>
                <w:sz w:val="22"/>
                <w:szCs w:val="22"/>
              </w:rPr>
              <w:t>ł</w:t>
            </w:r>
            <w:r>
              <w:rPr>
                <w:rFonts w:ascii="Calibri" w:eastAsia="Calibri" w:hAnsi="Calibri" w:cs="Calibri"/>
                <w:sz w:val="22"/>
                <w:szCs w:val="22"/>
              </w:rPr>
              <w:t>a</w:t>
            </w:r>
            <w:r>
              <w:rPr>
                <w:rFonts w:ascii="MS Gothic" w:eastAsia="MS Gothic" w:hAnsi="MS Gothic" w:cs="MS Gothic"/>
                <w:b/>
                <w:bCs/>
                <w:sz w:val="22"/>
                <w:szCs w:val="22"/>
              </w:rPr>
              <w:t>ś</w:t>
            </w:r>
            <w:r>
              <w:rPr>
                <w:rFonts w:ascii="Calibri" w:eastAsia="Calibri" w:hAnsi="Calibri" w:cs="Calibri"/>
                <w:sz w:val="22"/>
                <w:szCs w:val="22"/>
              </w:rPr>
              <w:t>ciwego oraz referencyjnego) po zakre</w:t>
            </w:r>
            <w:r>
              <w:rPr>
                <w:rFonts w:ascii="MS Gothic" w:eastAsia="MS Gothic" w:hAnsi="MS Gothic" w:cs="MS Gothic"/>
                <w:b/>
                <w:bCs/>
                <w:sz w:val="22"/>
                <w:szCs w:val="22"/>
              </w:rPr>
              <w:t>ś</w:t>
            </w:r>
            <w:r>
              <w:rPr>
                <w:rFonts w:ascii="Calibri" w:eastAsia="Calibri" w:hAnsi="Calibri" w:cs="Calibri"/>
                <w:sz w:val="22"/>
                <w:szCs w:val="22"/>
              </w:rPr>
              <w:t>leniu obszaru zainteresowania</w:t>
            </w:r>
          </w:p>
        </w:tc>
        <w:tc>
          <w:tcPr>
            <w:tcW w:w="1276" w:type="dxa"/>
            <w:shd w:val="clear" w:color="auto" w:fill="auto"/>
            <w:vAlign w:val="center"/>
          </w:tcPr>
          <w:p w14:paraId="05237FE6"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3DEE5A78" w14:textId="77777777" w:rsidR="009E276D" w:rsidRPr="00825B2E" w:rsidRDefault="009E276D" w:rsidP="003A7006">
            <w:pPr>
              <w:spacing w:before="60" w:after="60"/>
              <w:rPr>
                <w:rFonts w:eastAsia="Calibri"/>
                <w:bCs/>
                <w:szCs w:val="18"/>
                <w:lang w:eastAsia="en-US"/>
              </w:rPr>
            </w:pPr>
          </w:p>
        </w:tc>
      </w:tr>
      <w:tr w:rsidR="009E276D" w:rsidRPr="00825B2E" w14:paraId="146810DF" w14:textId="77777777" w:rsidTr="008B3E43">
        <w:trPr>
          <w:cantSplit/>
          <w:trHeight w:val="680"/>
        </w:trPr>
        <w:tc>
          <w:tcPr>
            <w:tcW w:w="846" w:type="dxa"/>
            <w:shd w:val="clear" w:color="auto" w:fill="auto"/>
            <w:vAlign w:val="center"/>
          </w:tcPr>
          <w:p w14:paraId="472C6301"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CDF037E" w14:textId="26ABD7A4" w:rsidR="009E276D" w:rsidRPr="00BF57E4" w:rsidRDefault="00BF57E4" w:rsidP="00BF57E4">
            <w:pPr>
              <w:tabs>
                <w:tab w:val="left" w:pos="720"/>
              </w:tabs>
              <w:spacing w:line="269" w:lineRule="exact"/>
              <w:ind w:left="0"/>
              <w:rPr>
                <w:rFonts w:ascii="Calibri" w:eastAsia="Calibri" w:hAnsi="Calibri" w:cs="Calibri"/>
              </w:rPr>
            </w:pPr>
            <w:r>
              <w:rPr>
                <w:rFonts w:ascii="Calibri" w:eastAsia="Calibri" w:hAnsi="Calibri" w:cs="Calibri"/>
                <w:sz w:val="22"/>
                <w:szCs w:val="22"/>
              </w:rPr>
              <w:t>Automatyczne zakre</w:t>
            </w:r>
            <w:r>
              <w:rPr>
                <w:rFonts w:ascii="MS Gothic" w:eastAsia="MS Gothic" w:hAnsi="MS Gothic" w:cs="MS Gothic"/>
                <w:b/>
                <w:bCs/>
                <w:sz w:val="22"/>
                <w:szCs w:val="22"/>
              </w:rPr>
              <w:t>ś</w:t>
            </w:r>
            <w:r>
              <w:rPr>
                <w:rFonts w:ascii="Calibri" w:eastAsia="Calibri" w:hAnsi="Calibri" w:cs="Calibri"/>
                <w:sz w:val="22"/>
                <w:szCs w:val="22"/>
              </w:rPr>
              <w:t>lenie obszaru zainteresowania na konturach wskazanego nowotworu</w:t>
            </w:r>
          </w:p>
        </w:tc>
        <w:tc>
          <w:tcPr>
            <w:tcW w:w="1276" w:type="dxa"/>
            <w:shd w:val="clear" w:color="auto" w:fill="auto"/>
            <w:vAlign w:val="center"/>
          </w:tcPr>
          <w:p w14:paraId="6295C25A"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264DDEC6" w14:textId="77777777" w:rsidR="009E276D" w:rsidRPr="00825B2E" w:rsidRDefault="009E276D" w:rsidP="003A7006">
            <w:pPr>
              <w:spacing w:before="60" w:after="60"/>
              <w:rPr>
                <w:rFonts w:eastAsia="Calibri"/>
                <w:bCs/>
                <w:szCs w:val="18"/>
                <w:lang w:eastAsia="en-US"/>
              </w:rPr>
            </w:pPr>
          </w:p>
        </w:tc>
      </w:tr>
      <w:tr w:rsidR="009E276D" w:rsidRPr="00825B2E" w14:paraId="5BFC26C0" w14:textId="77777777" w:rsidTr="008B3E43">
        <w:trPr>
          <w:cantSplit/>
          <w:trHeight w:val="680"/>
        </w:trPr>
        <w:tc>
          <w:tcPr>
            <w:tcW w:w="846" w:type="dxa"/>
            <w:shd w:val="clear" w:color="auto" w:fill="auto"/>
            <w:vAlign w:val="center"/>
          </w:tcPr>
          <w:p w14:paraId="775C04AA"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02BDCCE" w14:textId="0EAEEC37" w:rsidR="009E276D" w:rsidRPr="00BF57E4" w:rsidRDefault="00BF57E4" w:rsidP="00BF57E4">
            <w:pPr>
              <w:tabs>
                <w:tab w:val="left" w:pos="720"/>
              </w:tabs>
              <w:spacing w:line="279" w:lineRule="exact"/>
              <w:ind w:left="0" w:right="40"/>
              <w:rPr>
                <w:rFonts w:ascii="Calibri" w:eastAsia="Calibri" w:hAnsi="Calibri" w:cs="Calibri"/>
              </w:rPr>
            </w:pPr>
            <w:r>
              <w:rPr>
                <w:rFonts w:ascii="Calibri" w:eastAsia="Calibri" w:hAnsi="Calibri" w:cs="Calibri"/>
                <w:sz w:val="22"/>
                <w:szCs w:val="22"/>
              </w:rPr>
              <w:t>Automatyczne tworzenie wykresów przepuszczalno</w:t>
            </w:r>
            <w:r>
              <w:rPr>
                <w:rFonts w:ascii="MS Gothic" w:eastAsia="MS Gothic" w:hAnsi="MS Gothic" w:cs="MS Gothic"/>
                <w:b/>
                <w:bCs/>
                <w:sz w:val="22"/>
                <w:szCs w:val="22"/>
              </w:rPr>
              <w:t>ś</w:t>
            </w:r>
            <w:r>
              <w:rPr>
                <w:rFonts w:ascii="Calibri" w:eastAsia="Calibri" w:hAnsi="Calibri" w:cs="Calibri"/>
                <w:sz w:val="22"/>
                <w:szCs w:val="22"/>
              </w:rPr>
              <w:t>ci (w</w:t>
            </w:r>
            <w:r>
              <w:rPr>
                <w:rFonts w:ascii="MS Gothic" w:eastAsia="MS Gothic" w:hAnsi="MS Gothic" w:cs="MS Gothic"/>
                <w:b/>
                <w:bCs/>
                <w:sz w:val="22"/>
                <w:szCs w:val="22"/>
              </w:rPr>
              <w:t>ł</w:t>
            </w:r>
            <w:r>
              <w:rPr>
                <w:rFonts w:ascii="Calibri" w:eastAsia="Calibri" w:hAnsi="Calibri" w:cs="Calibri"/>
                <w:sz w:val="22"/>
                <w:szCs w:val="22"/>
              </w:rPr>
              <w:t>a</w:t>
            </w:r>
            <w:r>
              <w:rPr>
                <w:rFonts w:ascii="MS Gothic" w:eastAsia="MS Gothic" w:hAnsi="MS Gothic" w:cs="MS Gothic"/>
                <w:b/>
                <w:bCs/>
                <w:sz w:val="22"/>
                <w:szCs w:val="22"/>
              </w:rPr>
              <w:t>ś</w:t>
            </w:r>
            <w:r>
              <w:rPr>
                <w:rFonts w:ascii="Calibri" w:eastAsia="Calibri" w:hAnsi="Calibri" w:cs="Calibri"/>
                <w:sz w:val="22"/>
                <w:szCs w:val="22"/>
              </w:rPr>
              <w:t>ciwego oraz referencyjnego) po zakre</w:t>
            </w:r>
            <w:r>
              <w:rPr>
                <w:rFonts w:ascii="MS Gothic" w:eastAsia="MS Gothic" w:hAnsi="MS Gothic" w:cs="MS Gothic"/>
                <w:b/>
                <w:bCs/>
                <w:sz w:val="22"/>
                <w:szCs w:val="22"/>
              </w:rPr>
              <w:t>ś</w:t>
            </w:r>
            <w:r>
              <w:rPr>
                <w:rFonts w:ascii="Calibri" w:eastAsia="Calibri" w:hAnsi="Calibri" w:cs="Calibri"/>
                <w:sz w:val="22"/>
                <w:szCs w:val="22"/>
              </w:rPr>
              <w:t>leniu obszaru zainteresowania</w:t>
            </w:r>
          </w:p>
        </w:tc>
        <w:tc>
          <w:tcPr>
            <w:tcW w:w="1276" w:type="dxa"/>
            <w:shd w:val="clear" w:color="auto" w:fill="auto"/>
            <w:vAlign w:val="center"/>
          </w:tcPr>
          <w:p w14:paraId="4DC285CE"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3A9407CD" w14:textId="77777777" w:rsidR="009E276D" w:rsidRPr="00825B2E" w:rsidRDefault="009E276D" w:rsidP="003A7006">
            <w:pPr>
              <w:spacing w:before="60" w:after="60"/>
              <w:rPr>
                <w:rFonts w:eastAsia="Calibri"/>
                <w:bCs/>
                <w:szCs w:val="18"/>
                <w:lang w:eastAsia="en-US"/>
              </w:rPr>
            </w:pPr>
          </w:p>
        </w:tc>
      </w:tr>
      <w:tr w:rsidR="009E276D" w:rsidRPr="00825B2E" w14:paraId="7845302B" w14:textId="77777777" w:rsidTr="008B3E43">
        <w:trPr>
          <w:cantSplit/>
          <w:trHeight w:val="680"/>
        </w:trPr>
        <w:tc>
          <w:tcPr>
            <w:tcW w:w="846" w:type="dxa"/>
            <w:shd w:val="clear" w:color="auto" w:fill="auto"/>
            <w:vAlign w:val="center"/>
          </w:tcPr>
          <w:p w14:paraId="73678770"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65C3BEE8" w14:textId="59F2F5D2" w:rsidR="009E276D" w:rsidRPr="00BF57E4" w:rsidRDefault="00BF57E4" w:rsidP="00BF57E4">
            <w:pPr>
              <w:tabs>
                <w:tab w:val="left" w:pos="720"/>
              </w:tabs>
              <w:spacing w:line="271" w:lineRule="exact"/>
              <w:ind w:left="0" w:right="1120"/>
              <w:rPr>
                <w:rFonts w:ascii="Calibri" w:eastAsia="Calibri" w:hAnsi="Calibri" w:cs="Calibri"/>
              </w:rPr>
            </w:pPr>
            <w:r>
              <w:rPr>
                <w:rFonts w:ascii="Calibri" w:eastAsia="Calibri" w:hAnsi="Calibri" w:cs="Calibri"/>
                <w:sz w:val="22"/>
                <w:szCs w:val="22"/>
              </w:rPr>
              <w:t xml:space="preserve">Fuzja 3D </w:t>
            </w:r>
            <w:proofErr w:type="spellStart"/>
            <w:r>
              <w:rPr>
                <w:rFonts w:ascii="Calibri" w:eastAsia="Calibri" w:hAnsi="Calibri" w:cs="Calibri"/>
                <w:sz w:val="22"/>
                <w:szCs w:val="22"/>
              </w:rPr>
              <w:t>wysegmentowanego</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nowotworu,</w:t>
            </w:r>
            <w:proofErr w:type="gramEnd"/>
            <w:r>
              <w:rPr>
                <w:rFonts w:ascii="Calibri" w:eastAsia="Calibri" w:hAnsi="Calibri" w:cs="Calibri"/>
                <w:sz w:val="22"/>
                <w:szCs w:val="22"/>
              </w:rPr>
              <w:t xml:space="preserve"> oraz obrazu anatomicznego </w:t>
            </w:r>
            <w:r w:rsidR="0060262F">
              <w:rPr>
                <w:rFonts w:ascii="MS Gothic" w:eastAsia="MS Gothic" w:hAnsi="MS Gothic" w:cs="MS Gothic"/>
                <w:b/>
                <w:bCs/>
                <w:sz w:val="22"/>
                <w:szCs w:val="22"/>
              </w:rPr>
              <w:t>łą</w:t>
            </w:r>
            <w:r>
              <w:rPr>
                <w:rFonts w:ascii="Calibri" w:eastAsia="Calibri" w:hAnsi="Calibri" w:cs="Calibri"/>
                <w:sz w:val="22"/>
                <w:szCs w:val="22"/>
              </w:rPr>
              <w:t>cznie z wyliczonymi wcze</w:t>
            </w:r>
            <w:r>
              <w:rPr>
                <w:rFonts w:ascii="MS Gothic" w:eastAsia="MS Gothic" w:hAnsi="MS Gothic" w:cs="MS Gothic"/>
                <w:b/>
                <w:bCs/>
                <w:sz w:val="22"/>
                <w:szCs w:val="22"/>
              </w:rPr>
              <w:t>ś</w:t>
            </w:r>
            <w:r>
              <w:rPr>
                <w:rFonts w:ascii="Calibri" w:eastAsia="Calibri" w:hAnsi="Calibri" w:cs="Calibri"/>
                <w:sz w:val="22"/>
                <w:szCs w:val="22"/>
              </w:rPr>
              <w:t>niej mapami jednocze</w:t>
            </w:r>
            <w:r>
              <w:rPr>
                <w:rFonts w:ascii="MS Gothic" w:eastAsia="MS Gothic" w:hAnsi="MS Gothic" w:cs="MS Gothic"/>
                <w:b/>
                <w:bCs/>
                <w:sz w:val="22"/>
                <w:szCs w:val="22"/>
              </w:rPr>
              <w:t>ś</w:t>
            </w:r>
            <w:r>
              <w:rPr>
                <w:rFonts w:ascii="Calibri" w:eastAsia="Calibri" w:hAnsi="Calibri" w:cs="Calibri"/>
                <w:sz w:val="22"/>
                <w:szCs w:val="22"/>
              </w:rPr>
              <w:t>nie na jednym obrazie 3D</w:t>
            </w:r>
          </w:p>
        </w:tc>
        <w:tc>
          <w:tcPr>
            <w:tcW w:w="1276" w:type="dxa"/>
            <w:shd w:val="clear" w:color="auto" w:fill="auto"/>
            <w:vAlign w:val="center"/>
          </w:tcPr>
          <w:p w14:paraId="217FC7CA"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3E204D60" w14:textId="77777777" w:rsidR="009E276D" w:rsidRPr="00825B2E" w:rsidRDefault="009E276D" w:rsidP="003A7006">
            <w:pPr>
              <w:spacing w:before="60" w:after="60"/>
              <w:rPr>
                <w:rFonts w:eastAsia="Calibri"/>
                <w:bCs/>
                <w:szCs w:val="18"/>
                <w:lang w:eastAsia="en-US"/>
              </w:rPr>
            </w:pPr>
          </w:p>
        </w:tc>
      </w:tr>
      <w:tr w:rsidR="009E276D" w:rsidRPr="00825B2E" w14:paraId="14B3BC59" w14:textId="77777777" w:rsidTr="008B3E43">
        <w:trPr>
          <w:cantSplit/>
          <w:trHeight w:val="680"/>
        </w:trPr>
        <w:tc>
          <w:tcPr>
            <w:tcW w:w="846" w:type="dxa"/>
            <w:shd w:val="clear" w:color="auto" w:fill="auto"/>
            <w:vAlign w:val="center"/>
          </w:tcPr>
          <w:p w14:paraId="1155C8BA"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30238A7" w14:textId="2F6F6E75" w:rsidR="009E276D" w:rsidRPr="00E807DC" w:rsidRDefault="00BF57E4" w:rsidP="00E807DC">
            <w:pPr>
              <w:tabs>
                <w:tab w:val="left" w:pos="720"/>
              </w:tabs>
              <w:spacing w:line="240" w:lineRule="auto"/>
              <w:ind w:left="0"/>
              <w:rPr>
                <w:rFonts w:ascii="Calibri" w:eastAsia="Calibri" w:hAnsi="Calibri" w:cs="Calibri"/>
              </w:rPr>
            </w:pPr>
            <w:r>
              <w:rPr>
                <w:rFonts w:ascii="Calibri" w:eastAsia="Calibri" w:hAnsi="Calibri" w:cs="Calibri"/>
                <w:sz w:val="22"/>
                <w:szCs w:val="22"/>
              </w:rPr>
              <w:t>Histogramy</w:t>
            </w:r>
          </w:p>
        </w:tc>
        <w:tc>
          <w:tcPr>
            <w:tcW w:w="1276" w:type="dxa"/>
            <w:shd w:val="clear" w:color="auto" w:fill="auto"/>
            <w:vAlign w:val="center"/>
          </w:tcPr>
          <w:p w14:paraId="2744112C"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795388CB" w14:textId="77777777" w:rsidR="009E276D" w:rsidRPr="00825B2E" w:rsidRDefault="009E276D" w:rsidP="003A7006">
            <w:pPr>
              <w:spacing w:before="60" w:after="60"/>
              <w:rPr>
                <w:rFonts w:eastAsia="Calibri"/>
                <w:bCs/>
                <w:szCs w:val="18"/>
                <w:lang w:eastAsia="en-US"/>
              </w:rPr>
            </w:pPr>
          </w:p>
        </w:tc>
      </w:tr>
      <w:tr w:rsidR="009E276D" w:rsidRPr="00825B2E" w14:paraId="43D34D71" w14:textId="77777777" w:rsidTr="008B3E43">
        <w:trPr>
          <w:cantSplit/>
          <w:trHeight w:val="680"/>
        </w:trPr>
        <w:tc>
          <w:tcPr>
            <w:tcW w:w="846" w:type="dxa"/>
            <w:shd w:val="clear" w:color="auto" w:fill="auto"/>
            <w:vAlign w:val="center"/>
          </w:tcPr>
          <w:p w14:paraId="4E4D6BB0"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B29121D" w14:textId="4754A8A1" w:rsidR="009E276D" w:rsidRPr="00E807DC" w:rsidRDefault="00E807DC" w:rsidP="00E807DC">
            <w:pPr>
              <w:tabs>
                <w:tab w:val="left" w:pos="720"/>
              </w:tabs>
              <w:spacing w:line="240" w:lineRule="auto"/>
              <w:ind w:left="0"/>
              <w:rPr>
                <w:rFonts w:ascii="Calibri" w:eastAsia="Calibri" w:hAnsi="Calibri" w:cs="Calibri"/>
              </w:rPr>
            </w:pPr>
            <w:r>
              <w:rPr>
                <w:rFonts w:ascii="Calibri" w:eastAsia="Calibri" w:hAnsi="Calibri" w:cs="Calibri"/>
                <w:sz w:val="22"/>
                <w:szCs w:val="22"/>
              </w:rPr>
              <w:t>Zmiany skali koloru uzyskanych map</w:t>
            </w:r>
          </w:p>
        </w:tc>
        <w:tc>
          <w:tcPr>
            <w:tcW w:w="1276" w:type="dxa"/>
            <w:shd w:val="clear" w:color="auto" w:fill="auto"/>
            <w:vAlign w:val="center"/>
          </w:tcPr>
          <w:p w14:paraId="41A8877A"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79621BD9" w14:textId="77777777" w:rsidR="009E276D" w:rsidRPr="00825B2E" w:rsidRDefault="009E276D" w:rsidP="003A7006">
            <w:pPr>
              <w:spacing w:before="60" w:after="60"/>
              <w:rPr>
                <w:rFonts w:eastAsia="Calibri"/>
                <w:bCs/>
                <w:szCs w:val="18"/>
                <w:lang w:eastAsia="en-US"/>
              </w:rPr>
            </w:pPr>
          </w:p>
        </w:tc>
      </w:tr>
      <w:tr w:rsidR="009E276D" w:rsidRPr="00825B2E" w14:paraId="644F34F0" w14:textId="77777777" w:rsidTr="008B3E43">
        <w:trPr>
          <w:cantSplit/>
          <w:trHeight w:val="680"/>
        </w:trPr>
        <w:tc>
          <w:tcPr>
            <w:tcW w:w="846" w:type="dxa"/>
            <w:shd w:val="clear" w:color="auto" w:fill="auto"/>
            <w:vAlign w:val="center"/>
          </w:tcPr>
          <w:p w14:paraId="1C4EBA66"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351A670" w14:textId="5CF849B6" w:rsidR="009E276D" w:rsidRPr="00E807DC" w:rsidRDefault="00E807DC" w:rsidP="00E807DC">
            <w:pPr>
              <w:tabs>
                <w:tab w:val="left" w:pos="720"/>
              </w:tabs>
              <w:spacing w:line="286" w:lineRule="exact"/>
              <w:ind w:left="0" w:right="140"/>
              <w:rPr>
                <w:rFonts w:ascii="Calibri" w:eastAsia="Calibri" w:hAnsi="Calibri" w:cs="Calibri"/>
              </w:rPr>
            </w:pPr>
            <w:r>
              <w:rPr>
                <w:rFonts w:ascii="Calibri" w:eastAsia="Calibri" w:hAnsi="Calibri" w:cs="Calibri"/>
                <w:sz w:val="22"/>
                <w:szCs w:val="22"/>
              </w:rPr>
              <w:t>Mo</w:t>
            </w:r>
            <w:r>
              <w:rPr>
                <w:rFonts w:ascii="MS Gothic" w:eastAsia="MS Gothic" w:hAnsi="MS Gothic" w:cs="MS Gothic"/>
                <w:b/>
                <w:bCs/>
                <w:sz w:val="22"/>
                <w:szCs w:val="22"/>
              </w:rPr>
              <w:t>ż</w:t>
            </w:r>
            <w:r>
              <w:rPr>
                <w:rFonts w:ascii="Calibri" w:eastAsia="Calibri" w:hAnsi="Calibri" w:cs="Calibri"/>
                <w:sz w:val="22"/>
                <w:szCs w:val="22"/>
              </w:rPr>
              <w:t>liwo</w:t>
            </w:r>
            <w:r>
              <w:rPr>
                <w:rFonts w:ascii="MS Gothic" w:eastAsia="MS Gothic" w:hAnsi="MS Gothic" w:cs="MS Gothic"/>
                <w:b/>
                <w:bCs/>
                <w:sz w:val="22"/>
                <w:szCs w:val="22"/>
              </w:rPr>
              <w:t>ść</w:t>
            </w:r>
            <w:r>
              <w:rPr>
                <w:rFonts w:ascii="Calibri" w:eastAsia="Calibri" w:hAnsi="Calibri" w:cs="Calibri"/>
                <w:sz w:val="22"/>
                <w:szCs w:val="22"/>
              </w:rPr>
              <w:t xml:space="preserve"> jednoczesnego wy</w:t>
            </w:r>
            <w:r>
              <w:rPr>
                <w:rFonts w:ascii="MS Gothic" w:eastAsia="MS Gothic" w:hAnsi="MS Gothic" w:cs="MS Gothic"/>
                <w:b/>
                <w:bCs/>
                <w:sz w:val="22"/>
                <w:szCs w:val="22"/>
              </w:rPr>
              <w:t>ś</w:t>
            </w:r>
            <w:r>
              <w:rPr>
                <w:rFonts w:ascii="Calibri" w:eastAsia="Calibri" w:hAnsi="Calibri" w:cs="Calibri"/>
                <w:sz w:val="22"/>
                <w:szCs w:val="22"/>
              </w:rPr>
              <w:t xml:space="preserve">wietlenia wszystkich map </w:t>
            </w:r>
            <w:proofErr w:type="spellStart"/>
            <w:r>
              <w:rPr>
                <w:rFonts w:ascii="Calibri" w:eastAsia="Calibri" w:hAnsi="Calibri" w:cs="Calibri"/>
                <w:sz w:val="22"/>
                <w:szCs w:val="22"/>
              </w:rPr>
              <w:t>rBF</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rBV</w:t>
            </w:r>
            <w:proofErr w:type="spellEnd"/>
            <w:r>
              <w:rPr>
                <w:rFonts w:ascii="Calibri" w:eastAsia="Calibri" w:hAnsi="Calibri" w:cs="Calibri"/>
                <w:sz w:val="22"/>
                <w:szCs w:val="22"/>
              </w:rPr>
              <w:t xml:space="preserve">, MTT, TTP, TMAX, </w:t>
            </w:r>
            <w:proofErr w:type="spellStart"/>
            <w:r>
              <w:rPr>
                <w:rFonts w:ascii="Calibri" w:eastAsia="Calibri" w:hAnsi="Calibri" w:cs="Calibri"/>
                <w:sz w:val="22"/>
                <w:szCs w:val="22"/>
              </w:rPr>
              <w:t>tMIP</w:t>
            </w:r>
            <w:proofErr w:type="spellEnd"/>
            <w:r>
              <w:rPr>
                <w:rFonts w:ascii="Calibri" w:eastAsia="Calibri" w:hAnsi="Calibri" w:cs="Calibri"/>
                <w:sz w:val="22"/>
                <w:szCs w:val="22"/>
              </w:rPr>
              <w:t xml:space="preserve"> w widoku </w:t>
            </w:r>
            <w:proofErr w:type="spellStart"/>
            <w:r>
              <w:rPr>
                <w:rFonts w:ascii="Calibri" w:eastAsia="Calibri" w:hAnsi="Calibri" w:cs="Calibri"/>
                <w:sz w:val="22"/>
                <w:szCs w:val="22"/>
              </w:rPr>
              <w:t>multi-slice</w:t>
            </w:r>
            <w:proofErr w:type="spellEnd"/>
            <w:r>
              <w:rPr>
                <w:rFonts w:ascii="Calibri" w:eastAsia="Calibri" w:hAnsi="Calibri" w:cs="Calibri"/>
                <w:sz w:val="22"/>
                <w:szCs w:val="22"/>
              </w:rPr>
              <w:t xml:space="preserve"> (wszystkie przekroje wszystkich map widoczne jednocze</w:t>
            </w:r>
            <w:r>
              <w:rPr>
                <w:rFonts w:ascii="MS Gothic" w:eastAsia="MS Gothic" w:hAnsi="MS Gothic" w:cs="MS Gothic"/>
                <w:b/>
                <w:bCs/>
                <w:sz w:val="22"/>
                <w:szCs w:val="22"/>
              </w:rPr>
              <w:t>ś</w:t>
            </w:r>
            <w:r>
              <w:rPr>
                <w:rFonts w:ascii="Calibri" w:eastAsia="Calibri" w:hAnsi="Calibri" w:cs="Calibri"/>
                <w:sz w:val="22"/>
                <w:szCs w:val="22"/>
              </w:rPr>
              <w:t>nie w jednym oknie)</w:t>
            </w:r>
          </w:p>
        </w:tc>
        <w:tc>
          <w:tcPr>
            <w:tcW w:w="1276" w:type="dxa"/>
            <w:shd w:val="clear" w:color="auto" w:fill="auto"/>
            <w:vAlign w:val="center"/>
          </w:tcPr>
          <w:p w14:paraId="3E6ABFD3"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204DD0C7" w14:textId="77777777" w:rsidR="009E276D" w:rsidRPr="00825B2E" w:rsidRDefault="009E276D" w:rsidP="003A7006">
            <w:pPr>
              <w:spacing w:before="60" w:after="60"/>
              <w:rPr>
                <w:rFonts w:eastAsia="Calibri"/>
                <w:bCs/>
                <w:szCs w:val="18"/>
                <w:lang w:eastAsia="en-US"/>
              </w:rPr>
            </w:pPr>
          </w:p>
        </w:tc>
      </w:tr>
      <w:tr w:rsidR="009E276D" w:rsidRPr="00825B2E" w14:paraId="45A28176" w14:textId="77777777" w:rsidTr="008B3E43">
        <w:trPr>
          <w:cantSplit/>
          <w:trHeight w:val="680"/>
        </w:trPr>
        <w:tc>
          <w:tcPr>
            <w:tcW w:w="846" w:type="dxa"/>
            <w:shd w:val="clear" w:color="auto" w:fill="auto"/>
            <w:vAlign w:val="center"/>
          </w:tcPr>
          <w:p w14:paraId="4DAEC270"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4662811" w14:textId="4E731E98" w:rsidR="009E276D" w:rsidRPr="00E807DC" w:rsidRDefault="00E807DC" w:rsidP="00E807DC">
            <w:pPr>
              <w:tabs>
                <w:tab w:val="left" w:pos="720"/>
              </w:tabs>
              <w:spacing w:line="240" w:lineRule="auto"/>
              <w:ind w:left="0"/>
              <w:rPr>
                <w:rFonts w:ascii="Calibri" w:eastAsia="Calibri" w:hAnsi="Calibri" w:cs="Calibri"/>
              </w:rPr>
            </w:pPr>
            <w:r>
              <w:rPr>
                <w:rFonts w:ascii="Calibri" w:eastAsia="Calibri" w:hAnsi="Calibri" w:cs="Calibri"/>
                <w:sz w:val="22"/>
                <w:szCs w:val="22"/>
              </w:rPr>
              <w:t>Przetwarzanie obrazów tensora dyfuzji (DTI)</w:t>
            </w:r>
          </w:p>
        </w:tc>
        <w:tc>
          <w:tcPr>
            <w:tcW w:w="1276" w:type="dxa"/>
            <w:shd w:val="clear" w:color="auto" w:fill="auto"/>
            <w:vAlign w:val="center"/>
          </w:tcPr>
          <w:p w14:paraId="1E1BE4CD"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2F255109" w14:textId="77777777" w:rsidR="009E276D" w:rsidRPr="00825B2E" w:rsidRDefault="009E276D" w:rsidP="003A7006">
            <w:pPr>
              <w:spacing w:before="60" w:after="60"/>
              <w:rPr>
                <w:rFonts w:eastAsia="Calibri"/>
                <w:bCs/>
                <w:szCs w:val="18"/>
                <w:lang w:eastAsia="en-US"/>
              </w:rPr>
            </w:pPr>
          </w:p>
        </w:tc>
      </w:tr>
      <w:tr w:rsidR="009E276D" w:rsidRPr="00825B2E" w14:paraId="0625DA32" w14:textId="77777777" w:rsidTr="008B3E43">
        <w:trPr>
          <w:cantSplit/>
          <w:trHeight w:val="680"/>
        </w:trPr>
        <w:tc>
          <w:tcPr>
            <w:tcW w:w="846" w:type="dxa"/>
            <w:shd w:val="clear" w:color="auto" w:fill="auto"/>
            <w:vAlign w:val="center"/>
          </w:tcPr>
          <w:p w14:paraId="064D78BE"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651DC193" w14:textId="31698BDB" w:rsidR="009E276D" w:rsidRPr="00E807DC" w:rsidRDefault="00E807DC" w:rsidP="00E807DC">
            <w:pPr>
              <w:tabs>
                <w:tab w:val="left" w:pos="720"/>
              </w:tabs>
              <w:spacing w:line="269" w:lineRule="exact"/>
              <w:ind w:left="0"/>
              <w:rPr>
                <w:rFonts w:ascii="Calibri" w:eastAsia="Calibri" w:hAnsi="Calibri" w:cs="Calibri"/>
              </w:rPr>
            </w:pPr>
            <w:r>
              <w:rPr>
                <w:rFonts w:ascii="Calibri" w:eastAsia="Calibri" w:hAnsi="Calibri" w:cs="Calibri"/>
                <w:sz w:val="22"/>
                <w:szCs w:val="22"/>
              </w:rPr>
              <w:t>Wizualizacji w</w:t>
            </w:r>
            <w:r>
              <w:rPr>
                <w:rFonts w:ascii="MS Gothic" w:eastAsia="MS Gothic" w:hAnsi="MS Gothic" w:cs="MS Gothic"/>
                <w:b/>
                <w:bCs/>
                <w:sz w:val="22"/>
                <w:szCs w:val="22"/>
              </w:rPr>
              <w:t>ł</w:t>
            </w:r>
            <w:r>
              <w:rPr>
                <w:rFonts w:ascii="Calibri" w:eastAsia="Calibri" w:hAnsi="Calibri" w:cs="Calibri"/>
                <w:sz w:val="22"/>
                <w:szCs w:val="22"/>
              </w:rPr>
              <w:t>ókien nerwowych w mózgu (</w:t>
            </w:r>
            <w:proofErr w:type="spellStart"/>
            <w:r>
              <w:rPr>
                <w:rFonts w:ascii="Calibri" w:eastAsia="Calibri" w:hAnsi="Calibri" w:cs="Calibri"/>
                <w:sz w:val="22"/>
                <w:szCs w:val="22"/>
              </w:rPr>
              <w:t>traktografia</w:t>
            </w:r>
            <w:proofErr w:type="spellEnd"/>
            <w:r>
              <w:rPr>
                <w:rFonts w:ascii="Calibri" w:eastAsia="Calibri" w:hAnsi="Calibri" w:cs="Calibri"/>
                <w:sz w:val="22"/>
                <w:szCs w:val="22"/>
              </w:rPr>
              <w:t>)</w:t>
            </w:r>
          </w:p>
        </w:tc>
        <w:tc>
          <w:tcPr>
            <w:tcW w:w="1276" w:type="dxa"/>
            <w:shd w:val="clear" w:color="auto" w:fill="auto"/>
            <w:vAlign w:val="center"/>
          </w:tcPr>
          <w:p w14:paraId="41981937"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030C33A4" w14:textId="77777777" w:rsidR="009E276D" w:rsidRPr="00825B2E" w:rsidRDefault="009E276D" w:rsidP="003A7006">
            <w:pPr>
              <w:spacing w:before="60" w:after="60"/>
              <w:rPr>
                <w:rFonts w:eastAsia="Calibri"/>
                <w:bCs/>
                <w:szCs w:val="18"/>
                <w:lang w:eastAsia="en-US"/>
              </w:rPr>
            </w:pPr>
          </w:p>
        </w:tc>
      </w:tr>
      <w:tr w:rsidR="009E276D" w:rsidRPr="00825B2E" w14:paraId="1535671C" w14:textId="77777777" w:rsidTr="008B3E43">
        <w:trPr>
          <w:cantSplit/>
          <w:trHeight w:val="680"/>
        </w:trPr>
        <w:tc>
          <w:tcPr>
            <w:tcW w:w="846" w:type="dxa"/>
            <w:shd w:val="clear" w:color="auto" w:fill="auto"/>
            <w:vAlign w:val="center"/>
          </w:tcPr>
          <w:p w14:paraId="75306BCE"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DA4C525" w14:textId="4BE18F4D" w:rsidR="009E276D" w:rsidRPr="00E807DC" w:rsidRDefault="00E807DC" w:rsidP="00E807DC">
            <w:pPr>
              <w:tabs>
                <w:tab w:val="left" w:pos="720"/>
              </w:tabs>
              <w:spacing w:line="269" w:lineRule="exact"/>
              <w:ind w:left="0"/>
              <w:rPr>
                <w:rFonts w:ascii="Calibri" w:eastAsia="Calibri" w:hAnsi="Calibri" w:cs="Calibri"/>
              </w:rPr>
            </w:pPr>
            <w:r>
              <w:rPr>
                <w:rFonts w:ascii="Calibri" w:eastAsia="Calibri" w:hAnsi="Calibri" w:cs="Calibri"/>
                <w:sz w:val="22"/>
                <w:szCs w:val="22"/>
              </w:rPr>
              <w:t>Mo</w:t>
            </w:r>
            <w:r>
              <w:rPr>
                <w:rFonts w:ascii="MS Gothic" w:eastAsia="MS Gothic" w:hAnsi="MS Gothic" w:cs="MS Gothic"/>
                <w:b/>
                <w:bCs/>
                <w:sz w:val="22"/>
                <w:szCs w:val="22"/>
              </w:rPr>
              <w:t>ż</w:t>
            </w:r>
            <w:r>
              <w:rPr>
                <w:rFonts w:ascii="Calibri" w:eastAsia="Calibri" w:hAnsi="Calibri" w:cs="Calibri"/>
                <w:sz w:val="22"/>
                <w:szCs w:val="22"/>
              </w:rPr>
              <w:t>liwo</w:t>
            </w:r>
            <w:r>
              <w:rPr>
                <w:rFonts w:ascii="MS Gothic" w:eastAsia="MS Gothic" w:hAnsi="MS Gothic" w:cs="MS Gothic"/>
                <w:b/>
                <w:bCs/>
                <w:sz w:val="22"/>
                <w:szCs w:val="22"/>
              </w:rPr>
              <w:t>ść</w:t>
            </w:r>
            <w:r>
              <w:rPr>
                <w:rFonts w:ascii="Calibri" w:eastAsia="Calibri" w:hAnsi="Calibri" w:cs="Calibri"/>
                <w:sz w:val="22"/>
                <w:szCs w:val="22"/>
              </w:rPr>
              <w:t xml:space="preserve"> obs</w:t>
            </w:r>
            <w:r>
              <w:rPr>
                <w:rFonts w:ascii="MS Gothic" w:eastAsia="MS Gothic" w:hAnsi="MS Gothic" w:cs="MS Gothic"/>
                <w:b/>
                <w:bCs/>
                <w:sz w:val="22"/>
                <w:szCs w:val="22"/>
              </w:rPr>
              <w:t>ł</w:t>
            </w:r>
            <w:r>
              <w:rPr>
                <w:rFonts w:ascii="Calibri" w:eastAsia="Calibri" w:hAnsi="Calibri" w:cs="Calibri"/>
                <w:sz w:val="22"/>
                <w:szCs w:val="22"/>
              </w:rPr>
              <w:t>ugi bada</w:t>
            </w:r>
            <w:r>
              <w:rPr>
                <w:rFonts w:ascii="MS Gothic" w:eastAsia="MS Gothic" w:hAnsi="MS Gothic" w:cs="MS Gothic"/>
                <w:b/>
                <w:bCs/>
                <w:sz w:val="22"/>
                <w:szCs w:val="22"/>
              </w:rPr>
              <w:t>ń</w:t>
            </w:r>
            <w:r>
              <w:rPr>
                <w:rFonts w:ascii="Calibri" w:eastAsia="Calibri" w:hAnsi="Calibri" w:cs="Calibri"/>
                <w:sz w:val="22"/>
                <w:szCs w:val="22"/>
              </w:rPr>
              <w:t xml:space="preserve"> dla </w:t>
            </w:r>
            <w:proofErr w:type="spellStart"/>
            <w:r>
              <w:rPr>
                <w:rFonts w:ascii="Calibri" w:eastAsia="Calibri" w:hAnsi="Calibri" w:cs="Calibri"/>
                <w:sz w:val="22"/>
                <w:szCs w:val="22"/>
              </w:rPr>
              <w:t>fMRI</w:t>
            </w:r>
            <w:proofErr w:type="spellEnd"/>
          </w:p>
        </w:tc>
        <w:tc>
          <w:tcPr>
            <w:tcW w:w="1276" w:type="dxa"/>
            <w:shd w:val="clear" w:color="auto" w:fill="auto"/>
            <w:vAlign w:val="center"/>
          </w:tcPr>
          <w:p w14:paraId="152C0F29"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564E4EE4" w14:textId="77777777" w:rsidR="009E276D" w:rsidRPr="00825B2E" w:rsidRDefault="009E276D" w:rsidP="003A7006">
            <w:pPr>
              <w:spacing w:before="60" w:after="60"/>
              <w:rPr>
                <w:rFonts w:eastAsia="Calibri"/>
                <w:bCs/>
                <w:szCs w:val="18"/>
                <w:lang w:eastAsia="en-US"/>
              </w:rPr>
            </w:pPr>
          </w:p>
        </w:tc>
      </w:tr>
      <w:tr w:rsidR="009E276D" w:rsidRPr="00825B2E" w14:paraId="2BDFDBC9" w14:textId="77777777" w:rsidTr="008B3E43">
        <w:trPr>
          <w:cantSplit/>
          <w:trHeight w:val="680"/>
        </w:trPr>
        <w:tc>
          <w:tcPr>
            <w:tcW w:w="846" w:type="dxa"/>
            <w:shd w:val="clear" w:color="auto" w:fill="auto"/>
            <w:vAlign w:val="center"/>
          </w:tcPr>
          <w:p w14:paraId="3CC14E53"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EE6A5FC" w14:textId="64F625C5" w:rsidR="009E276D" w:rsidRPr="00825B2E" w:rsidRDefault="00E807DC" w:rsidP="00E807DC">
            <w:pPr>
              <w:spacing w:before="60" w:after="60"/>
              <w:ind w:left="0"/>
              <w:rPr>
                <w:szCs w:val="18"/>
              </w:rPr>
            </w:pPr>
            <w:r>
              <w:rPr>
                <w:rFonts w:ascii="Calibri" w:eastAsia="Calibri" w:hAnsi="Calibri" w:cs="Calibri"/>
                <w:sz w:val="22"/>
                <w:szCs w:val="22"/>
              </w:rPr>
              <w:t xml:space="preserve">Fuzja DTI i </w:t>
            </w:r>
            <w:proofErr w:type="spellStart"/>
            <w:r>
              <w:rPr>
                <w:rFonts w:ascii="Calibri" w:eastAsia="Calibri" w:hAnsi="Calibri" w:cs="Calibri"/>
                <w:sz w:val="22"/>
                <w:szCs w:val="22"/>
              </w:rPr>
              <w:t>fMRI</w:t>
            </w:r>
            <w:proofErr w:type="spellEnd"/>
            <w:r>
              <w:rPr>
                <w:rFonts w:ascii="Calibri" w:eastAsia="Calibri" w:hAnsi="Calibri" w:cs="Calibri"/>
                <w:sz w:val="22"/>
                <w:szCs w:val="22"/>
              </w:rPr>
              <w:t>, przedstawienie aktywno</w:t>
            </w:r>
            <w:r>
              <w:rPr>
                <w:rFonts w:ascii="MS Gothic" w:eastAsia="MS Gothic" w:hAnsi="MS Gothic" w:cs="MS Gothic"/>
                <w:b/>
                <w:bCs/>
                <w:sz w:val="22"/>
                <w:szCs w:val="22"/>
              </w:rPr>
              <w:t>ś</w:t>
            </w:r>
            <w:r>
              <w:rPr>
                <w:rFonts w:ascii="Calibri" w:eastAsia="Calibri" w:hAnsi="Calibri" w:cs="Calibri"/>
                <w:sz w:val="22"/>
                <w:szCs w:val="22"/>
              </w:rPr>
              <w:t xml:space="preserve">ci mózgu z danymi </w:t>
            </w:r>
            <w:proofErr w:type="spellStart"/>
            <w:r>
              <w:rPr>
                <w:rFonts w:ascii="Calibri" w:eastAsia="Calibri" w:hAnsi="Calibri" w:cs="Calibri"/>
                <w:sz w:val="22"/>
                <w:szCs w:val="22"/>
              </w:rPr>
              <w:t>traktografii</w:t>
            </w:r>
            <w:proofErr w:type="spellEnd"/>
          </w:p>
        </w:tc>
        <w:tc>
          <w:tcPr>
            <w:tcW w:w="1276" w:type="dxa"/>
            <w:shd w:val="clear" w:color="auto" w:fill="auto"/>
            <w:vAlign w:val="center"/>
          </w:tcPr>
          <w:p w14:paraId="517A9A99"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6789C88E" w14:textId="77777777" w:rsidR="009E276D" w:rsidRPr="00825B2E" w:rsidRDefault="009E276D" w:rsidP="003A7006">
            <w:pPr>
              <w:spacing w:before="60" w:after="60"/>
              <w:rPr>
                <w:rFonts w:eastAsia="Calibri"/>
                <w:bCs/>
                <w:szCs w:val="18"/>
                <w:lang w:eastAsia="en-US"/>
              </w:rPr>
            </w:pPr>
          </w:p>
        </w:tc>
      </w:tr>
      <w:tr w:rsidR="009E276D" w:rsidRPr="00825B2E" w14:paraId="326C62DD" w14:textId="77777777" w:rsidTr="008B3E43">
        <w:trPr>
          <w:cantSplit/>
          <w:trHeight w:val="680"/>
        </w:trPr>
        <w:tc>
          <w:tcPr>
            <w:tcW w:w="846" w:type="dxa"/>
            <w:shd w:val="clear" w:color="auto" w:fill="auto"/>
            <w:vAlign w:val="center"/>
          </w:tcPr>
          <w:p w14:paraId="45FF6C96" w14:textId="77777777" w:rsidR="009E276D" w:rsidRPr="00825B2E" w:rsidRDefault="009E276D"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2F583AA" w14:textId="3B620AD4" w:rsidR="009E276D" w:rsidRPr="00E807DC" w:rsidRDefault="00E807DC" w:rsidP="00E807DC">
            <w:pPr>
              <w:tabs>
                <w:tab w:val="left" w:pos="720"/>
              </w:tabs>
              <w:spacing w:line="261" w:lineRule="auto"/>
              <w:ind w:left="0" w:right="180"/>
              <w:rPr>
                <w:rFonts w:ascii="Calibri" w:eastAsia="Calibri" w:hAnsi="Calibri" w:cs="Calibri"/>
              </w:rPr>
            </w:pPr>
            <w:r>
              <w:rPr>
                <w:rFonts w:ascii="Calibri" w:eastAsia="Calibri" w:hAnsi="Calibri" w:cs="Calibri"/>
                <w:sz w:val="22"/>
                <w:szCs w:val="22"/>
              </w:rPr>
              <w:t>Automatyczne wyznaczenie map tensora dyfuzji (</w:t>
            </w:r>
            <w:proofErr w:type="spellStart"/>
            <w:r>
              <w:rPr>
                <w:rFonts w:ascii="Calibri" w:eastAsia="Calibri" w:hAnsi="Calibri" w:cs="Calibri"/>
                <w:sz w:val="22"/>
                <w:szCs w:val="22"/>
              </w:rPr>
              <w:t>Mean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Diffusivity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Trace-Weighted</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Fractional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Anisotropy</w:t>
            </w:r>
            <w:proofErr w:type="spellEnd"/>
            <w:r>
              <w:rPr>
                <w:rFonts w:ascii="Calibri" w:eastAsia="Calibri" w:hAnsi="Calibri" w:cs="Calibri"/>
                <w:sz w:val="22"/>
                <w:szCs w:val="22"/>
              </w:rPr>
              <w:t xml:space="preserve"> (FA), </w:t>
            </w:r>
            <w:proofErr w:type="spellStart"/>
            <w:r>
              <w:rPr>
                <w:rFonts w:ascii="Calibri" w:eastAsia="Calibri" w:hAnsi="Calibri" w:cs="Calibri"/>
                <w:sz w:val="22"/>
                <w:szCs w:val="22"/>
              </w:rPr>
              <w:t>Relative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Anisotropy</w:t>
            </w:r>
            <w:proofErr w:type="spellEnd"/>
            <w:r>
              <w:rPr>
                <w:rFonts w:ascii="Calibri" w:eastAsia="Calibri" w:hAnsi="Calibri" w:cs="Calibri"/>
                <w:sz w:val="22"/>
                <w:szCs w:val="22"/>
              </w:rPr>
              <w:t xml:space="preserve"> (RA), Volume Ratio (</w:t>
            </w:r>
            <w:proofErr w:type="spellStart"/>
            <w:r>
              <w:rPr>
                <w:rFonts w:ascii="Calibri" w:eastAsia="Calibri" w:hAnsi="Calibri" w:cs="Calibri"/>
                <w:sz w:val="22"/>
                <w:szCs w:val="22"/>
              </w:rPr>
              <w:t>VRKolorowe</w:t>
            </w:r>
            <w:proofErr w:type="spellEnd"/>
            <w:r>
              <w:rPr>
                <w:rFonts w:ascii="Calibri" w:eastAsia="Calibri" w:hAnsi="Calibri" w:cs="Calibri"/>
                <w:sz w:val="22"/>
                <w:szCs w:val="22"/>
              </w:rPr>
              <w:t xml:space="preserve"> DTI, </w:t>
            </w:r>
            <w:proofErr w:type="spellStart"/>
            <w:r>
              <w:rPr>
                <w:rFonts w:ascii="Calibri" w:eastAsia="Calibri" w:hAnsi="Calibri" w:cs="Calibri"/>
                <w:sz w:val="22"/>
                <w:szCs w:val="22"/>
              </w:rPr>
              <w:t>Radial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DIffusivity</w:t>
            </w:r>
            <w:proofErr w:type="spellEnd"/>
            <w:r>
              <w:rPr>
                <w:rFonts w:ascii="Calibri" w:eastAsia="Calibri" w:hAnsi="Calibri" w:cs="Calibri"/>
                <w:sz w:val="22"/>
                <w:szCs w:val="22"/>
              </w:rPr>
              <w:t xml:space="preserve"> oraz </w:t>
            </w:r>
            <w:proofErr w:type="spellStart"/>
            <w:r>
              <w:rPr>
                <w:rFonts w:ascii="Calibri" w:eastAsia="Calibri" w:hAnsi="Calibri" w:cs="Calibri"/>
                <w:sz w:val="22"/>
                <w:szCs w:val="22"/>
              </w:rPr>
              <w:t>Axial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Diffusivity</w:t>
            </w:r>
            <w:proofErr w:type="spellEnd"/>
            <w:r>
              <w:rPr>
                <w:rFonts w:ascii="Calibri" w:eastAsia="Calibri" w:hAnsi="Calibri" w:cs="Calibri"/>
                <w:sz w:val="22"/>
                <w:szCs w:val="22"/>
              </w:rPr>
              <w:t>)</w:t>
            </w:r>
          </w:p>
        </w:tc>
        <w:tc>
          <w:tcPr>
            <w:tcW w:w="1276" w:type="dxa"/>
            <w:shd w:val="clear" w:color="auto" w:fill="auto"/>
            <w:vAlign w:val="center"/>
          </w:tcPr>
          <w:p w14:paraId="4FC91468" w14:textId="77777777" w:rsidR="009E276D" w:rsidRPr="00825B2E" w:rsidRDefault="009E276D" w:rsidP="008B3E43">
            <w:pPr>
              <w:spacing w:before="60" w:after="60"/>
              <w:ind w:left="0" w:firstLine="82"/>
              <w:rPr>
                <w:rFonts w:eastAsia="Calibri"/>
                <w:szCs w:val="18"/>
                <w:lang w:eastAsia="en-US"/>
              </w:rPr>
            </w:pPr>
            <w:r w:rsidRPr="00825B2E">
              <w:rPr>
                <w:rFonts w:eastAsia="Calibri"/>
                <w:szCs w:val="18"/>
                <w:lang w:eastAsia="en-US"/>
              </w:rPr>
              <w:t>Tak, podać</w:t>
            </w:r>
          </w:p>
        </w:tc>
        <w:tc>
          <w:tcPr>
            <w:tcW w:w="1856" w:type="dxa"/>
            <w:shd w:val="clear" w:color="auto" w:fill="auto"/>
            <w:vAlign w:val="center"/>
          </w:tcPr>
          <w:p w14:paraId="7020B92A" w14:textId="77777777" w:rsidR="009E276D" w:rsidRPr="00825B2E" w:rsidRDefault="009E276D" w:rsidP="003A7006">
            <w:pPr>
              <w:spacing w:before="60" w:after="60"/>
              <w:rPr>
                <w:rFonts w:eastAsia="Calibri"/>
                <w:bCs/>
                <w:szCs w:val="18"/>
                <w:lang w:eastAsia="en-US"/>
              </w:rPr>
            </w:pPr>
          </w:p>
        </w:tc>
      </w:tr>
      <w:tr w:rsidR="003F16D3" w:rsidRPr="00825B2E" w14:paraId="4CDFC64D" w14:textId="77777777" w:rsidTr="003F16D3">
        <w:trPr>
          <w:cantSplit/>
          <w:trHeight w:val="680"/>
        </w:trPr>
        <w:tc>
          <w:tcPr>
            <w:tcW w:w="846" w:type="dxa"/>
            <w:shd w:val="clear" w:color="auto" w:fill="auto"/>
            <w:vAlign w:val="center"/>
          </w:tcPr>
          <w:p w14:paraId="1A336E4D" w14:textId="77777777" w:rsidR="003F16D3" w:rsidRPr="00825B2E" w:rsidRDefault="003F16D3"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21B3FD0" w14:textId="388E50F3" w:rsidR="003F16D3" w:rsidRPr="00E807DC" w:rsidRDefault="003F16D3" w:rsidP="003F16D3">
            <w:pPr>
              <w:tabs>
                <w:tab w:val="left" w:pos="720"/>
              </w:tabs>
              <w:spacing w:line="269" w:lineRule="exact"/>
              <w:ind w:left="0"/>
              <w:rPr>
                <w:rFonts w:ascii="Calibri" w:eastAsia="Calibri" w:hAnsi="Calibri" w:cs="Calibri"/>
              </w:rPr>
            </w:pPr>
            <w:r>
              <w:rPr>
                <w:rFonts w:ascii="Calibri" w:eastAsia="Calibri" w:hAnsi="Calibri" w:cs="Calibri"/>
                <w:sz w:val="22"/>
                <w:szCs w:val="22"/>
              </w:rPr>
              <w:t>Obs</w:t>
            </w:r>
            <w:r>
              <w:rPr>
                <w:rFonts w:ascii="MS Gothic" w:eastAsia="MS Gothic" w:hAnsi="MS Gothic" w:cs="MS Gothic"/>
                <w:b/>
                <w:bCs/>
                <w:sz w:val="22"/>
                <w:szCs w:val="22"/>
              </w:rPr>
              <w:t>ł</w:t>
            </w:r>
            <w:r>
              <w:rPr>
                <w:rFonts w:ascii="Calibri" w:eastAsia="Calibri" w:hAnsi="Calibri" w:cs="Calibri"/>
                <w:sz w:val="22"/>
                <w:szCs w:val="22"/>
              </w:rPr>
              <w:t>uga ASL</w:t>
            </w:r>
          </w:p>
        </w:tc>
        <w:tc>
          <w:tcPr>
            <w:tcW w:w="1276" w:type="dxa"/>
            <w:shd w:val="clear" w:color="auto" w:fill="auto"/>
            <w:vAlign w:val="center"/>
          </w:tcPr>
          <w:p w14:paraId="2A6BDF1D" w14:textId="44A93D2A" w:rsidR="003F16D3" w:rsidRPr="00825B2E" w:rsidRDefault="003F16D3" w:rsidP="003F16D3">
            <w:pPr>
              <w:spacing w:before="60" w:after="60"/>
              <w:ind w:left="0" w:firstLine="82"/>
              <w:rPr>
                <w:rFonts w:eastAsia="Calibri"/>
                <w:szCs w:val="18"/>
                <w:lang w:eastAsia="en-US"/>
              </w:rPr>
            </w:pPr>
            <w:r w:rsidRPr="008E08AD">
              <w:rPr>
                <w:rFonts w:eastAsia="Calibri"/>
                <w:szCs w:val="18"/>
                <w:lang w:eastAsia="en-US"/>
              </w:rPr>
              <w:t>Tak, podać</w:t>
            </w:r>
          </w:p>
        </w:tc>
        <w:tc>
          <w:tcPr>
            <w:tcW w:w="1856" w:type="dxa"/>
            <w:shd w:val="clear" w:color="auto" w:fill="auto"/>
            <w:vAlign w:val="center"/>
          </w:tcPr>
          <w:p w14:paraId="075B1921" w14:textId="77777777" w:rsidR="003F16D3" w:rsidRPr="00825B2E" w:rsidRDefault="003F16D3" w:rsidP="003F16D3">
            <w:pPr>
              <w:spacing w:before="60" w:after="60"/>
              <w:rPr>
                <w:rFonts w:eastAsia="Calibri"/>
                <w:bCs/>
                <w:szCs w:val="18"/>
                <w:lang w:eastAsia="en-US"/>
              </w:rPr>
            </w:pPr>
          </w:p>
        </w:tc>
      </w:tr>
      <w:tr w:rsidR="003F16D3" w:rsidRPr="00825B2E" w14:paraId="11B91345" w14:textId="77777777" w:rsidTr="003F16D3">
        <w:trPr>
          <w:cantSplit/>
          <w:trHeight w:val="680"/>
        </w:trPr>
        <w:tc>
          <w:tcPr>
            <w:tcW w:w="846" w:type="dxa"/>
            <w:shd w:val="clear" w:color="auto" w:fill="auto"/>
            <w:vAlign w:val="center"/>
          </w:tcPr>
          <w:p w14:paraId="786A4476" w14:textId="77777777" w:rsidR="003F16D3" w:rsidRPr="00825B2E" w:rsidRDefault="003F16D3"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FD16625" w14:textId="6103429C" w:rsidR="003F16D3" w:rsidRPr="00825B2E" w:rsidRDefault="003F16D3" w:rsidP="003F16D3">
            <w:pPr>
              <w:spacing w:before="60" w:after="60"/>
              <w:ind w:left="0"/>
              <w:rPr>
                <w:szCs w:val="18"/>
              </w:rPr>
            </w:pPr>
            <w:r>
              <w:rPr>
                <w:rFonts w:ascii="Calibri" w:eastAsia="Calibri" w:hAnsi="Calibri" w:cs="Calibri"/>
                <w:sz w:val="22"/>
                <w:szCs w:val="22"/>
              </w:rPr>
              <w:t>Ocena nowotworów mózgu, g</w:t>
            </w:r>
            <w:r>
              <w:rPr>
                <w:rFonts w:ascii="MS Gothic" w:eastAsia="MS Gothic" w:hAnsi="MS Gothic" w:cs="MS Gothic"/>
                <w:b/>
                <w:bCs/>
                <w:sz w:val="22"/>
                <w:szCs w:val="22"/>
              </w:rPr>
              <w:t>ł</w:t>
            </w:r>
            <w:r>
              <w:rPr>
                <w:rFonts w:ascii="Calibri" w:eastAsia="Calibri" w:hAnsi="Calibri" w:cs="Calibri"/>
                <w:sz w:val="22"/>
                <w:szCs w:val="22"/>
              </w:rPr>
              <w:t>owy i szyi</w:t>
            </w:r>
          </w:p>
        </w:tc>
        <w:tc>
          <w:tcPr>
            <w:tcW w:w="1276" w:type="dxa"/>
            <w:shd w:val="clear" w:color="auto" w:fill="auto"/>
            <w:vAlign w:val="center"/>
          </w:tcPr>
          <w:p w14:paraId="3F4855E9" w14:textId="2B9C4DE0" w:rsidR="003F16D3" w:rsidRPr="00825B2E" w:rsidRDefault="003F16D3" w:rsidP="003F16D3">
            <w:pPr>
              <w:spacing w:before="60" w:after="60"/>
              <w:ind w:left="0" w:firstLine="82"/>
              <w:rPr>
                <w:rFonts w:eastAsia="Calibri"/>
                <w:szCs w:val="18"/>
                <w:lang w:eastAsia="en-US"/>
              </w:rPr>
            </w:pPr>
            <w:r w:rsidRPr="008E08AD">
              <w:rPr>
                <w:rFonts w:eastAsia="Calibri"/>
                <w:szCs w:val="18"/>
                <w:lang w:eastAsia="en-US"/>
              </w:rPr>
              <w:t>Tak, podać</w:t>
            </w:r>
          </w:p>
        </w:tc>
        <w:tc>
          <w:tcPr>
            <w:tcW w:w="1856" w:type="dxa"/>
            <w:shd w:val="clear" w:color="auto" w:fill="auto"/>
            <w:vAlign w:val="center"/>
          </w:tcPr>
          <w:p w14:paraId="55149586" w14:textId="77777777" w:rsidR="003F16D3" w:rsidRPr="00825B2E" w:rsidRDefault="003F16D3" w:rsidP="003F16D3">
            <w:pPr>
              <w:spacing w:before="60" w:after="60"/>
              <w:rPr>
                <w:rFonts w:eastAsia="Calibri"/>
                <w:bCs/>
                <w:szCs w:val="18"/>
                <w:lang w:eastAsia="en-US"/>
              </w:rPr>
            </w:pPr>
          </w:p>
        </w:tc>
      </w:tr>
      <w:tr w:rsidR="003F16D3" w:rsidRPr="00825B2E" w14:paraId="777736B8" w14:textId="77777777" w:rsidTr="003F16D3">
        <w:trPr>
          <w:cantSplit/>
          <w:trHeight w:val="680"/>
        </w:trPr>
        <w:tc>
          <w:tcPr>
            <w:tcW w:w="846" w:type="dxa"/>
            <w:shd w:val="clear" w:color="auto" w:fill="auto"/>
            <w:vAlign w:val="center"/>
          </w:tcPr>
          <w:p w14:paraId="440C0F41" w14:textId="77777777" w:rsidR="003F16D3" w:rsidRPr="00825B2E" w:rsidRDefault="003F16D3"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DB2012A" w14:textId="7B6C9803" w:rsidR="003F16D3" w:rsidRPr="00E807DC" w:rsidRDefault="003F16D3" w:rsidP="003F16D3">
            <w:pPr>
              <w:tabs>
                <w:tab w:val="left" w:pos="720"/>
              </w:tabs>
              <w:spacing w:line="269" w:lineRule="exact"/>
              <w:ind w:left="0"/>
              <w:rPr>
                <w:rFonts w:ascii="Calibri" w:eastAsia="Calibri" w:hAnsi="Calibri" w:cs="Calibri"/>
              </w:rPr>
            </w:pPr>
            <w:r>
              <w:rPr>
                <w:rFonts w:ascii="Calibri" w:eastAsia="Calibri" w:hAnsi="Calibri" w:cs="Calibri"/>
                <w:sz w:val="22"/>
                <w:szCs w:val="22"/>
              </w:rPr>
              <w:t>Wizualne oraz wolumetryczne porównanie trzech bada</w:t>
            </w:r>
            <w:r>
              <w:rPr>
                <w:rFonts w:ascii="MS Gothic" w:eastAsia="MS Gothic" w:hAnsi="MS Gothic" w:cs="MS Gothic"/>
                <w:b/>
                <w:bCs/>
                <w:sz w:val="22"/>
                <w:szCs w:val="22"/>
              </w:rPr>
              <w:t>ń</w:t>
            </w:r>
            <w:r>
              <w:rPr>
                <w:rFonts w:ascii="Calibri" w:eastAsia="Calibri" w:hAnsi="Calibri" w:cs="Calibri"/>
                <w:sz w:val="22"/>
                <w:szCs w:val="22"/>
              </w:rPr>
              <w:t xml:space="preserve"> tego samego pacjenta</w:t>
            </w:r>
          </w:p>
        </w:tc>
        <w:tc>
          <w:tcPr>
            <w:tcW w:w="1276" w:type="dxa"/>
            <w:shd w:val="clear" w:color="auto" w:fill="auto"/>
            <w:vAlign w:val="center"/>
          </w:tcPr>
          <w:p w14:paraId="50E365D9" w14:textId="26644725" w:rsidR="003F16D3" w:rsidRPr="00825B2E" w:rsidRDefault="003F16D3" w:rsidP="003F16D3">
            <w:pPr>
              <w:spacing w:before="60" w:after="60"/>
              <w:ind w:left="0" w:firstLine="82"/>
              <w:rPr>
                <w:rFonts w:eastAsia="Calibri"/>
                <w:szCs w:val="18"/>
                <w:lang w:eastAsia="en-US"/>
              </w:rPr>
            </w:pPr>
            <w:r w:rsidRPr="008E08AD">
              <w:rPr>
                <w:rFonts w:eastAsia="Calibri"/>
                <w:szCs w:val="18"/>
                <w:lang w:eastAsia="en-US"/>
              </w:rPr>
              <w:t>Tak, podać</w:t>
            </w:r>
          </w:p>
        </w:tc>
        <w:tc>
          <w:tcPr>
            <w:tcW w:w="1856" w:type="dxa"/>
            <w:shd w:val="clear" w:color="auto" w:fill="auto"/>
            <w:vAlign w:val="center"/>
          </w:tcPr>
          <w:p w14:paraId="3EC71B83" w14:textId="77777777" w:rsidR="003F16D3" w:rsidRPr="00825B2E" w:rsidRDefault="003F16D3" w:rsidP="003F16D3">
            <w:pPr>
              <w:spacing w:before="60" w:after="60"/>
              <w:rPr>
                <w:rFonts w:eastAsia="Calibri"/>
                <w:bCs/>
                <w:szCs w:val="18"/>
                <w:lang w:eastAsia="en-US"/>
              </w:rPr>
            </w:pPr>
          </w:p>
        </w:tc>
      </w:tr>
      <w:tr w:rsidR="003F16D3" w:rsidRPr="00825B2E" w14:paraId="55AA6FA5" w14:textId="77777777" w:rsidTr="003F16D3">
        <w:trPr>
          <w:cantSplit/>
          <w:trHeight w:val="680"/>
        </w:trPr>
        <w:tc>
          <w:tcPr>
            <w:tcW w:w="846" w:type="dxa"/>
            <w:shd w:val="clear" w:color="auto" w:fill="auto"/>
            <w:vAlign w:val="center"/>
          </w:tcPr>
          <w:p w14:paraId="387638BA" w14:textId="77777777" w:rsidR="003F16D3" w:rsidRPr="00825B2E" w:rsidRDefault="003F16D3"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A6AFB9B" w14:textId="28EF04A5" w:rsidR="003F16D3" w:rsidRPr="00E807DC" w:rsidRDefault="003F16D3" w:rsidP="003F16D3">
            <w:pPr>
              <w:tabs>
                <w:tab w:val="left" w:pos="720"/>
              </w:tabs>
              <w:spacing w:line="271" w:lineRule="exact"/>
              <w:ind w:left="0" w:right="460"/>
              <w:rPr>
                <w:rFonts w:ascii="Calibri" w:eastAsia="Calibri" w:hAnsi="Calibri" w:cs="Calibri"/>
              </w:rPr>
            </w:pPr>
            <w:r>
              <w:rPr>
                <w:rFonts w:ascii="Calibri" w:eastAsia="Calibri" w:hAnsi="Calibri" w:cs="Calibri"/>
                <w:sz w:val="22"/>
                <w:szCs w:val="22"/>
              </w:rPr>
              <w:t>Automatyczne dopasowanie przestrzenne bada</w:t>
            </w:r>
            <w:r>
              <w:rPr>
                <w:rFonts w:ascii="MS Gothic" w:eastAsia="MS Gothic" w:hAnsi="MS Gothic" w:cs="MS Gothic"/>
                <w:b/>
                <w:bCs/>
                <w:sz w:val="22"/>
                <w:szCs w:val="22"/>
              </w:rPr>
              <w:t>ń</w:t>
            </w:r>
            <w:r>
              <w:rPr>
                <w:rFonts w:ascii="Calibri" w:eastAsia="Calibri" w:hAnsi="Calibri" w:cs="Calibri"/>
                <w:sz w:val="22"/>
                <w:szCs w:val="22"/>
              </w:rPr>
              <w:t xml:space="preserve"> tego samego pacjenta wykonanych na ró</w:t>
            </w:r>
            <w:r>
              <w:rPr>
                <w:rFonts w:ascii="MS Gothic" w:eastAsia="MS Gothic" w:hAnsi="MS Gothic" w:cs="MS Gothic"/>
                <w:b/>
                <w:bCs/>
                <w:sz w:val="22"/>
                <w:szCs w:val="22"/>
              </w:rPr>
              <w:t>ż</w:t>
            </w:r>
            <w:r>
              <w:rPr>
                <w:rFonts w:ascii="Calibri" w:eastAsia="Calibri" w:hAnsi="Calibri" w:cs="Calibri"/>
                <w:sz w:val="22"/>
                <w:szCs w:val="22"/>
              </w:rPr>
              <w:t>nych aparatach</w:t>
            </w:r>
          </w:p>
        </w:tc>
        <w:tc>
          <w:tcPr>
            <w:tcW w:w="1276" w:type="dxa"/>
            <w:shd w:val="clear" w:color="auto" w:fill="auto"/>
            <w:vAlign w:val="center"/>
          </w:tcPr>
          <w:p w14:paraId="65434073" w14:textId="700A15D4" w:rsidR="003F16D3" w:rsidRPr="00825B2E" w:rsidRDefault="003F16D3" w:rsidP="003F16D3">
            <w:pPr>
              <w:spacing w:before="60" w:after="60"/>
              <w:ind w:left="0" w:firstLine="82"/>
              <w:rPr>
                <w:rFonts w:eastAsia="Calibri"/>
                <w:szCs w:val="18"/>
                <w:lang w:eastAsia="en-US"/>
              </w:rPr>
            </w:pPr>
            <w:r w:rsidRPr="008E08AD">
              <w:rPr>
                <w:rFonts w:eastAsia="Calibri"/>
                <w:szCs w:val="18"/>
                <w:lang w:eastAsia="en-US"/>
              </w:rPr>
              <w:t>Tak, podać</w:t>
            </w:r>
          </w:p>
        </w:tc>
        <w:tc>
          <w:tcPr>
            <w:tcW w:w="1856" w:type="dxa"/>
            <w:shd w:val="clear" w:color="auto" w:fill="auto"/>
            <w:vAlign w:val="center"/>
          </w:tcPr>
          <w:p w14:paraId="600C5F21" w14:textId="77777777" w:rsidR="003F16D3" w:rsidRPr="00825B2E" w:rsidRDefault="003F16D3" w:rsidP="003F16D3">
            <w:pPr>
              <w:spacing w:before="60" w:after="60"/>
              <w:rPr>
                <w:rFonts w:eastAsia="Calibri"/>
                <w:bCs/>
                <w:szCs w:val="18"/>
                <w:lang w:eastAsia="en-US"/>
              </w:rPr>
            </w:pPr>
          </w:p>
        </w:tc>
      </w:tr>
      <w:tr w:rsidR="003F16D3" w:rsidRPr="00825B2E" w14:paraId="420D103C" w14:textId="77777777" w:rsidTr="003F16D3">
        <w:trPr>
          <w:cantSplit/>
          <w:trHeight w:val="680"/>
        </w:trPr>
        <w:tc>
          <w:tcPr>
            <w:tcW w:w="846" w:type="dxa"/>
            <w:shd w:val="clear" w:color="auto" w:fill="auto"/>
            <w:vAlign w:val="center"/>
          </w:tcPr>
          <w:p w14:paraId="04FED809" w14:textId="77777777" w:rsidR="003F16D3" w:rsidRPr="00825B2E" w:rsidRDefault="003F16D3"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FB29262" w14:textId="1627265D" w:rsidR="003F16D3" w:rsidRPr="00E807DC" w:rsidRDefault="003F16D3" w:rsidP="003F16D3">
            <w:pPr>
              <w:tabs>
                <w:tab w:val="left" w:pos="720"/>
              </w:tabs>
              <w:spacing w:line="271" w:lineRule="exact"/>
              <w:ind w:left="0" w:right="560"/>
              <w:rPr>
                <w:rFonts w:ascii="Calibri" w:eastAsia="Calibri" w:hAnsi="Calibri" w:cs="Calibri"/>
              </w:rPr>
            </w:pPr>
            <w:r>
              <w:rPr>
                <w:rFonts w:ascii="Calibri" w:eastAsia="Calibri" w:hAnsi="Calibri" w:cs="Calibri"/>
                <w:sz w:val="22"/>
                <w:szCs w:val="22"/>
              </w:rPr>
              <w:t>Porównywanie bada</w:t>
            </w:r>
            <w:r>
              <w:rPr>
                <w:rFonts w:ascii="MS Gothic" w:eastAsia="MS Gothic" w:hAnsi="MS Gothic" w:cs="MS Gothic"/>
                <w:b/>
                <w:bCs/>
                <w:sz w:val="22"/>
                <w:szCs w:val="22"/>
              </w:rPr>
              <w:t>ń</w:t>
            </w:r>
            <w:r>
              <w:rPr>
                <w:rFonts w:ascii="Calibri" w:eastAsia="Calibri" w:hAnsi="Calibri" w:cs="Calibri"/>
                <w:sz w:val="22"/>
                <w:szCs w:val="22"/>
              </w:rPr>
              <w:t xml:space="preserve"> pacjenta z ró</w:t>
            </w:r>
            <w:r>
              <w:rPr>
                <w:rFonts w:ascii="MS Gothic" w:eastAsia="MS Gothic" w:hAnsi="MS Gothic" w:cs="MS Gothic"/>
                <w:b/>
                <w:bCs/>
                <w:sz w:val="22"/>
                <w:szCs w:val="22"/>
              </w:rPr>
              <w:t>ż</w:t>
            </w:r>
            <w:r>
              <w:rPr>
                <w:rFonts w:ascii="Calibri" w:eastAsia="Calibri" w:hAnsi="Calibri" w:cs="Calibri"/>
                <w:sz w:val="22"/>
                <w:szCs w:val="22"/>
              </w:rPr>
              <w:t xml:space="preserve">nych okresów </w:t>
            </w:r>
            <w:r>
              <w:rPr>
                <w:rFonts w:ascii="Calibri" w:eastAsia="Calibri" w:hAnsi="Calibri" w:cs="Calibri"/>
                <w:sz w:val="22"/>
                <w:szCs w:val="22"/>
              </w:rPr>
              <w:br/>
              <w:t>i zobrazowanie tych zmian na mapie subtrakcji</w:t>
            </w:r>
          </w:p>
        </w:tc>
        <w:tc>
          <w:tcPr>
            <w:tcW w:w="1276" w:type="dxa"/>
            <w:shd w:val="clear" w:color="auto" w:fill="auto"/>
            <w:vAlign w:val="center"/>
          </w:tcPr>
          <w:p w14:paraId="40A68D86" w14:textId="4DF4597B" w:rsidR="003F16D3" w:rsidRPr="00825B2E" w:rsidRDefault="003F16D3" w:rsidP="003F16D3">
            <w:pPr>
              <w:spacing w:before="60" w:after="60"/>
              <w:ind w:left="0" w:firstLine="82"/>
              <w:rPr>
                <w:rFonts w:eastAsia="Calibri"/>
                <w:szCs w:val="18"/>
                <w:lang w:eastAsia="en-US"/>
              </w:rPr>
            </w:pPr>
            <w:r w:rsidRPr="008E08AD">
              <w:rPr>
                <w:rFonts w:eastAsia="Calibri"/>
                <w:szCs w:val="18"/>
                <w:lang w:eastAsia="en-US"/>
              </w:rPr>
              <w:t>Tak, podać</w:t>
            </w:r>
          </w:p>
        </w:tc>
        <w:tc>
          <w:tcPr>
            <w:tcW w:w="1856" w:type="dxa"/>
            <w:shd w:val="clear" w:color="auto" w:fill="auto"/>
            <w:vAlign w:val="center"/>
          </w:tcPr>
          <w:p w14:paraId="509011F0" w14:textId="77777777" w:rsidR="003F16D3" w:rsidRPr="00825B2E" w:rsidRDefault="003F16D3" w:rsidP="003F16D3">
            <w:pPr>
              <w:spacing w:before="60" w:after="60"/>
              <w:rPr>
                <w:rFonts w:eastAsia="Calibri"/>
                <w:bCs/>
                <w:szCs w:val="18"/>
                <w:lang w:eastAsia="en-US"/>
              </w:rPr>
            </w:pPr>
          </w:p>
        </w:tc>
      </w:tr>
      <w:tr w:rsidR="003F16D3" w:rsidRPr="00825B2E" w14:paraId="30C6EDD3" w14:textId="77777777" w:rsidTr="003F16D3">
        <w:trPr>
          <w:cantSplit/>
          <w:trHeight w:val="680"/>
        </w:trPr>
        <w:tc>
          <w:tcPr>
            <w:tcW w:w="846" w:type="dxa"/>
            <w:shd w:val="clear" w:color="auto" w:fill="auto"/>
            <w:vAlign w:val="center"/>
          </w:tcPr>
          <w:p w14:paraId="36C3C7C0" w14:textId="77777777" w:rsidR="003F16D3" w:rsidRPr="00825B2E" w:rsidRDefault="003F16D3"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FD2EC8A" w14:textId="0E6E5338" w:rsidR="003F16D3" w:rsidRPr="003F16D3" w:rsidRDefault="003F16D3" w:rsidP="003F16D3">
            <w:pPr>
              <w:tabs>
                <w:tab w:val="left" w:pos="720"/>
              </w:tabs>
              <w:spacing w:line="279" w:lineRule="exact"/>
              <w:ind w:left="0" w:right="60"/>
              <w:rPr>
                <w:rFonts w:ascii="Calibri" w:eastAsia="Calibri" w:hAnsi="Calibri" w:cs="Calibri"/>
              </w:rPr>
            </w:pPr>
            <w:r>
              <w:rPr>
                <w:rFonts w:ascii="Calibri" w:eastAsia="Calibri" w:hAnsi="Calibri" w:cs="Calibri"/>
                <w:sz w:val="22"/>
                <w:szCs w:val="22"/>
              </w:rPr>
              <w:t>Eksport warto</w:t>
            </w:r>
            <w:r>
              <w:rPr>
                <w:rFonts w:ascii="MS Gothic" w:eastAsia="MS Gothic" w:hAnsi="MS Gothic" w:cs="MS Gothic"/>
                <w:b/>
                <w:bCs/>
                <w:sz w:val="22"/>
                <w:szCs w:val="22"/>
              </w:rPr>
              <w:t>ś</w:t>
            </w:r>
            <w:r>
              <w:rPr>
                <w:rFonts w:ascii="Calibri" w:eastAsia="Calibri" w:hAnsi="Calibri" w:cs="Calibri"/>
                <w:sz w:val="22"/>
                <w:szCs w:val="22"/>
              </w:rPr>
              <w:t xml:space="preserve">ci liczbowych dla obszarów zainteresowania </w:t>
            </w:r>
            <w:r>
              <w:rPr>
                <w:rFonts w:ascii="Calibri" w:eastAsia="Calibri" w:hAnsi="Calibri" w:cs="Calibri"/>
                <w:sz w:val="22"/>
                <w:szCs w:val="22"/>
              </w:rPr>
              <w:br/>
              <w:t>do plików CSV oraz generowanie raportów z wszystkimi wygenerowanymi mapami do formatu PDF</w:t>
            </w:r>
          </w:p>
        </w:tc>
        <w:tc>
          <w:tcPr>
            <w:tcW w:w="1276" w:type="dxa"/>
            <w:shd w:val="clear" w:color="auto" w:fill="auto"/>
            <w:vAlign w:val="center"/>
          </w:tcPr>
          <w:p w14:paraId="29C9312B" w14:textId="32199A14" w:rsidR="003F16D3" w:rsidRPr="00825B2E" w:rsidRDefault="003F16D3" w:rsidP="003F16D3">
            <w:pPr>
              <w:spacing w:before="60" w:after="60"/>
              <w:ind w:left="0" w:firstLine="82"/>
              <w:rPr>
                <w:rFonts w:eastAsia="Calibri"/>
                <w:szCs w:val="18"/>
                <w:lang w:eastAsia="en-US"/>
              </w:rPr>
            </w:pPr>
            <w:r w:rsidRPr="008E08AD">
              <w:rPr>
                <w:rFonts w:eastAsia="Calibri"/>
                <w:szCs w:val="18"/>
                <w:lang w:eastAsia="en-US"/>
              </w:rPr>
              <w:t>Tak, podać</w:t>
            </w:r>
          </w:p>
        </w:tc>
        <w:tc>
          <w:tcPr>
            <w:tcW w:w="1856" w:type="dxa"/>
            <w:shd w:val="clear" w:color="auto" w:fill="auto"/>
            <w:vAlign w:val="center"/>
          </w:tcPr>
          <w:p w14:paraId="266FF997" w14:textId="77777777" w:rsidR="003F16D3" w:rsidRPr="00825B2E" w:rsidRDefault="003F16D3" w:rsidP="003F16D3">
            <w:pPr>
              <w:spacing w:before="60" w:after="60"/>
              <w:rPr>
                <w:rFonts w:eastAsia="Calibri"/>
                <w:bCs/>
                <w:szCs w:val="18"/>
                <w:lang w:eastAsia="en-US"/>
              </w:rPr>
            </w:pPr>
          </w:p>
        </w:tc>
      </w:tr>
      <w:tr w:rsidR="003F16D3" w:rsidRPr="00825B2E" w14:paraId="5144F693" w14:textId="77777777" w:rsidTr="003F16D3">
        <w:trPr>
          <w:cantSplit/>
          <w:trHeight w:val="680"/>
        </w:trPr>
        <w:tc>
          <w:tcPr>
            <w:tcW w:w="846" w:type="dxa"/>
            <w:shd w:val="clear" w:color="auto" w:fill="auto"/>
            <w:vAlign w:val="center"/>
          </w:tcPr>
          <w:p w14:paraId="288E0C22" w14:textId="77777777" w:rsidR="003F16D3" w:rsidRPr="00825B2E" w:rsidRDefault="003F16D3"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6C744CC4" w14:textId="6CEF934A" w:rsidR="003F16D3" w:rsidRPr="003F16D3" w:rsidRDefault="003F16D3" w:rsidP="003F16D3">
            <w:pPr>
              <w:tabs>
                <w:tab w:val="left" w:pos="720"/>
              </w:tabs>
              <w:spacing w:line="269" w:lineRule="exact"/>
              <w:ind w:left="0"/>
              <w:rPr>
                <w:rFonts w:ascii="Calibri" w:eastAsia="Calibri" w:hAnsi="Calibri" w:cs="Calibri"/>
              </w:rPr>
            </w:pPr>
            <w:r>
              <w:rPr>
                <w:rFonts w:ascii="Calibri" w:eastAsia="Calibri" w:hAnsi="Calibri" w:cs="Calibri"/>
                <w:sz w:val="22"/>
                <w:szCs w:val="22"/>
              </w:rPr>
              <w:t>Mo</w:t>
            </w:r>
            <w:r>
              <w:rPr>
                <w:rFonts w:ascii="MS Gothic" w:eastAsia="MS Gothic" w:hAnsi="MS Gothic" w:cs="MS Gothic"/>
                <w:b/>
                <w:bCs/>
                <w:sz w:val="22"/>
                <w:szCs w:val="22"/>
              </w:rPr>
              <w:t>ż</w:t>
            </w:r>
            <w:r>
              <w:rPr>
                <w:rFonts w:ascii="Calibri" w:eastAsia="Calibri" w:hAnsi="Calibri" w:cs="Calibri"/>
                <w:sz w:val="22"/>
                <w:szCs w:val="22"/>
              </w:rPr>
              <w:t>liwo</w:t>
            </w:r>
            <w:r>
              <w:rPr>
                <w:rFonts w:ascii="MS Gothic" w:eastAsia="MS Gothic" w:hAnsi="MS Gothic" w:cs="MS Gothic"/>
                <w:b/>
                <w:bCs/>
                <w:sz w:val="22"/>
                <w:szCs w:val="22"/>
              </w:rPr>
              <w:t>ść</w:t>
            </w:r>
            <w:r>
              <w:rPr>
                <w:rFonts w:ascii="Calibri" w:eastAsia="Calibri" w:hAnsi="Calibri" w:cs="Calibri"/>
                <w:sz w:val="22"/>
                <w:szCs w:val="22"/>
              </w:rPr>
              <w:t xml:space="preserve"> zapisania i pó</w:t>
            </w:r>
            <w:r>
              <w:rPr>
                <w:rFonts w:ascii="MS Gothic" w:eastAsia="MS Gothic" w:hAnsi="MS Gothic" w:cs="MS Gothic"/>
                <w:b/>
                <w:bCs/>
                <w:sz w:val="22"/>
                <w:szCs w:val="22"/>
              </w:rPr>
              <w:t>ź</w:t>
            </w:r>
            <w:r>
              <w:rPr>
                <w:rFonts w:ascii="Calibri" w:eastAsia="Calibri" w:hAnsi="Calibri" w:cs="Calibri"/>
                <w:sz w:val="22"/>
                <w:szCs w:val="22"/>
              </w:rPr>
              <w:t>niejszego wczytania przetworzonych map</w:t>
            </w:r>
          </w:p>
        </w:tc>
        <w:tc>
          <w:tcPr>
            <w:tcW w:w="1276" w:type="dxa"/>
            <w:shd w:val="clear" w:color="auto" w:fill="auto"/>
            <w:vAlign w:val="center"/>
          </w:tcPr>
          <w:p w14:paraId="44B1E1EE" w14:textId="1B38B54E" w:rsidR="003F16D3" w:rsidRPr="00825B2E" w:rsidRDefault="003F16D3" w:rsidP="003F16D3">
            <w:pPr>
              <w:spacing w:before="60" w:after="60"/>
              <w:ind w:left="0" w:firstLine="82"/>
              <w:rPr>
                <w:rFonts w:eastAsia="Calibri"/>
                <w:szCs w:val="18"/>
                <w:lang w:eastAsia="en-US"/>
              </w:rPr>
            </w:pPr>
            <w:r w:rsidRPr="008E08AD">
              <w:rPr>
                <w:rFonts w:eastAsia="Calibri"/>
                <w:szCs w:val="18"/>
                <w:lang w:eastAsia="en-US"/>
              </w:rPr>
              <w:t>Tak, podać</w:t>
            </w:r>
          </w:p>
        </w:tc>
        <w:tc>
          <w:tcPr>
            <w:tcW w:w="1856" w:type="dxa"/>
            <w:shd w:val="clear" w:color="auto" w:fill="auto"/>
            <w:vAlign w:val="center"/>
          </w:tcPr>
          <w:p w14:paraId="7735427F" w14:textId="77777777" w:rsidR="003F16D3" w:rsidRPr="00825B2E" w:rsidRDefault="003F16D3" w:rsidP="003F16D3">
            <w:pPr>
              <w:spacing w:before="60" w:after="60"/>
              <w:rPr>
                <w:rFonts w:eastAsia="Calibri"/>
                <w:bCs/>
                <w:szCs w:val="18"/>
                <w:lang w:eastAsia="en-US"/>
              </w:rPr>
            </w:pPr>
          </w:p>
        </w:tc>
      </w:tr>
      <w:tr w:rsidR="003F16D3" w:rsidRPr="00825B2E" w14:paraId="431E861D" w14:textId="77777777" w:rsidTr="003F16D3">
        <w:trPr>
          <w:cantSplit/>
          <w:trHeight w:val="680"/>
        </w:trPr>
        <w:tc>
          <w:tcPr>
            <w:tcW w:w="846" w:type="dxa"/>
            <w:shd w:val="clear" w:color="auto" w:fill="auto"/>
            <w:vAlign w:val="center"/>
          </w:tcPr>
          <w:p w14:paraId="1CA3A9FA" w14:textId="77777777" w:rsidR="003F16D3" w:rsidRPr="00825B2E" w:rsidRDefault="003F16D3"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DBCA04E" w14:textId="041351B3" w:rsidR="003F16D3" w:rsidRPr="003F16D3" w:rsidRDefault="003F16D3" w:rsidP="003F16D3">
            <w:pPr>
              <w:tabs>
                <w:tab w:val="left" w:pos="720"/>
              </w:tabs>
              <w:spacing w:line="269" w:lineRule="exact"/>
              <w:ind w:left="0"/>
              <w:rPr>
                <w:rFonts w:ascii="Calibri" w:eastAsia="Calibri" w:hAnsi="Calibri" w:cs="Calibri"/>
              </w:rPr>
            </w:pPr>
            <w:r>
              <w:rPr>
                <w:rFonts w:ascii="Calibri" w:eastAsia="Calibri" w:hAnsi="Calibri" w:cs="Calibri"/>
                <w:sz w:val="22"/>
                <w:szCs w:val="22"/>
              </w:rPr>
              <w:t>Mo</w:t>
            </w:r>
            <w:r>
              <w:rPr>
                <w:rFonts w:ascii="MS Gothic" w:eastAsia="MS Gothic" w:hAnsi="MS Gothic" w:cs="MS Gothic"/>
                <w:b/>
                <w:bCs/>
                <w:sz w:val="22"/>
                <w:szCs w:val="22"/>
              </w:rPr>
              <w:t>ż</w:t>
            </w:r>
            <w:r>
              <w:rPr>
                <w:rFonts w:ascii="Calibri" w:eastAsia="Calibri" w:hAnsi="Calibri" w:cs="Calibri"/>
                <w:sz w:val="22"/>
                <w:szCs w:val="22"/>
              </w:rPr>
              <w:t>liwo</w:t>
            </w:r>
            <w:r>
              <w:rPr>
                <w:rFonts w:ascii="MS Gothic" w:eastAsia="MS Gothic" w:hAnsi="MS Gothic" w:cs="MS Gothic"/>
                <w:b/>
                <w:bCs/>
                <w:sz w:val="22"/>
                <w:szCs w:val="22"/>
              </w:rPr>
              <w:t>ść</w:t>
            </w:r>
            <w:r>
              <w:rPr>
                <w:rFonts w:ascii="Calibri" w:eastAsia="Calibri" w:hAnsi="Calibri" w:cs="Calibri"/>
                <w:sz w:val="22"/>
                <w:szCs w:val="22"/>
              </w:rPr>
              <w:t xml:space="preserve"> pogodzenia dwóch bada</w:t>
            </w:r>
            <w:r>
              <w:rPr>
                <w:rFonts w:ascii="MS Gothic" w:eastAsia="MS Gothic" w:hAnsi="MS Gothic" w:cs="MS Gothic"/>
                <w:b/>
                <w:bCs/>
                <w:sz w:val="22"/>
                <w:szCs w:val="22"/>
              </w:rPr>
              <w:t>ń</w:t>
            </w:r>
            <w:r>
              <w:rPr>
                <w:rFonts w:ascii="Calibri" w:eastAsia="Calibri" w:hAnsi="Calibri" w:cs="Calibri"/>
                <w:sz w:val="22"/>
                <w:szCs w:val="22"/>
              </w:rPr>
              <w:t xml:space="preserve"> tego samego pacjenta, posiadaj</w:t>
            </w:r>
            <w:r>
              <w:rPr>
                <w:rFonts w:ascii="MS Gothic" w:eastAsia="MS Gothic" w:hAnsi="MS Gothic" w:cs="MS Gothic"/>
                <w:b/>
                <w:bCs/>
                <w:sz w:val="22"/>
                <w:szCs w:val="22"/>
              </w:rPr>
              <w:t>ą</w:t>
            </w:r>
            <w:r>
              <w:rPr>
                <w:rFonts w:ascii="Calibri" w:eastAsia="Calibri" w:hAnsi="Calibri" w:cs="Calibri"/>
                <w:sz w:val="22"/>
                <w:szCs w:val="22"/>
              </w:rPr>
              <w:t>cych ró</w:t>
            </w:r>
            <w:r>
              <w:rPr>
                <w:rFonts w:ascii="MS Gothic" w:eastAsia="MS Gothic" w:hAnsi="MS Gothic" w:cs="MS Gothic"/>
                <w:b/>
                <w:bCs/>
                <w:sz w:val="22"/>
                <w:szCs w:val="22"/>
              </w:rPr>
              <w:t>ż</w:t>
            </w:r>
            <w:r>
              <w:rPr>
                <w:rFonts w:ascii="Calibri" w:eastAsia="Calibri" w:hAnsi="Calibri" w:cs="Calibri"/>
                <w:sz w:val="22"/>
                <w:szCs w:val="22"/>
              </w:rPr>
              <w:t>ne ID</w:t>
            </w:r>
          </w:p>
        </w:tc>
        <w:tc>
          <w:tcPr>
            <w:tcW w:w="1276" w:type="dxa"/>
            <w:shd w:val="clear" w:color="auto" w:fill="auto"/>
            <w:vAlign w:val="center"/>
          </w:tcPr>
          <w:p w14:paraId="585EAAEC" w14:textId="6990221D" w:rsidR="003F16D3" w:rsidRPr="00825B2E" w:rsidRDefault="003F16D3" w:rsidP="003F16D3">
            <w:pPr>
              <w:spacing w:before="60" w:after="60"/>
              <w:ind w:left="0" w:firstLine="82"/>
              <w:rPr>
                <w:rFonts w:eastAsia="Calibri"/>
                <w:szCs w:val="18"/>
                <w:lang w:eastAsia="en-US"/>
              </w:rPr>
            </w:pPr>
            <w:r w:rsidRPr="008E08AD">
              <w:rPr>
                <w:rFonts w:eastAsia="Calibri"/>
                <w:szCs w:val="18"/>
                <w:lang w:eastAsia="en-US"/>
              </w:rPr>
              <w:t>Tak, podać</w:t>
            </w:r>
          </w:p>
        </w:tc>
        <w:tc>
          <w:tcPr>
            <w:tcW w:w="1856" w:type="dxa"/>
            <w:shd w:val="clear" w:color="auto" w:fill="auto"/>
            <w:vAlign w:val="center"/>
          </w:tcPr>
          <w:p w14:paraId="42D010BA" w14:textId="77777777" w:rsidR="003F16D3" w:rsidRPr="00825B2E" w:rsidRDefault="003F16D3" w:rsidP="003F16D3">
            <w:pPr>
              <w:spacing w:before="60" w:after="60"/>
              <w:rPr>
                <w:rFonts w:eastAsia="Calibri"/>
                <w:bCs/>
                <w:szCs w:val="18"/>
                <w:lang w:eastAsia="en-US"/>
              </w:rPr>
            </w:pPr>
          </w:p>
        </w:tc>
      </w:tr>
      <w:tr w:rsidR="003F16D3" w:rsidRPr="00825B2E" w14:paraId="29989A0C" w14:textId="77777777" w:rsidTr="003F16D3">
        <w:trPr>
          <w:cantSplit/>
          <w:trHeight w:val="680"/>
        </w:trPr>
        <w:tc>
          <w:tcPr>
            <w:tcW w:w="846" w:type="dxa"/>
            <w:shd w:val="clear" w:color="auto" w:fill="auto"/>
            <w:vAlign w:val="center"/>
          </w:tcPr>
          <w:p w14:paraId="33E35CA5" w14:textId="77777777" w:rsidR="003F16D3" w:rsidRPr="00825B2E" w:rsidRDefault="003F16D3"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465EDE0" w14:textId="399E54A1" w:rsidR="003F16D3" w:rsidRPr="003F16D3" w:rsidRDefault="003F16D3" w:rsidP="003F16D3">
            <w:pPr>
              <w:tabs>
                <w:tab w:val="left" w:pos="720"/>
              </w:tabs>
              <w:spacing w:line="241" w:lineRule="auto"/>
              <w:ind w:left="0" w:right="160"/>
              <w:rPr>
                <w:rFonts w:ascii="Calibri" w:eastAsia="Calibri" w:hAnsi="Calibri" w:cs="Calibri"/>
              </w:rPr>
            </w:pPr>
            <w:r>
              <w:rPr>
                <w:rFonts w:ascii="Calibri" w:eastAsia="Calibri" w:hAnsi="Calibri" w:cs="Calibri"/>
                <w:sz w:val="22"/>
                <w:szCs w:val="22"/>
              </w:rPr>
              <w:t>Wyszukiwanie badania w bazie m.in. po nazwisku, ID pacjenta, ID badania, dacie urodzenia, dacie wykonania badania</w:t>
            </w:r>
          </w:p>
        </w:tc>
        <w:tc>
          <w:tcPr>
            <w:tcW w:w="1276" w:type="dxa"/>
            <w:shd w:val="clear" w:color="auto" w:fill="auto"/>
            <w:vAlign w:val="center"/>
          </w:tcPr>
          <w:p w14:paraId="45636C3D" w14:textId="597995E4" w:rsidR="003F16D3" w:rsidRPr="00825B2E" w:rsidRDefault="003F16D3" w:rsidP="003F16D3">
            <w:pPr>
              <w:spacing w:before="60" w:after="60"/>
              <w:ind w:left="0" w:firstLine="82"/>
              <w:rPr>
                <w:rFonts w:eastAsia="Calibri"/>
                <w:szCs w:val="18"/>
                <w:lang w:eastAsia="en-US"/>
              </w:rPr>
            </w:pPr>
            <w:r w:rsidRPr="008E08AD">
              <w:rPr>
                <w:rFonts w:eastAsia="Calibri"/>
                <w:szCs w:val="18"/>
                <w:lang w:eastAsia="en-US"/>
              </w:rPr>
              <w:t>Tak, podać</w:t>
            </w:r>
          </w:p>
        </w:tc>
        <w:tc>
          <w:tcPr>
            <w:tcW w:w="1856" w:type="dxa"/>
            <w:shd w:val="clear" w:color="auto" w:fill="auto"/>
            <w:vAlign w:val="center"/>
          </w:tcPr>
          <w:p w14:paraId="123C2D0A" w14:textId="77777777" w:rsidR="003F16D3" w:rsidRPr="00825B2E" w:rsidRDefault="003F16D3" w:rsidP="003F16D3">
            <w:pPr>
              <w:spacing w:before="60" w:after="60"/>
              <w:rPr>
                <w:rFonts w:eastAsia="Calibri"/>
                <w:bCs/>
                <w:szCs w:val="18"/>
                <w:lang w:eastAsia="en-US"/>
              </w:rPr>
            </w:pPr>
          </w:p>
        </w:tc>
      </w:tr>
      <w:tr w:rsidR="003F16D3" w:rsidRPr="00825B2E" w14:paraId="74B1EEC5" w14:textId="77777777" w:rsidTr="003F16D3">
        <w:trPr>
          <w:cantSplit/>
          <w:trHeight w:val="680"/>
        </w:trPr>
        <w:tc>
          <w:tcPr>
            <w:tcW w:w="846" w:type="dxa"/>
            <w:shd w:val="clear" w:color="auto" w:fill="auto"/>
            <w:vAlign w:val="center"/>
          </w:tcPr>
          <w:p w14:paraId="57CED786" w14:textId="77777777" w:rsidR="003F16D3" w:rsidRPr="00825B2E" w:rsidRDefault="003F16D3"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52F13B6" w14:textId="2E30CDD9" w:rsidR="003F16D3" w:rsidRPr="003F16D3" w:rsidRDefault="003F16D3" w:rsidP="003F16D3">
            <w:pPr>
              <w:tabs>
                <w:tab w:val="left" w:pos="720"/>
              </w:tabs>
              <w:spacing w:line="269" w:lineRule="exact"/>
              <w:ind w:left="0"/>
              <w:rPr>
                <w:rFonts w:ascii="Calibri" w:eastAsia="Calibri" w:hAnsi="Calibri" w:cs="Calibri"/>
              </w:rPr>
            </w:pPr>
            <w:r>
              <w:rPr>
                <w:rFonts w:ascii="Calibri" w:eastAsia="Calibri" w:hAnsi="Calibri" w:cs="Calibri"/>
                <w:sz w:val="22"/>
                <w:szCs w:val="22"/>
              </w:rPr>
              <w:t>Oprogramowanie w polskiej wersji j</w:t>
            </w:r>
            <w:r>
              <w:rPr>
                <w:rFonts w:ascii="MS Gothic" w:eastAsia="MS Gothic" w:hAnsi="MS Gothic" w:cs="MS Gothic"/>
                <w:b/>
                <w:bCs/>
                <w:sz w:val="22"/>
                <w:szCs w:val="22"/>
              </w:rPr>
              <w:t>ę</w:t>
            </w:r>
            <w:r>
              <w:rPr>
                <w:rFonts w:ascii="Calibri" w:eastAsia="Calibri" w:hAnsi="Calibri" w:cs="Calibri"/>
                <w:sz w:val="22"/>
                <w:szCs w:val="22"/>
              </w:rPr>
              <w:t>zykowej</w:t>
            </w:r>
          </w:p>
        </w:tc>
        <w:tc>
          <w:tcPr>
            <w:tcW w:w="1276" w:type="dxa"/>
            <w:shd w:val="clear" w:color="auto" w:fill="auto"/>
            <w:vAlign w:val="center"/>
          </w:tcPr>
          <w:p w14:paraId="6A13F366" w14:textId="28782020" w:rsidR="003F16D3" w:rsidRPr="00825B2E" w:rsidRDefault="003F16D3" w:rsidP="003F16D3">
            <w:pPr>
              <w:spacing w:before="60" w:after="60"/>
              <w:ind w:left="0" w:firstLine="82"/>
              <w:rPr>
                <w:rFonts w:eastAsia="Calibri"/>
                <w:szCs w:val="18"/>
                <w:lang w:eastAsia="en-US"/>
              </w:rPr>
            </w:pPr>
            <w:r w:rsidRPr="008E08AD">
              <w:rPr>
                <w:rFonts w:eastAsia="Calibri"/>
                <w:szCs w:val="18"/>
                <w:lang w:eastAsia="en-US"/>
              </w:rPr>
              <w:t>Tak, podać</w:t>
            </w:r>
          </w:p>
        </w:tc>
        <w:tc>
          <w:tcPr>
            <w:tcW w:w="1856" w:type="dxa"/>
            <w:shd w:val="clear" w:color="auto" w:fill="auto"/>
            <w:vAlign w:val="center"/>
          </w:tcPr>
          <w:p w14:paraId="1A6D786F" w14:textId="77777777" w:rsidR="003F16D3" w:rsidRPr="00825B2E" w:rsidRDefault="003F16D3" w:rsidP="003F16D3">
            <w:pPr>
              <w:spacing w:before="60" w:after="60"/>
              <w:rPr>
                <w:rFonts w:eastAsia="Calibri"/>
                <w:bCs/>
                <w:szCs w:val="18"/>
                <w:lang w:eastAsia="en-US"/>
              </w:rPr>
            </w:pPr>
          </w:p>
        </w:tc>
      </w:tr>
      <w:tr w:rsidR="003F16D3" w:rsidRPr="00825B2E" w14:paraId="103FA2C5" w14:textId="77777777" w:rsidTr="003F16D3">
        <w:trPr>
          <w:cantSplit/>
          <w:trHeight w:val="680"/>
        </w:trPr>
        <w:tc>
          <w:tcPr>
            <w:tcW w:w="846" w:type="dxa"/>
            <w:shd w:val="clear" w:color="auto" w:fill="auto"/>
            <w:vAlign w:val="center"/>
          </w:tcPr>
          <w:p w14:paraId="6F8B5DC6" w14:textId="77777777" w:rsidR="003F16D3" w:rsidRPr="00825B2E" w:rsidRDefault="003F16D3"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0996AA4" w14:textId="65F0E101" w:rsidR="003F16D3" w:rsidRDefault="003F16D3" w:rsidP="003F16D3">
            <w:pPr>
              <w:tabs>
                <w:tab w:val="left" w:pos="720"/>
              </w:tabs>
              <w:spacing w:line="269" w:lineRule="exact"/>
              <w:ind w:left="0"/>
              <w:rPr>
                <w:rFonts w:ascii="Calibri" w:eastAsia="Calibri" w:hAnsi="Calibri" w:cs="Calibri"/>
                <w:sz w:val="22"/>
                <w:szCs w:val="22"/>
              </w:rPr>
            </w:pPr>
            <w:r>
              <w:rPr>
                <w:rFonts w:ascii="Calibri" w:eastAsia="Calibri" w:hAnsi="Calibri" w:cs="Calibri"/>
                <w:sz w:val="22"/>
                <w:szCs w:val="22"/>
              </w:rPr>
              <w:t>Oprogramowanie, które pozwala na analiz</w:t>
            </w:r>
            <w:r>
              <w:rPr>
                <w:rFonts w:ascii="MS Gothic" w:eastAsia="MS Gothic" w:hAnsi="MS Gothic" w:cs="MS Gothic"/>
                <w:b/>
                <w:bCs/>
                <w:sz w:val="22"/>
                <w:szCs w:val="22"/>
              </w:rPr>
              <w:t>ę</w:t>
            </w:r>
            <w:r>
              <w:rPr>
                <w:rFonts w:ascii="Calibri" w:eastAsia="Calibri" w:hAnsi="Calibri" w:cs="Calibri"/>
                <w:sz w:val="22"/>
                <w:szCs w:val="22"/>
              </w:rPr>
              <w:t xml:space="preserve"> bada</w:t>
            </w:r>
            <w:r>
              <w:rPr>
                <w:rFonts w:ascii="MS Gothic" w:eastAsia="MS Gothic" w:hAnsi="MS Gothic" w:cs="MS Gothic"/>
                <w:b/>
                <w:bCs/>
                <w:sz w:val="22"/>
                <w:szCs w:val="22"/>
              </w:rPr>
              <w:t>ń</w:t>
            </w:r>
            <w:r>
              <w:rPr>
                <w:rFonts w:ascii="Calibri" w:eastAsia="Calibri" w:hAnsi="Calibri" w:cs="Calibri"/>
                <w:sz w:val="22"/>
                <w:szCs w:val="22"/>
              </w:rPr>
              <w:t xml:space="preserve"> pacjenta wykonanych na ró</w:t>
            </w:r>
            <w:r>
              <w:rPr>
                <w:rFonts w:ascii="MS Gothic" w:eastAsia="MS Gothic" w:hAnsi="MS Gothic" w:cs="MS Gothic"/>
                <w:b/>
                <w:bCs/>
                <w:sz w:val="22"/>
                <w:szCs w:val="22"/>
              </w:rPr>
              <w:t>ż</w:t>
            </w:r>
            <w:r>
              <w:rPr>
                <w:rFonts w:ascii="Calibri" w:eastAsia="Calibri" w:hAnsi="Calibri" w:cs="Calibri"/>
                <w:sz w:val="22"/>
                <w:szCs w:val="22"/>
              </w:rPr>
              <w:t>nych aparatach ró</w:t>
            </w:r>
            <w:r>
              <w:rPr>
                <w:rFonts w:ascii="MS Gothic" w:eastAsia="MS Gothic" w:hAnsi="MS Gothic" w:cs="MS Gothic"/>
                <w:b/>
                <w:bCs/>
                <w:sz w:val="22"/>
                <w:szCs w:val="22"/>
              </w:rPr>
              <w:t>ż</w:t>
            </w:r>
            <w:r>
              <w:rPr>
                <w:rFonts w:ascii="Calibri" w:eastAsia="Calibri" w:hAnsi="Calibri" w:cs="Calibri"/>
                <w:sz w:val="22"/>
                <w:szCs w:val="22"/>
              </w:rPr>
              <w:t>nych firm</w:t>
            </w:r>
          </w:p>
        </w:tc>
        <w:tc>
          <w:tcPr>
            <w:tcW w:w="1276" w:type="dxa"/>
            <w:shd w:val="clear" w:color="auto" w:fill="auto"/>
            <w:vAlign w:val="center"/>
          </w:tcPr>
          <w:p w14:paraId="289CFD35" w14:textId="23752C5D" w:rsidR="003F16D3" w:rsidRPr="00825B2E" w:rsidRDefault="003F16D3" w:rsidP="003F16D3">
            <w:pPr>
              <w:spacing w:before="60" w:after="60"/>
              <w:ind w:left="0" w:firstLine="82"/>
              <w:rPr>
                <w:rFonts w:eastAsia="Calibri"/>
                <w:szCs w:val="18"/>
                <w:lang w:eastAsia="en-US"/>
              </w:rPr>
            </w:pPr>
            <w:r w:rsidRPr="008E08AD">
              <w:rPr>
                <w:rFonts w:eastAsia="Calibri"/>
                <w:szCs w:val="18"/>
                <w:lang w:eastAsia="en-US"/>
              </w:rPr>
              <w:t>Tak, podać</w:t>
            </w:r>
          </w:p>
        </w:tc>
        <w:tc>
          <w:tcPr>
            <w:tcW w:w="1856" w:type="dxa"/>
            <w:shd w:val="clear" w:color="auto" w:fill="auto"/>
            <w:vAlign w:val="center"/>
          </w:tcPr>
          <w:p w14:paraId="29AA95C0" w14:textId="77777777" w:rsidR="003F16D3" w:rsidRPr="00825B2E" w:rsidRDefault="003F16D3" w:rsidP="003F16D3">
            <w:pPr>
              <w:spacing w:before="60" w:after="60"/>
              <w:rPr>
                <w:rFonts w:eastAsia="Calibri"/>
                <w:bCs/>
                <w:szCs w:val="18"/>
                <w:lang w:eastAsia="en-US"/>
              </w:rPr>
            </w:pPr>
          </w:p>
        </w:tc>
      </w:tr>
      <w:tr w:rsidR="003F16D3" w:rsidRPr="00825B2E" w14:paraId="09B2E15A" w14:textId="77777777" w:rsidTr="003F16D3">
        <w:trPr>
          <w:cantSplit/>
          <w:trHeight w:val="680"/>
        </w:trPr>
        <w:tc>
          <w:tcPr>
            <w:tcW w:w="846" w:type="dxa"/>
            <w:shd w:val="clear" w:color="auto" w:fill="auto"/>
            <w:vAlign w:val="center"/>
          </w:tcPr>
          <w:p w14:paraId="56BC89EC" w14:textId="77777777" w:rsidR="003F16D3" w:rsidRPr="00825B2E" w:rsidRDefault="003F16D3"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A0419B9" w14:textId="15D9BC02" w:rsidR="003F16D3" w:rsidRDefault="003F16D3" w:rsidP="003F16D3">
            <w:pPr>
              <w:tabs>
                <w:tab w:val="left" w:pos="720"/>
              </w:tabs>
              <w:spacing w:line="269" w:lineRule="exact"/>
              <w:ind w:left="0"/>
              <w:rPr>
                <w:rFonts w:ascii="Calibri" w:eastAsia="Calibri" w:hAnsi="Calibri" w:cs="Calibri"/>
                <w:sz w:val="22"/>
                <w:szCs w:val="22"/>
              </w:rPr>
            </w:pPr>
            <w:r>
              <w:rPr>
                <w:rFonts w:ascii="Calibri" w:eastAsia="Calibri" w:hAnsi="Calibri" w:cs="Calibri"/>
                <w:sz w:val="22"/>
                <w:szCs w:val="22"/>
              </w:rPr>
              <w:t>Mo</w:t>
            </w:r>
            <w:r>
              <w:rPr>
                <w:rFonts w:ascii="MS Gothic" w:eastAsia="MS Gothic" w:hAnsi="MS Gothic" w:cs="MS Gothic"/>
                <w:b/>
                <w:bCs/>
                <w:sz w:val="22"/>
                <w:szCs w:val="22"/>
              </w:rPr>
              <w:t>ż</w:t>
            </w:r>
            <w:r>
              <w:rPr>
                <w:rFonts w:ascii="Calibri" w:eastAsia="Calibri" w:hAnsi="Calibri" w:cs="Calibri"/>
                <w:sz w:val="22"/>
                <w:szCs w:val="22"/>
              </w:rPr>
              <w:t>liwo</w:t>
            </w:r>
            <w:r>
              <w:rPr>
                <w:rFonts w:ascii="MS Gothic" w:eastAsia="MS Gothic" w:hAnsi="MS Gothic" w:cs="MS Gothic"/>
                <w:b/>
                <w:bCs/>
                <w:sz w:val="22"/>
                <w:szCs w:val="22"/>
              </w:rPr>
              <w:t>ść</w:t>
            </w:r>
            <w:r>
              <w:rPr>
                <w:rFonts w:ascii="Calibri" w:eastAsia="Calibri" w:hAnsi="Calibri" w:cs="Calibri"/>
                <w:sz w:val="22"/>
                <w:szCs w:val="22"/>
              </w:rPr>
              <w:t xml:space="preserve"> rozbudowy oprogramowania o dodatkowe modu</w:t>
            </w:r>
            <w:r>
              <w:rPr>
                <w:rFonts w:ascii="MS Gothic" w:eastAsia="MS Gothic" w:hAnsi="MS Gothic" w:cs="MS Gothic"/>
                <w:b/>
                <w:bCs/>
                <w:sz w:val="22"/>
                <w:szCs w:val="22"/>
              </w:rPr>
              <w:t>ł</w:t>
            </w:r>
            <w:r>
              <w:rPr>
                <w:rFonts w:ascii="Calibri" w:eastAsia="Calibri" w:hAnsi="Calibri" w:cs="Calibri"/>
                <w:sz w:val="22"/>
                <w:szCs w:val="22"/>
              </w:rPr>
              <w:t xml:space="preserve">y </w:t>
            </w:r>
            <w:r>
              <w:rPr>
                <w:rFonts w:ascii="Calibri" w:eastAsia="Calibri" w:hAnsi="Calibri" w:cs="Calibri"/>
                <w:sz w:val="22"/>
                <w:szCs w:val="22"/>
              </w:rPr>
              <w:br/>
              <w:t>i funkcje takie jak: modu</w:t>
            </w:r>
            <w:r>
              <w:rPr>
                <w:rFonts w:ascii="MS Gothic" w:eastAsia="MS Gothic" w:hAnsi="MS Gothic" w:cs="MS Gothic"/>
                <w:b/>
                <w:bCs/>
                <w:sz w:val="22"/>
                <w:szCs w:val="22"/>
              </w:rPr>
              <w:t>ł</w:t>
            </w:r>
            <w:r>
              <w:rPr>
                <w:rFonts w:ascii="Calibri" w:eastAsia="Calibri" w:hAnsi="Calibri" w:cs="Calibri"/>
                <w:sz w:val="22"/>
                <w:szCs w:val="22"/>
              </w:rPr>
              <w:t xml:space="preserve"> do analizy prostaty, piersi, modu</w:t>
            </w:r>
            <w:r>
              <w:rPr>
                <w:rFonts w:ascii="MS Gothic" w:eastAsia="MS Gothic" w:hAnsi="MS Gothic" w:cs="MS Gothic"/>
                <w:b/>
                <w:bCs/>
                <w:sz w:val="22"/>
                <w:szCs w:val="22"/>
              </w:rPr>
              <w:t>ł</w:t>
            </w:r>
            <w:r>
              <w:rPr>
                <w:rFonts w:ascii="Calibri" w:eastAsia="Calibri" w:hAnsi="Calibri" w:cs="Calibri"/>
                <w:sz w:val="22"/>
                <w:szCs w:val="22"/>
              </w:rPr>
              <w:t xml:space="preserve"> do analizy raka szyjki macicy, modu</w:t>
            </w:r>
            <w:r>
              <w:rPr>
                <w:rFonts w:ascii="MS Gothic" w:eastAsia="MS Gothic" w:hAnsi="MS Gothic" w:cs="MS Gothic"/>
                <w:b/>
                <w:bCs/>
                <w:sz w:val="22"/>
                <w:szCs w:val="22"/>
              </w:rPr>
              <w:t>ł</w:t>
            </w:r>
            <w:r>
              <w:rPr>
                <w:rFonts w:ascii="Calibri" w:eastAsia="Calibri" w:hAnsi="Calibri" w:cs="Calibri"/>
                <w:sz w:val="22"/>
                <w:szCs w:val="22"/>
              </w:rPr>
              <w:t xml:space="preserve"> do analizy odbytu, funkcja IVIM (</w:t>
            </w:r>
            <w:proofErr w:type="spellStart"/>
            <w:r>
              <w:rPr>
                <w:rFonts w:ascii="Calibri" w:eastAsia="Calibri" w:hAnsi="Calibri" w:cs="Calibri"/>
                <w:sz w:val="22"/>
                <w:szCs w:val="22"/>
              </w:rPr>
              <w:t>Intravoxel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Incoherent</w:t>
            </w:r>
            <w:proofErr w:type="spellEnd"/>
            <w:r>
              <w:rPr>
                <w:rFonts w:ascii="Calibri" w:eastAsia="Calibri" w:hAnsi="Calibri" w:cs="Calibri"/>
                <w:sz w:val="22"/>
                <w:szCs w:val="22"/>
              </w:rPr>
              <w:t xml:space="preserve"> Motion) tego samego producenta</w:t>
            </w:r>
          </w:p>
        </w:tc>
        <w:tc>
          <w:tcPr>
            <w:tcW w:w="1276" w:type="dxa"/>
            <w:shd w:val="clear" w:color="auto" w:fill="auto"/>
            <w:vAlign w:val="center"/>
          </w:tcPr>
          <w:p w14:paraId="2A5B92C5" w14:textId="6133C33A" w:rsidR="003F16D3" w:rsidRPr="00825B2E" w:rsidRDefault="003F16D3" w:rsidP="003F16D3">
            <w:pPr>
              <w:spacing w:before="60" w:after="60"/>
              <w:ind w:left="0" w:firstLine="82"/>
              <w:rPr>
                <w:rFonts w:eastAsia="Calibri"/>
                <w:szCs w:val="18"/>
                <w:lang w:eastAsia="en-US"/>
              </w:rPr>
            </w:pPr>
            <w:r w:rsidRPr="008E08AD">
              <w:rPr>
                <w:rFonts w:eastAsia="Calibri"/>
                <w:szCs w:val="18"/>
                <w:lang w:eastAsia="en-US"/>
              </w:rPr>
              <w:t>Tak, podać</w:t>
            </w:r>
          </w:p>
        </w:tc>
        <w:tc>
          <w:tcPr>
            <w:tcW w:w="1856" w:type="dxa"/>
            <w:shd w:val="clear" w:color="auto" w:fill="auto"/>
            <w:vAlign w:val="center"/>
          </w:tcPr>
          <w:p w14:paraId="161A4AC3" w14:textId="77777777" w:rsidR="003F16D3" w:rsidRPr="00825B2E" w:rsidRDefault="003F16D3" w:rsidP="003F16D3">
            <w:pPr>
              <w:spacing w:before="60" w:after="60"/>
              <w:rPr>
                <w:rFonts w:eastAsia="Calibri"/>
                <w:bCs/>
                <w:szCs w:val="18"/>
                <w:lang w:eastAsia="en-US"/>
              </w:rPr>
            </w:pPr>
          </w:p>
        </w:tc>
      </w:tr>
      <w:tr w:rsidR="003F16D3" w:rsidRPr="00825B2E" w14:paraId="4C3D0B0E" w14:textId="77777777" w:rsidTr="003F16D3">
        <w:trPr>
          <w:cantSplit/>
          <w:trHeight w:val="680"/>
        </w:trPr>
        <w:tc>
          <w:tcPr>
            <w:tcW w:w="846" w:type="dxa"/>
            <w:shd w:val="clear" w:color="auto" w:fill="auto"/>
            <w:vAlign w:val="center"/>
          </w:tcPr>
          <w:p w14:paraId="48ECD43B" w14:textId="77777777" w:rsidR="003F16D3" w:rsidRPr="00825B2E" w:rsidRDefault="003F16D3"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096A563" w14:textId="29A32AF5" w:rsidR="003F16D3" w:rsidRDefault="003F16D3" w:rsidP="003F16D3">
            <w:pPr>
              <w:tabs>
                <w:tab w:val="left" w:pos="720"/>
              </w:tabs>
              <w:spacing w:line="269" w:lineRule="exact"/>
              <w:ind w:left="0"/>
              <w:rPr>
                <w:rFonts w:ascii="Calibri" w:eastAsia="Calibri" w:hAnsi="Calibri" w:cs="Calibri"/>
                <w:sz w:val="22"/>
                <w:szCs w:val="22"/>
              </w:rPr>
            </w:pPr>
            <w:r>
              <w:rPr>
                <w:rFonts w:ascii="Calibri" w:eastAsia="Calibri" w:hAnsi="Calibri" w:cs="Calibri"/>
                <w:sz w:val="22"/>
                <w:szCs w:val="22"/>
              </w:rPr>
              <w:t>Oprogramowanie licencjonowane dla 1 u</w:t>
            </w:r>
            <w:r>
              <w:rPr>
                <w:rFonts w:ascii="MS Gothic" w:eastAsia="MS Gothic" w:hAnsi="MS Gothic" w:cs="MS Gothic"/>
                <w:b/>
                <w:bCs/>
                <w:sz w:val="22"/>
                <w:szCs w:val="22"/>
              </w:rPr>
              <w:t>ż</w:t>
            </w:r>
            <w:r>
              <w:rPr>
                <w:rFonts w:ascii="Calibri" w:eastAsia="Calibri" w:hAnsi="Calibri" w:cs="Calibri"/>
                <w:sz w:val="22"/>
                <w:szCs w:val="22"/>
              </w:rPr>
              <w:t>ytkownika w wersji do bada</w:t>
            </w:r>
            <w:r>
              <w:rPr>
                <w:rFonts w:ascii="MS Gothic" w:eastAsia="MS Gothic" w:hAnsi="MS Gothic" w:cs="MS Gothic"/>
                <w:b/>
                <w:bCs/>
                <w:sz w:val="22"/>
                <w:szCs w:val="22"/>
              </w:rPr>
              <w:t>ń</w:t>
            </w:r>
            <w:r>
              <w:rPr>
                <w:rFonts w:ascii="Calibri" w:eastAsia="Calibri" w:hAnsi="Calibri" w:cs="Calibri"/>
                <w:sz w:val="22"/>
                <w:szCs w:val="22"/>
              </w:rPr>
              <w:t xml:space="preserve"> naukowych</w:t>
            </w:r>
          </w:p>
        </w:tc>
        <w:tc>
          <w:tcPr>
            <w:tcW w:w="1276" w:type="dxa"/>
            <w:shd w:val="clear" w:color="auto" w:fill="auto"/>
            <w:vAlign w:val="center"/>
          </w:tcPr>
          <w:p w14:paraId="6E53AB84" w14:textId="19D560F0" w:rsidR="003F16D3" w:rsidRPr="00825B2E" w:rsidRDefault="003F16D3" w:rsidP="003F16D3">
            <w:pPr>
              <w:spacing w:before="60" w:after="60"/>
              <w:ind w:left="0" w:firstLine="82"/>
              <w:rPr>
                <w:rFonts w:eastAsia="Calibri"/>
                <w:szCs w:val="18"/>
                <w:lang w:eastAsia="en-US"/>
              </w:rPr>
            </w:pPr>
            <w:r w:rsidRPr="008E08AD">
              <w:rPr>
                <w:rFonts w:eastAsia="Calibri"/>
                <w:szCs w:val="18"/>
                <w:lang w:eastAsia="en-US"/>
              </w:rPr>
              <w:t>Tak, podać</w:t>
            </w:r>
          </w:p>
        </w:tc>
        <w:tc>
          <w:tcPr>
            <w:tcW w:w="1856" w:type="dxa"/>
            <w:shd w:val="clear" w:color="auto" w:fill="auto"/>
            <w:vAlign w:val="center"/>
          </w:tcPr>
          <w:p w14:paraId="1AE7DE04" w14:textId="77777777" w:rsidR="003F16D3" w:rsidRPr="00825B2E" w:rsidRDefault="003F16D3" w:rsidP="003F16D3">
            <w:pPr>
              <w:spacing w:before="60" w:after="60"/>
              <w:rPr>
                <w:rFonts w:eastAsia="Calibri"/>
                <w:bCs/>
                <w:szCs w:val="18"/>
                <w:lang w:eastAsia="en-US"/>
              </w:rPr>
            </w:pPr>
          </w:p>
        </w:tc>
      </w:tr>
      <w:tr w:rsidR="0060262F" w:rsidRPr="00825B2E" w14:paraId="516C65B2" w14:textId="77777777" w:rsidTr="003F16D3">
        <w:trPr>
          <w:cantSplit/>
          <w:trHeight w:val="680"/>
        </w:trPr>
        <w:tc>
          <w:tcPr>
            <w:tcW w:w="846" w:type="dxa"/>
            <w:shd w:val="clear" w:color="auto" w:fill="auto"/>
            <w:vAlign w:val="center"/>
          </w:tcPr>
          <w:p w14:paraId="67B007F4" w14:textId="77777777" w:rsidR="0060262F" w:rsidRPr="00825B2E" w:rsidRDefault="0060262F" w:rsidP="005D097B">
            <w:pPr>
              <w:pStyle w:val="Akapitzlist"/>
              <w:numPr>
                <w:ilvl w:val="0"/>
                <w:numId w:val="17"/>
              </w:numPr>
              <w:spacing w:before="60" w:after="60" w:line="259" w:lineRule="auto"/>
              <w:ind w:hanging="603"/>
              <w:rPr>
                <w:rFonts w:eastAsia="Calibri"/>
                <w:bCs/>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25DDB37" w14:textId="77777777" w:rsidR="006414A6" w:rsidRDefault="006414A6" w:rsidP="0060262F">
            <w:pPr>
              <w:tabs>
                <w:tab w:val="left" w:pos="720"/>
              </w:tabs>
              <w:spacing w:line="269" w:lineRule="exact"/>
              <w:ind w:left="0"/>
              <w:rPr>
                <w:rFonts w:ascii="Calibri" w:eastAsia="Calibri" w:hAnsi="Calibri" w:cs="Calibri"/>
                <w:sz w:val="22"/>
                <w:szCs w:val="22"/>
              </w:rPr>
            </w:pPr>
            <w:r>
              <w:rPr>
                <w:rFonts w:ascii="Calibri" w:eastAsia="Calibri" w:hAnsi="Calibri" w:cs="Calibri"/>
                <w:sz w:val="22"/>
                <w:szCs w:val="22"/>
              </w:rPr>
              <w:t>W cenie oprogramowania:</w:t>
            </w:r>
          </w:p>
          <w:p w14:paraId="49BFFFEE" w14:textId="05AF9211" w:rsidR="0060262F" w:rsidRPr="0060262F" w:rsidRDefault="0060262F" w:rsidP="0060262F">
            <w:pPr>
              <w:tabs>
                <w:tab w:val="left" w:pos="720"/>
              </w:tabs>
              <w:spacing w:line="269" w:lineRule="exact"/>
              <w:ind w:left="0"/>
              <w:rPr>
                <w:rFonts w:ascii="Calibri" w:eastAsia="Calibri" w:hAnsi="Calibri" w:cs="Calibri"/>
                <w:sz w:val="22"/>
                <w:szCs w:val="22"/>
              </w:rPr>
            </w:pPr>
            <w:r w:rsidRPr="0060262F">
              <w:rPr>
                <w:rFonts w:ascii="Calibri" w:eastAsia="Calibri" w:hAnsi="Calibri" w:cs="Calibri"/>
                <w:sz w:val="22"/>
                <w:szCs w:val="22"/>
              </w:rPr>
              <w:t xml:space="preserve">2 - dniowe szkolenie przeprowadzone przez inżyniera producenta oprogramowania </w:t>
            </w:r>
          </w:p>
          <w:p w14:paraId="65CA2FFD" w14:textId="23D7D522" w:rsidR="0060262F" w:rsidRPr="0060262F" w:rsidRDefault="0060262F" w:rsidP="0060262F">
            <w:pPr>
              <w:tabs>
                <w:tab w:val="left" w:pos="720"/>
              </w:tabs>
              <w:spacing w:line="269" w:lineRule="exact"/>
              <w:ind w:left="0"/>
              <w:rPr>
                <w:rFonts w:ascii="Calibri" w:eastAsia="Calibri" w:hAnsi="Calibri" w:cs="Calibri"/>
                <w:sz w:val="22"/>
                <w:szCs w:val="22"/>
              </w:rPr>
            </w:pPr>
            <w:r w:rsidRPr="0060262F">
              <w:rPr>
                <w:rFonts w:ascii="Calibri" w:eastAsia="Calibri" w:hAnsi="Calibri" w:cs="Calibri"/>
                <w:sz w:val="22"/>
                <w:szCs w:val="22"/>
              </w:rPr>
              <w:t>Instalacja oprogramowania przez inżyniera serwisu (1 dzień)</w:t>
            </w:r>
          </w:p>
          <w:p w14:paraId="672E09A2" w14:textId="5971995E" w:rsidR="0060262F" w:rsidRDefault="0060262F" w:rsidP="0060262F">
            <w:pPr>
              <w:tabs>
                <w:tab w:val="left" w:pos="720"/>
              </w:tabs>
              <w:spacing w:line="269" w:lineRule="exact"/>
              <w:ind w:left="0"/>
              <w:rPr>
                <w:rFonts w:ascii="Calibri" w:eastAsia="Calibri" w:hAnsi="Calibri" w:cs="Calibri"/>
                <w:sz w:val="22"/>
                <w:szCs w:val="22"/>
              </w:rPr>
            </w:pPr>
            <w:r w:rsidRPr="0060262F">
              <w:rPr>
                <w:rFonts w:ascii="Calibri" w:eastAsia="Calibri" w:hAnsi="Calibri" w:cs="Calibri"/>
                <w:sz w:val="22"/>
                <w:szCs w:val="22"/>
              </w:rPr>
              <w:t>Wsparcie techniczne przez okres 12 miesięcy</w:t>
            </w:r>
          </w:p>
        </w:tc>
        <w:tc>
          <w:tcPr>
            <w:tcW w:w="1276" w:type="dxa"/>
            <w:shd w:val="clear" w:color="auto" w:fill="auto"/>
            <w:vAlign w:val="center"/>
          </w:tcPr>
          <w:p w14:paraId="6C347E90" w14:textId="34C396C1" w:rsidR="0060262F" w:rsidRPr="008E08AD" w:rsidRDefault="0060262F" w:rsidP="003F16D3">
            <w:pPr>
              <w:spacing w:before="60" w:after="60"/>
              <w:ind w:left="0" w:firstLine="82"/>
              <w:rPr>
                <w:rFonts w:eastAsia="Calibri"/>
                <w:szCs w:val="18"/>
                <w:lang w:eastAsia="en-US"/>
              </w:rPr>
            </w:pPr>
            <w:r w:rsidRPr="0060262F">
              <w:rPr>
                <w:rFonts w:eastAsia="Calibri"/>
                <w:szCs w:val="18"/>
                <w:lang w:eastAsia="en-US"/>
              </w:rPr>
              <w:t>Tak, podać</w:t>
            </w:r>
          </w:p>
        </w:tc>
        <w:tc>
          <w:tcPr>
            <w:tcW w:w="1856" w:type="dxa"/>
            <w:shd w:val="clear" w:color="auto" w:fill="auto"/>
            <w:vAlign w:val="center"/>
          </w:tcPr>
          <w:p w14:paraId="34E85E0A" w14:textId="77777777" w:rsidR="0060262F" w:rsidRPr="00825B2E" w:rsidRDefault="0060262F" w:rsidP="003F16D3">
            <w:pPr>
              <w:spacing w:before="60" w:after="60"/>
              <w:rPr>
                <w:rFonts w:eastAsia="Calibri"/>
                <w:bCs/>
                <w:szCs w:val="18"/>
                <w:lang w:eastAsia="en-US"/>
              </w:rPr>
            </w:pPr>
          </w:p>
        </w:tc>
      </w:tr>
    </w:tbl>
    <w:p w14:paraId="031993A0" w14:textId="77777777" w:rsidR="009E276D" w:rsidRPr="00825B2E" w:rsidRDefault="009E276D" w:rsidP="009E276D">
      <w:pPr>
        <w:rPr>
          <w:b/>
          <w:strike/>
          <w:noProof/>
          <w:lang w:val="cs-CZ"/>
        </w:rPr>
      </w:pPr>
    </w:p>
    <w:p w14:paraId="074124B7" w14:textId="77777777" w:rsidR="009E276D" w:rsidRPr="00825B2E" w:rsidRDefault="009E276D" w:rsidP="009E276D">
      <w:pPr>
        <w:rPr>
          <w:b/>
          <w:strike/>
          <w:noProof/>
          <w:lang w:val="cs-CZ"/>
        </w:rPr>
      </w:pPr>
    </w:p>
    <w:p w14:paraId="122C7147" w14:textId="77777777" w:rsidR="009E276D" w:rsidRPr="00825B2E" w:rsidRDefault="009E276D" w:rsidP="00863296">
      <w:pPr>
        <w:pStyle w:val="Akapitzlist"/>
        <w:tabs>
          <w:tab w:val="left" w:pos="142"/>
        </w:tabs>
        <w:spacing w:after="120"/>
        <w:ind w:left="709"/>
        <w:contextualSpacing w:val="0"/>
        <w:jc w:val="both"/>
        <w:rPr>
          <w:noProof/>
          <w:szCs w:val="18"/>
          <w:lang w:val="cs-CZ"/>
        </w:rPr>
      </w:pPr>
      <w:r w:rsidRPr="00825B2E">
        <w:rPr>
          <w:noProof/>
          <w:szCs w:val="18"/>
          <w:lang w:val="cs-CZ"/>
        </w:rPr>
        <w:t>Nie spełnienie wszystkich parametrów lub funkcji, podanych w rubrykach „</w:t>
      </w:r>
      <w:r w:rsidRPr="00825B2E">
        <w:rPr>
          <w:rFonts w:eastAsia="Calibri"/>
          <w:bCs/>
          <w:szCs w:val="18"/>
          <w:lang w:eastAsia="en-US"/>
        </w:rPr>
        <w:t>Funkcje lub parametry graniczne, ustalone przez Zamawiającego</w:t>
      </w:r>
      <w:r w:rsidRPr="00825B2E">
        <w:rPr>
          <w:noProof/>
          <w:szCs w:val="18"/>
          <w:lang w:val="cs-CZ"/>
        </w:rPr>
        <w:t xml:space="preserve"> ” i „Wartość wymagana” spowoduje odrzucenie oferty. </w:t>
      </w:r>
    </w:p>
    <w:p w14:paraId="4035AE51" w14:textId="77777777" w:rsidR="003F16D3" w:rsidRDefault="009E276D" w:rsidP="009E276D">
      <w:pPr>
        <w:rPr>
          <w:rFonts w:cs="Calibri"/>
          <w:b/>
          <w:szCs w:val="18"/>
          <w:lang w:eastAsia="en-US"/>
        </w:rPr>
      </w:pPr>
      <w:r w:rsidRPr="00825B2E">
        <w:rPr>
          <w:rFonts w:cs="Calibri"/>
          <w:b/>
          <w:szCs w:val="18"/>
          <w:lang w:eastAsia="en-US"/>
        </w:rPr>
        <w:tab/>
      </w:r>
      <w:r w:rsidRPr="00825B2E">
        <w:rPr>
          <w:rFonts w:cs="Calibri"/>
          <w:b/>
          <w:szCs w:val="18"/>
          <w:lang w:eastAsia="en-US"/>
        </w:rPr>
        <w:tab/>
      </w:r>
      <w:r w:rsidRPr="00825B2E">
        <w:rPr>
          <w:rFonts w:cs="Calibri"/>
          <w:b/>
          <w:szCs w:val="18"/>
          <w:lang w:eastAsia="en-US"/>
        </w:rPr>
        <w:tab/>
      </w:r>
      <w:r w:rsidRPr="00825B2E">
        <w:rPr>
          <w:rFonts w:cs="Calibri"/>
          <w:b/>
          <w:szCs w:val="18"/>
          <w:lang w:eastAsia="en-US"/>
        </w:rPr>
        <w:tab/>
      </w:r>
      <w:r w:rsidRPr="00825B2E">
        <w:rPr>
          <w:rFonts w:cs="Calibri"/>
          <w:b/>
          <w:szCs w:val="18"/>
          <w:lang w:eastAsia="en-US"/>
        </w:rPr>
        <w:tab/>
      </w:r>
      <w:r w:rsidRPr="00825B2E">
        <w:rPr>
          <w:rFonts w:cs="Calibri"/>
          <w:b/>
          <w:szCs w:val="18"/>
          <w:lang w:eastAsia="en-US"/>
        </w:rPr>
        <w:tab/>
      </w:r>
      <w:r w:rsidRPr="00825B2E">
        <w:rPr>
          <w:rFonts w:cs="Calibri"/>
          <w:b/>
          <w:szCs w:val="18"/>
          <w:lang w:eastAsia="en-US"/>
        </w:rPr>
        <w:tab/>
      </w:r>
      <w:r w:rsidRPr="00825B2E">
        <w:rPr>
          <w:rFonts w:cs="Calibri"/>
          <w:b/>
          <w:szCs w:val="18"/>
          <w:lang w:eastAsia="en-US"/>
        </w:rPr>
        <w:tab/>
      </w:r>
    </w:p>
    <w:p w14:paraId="05DBCECF" w14:textId="77777777" w:rsidR="003F16D3" w:rsidRDefault="003F16D3" w:rsidP="009E276D">
      <w:pPr>
        <w:rPr>
          <w:rFonts w:cs="Calibri"/>
          <w:b/>
          <w:szCs w:val="18"/>
          <w:lang w:eastAsia="en-US"/>
        </w:rPr>
      </w:pPr>
    </w:p>
    <w:p w14:paraId="0CE3336A" w14:textId="77777777" w:rsidR="003F16D3" w:rsidRDefault="003F16D3" w:rsidP="009E276D">
      <w:pPr>
        <w:rPr>
          <w:rFonts w:cs="Calibri"/>
          <w:b/>
          <w:szCs w:val="18"/>
          <w:lang w:eastAsia="en-US"/>
        </w:rPr>
      </w:pPr>
    </w:p>
    <w:p w14:paraId="1D8B60E4" w14:textId="77777777" w:rsidR="003F16D3" w:rsidRDefault="003F16D3" w:rsidP="009E276D">
      <w:pPr>
        <w:rPr>
          <w:rFonts w:cs="Calibri"/>
          <w:b/>
          <w:szCs w:val="18"/>
          <w:lang w:eastAsia="en-US"/>
        </w:rPr>
      </w:pPr>
    </w:p>
    <w:p w14:paraId="14137AAE" w14:textId="59E49569" w:rsidR="00175475" w:rsidRPr="006E0683" w:rsidRDefault="009E276D" w:rsidP="00181F92">
      <w:pPr>
        <w:jc w:val="right"/>
        <w:rPr>
          <w:rFonts w:eastAsia="Calibri"/>
          <w:b/>
          <w:noProof/>
        </w:rPr>
      </w:pPr>
      <w:r w:rsidRPr="00825B2E">
        <w:rPr>
          <w:rFonts w:cs="Calibri"/>
          <w:szCs w:val="18"/>
          <w:lang w:eastAsia="en-US"/>
        </w:rPr>
        <w:t>Podpis Wykonawc</w:t>
      </w:r>
      <w:r w:rsidRPr="00825B2E">
        <w:rPr>
          <w:bCs/>
          <w:szCs w:val="18"/>
        </w:rPr>
        <w:t>y</w:t>
      </w:r>
    </w:p>
    <w:p w14:paraId="35E4B8B6" w14:textId="77777777" w:rsidR="00A81713" w:rsidRPr="00825B2E" w:rsidRDefault="00A81713" w:rsidP="00A81713">
      <w:pPr>
        <w:pStyle w:val="Nagwek4"/>
        <w:spacing w:after="60"/>
        <w:jc w:val="left"/>
        <w:rPr>
          <w:szCs w:val="18"/>
        </w:rPr>
      </w:pPr>
    </w:p>
    <w:p w14:paraId="228EE826" w14:textId="77777777" w:rsidR="00A81713" w:rsidRPr="00825B2E" w:rsidRDefault="00A81713" w:rsidP="00A81713">
      <w:pPr>
        <w:spacing w:after="60" w:line="280" w:lineRule="exact"/>
        <w:jc w:val="both"/>
        <w:rPr>
          <w:b/>
          <w:szCs w:val="18"/>
        </w:rPr>
      </w:pPr>
    </w:p>
    <w:p w14:paraId="31B84F55" w14:textId="77777777" w:rsidR="003653E4" w:rsidRPr="000B040E" w:rsidRDefault="003653E4" w:rsidP="00A81713">
      <w:pPr>
        <w:spacing w:after="60" w:line="280" w:lineRule="exact"/>
        <w:jc w:val="both"/>
        <w:rPr>
          <w:b/>
        </w:rPr>
      </w:pPr>
    </w:p>
    <w:sectPr w:rsidR="003653E4" w:rsidRPr="000B040E" w:rsidSect="00D86743">
      <w:headerReference w:type="default" r:id="rId13"/>
      <w:footerReference w:type="even" r:id="rId14"/>
      <w:footerReference w:type="default" r:id="rId15"/>
      <w:headerReference w:type="first" r:id="rId16"/>
      <w:footerReference w:type="first" r:id="rId17"/>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4D9F6" w14:textId="77777777" w:rsidR="00F71BDD" w:rsidRDefault="00F71BDD">
      <w:r>
        <w:separator/>
      </w:r>
    </w:p>
  </w:endnote>
  <w:endnote w:type="continuationSeparator" w:id="0">
    <w:p w14:paraId="53F39697" w14:textId="77777777" w:rsidR="00F71BDD" w:rsidRDefault="00F7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B0604020202020204"/>
    <w:charset w:val="EE"/>
    <w:family w:val="roman"/>
    <w:pitch w:val="variable"/>
    <w:sig w:usb0="00000007" w:usb1="00000000" w:usb2="00000000" w:usb3="00000000" w:csb0="00000003" w:csb1="00000000"/>
  </w:font>
  <w:font w:name="Arial Narrow">
    <w:altName w:val="﷽﷽﷽﷽﷽﷽﷽﷽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3A7006" w:rsidRDefault="003A70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3A7006" w:rsidRDefault="003A700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4637F" w14:textId="77777777" w:rsidR="003A7006" w:rsidRDefault="003A7006"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DDC06" w14:textId="22EDFC2C" w:rsidR="003A7006" w:rsidRPr="00E27654" w:rsidRDefault="003A7006" w:rsidP="00E27654">
    <w:pPr>
      <w:pStyle w:val="Stopka"/>
      <w:jc w:val="right"/>
      <w:rPr>
        <w:sz w:val="16"/>
        <w:szCs w:val="16"/>
      </w:rPr>
    </w:pPr>
  </w:p>
  <w:p w14:paraId="005EAC19" w14:textId="77777777" w:rsidR="003A7006" w:rsidRDefault="003A7006"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4DE24" w14:textId="77777777" w:rsidR="00F71BDD" w:rsidRDefault="00F71BDD">
      <w:r>
        <w:separator/>
      </w:r>
    </w:p>
  </w:footnote>
  <w:footnote w:type="continuationSeparator" w:id="0">
    <w:p w14:paraId="35ED3E77" w14:textId="77777777" w:rsidR="00F71BDD" w:rsidRDefault="00F71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731BFA30" w:rsidR="003A7006" w:rsidRPr="004E4D99" w:rsidRDefault="003A7006">
    <w:pPr>
      <w:pStyle w:val="Nagwek"/>
      <w:rPr>
        <w:noProof/>
        <w:szCs w:val="18"/>
      </w:rPr>
    </w:pPr>
    <w:r w:rsidRPr="00FA3304">
      <w:rPr>
        <w:noProof/>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B413" w14:textId="24BB5F6C" w:rsidR="003A7006" w:rsidRPr="00E22B21" w:rsidRDefault="003A7006" w:rsidP="00E22B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2D566D5"/>
    <w:multiLevelType w:val="hybridMultilevel"/>
    <w:tmpl w:val="74704B4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5" w15:restartNumberingAfterBreak="0">
    <w:nsid w:val="19495CFF"/>
    <w:multiLevelType w:val="hybridMultilevel"/>
    <w:tmpl w:val="08DA16F8"/>
    <w:lvl w:ilvl="0" w:tplc="7368FF72">
      <w:start w:val="1"/>
      <w:numFmt w:val="decimal"/>
      <w:lvlText w:val="%1."/>
      <w:lvlJc w:val="left"/>
    </w:lvl>
    <w:lvl w:ilvl="1" w:tplc="559230CE">
      <w:numFmt w:val="decimal"/>
      <w:lvlText w:val=""/>
      <w:lvlJc w:val="left"/>
    </w:lvl>
    <w:lvl w:ilvl="2" w:tplc="BD421F46">
      <w:numFmt w:val="decimal"/>
      <w:lvlText w:val=""/>
      <w:lvlJc w:val="left"/>
    </w:lvl>
    <w:lvl w:ilvl="3" w:tplc="4074102E">
      <w:numFmt w:val="decimal"/>
      <w:lvlText w:val=""/>
      <w:lvlJc w:val="left"/>
    </w:lvl>
    <w:lvl w:ilvl="4" w:tplc="2CECDC7C">
      <w:numFmt w:val="decimal"/>
      <w:lvlText w:val=""/>
      <w:lvlJc w:val="left"/>
    </w:lvl>
    <w:lvl w:ilvl="5" w:tplc="0EB22AE4">
      <w:numFmt w:val="decimal"/>
      <w:lvlText w:val=""/>
      <w:lvlJc w:val="left"/>
    </w:lvl>
    <w:lvl w:ilvl="6" w:tplc="BE4AC6EC">
      <w:numFmt w:val="decimal"/>
      <w:lvlText w:val=""/>
      <w:lvlJc w:val="left"/>
    </w:lvl>
    <w:lvl w:ilvl="7" w:tplc="03CE38E0">
      <w:numFmt w:val="decimal"/>
      <w:lvlText w:val=""/>
      <w:lvlJc w:val="left"/>
    </w:lvl>
    <w:lvl w:ilvl="8" w:tplc="48CE5E4C">
      <w:numFmt w:val="decimal"/>
      <w:lvlText w:val=""/>
      <w:lvlJc w:val="left"/>
    </w:lvl>
  </w:abstractNum>
  <w:abstractNum w:abstractNumId="2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77192A"/>
    <w:multiLevelType w:val="hybridMultilevel"/>
    <w:tmpl w:val="31D6439E"/>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F9D6380C">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0" w15:restartNumberingAfterBreak="0">
    <w:nsid w:val="32064A25"/>
    <w:multiLevelType w:val="hybridMultilevel"/>
    <w:tmpl w:val="473EAAC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2" w15:restartNumberingAfterBreak="0">
    <w:nsid w:val="3ABB5BF9"/>
    <w:multiLevelType w:val="hybridMultilevel"/>
    <w:tmpl w:val="7778979A"/>
    <w:lvl w:ilvl="0" w:tplc="FFBC7E3E">
      <w:start w:val="1"/>
      <w:numFmt w:val="decimal"/>
      <w:lvlText w:val="%1."/>
      <w:lvlJc w:val="left"/>
      <w:pPr>
        <w:ind w:left="947" w:hanging="360"/>
      </w:pPr>
      <w:rPr>
        <w:rFonts w:ascii="Verdana" w:hAnsi="Verdana" w:hint="default"/>
        <w:b w:val="0"/>
        <w:i w:val="0"/>
        <w:color w:val="auto"/>
        <w:sz w:val="18"/>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3" w15:restartNumberingAfterBreak="0">
    <w:nsid w:val="405D6A1B"/>
    <w:multiLevelType w:val="hybridMultilevel"/>
    <w:tmpl w:val="7478A29A"/>
    <w:lvl w:ilvl="0" w:tplc="AC164DBC">
      <w:start w:val="1"/>
      <w:numFmt w:val="upperRoman"/>
      <w:lvlText w:val="%1."/>
      <w:lvlJc w:val="right"/>
      <w:pPr>
        <w:ind w:left="644" w:hanging="304"/>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34" w15:restartNumberingAfterBreak="0">
    <w:nsid w:val="422D0380"/>
    <w:multiLevelType w:val="hybridMultilevel"/>
    <w:tmpl w:val="C9100C80"/>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6" w15:restartNumberingAfterBreak="0">
    <w:nsid w:val="4A2E0A14"/>
    <w:multiLevelType w:val="hybridMultilevel"/>
    <w:tmpl w:val="527272A2"/>
    <w:lvl w:ilvl="0" w:tplc="0F769FF4">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568D2F12"/>
    <w:multiLevelType w:val="hybridMultilevel"/>
    <w:tmpl w:val="0A0A81FC"/>
    <w:lvl w:ilvl="0" w:tplc="8A22E55E">
      <w:start w:val="1"/>
      <w:numFmt w:val="decimal"/>
      <w:lvlText w:val="%1."/>
      <w:lvlJc w:val="right"/>
      <w:pPr>
        <w:ind w:left="644" w:hanging="360"/>
      </w:pPr>
      <w:rPr>
        <w:rFonts w:ascii="Verdana" w:hAnsi="Verdana" w:hint="default"/>
        <w:b w:val="0"/>
        <w:i w:val="0"/>
        <w:sz w:val="18"/>
      </w:rPr>
    </w:lvl>
    <w:lvl w:ilvl="1" w:tplc="04150019">
      <w:start w:val="1"/>
      <w:numFmt w:val="lowerLetter"/>
      <w:lvlText w:val="%2."/>
      <w:lvlJc w:val="left"/>
      <w:pPr>
        <w:ind w:left="1743" w:hanging="360"/>
      </w:pPr>
    </w:lvl>
    <w:lvl w:ilvl="2" w:tplc="0415001B">
      <w:start w:val="1"/>
      <w:numFmt w:val="lowerRoman"/>
      <w:lvlText w:val="%3."/>
      <w:lvlJc w:val="right"/>
      <w:pPr>
        <w:ind w:left="2463" w:hanging="180"/>
      </w:pPr>
    </w:lvl>
    <w:lvl w:ilvl="3" w:tplc="0415000F">
      <w:start w:val="1"/>
      <w:numFmt w:val="decimal"/>
      <w:lvlText w:val="%4."/>
      <w:lvlJc w:val="left"/>
      <w:pPr>
        <w:ind w:left="3183" w:hanging="360"/>
      </w:pPr>
    </w:lvl>
    <w:lvl w:ilvl="4" w:tplc="04150019">
      <w:start w:val="1"/>
      <w:numFmt w:val="lowerLetter"/>
      <w:lvlText w:val="%5."/>
      <w:lvlJc w:val="left"/>
      <w:pPr>
        <w:ind w:left="3903" w:hanging="360"/>
      </w:pPr>
    </w:lvl>
    <w:lvl w:ilvl="5" w:tplc="0415001B">
      <w:start w:val="1"/>
      <w:numFmt w:val="lowerRoman"/>
      <w:lvlText w:val="%6."/>
      <w:lvlJc w:val="right"/>
      <w:pPr>
        <w:ind w:left="4623" w:hanging="180"/>
      </w:pPr>
    </w:lvl>
    <w:lvl w:ilvl="6" w:tplc="0415000F">
      <w:start w:val="1"/>
      <w:numFmt w:val="decimal"/>
      <w:lvlText w:val="%7."/>
      <w:lvlJc w:val="left"/>
      <w:pPr>
        <w:ind w:left="5343" w:hanging="360"/>
      </w:pPr>
    </w:lvl>
    <w:lvl w:ilvl="7" w:tplc="04150019">
      <w:start w:val="1"/>
      <w:numFmt w:val="lowerLetter"/>
      <w:lvlText w:val="%8."/>
      <w:lvlJc w:val="left"/>
      <w:pPr>
        <w:ind w:left="6063" w:hanging="360"/>
      </w:pPr>
    </w:lvl>
    <w:lvl w:ilvl="8" w:tplc="0415001B">
      <w:start w:val="1"/>
      <w:numFmt w:val="lowerRoman"/>
      <w:lvlText w:val="%9."/>
      <w:lvlJc w:val="right"/>
      <w:pPr>
        <w:ind w:left="6783" w:hanging="180"/>
      </w:pPr>
    </w:lvl>
  </w:abstractNum>
  <w:abstractNum w:abstractNumId="38"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495255"/>
    <w:multiLevelType w:val="hybridMultilevel"/>
    <w:tmpl w:val="BF70BA34"/>
    <w:lvl w:ilvl="0" w:tplc="04150011">
      <w:start w:val="1"/>
      <w:numFmt w:val="decimal"/>
      <w:lvlText w:val="%1)"/>
      <w:lvlJc w:val="left"/>
      <w:pPr>
        <w:ind w:left="1287" w:hanging="360"/>
      </w:pPr>
      <w:rPr>
        <w:rFonts w:hint="default"/>
        <w:b w:val="0"/>
        <w:i w:val="0"/>
        <w:w w:val="100"/>
        <w:sz w:val="18"/>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66D2A77"/>
    <w:multiLevelType w:val="hybridMultilevel"/>
    <w:tmpl w:val="8C3A0E7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41E72CC"/>
    <w:multiLevelType w:val="hybridMultilevel"/>
    <w:tmpl w:val="82E0557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790A3B2B"/>
    <w:multiLevelType w:val="hybridMultilevel"/>
    <w:tmpl w:val="899C8BBA"/>
    <w:lvl w:ilvl="0" w:tplc="02327A04">
      <w:start w:val="1"/>
      <w:numFmt w:val="decimal"/>
      <w:pStyle w:val="Nagwek1"/>
      <w:lvlText w:val="%1."/>
      <w:lvlJc w:val="left"/>
      <w:pPr>
        <w:ind w:left="1778" w:hanging="360"/>
      </w:pPr>
      <w:rPr>
        <w:rFonts w:hint="default"/>
        <w:b/>
        <w:i w:val="0"/>
        <w:strike w:val="0"/>
        <w:dstrike w:val="0"/>
        <w:sz w:val="18"/>
        <w:szCs w:val="23"/>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7CCC7441"/>
    <w:multiLevelType w:val="hybridMultilevel"/>
    <w:tmpl w:val="4FF4AE0E"/>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23"/>
  </w:num>
  <w:num w:numId="13">
    <w:abstractNumId w:val="42"/>
  </w:num>
  <w:num w:numId="14">
    <w:abstractNumId w:val="29"/>
  </w:num>
  <w:num w:numId="15">
    <w:abstractNumId w:val="35"/>
  </w:num>
  <w:num w:numId="16">
    <w:abstractNumId w:val="31"/>
  </w:num>
  <w:num w:numId="17">
    <w:abstractNumId w:val="32"/>
  </w:num>
  <w:num w:numId="18">
    <w:abstractNumId w:val="33"/>
  </w:num>
  <w:num w:numId="19">
    <w:abstractNumId w:val="26"/>
  </w:num>
  <w:num w:numId="20">
    <w:abstractNumId w:val="43"/>
  </w:num>
  <w:num w:numId="21">
    <w:abstractNumId w:val="27"/>
  </w:num>
  <w:num w:numId="22">
    <w:abstractNumId w:val="36"/>
  </w:num>
  <w:num w:numId="23">
    <w:abstractNumId w:val="38"/>
  </w:num>
  <w:num w:numId="24">
    <w:abstractNumId w:val="25"/>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28"/>
  </w:num>
  <w:num w:numId="28">
    <w:abstractNumId w:val="41"/>
  </w:num>
  <w:num w:numId="29">
    <w:abstractNumId w:val="39"/>
  </w:num>
  <w:num w:numId="30">
    <w:abstractNumId w:val="34"/>
  </w:num>
  <w:num w:numId="31">
    <w:abstractNumId w:val="30"/>
  </w:num>
  <w:num w:numId="32">
    <w:abstractNumId w:val="44"/>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B07"/>
    <w:rsid w:val="00002C8B"/>
    <w:rsid w:val="00003047"/>
    <w:rsid w:val="000036F8"/>
    <w:rsid w:val="00004212"/>
    <w:rsid w:val="00004CEE"/>
    <w:rsid w:val="00006C0E"/>
    <w:rsid w:val="00006FDD"/>
    <w:rsid w:val="00007AD7"/>
    <w:rsid w:val="00007B87"/>
    <w:rsid w:val="00010068"/>
    <w:rsid w:val="000100B3"/>
    <w:rsid w:val="00010597"/>
    <w:rsid w:val="00010D0F"/>
    <w:rsid w:val="00010D21"/>
    <w:rsid w:val="00010F32"/>
    <w:rsid w:val="000111BA"/>
    <w:rsid w:val="00011814"/>
    <w:rsid w:val="00012277"/>
    <w:rsid w:val="000123C1"/>
    <w:rsid w:val="00012B70"/>
    <w:rsid w:val="00012CF3"/>
    <w:rsid w:val="00012CFD"/>
    <w:rsid w:val="00013CEC"/>
    <w:rsid w:val="000154C2"/>
    <w:rsid w:val="00015EC7"/>
    <w:rsid w:val="00015F91"/>
    <w:rsid w:val="000166C4"/>
    <w:rsid w:val="00017F5E"/>
    <w:rsid w:val="00020A58"/>
    <w:rsid w:val="0002158C"/>
    <w:rsid w:val="00021D1B"/>
    <w:rsid w:val="00022245"/>
    <w:rsid w:val="000230BA"/>
    <w:rsid w:val="000232C8"/>
    <w:rsid w:val="00024356"/>
    <w:rsid w:val="00024919"/>
    <w:rsid w:val="00026D6D"/>
    <w:rsid w:val="00027A09"/>
    <w:rsid w:val="00027F58"/>
    <w:rsid w:val="00031F2A"/>
    <w:rsid w:val="00031F57"/>
    <w:rsid w:val="000323A8"/>
    <w:rsid w:val="000332FE"/>
    <w:rsid w:val="000338FB"/>
    <w:rsid w:val="000342EA"/>
    <w:rsid w:val="00034AB0"/>
    <w:rsid w:val="00035196"/>
    <w:rsid w:val="0003559F"/>
    <w:rsid w:val="00036A85"/>
    <w:rsid w:val="00036BCF"/>
    <w:rsid w:val="0003783D"/>
    <w:rsid w:val="00037A23"/>
    <w:rsid w:val="00040826"/>
    <w:rsid w:val="000408B0"/>
    <w:rsid w:val="00040C6F"/>
    <w:rsid w:val="00041AA6"/>
    <w:rsid w:val="000422EC"/>
    <w:rsid w:val="00042425"/>
    <w:rsid w:val="000424CD"/>
    <w:rsid w:val="00042C61"/>
    <w:rsid w:val="00042CE7"/>
    <w:rsid w:val="000430AB"/>
    <w:rsid w:val="000439F6"/>
    <w:rsid w:val="00044118"/>
    <w:rsid w:val="00045CA1"/>
    <w:rsid w:val="00046DEA"/>
    <w:rsid w:val="000505BF"/>
    <w:rsid w:val="0005063A"/>
    <w:rsid w:val="000521BA"/>
    <w:rsid w:val="00052A51"/>
    <w:rsid w:val="000532C6"/>
    <w:rsid w:val="00054249"/>
    <w:rsid w:val="0005437C"/>
    <w:rsid w:val="0005468A"/>
    <w:rsid w:val="00055414"/>
    <w:rsid w:val="000561F5"/>
    <w:rsid w:val="0005673A"/>
    <w:rsid w:val="00057830"/>
    <w:rsid w:val="000602BA"/>
    <w:rsid w:val="000634CB"/>
    <w:rsid w:val="0006356D"/>
    <w:rsid w:val="0006371D"/>
    <w:rsid w:val="00063E4E"/>
    <w:rsid w:val="00064095"/>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1C07"/>
    <w:rsid w:val="00071F81"/>
    <w:rsid w:val="00072E1C"/>
    <w:rsid w:val="00074451"/>
    <w:rsid w:val="00074655"/>
    <w:rsid w:val="00074BF2"/>
    <w:rsid w:val="00075EA8"/>
    <w:rsid w:val="000764C9"/>
    <w:rsid w:val="00076529"/>
    <w:rsid w:val="00076D4A"/>
    <w:rsid w:val="00077C7D"/>
    <w:rsid w:val="00077FCF"/>
    <w:rsid w:val="000804CB"/>
    <w:rsid w:val="000809D2"/>
    <w:rsid w:val="00080B79"/>
    <w:rsid w:val="00083190"/>
    <w:rsid w:val="000835E1"/>
    <w:rsid w:val="000837C0"/>
    <w:rsid w:val="00083E48"/>
    <w:rsid w:val="00084BA3"/>
    <w:rsid w:val="000872EA"/>
    <w:rsid w:val="000877EE"/>
    <w:rsid w:val="00087FF3"/>
    <w:rsid w:val="0009049A"/>
    <w:rsid w:val="00091055"/>
    <w:rsid w:val="00091210"/>
    <w:rsid w:val="000915CD"/>
    <w:rsid w:val="00091634"/>
    <w:rsid w:val="00092493"/>
    <w:rsid w:val="00093268"/>
    <w:rsid w:val="000939A2"/>
    <w:rsid w:val="000948AD"/>
    <w:rsid w:val="00097026"/>
    <w:rsid w:val="000A02B1"/>
    <w:rsid w:val="000A031F"/>
    <w:rsid w:val="000A14B1"/>
    <w:rsid w:val="000A1F4B"/>
    <w:rsid w:val="000A2814"/>
    <w:rsid w:val="000A437C"/>
    <w:rsid w:val="000A47CF"/>
    <w:rsid w:val="000A4ECF"/>
    <w:rsid w:val="000A565D"/>
    <w:rsid w:val="000A775B"/>
    <w:rsid w:val="000B040E"/>
    <w:rsid w:val="000B0646"/>
    <w:rsid w:val="000B2DA2"/>
    <w:rsid w:val="000B3A7E"/>
    <w:rsid w:val="000B4AB4"/>
    <w:rsid w:val="000B4CC1"/>
    <w:rsid w:val="000B4CEB"/>
    <w:rsid w:val="000B5CC6"/>
    <w:rsid w:val="000B7D69"/>
    <w:rsid w:val="000C0B9D"/>
    <w:rsid w:val="000C182F"/>
    <w:rsid w:val="000C2E6F"/>
    <w:rsid w:val="000C45C0"/>
    <w:rsid w:val="000C686D"/>
    <w:rsid w:val="000C6A46"/>
    <w:rsid w:val="000C7D11"/>
    <w:rsid w:val="000D0049"/>
    <w:rsid w:val="000D0435"/>
    <w:rsid w:val="000D0995"/>
    <w:rsid w:val="000D0F79"/>
    <w:rsid w:val="000D13FF"/>
    <w:rsid w:val="000D2175"/>
    <w:rsid w:val="000D348A"/>
    <w:rsid w:val="000D36AE"/>
    <w:rsid w:val="000D3F89"/>
    <w:rsid w:val="000D466A"/>
    <w:rsid w:val="000D63DC"/>
    <w:rsid w:val="000E0766"/>
    <w:rsid w:val="000E1812"/>
    <w:rsid w:val="000E2364"/>
    <w:rsid w:val="000E2CB9"/>
    <w:rsid w:val="000E2CFA"/>
    <w:rsid w:val="000E44D5"/>
    <w:rsid w:val="000E4974"/>
    <w:rsid w:val="000E4B2D"/>
    <w:rsid w:val="000E4DE6"/>
    <w:rsid w:val="000E4F0A"/>
    <w:rsid w:val="000E57FE"/>
    <w:rsid w:val="000F12E4"/>
    <w:rsid w:val="000F2526"/>
    <w:rsid w:val="000F26BB"/>
    <w:rsid w:val="000F27D8"/>
    <w:rsid w:val="000F31E9"/>
    <w:rsid w:val="000F37DB"/>
    <w:rsid w:val="000F3AEB"/>
    <w:rsid w:val="000F3FF6"/>
    <w:rsid w:val="000F4B10"/>
    <w:rsid w:val="000F55D4"/>
    <w:rsid w:val="000F5A63"/>
    <w:rsid w:val="000F6707"/>
    <w:rsid w:val="000F6883"/>
    <w:rsid w:val="000F6EB3"/>
    <w:rsid w:val="000F797C"/>
    <w:rsid w:val="000F7F5F"/>
    <w:rsid w:val="001001ED"/>
    <w:rsid w:val="001010C3"/>
    <w:rsid w:val="001014B6"/>
    <w:rsid w:val="00102089"/>
    <w:rsid w:val="00103CF2"/>
    <w:rsid w:val="00103DF1"/>
    <w:rsid w:val="00103FEE"/>
    <w:rsid w:val="00107DF6"/>
    <w:rsid w:val="00111887"/>
    <w:rsid w:val="001127AB"/>
    <w:rsid w:val="00112ED8"/>
    <w:rsid w:val="00114083"/>
    <w:rsid w:val="00114584"/>
    <w:rsid w:val="00116D5C"/>
    <w:rsid w:val="00120C25"/>
    <w:rsid w:val="00122024"/>
    <w:rsid w:val="0012259E"/>
    <w:rsid w:val="00123498"/>
    <w:rsid w:val="001260EC"/>
    <w:rsid w:val="001301D3"/>
    <w:rsid w:val="00130215"/>
    <w:rsid w:val="001305DF"/>
    <w:rsid w:val="0013192F"/>
    <w:rsid w:val="00131C6D"/>
    <w:rsid w:val="00132BEE"/>
    <w:rsid w:val="00133885"/>
    <w:rsid w:val="00134028"/>
    <w:rsid w:val="00134452"/>
    <w:rsid w:val="00135979"/>
    <w:rsid w:val="001360AB"/>
    <w:rsid w:val="0013702B"/>
    <w:rsid w:val="0013728D"/>
    <w:rsid w:val="0014226D"/>
    <w:rsid w:val="00142D9D"/>
    <w:rsid w:val="00142E81"/>
    <w:rsid w:val="0014377B"/>
    <w:rsid w:val="0014456B"/>
    <w:rsid w:val="001465D4"/>
    <w:rsid w:val="00146B30"/>
    <w:rsid w:val="00146CC0"/>
    <w:rsid w:val="00146DB6"/>
    <w:rsid w:val="001505EF"/>
    <w:rsid w:val="00153AAF"/>
    <w:rsid w:val="00153E33"/>
    <w:rsid w:val="001541FA"/>
    <w:rsid w:val="0015479B"/>
    <w:rsid w:val="00154CF6"/>
    <w:rsid w:val="00155924"/>
    <w:rsid w:val="00156CC8"/>
    <w:rsid w:val="0015780B"/>
    <w:rsid w:val="00161268"/>
    <w:rsid w:val="00161B6F"/>
    <w:rsid w:val="00161E4D"/>
    <w:rsid w:val="0016210F"/>
    <w:rsid w:val="00162AF3"/>
    <w:rsid w:val="00163FB1"/>
    <w:rsid w:val="00164729"/>
    <w:rsid w:val="00164844"/>
    <w:rsid w:val="00166472"/>
    <w:rsid w:val="001673A8"/>
    <w:rsid w:val="001675F1"/>
    <w:rsid w:val="00167E4B"/>
    <w:rsid w:val="00170378"/>
    <w:rsid w:val="001705C6"/>
    <w:rsid w:val="0017339F"/>
    <w:rsid w:val="00173598"/>
    <w:rsid w:val="00175475"/>
    <w:rsid w:val="00176517"/>
    <w:rsid w:val="00176B3E"/>
    <w:rsid w:val="00180332"/>
    <w:rsid w:val="00180801"/>
    <w:rsid w:val="00180C07"/>
    <w:rsid w:val="00180F19"/>
    <w:rsid w:val="00181F92"/>
    <w:rsid w:val="001831FA"/>
    <w:rsid w:val="001854CE"/>
    <w:rsid w:val="001857A0"/>
    <w:rsid w:val="00186080"/>
    <w:rsid w:val="00187166"/>
    <w:rsid w:val="001907DB"/>
    <w:rsid w:val="00190A00"/>
    <w:rsid w:val="00190E8B"/>
    <w:rsid w:val="00191276"/>
    <w:rsid w:val="00193A2D"/>
    <w:rsid w:val="001946A3"/>
    <w:rsid w:val="001949FE"/>
    <w:rsid w:val="001952D3"/>
    <w:rsid w:val="001955FC"/>
    <w:rsid w:val="001961FA"/>
    <w:rsid w:val="00197DFD"/>
    <w:rsid w:val="001A1A1F"/>
    <w:rsid w:val="001A1BD4"/>
    <w:rsid w:val="001A2342"/>
    <w:rsid w:val="001A2748"/>
    <w:rsid w:val="001A2C64"/>
    <w:rsid w:val="001A3B5A"/>
    <w:rsid w:val="001A402F"/>
    <w:rsid w:val="001A4166"/>
    <w:rsid w:val="001A4E6F"/>
    <w:rsid w:val="001A5291"/>
    <w:rsid w:val="001A7D55"/>
    <w:rsid w:val="001A7DBF"/>
    <w:rsid w:val="001B05D2"/>
    <w:rsid w:val="001B25DD"/>
    <w:rsid w:val="001B444F"/>
    <w:rsid w:val="001B453D"/>
    <w:rsid w:val="001B4931"/>
    <w:rsid w:val="001B53D7"/>
    <w:rsid w:val="001B5A3D"/>
    <w:rsid w:val="001B5F4B"/>
    <w:rsid w:val="001B6D9E"/>
    <w:rsid w:val="001C0891"/>
    <w:rsid w:val="001C1274"/>
    <w:rsid w:val="001C4C7E"/>
    <w:rsid w:val="001C5141"/>
    <w:rsid w:val="001C514C"/>
    <w:rsid w:val="001C5405"/>
    <w:rsid w:val="001C5815"/>
    <w:rsid w:val="001C64CA"/>
    <w:rsid w:val="001C6C21"/>
    <w:rsid w:val="001C7418"/>
    <w:rsid w:val="001D119B"/>
    <w:rsid w:val="001D130C"/>
    <w:rsid w:val="001D171C"/>
    <w:rsid w:val="001D265E"/>
    <w:rsid w:val="001D269E"/>
    <w:rsid w:val="001D3B16"/>
    <w:rsid w:val="001D3E9F"/>
    <w:rsid w:val="001D45BC"/>
    <w:rsid w:val="001D4737"/>
    <w:rsid w:val="001D61A7"/>
    <w:rsid w:val="001D6223"/>
    <w:rsid w:val="001D6CC7"/>
    <w:rsid w:val="001D7336"/>
    <w:rsid w:val="001D742E"/>
    <w:rsid w:val="001D7E67"/>
    <w:rsid w:val="001D7F90"/>
    <w:rsid w:val="001E028D"/>
    <w:rsid w:val="001E0A39"/>
    <w:rsid w:val="001E1F00"/>
    <w:rsid w:val="001E22D7"/>
    <w:rsid w:val="001E264A"/>
    <w:rsid w:val="001E3C33"/>
    <w:rsid w:val="001E55A3"/>
    <w:rsid w:val="001E6A78"/>
    <w:rsid w:val="001E75C7"/>
    <w:rsid w:val="001E7DD6"/>
    <w:rsid w:val="001F024A"/>
    <w:rsid w:val="001F0F4C"/>
    <w:rsid w:val="001F203B"/>
    <w:rsid w:val="001F37B1"/>
    <w:rsid w:val="001F3A7E"/>
    <w:rsid w:val="001F3AA6"/>
    <w:rsid w:val="001F3C2F"/>
    <w:rsid w:val="001F464F"/>
    <w:rsid w:val="001F4F7F"/>
    <w:rsid w:val="001F7FB6"/>
    <w:rsid w:val="00200F06"/>
    <w:rsid w:val="00201759"/>
    <w:rsid w:val="0020240B"/>
    <w:rsid w:val="00205241"/>
    <w:rsid w:val="002054C5"/>
    <w:rsid w:val="002062A2"/>
    <w:rsid w:val="00207E29"/>
    <w:rsid w:val="0021111B"/>
    <w:rsid w:val="002115B9"/>
    <w:rsid w:val="00212BFD"/>
    <w:rsid w:val="002130A9"/>
    <w:rsid w:val="00214082"/>
    <w:rsid w:val="00214749"/>
    <w:rsid w:val="00214F54"/>
    <w:rsid w:val="00215969"/>
    <w:rsid w:val="00216986"/>
    <w:rsid w:val="00217D96"/>
    <w:rsid w:val="00220552"/>
    <w:rsid w:val="0022388F"/>
    <w:rsid w:val="00223D77"/>
    <w:rsid w:val="00223D81"/>
    <w:rsid w:val="00224EC0"/>
    <w:rsid w:val="00225F6B"/>
    <w:rsid w:val="00226E9D"/>
    <w:rsid w:val="00227D24"/>
    <w:rsid w:val="002314E0"/>
    <w:rsid w:val="00231734"/>
    <w:rsid w:val="002326B5"/>
    <w:rsid w:val="0023415A"/>
    <w:rsid w:val="0023451B"/>
    <w:rsid w:val="00234FCD"/>
    <w:rsid w:val="00237A20"/>
    <w:rsid w:val="00237AFC"/>
    <w:rsid w:val="002401B2"/>
    <w:rsid w:val="002417BC"/>
    <w:rsid w:val="00241D03"/>
    <w:rsid w:val="00242C8B"/>
    <w:rsid w:val="00242CCF"/>
    <w:rsid w:val="002432DF"/>
    <w:rsid w:val="0024364B"/>
    <w:rsid w:val="00243DA6"/>
    <w:rsid w:val="002451DC"/>
    <w:rsid w:val="00246BC0"/>
    <w:rsid w:val="00246C84"/>
    <w:rsid w:val="00247060"/>
    <w:rsid w:val="0024722D"/>
    <w:rsid w:val="00247863"/>
    <w:rsid w:val="00251869"/>
    <w:rsid w:val="0025237E"/>
    <w:rsid w:val="002534EC"/>
    <w:rsid w:val="0025602D"/>
    <w:rsid w:val="00260546"/>
    <w:rsid w:val="002609CB"/>
    <w:rsid w:val="00261A62"/>
    <w:rsid w:val="00261DA6"/>
    <w:rsid w:val="00263D9C"/>
    <w:rsid w:val="00264185"/>
    <w:rsid w:val="002642FC"/>
    <w:rsid w:val="00264501"/>
    <w:rsid w:val="00264908"/>
    <w:rsid w:val="00265F70"/>
    <w:rsid w:val="00270742"/>
    <w:rsid w:val="00272520"/>
    <w:rsid w:val="002725FC"/>
    <w:rsid w:val="002726FF"/>
    <w:rsid w:val="0027327D"/>
    <w:rsid w:val="002736A3"/>
    <w:rsid w:val="00274A15"/>
    <w:rsid w:val="00274E60"/>
    <w:rsid w:val="002807D2"/>
    <w:rsid w:val="00283ACF"/>
    <w:rsid w:val="0028421F"/>
    <w:rsid w:val="0028453D"/>
    <w:rsid w:val="0028606C"/>
    <w:rsid w:val="00286BC4"/>
    <w:rsid w:val="0028737B"/>
    <w:rsid w:val="00290414"/>
    <w:rsid w:val="00291370"/>
    <w:rsid w:val="00292BB0"/>
    <w:rsid w:val="00292CDE"/>
    <w:rsid w:val="002949C2"/>
    <w:rsid w:val="00295758"/>
    <w:rsid w:val="00295E7B"/>
    <w:rsid w:val="00297261"/>
    <w:rsid w:val="002A0D7D"/>
    <w:rsid w:val="002A131C"/>
    <w:rsid w:val="002A20CB"/>
    <w:rsid w:val="002A2873"/>
    <w:rsid w:val="002A2BA3"/>
    <w:rsid w:val="002A2CF3"/>
    <w:rsid w:val="002A3FBA"/>
    <w:rsid w:val="002A509A"/>
    <w:rsid w:val="002A576A"/>
    <w:rsid w:val="002A5F57"/>
    <w:rsid w:val="002A67F4"/>
    <w:rsid w:val="002A6B5A"/>
    <w:rsid w:val="002A76E1"/>
    <w:rsid w:val="002B1750"/>
    <w:rsid w:val="002B20FB"/>
    <w:rsid w:val="002B2504"/>
    <w:rsid w:val="002B3F73"/>
    <w:rsid w:val="002B483F"/>
    <w:rsid w:val="002B7947"/>
    <w:rsid w:val="002C0470"/>
    <w:rsid w:val="002C085D"/>
    <w:rsid w:val="002C0904"/>
    <w:rsid w:val="002C1F64"/>
    <w:rsid w:val="002C278E"/>
    <w:rsid w:val="002C2E8A"/>
    <w:rsid w:val="002C612F"/>
    <w:rsid w:val="002C66D0"/>
    <w:rsid w:val="002D0089"/>
    <w:rsid w:val="002D1224"/>
    <w:rsid w:val="002D13AF"/>
    <w:rsid w:val="002D25B0"/>
    <w:rsid w:val="002D38B2"/>
    <w:rsid w:val="002D3FDA"/>
    <w:rsid w:val="002D4E9D"/>
    <w:rsid w:val="002D5241"/>
    <w:rsid w:val="002D5295"/>
    <w:rsid w:val="002D5691"/>
    <w:rsid w:val="002D6047"/>
    <w:rsid w:val="002D6CB1"/>
    <w:rsid w:val="002D755F"/>
    <w:rsid w:val="002E01AF"/>
    <w:rsid w:val="002E038F"/>
    <w:rsid w:val="002E100E"/>
    <w:rsid w:val="002E1078"/>
    <w:rsid w:val="002E10F0"/>
    <w:rsid w:val="002E1148"/>
    <w:rsid w:val="002E1998"/>
    <w:rsid w:val="002E3C10"/>
    <w:rsid w:val="002E3F38"/>
    <w:rsid w:val="002E4F5E"/>
    <w:rsid w:val="002E6B93"/>
    <w:rsid w:val="002E7458"/>
    <w:rsid w:val="002E78F8"/>
    <w:rsid w:val="002E7A90"/>
    <w:rsid w:val="002F06A9"/>
    <w:rsid w:val="002F118F"/>
    <w:rsid w:val="002F11F6"/>
    <w:rsid w:val="002F1E06"/>
    <w:rsid w:val="002F4E2F"/>
    <w:rsid w:val="002F4F7D"/>
    <w:rsid w:val="002F578A"/>
    <w:rsid w:val="003000AF"/>
    <w:rsid w:val="00300A38"/>
    <w:rsid w:val="00301032"/>
    <w:rsid w:val="00302A05"/>
    <w:rsid w:val="00302FC2"/>
    <w:rsid w:val="00303E14"/>
    <w:rsid w:val="0030404D"/>
    <w:rsid w:val="003058A8"/>
    <w:rsid w:val="00305B22"/>
    <w:rsid w:val="00306B34"/>
    <w:rsid w:val="00306E59"/>
    <w:rsid w:val="0030712A"/>
    <w:rsid w:val="0030712D"/>
    <w:rsid w:val="0030773E"/>
    <w:rsid w:val="00307AAB"/>
    <w:rsid w:val="00307D5C"/>
    <w:rsid w:val="003108B7"/>
    <w:rsid w:val="00310FC4"/>
    <w:rsid w:val="0031217C"/>
    <w:rsid w:val="00312EC5"/>
    <w:rsid w:val="00313B92"/>
    <w:rsid w:val="00313BB9"/>
    <w:rsid w:val="0031572F"/>
    <w:rsid w:val="003158BA"/>
    <w:rsid w:val="00315EC7"/>
    <w:rsid w:val="00316305"/>
    <w:rsid w:val="00320C32"/>
    <w:rsid w:val="00321163"/>
    <w:rsid w:val="00321BFA"/>
    <w:rsid w:val="003228DC"/>
    <w:rsid w:val="00325F68"/>
    <w:rsid w:val="00325FB7"/>
    <w:rsid w:val="003279C6"/>
    <w:rsid w:val="00330E19"/>
    <w:rsid w:val="003311D9"/>
    <w:rsid w:val="003311FB"/>
    <w:rsid w:val="00331901"/>
    <w:rsid w:val="00332246"/>
    <w:rsid w:val="003322F4"/>
    <w:rsid w:val="0033331A"/>
    <w:rsid w:val="00335DFA"/>
    <w:rsid w:val="00336878"/>
    <w:rsid w:val="00337239"/>
    <w:rsid w:val="003374EB"/>
    <w:rsid w:val="00337F1E"/>
    <w:rsid w:val="00340A63"/>
    <w:rsid w:val="00340D16"/>
    <w:rsid w:val="0034216D"/>
    <w:rsid w:val="00342286"/>
    <w:rsid w:val="003433B8"/>
    <w:rsid w:val="00343EA3"/>
    <w:rsid w:val="003451FD"/>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E3"/>
    <w:rsid w:val="003569F0"/>
    <w:rsid w:val="00356F3E"/>
    <w:rsid w:val="00357638"/>
    <w:rsid w:val="003608B8"/>
    <w:rsid w:val="00360D4F"/>
    <w:rsid w:val="003626F4"/>
    <w:rsid w:val="0036377A"/>
    <w:rsid w:val="003642F3"/>
    <w:rsid w:val="00364FF3"/>
    <w:rsid w:val="003653E4"/>
    <w:rsid w:val="0036584A"/>
    <w:rsid w:val="00365EA9"/>
    <w:rsid w:val="00366C44"/>
    <w:rsid w:val="00366EF0"/>
    <w:rsid w:val="003673CF"/>
    <w:rsid w:val="00370261"/>
    <w:rsid w:val="00370FCC"/>
    <w:rsid w:val="00371BA1"/>
    <w:rsid w:val="00371C5B"/>
    <w:rsid w:val="00372F3C"/>
    <w:rsid w:val="003736B9"/>
    <w:rsid w:val="00374227"/>
    <w:rsid w:val="003746C5"/>
    <w:rsid w:val="00375147"/>
    <w:rsid w:val="003754FA"/>
    <w:rsid w:val="0037784B"/>
    <w:rsid w:val="003808C0"/>
    <w:rsid w:val="00380DEA"/>
    <w:rsid w:val="00382260"/>
    <w:rsid w:val="003826D5"/>
    <w:rsid w:val="00382BFB"/>
    <w:rsid w:val="00383494"/>
    <w:rsid w:val="003834CC"/>
    <w:rsid w:val="00383505"/>
    <w:rsid w:val="00384F1B"/>
    <w:rsid w:val="003852AD"/>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2524"/>
    <w:rsid w:val="003A315A"/>
    <w:rsid w:val="003A3B64"/>
    <w:rsid w:val="003A3C8C"/>
    <w:rsid w:val="003A3EFE"/>
    <w:rsid w:val="003A441B"/>
    <w:rsid w:val="003A4D87"/>
    <w:rsid w:val="003A5736"/>
    <w:rsid w:val="003A5D33"/>
    <w:rsid w:val="003A61E3"/>
    <w:rsid w:val="003A64D8"/>
    <w:rsid w:val="003A7006"/>
    <w:rsid w:val="003B0944"/>
    <w:rsid w:val="003B2D04"/>
    <w:rsid w:val="003B2E66"/>
    <w:rsid w:val="003B4B85"/>
    <w:rsid w:val="003B71C3"/>
    <w:rsid w:val="003B7C9E"/>
    <w:rsid w:val="003B7F5A"/>
    <w:rsid w:val="003C1E46"/>
    <w:rsid w:val="003C3472"/>
    <w:rsid w:val="003C3593"/>
    <w:rsid w:val="003C3B94"/>
    <w:rsid w:val="003C53F3"/>
    <w:rsid w:val="003C6C57"/>
    <w:rsid w:val="003C74B1"/>
    <w:rsid w:val="003D02D0"/>
    <w:rsid w:val="003D2D75"/>
    <w:rsid w:val="003D3538"/>
    <w:rsid w:val="003D3E0B"/>
    <w:rsid w:val="003D3E1E"/>
    <w:rsid w:val="003D419B"/>
    <w:rsid w:val="003D4E4F"/>
    <w:rsid w:val="003D6BA1"/>
    <w:rsid w:val="003D6D8D"/>
    <w:rsid w:val="003E1C73"/>
    <w:rsid w:val="003E3C38"/>
    <w:rsid w:val="003E486C"/>
    <w:rsid w:val="003E4896"/>
    <w:rsid w:val="003E59E1"/>
    <w:rsid w:val="003E7AB6"/>
    <w:rsid w:val="003F0FAA"/>
    <w:rsid w:val="003F1006"/>
    <w:rsid w:val="003F14BC"/>
    <w:rsid w:val="003F16D3"/>
    <w:rsid w:val="003F1C8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11C37"/>
    <w:rsid w:val="00414292"/>
    <w:rsid w:val="00414B85"/>
    <w:rsid w:val="00414B9B"/>
    <w:rsid w:val="004162D3"/>
    <w:rsid w:val="004171DC"/>
    <w:rsid w:val="004216A1"/>
    <w:rsid w:val="00421BC9"/>
    <w:rsid w:val="004220AB"/>
    <w:rsid w:val="00422850"/>
    <w:rsid w:val="004237FA"/>
    <w:rsid w:val="0042422B"/>
    <w:rsid w:val="0042591A"/>
    <w:rsid w:val="00425BD6"/>
    <w:rsid w:val="00426123"/>
    <w:rsid w:val="00426509"/>
    <w:rsid w:val="004276F8"/>
    <w:rsid w:val="00427BED"/>
    <w:rsid w:val="00430BB9"/>
    <w:rsid w:val="004311A0"/>
    <w:rsid w:val="00431804"/>
    <w:rsid w:val="00431B27"/>
    <w:rsid w:val="00432D74"/>
    <w:rsid w:val="0043354C"/>
    <w:rsid w:val="00433933"/>
    <w:rsid w:val="00434072"/>
    <w:rsid w:val="00434360"/>
    <w:rsid w:val="00434671"/>
    <w:rsid w:val="004346A9"/>
    <w:rsid w:val="00434A1C"/>
    <w:rsid w:val="00434A80"/>
    <w:rsid w:val="004352BA"/>
    <w:rsid w:val="00435D8D"/>
    <w:rsid w:val="004360ED"/>
    <w:rsid w:val="004365A2"/>
    <w:rsid w:val="004373F0"/>
    <w:rsid w:val="004377EE"/>
    <w:rsid w:val="00437992"/>
    <w:rsid w:val="00437DF8"/>
    <w:rsid w:val="00440E4E"/>
    <w:rsid w:val="004418EE"/>
    <w:rsid w:val="0044210E"/>
    <w:rsid w:val="004434B9"/>
    <w:rsid w:val="004449AB"/>
    <w:rsid w:val="0044558E"/>
    <w:rsid w:val="0044569F"/>
    <w:rsid w:val="004477EC"/>
    <w:rsid w:val="004518CB"/>
    <w:rsid w:val="00451A4B"/>
    <w:rsid w:val="00452173"/>
    <w:rsid w:val="004534E1"/>
    <w:rsid w:val="0045385B"/>
    <w:rsid w:val="0045401F"/>
    <w:rsid w:val="00455429"/>
    <w:rsid w:val="004556CC"/>
    <w:rsid w:val="00455EDD"/>
    <w:rsid w:val="00455FA2"/>
    <w:rsid w:val="00456CC7"/>
    <w:rsid w:val="00456D51"/>
    <w:rsid w:val="00456F1B"/>
    <w:rsid w:val="00456F65"/>
    <w:rsid w:val="004571D0"/>
    <w:rsid w:val="00460F8B"/>
    <w:rsid w:val="00461603"/>
    <w:rsid w:val="004621E0"/>
    <w:rsid w:val="0046295C"/>
    <w:rsid w:val="0046338A"/>
    <w:rsid w:val="00463762"/>
    <w:rsid w:val="00463915"/>
    <w:rsid w:val="00463961"/>
    <w:rsid w:val="00463FE0"/>
    <w:rsid w:val="00464ED0"/>
    <w:rsid w:val="00465EE7"/>
    <w:rsid w:val="00466231"/>
    <w:rsid w:val="0046636F"/>
    <w:rsid w:val="00466B2E"/>
    <w:rsid w:val="0046765F"/>
    <w:rsid w:val="00470875"/>
    <w:rsid w:val="00470AAA"/>
    <w:rsid w:val="00471BA9"/>
    <w:rsid w:val="004721AD"/>
    <w:rsid w:val="00472880"/>
    <w:rsid w:val="004734B1"/>
    <w:rsid w:val="00473917"/>
    <w:rsid w:val="00473B71"/>
    <w:rsid w:val="00476295"/>
    <w:rsid w:val="00476B6E"/>
    <w:rsid w:val="00476D54"/>
    <w:rsid w:val="00477311"/>
    <w:rsid w:val="004804D3"/>
    <w:rsid w:val="00481009"/>
    <w:rsid w:val="00481D36"/>
    <w:rsid w:val="00482340"/>
    <w:rsid w:val="004828A1"/>
    <w:rsid w:val="00482E1B"/>
    <w:rsid w:val="00483052"/>
    <w:rsid w:val="00483AA9"/>
    <w:rsid w:val="00483FBB"/>
    <w:rsid w:val="0048441E"/>
    <w:rsid w:val="0048558E"/>
    <w:rsid w:val="00486067"/>
    <w:rsid w:val="004876AE"/>
    <w:rsid w:val="0049045F"/>
    <w:rsid w:val="00491B7F"/>
    <w:rsid w:val="00492363"/>
    <w:rsid w:val="00493359"/>
    <w:rsid w:val="0049365D"/>
    <w:rsid w:val="0049410B"/>
    <w:rsid w:val="004951C5"/>
    <w:rsid w:val="004959E6"/>
    <w:rsid w:val="00495F94"/>
    <w:rsid w:val="0049670F"/>
    <w:rsid w:val="004973B5"/>
    <w:rsid w:val="00497601"/>
    <w:rsid w:val="004A0458"/>
    <w:rsid w:val="004A067B"/>
    <w:rsid w:val="004A0F1F"/>
    <w:rsid w:val="004A18A0"/>
    <w:rsid w:val="004A28D1"/>
    <w:rsid w:val="004A2BBA"/>
    <w:rsid w:val="004A3C91"/>
    <w:rsid w:val="004A3CEE"/>
    <w:rsid w:val="004A41B9"/>
    <w:rsid w:val="004A42CD"/>
    <w:rsid w:val="004A4AC4"/>
    <w:rsid w:val="004A5158"/>
    <w:rsid w:val="004A5FCA"/>
    <w:rsid w:val="004A7B9A"/>
    <w:rsid w:val="004A7DD2"/>
    <w:rsid w:val="004B17C9"/>
    <w:rsid w:val="004B2A96"/>
    <w:rsid w:val="004B343B"/>
    <w:rsid w:val="004B357F"/>
    <w:rsid w:val="004B3B20"/>
    <w:rsid w:val="004B416B"/>
    <w:rsid w:val="004B47B9"/>
    <w:rsid w:val="004B4F78"/>
    <w:rsid w:val="004B5C52"/>
    <w:rsid w:val="004C017B"/>
    <w:rsid w:val="004C09BC"/>
    <w:rsid w:val="004C0D03"/>
    <w:rsid w:val="004C1741"/>
    <w:rsid w:val="004C1F67"/>
    <w:rsid w:val="004C2839"/>
    <w:rsid w:val="004C3045"/>
    <w:rsid w:val="004C4D93"/>
    <w:rsid w:val="004C52B7"/>
    <w:rsid w:val="004C56F9"/>
    <w:rsid w:val="004C5DAA"/>
    <w:rsid w:val="004C600E"/>
    <w:rsid w:val="004C6F10"/>
    <w:rsid w:val="004D0575"/>
    <w:rsid w:val="004D11AD"/>
    <w:rsid w:val="004D357D"/>
    <w:rsid w:val="004D3C22"/>
    <w:rsid w:val="004D4B66"/>
    <w:rsid w:val="004D4F81"/>
    <w:rsid w:val="004D537D"/>
    <w:rsid w:val="004D55D3"/>
    <w:rsid w:val="004D5825"/>
    <w:rsid w:val="004D58BF"/>
    <w:rsid w:val="004D7AA4"/>
    <w:rsid w:val="004D7AAB"/>
    <w:rsid w:val="004D7EEA"/>
    <w:rsid w:val="004E2F57"/>
    <w:rsid w:val="004E4370"/>
    <w:rsid w:val="004E481B"/>
    <w:rsid w:val="004E484A"/>
    <w:rsid w:val="004E4D99"/>
    <w:rsid w:val="004E5324"/>
    <w:rsid w:val="004E5605"/>
    <w:rsid w:val="004E61C1"/>
    <w:rsid w:val="004E6EBB"/>
    <w:rsid w:val="004E79D0"/>
    <w:rsid w:val="004F29F2"/>
    <w:rsid w:val="004F386F"/>
    <w:rsid w:val="004F3FE7"/>
    <w:rsid w:val="004F434B"/>
    <w:rsid w:val="004F469E"/>
    <w:rsid w:val="004F4810"/>
    <w:rsid w:val="004F4AC1"/>
    <w:rsid w:val="004F55BF"/>
    <w:rsid w:val="004F67B1"/>
    <w:rsid w:val="004F7774"/>
    <w:rsid w:val="00501F69"/>
    <w:rsid w:val="005023FC"/>
    <w:rsid w:val="005028FB"/>
    <w:rsid w:val="0050292F"/>
    <w:rsid w:val="0050297D"/>
    <w:rsid w:val="0050304D"/>
    <w:rsid w:val="00504FB0"/>
    <w:rsid w:val="00505F77"/>
    <w:rsid w:val="00506D2F"/>
    <w:rsid w:val="00507A12"/>
    <w:rsid w:val="00507D19"/>
    <w:rsid w:val="005111BF"/>
    <w:rsid w:val="00511468"/>
    <w:rsid w:val="0051299E"/>
    <w:rsid w:val="00516DA5"/>
    <w:rsid w:val="00517302"/>
    <w:rsid w:val="00517DD2"/>
    <w:rsid w:val="005218D8"/>
    <w:rsid w:val="00522338"/>
    <w:rsid w:val="0052363B"/>
    <w:rsid w:val="005236DA"/>
    <w:rsid w:val="005239B1"/>
    <w:rsid w:val="00523E7C"/>
    <w:rsid w:val="00523FDE"/>
    <w:rsid w:val="00525104"/>
    <w:rsid w:val="00526FF6"/>
    <w:rsid w:val="00527260"/>
    <w:rsid w:val="00527DD1"/>
    <w:rsid w:val="005303F8"/>
    <w:rsid w:val="00530788"/>
    <w:rsid w:val="005316E0"/>
    <w:rsid w:val="00532904"/>
    <w:rsid w:val="00532E0B"/>
    <w:rsid w:val="00536C2D"/>
    <w:rsid w:val="005373AE"/>
    <w:rsid w:val="00537E0D"/>
    <w:rsid w:val="00541AA3"/>
    <w:rsid w:val="00542427"/>
    <w:rsid w:val="00542431"/>
    <w:rsid w:val="00543AA4"/>
    <w:rsid w:val="00543D6E"/>
    <w:rsid w:val="00543E6C"/>
    <w:rsid w:val="005442A4"/>
    <w:rsid w:val="005442D8"/>
    <w:rsid w:val="005447FD"/>
    <w:rsid w:val="00544E8D"/>
    <w:rsid w:val="00545BF2"/>
    <w:rsid w:val="00546D16"/>
    <w:rsid w:val="00547087"/>
    <w:rsid w:val="00550D21"/>
    <w:rsid w:val="00550D67"/>
    <w:rsid w:val="005514BC"/>
    <w:rsid w:val="00551F60"/>
    <w:rsid w:val="0055327C"/>
    <w:rsid w:val="00554ADA"/>
    <w:rsid w:val="00554F6B"/>
    <w:rsid w:val="00555053"/>
    <w:rsid w:val="00555103"/>
    <w:rsid w:val="005553BB"/>
    <w:rsid w:val="00555837"/>
    <w:rsid w:val="00555F3F"/>
    <w:rsid w:val="00556920"/>
    <w:rsid w:val="005573B9"/>
    <w:rsid w:val="00557489"/>
    <w:rsid w:val="00557F77"/>
    <w:rsid w:val="00563CDF"/>
    <w:rsid w:val="00563DEF"/>
    <w:rsid w:val="00563F80"/>
    <w:rsid w:val="00566A5D"/>
    <w:rsid w:val="00571FF3"/>
    <w:rsid w:val="0057385C"/>
    <w:rsid w:val="00574D7E"/>
    <w:rsid w:val="00575706"/>
    <w:rsid w:val="00580169"/>
    <w:rsid w:val="00580234"/>
    <w:rsid w:val="005807D0"/>
    <w:rsid w:val="0058187A"/>
    <w:rsid w:val="0058208E"/>
    <w:rsid w:val="00582F8C"/>
    <w:rsid w:val="00583C6D"/>
    <w:rsid w:val="00583CC9"/>
    <w:rsid w:val="005843AD"/>
    <w:rsid w:val="005846F4"/>
    <w:rsid w:val="005862E9"/>
    <w:rsid w:val="0058766F"/>
    <w:rsid w:val="00590685"/>
    <w:rsid w:val="00590972"/>
    <w:rsid w:val="00590C67"/>
    <w:rsid w:val="00591FDD"/>
    <w:rsid w:val="0059275D"/>
    <w:rsid w:val="00592F08"/>
    <w:rsid w:val="0059415B"/>
    <w:rsid w:val="00594685"/>
    <w:rsid w:val="00595612"/>
    <w:rsid w:val="005958A2"/>
    <w:rsid w:val="00596C57"/>
    <w:rsid w:val="005A107C"/>
    <w:rsid w:val="005A4520"/>
    <w:rsid w:val="005A4563"/>
    <w:rsid w:val="005A471A"/>
    <w:rsid w:val="005A5754"/>
    <w:rsid w:val="005A7597"/>
    <w:rsid w:val="005A7F84"/>
    <w:rsid w:val="005A7FC7"/>
    <w:rsid w:val="005B0429"/>
    <w:rsid w:val="005B07E0"/>
    <w:rsid w:val="005B07FB"/>
    <w:rsid w:val="005B0DDE"/>
    <w:rsid w:val="005B1E1C"/>
    <w:rsid w:val="005B375B"/>
    <w:rsid w:val="005B393B"/>
    <w:rsid w:val="005B3E73"/>
    <w:rsid w:val="005B54EA"/>
    <w:rsid w:val="005B78D8"/>
    <w:rsid w:val="005C2149"/>
    <w:rsid w:val="005C3FF7"/>
    <w:rsid w:val="005C4500"/>
    <w:rsid w:val="005C52C2"/>
    <w:rsid w:val="005C585F"/>
    <w:rsid w:val="005C5C1B"/>
    <w:rsid w:val="005C6856"/>
    <w:rsid w:val="005C6AFE"/>
    <w:rsid w:val="005D00E0"/>
    <w:rsid w:val="005D097B"/>
    <w:rsid w:val="005D15F8"/>
    <w:rsid w:val="005D1B73"/>
    <w:rsid w:val="005D2910"/>
    <w:rsid w:val="005D56A5"/>
    <w:rsid w:val="005D5893"/>
    <w:rsid w:val="005D5B55"/>
    <w:rsid w:val="005D61EF"/>
    <w:rsid w:val="005D6DA2"/>
    <w:rsid w:val="005D75DF"/>
    <w:rsid w:val="005D769E"/>
    <w:rsid w:val="005D7FA0"/>
    <w:rsid w:val="005E0905"/>
    <w:rsid w:val="005E0D54"/>
    <w:rsid w:val="005E1A16"/>
    <w:rsid w:val="005E2FC6"/>
    <w:rsid w:val="005E3290"/>
    <w:rsid w:val="005E4E85"/>
    <w:rsid w:val="005E53BA"/>
    <w:rsid w:val="005E5E7D"/>
    <w:rsid w:val="005E670F"/>
    <w:rsid w:val="005E6F6B"/>
    <w:rsid w:val="005E70CB"/>
    <w:rsid w:val="005F01C5"/>
    <w:rsid w:val="005F04AA"/>
    <w:rsid w:val="005F435E"/>
    <w:rsid w:val="005F4442"/>
    <w:rsid w:val="005F6AD3"/>
    <w:rsid w:val="005F6B8E"/>
    <w:rsid w:val="005F79A6"/>
    <w:rsid w:val="006007E2"/>
    <w:rsid w:val="00600897"/>
    <w:rsid w:val="006008BA"/>
    <w:rsid w:val="00600B23"/>
    <w:rsid w:val="0060230F"/>
    <w:rsid w:val="0060262F"/>
    <w:rsid w:val="00602F82"/>
    <w:rsid w:val="00602FE1"/>
    <w:rsid w:val="00603458"/>
    <w:rsid w:val="00603AA2"/>
    <w:rsid w:val="006051A0"/>
    <w:rsid w:val="00605D61"/>
    <w:rsid w:val="00606E7E"/>
    <w:rsid w:val="00606EBD"/>
    <w:rsid w:val="00606FD7"/>
    <w:rsid w:val="00607B66"/>
    <w:rsid w:val="00610C88"/>
    <w:rsid w:val="00612599"/>
    <w:rsid w:val="006141F6"/>
    <w:rsid w:val="00615CBE"/>
    <w:rsid w:val="00616A02"/>
    <w:rsid w:val="006177BF"/>
    <w:rsid w:val="0061797D"/>
    <w:rsid w:val="00617B28"/>
    <w:rsid w:val="006210AE"/>
    <w:rsid w:val="006212BD"/>
    <w:rsid w:val="006212E0"/>
    <w:rsid w:val="00621AAC"/>
    <w:rsid w:val="00621F7C"/>
    <w:rsid w:val="00623597"/>
    <w:rsid w:val="006242BF"/>
    <w:rsid w:val="00624F7A"/>
    <w:rsid w:val="0062530F"/>
    <w:rsid w:val="0062566C"/>
    <w:rsid w:val="0062590C"/>
    <w:rsid w:val="0062633A"/>
    <w:rsid w:val="006265FE"/>
    <w:rsid w:val="006272F9"/>
    <w:rsid w:val="006301B2"/>
    <w:rsid w:val="00630600"/>
    <w:rsid w:val="0063097F"/>
    <w:rsid w:val="00630B45"/>
    <w:rsid w:val="006314E2"/>
    <w:rsid w:val="00631A79"/>
    <w:rsid w:val="00633270"/>
    <w:rsid w:val="0063382C"/>
    <w:rsid w:val="00634AFC"/>
    <w:rsid w:val="00634D61"/>
    <w:rsid w:val="006356ED"/>
    <w:rsid w:val="006364BA"/>
    <w:rsid w:val="00636789"/>
    <w:rsid w:val="00636981"/>
    <w:rsid w:val="00637912"/>
    <w:rsid w:val="00637D9B"/>
    <w:rsid w:val="006414A6"/>
    <w:rsid w:val="00641D0E"/>
    <w:rsid w:val="006423A0"/>
    <w:rsid w:val="00643860"/>
    <w:rsid w:val="00643B8C"/>
    <w:rsid w:val="00645509"/>
    <w:rsid w:val="00646695"/>
    <w:rsid w:val="006468EB"/>
    <w:rsid w:val="0064690C"/>
    <w:rsid w:val="00646B9A"/>
    <w:rsid w:val="00646D23"/>
    <w:rsid w:val="00650033"/>
    <w:rsid w:val="00650940"/>
    <w:rsid w:val="00652CF2"/>
    <w:rsid w:val="006549C8"/>
    <w:rsid w:val="0065528D"/>
    <w:rsid w:val="006563E5"/>
    <w:rsid w:val="00657093"/>
    <w:rsid w:val="00657B59"/>
    <w:rsid w:val="00662773"/>
    <w:rsid w:val="00662AFE"/>
    <w:rsid w:val="0066325F"/>
    <w:rsid w:val="006632B2"/>
    <w:rsid w:val="00663DD8"/>
    <w:rsid w:val="00663E2F"/>
    <w:rsid w:val="00665DBE"/>
    <w:rsid w:val="00670131"/>
    <w:rsid w:val="00670C3D"/>
    <w:rsid w:val="00671A45"/>
    <w:rsid w:val="00671EFB"/>
    <w:rsid w:val="00672743"/>
    <w:rsid w:val="00673D56"/>
    <w:rsid w:val="00673DC2"/>
    <w:rsid w:val="00674BC5"/>
    <w:rsid w:val="00675402"/>
    <w:rsid w:val="00675479"/>
    <w:rsid w:val="00675B10"/>
    <w:rsid w:val="00677340"/>
    <w:rsid w:val="006803E3"/>
    <w:rsid w:val="00680E86"/>
    <w:rsid w:val="00681A00"/>
    <w:rsid w:val="00683AA9"/>
    <w:rsid w:val="00683AD6"/>
    <w:rsid w:val="006855BE"/>
    <w:rsid w:val="00685695"/>
    <w:rsid w:val="00687814"/>
    <w:rsid w:val="006908CD"/>
    <w:rsid w:val="006916BF"/>
    <w:rsid w:val="006922BE"/>
    <w:rsid w:val="006940F5"/>
    <w:rsid w:val="006948EE"/>
    <w:rsid w:val="0069533F"/>
    <w:rsid w:val="00695BE6"/>
    <w:rsid w:val="00695FC8"/>
    <w:rsid w:val="00696511"/>
    <w:rsid w:val="00696DAA"/>
    <w:rsid w:val="00697185"/>
    <w:rsid w:val="00697B1F"/>
    <w:rsid w:val="00697B32"/>
    <w:rsid w:val="006A06EF"/>
    <w:rsid w:val="006A2313"/>
    <w:rsid w:val="006A344C"/>
    <w:rsid w:val="006A40D7"/>
    <w:rsid w:val="006A418B"/>
    <w:rsid w:val="006A5CFE"/>
    <w:rsid w:val="006B03CD"/>
    <w:rsid w:val="006B0C55"/>
    <w:rsid w:val="006B102E"/>
    <w:rsid w:val="006B1EE8"/>
    <w:rsid w:val="006B20AE"/>
    <w:rsid w:val="006B248A"/>
    <w:rsid w:val="006B25A3"/>
    <w:rsid w:val="006B4606"/>
    <w:rsid w:val="006B5671"/>
    <w:rsid w:val="006B5A2F"/>
    <w:rsid w:val="006B5B31"/>
    <w:rsid w:val="006B5C93"/>
    <w:rsid w:val="006B6516"/>
    <w:rsid w:val="006B6AD6"/>
    <w:rsid w:val="006B6E27"/>
    <w:rsid w:val="006C0B5A"/>
    <w:rsid w:val="006C2768"/>
    <w:rsid w:val="006C2783"/>
    <w:rsid w:val="006C290A"/>
    <w:rsid w:val="006C2EE3"/>
    <w:rsid w:val="006C3402"/>
    <w:rsid w:val="006C3E50"/>
    <w:rsid w:val="006C416C"/>
    <w:rsid w:val="006C467A"/>
    <w:rsid w:val="006C4B3F"/>
    <w:rsid w:val="006C77E8"/>
    <w:rsid w:val="006C79EE"/>
    <w:rsid w:val="006C7EB1"/>
    <w:rsid w:val="006D071A"/>
    <w:rsid w:val="006D0B80"/>
    <w:rsid w:val="006D0F7F"/>
    <w:rsid w:val="006D1F99"/>
    <w:rsid w:val="006D2083"/>
    <w:rsid w:val="006D2857"/>
    <w:rsid w:val="006D2B4A"/>
    <w:rsid w:val="006D2F9A"/>
    <w:rsid w:val="006D325E"/>
    <w:rsid w:val="006D34F2"/>
    <w:rsid w:val="006D37F6"/>
    <w:rsid w:val="006D4793"/>
    <w:rsid w:val="006D555A"/>
    <w:rsid w:val="006D57A7"/>
    <w:rsid w:val="006E0752"/>
    <w:rsid w:val="006E1342"/>
    <w:rsid w:val="006E1FA9"/>
    <w:rsid w:val="006E2ED6"/>
    <w:rsid w:val="006E36A6"/>
    <w:rsid w:val="006E3ED3"/>
    <w:rsid w:val="006E43D6"/>
    <w:rsid w:val="006E4AC9"/>
    <w:rsid w:val="006E6BD9"/>
    <w:rsid w:val="006E79C9"/>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1274"/>
    <w:rsid w:val="00701968"/>
    <w:rsid w:val="00701D67"/>
    <w:rsid w:val="007033DE"/>
    <w:rsid w:val="00703A5E"/>
    <w:rsid w:val="00705744"/>
    <w:rsid w:val="00705CFC"/>
    <w:rsid w:val="00706079"/>
    <w:rsid w:val="00707B75"/>
    <w:rsid w:val="00710336"/>
    <w:rsid w:val="00710F9C"/>
    <w:rsid w:val="007116B9"/>
    <w:rsid w:val="00711A9B"/>
    <w:rsid w:val="00712135"/>
    <w:rsid w:val="00712919"/>
    <w:rsid w:val="00713233"/>
    <w:rsid w:val="00714124"/>
    <w:rsid w:val="0071469A"/>
    <w:rsid w:val="00714FD0"/>
    <w:rsid w:val="0071655F"/>
    <w:rsid w:val="00716F76"/>
    <w:rsid w:val="00720002"/>
    <w:rsid w:val="007200A2"/>
    <w:rsid w:val="00723D10"/>
    <w:rsid w:val="00725F45"/>
    <w:rsid w:val="00727AEF"/>
    <w:rsid w:val="007313F8"/>
    <w:rsid w:val="00731D46"/>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126A"/>
    <w:rsid w:val="00751359"/>
    <w:rsid w:val="0075163D"/>
    <w:rsid w:val="00755B4D"/>
    <w:rsid w:val="00755BC4"/>
    <w:rsid w:val="00755C32"/>
    <w:rsid w:val="00755E88"/>
    <w:rsid w:val="0075633C"/>
    <w:rsid w:val="007569BB"/>
    <w:rsid w:val="00757004"/>
    <w:rsid w:val="00757C9F"/>
    <w:rsid w:val="00760543"/>
    <w:rsid w:val="00761B84"/>
    <w:rsid w:val="00761CE1"/>
    <w:rsid w:val="00761D14"/>
    <w:rsid w:val="00761E56"/>
    <w:rsid w:val="0076288F"/>
    <w:rsid w:val="00763689"/>
    <w:rsid w:val="00763D11"/>
    <w:rsid w:val="0076433D"/>
    <w:rsid w:val="00764B31"/>
    <w:rsid w:val="00764D9E"/>
    <w:rsid w:val="00764F6F"/>
    <w:rsid w:val="00765C32"/>
    <w:rsid w:val="00766E81"/>
    <w:rsid w:val="00767A06"/>
    <w:rsid w:val="00767A12"/>
    <w:rsid w:val="00770C1E"/>
    <w:rsid w:val="00771016"/>
    <w:rsid w:val="00771A51"/>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210"/>
    <w:rsid w:val="00780CE7"/>
    <w:rsid w:val="0078133F"/>
    <w:rsid w:val="00781C90"/>
    <w:rsid w:val="00781F3E"/>
    <w:rsid w:val="00782C40"/>
    <w:rsid w:val="00782C86"/>
    <w:rsid w:val="00783034"/>
    <w:rsid w:val="007844CC"/>
    <w:rsid w:val="007846C5"/>
    <w:rsid w:val="007855A0"/>
    <w:rsid w:val="007869FE"/>
    <w:rsid w:val="00786A0C"/>
    <w:rsid w:val="00792498"/>
    <w:rsid w:val="007927DF"/>
    <w:rsid w:val="00792FEA"/>
    <w:rsid w:val="007932BE"/>
    <w:rsid w:val="00795684"/>
    <w:rsid w:val="00795791"/>
    <w:rsid w:val="00795BD3"/>
    <w:rsid w:val="00795E45"/>
    <w:rsid w:val="00796074"/>
    <w:rsid w:val="007971E6"/>
    <w:rsid w:val="00797607"/>
    <w:rsid w:val="007A270D"/>
    <w:rsid w:val="007A28FE"/>
    <w:rsid w:val="007A295A"/>
    <w:rsid w:val="007A2DDB"/>
    <w:rsid w:val="007A3AAA"/>
    <w:rsid w:val="007A4252"/>
    <w:rsid w:val="007A65D0"/>
    <w:rsid w:val="007A74F9"/>
    <w:rsid w:val="007B2486"/>
    <w:rsid w:val="007B3FDF"/>
    <w:rsid w:val="007B5238"/>
    <w:rsid w:val="007B5534"/>
    <w:rsid w:val="007B5B24"/>
    <w:rsid w:val="007B6037"/>
    <w:rsid w:val="007B6BC6"/>
    <w:rsid w:val="007B7B92"/>
    <w:rsid w:val="007C08D8"/>
    <w:rsid w:val="007C1DCA"/>
    <w:rsid w:val="007C2753"/>
    <w:rsid w:val="007C2C48"/>
    <w:rsid w:val="007C2E6C"/>
    <w:rsid w:val="007C65CB"/>
    <w:rsid w:val="007C6B2A"/>
    <w:rsid w:val="007D01D3"/>
    <w:rsid w:val="007D0338"/>
    <w:rsid w:val="007D0D02"/>
    <w:rsid w:val="007D1652"/>
    <w:rsid w:val="007D1DB2"/>
    <w:rsid w:val="007D5710"/>
    <w:rsid w:val="007D6457"/>
    <w:rsid w:val="007D6ED5"/>
    <w:rsid w:val="007D717E"/>
    <w:rsid w:val="007E0AB6"/>
    <w:rsid w:val="007E1C29"/>
    <w:rsid w:val="007E24F0"/>
    <w:rsid w:val="007E25C8"/>
    <w:rsid w:val="007E30E7"/>
    <w:rsid w:val="007E4944"/>
    <w:rsid w:val="007E4ADF"/>
    <w:rsid w:val="007E4B86"/>
    <w:rsid w:val="007E5E17"/>
    <w:rsid w:val="007E6BFA"/>
    <w:rsid w:val="007E76BB"/>
    <w:rsid w:val="007F08AB"/>
    <w:rsid w:val="007F0B37"/>
    <w:rsid w:val="007F1B9E"/>
    <w:rsid w:val="007F21E3"/>
    <w:rsid w:val="007F2999"/>
    <w:rsid w:val="007F356E"/>
    <w:rsid w:val="007F48AB"/>
    <w:rsid w:val="007F4DAD"/>
    <w:rsid w:val="007F4FD9"/>
    <w:rsid w:val="007F5C5C"/>
    <w:rsid w:val="008006F2"/>
    <w:rsid w:val="00802B5A"/>
    <w:rsid w:val="008031A9"/>
    <w:rsid w:val="008033E8"/>
    <w:rsid w:val="00804236"/>
    <w:rsid w:val="0080440C"/>
    <w:rsid w:val="00804ABE"/>
    <w:rsid w:val="0080548F"/>
    <w:rsid w:val="008058D3"/>
    <w:rsid w:val="00807336"/>
    <w:rsid w:val="00810F3B"/>
    <w:rsid w:val="0081268A"/>
    <w:rsid w:val="0081288B"/>
    <w:rsid w:val="00812AA6"/>
    <w:rsid w:val="00812FEB"/>
    <w:rsid w:val="0081341C"/>
    <w:rsid w:val="00813510"/>
    <w:rsid w:val="00813E08"/>
    <w:rsid w:val="0081430F"/>
    <w:rsid w:val="008145E5"/>
    <w:rsid w:val="0081553E"/>
    <w:rsid w:val="008155E1"/>
    <w:rsid w:val="0081610B"/>
    <w:rsid w:val="0081622F"/>
    <w:rsid w:val="00816D02"/>
    <w:rsid w:val="0082058A"/>
    <w:rsid w:val="0082066B"/>
    <w:rsid w:val="00820E4D"/>
    <w:rsid w:val="008215A9"/>
    <w:rsid w:val="00821AA3"/>
    <w:rsid w:val="00822F36"/>
    <w:rsid w:val="008231A0"/>
    <w:rsid w:val="00823835"/>
    <w:rsid w:val="00823D1B"/>
    <w:rsid w:val="0082419B"/>
    <w:rsid w:val="00825972"/>
    <w:rsid w:val="0082599E"/>
    <w:rsid w:val="00826981"/>
    <w:rsid w:val="008279FF"/>
    <w:rsid w:val="00830A67"/>
    <w:rsid w:val="00830B29"/>
    <w:rsid w:val="00830DA4"/>
    <w:rsid w:val="00831027"/>
    <w:rsid w:val="00831EF3"/>
    <w:rsid w:val="00832561"/>
    <w:rsid w:val="00832C60"/>
    <w:rsid w:val="00833085"/>
    <w:rsid w:val="00833EF6"/>
    <w:rsid w:val="008355C4"/>
    <w:rsid w:val="00835704"/>
    <w:rsid w:val="008360A7"/>
    <w:rsid w:val="00836DE1"/>
    <w:rsid w:val="00837F64"/>
    <w:rsid w:val="00841AB7"/>
    <w:rsid w:val="00841D17"/>
    <w:rsid w:val="00841D67"/>
    <w:rsid w:val="00842367"/>
    <w:rsid w:val="00847048"/>
    <w:rsid w:val="0084786A"/>
    <w:rsid w:val="00847914"/>
    <w:rsid w:val="008500E3"/>
    <w:rsid w:val="0085266A"/>
    <w:rsid w:val="00853169"/>
    <w:rsid w:val="00854079"/>
    <w:rsid w:val="00854636"/>
    <w:rsid w:val="00855377"/>
    <w:rsid w:val="008554CB"/>
    <w:rsid w:val="00856435"/>
    <w:rsid w:val="00857181"/>
    <w:rsid w:val="00857966"/>
    <w:rsid w:val="00857CDD"/>
    <w:rsid w:val="0086073D"/>
    <w:rsid w:val="00861F06"/>
    <w:rsid w:val="0086264A"/>
    <w:rsid w:val="00862F0B"/>
    <w:rsid w:val="00863296"/>
    <w:rsid w:val="00865D99"/>
    <w:rsid w:val="008669CC"/>
    <w:rsid w:val="008719D6"/>
    <w:rsid w:val="00871C0A"/>
    <w:rsid w:val="0087228A"/>
    <w:rsid w:val="0087284E"/>
    <w:rsid w:val="00872A84"/>
    <w:rsid w:val="00872C8A"/>
    <w:rsid w:val="008731AD"/>
    <w:rsid w:val="00875C93"/>
    <w:rsid w:val="00876192"/>
    <w:rsid w:val="00877050"/>
    <w:rsid w:val="008776BC"/>
    <w:rsid w:val="008801E2"/>
    <w:rsid w:val="008804C7"/>
    <w:rsid w:val="0088074C"/>
    <w:rsid w:val="00881762"/>
    <w:rsid w:val="00881BC5"/>
    <w:rsid w:val="0088210D"/>
    <w:rsid w:val="00884B48"/>
    <w:rsid w:val="00884B74"/>
    <w:rsid w:val="0088501D"/>
    <w:rsid w:val="00885384"/>
    <w:rsid w:val="008858EB"/>
    <w:rsid w:val="00885C1E"/>
    <w:rsid w:val="00886EA2"/>
    <w:rsid w:val="00887289"/>
    <w:rsid w:val="00887596"/>
    <w:rsid w:val="00891470"/>
    <w:rsid w:val="00891D52"/>
    <w:rsid w:val="00892777"/>
    <w:rsid w:val="00892EF7"/>
    <w:rsid w:val="008934CE"/>
    <w:rsid w:val="00893815"/>
    <w:rsid w:val="0089406E"/>
    <w:rsid w:val="00896D50"/>
    <w:rsid w:val="008971E3"/>
    <w:rsid w:val="008978CB"/>
    <w:rsid w:val="00897C52"/>
    <w:rsid w:val="008A0716"/>
    <w:rsid w:val="008A114F"/>
    <w:rsid w:val="008A1E61"/>
    <w:rsid w:val="008A302D"/>
    <w:rsid w:val="008A32CD"/>
    <w:rsid w:val="008A5F81"/>
    <w:rsid w:val="008A7808"/>
    <w:rsid w:val="008B08B4"/>
    <w:rsid w:val="008B0A63"/>
    <w:rsid w:val="008B190F"/>
    <w:rsid w:val="008B22E1"/>
    <w:rsid w:val="008B2313"/>
    <w:rsid w:val="008B34FC"/>
    <w:rsid w:val="008B3E43"/>
    <w:rsid w:val="008C019D"/>
    <w:rsid w:val="008C0C7B"/>
    <w:rsid w:val="008C1604"/>
    <w:rsid w:val="008C182F"/>
    <w:rsid w:val="008C18D9"/>
    <w:rsid w:val="008C1974"/>
    <w:rsid w:val="008C33EE"/>
    <w:rsid w:val="008C455A"/>
    <w:rsid w:val="008C4D11"/>
    <w:rsid w:val="008C72F1"/>
    <w:rsid w:val="008C7B5E"/>
    <w:rsid w:val="008D0528"/>
    <w:rsid w:val="008D0C4C"/>
    <w:rsid w:val="008D12EA"/>
    <w:rsid w:val="008D16AA"/>
    <w:rsid w:val="008D2347"/>
    <w:rsid w:val="008D34D8"/>
    <w:rsid w:val="008D3829"/>
    <w:rsid w:val="008D3A20"/>
    <w:rsid w:val="008D4086"/>
    <w:rsid w:val="008D511D"/>
    <w:rsid w:val="008D65C2"/>
    <w:rsid w:val="008D7185"/>
    <w:rsid w:val="008E0047"/>
    <w:rsid w:val="008E0F47"/>
    <w:rsid w:val="008E1127"/>
    <w:rsid w:val="008E1F84"/>
    <w:rsid w:val="008E2004"/>
    <w:rsid w:val="008E2534"/>
    <w:rsid w:val="008E2ACB"/>
    <w:rsid w:val="008E3415"/>
    <w:rsid w:val="008E48CF"/>
    <w:rsid w:val="008E4905"/>
    <w:rsid w:val="008E507B"/>
    <w:rsid w:val="008E5AA7"/>
    <w:rsid w:val="008E5D42"/>
    <w:rsid w:val="008E65F3"/>
    <w:rsid w:val="008E69B9"/>
    <w:rsid w:val="008E69FD"/>
    <w:rsid w:val="008E7096"/>
    <w:rsid w:val="008E7898"/>
    <w:rsid w:val="008E7AEF"/>
    <w:rsid w:val="008E7F52"/>
    <w:rsid w:val="008F11AE"/>
    <w:rsid w:val="008F1557"/>
    <w:rsid w:val="008F2416"/>
    <w:rsid w:val="008F380E"/>
    <w:rsid w:val="008F3E27"/>
    <w:rsid w:val="008F4BB0"/>
    <w:rsid w:val="008F6332"/>
    <w:rsid w:val="008F6849"/>
    <w:rsid w:val="008F6964"/>
    <w:rsid w:val="0090024A"/>
    <w:rsid w:val="00904331"/>
    <w:rsid w:val="009045DA"/>
    <w:rsid w:val="00904652"/>
    <w:rsid w:val="009046E4"/>
    <w:rsid w:val="00904763"/>
    <w:rsid w:val="00904869"/>
    <w:rsid w:val="00904A13"/>
    <w:rsid w:val="0090526E"/>
    <w:rsid w:val="00905689"/>
    <w:rsid w:val="009057C4"/>
    <w:rsid w:val="0090605A"/>
    <w:rsid w:val="0091048B"/>
    <w:rsid w:val="00910584"/>
    <w:rsid w:val="0091085B"/>
    <w:rsid w:val="00911189"/>
    <w:rsid w:val="00913335"/>
    <w:rsid w:val="00913888"/>
    <w:rsid w:val="009155AA"/>
    <w:rsid w:val="00915702"/>
    <w:rsid w:val="00915B46"/>
    <w:rsid w:val="0091649D"/>
    <w:rsid w:val="009173B0"/>
    <w:rsid w:val="00917716"/>
    <w:rsid w:val="00920DE1"/>
    <w:rsid w:val="00920F3D"/>
    <w:rsid w:val="009210CF"/>
    <w:rsid w:val="0092157D"/>
    <w:rsid w:val="0092175B"/>
    <w:rsid w:val="00923300"/>
    <w:rsid w:val="00923E08"/>
    <w:rsid w:val="009241AA"/>
    <w:rsid w:val="00924FA2"/>
    <w:rsid w:val="009257CE"/>
    <w:rsid w:val="0092736E"/>
    <w:rsid w:val="00927BD2"/>
    <w:rsid w:val="00927FE3"/>
    <w:rsid w:val="00931DEC"/>
    <w:rsid w:val="00931DF5"/>
    <w:rsid w:val="009331C8"/>
    <w:rsid w:val="00933323"/>
    <w:rsid w:val="009337CB"/>
    <w:rsid w:val="009347D9"/>
    <w:rsid w:val="00934997"/>
    <w:rsid w:val="00934B31"/>
    <w:rsid w:val="009358AE"/>
    <w:rsid w:val="00935EE2"/>
    <w:rsid w:val="00936341"/>
    <w:rsid w:val="009366B4"/>
    <w:rsid w:val="009378FA"/>
    <w:rsid w:val="00937925"/>
    <w:rsid w:val="009402E8"/>
    <w:rsid w:val="00940543"/>
    <w:rsid w:val="009405C7"/>
    <w:rsid w:val="00940D90"/>
    <w:rsid w:val="00941A79"/>
    <w:rsid w:val="00941F75"/>
    <w:rsid w:val="0094501C"/>
    <w:rsid w:val="009463BD"/>
    <w:rsid w:val="00946681"/>
    <w:rsid w:val="00946DC7"/>
    <w:rsid w:val="00947249"/>
    <w:rsid w:val="009473F1"/>
    <w:rsid w:val="0094789C"/>
    <w:rsid w:val="00947E87"/>
    <w:rsid w:val="00947E8B"/>
    <w:rsid w:val="00950944"/>
    <w:rsid w:val="009512F1"/>
    <w:rsid w:val="009513B2"/>
    <w:rsid w:val="00951A9E"/>
    <w:rsid w:val="00954394"/>
    <w:rsid w:val="00954724"/>
    <w:rsid w:val="00954D8C"/>
    <w:rsid w:val="00955E53"/>
    <w:rsid w:val="0095646C"/>
    <w:rsid w:val="00956B00"/>
    <w:rsid w:val="00956D02"/>
    <w:rsid w:val="009571D9"/>
    <w:rsid w:val="00957F17"/>
    <w:rsid w:val="009604D0"/>
    <w:rsid w:val="00960E52"/>
    <w:rsid w:val="00961B8D"/>
    <w:rsid w:val="0096231E"/>
    <w:rsid w:val="00962F46"/>
    <w:rsid w:val="00963482"/>
    <w:rsid w:val="00964A5B"/>
    <w:rsid w:val="00964E92"/>
    <w:rsid w:val="00966035"/>
    <w:rsid w:val="009669DD"/>
    <w:rsid w:val="009672CF"/>
    <w:rsid w:val="0097001F"/>
    <w:rsid w:val="00970B6B"/>
    <w:rsid w:val="009710DD"/>
    <w:rsid w:val="00971FED"/>
    <w:rsid w:val="009729CD"/>
    <w:rsid w:val="00972FB1"/>
    <w:rsid w:val="00973389"/>
    <w:rsid w:val="00973F80"/>
    <w:rsid w:val="00973FD4"/>
    <w:rsid w:val="00974721"/>
    <w:rsid w:val="009747FC"/>
    <w:rsid w:val="00975672"/>
    <w:rsid w:val="00975F2B"/>
    <w:rsid w:val="0097705A"/>
    <w:rsid w:val="0097752A"/>
    <w:rsid w:val="00977830"/>
    <w:rsid w:val="00977AB1"/>
    <w:rsid w:val="00977C5B"/>
    <w:rsid w:val="00977DC3"/>
    <w:rsid w:val="00977FBB"/>
    <w:rsid w:val="00980369"/>
    <w:rsid w:val="009804B2"/>
    <w:rsid w:val="00981878"/>
    <w:rsid w:val="009834A8"/>
    <w:rsid w:val="009846E1"/>
    <w:rsid w:val="00991259"/>
    <w:rsid w:val="00991C66"/>
    <w:rsid w:val="0099317E"/>
    <w:rsid w:val="00993682"/>
    <w:rsid w:val="00993F0C"/>
    <w:rsid w:val="00994B4F"/>
    <w:rsid w:val="00994DF4"/>
    <w:rsid w:val="0099536A"/>
    <w:rsid w:val="009953A0"/>
    <w:rsid w:val="00995D37"/>
    <w:rsid w:val="00995D79"/>
    <w:rsid w:val="00997A89"/>
    <w:rsid w:val="009A006D"/>
    <w:rsid w:val="009A0E66"/>
    <w:rsid w:val="009A1244"/>
    <w:rsid w:val="009A1F04"/>
    <w:rsid w:val="009A2471"/>
    <w:rsid w:val="009A2ACF"/>
    <w:rsid w:val="009A3835"/>
    <w:rsid w:val="009A3CC9"/>
    <w:rsid w:val="009A4BCE"/>
    <w:rsid w:val="009A571F"/>
    <w:rsid w:val="009A5C44"/>
    <w:rsid w:val="009A7584"/>
    <w:rsid w:val="009A7735"/>
    <w:rsid w:val="009A7DAA"/>
    <w:rsid w:val="009B1672"/>
    <w:rsid w:val="009B2084"/>
    <w:rsid w:val="009B32DC"/>
    <w:rsid w:val="009B3A23"/>
    <w:rsid w:val="009B472B"/>
    <w:rsid w:val="009B47BB"/>
    <w:rsid w:val="009B4D06"/>
    <w:rsid w:val="009B6056"/>
    <w:rsid w:val="009B654D"/>
    <w:rsid w:val="009C202A"/>
    <w:rsid w:val="009C21B2"/>
    <w:rsid w:val="009C288F"/>
    <w:rsid w:val="009C3520"/>
    <w:rsid w:val="009C3A31"/>
    <w:rsid w:val="009C4D50"/>
    <w:rsid w:val="009C5BFA"/>
    <w:rsid w:val="009C5EE5"/>
    <w:rsid w:val="009C6A78"/>
    <w:rsid w:val="009C73DD"/>
    <w:rsid w:val="009D0395"/>
    <w:rsid w:val="009D077D"/>
    <w:rsid w:val="009D0865"/>
    <w:rsid w:val="009D122B"/>
    <w:rsid w:val="009D23A3"/>
    <w:rsid w:val="009D2B18"/>
    <w:rsid w:val="009D3374"/>
    <w:rsid w:val="009D4F7D"/>
    <w:rsid w:val="009D541F"/>
    <w:rsid w:val="009D6EDB"/>
    <w:rsid w:val="009D7AC3"/>
    <w:rsid w:val="009D7CF5"/>
    <w:rsid w:val="009D7FDF"/>
    <w:rsid w:val="009E0B0D"/>
    <w:rsid w:val="009E1155"/>
    <w:rsid w:val="009E203C"/>
    <w:rsid w:val="009E276D"/>
    <w:rsid w:val="009E36ED"/>
    <w:rsid w:val="009E3ABF"/>
    <w:rsid w:val="009E3C27"/>
    <w:rsid w:val="009E640C"/>
    <w:rsid w:val="009E7AB4"/>
    <w:rsid w:val="009F0290"/>
    <w:rsid w:val="009F203A"/>
    <w:rsid w:val="009F378E"/>
    <w:rsid w:val="009F444B"/>
    <w:rsid w:val="009F49E7"/>
    <w:rsid w:val="009F4CCC"/>
    <w:rsid w:val="009F75B3"/>
    <w:rsid w:val="00A008CF"/>
    <w:rsid w:val="00A01375"/>
    <w:rsid w:val="00A017DF"/>
    <w:rsid w:val="00A01912"/>
    <w:rsid w:val="00A0352A"/>
    <w:rsid w:val="00A05CDC"/>
    <w:rsid w:val="00A0677D"/>
    <w:rsid w:val="00A06EDF"/>
    <w:rsid w:val="00A07D1B"/>
    <w:rsid w:val="00A103F5"/>
    <w:rsid w:val="00A10E6E"/>
    <w:rsid w:val="00A10F31"/>
    <w:rsid w:val="00A113F0"/>
    <w:rsid w:val="00A13E4D"/>
    <w:rsid w:val="00A144C7"/>
    <w:rsid w:val="00A145DC"/>
    <w:rsid w:val="00A148E8"/>
    <w:rsid w:val="00A2082B"/>
    <w:rsid w:val="00A20D19"/>
    <w:rsid w:val="00A210BB"/>
    <w:rsid w:val="00A217EF"/>
    <w:rsid w:val="00A21874"/>
    <w:rsid w:val="00A232FC"/>
    <w:rsid w:val="00A243F7"/>
    <w:rsid w:val="00A25047"/>
    <w:rsid w:val="00A25B79"/>
    <w:rsid w:val="00A26EF9"/>
    <w:rsid w:val="00A274F3"/>
    <w:rsid w:val="00A27738"/>
    <w:rsid w:val="00A27B7F"/>
    <w:rsid w:val="00A30F68"/>
    <w:rsid w:val="00A32415"/>
    <w:rsid w:val="00A3316E"/>
    <w:rsid w:val="00A34C41"/>
    <w:rsid w:val="00A34C43"/>
    <w:rsid w:val="00A34FDE"/>
    <w:rsid w:val="00A368F7"/>
    <w:rsid w:val="00A369FC"/>
    <w:rsid w:val="00A36A4C"/>
    <w:rsid w:val="00A409F3"/>
    <w:rsid w:val="00A40D1A"/>
    <w:rsid w:val="00A429C2"/>
    <w:rsid w:val="00A42A2F"/>
    <w:rsid w:val="00A42B74"/>
    <w:rsid w:val="00A453BF"/>
    <w:rsid w:val="00A455E8"/>
    <w:rsid w:val="00A46AD8"/>
    <w:rsid w:val="00A51EC8"/>
    <w:rsid w:val="00A52515"/>
    <w:rsid w:val="00A52587"/>
    <w:rsid w:val="00A52F96"/>
    <w:rsid w:val="00A53799"/>
    <w:rsid w:val="00A55340"/>
    <w:rsid w:val="00A561EF"/>
    <w:rsid w:val="00A577FC"/>
    <w:rsid w:val="00A606E7"/>
    <w:rsid w:val="00A61504"/>
    <w:rsid w:val="00A6183C"/>
    <w:rsid w:val="00A62186"/>
    <w:rsid w:val="00A62FBB"/>
    <w:rsid w:val="00A64F59"/>
    <w:rsid w:val="00A675DA"/>
    <w:rsid w:val="00A7098E"/>
    <w:rsid w:val="00A70DD2"/>
    <w:rsid w:val="00A71026"/>
    <w:rsid w:val="00A7121D"/>
    <w:rsid w:val="00A71D7F"/>
    <w:rsid w:val="00A7275E"/>
    <w:rsid w:val="00A739C8"/>
    <w:rsid w:val="00A7594E"/>
    <w:rsid w:val="00A765D0"/>
    <w:rsid w:val="00A767F5"/>
    <w:rsid w:val="00A77D29"/>
    <w:rsid w:val="00A8016E"/>
    <w:rsid w:val="00A802E2"/>
    <w:rsid w:val="00A803E5"/>
    <w:rsid w:val="00A80FA4"/>
    <w:rsid w:val="00A81389"/>
    <w:rsid w:val="00A81402"/>
    <w:rsid w:val="00A81713"/>
    <w:rsid w:val="00A81A78"/>
    <w:rsid w:val="00A82AAE"/>
    <w:rsid w:val="00A83101"/>
    <w:rsid w:val="00A832D8"/>
    <w:rsid w:val="00A833F7"/>
    <w:rsid w:val="00A8392B"/>
    <w:rsid w:val="00A839AA"/>
    <w:rsid w:val="00A83E4A"/>
    <w:rsid w:val="00A83EC1"/>
    <w:rsid w:val="00A845A7"/>
    <w:rsid w:val="00A878AA"/>
    <w:rsid w:val="00A9019C"/>
    <w:rsid w:val="00A90A4D"/>
    <w:rsid w:val="00A90D05"/>
    <w:rsid w:val="00A918EE"/>
    <w:rsid w:val="00A9276D"/>
    <w:rsid w:val="00A92963"/>
    <w:rsid w:val="00A93682"/>
    <w:rsid w:val="00A944A5"/>
    <w:rsid w:val="00A94AD9"/>
    <w:rsid w:val="00A95641"/>
    <w:rsid w:val="00A9582F"/>
    <w:rsid w:val="00A95E2A"/>
    <w:rsid w:val="00A95E5E"/>
    <w:rsid w:val="00AA0ACC"/>
    <w:rsid w:val="00AA0D75"/>
    <w:rsid w:val="00AA17BB"/>
    <w:rsid w:val="00AA1919"/>
    <w:rsid w:val="00AA1EE3"/>
    <w:rsid w:val="00AA2FE9"/>
    <w:rsid w:val="00AA382E"/>
    <w:rsid w:val="00AA42D2"/>
    <w:rsid w:val="00AA4A37"/>
    <w:rsid w:val="00AA4F05"/>
    <w:rsid w:val="00AA5500"/>
    <w:rsid w:val="00AA5648"/>
    <w:rsid w:val="00AA5EBF"/>
    <w:rsid w:val="00AA5FBE"/>
    <w:rsid w:val="00AA692A"/>
    <w:rsid w:val="00AA7B87"/>
    <w:rsid w:val="00AB0181"/>
    <w:rsid w:val="00AB0360"/>
    <w:rsid w:val="00AB0702"/>
    <w:rsid w:val="00AB0EFA"/>
    <w:rsid w:val="00AB11F4"/>
    <w:rsid w:val="00AB1289"/>
    <w:rsid w:val="00AB16A0"/>
    <w:rsid w:val="00AB25C9"/>
    <w:rsid w:val="00AB2957"/>
    <w:rsid w:val="00AB2CD2"/>
    <w:rsid w:val="00AB3A75"/>
    <w:rsid w:val="00AB487F"/>
    <w:rsid w:val="00AB5F45"/>
    <w:rsid w:val="00AB64B1"/>
    <w:rsid w:val="00AB7222"/>
    <w:rsid w:val="00AB7BF8"/>
    <w:rsid w:val="00AC1453"/>
    <w:rsid w:val="00AC1E0C"/>
    <w:rsid w:val="00AC2D52"/>
    <w:rsid w:val="00AC2E0B"/>
    <w:rsid w:val="00AC316A"/>
    <w:rsid w:val="00AC3A44"/>
    <w:rsid w:val="00AC5A59"/>
    <w:rsid w:val="00AC640F"/>
    <w:rsid w:val="00AD004A"/>
    <w:rsid w:val="00AD0C37"/>
    <w:rsid w:val="00AD0EC4"/>
    <w:rsid w:val="00AD155B"/>
    <w:rsid w:val="00AD2C11"/>
    <w:rsid w:val="00AD2F4A"/>
    <w:rsid w:val="00AD3352"/>
    <w:rsid w:val="00AD3C92"/>
    <w:rsid w:val="00AD3D41"/>
    <w:rsid w:val="00AD41A6"/>
    <w:rsid w:val="00AD547A"/>
    <w:rsid w:val="00AD555C"/>
    <w:rsid w:val="00AD602D"/>
    <w:rsid w:val="00AD6A31"/>
    <w:rsid w:val="00AE0302"/>
    <w:rsid w:val="00AE3ABE"/>
    <w:rsid w:val="00AE41A0"/>
    <w:rsid w:val="00AF0DDF"/>
    <w:rsid w:val="00AF2233"/>
    <w:rsid w:val="00AF23CF"/>
    <w:rsid w:val="00AF30CA"/>
    <w:rsid w:val="00AF4D9B"/>
    <w:rsid w:val="00AF62D1"/>
    <w:rsid w:val="00AF6A6A"/>
    <w:rsid w:val="00AF7718"/>
    <w:rsid w:val="00AF78E7"/>
    <w:rsid w:val="00AF791B"/>
    <w:rsid w:val="00AF7ABC"/>
    <w:rsid w:val="00B0028C"/>
    <w:rsid w:val="00B00479"/>
    <w:rsid w:val="00B00718"/>
    <w:rsid w:val="00B00BAF"/>
    <w:rsid w:val="00B0109C"/>
    <w:rsid w:val="00B015C3"/>
    <w:rsid w:val="00B0390F"/>
    <w:rsid w:val="00B03D11"/>
    <w:rsid w:val="00B04852"/>
    <w:rsid w:val="00B05A21"/>
    <w:rsid w:val="00B05ED8"/>
    <w:rsid w:val="00B06E3F"/>
    <w:rsid w:val="00B07EF5"/>
    <w:rsid w:val="00B1128A"/>
    <w:rsid w:val="00B11992"/>
    <w:rsid w:val="00B122F6"/>
    <w:rsid w:val="00B12A68"/>
    <w:rsid w:val="00B12B43"/>
    <w:rsid w:val="00B12E49"/>
    <w:rsid w:val="00B13178"/>
    <w:rsid w:val="00B135A5"/>
    <w:rsid w:val="00B13AD0"/>
    <w:rsid w:val="00B153E6"/>
    <w:rsid w:val="00B15BC3"/>
    <w:rsid w:val="00B17ED9"/>
    <w:rsid w:val="00B2049D"/>
    <w:rsid w:val="00B2081D"/>
    <w:rsid w:val="00B2144A"/>
    <w:rsid w:val="00B2173B"/>
    <w:rsid w:val="00B21769"/>
    <w:rsid w:val="00B2177D"/>
    <w:rsid w:val="00B21989"/>
    <w:rsid w:val="00B22971"/>
    <w:rsid w:val="00B30984"/>
    <w:rsid w:val="00B30EEA"/>
    <w:rsid w:val="00B31731"/>
    <w:rsid w:val="00B31CCA"/>
    <w:rsid w:val="00B328BB"/>
    <w:rsid w:val="00B32B36"/>
    <w:rsid w:val="00B32C4E"/>
    <w:rsid w:val="00B33352"/>
    <w:rsid w:val="00B34455"/>
    <w:rsid w:val="00B346BE"/>
    <w:rsid w:val="00B34A8E"/>
    <w:rsid w:val="00B34D67"/>
    <w:rsid w:val="00B35CB1"/>
    <w:rsid w:val="00B37A23"/>
    <w:rsid w:val="00B37FB4"/>
    <w:rsid w:val="00B40E6D"/>
    <w:rsid w:val="00B4132B"/>
    <w:rsid w:val="00B41BB1"/>
    <w:rsid w:val="00B42744"/>
    <w:rsid w:val="00B42765"/>
    <w:rsid w:val="00B4321F"/>
    <w:rsid w:val="00B4323D"/>
    <w:rsid w:val="00B4345C"/>
    <w:rsid w:val="00B43762"/>
    <w:rsid w:val="00B4610D"/>
    <w:rsid w:val="00B46445"/>
    <w:rsid w:val="00B475E8"/>
    <w:rsid w:val="00B5075E"/>
    <w:rsid w:val="00B50DC8"/>
    <w:rsid w:val="00B51CF4"/>
    <w:rsid w:val="00B5248D"/>
    <w:rsid w:val="00B531F8"/>
    <w:rsid w:val="00B53C89"/>
    <w:rsid w:val="00B53E59"/>
    <w:rsid w:val="00B55269"/>
    <w:rsid w:val="00B55450"/>
    <w:rsid w:val="00B558FF"/>
    <w:rsid w:val="00B55CE9"/>
    <w:rsid w:val="00B56A5C"/>
    <w:rsid w:val="00B573DB"/>
    <w:rsid w:val="00B57F4F"/>
    <w:rsid w:val="00B606A9"/>
    <w:rsid w:val="00B60E21"/>
    <w:rsid w:val="00B61713"/>
    <w:rsid w:val="00B621AD"/>
    <w:rsid w:val="00B62AE8"/>
    <w:rsid w:val="00B640B9"/>
    <w:rsid w:val="00B645A0"/>
    <w:rsid w:val="00B660A3"/>
    <w:rsid w:val="00B70001"/>
    <w:rsid w:val="00B707BD"/>
    <w:rsid w:val="00B70F12"/>
    <w:rsid w:val="00B71095"/>
    <w:rsid w:val="00B716A4"/>
    <w:rsid w:val="00B7178A"/>
    <w:rsid w:val="00B72BCA"/>
    <w:rsid w:val="00B733C3"/>
    <w:rsid w:val="00B73BA7"/>
    <w:rsid w:val="00B7418C"/>
    <w:rsid w:val="00B75BA2"/>
    <w:rsid w:val="00B760C6"/>
    <w:rsid w:val="00B7710B"/>
    <w:rsid w:val="00B772D6"/>
    <w:rsid w:val="00B7776C"/>
    <w:rsid w:val="00B77E60"/>
    <w:rsid w:val="00B77F8E"/>
    <w:rsid w:val="00B81537"/>
    <w:rsid w:val="00B82B5D"/>
    <w:rsid w:val="00B8316F"/>
    <w:rsid w:val="00B83E4B"/>
    <w:rsid w:val="00B84D5A"/>
    <w:rsid w:val="00B85039"/>
    <w:rsid w:val="00B85647"/>
    <w:rsid w:val="00B8660B"/>
    <w:rsid w:val="00B869FD"/>
    <w:rsid w:val="00B86D4F"/>
    <w:rsid w:val="00B87251"/>
    <w:rsid w:val="00B87427"/>
    <w:rsid w:val="00B90E7E"/>
    <w:rsid w:val="00B91B07"/>
    <w:rsid w:val="00B929BE"/>
    <w:rsid w:val="00B92A6E"/>
    <w:rsid w:val="00B92B71"/>
    <w:rsid w:val="00B939CE"/>
    <w:rsid w:val="00B942FA"/>
    <w:rsid w:val="00B9590E"/>
    <w:rsid w:val="00B95B0A"/>
    <w:rsid w:val="00B95DDA"/>
    <w:rsid w:val="00B95E5C"/>
    <w:rsid w:val="00B977A1"/>
    <w:rsid w:val="00BA037B"/>
    <w:rsid w:val="00BA10DE"/>
    <w:rsid w:val="00BA18ED"/>
    <w:rsid w:val="00BA1AE5"/>
    <w:rsid w:val="00BA2FC7"/>
    <w:rsid w:val="00BA35E5"/>
    <w:rsid w:val="00BA3ACD"/>
    <w:rsid w:val="00BA3E50"/>
    <w:rsid w:val="00BA589A"/>
    <w:rsid w:val="00BA6294"/>
    <w:rsid w:val="00BA62EA"/>
    <w:rsid w:val="00BA656E"/>
    <w:rsid w:val="00BA6BF8"/>
    <w:rsid w:val="00BA7EB9"/>
    <w:rsid w:val="00BB1A4D"/>
    <w:rsid w:val="00BB1DA8"/>
    <w:rsid w:val="00BB2534"/>
    <w:rsid w:val="00BB34F4"/>
    <w:rsid w:val="00BB3906"/>
    <w:rsid w:val="00BB4AC3"/>
    <w:rsid w:val="00BB5421"/>
    <w:rsid w:val="00BB5D24"/>
    <w:rsid w:val="00BC03E1"/>
    <w:rsid w:val="00BC233A"/>
    <w:rsid w:val="00BC2969"/>
    <w:rsid w:val="00BC3218"/>
    <w:rsid w:val="00BC3393"/>
    <w:rsid w:val="00BC33DC"/>
    <w:rsid w:val="00BC377D"/>
    <w:rsid w:val="00BC40B7"/>
    <w:rsid w:val="00BC4C0A"/>
    <w:rsid w:val="00BC4F4A"/>
    <w:rsid w:val="00BC59A5"/>
    <w:rsid w:val="00BC64AA"/>
    <w:rsid w:val="00BC6A52"/>
    <w:rsid w:val="00BC6CC5"/>
    <w:rsid w:val="00BC7246"/>
    <w:rsid w:val="00BD0481"/>
    <w:rsid w:val="00BD04C9"/>
    <w:rsid w:val="00BD121E"/>
    <w:rsid w:val="00BD1A03"/>
    <w:rsid w:val="00BD3D1B"/>
    <w:rsid w:val="00BD4539"/>
    <w:rsid w:val="00BD5BD5"/>
    <w:rsid w:val="00BD6264"/>
    <w:rsid w:val="00BD7F11"/>
    <w:rsid w:val="00BE224E"/>
    <w:rsid w:val="00BE2297"/>
    <w:rsid w:val="00BE2A44"/>
    <w:rsid w:val="00BE2D24"/>
    <w:rsid w:val="00BE2F91"/>
    <w:rsid w:val="00BE3132"/>
    <w:rsid w:val="00BE49A9"/>
    <w:rsid w:val="00BE53E4"/>
    <w:rsid w:val="00BE7E41"/>
    <w:rsid w:val="00BF0E2B"/>
    <w:rsid w:val="00BF17BA"/>
    <w:rsid w:val="00BF20AC"/>
    <w:rsid w:val="00BF2139"/>
    <w:rsid w:val="00BF2ECD"/>
    <w:rsid w:val="00BF3488"/>
    <w:rsid w:val="00BF4171"/>
    <w:rsid w:val="00BF43D2"/>
    <w:rsid w:val="00BF4B6A"/>
    <w:rsid w:val="00BF57E4"/>
    <w:rsid w:val="00BF6000"/>
    <w:rsid w:val="00BF6348"/>
    <w:rsid w:val="00BF6F01"/>
    <w:rsid w:val="00BF7272"/>
    <w:rsid w:val="00BF72C1"/>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F9E"/>
    <w:rsid w:val="00C06D4A"/>
    <w:rsid w:val="00C07199"/>
    <w:rsid w:val="00C07EF5"/>
    <w:rsid w:val="00C11008"/>
    <w:rsid w:val="00C1147A"/>
    <w:rsid w:val="00C1177D"/>
    <w:rsid w:val="00C118B9"/>
    <w:rsid w:val="00C127D8"/>
    <w:rsid w:val="00C13F19"/>
    <w:rsid w:val="00C141BD"/>
    <w:rsid w:val="00C14A07"/>
    <w:rsid w:val="00C14BED"/>
    <w:rsid w:val="00C15883"/>
    <w:rsid w:val="00C15E26"/>
    <w:rsid w:val="00C16913"/>
    <w:rsid w:val="00C16C52"/>
    <w:rsid w:val="00C2075A"/>
    <w:rsid w:val="00C21828"/>
    <w:rsid w:val="00C21FDE"/>
    <w:rsid w:val="00C24139"/>
    <w:rsid w:val="00C24502"/>
    <w:rsid w:val="00C26DC5"/>
    <w:rsid w:val="00C270FE"/>
    <w:rsid w:val="00C278A7"/>
    <w:rsid w:val="00C27947"/>
    <w:rsid w:val="00C27D29"/>
    <w:rsid w:val="00C315D1"/>
    <w:rsid w:val="00C3170C"/>
    <w:rsid w:val="00C3188B"/>
    <w:rsid w:val="00C33CDB"/>
    <w:rsid w:val="00C3532D"/>
    <w:rsid w:val="00C3694F"/>
    <w:rsid w:val="00C36A5B"/>
    <w:rsid w:val="00C375EB"/>
    <w:rsid w:val="00C40CBB"/>
    <w:rsid w:val="00C41340"/>
    <w:rsid w:val="00C41BAD"/>
    <w:rsid w:val="00C422A4"/>
    <w:rsid w:val="00C432AD"/>
    <w:rsid w:val="00C43C72"/>
    <w:rsid w:val="00C44F98"/>
    <w:rsid w:val="00C4533D"/>
    <w:rsid w:val="00C45A45"/>
    <w:rsid w:val="00C45EFB"/>
    <w:rsid w:val="00C462F3"/>
    <w:rsid w:val="00C46C5B"/>
    <w:rsid w:val="00C46FF9"/>
    <w:rsid w:val="00C47F45"/>
    <w:rsid w:val="00C54002"/>
    <w:rsid w:val="00C54BA3"/>
    <w:rsid w:val="00C55600"/>
    <w:rsid w:val="00C60039"/>
    <w:rsid w:val="00C6024D"/>
    <w:rsid w:val="00C603B6"/>
    <w:rsid w:val="00C62302"/>
    <w:rsid w:val="00C626F0"/>
    <w:rsid w:val="00C62F92"/>
    <w:rsid w:val="00C63781"/>
    <w:rsid w:val="00C63B89"/>
    <w:rsid w:val="00C64382"/>
    <w:rsid w:val="00C6444A"/>
    <w:rsid w:val="00C64EE5"/>
    <w:rsid w:val="00C650C8"/>
    <w:rsid w:val="00C66468"/>
    <w:rsid w:val="00C6686D"/>
    <w:rsid w:val="00C66A34"/>
    <w:rsid w:val="00C70BF4"/>
    <w:rsid w:val="00C70BFF"/>
    <w:rsid w:val="00C70D0B"/>
    <w:rsid w:val="00C71D32"/>
    <w:rsid w:val="00C73C93"/>
    <w:rsid w:val="00C748B9"/>
    <w:rsid w:val="00C75229"/>
    <w:rsid w:val="00C75392"/>
    <w:rsid w:val="00C76F30"/>
    <w:rsid w:val="00C77D97"/>
    <w:rsid w:val="00C77DF6"/>
    <w:rsid w:val="00C8443D"/>
    <w:rsid w:val="00C845A4"/>
    <w:rsid w:val="00C85A10"/>
    <w:rsid w:val="00C85D6A"/>
    <w:rsid w:val="00C86D90"/>
    <w:rsid w:val="00C9053D"/>
    <w:rsid w:val="00C91F20"/>
    <w:rsid w:val="00C92C7F"/>
    <w:rsid w:val="00C94E80"/>
    <w:rsid w:val="00C97950"/>
    <w:rsid w:val="00C97BE8"/>
    <w:rsid w:val="00CA02DF"/>
    <w:rsid w:val="00CA0321"/>
    <w:rsid w:val="00CA0DAC"/>
    <w:rsid w:val="00CA12F5"/>
    <w:rsid w:val="00CA163F"/>
    <w:rsid w:val="00CA24AA"/>
    <w:rsid w:val="00CA3E8F"/>
    <w:rsid w:val="00CA478D"/>
    <w:rsid w:val="00CA508B"/>
    <w:rsid w:val="00CA55A0"/>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2C07"/>
    <w:rsid w:val="00CC3170"/>
    <w:rsid w:val="00CC4ECC"/>
    <w:rsid w:val="00CC5BF7"/>
    <w:rsid w:val="00CC5DB7"/>
    <w:rsid w:val="00CC6FEA"/>
    <w:rsid w:val="00CC7E0F"/>
    <w:rsid w:val="00CC7E7D"/>
    <w:rsid w:val="00CD0BD9"/>
    <w:rsid w:val="00CD346D"/>
    <w:rsid w:val="00CD3F7B"/>
    <w:rsid w:val="00CD446E"/>
    <w:rsid w:val="00CD4616"/>
    <w:rsid w:val="00CD48CB"/>
    <w:rsid w:val="00CD4E77"/>
    <w:rsid w:val="00CD5019"/>
    <w:rsid w:val="00CD5073"/>
    <w:rsid w:val="00CD51E0"/>
    <w:rsid w:val="00CD5C76"/>
    <w:rsid w:val="00CD6518"/>
    <w:rsid w:val="00CD7653"/>
    <w:rsid w:val="00CD7875"/>
    <w:rsid w:val="00CE05B2"/>
    <w:rsid w:val="00CE13B8"/>
    <w:rsid w:val="00CE1CF5"/>
    <w:rsid w:val="00CE2739"/>
    <w:rsid w:val="00CE3275"/>
    <w:rsid w:val="00CE33ED"/>
    <w:rsid w:val="00CE3495"/>
    <w:rsid w:val="00CE36D6"/>
    <w:rsid w:val="00CE4134"/>
    <w:rsid w:val="00CE53D2"/>
    <w:rsid w:val="00CE7524"/>
    <w:rsid w:val="00CE75EF"/>
    <w:rsid w:val="00CF0490"/>
    <w:rsid w:val="00CF0B61"/>
    <w:rsid w:val="00CF19C9"/>
    <w:rsid w:val="00CF3767"/>
    <w:rsid w:val="00CF3EEF"/>
    <w:rsid w:val="00CF4C68"/>
    <w:rsid w:val="00CF5435"/>
    <w:rsid w:val="00CF7279"/>
    <w:rsid w:val="00D017D5"/>
    <w:rsid w:val="00D0260C"/>
    <w:rsid w:val="00D03975"/>
    <w:rsid w:val="00D06058"/>
    <w:rsid w:val="00D1073B"/>
    <w:rsid w:val="00D10FE2"/>
    <w:rsid w:val="00D11203"/>
    <w:rsid w:val="00D112F1"/>
    <w:rsid w:val="00D1281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5D6"/>
    <w:rsid w:val="00D21DA6"/>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37402"/>
    <w:rsid w:val="00D4076B"/>
    <w:rsid w:val="00D41111"/>
    <w:rsid w:val="00D414BB"/>
    <w:rsid w:val="00D425C3"/>
    <w:rsid w:val="00D42E03"/>
    <w:rsid w:val="00D446A8"/>
    <w:rsid w:val="00D4485C"/>
    <w:rsid w:val="00D44C24"/>
    <w:rsid w:val="00D4542C"/>
    <w:rsid w:val="00D47963"/>
    <w:rsid w:val="00D502B3"/>
    <w:rsid w:val="00D51A7E"/>
    <w:rsid w:val="00D52B08"/>
    <w:rsid w:val="00D53C1B"/>
    <w:rsid w:val="00D53EB7"/>
    <w:rsid w:val="00D56FF8"/>
    <w:rsid w:val="00D6028D"/>
    <w:rsid w:val="00D60F67"/>
    <w:rsid w:val="00D6336A"/>
    <w:rsid w:val="00D63DEE"/>
    <w:rsid w:val="00D63F33"/>
    <w:rsid w:val="00D64D62"/>
    <w:rsid w:val="00D652A2"/>
    <w:rsid w:val="00D65424"/>
    <w:rsid w:val="00D6657D"/>
    <w:rsid w:val="00D67BD7"/>
    <w:rsid w:val="00D67F41"/>
    <w:rsid w:val="00D722CD"/>
    <w:rsid w:val="00D723C8"/>
    <w:rsid w:val="00D7305F"/>
    <w:rsid w:val="00D74566"/>
    <w:rsid w:val="00D7508D"/>
    <w:rsid w:val="00D75AAC"/>
    <w:rsid w:val="00D761CA"/>
    <w:rsid w:val="00D7793A"/>
    <w:rsid w:val="00D80324"/>
    <w:rsid w:val="00D80394"/>
    <w:rsid w:val="00D80895"/>
    <w:rsid w:val="00D80DB9"/>
    <w:rsid w:val="00D815E5"/>
    <w:rsid w:val="00D81C7F"/>
    <w:rsid w:val="00D84101"/>
    <w:rsid w:val="00D84329"/>
    <w:rsid w:val="00D8496B"/>
    <w:rsid w:val="00D84BE4"/>
    <w:rsid w:val="00D84F90"/>
    <w:rsid w:val="00D8541A"/>
    <w:rsid w:val="00D86743"/>
    <w:rsid w:val="00D87BD9"/>
    <w:rsid w:val="00D87D43"/>
    <w:rsid w:val="00D902CA"/>
    <w:rsid w:val="00D905BB"/>
    <w:rsid w:val="00D92292"/>
    <w:rsid w:val="00D926AD"/>
    <w:rsid w:val="00D930DD"/>
    <w:rsid w:val="00D93E2D"/>
    <w:rsid w:val="00D954E5"/>
    <w:rsid w:val="00D964A3"/>
    <w:rsid w:val="00D9767E"/>
    <w:rsid w:val="00D97E62"/>
    <w:rsid w:val="00DA0441"/>
    <w:rsid w:val="00DA05B6"/>
    <w:rsid w:val="00DA0D55"/>
    <w:rsid w:val="00DA0FBF"/>
    <w:rsid w:val="00DA1D7B"/>
    <w:rsid w:val="00DA266E"/>
    <w:rsid w:val="00DA2AF2"/>
    <w:rsid w:val="00DA4888"/>
    <w:rsid w:val="00DA5781"/>
    <w:rsid w:val="00DA5A0A"/>
    <w:rsid w:val="00DA67A9"/>
    <w:rsid w:val="00DA73C9"/>
    <w:rsid w:val="00DA74BF"/>
    <w:rsid w:val="00DB011F"/>
    <w:rsid w:val="00DB0ACA"/>
    <w:rsid w:val="00DB161C"/>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B3C"/>
    <w:rsid w:val="00DC4D0C"/>
    <w:rsid w:val="00DC5883"/>
    <w:rsid w:val="00DC6461"/>
    <w:rsid w:val="00DC6B1F"/>
    <w:rsid w:val="00DC6CA0"/>
    <w:rsid w:val="00DC741A"/>
    <w:rsid w:val="00DD01A0"/>
    <w:rsid w:val="00DD116C"/>
    <w:rsid w:val="00DD1854"/>
    <w:rsid w:val="00DD2244"/>
    <w:rsid w:val="00DD30BF"/>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301"/>
    <w:rsid w:val="00DE35AA"/>
    <w:rsid w:val="00DE38D7"/>
    <w:rsid w:val="00DE5415"/>
    <w:rsid w:val="00DE612E"/>
    <w:rsid w:val="00DF0A5A"/>
    <w:rsid w:val="00DF1D3E"/>
    <w:rsid w:val="00DF2384"/>
    <w:rsid w:val="00DF37B6"/>
    <w:rsid w:val="00DF3966"/>
    <w:rsid w:val="00DF3C9B"/>
    <w:rsid w:val="00DF3FF6"/>
    <w:rsid w:val="00DF4998"/>
    <w:rsid w:val="00DF4AAF"/>
    <w:rsid w:val="00DF64FC"/>
    <w:rsid w:val="00DF68BB"/>
    <w:rsid w:val="00E0081A"/>
    <w:rsid w:val="00E010EF"/>
    <w:rsid w:val="00E0143B"/>
    <w:rsid w:val="00E01A60"/>
    <w:rsid w:val="00E021AA"/>
    <w:rsid w:val="00E02315"/>
    <w:rsid w:val="00E02465"/>
    <w:rsid w:val="00E02732"/>
    <w:rsid w:val="00E031A3"/>
    <w:rsid w:val="00E03F96"/>
    <w:rsid w:val="00E042DC"/>
    <w:rsid w:val="00E07714"/>
    <w:rsid w:val="00E07730"/>
    <w:rsid w:val="00E07BA9"/>
    <w:rsid w:val="00E07C9B"/>
    <w:rsid w:val="00E10E73"/>
    <w:rsid w:val="00E121B4"/>
    <w:rsid w:val="00E12538"/>
    <w:rsid w:val="00E12C2B"/>
    <w:rsid w:val="00E12E5F"/>
    <w:rsid w:val="00E13529"/>
    <w:rsid w:val="00E14951"/>
    <w:rsid w:val="00E15144"/>
    <w:rsid w:val="00E15E9C"/>
    <w:rsid w:val="00E202BC"/>
    <w:rsid w:val="00E21008"/>
    <w:rsid w:val="00E22359"/>
    <w:rsid w:val="00E2276D"/>
    <w:rsid w:val="00E22B21"/>
    <w:rsid w:val="00E22CC6"/>
    <w:rsid w:val="00E2306C"/>
    <w:rsid w:val="00E234FA"/>
    <w:rsid w:val="00E23FD8"/>
    <w:rsid w:val="00E23FEA"/>
    <w:rsid w:val="00E256AB"/>
    <w:rsid w:val="00E26F26"/>
    <w:rsid w:val="00E2764D"/>
    <w:rsid w:val="00E27654"/>
    <w:rsid w:val="00E31144"/>
    <w:rsid w:val="00E31371"/>
    <w:rsid w:val="00E31660"/>
    <w:rsid w:val="00E32D3E"/>
    <w:rsid w:val="00E35846"/>
    <w:rsid w:val="00E37673"/>
    <w:rsid w:val="00E40003"/>
    <w:rsid w:val="00E40255"/>
    <w:rsid w:val="00E40B6C"/>
    <w:rsid w:val="00E41B31"/>
    <w:rsid w:val="00E42077"/>
    <w:rsid w:val="00E42E64"/>
    <w:rsid w:val="00E454C6"/>
    <w:rsid w:val="00E50E6D"/>
    <w:rsid w:val="00E52D5C"/>
    <w:rsid w:val="00E53B64"/>
    <w:rsid w:val="00E54CC6"/>
    <w:rsid w:val="00E556BC"/>
    <w:rsid w:val="00E55B89"/>
    <w:rsid w:val="00E562D9"/>
    <w:rsid w:val="00E56BBC"/>
    <w:rsid w:val="00E604DC"/>
    <w:rsid w:val="00E60CB4"/>
    <w:rsid w:val="00E61909"/>
    <w:rsid w:val="00E61E34"/>
    <w:rsid w:val="00E62557"/>
    <w:rsid w:val="00E626E5"/>
    <w:rsid w:val="00E62E8D"/>
    <w:rsid w:val="00E63973"/>
    <w:rsid w:val="00E645AD"/>
    <w:rsid w:val="00E649CA"/>
    <w:rsid w:val="00E64B15"/>
    <w:rsid w:val="00E64D84"/>
    <w:rsid w:val="00E65067"/>
    <w:rsid w:val="00E6530A"/>
    <w:rsid w:val="00E66FB4"/>
    <w:rsid w:val="00E67BC6"/>
    <w:rsid w:val="00E70A5F"/>
    <w:rsid w:val="00E71B7D"/>
    <w:rsid w:val="00E71B94"/>
    <w:rsid w:val="00E73886"/>
    <w:rsid w:val="00E74776"/>
    <w:rsid w:val="00E7498C"/>
    <w:rsid w:val="00E7651C"/>
    <w:rsid w:val="00E76B9F"/>
    <w:rsid w:val="00E76CCB"/>
    <w:rsid w:val="00E77126"/>
    <w:rsid w:val="00E800E2"/>
    <w:rsid w:val="00E807DC"/>
    <w:rsid w:val="00E8137F"/>
    <w:rsid w:val="00E8209B"/>
    <w:rsid w:val="00E8211F"/>
    <w:rsid w:val="00E82529"/>
    <w:rsid w:val="00E835B5"/>
    <w:rsid w:val="00E86076"/>
    <w:rsid w:val="00E8689B"/>
    <w:rsid w:val="00E871E0"/>
    <w:rsid w:val="00E90274"/>
    <w:rsid w:val="00E911B7"/>
    <w:rsid w:val="00E9215E"/>
    <w:rsid w:val="00E927A6"/>
    <w:rsid w:val="00E93759"/>
    <w:rsid w:val="00E95067"/>
    <w:rsid w:val="00E95BD4"/>
    <w:rsid w:val="00E95EEE"/>
    <w:rsid w:val="00E96CAB"/>
    <w:rsid w:val="00E97984"/>
    <w:rsid w:val="00EA0C48"/>
    <w:rsid w:val="00EA153D"/>
    <w:rsid w:val="00EA3BED"/>
    <w:rsid w:val="00EA4FF5"/>
    <w:rsid w:val="00EA6845"/>
    <w:rsid w:val="00EA6ACB"/>
    <w:rsid w:val="00EA7A60"/>
    <w:rsid w:val="00EB0EC1"/>
    <w:rsid w:val="00EB3471"/>
    <w:rsid w:val="00EB37CC"/>
    <w:rsid w:val="00EB3E3D"/>
    <w:rsid w:val="00EB405E"/>
    <w:rsid w:val="00EB4542"/>
    <w:rsid w:val="00EB4E14"/>
    <w:rsid w:val="00EB548D"/>
    <w:rsid w:val="00EB5A52"/>
    <w:rsid w:val="00EB62EF"/>
    <w:rsid w:val="00EB7F66"/>
    <w:rsid w:val="00EC03EC"/>
    <w:rsid w:val="00EC05F0"/>
    <w:rsid w:val="00EC0B9A"/>
    <w:rsid w:val="00EC0EF7"/>
    <w:rsid w:val="00EC16C0"/>
    <w:rsid w:val="00EC1BD7"/>
    <w:rsid w:val="00EC1E85"/>
    <w:rsid w:val="00EC1E93"/>
    <w:rsid w:val="00EC2293"/>
    <w:rsid w:val="00EC2420"/>
    <w:rsid w:val="00EC4A8D"/>
    <w:rsid w:val="00EC5818"/>
    <w:rsid w:val="00EC5D79"/>
    <w:rsid w:val="00EC6266"/>
    <w:rsid w:val="00EC6819"/>
    <w:rsid w:val="00EC71F7"/>
    <w:rsid w:val="00EC759F"/>
    <w:rsid w:val="00EC77F2"/>
    <w:rsid w:val="00EC7E81"/>
    <w:rsid w:val="00ED004B"/>
    <w:rsid w:val="00ED11C5"/>
    <w:rsid w:val="00ED1C84"/>
    <w:rsid w:val="00ED1CE8"/>
    <w:rsid w:val="00ED207C"/>
    <w:rsid w:val="00ED24FC"/>
    <w:rsid w:val="00ED2718"/>
    <w:rsid w:val="00ED30D3"/>
    <w:rsid w:val="00ED46AA"/>
    <w:rsid w:val="00ED49E6"/>
    <w:rsid w:val="00ED4B37"/>
    <w:rsid w:val="00ED4DF3"/>
    <w:rsid w:val="00ED5FBC"/>
    <w:rsid w:val="00ED6033"/>
    <w:rsid w:val="00ED606D"/>
    <w:rsid w:val="00ED6BA6"/>
    <w:rsid w:val="00ED73F4"/>
    <w:rsid w:val="00EE00F0"/>
    <w:rsid w:val="00EE055A"/>
    <w:rsid w:val="00EE075D"/>
    <w:rsid w:val="00EE1C03"/>
    <w:rsid w:val="00EE2460"/>
    <w:rsid w:val="00EE25B0"/>
    <w:rsid w:val="00EE2BA2"/>
    <w:rsid w:val="00EE3034"/>
    <w:rsid w:val="00EE513E"/>
    <w:rsid w:val="00EE558E"/>
    <w:rsid w:val="00EE5775"/>
    <w:rsid w:val="00EE5B94"/>
    <w:rsid w:val="00EE737D"/>
    <w:rsid w:val="00EE7658"/>
    <w:rsid w:val="00EF0872"/>
    <w:rsid w:val="00EF1E50"/>
    <w:rsid w:val="00EF2339"/>
    <w:rsid w:val="00EF25CA"/>
    <w:rsid w:val="00EF3E28"/>
    <w:rsid w:val="00EF40FF"/>
    <w:rsid w:val="00EF4E3D"/>
    <w:rsid w:val="00EF4F5C"/>
    <w:rsid w:val="00EF5182"/>
    <w:rsid w:val="00EF53BC"/>
    <w:rsid w:val="00EF6DDD"/>
    <w:rsid w:val="00EF6E63"/>
    <w:rsid w:val="00EF704D"/>
    <w:rsid w:val="00EF7696"/>
    <w:rsid w:val="00EF789E"/>
    <w:rsid w:val="00EF7DD5"/>
    <w:rsid w:val="00F001FF"/>
    <w:rsid w:val="00F00395"/>
    <w:rsid w:val="00F0054D"/>
    <w:rsid w:val="00F006EF"/>
    <w:rsid w:val="00F00C88"/>
    <w:rsid w:val="00F01FE1"/>
    <w:rsid w:val="00F021A9"/>
    <w:rsid w:val="00F051F8"/>
    <w:rsid w:val="00F10AE4"/>
    <w:rsid w:val="00F11BBF"/>
    <w:rsid w:val="00F11D90"/>
    <w:rsid w:val="00F127D5"/>
    <w:rsid w:val="00F12A2E"/>
    <w:rsid w:val="00F14F0F"/>
    <w:rsid w:val="00F1532A"/>
    <w:rsid w:val="00F1613D"/>
    <w:rsid w:val="00F163AC"/>
    <w:rsid w:val="00F16521"/>
    <w:rsid w:val="00F17955"/>
    <w:rsid w:val="00F20334"/>
    <w:rsid w:val="00F21111"/>
    <w:rsid w:val="00F23864"/>
    <w:rsid w:val="00F263E2"/>
    <w:rsid w:val="00F26467"/>
    <w:rsid w:val="00F266D2"/>
    <w:rsid w:val="00F27B0F"/>
    <w:rsid w:val="00F306C2"/>
    <w:rsid w:val="00F30A62"/>
    <w:rsid w:val="00F31D2D"/>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4EBB"/>
    <w:rsid w:val="00F4755D"/>
    <w:rsid w:val="00F47D72"/>
    <w:rsid w:val="00F53DC0"/>
    <w:rsid w:val="00F54291"/>
    <w:rsid w:val="00F54CE9"/>
    <w:rsid w:val="00F56F23"/>
    <w:rsid w:val="00F57DA4"/>
    <w:rsid w:val="00F60F48"/>
    <w:rsid w:val="00F61566"/>
    <w:rsid w:val="00F646DE"/>
    <w:rsid w:val="00F650CB"/>
    <w:rsid w:val="00F653E0"/>
    <w:rsid w:val="00F6590D"/>
    <w:rsid w:val="00F65C36"/>
    <w:rsid w:val="00F67669"/>
    <w:rsid w:val="00F67E28"/>
    <w:rsid w:val="00F7031F"/>
    <w:rsid w:val="00F71BDD"/>
    <w:rsid w:val="00F7211B"/>
    <w:rsid w:val="00F730CA"/>
    <w:rsid w:val="00F73335"/>
    <w:rsid w:val="00F73CC6"/>
    <w:rsid w:val="00F74555"/>
    <w:rsid w:val="00F745F4"/>
    <w:rsid w:val="00F753B0"/>
    <w:rsid w:val="00F75B64"/>
    <w:rsid w:val="00F77236"/>
    <w:rsid w:val="00F77505"/>
    <w:rsid w:val="00F77668"/>
    <w:rsid w:val="00F77F47"/>
    <w:rsid w:val="00F80118"/>
    <w:rsid w:val="00F813A5"/>
    <w:rsid w:val="00F816E2"/>
    <w:rsid w:val="00F824C7"/>
    <w:rsid w:val="00F82D66"/>
    <w:rsid w:val="00F836F2"/>
    <w:rsid w:val="00F83898"/>
    <w:rsid w:val="00F85939"/>
    <w:rsid w:val="00F86C0C"/>
    <w:rsid w:val="00F87B57"/>
    <w:rsid w:val="00F87FFB"/>
    <w:rsid w:val="00F902CE"/>
    <w:rsid w:val="00F91120"/>
    <w:rsid w:val="00F926DC"/>
    <w:rsid w:val="00F92845"/>
    <w:rsid w:val="00F92871"/>
    <w:rsid w:val="00F92C7C"/>
    <w:rsid w:val="00F93158"/>
    <w:rsid w:val="00F946CF"/>
    <w:rsid w:val="00F957FE"/>
    <w:rsid w:val="00F9585A"/>
    <w:rsid w:val="00F96769"/>
    <w:rsid w:val="00F97677"/>
    <w:rsid w:val="00FA118D"/>
    <w:rsid w:val="00FA13CC"/>
    <w:rsid w:val="00FA1B2C"/>
    <w:rsid w:val="00FA226E"/>
    <w:rsid w:val="00FA2276"/>
    <w:rsid w:val="00FA3304"/>
    <w:rsid w:val="00FA42B7"/>
    <w:rsid w:val="00FA67F1"/>
    <w:rsid w:val="00FB0594"/>
    <w:rsid w:val="00FB0804"/>
    <w:rsid w:val="00FB133D"/>
    <w:rsid w:val="00FB22C2"/>
    <w:rsid w:val="00FB2D09"/>
    <w:rsid w:val="00FB358C"/>
    <w:rsid w:val="00FB38C3"/>
    <w:rsid w:val="00FB3D23"/>
    <w:rsid w:val="00FB3FD5"/>
    <w:rsid w:val="00FB5B80"/>
    <w:rsid w:val="00FB6538"/>
    <w:rsid w:val="00FB6819"/>
    <w:rsid w:val="00FB7303"/>
    <w:rsid w:val="00FB7F33"/>
    <w:rsid w:val="00FC097B"/>
    <w:rsid w:val="00FC11E3"/>
    <w:rsid w:val="00FC224D"/>
    <w:rsid w:val="00FC443C"/>
    <w:rsid w:val="00FC4970"/>
    <w:rsid w:val="00FC4C9E"/>
    <w:rsid w:val="00FC4D24"/>
    <w:rsid w:val="00FC5BD3"/>
    <w:rsid w:val="00FC5F02"/>
    <w:rsid w:val="00FD00BF"/>
    <w:rsid w:val="00FD0241"/>
    <w:rsid w:val="00FD0431"/>
    <w:rsid w:val="00FD0B61"/>
    <w:rsid w:val="00FD0F62"/>
    <w:rsid w:val="00FD30B2"/>
    <w:rsid w:val="00FD4EDF"/>
    <w:rsid w:val="00FD5F73"/>
    <w:rsid w:val="00FD6431"/>
    <w:rsid w:val="00FD78E1"/>
    <w:rsid w:val="00FE00A6"/>
    <w:rsid w:val="00FE0C53"/>
    <w:rsid w:val="00FE1ECE"/>
    <w:rsid w:val="00FE2B57"/>
    <w:rsid w:val="00FE318F"/>
    <w:rsid w:val="00FE3577"/>
    <w:rsid w:val="00FE3DB7"/>
    <w:rsid w:val="00FE49C8"/>
    <w:rsid w:val="00FE4DC9"/>
    <w:rsid w:val="00FE7223"/>
    <w:rsid w:val="00FF0354"/>
    <w:rsid w:val="00FF0FDC"/>
    <w:rsid w:val="00FF17F7"/>
    <w:rsid w:val="00FF1BC3"/>
    <w:rsid w:val="00FF336A"/>
    <w:rsid w:val="00FF3F4A"/>
    <w:rsid w:val="00FF5A71"/>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7947"/>
    <w:pPr>
      <w:spacing w:line="240" w:lineRule="exact"/>
      <w:ind w:left="340"/>
    </w:pPr>
    <w:rPr>
      <w:rFonts w:ascii="Verdana" w:hAnsi="Verdana"/>
      <w:sz w:val="18"/>
      <w:szCs w:val="24"/>
    </w:rPr>
  </w:style>
  <w:style w:type="paragraph" w:styleId="Nagwek1">
    <w:name w:val="heading 1"/>
    <w:aliases w:val="Nagłówki"/>
    <w:basedOn w:val="Normalny"/>
    <w:next w:val="Normalny"/>
    <w:link w:val="Nagwek1Znak"/>
    <w:qFormat/>
    <w:rsid w:val="00807336"/>
    <w:pPr>
      <w:keepNext/>
      <w:numPr>
        <w:numId w:val="13"/>
      </w:numPr>
      <w:spacing w:line="360" w:lineRule="auto"/>
      <w:ind w:left="644" w:right="170"/>
      <w:outlineLvl w:val="0"/>
    </w:pPr>
    <w:rPr>
      <w:rFonts w:cs="Arial"/>
      <w:b/>
      <w:bCs/>
      <w:kern w:val="32"/>
      <w:szCs w:val="18"/>
    </w:rPr>
  </w:style>
  <w:style w:type="paragraph" w:styleId="Nagwek2">
    <w:name w:val="heading 2"/>
    <w:aliases w:val="ASAPHeading 2,Numbered - 2,h 3, ICL,Heading 2a,H2,PA Major Section,l2,Headline 2,h2,2,headi,heading2,h21,h22,21,kopregel 2,Titre m"/>
    <w:basedOn w:val="Normalny"/>
    <w:next w:val="Normalny"/>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rsid w:val="004F67B1"/>
    <w:pPr>
      <w:keepNext/>
      <w:spacing w:after="120" w:line="360" w:lineRule="auto"/>
      <w:ind w:right="-113"/>
      <w:jc w:val="right"/>
      <w:outlineLvl w:val="2"/>
    </w:pPr>
    <w:rPr>
      <w:b/>
      <w:color w:val="44546A" w:themeColor="text2"/>
      <w:szCs w:val="18"/>
    </w:rPr>
  </w:style>
  <w:style w:type="paragraph" w:styleId="Nagwek4">
    <w:name w:val="heading 4"/>
    <w:basedOn w:val="Normalny"/>
    <w:next w:val="Normalny"/>
    <w:link w:val="Nagwek4Znak"/>
    <w:rsid w:val="00133885"/>
    <w:pPr>
      <w:keepNext/>
      <w:tabs>
        <w:tab w:val="num" w:pos="720"/>
      </w:tabs>
      <w:ind w:right="-709"/>
      <w:jc w:val="center"/>
      <w:outlineLvl w:val="3"/>
    </w:pPr>
    <w:rPr>
      <w:b/>
      <w:bCs/>
    </w:rPr>
  </w:style>
  <w:style w:type="paragraph" w:styleId="Nagwek5">
    <w:name w:val="heading 5"/>
    <w:basedOn w:val="Normalny"/>
    <w:next w:val="Normalny"/>
    <w:rsid w:val="006B102E"/>
    <w:pPr>
      <w:keepNext/>
      <w:jc w:val="center"/>
      <w:outlineLvl w:val="4"/>
    </w:pPr>
    <w:rPr>
      <w:rFonts w:ascii="Arial" w:hAnsi="Arial"/>
      <w:b/>
      <w:bCs/>
      <w:sz w:val="28"/>
    </w:rPr>
  </w:style>
  <w:style w:type="paragraph" w:styleId="Nagwek6">
    <w:name w:val="heading 6"/>
    <w:basedOn w:val="Normalny"/>
    <w:next w:val="Normalny"/>
    <w:rsid w:val="006B102E"/>
    <w:pPr>
      <w:keepNext/>
      <w:ind w:right="-178"/>
      <w:jc w:val="both"/>
      <w:outlineLvl w:val="5"/>
    </w:pPr>
    <w:rPr>
      <w:b/>
      <w:bCs/>
    </w:rPr>
  </w:style>
  <w:style w:type="paragraph" w:styleId="Nagwek8">
    <w:name w:val="heading 8"/>
    <w:basedOn w:val="Normalny"/>
    <w:next w:val="Normalny"/>
    <w:rsid w:val="006B102E"/>
    <w:pPr>
      <w:spacing w:before="240" w:after="60"/>
      <w:outlineLvl w:val="7"/>
    </w:pPr>
    <w:rPr>
      <w:i/>
      <w:iCs/>
    </w:rPr>
  </w:style>
  <w:style w:type="paragraph" w:styleId="Nagwek9">
    <w:name w:val="heading 9"/>
    <w:basedOn w:val="Normalny"/>
    <w:next w:val="Normalny"/>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rsid w:val="006B102E"/>
    <w:pPr>
      <w:ind w:left="708"/>
    </w:pPr>
  </w:style>
  <w:style w:type="paragraph" w:customStyle="1" w:styleId="rponormalZnak">
    <w:name w:val="rpo normal Znak"/>
    <w:basedOn w:val="Normalny"/>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rFonts w:asciiTheme="minorHAnsi" w:hAnsiTheme="minorHAnsi"/>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rFonts w:asciiTheme="minorHAnsi" w:hAnsiTheme="minorHAnsi"/>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ind w:left="720"/>
    </w:pPr>
    <w:rPr>
      <w:rFonts w:asciiTheme="minorHAnsi" w:hAnsiTheme="minorHAnsi"/>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szCs w:val="18"/>
    </w:rPr>
  </w:style>
  <w:style w:type="paragraph" w:customStyle="1" w:styleId="redniasiatka21">
    <w:name w:val="Średnia siatka 21"/>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color w:val="000000"/>
      <w:szCs w:val="16"/>
    </w:rPr>
  </w:style>
  <w:style w:type="paragraph" w:customStyle="1" w:styleId="Akapitzlist1">
    <w:name w:val="Akapit z listą1"/>
    <w:basedOn w:val="Normalny"/>
    <w:rsid w:val="006B102E"/>
    <w:pPr>
      <w:spacing w:after="200" w:line="276" w:lineRule="auto"/>
      <w:ind w:left="720"/>
    </w:pPr>
    <w:rPr>
      <w:rFonts w:ascii="Arial" w:hAnsi="Arial" w:cs="Arial"/>
      <w:szCs w:val="20"/>
      <w:lang w:eastAsia="en-US"/>
    </w:rPr>
  </w:style>
  <w:style w:type="paragraph" w:styleId="Spistreci3">
    <w:name w:val="toc 3"/>
    <w:basedOn w:val="Normalny"/>
    <w:next w:val="Normalny"/>
    <w:autoRedefine/>
    <w:uiPriority w:val="39"/>
    <w:rsid w:val="006B102E"/>
    <w:pPr>
      <w:ind w:left="480"/>
    </w:pPr>
    <w:rPr>
      <w:rFonts w:asciiTheme="minorHAnsi" w:hAnsiTheme="minorHAnsi"/>
      <w:i/>
      <w:iCs/>
      <w:sz w:val="20"/>
      <w:szCs w:val="20"/>
    </w:rPr>
  </w:style>
  <w:style w:type="character" w:customStyle="1" w:styleId="StopkaZnak">
    <w:name w:val="Stopka Znak"/>
    <w:uiPriority w:val="99"/>
    <w:rsid w:val="006B102E"/>
    <w:rPr>
      <w:sz w:val="24"/>
      <w:szCs w:val="24"/>
    </w:rPr>
  </w:style>
  <w:style w:type="character" w:styleId="Pogrubienie">
    <w:name w:val="Strong"/>
    <w:rsid w:val="00960E52"/>
    <w:rPr>
      <w:b/>
      <w:sz w:val="18"/>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214749"/>
    <w:rPr>
      <w:sz w:val="24"/>
      <w:szCs w:val="24"/>
    </w:rPr>
  </w:style>
  <w:style w:type="character" w:customStyle="1" w:styleId="Nagwek1Znak">
    <w:name w:val="Nagłówek 1 Znak"/>
    <w:aliases w:val="Nagłówki Znak"/>
    <w:basedOn w:val="Domylnaczcionkaakapitu"/>
    <w:link w:val="Nagwek1"/>
    <w:rsid w:val="000230BA"/>
    <w:rPr>
      <w:rFonts w:ascii="Verdana" w:hAnsi="Verdana" w:cs="Arial"/>
      <w:b/>
      <w:bCs/>
      <w:kern w:val="32"/>
      <w:sz w:val="18"/>
      <w:szCs w:val="18"/>
    </w:rPr>
  </w:style>
  <w:style w:type="character" w:customStyle="1" w:styleId="Nagwek4Znak">
    <w:name w:val="Nagłówek 4 Znak"/>
    <w:basedOn w:val="Domylnaczcionkaakapitu"/>
    <w:link w:val="Nagwek4"/>
    <w:rsid w:val="00BD7F11"/>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BD7F11"/>
    <w:rPr>
      <w:rFonts w:ascii="Verdana" w:hAnsi="Verdana"/>
      <w:sz w:val="18"/>
      <w:szCs w:val="18"/>
    </w:rPr>
  </w:style>
  <w:style w:type="paragraph" w:styleId="Nagwekspisutreci">
    <w:name w:val="TOC Heading"/>
    <w:basedOn w:val="Nagwek1"/>
    <w:next w:val="Normalny"/>
    <w:uiPriority w:val="39"/>
    <w:unhideWhenUsed/>
    <w:qFormat/>
    <w:rsid w:val="00807336"/>
    <w:pPr>
      <w:keepLines/>
      <w:numPr>
        <w:numId w:val="0"/>
      </w:numPr>
      <w:spacing w:before="480" w:line="276" w:lineRule="auto"/>
      <w:ind w:right="0"/>
      <w:outlineLvl w:val="9"/>
    </w:pPr>
    <w:rPr>
      <w:rFonts w:asciiTheme="majorHAnsi" w:eastAsiaTheme="majorEastAsia" w:hAnsiTheme="majorHAnsi" w:cstheme="majorBidi"/>
      <w:color w:val="2E74B5" w:themeColor="accent1" w:themeShade="BF"/>
      <w:kern w:val="0"/>
      <w:sz w:val="28"/>
      <w:szCs w:val="28"/>
    </w:rPr>
  </w:style>
  <w:style w:type="paragraph" w:styleId="Spistreci5">
    <w:name w:val="toc 5"/>
    <w:basedOn w:val="Normalny"/>
    <w:next w:val="Normalny"/>
    <w:autoRedefine/>
    <w:uiPriority w:val="39"/>
    <w:semiHidden/>
    <w:unhideWhenUsed/>
    <w:rsid w:val="00807336"/>
    <w:pPr>
      <w:ind w:left="960"/>
    </w:pPr>
    <w:rPr>
      <w:rFonts w:asciiTheme="minorHAnsi" w:hAnsiTheme="minorHAnsi"/>
      <w:szCs w:val="18"/>
    </w:rPr>
  </w:style>
  <w:style w:type="paragraph" w:styleId="Spistreci6">
    <w:name w:val="toc 6"/>
    <w:basedOn w:val="Normalny"/>
    <w:next w:val="Normalny"/>
    <w:autoRedefine/>
    <w:uiPriority w:val="39"/>
    <w:semiHidden/>
    <w:unhideWhenUsed/>
    <w:rsid w:val="00807336"/>
    <w:pPr>
      <w:ind w:left="1200"/>
    </w:pPr>
    <w:rPr>
      <w:rFonts w:asciiTheme="minorHAnsi" w:hAnsiTheme="minorHAnsi"/>
      <w:szCs w:val="18"/>
    </w:rPr>
  </w:style>
  <w:style w:type="paragraph" w:styleId="Spistreci7">
    <w:name w:val="toc 7"/>
    <w:basedOn w:val="Normalny"/>
    <w:next w:val="Normalny"/>
    <w:autoRedefine/>
    <w:uiPriority w:val="39"/>
    <w:semiHidden/>
    <w:unhideWhenUsed/>
    <w:rsid w:val="00807336"/>
    <w:pPr>
      <w:ind w:left="1440"/>
    </w:pPr>
    <w:rPr>
      <w:rFonts w:asciiTheme="minorHAnsi" w:hAnsiTheme="minorHAnsi"/>
      <w:szCs w:val="18"/>
    </w:rPr>
  </w:style>
  <w:style w:type="paragraph" w:styleId="Spistreci8">
    <w:name w:val="toc 8"/>
    <w:basedOn w:val="Normalny"/>
    <w:next w:val="Normalny"/>
    <w:autoRedefine/>
    <w:uiPriority w:val="39"/>
    <w:semiHidden/>
    <w:unhideWhenUsed/>
    <w:rsid w:val="00807336"/>
    <w:pPr>
      <w:ind w:left="1680"/>
    </w:pPr>
    <w:rPr>
      <w:rFonts w:asciiTheme="minorHAnsi" w:hAnsiTheme="minorHAnsi"/>
      <w:szCs w:val="18"/>
    </w:rPr>
  </w:style>
  <w:style w:type="paragraph" w:styleId="Spistreci9">
    <w:name w:val="toc 9"/>
    <w:basedOn w:val="Normalny"/>
    <w:next w:val="Normalny"/>
    <w:autoRedefine/>
    <w:uiPriority w:val="39"/>
    <w:semiHidden/>
    <w:unhideWhenUsed/>
    <w:rsid w:val="00807336"/>
    <w:pPr>
      <w:ind w:left="1920"/>
    </w:pPr>
    <w:rPr>
      <w:rFonts w:asciiTheme="minorHAnsi" w:hAnsiTheme="minorHAnsi"/>
      <w:szCs w:val="18"/>
    </w:rPr>
  </w:style>
  <w:style w:type="character" w:customStyle="1" w:styleId="Nierozpoznanawzmianka1">
    <w:name w:val="Nierozpoznana wzmianka1"/>
    <w:basedOn w:val="Domylnaczcionkaakapitu"/>
    <w:uiPriority w:val="99"/>
    <w:semiHidden/>
    <w:unhideWhenUsed/>
    <w:rsid w:val="00A25047"/>
    <w:rPr>
      <w:color w:val="605E5C"/>
      <w:shd w:val="clear" w:color="auto" w:fill="E1DFDD"/>
    </w:rPr>
  </w:style>
  <w:style w:type="paragraph" w:customStyle="1" w:styleId="tytIwzory">
    <w:name w:val="tyt I wzory"/>
    <w:rsid w:val="00BA589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00" w:after="400" w:line="260" w:lineRule="atLeast"/>
      <w:jc w:val="center"/>
    </w:pPr>
    <w:rPr>
      <w:b/>
      <w:bCs/>
      <w:sz w:val="22"/>
      <w:szCs w:val="22"/>
    </w:rPr>
  </w:style>
  <w:style w:type="paragraph" w:customStyle="1" w:styleId="bodyustawa">
    <w:name w:val="body ustawa"/>
    <w:rsid w:val="00BA589A"/>
    <w:pPr>
      <w:widowControl w:val="0"/>
      <w:autoSpaceDE w:val="0"/>
      <w:autoSpaceDN w:val="0"/>
      <w:adjustRightInd w:val="0"/>
      <w:spacing w:line="210" w:lineRule="atLeast"/>
      <w:ind w:firstLine="182"/>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488446005">
      <w:bodyDiv w:val="1"/>
      <w:marLeft w:val="0"/>
      <w:marRight w:val="0"/>
      <w:marTop w:val="0"/>
      <w:marBottom w:val="0"/>
      <w:divBdr>
        <w:top w:val="none" w:sz="0" w:space="0" w:color="auto"/>
        <w:left w:val="none" w:sz="0" w:space="0" w:color="auto"/>
        <w:bottom w:val="none" w:sz="0" w:space="0" w:color="auto"/>
        <w:right w:val="none" w:sz="0" w:space="0" w:color="auto"/>
      </w:divBdr>
      <w:divsChild>
        <w:div w:id="515123437">
          <w:marLeft w:val="0"/>
          <w:marRight w:val="0"/>
          <w:marTop w:val="0"/>
          <w:marBottom w:val="0"/>
          <w:divBdr>
            <w:top w:val="none" w:sz="0" w:space="0" w:color="auto"/>
            <w:left w:val="none" w:sz="0" w:space="0" w:color="auto"/>
            <w:bottom w:val="none" w:sz="0" w:space="0" w:color="auto"/>
            <w:right w:val="none" w:sz="0" w:space="0" w:color="auto"/>
          </w:divBdr>
        </w:div>
      </w:divsChild>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3089501">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83196524">
      <w:bodyDiv w:val="1"/>
      <w:marLeft w:val="0"/>
      <w:marRight w:val="0"/>
      <w:marTop w:val="0"/>
      <w:marBottom w:val="0"/>
      <w:divBdr>
        <w:top w:val="none" w:sz="0" w:space="0" w:color="auto"/>
        <w:left w:val="none" w:sz="0" w:space="0" w:color="auto"/>
        <w:bottom w:val="none" w:sz="0" w:space="0" w:color="auto"/>
        <w:right w:val="none" w:sz="0" w:space="0" w:color="auto"/>
      </w:divBdr>
      <w:divsChild>
        <w:div w:id="987904963">
          <w:marLeft w:val="0"/>
          <w:marRight w:val="0"/>
          <w:marTop w:val="0"/>
          <w:marBottom w:val="0"/>
          <w:divBdr>
            <w:top w:val="none" w:sz="0" w:space="0" w:color="auto"/>
            <w:left w:val="none" w:sz="0" w:space="0" w:color="auto"/>
            <w:bottom w:val="none" w:sz="0" w:space="0" w:color="auto"/>
            <w:right w:val="none" w:sz="0" w:space="0" w:color="auto"/>
          </w:divBdr>
        </w:div>
      </w:divsChild>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od@umed.wroc.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061CF-1A1D-4DF4-B91F-FDE0E65F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2462</Words>
  <Characters>14776</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17204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cp:lastModifiedBy>
  <cp:revision>8</cp:revision>
  <cp:lastPrinted>2020-12-11T12:48:00Z</cp:lastPrinted>
  <dcterms:created xsi:type="dcterms:W3CDTF">2020-12-11T12:23:00Z</dcterms:created>
  <dcterms:modified xsi:type="dcterms:W3CDTF">2020-12-11T12:49:00Z</dcterms:modified>
</cp:coreProperties>
</file>