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20" w:type="dxa"/>
        <w:tblInd w:w="70" w:type="dxa"/>
        <w:tblLayout w:type="fixed"/>
        <w:tblCellMar>
          <w:left w:w="70" w:type="dxa"/>
          <w:right w:w="70" w:type="dxa"/>
        </w:tblCellMar>
        <w:tblLook w:val="0000" w:firstRow="0" w:lastRow="0" w:firstColumn="0" w:lastColumn="0" w:noHBand="0" w:noVBand="0"/>
      </w:tblPr>
      <w:tblGrid>
        <w:gridCol w:w="9720"/>
      </w:tblGrid>
      <w:tr w:rsidR="00585B49" w:rsidRPr="005933D8" w:rsidTr="00FE0305">
        <w:trPr>
          <w:cantSplit/>
          <w:trHeight w:val="442"/>
        </w:trPr>
        <w:tc>
          <w:tcPr>
            <w:tcW w:w="9720" w:type="dxa"/>
            <w:vMerge w:val="restart"/>
            <w:tcBorders>
              <w:top w:val="single" w:sz="4" w:space="0" w:color="auto"/>
              <w:left w:val="single" w:sz="4" w:space="0" w:color="auto"/>
              <w:right w:val="single" w:sz="4" w:space="0" w:color="auto"/>
            </w:tcBorders>
            <w:vAlign w:val="center"/>
          </w:tcPr>
          <w:p w:rsidR="00585B49" w:rsidRDefault="00E62506" w:rsidP="00431258">
            <w:pPr>
              <w:spacing w:line="276" w:lineRule="auto"/>
              <w:jc w:val="center"/>
              <w:rPr>
                <w:rFonts w:eastAsia="MS Mincho"/>
                <w:b/>
                <w:szCs w:val="20"/>
                <w:lang w:eastAsia="en-US"/>
              </w:rPr>
            </w:pPr>
            <w:r>
              <w:rPr>
                <w:noProof/>
              </w:rPr>
              <w:drawing>
                <wp:inline distT="0" distB="0" distL="0" distR="0" wp14:anchorId="4ABD98B6" wp14:editId="66986391">
                  <wp:extent cx="2732682" cy="1443555"/>
                  <wp:effectExtent l="0" t="0" r="0" b="0"/>
                  <wp:docPr id="3" name="Obraz 3"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70 lecie 1950-2020_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74791" cy="1465799"/>
                          </a:xfrm>
                          <a:prstGeom prst="rect">
                            <a:avLst/>
                          </a:prstGeom>
                          <a:noFill/>
                          <a:ln>
                            <a:noFill/>
                          </a:ln>
                        </pic:spPr>
                      </pic:pic>
                    </a:graphicData>
                  </a:graphic>
                </wp:inline>
              </w:drawing>
            </w:r>
          </w:p>
          <w:p w:rsidR="00585B49" w:rsidRPr="0098161D" w:rsidRDefault="00AD7A3D" w:rsidP="00431258">
            <w:pPr>
              <w:spacing w:line="276" w:lineRule="auto"/>
              <w:jc w:val="center"/>
              <w:rPr>
                <w:rFonts w:ascii="Verdana" w:eastAsia="MS Mincho" w:hAnsi="Verdana"/>
                <w:bCs/>
                <w:sz w:val="18"/>
                <w:szCs w:val="18"/>
                <w:lang w:eastAsia="en-US"/>
              </w:rPr>
            </w:pPr>
            <w:r>
              <w:rPr>
                <w:rFonts w:ascii="Verdana" w:eastAsia="MS Mincho" w:hAnsi="Verdana"/>
                <w:bCs/>
                <w:sz w:val="18"/>
                <w:szCs w:val="18"/>
                <w:lang w:eastAsia="en-US"/>
              </w:rPr>
              <w:t>50-367 Wrocław, Wybrzeże L</w:t>
            </w:r>
            <w:r w:rsidR="00585B49" w:rsidRPr="0098161D">
              <w:rPr>
                <w:rFonts w:ascii="Verdana" w:eastAsia="MS Mincho" w:hAnsi="Verdana"/>
                <w:bCs/>
                <w:sz w:val="18"/>
                <w:szCs w:val="18"/>
                <w:lang w:eastAsia="en-US"/>
              </w:rPr>
              <w:t>. Pasteura 1</w:t>
            </w:r>
          </w:p>
          <w:p w:rsidR="00585B49" w:rsidRPr="0098161D" w:rsidRDefault="00C62C95" w:rsidP="00431258">
            <w:pPr>
              <w:spacing w:line="276" w:lineRule="auto"/>
              <w:jc w:val="center"/>
              <w:rPr>
                <w:rFonts w:ascii="Verdana" w:eastAsia="MS Mincho" w:hAnsi="Verdana"/>
                <w:b/>
                <w:sz w:val="18"/>
                <w:szCs w:val="18"/>
                <w:lang w:eastAsia="en-US"/>
              </w:rPr>
            </w:pPr>
            <w:r>
              <w:rPr>
                <w:rFonts w:ascii="Verdana" w:eastAsia="MS Mincho" w:hAnsi="Verdana"/>
                <w:b/>
                <w:sz w:val="18"/>
                <w:szCs w:val="18"/>
                <w:lang w:eastAsia="en-US"/>
              </w:rPr>
              <w:t>Dział</w:t>
            </w:r>
            <w:r w:rsidR="00585B49" w:rsidRPr="0098161D">
              <w:rPr>
                <w:rFonts w:ascii="Verdana" w:eastAsia="MS Mincho" w:hAnsi="Verdana"/>
                <w:b/>
                <w:sz w:val="18"/>
                <w:szCs w:val="18"/>
                <w:lang w:eastAsia="en-US"/>
              </w:rPr>
              <w:t xml:space="preserve"> Zamówień </w:t>
            </w:r>
            <w:r w:rsidR="00AA4A27" w:rsidRPr="0098161D">
              <w:rPr>
                <w:rFonts w:ascii="Verdana" w:eastAsia="MS Mincho" w:hAnsi="Verdana"/>
                <w:b/>
                <w:sz w:val="18"/>
                <w:szCs w:val="18"/>
                <w:lang w:eastAsia="en-US"/>
              </w:rPr>
              <w:t>Publicznych UMW</w:t>
            </w:r>
          </w:p>
          <w:p w:rsidR="00585B49" w:rsidRPr="0098161D" w:rsidRDefault="00585B49" w:rsidP="00431258">
            <w:pPr>
              <w:spacing w:line="276" w:lineRule="auto"/>
              <w:jc w:val="center"/>
              <w:rPr>
                <w:rFonts w:ascii="Verdana" w:eastAsia="MS Mincho" w:hAnsi="Verdana"/>
                <w:bCs/>
                <w:sz w:val="18"/>
                <w:szCs w:val="18"/>
                <w:lang w:eastAsia="en-US"/>
              </w:rPr>
            </w:pPr>
            <w:r>
              <w:rPr>
                <w:rFonts w:ascii="Verdana" w:eastAsia="MS Mincho" w:hAnsi="Verdana"/>
                <w:bCs/>
                <w:sz w:val="18"/>
                <w:szCs w:val="18"/>
                <w:lang w:eastAsia="en-US"/>
              </w:rPr>
              <w:t>Ul. Marcinkowskiego 2-6</w:t>
            </w:r>
            <w:r w:rsidRPr="0098161D">
              <w:rPr>
                <w:rFonts w:ascii="Verdana" w:eastAsia="MS Mincho" w:hAnsi="Verdana"/>
                <w:bCs/>
                <w:sz w:val="18"/>
                <w:szCs w:val="18"/>
                <w:lang w:eastAsia="en-US"/>
              </w:rPr>
              <w:t>, 50-345 Wrocław</w:t>
            </w:r>
          </w:p>
          <w:p w:rsidR="00585B49" w:rsidRPr="0098161D" w:rsidRDefault="00585B49" w:rsidP="00431258">
            <w:pPr>
              <w:spacing w:line="276" w:lineRule="auto"/>
              <w:jc w:val="center"/>
              <w:rPr>
                <w:rFonts w:ascii="Verdana" w:hAnsi="Verdana"/>
                <w:b/>
                <w:sz w:val="18"/>
                <w:szCs w:val="18"/>
                <w:lang w:val="de-DE" w:eastAsia="en-US"/>
              </w:rPr>
            </w:pPr>
            <w:r w:rsidRPr="0098161D">
              <w:rPr>
                <w:rFonts w:ascii="Verdana" w:eastAsia="MS Mincho" w:hAnsi="Verdana"/>
                <w:sz w:val="18"/>
                <w:szCs w:val="18"/>
                <w:lang w:val="de-DE" w:eastAsia="en-US"/>
              </w:rPr>
              <w:t>fax 71 / 784-00-4</w:t>
            </w:r>
            <w:r w:rsidR="00854B57">
              <w:rPr>
                <w:rFonts w:ascii="Verdana" w:eastAsia="MS Mincho" w:hAnsi="Verdana"/>
                <w:sz w:val="18"/>
                <w:szCs w:val="18"/>
                <w:lang w:val="de-DE" w:eastAsia="en-US"/>
              </w:rPr>
              <w:t>5</w:t>
            </w:r>
          </w:p>
          <w:p w:rsidR="00585B49" w:rsidRDefault="00585B49" w:rsidP="00431258">
            <w:pPr>
              <w:spacing w:line="276" w:lineRule="auto"/>
              <w:jc w:val="center"/>
              <w:rPr>
                <w:szCs w:val="20"/>
                <w:lang w:val="de-DE" w:eastAsia="en-US"/>
              </w:rPr>
            </w:pPr>
            <w:proofErr w:type="spellStart"/>
            <w:r>
              <w:rPr>
                <w:rFonts w:ascii="Verdana" w:hAnsi="Verdana"/>
                <w:sz w:val="18"/>
                <w:szCs w:val="18"/>
                <w:lang w:val="de-DE" w:eastAsia="en-US"/>
              </w:rPr>
              <w:t>e-mail</w:t>
            </w:r>
            <w:proofErr w:type="spellEnd"/>
            <w:r>
              <w:rPr>
                <w:rFonts w:ascii="Verdana" w:hAnsi="Verdana"/>
                <w:sz w:val="18"/>
                <w:szCs w:val="18"/>
                <w:lang w:val="de-DE" w:eastAsia="en-US"/>
              </w:rPr>
              <w:t xml:space="preserve">: </w:t>
            </w:r>
            <w:r w:rsidR="00545A98">
              <w:rPr>
                <w:rFonts w:ascii="Verdana" w:hAnsi="Verdana"/>
                <w:sz w:val="18"/>
                <w:szCs w:val="18"/>
                <w:lang w:val="de-DE" w:eastAsia="en-US"/>
              </w:rPr>
              <w:t>joanna.kowalska</w:t>
            </w:r>
            <w:r w:rsidRPr="0098161D">
              <w:rPr>
                <w:rFonts w:ascii="Verdana" w:hAnsi="Verdana"/>
                <w:sz w:val="18"/>
                <w:szCs w:val="18"/>
                <w:lang w:val="de-DE" w:eastAsia="en-US"/>
              </w:rPr>
              <w:t>@umed.wroc.pl</w:t>
            </w:r>
            <w:r>
              <w:rPr>
                <w:szCs w:val="20"/>
                <w:lang w:val="de-DE" w:eastAsia="en-US"/>
              </w:rPr>
              <w:t xml:space="preserve"> </w:t>
            </w:r>
          </w:p>
        </w:tc>
      </w:tr>
      <w:tr w:rsidR="00585B49" w:rsidRPr="005933D8" w:rsidTr="00FE0305">
        <w:trPr>
          <w:cantSplit/>
          <w:trHeight w:val="1815"/>
        </w:trPr>
        <w:tc>
          <w:tcPr>
            <w:tcW w:w="9720" w:type="dxa"/>
            <w:vMerge/>
            <w:tcBorders>
              <w:left w:val="single" w:sz="4" w:space="0" w:color="auto"/>
              <w:bottom w:val="single" w:sz="4" w:space="0" w:color="auto"/>
              <w:right w:val="single" w:sz="4" w:space="0" w:color="auto"/>
            </w:tcBorders>
          </w:tcPr>
          <w:p w:rsidR="00585B49" w:rsidRDefault="00585B49" w:rsidP="00431258">
            <w:pPr>
              <w:spacing w:line="276" w:lineRule="auto"/>
              <w:rPr>
                <w:rFonts w:ascii="Arial" w:hAnsi="Arial" w:cs="Arial"/>
                <w:sz w:val="22"/>
                <w:lang w:val="de-DE"/>
              </w:rPr>
            </w:pPr>
          </w:p>
        </w:tc>
      </w:tr>
    </w:tbl>
    <w:p w:rsidR="00585B49" w:rsidRPr="00AA4A27" w:rsidRDefault="00585B49" w:rsidP="00431258">
      <w:pPr>
        <w:spacing w:line="276" w:lineRule="auto"/>
        <w:ind w:left="360" w:right="-97" w:hanging="360"/>
        <w:rPr>
          <w:noProof/>
          <w:sz w:val="10"/>
          <w:szCs w:val="10"/>
        </w:rPr>
      </w:pPr>
    </w:p>
    <w:p w:rsidR="00585B49" w:rsidRPr="004C7759" w:rsidRDefault="000A0351" w:rsidP="00431258">
      <w:pPr>
        <w:spacing w:line="276" w:lineRule="auto"/>
        <w:ind w:left="360" w:right="-97" w:hanging="360"/>
        <w:rPr>
          <w:rFonts w:ascii="Verdana" w:hAnsi="Verdana"/>
          <w:sz w:val="18"/>
          <w:szCs w:val="18"/>
        </w:rPr>
      </w:pPr>
      <w:r w:rsidRPr="004C7759">
        <w:rPr>
          <w:rFonts w:ascii="Verdana" w:hAnsi="Verdana"/>
          <w:noProof/>
          <w:sz w:val="18"/>
          <w:szCs w:val="18"/>
        </w:rPr>
        <w:t>UMW</w:t>
      </w:r>
      <w:r w:rsidR="00817FF9" w:rsidRPr="004C7759">
        <w:rPr>
          <w:rFonts w:ascii="Verdana" w:hAnsi="Verdana"/>
          <w:noProof/>
          <w:sz w:val="18"/>
          <w:szCs w:val="18"/>
        </w:rPr>
        <w:t>/</w:t>
      </w:r>
      <w:r w:rsidR="00FD492B">
        <w:rPr>
          <w:rFonts w:ascii="Verdana" w:hAnsi="Verdana"/>
          <w:noProof/>
          <w:sz w:val="18"/>
          <w:szCs w:val="18"/>
        </w:rPr>
        <w:t>A</w:t>
      </w:r>
      <w:r w:rsidR="00585B49" w:rsidRPr="004C7759">
        <w:rPr>
          <w:rFonts w:ascii="Verdana" w:hAnsi="Verdana"/>
          <w:noProof/>
          <w:sz w:val="18"/>
          <w:szCs w:val="18"/>
        </w:rPr>
        <w:t>Z/</w:t>
      </w:r>
      <w:r w:rsidRPr="004C7759">
        <w:rPr>
          <w:rFonts w:ascii="Verdana" w:hAnsi="Verdana"/>
          <w:noProof/>
          <w:sz w:val="18"/>
          <w:szCs w:val="18"/>
        </w:rPr>
        <w:t>PN–</w:t>
      </w:r>
      <w:r w:rsidR="002830E1">
        <w:rPr>
          <w:rFonts w:ascii="Verdana" w:hAnsi="Verdana"/>
          <w:noProof/>
          <w:sz w:val="18"/>
          <w:szCs w:val="18"/>
        </w:rPr>
        <w:t>131</w:t>
      </w:r>
      <w:r w:rsidRPr="004C7759">
        <w:rPr>
          <w:rFonts w:ascii="Verdana" w:hAnsi="Verdana"/>
          <w:noProof/>
          <w:sz w:val="18"/>
          <w:szCs w:val="18"/>
        </w:rPr>
        <w:t>/</w:t>
      </w:r>
      <w:r w:rsidR="00C62C95">
        <w:rPr>
          <w:rFonts w:ascii="Verdana" w:hAnsi="Verdana"/>
          <w:noProof/>
          <w:sz w:val="18"/>
          <w:szCs w:val="18"/>
        </w:rPr>
        <w:t>20</w:t>
      </w:r>
      <w:r w:rsidR="00585B49" w:rsidRPr="004C7759">
        <w:rPr>
          <w:rFonts w:ascii="Verdana" w:hAnsi="Verdana"/>
          <w:noProof/>
          <w:sz w:val="18"/>
          <w:szCs w:val="18"/>
        </w:rPr>
        <w:t xml:space="preserve">  </w:t>
      </w:r>
      <w:r w:rsidR="00585B49" w:rsidRPr="004C7759">
        <w:rPr>
          <w:rFonts w:ascii="Verdana" w:hAnsi="Verdana"/>
          <w:noProof/>
          <w:sz w:val="18"/>
          <w:szCs w:val="18"/>
        </w:rPr>
        <w:tab/>
      </w:r>
      <w:r w:rsidR="00585B49" w:rsidRPr="004C7759">
        <w:rPr>
          <w:rFonts w:ascii="Verdana" w:hAnsi="Verdana"/>
          <w:noProof/>
          <w:sz w:val="18"/>
          <w:szCs w:val="18"/>
        </w:rPr>
        <w:tab/>
        <w:t xml:space="preserve">                                               </w:t>
      </w:r>
      <w:r w:rsidR="0065462F" w:rsidRPr="004C7759">
        <w:rPr>
          <w:rFonts w:ascii="Verdana" w:hAnsi="Verdana"/>
          <w:noProof/>
          <w:sz w:val="18"/>
          <w:szCs w:val="18"/>
        </w:rPr>
        <w:t xml:space="preserve">        </w:t>
      </w:r>
      <w:r w:rsidR="00585B49" w:rsidRPr="004C7759">
        <w:rPr>
          <w:rFonts w:ascii="Verdana" w:hAnsi="Verdana"/>
          <w:noProof/>
          <w:sz w:val="18"/>
          <w:szCs w:val="18"/>
        </w:rPr>
        <w:t xml:space="preserve"> </w:t>
      </w:r>
      <w:r w:rsidR="00D83435" w:rsidRPr="004C7759">
        <w:rPr>
          <w:rFonts w:ascii="Verdana" w:hAnsi="Verdana"/>
          <w:noProof/>
          <w:sz w:val="18"/>
          <w:szCs w:val="18"/>
        </w:rPr>
        <w:t xml:space="preserve"> </w:t>
      </w:r>
      <w:r w:rsidR="00E753FF" w:rsidRPr="004C7759">
        <w:rPr>
          <w:rFonts w:ascii="Verdana" w:hAnsi="Verdana"/>
          <w:noProof/>
          <w:sz w:val="18"/>
          <w:szCs w:val="18"/>
        </w:rPr>
        <w:t xml:space="preserve">           </w:t>
      </w:r>
      <w:r w:rsidR="00D83435" w:rsidRPr="004C7759">
        <w:rPr>
          <w:rFonts w:ascii="Verdana" w:hAnsi="Verdana"/>
          <w:noProof/>
          <w:sz w:val="18"/>
          <w:szCs w:val="18"/>
        </w:rPr>
        <w:t xml:space="preserve"> </w:t>
      </w:r>
      <w:r w:rsidR="00514C9F" w:rsidRPr="004C7759">
        <w:rPr>
          <w:rFonts w:ascii="Verdana" w:hAnsi="Verdana"/>
          <w:noProof/>
          <w:sz w:val="18"/>
          <w:szCs w:val="18"/>
        </w:rPr>
        <w:t xml:space="preserve"> </w:t>
      </w:r>
      <w:r w:rsidR="00585B49" w:rsidRPr="004C7759">
        <w:rPr>
          <w:rFonts w:ascii="Verdana" w:hAnsi="Verdana"/>
          <w:noProof/>
          <w:sz w:val="18"/>
          <w:szCs w:val="18"/>
        </w:rPr>
        <w:t xml:space="preserve">Wrocław, </w:t>
      </w:r>
      <w:r w:rsidR="002830E1">
        <w:rPr>
          <w:rFonts w:ascii="Verdana" w:hAnsi="Verdana"/>
          <w:noProof/>
          <w:sz w:val="18"/>
          <w:szCs w:val="18"/>
        </w:rPr>
        <w:t>2</w:t>
      </w:r>
      <w:r w:rsidR="00357375">
        <w:rPr>
          <w:rFonts w:ascii="Verdana" w:hAnsi="Verdana"/>
          <w:noProof/>
          <w:sz w:val="18"/>
          <w:szCs w:val="18"/>
        </w:rPr>
        <w:t>6</w:t>
      </w:r>
      <w:r w:rsidR="004B6D1E">
        <w:rPr>
          <w:rFonts w:ascii="Verdana" w:hAnsi="Verdana"/>
          <w:noProof/>
          <w:sz w:val="18"/>
          <w:szCs w:val="18"/>
        </w:rPr>
        <w:t>.</w:t>
      </w:r>
      <w:r w:rsidR="00FE0305">
        <w:rPr>
          <w:rFonts w:ascii="Verdana" w:hAnsi="Verdana"/>
          <w:noProof/>
          <w:sz w:val="18"/>
          <w:szCs w:val="18"/>
        </w:rPr>
        <w:t>11</w:t>
      </w:r>
      <w:r w:rsidR="004B6D1E">
        <w:rPr>
          <w:rFonts w:ascii="Verdana" w:hAnsi="Verdana"/>
          <w:noProof/>
          <w:sz w:val="18"/>
          <w:szCs w:val="18"/>
        </w:rPr>
        <w:t>.2020</w:t>
      </w:r>
      <w:r w:rsidR="00585B49" w:rsidRPr="004C7759">
        <w:rPr>
          <w:rFonts w:ascii="Verdana" w:hAnsi="Verdana"/>
          <w:noProof/>
          <w:sz w:val="18"/>
          <w:szCs w:val="18"/>
        </w:rPr>
        <w:t xml:space="preserve"> r.</w:t>
      </w:r>
    </w:p>
    <w:p w:rsidR="00787B90" w:rsidRDefault="00787B90" w:rsidP="00431258">
      <w:pPr>
        <w:spacing w:line="276" w:lineRule="auto"/>
        <w:ind w:left="360" w:right="-360" w:firstLine="3751"/>
        <w:rPr>
          <w:rFonts w:ascii="Verdana" w:hAnsi="Verdana"/>
          <w:color w:val="000000"/>
          <w:sz w:val="18"/>
          <w:szCs w:val="18"/>
        </w:rPr>
      </w:pPr>
    </w:p>
    <w:p w:rsidR="00FD492B" w:rsidRDefault="00FD492B" w:rsidP="00431258">
      <w:pPr>
        <w:snapToGrid w:val="0"/>
        <w:spacing w:line="276" w:lineRule="auto"/>
        <w:ind w:right="471"/>
        <w:contextualSpacing/>
        <w:jc w:val="center"/>
        <w:rPr>
          <w:rFonts w:ascii="Verdana" w:hAnsi="Verdana"/>
          <w:b/>
          <w:bCs/>
          <w:sz w:val="18"/>
          <w:szCs w:val="18"/>
          <w:u w:val="single"/>
        </w:rPr>
      </w:pPr>
      <w:r>
        <w:rPr>
          <w:rFonts w:ascii="Verdana" w:hAnsi="Verdana"/>
          <w:b/>
          <w:bCs/>
          <w:sz w:val="18"/>
          <w:szCs w:val="18"/>
          <w:u w:val="single"/>
        </w:rPr>
        <w:t>Odpowied</w:t>
      </w:r>
      <w:r w:rsidR="00504715">
        <w:rPr>
          <w:rFonts w:ascii="Verdana" w:hAnsi="Verdana"/>
          <w:b/>
          <w:bCs/>
          <w:sz w:val="18"/>
          <w:szCs w:val="18"/>
          <w:u w:val="single"/>
        </w:rPr>
        <w:t xml:space="preserve">zi </w:t>
      </w:r>
      <w:r>
        <w:rPr>
          <w:rFonts w:ascii="Verdana" w:hAnsi="Verdana"/>
          <w:b/>
          <w:bCs/>
          <w:sz w:val="18"/>
          <w:szCs w:val="18"/>
          <w:u w:val="single"/>
        </w:rPr>
        <w:t>(1) na pytani</w:t>
      </w:r>
      <w:r w:rsidR="00504715">
        <w:rPr>
          <w:rFonts w:ascii="Verdana" w:hAnsi="Verdana"/>
          <w:b/>
          <w:bCs/>
          <w:sz w:val="18"/>
          <w:szCs w:val="18"/>
          <w:u w:val="single"/>
        </w:rPr>
        <w:t>a</w:t>
      </w:r>
      <w:r>
        <w:rPr>
          <w:rFonts w:ascii="Verdana" w:hAnsi="Verdana"/>
          <w:b/>
          <w:bCs/>
          <w:sz w:val="18"/>
          <w:szCs w:val="18"/>
          <w:u w:val="single"/>
        </w:rPr>
        <w:t xml:space="preserve"> Wykonawc</w:t>
      </w:r>
      <w:r w:rsidR="00504715">
        <w:rPr>
          <w:rFonts w:ascii="Verdana" w:hAnsi="Verdana"/>
          <w:b/>
          <w:bCs/>
          <w:sz w:val="18"/>
          <w:szCs w:val="18"/>
          <w:u w:val="single"/>
        </w:rPr>
        <w:t>ów</w:t>
      </w:r>
    </w:p>
    <w:p w:rsidR="00504715" w:rsidRDefault="00504715" w:rsidP="00431258">
      <w:pPr>
        <w:snapToGrid w:val="0"/>
        <w:spacing w:line="276" w:lineRule="auto"/>
        <w:ind w:right="471"/>
        <w:contextualSpacing/>
        <w:jc w:val="center"/>
        <w:rPr>
          <w:rFonts w:ascii="Verdana" w:hAnsi="Verdana"/>
          <w:b/>
          <w:bCs/>
          <w:sz w:val="18"/>
          <w:szCs w:val="18"/>
          <w:u w:val="single"/>
        </w:rPr>
      </w:pPr>
    </w:p>
    <w:p w:rsidR="00504715" w:rsidRPr="00800904" w:rsidRDefault="00504715" w:rsidP="00D44D13">
      <w:pPr>
        <w:spacing w:after="60" w:line="276" w:lineRule="auto"/>
        <w:ind w:left="360" w:hanging="360"/>
        <w:jc w:val="both"/>
        <w:rPr>
          <w:rFonts w:ascii="Verdana" w:hAnsi="Verdana"/>
          <w:sz w:val="18"/>
          <w:szCs w:val="18"/>
          <w:u w:val="single"/>
        </w:rPr>
      </w:pPr>
      <w:r w:rsidRPr="00800904">
        <w:rPr>
          <w:rFonts w:ascii="Verdana" w:hAnsi="Verdana"/>
          <w:sz w:val="18"/>
          <w:szCs w:val="18"/>
          <w:u w:val="single"/>
        </w:rPr>
        <w:t xml:space="preserve">NAZWA POSTĘPOWANIA  </w:t>
      </w:r>
    </w:p>
    <w:p w:rsidR="00504715" w:rsidRPr="002830E1" w:rsidRDefault="002830E1" w:rsidP="00D44D13">
      <w:pPr>
        <w:spacing w:after="60" w:line="276" w:lineRule="auto"/>
        <w:jc w:val="both"/>
        <w:rPr>
          <w:rFonts w:ascii="Verdana" w:hAnsi="Verdana"/>
          <w:sz w:val="18"/>
          <w:szCs w:val="18"/>
        </w:rPr>
      </w:pPr>
      <w:r w:rsidRPr="002830E1">
        <w:rPr>
          <w:rFonts w:ascii="Verdana" w:hAnsi="Verdana"/>
          <w:sz w:val="18"/>
          <w:szCs w:val="18"/>
        </w:rPr>
        <w:t xml:space="preserve">Dostawa systemu endoskopowego – kapsułka endoskopowa do obrazowania jelita cienkiego dla dzieci na potrzeby II Katedry i Kliniki Pediatrii, Gastroenterologii i Żywienia Uniwersytetu Medycznego </w:t>
      </w:r>
      <w:r>
        <w:rPr>
          <w:rFonts w:ascii="Verdana" w:hAnsi="Verdana"/>
          <w:sz w:val="18"/>
          <w:szCs w:val="18"/>
        </w:rPr>
        <w:br/>
      </w:r>
      <w:r w:rsidRPr="002830E1">
        <w:rPr>
          <w:rFonts w:ascii="Verdana" w:hAnsi="Verdana"/>
          <w:sz w:val="18"/>
          <w:szCs w:val="18"/>
        </w:rPr>
        <w:t>we Wrocławiu.</w:t>
      </w:r>
    </w:p>
    <w:p w:rsidR="00FD492B" w:rsidRDefault="00FD492B" w:rsidP="00D44D13">
      <w:pPr>
        <w:snapToGrid w:val="0"/>
        <w:spacing w:line="276" w:lineRule="auto"/>
        <w:ind w:left="426"/>
        <w:contextualSpacing/>
        <w:jc w:val="both"/>
        <w:rPr>
          <w:rFonts w:ascii="Verdana" w:hAnsi="Verdana"/>
          <w:b/>
          <w:bCs/>
          <w:sz w:val="18"/>
          <w:szCs w:val="18"/>
          <w:u w:val="single"/>
        </w:rPr>
      </w:pPr>
    </w:p>
    <w:p w:rsidR="00FD492B" w:rsidRDefault="00FD492B" w:rsidP="00D44D13">
      <w:pPr>
        <w:snapToGrid w:val="0"/>
        <w:spacing w:line="276" w:lineRule="auto"/>
        <w:jc w:val="both"/>
        <w:rPr>
          <w:rFonts w:ascii="Verdana" w:eastAsia="Calibri" w:hAnsi="Verdana"/>
          <w:bCs/>
          <w:i/>
          <w:spacing w:val="4"/>
          <w:sz w:val="18"/>
          <w:szCs w:val="18"/>
          <w:lang w:eastAsia="en-US"/>
        </w:rPr>
      </w:pPr>
      <w:r>
        <w:rPr>
          <w:rFonts w:ascii="Verdana" w:hAnsi="Verdana"/>
          <w:b/>
          <w:bCs/>
          <w:sz w:val="18"/>
          <w:szCs w:val="18"/>
        </w:rPr>
        <w:t xml:space="preserve">Zamawiający niniejszym odpowiada na pytania dotyczące </w:t>
      </w:r>
      <w:r>
        <w:rPr>
          <w:rFonts w:ascii="Verdana" w:hAnsi="Verdana" w:cs="Arial"/>
          <w:b/>
          <w:sz w:val="18"/>
          <w:szCs w:val="18"/>
        </w:rPr>
        <w:t xml:space="preserve">Specyfikacji Istotnych Warunków Zamówienia (dalej </w:t>
      </w:r>
      <w:proofErr w:type="spellStart"/>
      <w:r>
        <w:rPr>
          <w:rFonts w:ascii="Verdana" w:hAnsi="Verdana" w:cs="Arial"/>
          <w:b/>
          <w:sz w:val="18"/>
          <w:szCs w:val="18"/>
        </w:rPr>
        <w:t>Siwz</w:t>
      </w:r>
      <w:proofErr w:type="spellEnd"/>
      <w:r>
        <w:rPr>
          <w:rFonts w:ascii="Verdana" w:hAnsi="Verdana" w:cs="Arial"/>
          <w:b/>
          <w:sz w:val="18"/>
          <w:szCs w:val="18"/>
        </w:rPr>
        <w:t>)</w:t>
      </w:r>
      <w:r>
        <w:rPr>
          <w:rFonts w:ascii="Verdana" w:hAnsi="Verdana"/>
          <w:b/>
          <w:bCs/>
          <w:sz w:val="18"/>
          <w:szCs w:val="18"/>
        </w:rPr>
        <w:t>, zadane przez Wykonawc</w:t>
      </w:r>
      <w:r w:rsidR="00545A98">
        <w:rPr>
          <w:rFonts w:ascii="Verdana" w:hAnsi="Verdana"/>
          <w:b/>
          <w:bCs/>
          <w:sz w:val="18"/>
          <w:szCs w:val="18"/>
        </w:rPr>
        <w:t>ów</w:t>
      </w:r>
      <w:r w:rsidR="00E40771">
        <w:rPr>
          <w:rFonts w:ascii="Verdana" w:hAnsi="Verdana"/>
          <w:b/>
          <w:bCs/>
          <w:sz w:val="18"/>
          <w:szCs w:val="18"/>
        </w:rPr>
        <w:t>.</w:t>
      </w:r>
      <w:r>
        <w:rPr>
          <w:rFonts w:ascii="Verdana" w:eastAsia="Calibri" w:hAnsi="Verdana"/>
          <w:bCs/>
          <w:i/>
          <w:spacing w:val="4"/>
          <w:sz w:val="18"/>
          <w:szCs w:val="18"/>
          <w:lang w:eastAsia="en-US"/>
        </w:rPr>
        <w:t xml:space="preserve"> </w:t>
      </w:r>
    </w:p>
    <w:p w:rsidR="009A7BE6" w:rsidRPr="002077A6" w:rsidRDefault="009A7BE6" w:rsidP="00D44D13">
      <w:pPr>
        <w:snapToGrid w:val="0"/>
        <w:spacing w:line="276" w:lineRule="auto"/>
        <w:jc w:val="both"/>
        <w:rPr>
          <w:rFonts w:ascii="Verdana" w:eastAsia="Calibri" w:hAnsi="Verdana"/>
          <w:bCs/>
          <w:iCs/>
          <w:spacing w:val="4"/>
          <w:sz w:val="18"/>
          <w:szCs w:val="18"/>
          <w:u w:val="single"/>
          <w:lang w:eastAsia="en-US"/>
        </w:rPr>
      </w:pPr>
    </w:p>
    <w:p w:rsidR="002830E1" w:rsidRPr="00357375" w:rsidRDefault="002830E1" w:rsidP="002414E9">
      <w:pPr>
        <w:pStyle w:val="Bezodstpw"/>
        <w:jc w:val="both"/>
        <w:rPr>
          <w:rFonts w:ascii="Verdana" w:hAnsi="Verdana" w:cstheme="minorHAnsi"/>
          <w:b/>
          <w:sz w:val="18"/>
          <w:szCs w:val="18"/>
          <w:lang w:eastAsia="ar-SA"/>
        </w:rPr>
      </w:pPr>
      <w:r w:rsidRPr="00357375">
        <w:rPr>
          <w:rFonts w:ascii="Verdana" w:hAnsi="Verdana" w:cstheme="minorHAnsi"/>
          <w:b/>
          <w:sz w:val="18"/>
          <w:szCs w:val="18"/>
          <w:lang w:eastAsia="ar-SA"/>
        </w:rPr>
        <w:t>Pytania do Załącznika nr 2 – Wzór arkusza informacji technicznej. Funkcje lub parametry graniczne, ustalone przez Zamawiającego.</w:t>
      </w:r>
    </w:p>
    <w:p w:rsidR="002830E1" w:rsidRPr="00357375" w:rsidRDefault="002830E1" w:rsidP="002414E9">
      <w:pPr>
        <w:pStyle w:val="Bezodstpw"/>
        <w:jc w:val="both"/>
        <w:rPr>
          <w:rFonts w:ascii="Verdana" w:hAnsi="Verdana" w:cstheme="minorHAnsi"/>
          <w:b/>
          <w:sz w:val="18"/>
          <w:szCs w:val="18"/>
          <w:lang w:eastAsia="ar-SA"/>
        </w:rPr>
      </w:pPr>
    </w:p>
    <w:p w:rsidR="002830E1" w:rsidRPr="00357375" w:rsidRDefault="002830E1" w:rsidP="002414E9">
      <w:pPr>
        <w:pStyle w:val="Bezodstpw"/>
        <w:jc w:val="both"/>
        <w:rPr>
          <w:rFonts w:ascii="Verdana" w:hAnsi="Verdana" w:cstheme="minorHAnsi"/>
          <w:b/>
          <w:sz w:val="18"/>
          <w:szCs w:val="18"/>
          <w:lang w:eastAsia="ar-SA"/>
        </w:rPr>
      </w:pPr>
      <w:r w:rsidRPr="00357375">
        <w:rPr>
          <w:rFonts w:ascii="Verdana" w:hAnsi="Verdana" w:cstheme="minorHAnsi"/>
          <w:b/>
          <w:sz w:val="18"/>
          <w:szCs w:val="18"/>
          <w:lang w:eastAsia="ar-SA"/>
        </w:rPr>
        <w:t>Pytanie 1:</w:t>
      </w:r>
    </w:p>
    <w:p w:rsidR="002830E1" w:rsidRPr="00357375" w:rsidRDefault="002830E1" w:rsidP="002414E9">
      <w:pPr>
        <w:pStyle w:val="Bezodstpw"/>
        <w:jc w:val="both"/>
        <w:rPr>
          <w:rFonts w:ascii="Verdana" w:hAnsi="Verdana" w:cstheme="minorHAnsi"/>
          <w:bCs/>
          <w:sz w:val="18"/>
          <w:szCs w:val="18"/>
          <w:lang w:eastAsia="ar-SA"/>
        </w:rPr>
      </w:pPr>
      <w:r w:rsidRPr="00357375">
        <w:rPr>
          <w:rFonts w:ascii="Verdana" w:hAnsi="Verdana" w:cstheme="minorHAnsi"/>
          <w:bCs/>
          <w:sz w:val="18"/>
          <w:szCs w:val="18"/>
          <w:lang w:eastAsia="ar-SA"/>
        </w:rPr>
        <w:t>Pkt. 2 Czy Zamawiający dopuści nowoczesne oprogramowanie do kapsułki endoskopowej posiadająca:</w:t>
      </w:r>
    </w:p>
    <w:p w:rsidR="002830E1" w:rsidRPr="00357375" w:rsidRDefault="002830E1" w:rsidP="002414E9">
      <w:pPr>
        <w:pStyle w:val="Bezodstpw"/>
        <w:ind w:left="142"/>
        <w:jc w:val="both"/>
        <w:rPr>
          <w:rFonts w:ascii="Verdana" w:hAnsi="Verdana" w:cstheme="minorHAnsi"/>
          <w:bCs/>
          <w:sz w:val="18"/>
          <w:szCs w:val="18"/>
          <w:lang w:eastAsia="ar-SA"/>
        </w:rPr>
      </w:pPr>
      <w:r w:rsidRPr="00357375">
        <w:rPr>
          <w:rFonts w:ascii="Verdana" w:hAnsi="Verdana" w:cstheme="minorHAnsi"/>
          <w:bCs/>
          <w:sz w:val="18"/>
          <w:szCs w:val="18"/>
          <w:lang w:eastAsia="ar-SA"/>
        </w:rPr>
        <w:t xml:space="preserve">- wyświetlanie w zakresie 0,5-30 </w:t>
      </w:r>
      <w:proofErr w:type="spellStart"/>
      <w:r w:rsidRPr="00357375">
        <w:rPr>
          <w:rFonts w:ascii="Verdana" w:hAnsi="Verdana" w:cstheme="minorHAnsi"/>
          <w:bCs/>
          <w:sz w:val="18"/>
          <w:szCs w:val="18"/>
          <w:lang w:eastAsia="ar-SA"/>
        </w:rPr>
        <w:t>fps</w:t>
      </w:r>
      <w:proofErr w:type="spellEnd"/>
    </w:p>
    <w:p w:rsidR="002830E1" w:rsidRPr="00357375" w:rsidRDefault="002830E1" w:rsidP="002414E9">
      <w:pPr>
        <w:pStyle w:val="Bezodstpw"/>
        <w:ind w:left="142"/>
        <w:jc w:val="both"/>
        <w:rPr>
          <w:rFonts w:ascii="Verdana" w:hAnsi="Verdana" w:cstheme="minorHAnsi"/>
          <w:bCs/>
          <w:sz w:val="18"/>
          <w:szCs w:val="18"/>
          <w:lang w:eastAsia="ar-SA"/>
        </w:rPr>
      </w:pPr>
      <w:r w:rsidRPr="00357375">
        <w:rPr>
          <w:rFonts w:ascii="Verdana" w:hAnsi="Verdana" w:cstheme="minorHAnsi"/>
          <w:bCs/>
          <w:sz w:val="18"/>
          <w:szCs w:val="18"/>
          <w:lang w:eastAsia="ar-SA"/>
        </w:rPr>
        <w:t xml:space="preserve">- działania w trybach obraz normalny, </w:t>
      </w:r>
      <w:proofErr w:type="spellStart"/>
      <w:r w:rsidRPr="00357375">
        <w:rPr>
          <w:rFonts w:ascii="Verdana" w:hAnsi="Verdana" w:cstheme="minorHAnsi"/>
          <w:bCs/>
          <w:sz w:val="18"/>
          <w:szCs w:val="18"/>
          <w:lang w:eastAsia="ar-SA"/>
        </w:rPr>
        <w:t>quick</w:t>
      </w:r>
      <w:proofErr w:type="spellEnd"/>
      <w:r w:rsidRPr="00357375">
        <w:rPr>
          <w:rFonts w:ascii="Verdana" w:hAnsi="Verdana" w:cstheme="minorHAnsi"/>
          <w:bCs/>
          <w:sz w:val="18"/>
          <w:szCs w:val="18"/>
          <w:lang w:eastAsia="ar-SA"/>
        </w:rPr>
        <w:t xml:space="preserve"> </w:t>
      </w:r>
      <w:proofErr w:type="spellStart"/>
      <w:r w:rsidRPr="00357375">
        <w:rPr>
          <w:rFonts w:ascii="Verdana" w:hAnsi="Verdana" w:cstheme="minorHAnsi"/>
          <w:bCs/>
          <w:sz w:val="18"/>
          <w:szCs w:val="18"/>
          <w:lang w:eastAsia="ar-SA"/>
        </w:rPr>
        <w:t>view</w:t>
      </w:r>
      <w:proofErr w:type="spellEnd"/>
      <w:r w:rsidRPr="00357375">
        <w:rPr>
          <w:rFonts w:ascii="Verdana" w:hAnsi="Verdana" w:cstheme="minorHAnsi"/>
          <w:bCs/>
          <w:sz w:val="18"/>
          <w:szCs w:val="18"/>
          <w:lang w:eastAsia="ar-SA"/>
        </w:rPr>
        <w:t xml:space="preserve"> (tryb pozwalający na wyłączenie zdjęć przedstawiających ten sam obraz kliniczny, np. kiedy kapsułka zatrzyma się w jednym miejscu), OGIB (tryb wyświetlania podejrzanych krwawień) z funkcjami ICE (wyostrzenia zmian w porównaniu z otaczającą błoną śluzową) oraz </w:t>
      </w:r>
      <w:proofErr w:type="spellStart"/>
      <w:r w:rsidRPr="00357375">
        <w:rPr>
          <w:rFonts w:ascii="Verdana" w:hAnsi="Verdana" w:cstheme="minorHAnsi"/>
          <w:bCs/>
          <w:sz w:val="18"/>
          <w:szCs w:val="18"/>
          <w:lang w:eastAsia="ar-SA"/>
        </w:rPr>
        <w:t>Hb</w:t>
      </w:r>
      <w:proofErr w:type="spellEnd"/>
      <w:r w:rsidRPr="00357375">
        <w:rPr>
          <w:rFonts w:ascii="Verdana" w:hAnsi="Verdana" w:cstheme="minorHAnsi"/>
          <w:bCs/>
          <w:sz w:val="18"/>
          <w:szCs w:val="18"/>
          <w:lang w:eastAsia="ar-SA"/>
        </w:rPr>
        <w:t xml:space="preserve"> (wyostrzenia kontrastowego)</w:t>
      </w:r>
    </w:p>
    <w:p w:rsidR="002830E1" w:rsidRPr="00357375" w:rsidRDefault="002830E1" w:rsidP="002414E9">
      <w:pPr>
        <w:pStyle w:val="Bezodstpw"/>
        <w:ind w:left="142"/>
        <w:jc w:val="both"/>
        <w:rPr>
          <w:rFonts w:ascii="Verdana" w:hAnsi="Verdana" w:cstheme="minorHAnsi"/>
          <w:bCs/>
          <w:sz w:val="18"/>
          <w:szCs w:val="18"/>
          <w:lang w:eastAsia="ar-SA"/>
        </w:rPr>
      </w:pPr>
      <w:r w:rsidRPr="00357375">
        <w:rPr>
          <w:rFonts w:ascii="Verdana" w:hAnsi="Verdana" w:cstheme="minorHAnsi"/>
          <w:bCs/>
          <w:sz w:val="18"/>
          <w:szCs w:val="18"/>
          <w:lang w:eastAsia="ar-SA"/>
        </w:rPr>
        <w:t>- możliwość wyświetlania: pojedynczo, podwójnie, cztery, sześć, osiem i 15 zdjęć jednocześnie na jednym ekranie?</w:t>
      </w:r>
    </w:p>
    <w:p w:rsidR="002830E1" w:rsidRPr="00357375" w:rsidRDefault="002830E1" w:rsidP="002414E9">
      <w:pPr>
        <w:pStyle w:val="Bezodstpw"/>
        <w:jc w:val="both"/>
        <w:rPr>
          <w:rFonts w:ascii="Verdana" w:hAnsi="Verdana" w:cstheme="minorHAnsi"/>
          <w:bCs/>
          <w:sz w:val="18"/>
          <w:szCs w:val="18"/>
          <w:lang w:eastAsia="ar-SA"/>
        </w:rPr>
      </w:pPr>
      <w:r w:rsidRPr="00357375">
        <w:rPr>
          <w:rFonts w:ascii="Verdana" w:hAnsi="Verdana" w:cstheme="minorHAnsi"/>
          <w:bCs/>
          <w:sz w:val="18"/>
          <w:szCs w:val="18"/>
          <w:lang w:eastAsia="ar-SA"/>
        </w:rPr>
        <w:t xml:space="preserve">Proponowane przez nas rozwiązanie jest nowoczesne i zoptymalizowane, pozwala na skupienie się na otrzymanych zdjęciach przy wyświetlaniu niewielu zdjęć na sekundę np. 0,5 czy 1, jak przyspieszenie oceny przy 20 czy 30 zdjęciach na sekundę (ludzkie oko nie ma możliwości wyłapania szczegółów przy ilości powyżej 30 zdjęć na sekundę, wtedy łatwo coś ominąć). </w:t>
      </w:r>
    </w:p>
    <w:p w:rsidR="0090139F" w:rsidRPr="00357375" w:rsidRDefault="0090139F" w:rsidP="002414E9">
      <w:pPr>
        <w:pStyle w:val="Bezodstpw"/>
        <w:jc w:val="both"/>
        <w:rPr>
          <w:rFonts w:ascii="Verdana" w:hAnsi="Verdana" w:cstheme="minorHAnsi"/>
          <w:bCs/>
          <w:sz w:val="18"/>
          <w:szCs w:val="18"/>
          <w:lang w:eastAsia="ar-SA"/>
        </w:rPr>
      </w:pPr>
      <w:r w:rsidRPr="00357375">
        <w:rPr>
          <w:rFonts w:ascii="Verdana" w:hAnsi="Verdana"/>
          <w:b/>
          <w:sz w:val="18"/>
          <w:szCs w:val="18"/>
        </w:rPr>
        <w:t>Ad. Pytanie 1:</w:t>
      </w:r>
      <w:r w:rsidRPr="00357375">
        <w:rPr>
          <w:rFonts w:ascii="Verdana" w:hAnsi="Verdana"/>
          <w:sz w:val="18"/>
          <w:szCs w:val="18"/>
        </w:rPr>
        <w:t xml:space="preserve"> Tak, Zamawiający dopuszcza proponowane parametry.</w:t>
      </w:r>
    </w:p>
    <w:p w:rsidR="002830E1" w:rsidRPr="00357375" w:rsidRDefault="002830E1" w:rsidP="002414E9">
      <w:pPr>
        <w:pStyle w:val="Bezodstpw"/>
        <w:ind w:left="720"/>
        <w:jc w:val="both"/>
        <w:rPr>
          <w:rFonts w:ascii="Verdana" w:hAnsi="Verdana" w:cstheme="minorHAnsi"/>
          <w:bCs/>
          <w:sz w:val="18"/>
          <w:szCs w:val="18"/>
          <w:lang w:eastAsia="ar-SA"/>
        </w:rPr>
      </w:pPr>
    </w:p>
    <w:p w:rsidR="0090139F" w:rsidRPr="00357375" w:rsidRDefault="0090139F" w:rsidP="002414E9">
      <w:pPr>
        <w:pStyle w:val="Bezodstpw"/>
        <w:jc w:val="both"/>
        <w:rPr>
          <w:rFonts w:ascii="Verdana" w:hAnsi="Verdana"/>
          <w:b/>
          <w:sz w:val="18"/>
          <w:szCs w:val="18"/>
        </w:rPr>
      </w:pPr>
      <w:r w:rsidRPr="00357375">
        <w:rPr>
          <w:rFonts w:ascii="Verdana" w:hAnsi="Verdana"/>
          <w:b/>
          <w:sz w:val="18"/>
          <w:szCs w:val="18"/>
        </w:rPr>
        <w:t>Pytanie 2:</w:t>
      </w:r>
    </w:p>
    <w:p w:rsidR="002830E1" w:rsidRPr="00357375" w:rsidRDefault="002830E1" w:rsidP="002414E9">
      <w:pPr>
        <w:pStyle w:val="Bezodstpw"/>
        <w:jc w:val="both"/>
        <w:rPr>
          <w:rFonts w:ascii="Verdana" w:hAnsi="Verdana" w:cstheme="minorHAnsi"/>
          <w:bCs/>
          <w:sz w:val="18"/>
          <w:szCs w:val="18"/>
          <w:lang w:eastAsia="ar-SA"/>
        </w:rPr>
      </w:pPr>
      <w:r w:rsidRPr="00357375">
        <w:rPr>
          <w:rFonts w:ascii="Verdana" w:hAnsi="Verdana" w:cstheme="minorHAnsi"/>
          <w:bCs/>
          <w:sz w:val="18"/>
          <w:szCs w:val="18"/>
          <w:lang w:eastAsia="ar-SA"/>
        </w:rPr>
        <w:t xml:space="preserve">Pkt. 4 Czy Zamawiający dopuści nowoczesne rozwiązanie bez konieczności noszenia pasa czujnikowego, oparte na bazie automatycznego </w:t>
      </w:r>
      <w:proofErr w:type="spellStart"/>
      <w:r w:rsidRPr="00357375">
        <w:rPr>
          <w:rFonts w:ascii="Verdana" w:hAnsi="Verdana" w:cstheme="minorHAnsi"/>
          <w:bCs/>
          <w:sz w:val="18"/>
          <w:szCs w:val="18"/>
          <w:lang w:eastAsia="ar-SA"/>
        </w:rPr>
        <w:t>przesyłu</w:t>
      </w:r>
      <w:proofErr w:type="spellEnd"/>
      <w:r w:rsidRPr="00357375">
        <w:rPr>
          <w:rFonts w:ascii="Verdana" w:hAnsi="Verdana" w:cstheme="minorHAnsi"/>
          <w:bCs/>
          <w:sz w:val="18"/>
          <w:szCs w:val="18"/>
          <w:lang w:eastAsia="ar-SA"/>
        </w:rPr>
        <w:t xml:space="preserve"> danych pomiędzy kapsułką endoskopową oraz odbiornikiem z wbudowaną anteną, umieszczonym na pasku do zabiegów?</w:t>
      </w:r>
    </w:p>
    <w:p w:rsidR="002830E1" w:rsidRPr="00357375" w:rsidRDefault="002830E1" w:rsidP="002414E9">
      <w:pPr>
        <w:pStyle w:val="Bezodstpw"/>
        <w:jc w:val="both"/>
        <w:rPr>
          <w:rFonts w:ascii="Verdana" w:hAnsi="Verdana" w:cstheme="minorHAnsi"/>
          <w:bCs/>
          <w:sz w:val="18"/>
          <w:szCs w:val="18"/>
          <w:lang w:eastAsia="ar-SA"/>
        </w:rPr>
      </w:pPr>
      <w:r w:rsidRPr="00357375">
        <w:rPr>
          <w:rFonts w:ascii="Verdana" w:hAnsi="Verdana" w:cstheme="minorHAnsi"/>
          <w:bCs/>
          <w:sz w:val="18"/>
          <w:szCs w:val="18"/>
          <w:lang w:eastAsia="ar-SA"/>
        </w:rPr>
        <w:t>Pas czujnikowy z czujnikami umieszczanymi na ciele pacjenta to rozwiązanie stosowane przed wielu laty, które nie pozwala na zapis części danych przy odklejeniu się któregokolwiek czujnika (czego przy badaniu dzieci można być pewnym). Rozwiązanie przez nas proponowane jest bezprzewodowe, nowoczesne (oparte na automatycznej transmisji), przyjazne pacjentowi (można prowadzić normalną aktywność w ciągu dnia, gdyż pas umieszczony nie jest umieszczany bezpośrednio na ciele pacjenta) oraz skuteczne.</w:t>
      </w:r>
    </w:p>
    <w:p w:rsidR="009327C3" w:rsidRPr="00357375" w:rsidRDefault="009327C3" w:rsidP="002414E9">
      <w:pPr>
        <w:pStyle w:val="Bezodstpw"/>
        <w:jc w:val="both"/>
        <w:rPr>
          <w:rFonts w:ascii="Verdana" w:hAnsi="Verdana"/>
          <w:b/>
          <w:sz w:val="18"/>
          <w:szCs w:val="18"/>
        </w:rPr>
      </w:pPr>
      <w:r w:rsidRPr="00357375">
        <w:rPr>
          <w:rFonts w:ascii="Verdana" w:hAnsi="Verdana"/>
          <w:b/>
          <w:sz w:val="18"/>
          <w:szCs w:val="18"/>
        </w:rPr>
        <w:t xml:space="preserve">Ad. Pytanie 2: </w:t>
      </w:r>
      <w:r w:rsidRPr="00357375">
        <w:rPr>
          <w:rFonts w:ascii="Verdana" w:hAnsi="Verdana"/>
          <w:sz w:val="18"/>
          <w:szCs w:val="18"/>
        </w:rPr>
        <w:t>Tak, Zamawiający dopuszcza proponowane rozwiązanie.</w:t>
      </w:r>
    </w:p>
    <w:p w:rsidR="009327C3" w:rsidRPr="00357375" w:rsidRDefault="009327C3" w:rsidP="002414E9">
      <w:pPr>
        <w:pStyle w:val="Bezodstpw"/>
        <w:jc w:val="both"/>
        <w:rPr>
          <w:rFonts w:ascii="Verdana" w:hAnsi="Verdana" w:cstheme="minorHAnsi"/>
          <w:bCs/>
          <w:sz w:val="18"/>
          <w:szCs w:val="18"/>
          <w:lang w:eastAsia="ar-SA"/>
        </w:rPr>
      </w:pPr>
    </w:p>
    <w:p w:rsidR="009327C3" w:rsidRPr="00357375" w:rsidRDefault="009327C3" w:rsidP="002414E9">
      <w:pPr>
        <w:pStyle w:val="Bezodstpw"/>
        <w:jc w:val="both"/>
        <w:rPr>
          <w:rFonts w:ascii="Verdana" w:hAnsi="Verdana"/>
          <w:b/>
          <w:sz w:val="18"/>
          <w:szCs w:val="18"/>
        </w:rPr>
      </w:pPr>
      <w:r w:rsidRPr="00357375">
        <w:rPr>
          <w:rFonts w:ascii="Verdana" w:hAnsi="Verdana"/>
          <w:b/>
          <w:sz w:val="18"/>
          <w:szCs w:val="18"/>
        </w:rPr>
        <w:t>Pytanie 3:</w:t>
      </w:r>
    </w:p>
    <w:p w:rsidR="002830E1" w:rsidRPr="00357375" w:rsidRDefault="002830E1" w:rsidP="002414E9">
      <w:pPr>
        <w:pStyle w:val="Bezodstpw"/>
        <w:jc w:val="both"/>
        <w:rPr>
          <w:rFonts w:ascii="Verdana" w:hAnsi="Verdana" w:cstheme="minorHAnsi"/>
          <w:bCs/>
          <w:sz w:val="18"/>
          <w:szCs w:val="18"/>
          <w:lang w:eastAsia="ar-SA"/>
        </w:rPr>
      </w:pPr>
      <w:r w:rsidRPr="00357375">
        <w:rPr>
          <w:rFonts w:ascii="Verdana" w:hAnsi="Verdana" w:cstheme="minorHAnsi"/>
          <w:bCs/>
          <w:sz w:val="18"/>
          <w:szCs w:val="18"/>
          <w:lang w:eastAsia="ar-SA"/>
        </w:rPr>
        <w:t xml:space="preserve">Czy Zamawiający będzie wymagał funkcji </w:t>
      </w:r>
      <w:proofErr w:type="spellStart"/>
      <w:r w:rsidRPr="00357375">
        <w:rPr>
          <w:rFonts w:ascii="Verdana" w:hAnsi="Verdana" w:cstheme="minorHAnsi"/>
          <w:bCs/>
          <w:sz w:val="18"/>
          <w:szCs w:val="18"/>
          <w:lang w:eastAsia="ar-SA"/>
        </w:rPr>
        <w:t>autoparowania</w:t>
      </w:r>
      <w:proofErr w:type="spellEnd"/>
      <w:r w:rsidRPr="00357375">
        <w:rPr>
          <w:rFonts w:ascii="Verdana" w:hAnsi="Verdana" w:cstheme="minorHAnsi"/>
          <w:bCs/>
          <w:sz w:val="18"/>
          <w:szCs w:val="18"/>
          <w:lang w:eastAsia="ar-SA"/>
        </w:rPr>
        <w:t xml:space="preserve"> kapsułki z odbiornikiem (systemem), z możliwością natychmiastowego rozpoczęcia badania po wyjęciu kapsułki z opakowania oraz późniejszym uzupełnieniem wszystkich danych pacjenta? </w:t>
      </w:r>
    </w:p>
    <w:p w:rsidR="002830E1" w:rsidRPr="00357375" w:rsidRDefault="009327C3" w:rsidP="002414E9">
      <w:pPr>
        <w:pStyle w:val="Bezodstpw"/>
        <w:jc w:val="both"/>
        <w:rPr>
          <w:rFonts w:ascii="Verdana" w:hAnsi="Verdana" w:cstheme="minorHAnsi"/>
          <w:bCs/>
          <w:sz w:val="18"/>
          <w:szCs w:val="18"/>
          <w:lang w:eastAsia="ar-SA"/>
        </w:rPr>
      </w:pPr>
      <w:r w:rsidRPr="00357375">
        <w:rPr>
          <w:rFonts w:ascii="Verdana" w:hAnsi="Verdana"/>
          <w:b/>
          <w:sz w:val="18"/>
          <w:szCs w:val="18"/>
        </w:rPr>
        <w:t xml:space="preserve">Ad. Pytanie 3: </w:t>
      </w:r>
      <w:r w:rsidRPr="00357375">
        <w:rPr>
          <w:rFonts w:ascii="Verdana" w:hAnsi="Verdana"/>
          <w:sz w:val="18"/>
          <w:szCs w:val="18"/>
        </w:rPr>
        <w:t>Tak, Zamawiający wymaga wymienionej funkcji.</w:t>
      </w:r>
    </w:p>
    <w:p w:rsidR="002830E1" w:rsidRDefault="002830E1" w:rsidP="002414E9">
      <w:pPr>
        <w:pStyle w:val="Bezodstpw"/>
        <w:jc w:val="both"/>
        <w:rPr>
          <w:rFonts w:ascii="Verdana" w:hAnsi="Verdana" w:cstheme="minorHAnsi"/>
          <w:bCs/>
          <w:sz w:val="18"/>
          <w:szCs w:val="18"/>
          <w:lang w:eastAsia="ar-SA"/>
        </w:rPr>
      </w:pPr>
    </w:p>
    <w:p w:rsidR="00357375" w:rsidRPr="00357375" w:rsidRDefault="00357375" w:rsidP="002414E9">
      <w:pPr>
        <w:pStyle w:val="Bezodstpw"/>
        <w:jc w:val="both"/>
        <w:rPr>
          <w:rFonts w:ascii="Verdana" w:hAnsi="Verdana" w:cstheme="minorHAnsi"/>
          <w:bCs/>
          <w:sz w:val="18"/>
          <w:szCs w:val="18"/>
          <w:lang w:eastAsia="ar-SA"/>
        </w:rPr>
      </w:pPr>
    </w:p>
    <w:p w:rsidR="009327C3" w:rsidRPr="00357375" w:rsidRDefault="009327C3" w:rsidP="002414E9">
      <w:pPr>
        <w:pStyle w:val="Bezodstpw"/>
        <w:jc w:val="both"/>
        <w:rPr>
          <w:rFonts w:ascii="Verdana" w:hAnsi="Verdana" w:cstheme="minorHAnsi"/>
          <w:bCs/>
          <w:sz w:val="18"/>
          <w:szCs w:val="18"/>
          <w:lang w:eastAsia="ar-SA"/>
        </w:rPr>
      </w:pPr>
      <w:r w:rsidRPr="00357375">
        <w:rPr>
          <w:rFonts w:ascii="Verdana" w:hAnsi="Verdana"/>
          <w:b/>
          <w:sz w:val="18"/>
          <w:szCs w:val="18"/>
        </w:rPr>
        <w:lastRenderedPageBreak/>
        <w:t>Pytanie 4:</w:t>
      </w:r>
    </w:p>
    <w:p w:rsidR="008F760B" w:rsidRPr="00357375" w:rsidRDefault="002830E1" w:rsidP="002414E9">
      <w:pPr>
        <w:jc w:val="both"/>
        <w:rPr>
          <w:rFonts w:ascii="Verdana" w:hAnsi="Verdana"/>
          <w:sz w:val="18"/>
          <w:szCs w:val="18"/>
        </w:rPr>
      </w:pPr>
      <w:r w:rsidRPr="00357375">
        <w:rPr>
          <w:rFonts w:ascii="Verdana" w:hAnsi="Verdana" w:cstheme="minorHAnsi"/>
          <w:bCs/>
          <w:sz w:val="18"/>
          <w:szCs w:val="18"/>
          <w:lang w:eastAsia="ar-SA"/>
        </w:rPr>
        <w:t>Czy Zamawiający dla celów bezpieczeństwa pacjenta i pewności zapisu uzyskiwanych zdjęć będzie wymagał podglądu wykonywanych zdjęć na żywo, na odbiorniku umieszczonym na pasie do zabiegów?</w:t>
      </w:r>
    </w:p>
    <w:p w:rsidR="009327C3" w:rsidRPr="00357375" w:rsidRDefault="009327C3" w:rsidP="002414E9">
      <w:pPr>
        <w:spacing w:line="276" w:lineRule="auto"/>
        <w:jc w:val="both"/>
        <w:rPr>
          <w:rFonts w:ascii="Verdana" w:hAnsi="Verdana"/>
          <w:sz w:val="18"/>
          <w:szCs w:val="18"/>
        </w:rPr>
      </w:pPr>
      <w:r w:rsidRPr="00357375">
        <w:rPr>
          <w:rFonts w:ascii="Verdana" w:hAnsi="Verdana"/>
          <w:b/>
          <w:sz w:val="18"/>
          <w:szCs w:val="18"/>
        </w:rPr>
        <w:t xml:space="preserve">Ad. Pytanie 4: </w:t>
      </w:r>
      <w:r w:rsidRPr="00357375">
        <w:rPr>
          <w:rFonts w:ascii="Verdana" w:hAnsi="Verdana"/>
          <w:sz w:val="18"/>
          <w:szCs w:val="18"/>
        </w:rPr>
        <w:t xml:space="preserve">Tak, Zamawiający wymaga </w:t>
      </w:r>
      <w:r w:rsidR="00692E1E" w:rsidRPr="00357375">
        <w:rPr>
          <w:rFonts w:ascii="Verdana" w:hAnsi="Verdana"/>
          <w:sz w:val="18"/>
          <w:szCs w:val="18"/>
        </w:rPr>
        <w:t xml:space="preserve">podglądu zdjęć na żywo, wyświetlanych na odbiorniku umieszczonym na pasie do zabiegów. </w:t>
      </w:r>
    </w:p>
    <w:p w:rsidR="00692E1E" w:rsidRPr="00357375" w:rsidRDefault="00692E1E" w:rsidP="002414E9">
      <w:pPr>
        <w:spacing w:line="276" w:lineRule="auto"/>
        <w:jc w:val="both"/>
        <w:rPr>
          <w:rFonts w:ascii="Verdana" w:hAnsi="Verdana"/>
          <w:sz w:val="18"/>
          <w:szCs w:val="18"/>
        </w:rPr>
      </w:pPr>
    </w:p>
    <w:p w:rsidR="00393285" w:rsidRDefault="00393285" w:rsidP="00D44D13">
      <w:pPr>
        <w:spacing w:line="276" w:lineRule="auto"/>
        <w:jc w:val="both"/>
        <w:rPr>
          <w:rFonts w:ascii="Verdana" w:hAnsi="Verdana"/>
          <w:sz w:val="18"/>
          <w:szCs w:val="18"/>
        </w:rPr>
      </w:pPr>
      <w:r w:rsidRPr="00357375">
        <w:rPr>
          <w:rFonts w:ascii="Verdana" w:hAnsi="Verdana"/>
          <w:sz w:val="18"/>
          <w:szCs w:val="18"/>
        </w:rPr>
        <w:t xml:space="preserve">Zamawiający informuje, że zamieszcza na stronie internetowej www.umed.wroc.pl skorygowany </w:t>
      </w:r>
      <w:proofErr w:type="spellStart"/>
      <w:r w:rsidRPr="00357375">
        <w:rPr>
          <w:rFonts w:ascii="Verdana" w:hAnsi="Verdana"/>
          <w:sz w:val="18"/>
          <w:szCs w:val="18"/>
        </w:rPr>
        <w:t>Siwz</w:t>
      </w:r>
      <w:proofErr w:type="spellEnd"/>
      <w:r w:rsidRPr="00357375">
        <w:rPr>
          <w:rFonts w:ascii="Verdana" w:hAnsi="Verdana"/>
          <w:sz w:val="18"/>
          <w:szCs w:val="18"/>
        </w:rPr>
        <w:t xml:space="preserve"> (dotyczy: załącznika nr </w:t>
      </w:r>
      <w:r w:rsidR="00692E1E" w:rsidRPr="00357375">
        <w:rPr>
          <w:rFonts w:ascii="Verdana" w:hAnsi="Verdana"/>
          <w:sz w:val="18"/>
          <w:szCs w:val="18"/>
        </w:rPr>
        <w:t xml:space="preserve">2 </w:t>
      </w:r>
      <w:r w:rsidRPr="00357375">
        <w:rPr>
          <w:rFonts w:ascii="Verdana" w:hAnsi="Verdana"/>
          <w:sz w:val="18"/>
          <w:szCs w:val="18"/>
        </w:rPr>
        <w:t xml:space="preserve">do </w:t>
      </w:r>
      <w:proofErr w:type="spellStart"/>
      <w:r w:rsidRPr="00357375">
        <w:rPr>
          <w:rFonts w:ascii="Verdana" w:hAnsi="Verdana"/>
          <w:sz w:val="18"/>
          <w:szCs w:val="18"/>
        </w:rPr>
        <w:t>Siwz</w:t>
      </w:r>
      <w:proofErr w:type="spellEnd"/>
      <w:r w:rsidRPr="00357375">
        <w:rPr>
          <w:rFonts w:ascii="Verdana" w:hAnsi="Verdana"/>
          <w:sz w:val="18"/>
          <w:szCs w:val="18"/>
        </w:rPr>
        <w:t>). Zmiany zaznaczone są kolorem niebieskim. Z dokumentów należy korzystać w obecnie zamieszczanej wersji.</w:t>
      </w:r>
    </w:p>
    <w:p w:rsidR="005324C2" w:rsidRDefault="005324C2" w:rsidP="00D44D13">
      <w:pPr>
        <w:spacing w:line="276" w:lineRule="auto"/>
        <w:jc w:val="both"/>
        <w:rPr>
          <w:rFonts w:ascii="Verdana" w:hAnsi="Verdana"/>
          <w:sz w:val="18"/>
          <w:szCs w:val="18"/>
        </w:rPr>
      </w:pPr>
    </w:p>
    <w:p w:rsidR="005324C2" w:rsidRDefault="007B0BFA" w:rsidP="00D44D13">
      <w:pPr>
        <w:spacing w:line="276" w:lineRule="auto"/>
        <w:jc w:val="both"/>
        <w:rPr>
          <w:rFonts w:ascii="Verdana" w:hAnsi="Verdana"/>
          <w:sz w:val="18"/>
          <w:szCs w:val="18"/>
        </w:rPr>
      </w:pPr>
      <w:r>
        <w:rPr>
          <w:rFonts w:ascii="Verdana" w:hAnsi="Verdana"/>
          <w:sz w:val="18"/>
          <w:szCs w:val="18"/>
        </w:rPr>
        <w:t xml:space="preserve">Na podstawie art. 38 ust. 6 ustawy </w:t>
      </w:r>
      <w:proofErr w:type="spellStart"/>
      <w:r>
        <w:rPr>
          <w:rFonts w:ascii="Verdana" w:hAnsi="Verdana"/>
          <w:sz w:val="18"/>
          <w:szCs w:val="18"/>
        </w:rPr>
        <w:t>Pzp</w:t>
      </w:r>
      <w:proofErr w:type="spellEnd"/>
      <w:r>
        <w:rPr>
          <w:rFonts w:ascii="Verdana" w:hAnsi="Verdana"/>
          <w:sz w:val="18"/>
          <w:szCs w:val="18"/>
        </w:rPr>
        <w:t xml:space="preserve"> w</w:t>
      </w:r>
      <w:r w:rsidR="0087728D">
        <w:rPr>
          <w:rFonts w:ascii="Verdana" w:hAnsi="Verdana"/>
          <w:sz w:val="18"/>
          <w:szCs w:val="18"/>
        </w:rPr>
        <w:t xml:space="preserve"> związku z zmianami opisu przedmiotu zamówienia, Zamawiający </w:t>
      </w:r>
      <w:r>
        <w:rPr>
          <w:rFonts w:ascii="Verdana" w:hAnsi="Verdana"/>
          <w:sz w:val="18"/>
          <w:szCs w:val="18"/>
        </w:rPr>
        <w:t>przedłuża</w:t>
      </w:r>
      <w:r w:rsidR="0087728D">
        <w:rPr>
          <w:rFonts w:ascii="Verdana" w:hAnsi="Verdana"/>
          <w:sz w:val="18"/>
          <w:szCs w:val="18"/>
        </w:rPr>
        <w:t xml:space="preserve"> termin składania ofert i </w:t>
      </w:r>
      <w:r>
        <w:rPr>
          <w:rFonts w:ascii="Verdana" w:hAnsi="Verdana"/>
          <w:sz w:val="18"/>
          <w:szCs w:val="18"/>
        </w:rPr>
        <w:t xml:space="preserve">zmienia </w:t>
      </w:r>
      <w:r w:rsidR="0087728D">
        <w:rPr>
          <w:rFonts w:ascii="Verdana" w:hAnsi="Verdana"/>
          <w:sz w:val="18"/>
          <w:szCs w:val="18"/>
        </w:rPr>
        <w:t>godzinę otwarcia ofert.</w:t>
      </w:r>
    </w:p>
    <w:p w:rsidR="0087728D" w:rsidRPr="00357375" w:rsidRDefault="0087728D" w:rsidP="00D44D13">
      <w:pPr>
        <w:spacing w:line="276" w:lineRule="auto"/>
        <w:jc w:val="both"/>
        <w:rPr>
          <w:rFonts w:ascii="Verdana" w:hAnsi="Verdana"/>
          <w:sz w:val="18"/>
          <w:szCs w:val="18"/>
        </w:rPr>
      </w:pPr>
      <w:r>
        <w:rPr>
          <w:rFonts w:ascii="Verdana" w:hAnsi="Verdana"/>
          <w:sz w:val="18"/>
          <w:szCs w:val="18"/>
        </w:rPr>
        <w:t xml:space="preserve">Nowy termin składania ofert zostaje wyznaczony na dzień </w:t>
      </w:r>
      <w:r w:rsidRPr="0087728D">
        <w:rPr>
          <w:rFonts w:ascii="Verdana" w:hAnsi="Verdana"/>
          <w:b/>
          <w:sz w:val="18"/>
          <w:szCs w:val="18"/>
        </w:rPr>
        <w:t>0</w:t>
      </w:r>
      <w:r w:rsidR="00C60DC9">
        <w:rPr>
          <w:rFonts w:ascii="Verdana" w:hAnsi="Verdana"/>
          <w:b/>
          <w:sz w:val="18"/>
          <w:szCs w:val="18"/>
        </w:rPr>
        <w:t>1</w:t>
      </w:r>
      <w:r w:rsidRPr="0087728D">
        <w:rPr>
          <w:rFonts w:ascii="Verdana" w:hAnsi="Verdana"/>
          <w:b/>
          <w:sz w:val="18"/>
          <w:szCs w:val="18"/>
        </w:rPr>
        <w:t>.1</w:t>
      </w:r>
      <w:r w:rsidR="00C60DC9">
        <w:rPr>
          <w:rFonts w:ascii="Verdana" w:hAnsi="Verdana"/>
          <w:b/>
          <w:sz w:val="18"/>
          <w:szCs w:val="18"/>
        </w:rPr>
        <w:t>2</w:t>
      </w:r>
      <w:r w:rsidRPr="0087728D">
        <w:rPr>
          <w:rFonts w:ascii="Verdana" w:hAnsi="Verdana"/>
          <w:b/>
          <w:sz w:val="18"/>
          <w:szCs w:val="18"/>
        </w:rPr>
        <w:t>.2020 r.</w:t>
      </w:r>
      <w:r>
        <w:rPr>
          <w:rFonts w:ascii="Verdana" w:hAnsi="Verdana"/>
          <w:sz w:val="18"/>
          <w:szCs w:val="18"/>
        </w:rPr>
        <w:t xml:space="preserve"> </w:t>
      </w:r>
      <w:r w:rsidRPr="0087728D">
        <w:rPr>
          <w:rFonts w:ascii="Verdana" w:hAnsi="Verdana"/>
          <w:b/>
          <w:sz w:val="18"/>
          <w:szCs w:val="18"/>
        </w:rPr>
        <w:t>do godz. 10:00</w:t>
      </w:r>
      <w:r>
        <w:rPr>
          <w:rFonts w:ascii="Verdana" w:hAnsi="Verdana"/>
          <w:sz w:val="18"/>
          <w:szCs w:val="18"/>
        </w:rPr>
        <w:t xml:space="preserve">. Otwarcie ofert odbędzie się tego samego dnia o godzinie </w:t>
      </w:r>
      <w:r w:rsidRPr="0087728D">
        <w:rPr>
          <w:rFonts w:ascii="Verdana" w:hAnsi="Verdana"/>
          <w:b/>
          <w:sz w:val="18"/>
          <w:szCs w:val="18"/>
        </w:rPr>
        <w:t>11:00</w:t>
      </w:r>
      <w:r>
        <w:rPr>
          <w:rFonts w:ascii="Verdana" w:hAnsi="Verdana"/>
          <w:sz w:val="18"/>
          <w:szCs w:val="18"/>
        </w:rPr>
        <w:t>.</w:t>
      </w:r>
    </w:p>
    <w:p w:rsidR="00E40771" w:rsidRDefault="00E40771" w:rsidP="00431258">
      <w:pPr>
        <w:spacing w:line="276" w:lineRule="auto"/>
        <w:rPr>
          <w:sz w:val="20"/>
          <w:szCs w:val="20"/>
        </w:rPr>
      </w:pPr>
    </w:p>
    <w:p w:rsidR="0087728D" w:rsidRPr="0050570E" w:rsidRDefault="0087728D" w:rsidP="00431258">
      <w:pPr>
        <w:spacing w:line="276" w:lineRule="auto"/>
        <w:rPr>
          <w:sz w:val="20"/>
          <w:szCs w:val="20"/>
        </w:rPr>
      </w:pPr>
    </w:p>
    <w:p w:rsidR="00355D9D" w:rsidRPr="00B82316" w:rsidRDefault="00355D9D" w:rsidP="00431258">
      <w:pPr>
        <w:spacing w:line="276" w:lineRule="auto"/>
        <w:ind w:firstLine="4395"/>
        <w:jc w:val="both"/>
        <w:rPr>
          <w:rFonts w:ascii="Verdana" w:hAnsi="Verdana"/>
          <w:b/>
          <w:sz w:val="18"/>
          <w:szCs w:val="18"/>
        </w:rPr>
      </w:pPr>
      <w:r w:rsidRPr="00B82316">
        <w:rPr>
          <w:rFonts w:ascii="Verdana" w:hAnsi="Verdana"/>
          <w:b/>
          <w:sz w:val="18"/>
          <w:szCs w:val="18"/>
        </w:rPr>
        <w:t xml:space="preserve">Z upoważnienia Rektora </w:t>
      </w:r>
      <w:r w:rsidR="00DE4FCA" w:rsidRPr="00B82316">
        <w:rPr>
          <w:rFonts w:ascii="Verdana" w:hAnsi="Verdana"/>
          <w:b/>
          <w:sz w:val="18"/>
          <w:szCs w:val="18"/>
        </w:rPr>
        <w:t>UMW</w:t>
      </w:r>
    </w:p>
    <w:p w:rsidR="00355D9D" w:rsidRPr="00B82316" w:rsidRDefault="00854B57" w:rsidP="00431258">
      <w:pPr>
        <w:spacing w:line="276" w:lineRule="auto"/>
        <w:ind w:left="4395"/>
        <w:jc w:val="both"/>
        <w:rPr>
          <w:rFonts w:ascii="Verdana" w:hAnsi="Verdana"/>
          <w:b/>
          <w:sz w:val="18"/>
          <w:szCs w:val="18"/>
        </w:rPr>
      </w:pPr>
      <w:r w:rsidRPr="00B82316">
        <w:rPr>
          <w:rFonts w:ascii="Verdana" w:hAnsi="Verdana"/>
          <w:b/>
          <w:sz w:val="18"/>
          <w:szCs w:val="18"/>
        </w:rPr>
        <w:t xml:space="preserve">Kanclerz </w:t>
      </w:r>
      <w:r w:rsidR="00355D9D" w:rsidRPr="00B82316">
        <w:rPr>
          <w:rFonts w:ascii="Verdana" w:hAnsi="Verdana"/>
          <w:b/>
          <w:sz w:val="18"/>
          <w:szCs w:val="18"/>
        </w:rPr>
        <w:t>UMW</w:t>
      </w:r>
    </w:p>
    <w:p w:rsidR="00355D9D" w:rsidRPr="00B82316" w:rsidRDefault="00355D9D" w:rsidP="00431258">
      <w:pPr>
        <w:spacing w:line="276" w:lineRule="auto"/>
        <w:ind w:firstLine="4395"/>
        <w:rPr>
          <w:b/>
        </w:rPr>
      </w:pPr>
    </w:p>
    <w:p w:rsidR="00355D9D" w:rsidRPr="00B82316" w:rsidRDefault="00355D9D" w:rsidP="00431258">
      <w:pPr>
        <w:spacing w:line="276" w:lineRule="auto"/>
        <w:ind w:firstLine="4395"/>
        <w:rPr>
          <w:rFonts w:ascii="Verdana" w:hAnsi="Verdana"/>
          <w:b/>
          <w:sz w:val="18"/>
          <w:szCs w:val="18"/>
        </w:rPr>
      </w:pPr>
    </w:p>
    <w:p w:rsidR="00355D9D" w:rsidRPr="00B82316" w:rsidRDefault="00796D1C" w:rsidP="00431258">
      <w:pPr>
        <w:spacing w:line="276" w:lineRule="auto"/>
        <w:ind w:firstLine="4395"/>
        <w:rPr>
          <w:rFonts w:ascii="Verdana" w:hAnsi="Verdana"/>
          <w:b/>
          <w:sz w:val="18"/>
          <w:szCs w:val="18"/>
        </w:rPr>
      </w:pPr>
      <w:r>
        <w:rPr>
          <w:rFonts w:ascii="Verdana" w:hAnsi="Verdana"/>
          <w:b/>
          <w:sz w:val="18"/>
          <w:szCs w:val="18"/>
        </w:rPr>
        <w:t>/-/</w:t>
      </w:r>
      <w:bookmarkStart w:id="0" w:name="_GoBack"/>
      <w:bookmarkEnd w:id="0"/>
      <w:r w:rsidR="00355D9D" w:rsidRPr="00B82316">
        <w:rPr>
          <w:rFonts w:ascii="Verdana" w:hAnsi="Verdana"/>
          <w:b/>
          <w:sz w:val="18"/>
          <w:szCs w:val="18"/>
        </w:rPr>
        <w:t xml:space="preserve">mgr </w:t>
      </w:r>
      <w:r w:rsidR="00854B57" w:rsidRPr="00B82316">
        <w:rPr>
          <w:rFonts w:ascii="Verdana" w:hAnsi="Verdana"/>
          <w:b/>
          <w:sz w:val="18"/>
          <w:szCs w:val="18"/>
        </w:rPr>
        <w:t xml:space="preserve">Patryk </w:t>
      </w:r>
      <w:proofErr w:type="spellStart"/>
      <w:r w:rsidR="00854B57" w:rsidRPr="00B82316">
        <w:rPr>
          <w:rFonts w:ascii="Verdana" w:hAnsi="Verdana"/>
          <w:b/>
          <w:sz w:val="18"/>
          <w:szCs w:val="18"/>
        </w:rPr>
        <w:t>Hebrowski</w:t>
      </w:r>
      <w:proofErr w:type="spellEnd"/>
      <w:r w:rsidR="00854B57" w:rsidRPr="00B82316">
        <w:rPr>
          <w:rFonts w:ascii="Verdana" w:hAnsi="Verdana"/>
          <w:b/>
          <w:sz w:val="18"/>
          <w:szCs w:val="18"/>
        </w:rPr>
        <w:t xml:space="preserve"> </w:t>
      </w:r>
    </w:p>
    <w:p w:rsidR="00AB0E95" w:rsidRPr="0050570E" w:rsidRDefault="00AB0E95" w:rsidP="00431258">
      <w:pPr>
        <w:keepNext/>
        <w:spacing w:line="276" w:lineRule="auto"/>
        <w:ind w:left="6237" w:right="-239"/>
        <w:outlineLvl w:val="3"/>
        <w:rPr>
          <w:rFonts w:ascii="Verdana" w:hAnsi="Verdana"/>
          <w:noProof/>
          <w:sz w:val="18"/>
          <w:szCs w:val="18"/>
        </w:rPr>
      </w:pPr>
    </w:p>
    <w:sectPr w:rsidR="00AB0E95" w:rsidRPr="0050570E" w:rsidSect="00357375">
      <w:pgSz w:w="11906" w:h="16838"/>
      <w:pgMar w:top="851" w:right="1416"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A5402"/>
    <w:multiLevelType w:val="hybridMultilevel"/>
    <w:tmpl w:val="3942E68E"/>
    <w:lvl w:ilvl="0" w:tplc="82B6E12C">
      <w:start w:val="1"/>
      <w:numFmt w:val="decimal"/>
      <w:lvlText w:val="2.%1."/>
      <w:lvlJc w:val="left"/>
      <w:pPr>
        <w:ind w:left="1080" w:hanging="360"/>
      </w:pPr>
      <w:rPr>
        <w:rFonts w:hint="default"/>
        <w:b w:val="0"/>
        <w:i w:val="0"/>
        <w:color w:val="000000"/>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FD92D65"/>
    <w:multiLevelType w:val="hybridMultilevel"/>
    <w:tmpl w:val="B298067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922D50"/>
    <w:multiLevelType w:val="hybridMultilevel"/>
    <w:tmpl w:val="17580048"/>
    <w:lvl w:ilvl="0" w:tplc="602ABAAE">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352BDB"/>
    <w:multiLevelType w:val="hybridMultilevel"/>
    <w:tmpl w:val="66100166"/>
    <w:lvl w:ilvl="0" w:tplc="75C8168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8F2AFB"/>
    <w:multiLevelType w:val="hybridMultilevel"/>
    <w:tmpl w:val="8B5265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CC3B55"/>
    <w:multiLevelType w:val="hybridMultilevel"/>
    <w:tmpl w:val="E5300DBC"/>
    <w:lvl w:ilvl="0" w:tplc="B18E2E30">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8633634"/>
    <w:multiLevelType w:val="hybridMultilevel"/>
    <w:tmpl w:val="D3920BE2"/>
    <w:lvl w:ilvl="0" w:tplc="04150013">
      <w:start w:val="1"/>
      <w:numFmt w:val="upperRoman"/>
      <w:lvlText w:val="%1."/>
      <w:lvlJc w:val="right"/>
      <w:pPr>
        <w:ind w:left="720" w:hanging="360"/>
      </w:pPr>
      <w:rPr>
        <w:rFonts w:hint="default"/>
      </w:rPr>
    </w:lvl>
    <w:lvl w:ilvl="1" w:tplc="4B100916">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BF0B17"/>
    <w:multiLevelType w:val="hybridMultilevel"/>
    <w:tmpl w:val="66984D0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D42D6A"/>
    <w:multiLevelType w:val="hybridMultilevel"/>
    <w:tmpl w:val="A2F8A032"/>
    <w:lvl w:ilvl="0" w:tplc="E20EE37C">
      <w:start w:val="1"/>
      <w:numFmt w:val="decimal"/>
      <w:lvlText w:val="5.%1)"/>
      <w:lvlJc w:val="righ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650070E"/>
    <w:multiLevelType w:val="hybridMultilevel"/>
    <w:tmpl w:val="10F00C32"/>
    <w:lvl w:ilvl="0" w:tplc="2012C898">
      <w:start w:val="1"/>
      <w:numFmt w:val="upperRoman"/>
      <w:lvlText w:val="%1."/>
      <w:lvlJc w:val="right"/>
      <w:pPr>
        <w:ind w:left="1080" w:hanging="360"/>
      </w:pPr>
      <w:rPr>
        <w:rFonts w:hint="default"/>
        <w:b/>
        <w:i w:val="0"/>
        <w:color w:val="000000"/>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73B2BBF"/>
    <w:multiLevelType w:val="hybridMultilevel"/>
    <w:tmpl w:val="BCFA5C8E"/>
    <w:lvl w:ilvl="0" w:tplc="3662B520">
      <w:start w:val="1"/>
      <w:numFmt w:val="decimal"/>
      <w:lvlText w:val="%1."/>
      <w:lvlJc w:val="left"/>
      <w:pPr>
        <w:ind w:left="786" w:hanging="360"/>
      </w:pPr>
      <w:rPr>
        <w:rFonts w:ascii="Verdana" w:eastAsia="Calibri" w:hAnsi="Verdana" w:cs="Times New Roman"/>
        <w:b w:val="0"/>
        <w:i w:val="0"/>
        <w:color w:val="000000"/>
        <w:sz w:val="18"/>
        <w:szCs w:val="18"/>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2BD25D00"/>
    <w:multiLevelType w:val="hybridMultilevel"/>
    <w:tmpl w:val="10D878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9F06295"/>
    <w:multiLevelType w:val="hybridMultilevel"/>
    <w:tmpl w:val="8B50E5EC"/>
    <w:lvl w:ilvl="0" w:tplc="1A627DA4">
      <w:start w:val="1"/>
      <w:numFmt w:val="decimal"/>
      <w:lvlText w:val="%1."/>
      <w:lvlJc w:val="right"/>
      <w:pPr>
        <w:tabs>
          <w:tab w:val="num" w:pos="720"/>
        </w:tabs>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2EC1DC0"/>
    <w:multiLevelType w:val="hybridMultilevel"/>
    <w:tmpl w:val="2E70FF62"/>
    <w:lvl w:ilvl="0" w:tplc="6C580392">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14" w15:restartNumberingAfterBreak="0">
    <w:nsid w:val="44FE0AE8"/>
    <w:multiLevelType w:val="hybridMultilevel"/>
    <w:tmpl w:val="E84C35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8996AE5"/>
    <w:multiLevelType w:val="hybridMultilevel"/>
    <w:tmpl w:val="9E7C85B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53797E3C"/>
    <w:multiLevelType w:val="hybridMultilevel"/>
    <w:tmpl w:val="9D18366A"/>
    <w:lvl w:ilvl="0" w:tplc="09988C6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667040E"/>
    <w:multiLevelType w:val="hybridMultilevel"/>
    <w:tmpl w:val="EEA61BC2"/>
    <w:lvl w:ilvl="0" w:tplc="B3D6962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6B818EC"/>
    <w:multiLevelType w:val="hybridMultilevel"/>
    <w:tmpl w:val="716803A6"/>
    <w:lvl w:ilvl="0" w:tplc="9F9A6194">
      <w:start w:val="1"/>
      <w:numFmt w:val="decimal"/>
      <w:lvlText w:val="%1."/>
      <w:lvlJc w:val="right"/>
      <w:pPr>
        <w:tabs>
          <w:tab w:val="num" w:pos="720"/>
        </w:tabs>
        <w:ind w:left="720" w:hanging="360"/>
      </w:pPr>
      <w:rPr>
        <w:rFonts w:ascii="Verdana" w:hAnsi="Verdana" w:hint="default"/>
        <w:b w:val="0"/>
        <w:i w:val="0"/>
        <w:w w:val="100"/>
        <w:sz w:val="18"/>
      </w:rPr>
    </w:lvl>
    <w:lvl w:ilvl="1" w:tplc="0424296E">
      <w:start w:val="3"/>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641E0F8D"/>
    <w:multiLevelType w:val="hybridMultilevel"/>
    <w:tmpl w:val="32A2DA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5BA4C35"/>
    <w:multiLevelType w:val="hybridMultilevel"/>
    <w:tmpl w:val="837A7C44"/>
    <w:lvl w:ilvl="0" w:tplc="FFFFFFFF">
      <w:numFmt w:val="bullet"/>
      <w:lvlText w:val="-"/>
      <w:lvlJc w:val="left"/>
      <w:pPr>
        <w:ind w:left="1146" w:hanging="360"/>
      </w:pPr>
      <w:rPr>
        <w:rFonts w:ascii="Times New Roman" w:eastAsia="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6B3E64F8"/>
    <w:multiLevelType w:val="hybridMultilevel"/>
    <w:tmpl w:val="0EA06DF4"/>
    <w:lvl w:ilvl="0" w:tplc="F8A2F204">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2" w15:restartNumberingAfterBreak="0">
    <w:nsid w:val="6CC17B09"/>
    <w:multiLevelType w:val="hybridMultilevel"/>
    <w:tmpl w:val="027A832A"/>
    <w:lvl w:ilvl="0" w:tplc="8444A03E">
      <w:start w:val="1"/>
      <w:numFmt w:val="decimal"/>
      <w:lvlText w:val="%1)"/>
      <w:lvlJc w:val="left"/>
      <w:pPr>
        <w:ind w:left="1094" w:hanging="360"/>
      </w:pPr>
      <w:rPr>
        <w:rFonts w:ascii="Verdana" w:hAnsi="Verdana" w:hint="default"/>
        <w:b w:val="0"/>
        <w:i w:val="0"/>
        <w:sz w:val="18"/>
        <w:szCs w:val="16"/>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147AD294">
      <w:start w:val="1"/>
      <w:numFmt w:val="decimal"/>
      <w:lvlText w:val="%5)"/>
      <w:lvlJc w:val="left"/>
      <w:pPr>
        <w:ind w:left="3974" w:hanging="360"/>
      </w:pPr>
      <w:rPr>
        <w:rFonts w:ascii="Verdana" w:hAnsi="Verdana" w:hint="default"/>
        <w:b w:val="0"/>
        <w:i w:val="0"/>
        <w:sz w:val="18"/>
      </w:rPr>
    </w:lvl>
    <w:lvl w:ilvl="5" w:tplc="41F83CD6">
      <w:start w:val="1"/>
      <w:numFmt w:val="lowerLetter"/>
      <w:lvlText w:val="%6)"/>
      <w:lvlJc w:val="right"/>
      <w:pPr>
        <w:ind w:left="4694" w:hanging="180"/>
      </w:pPr>
      <w:rPr>
        <w:rFonts w:ascii="Verdana" w:eastAsia="Times New Roman" w:hAnsi="Verdana" w:cs="Times New Roman"/>
      </w:r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23" w15:restartNumberingAfterBreak="0">
    <w:nsid w:val="6F1C573C"/>
    <w:multiLevelType w:val="multilevel"/>
    <w:tmpl w:val="B7BE9CD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0BC3449"/>
    <w:multiLevelType w:val="hybridMultilevel"/>
    <w:tmpl w:val="1BB07F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5910D6D"/>
    <w:multiLevelType w:val="hybridMultilevel"/>
    <w:tmpl w:val="75E07F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7E55253"/>
    <w:multiLevelType w:val="hybridMultilevel"/>
    <w:tmpl w:val="FF0C020A"/>
    <w:lvl w:ilvl="0" w:tplc="20F0E0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9FF7F43"/>
    <w:multiLevelType w:val="hybridMultilevel"/>
    <w:tmpl w:val="DEB8B39A"/>
    <w:lvl w:ilvl="0" w:tplc="9F3C6D2E">
      <w:start w:val="2"/>
      <w:numFmt w:val="decimal"/>
      <w:lvlText w:val="%1."/>
      <w:lvlJc w:val="left"/>
      <w:pPr>
        <w:ind w:left="7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DE17514"/>
    <w:multiLevelType w:val="hybridMultilevel"/>
    <w:tmpl w:val="91C6D1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F315B3D"/>
    <w:multiLevelType w:val="hybridMultilevel"/>
    <w:tmpl w:val="247039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21"/>
  </w:num>
  <w:num w:numId="4">
    <w:abstractNumId w:val="3"/>
  </w:num>
  <w:num w:numId="5">
    <w:abstractNumId w:val="28"/>
  </w:num>
  <w:num w:numId="6">
    <w:abstractNumId w:val="12"/>
  </w:num>
  <w:num w:numId="7">
    <w:abstractNumId w:val="10"/>
  </w:num>
  <w:num w:numId="8">
    <w:abstractNumId w:val="20"/>
  </w:num>
  <w:num w:numId="9">
    <w:abstractNumId w:val="9"/>
  </w:num>
  <w:num w:numId="10">
    <w:abstractNumId w:val="18"/>
  </w:num>
  <w:num w:numId="11">
    <w:abstractNumId w:val="29"/>
  </w:num>
  <w:num w:numId="12">
    <w:abstractNumId w:val="5"/>
  </w:num>
  <w:num w:numId="13">
    <w:abstractNumId w:val="2"/>
  </w:num>
  <w:num w:numId="14">
    <w:abstractNumId w:val="8"/>
  </w:num>
  <w:num w:numId="15">
    <w:abstractNumId w:val="6"/>
  </w:num>
  <w:num w:numId="16">
    <w:abstractNumId w:val="0"/>
  </w:num>
  <w:num w:numId="17">
    <w:abstractNumId w:val="1"/>
  </w:num>
  <w:num w:numId="18">
    <w:abstractNumId w:val="22"/>
  </w:num>
  <w:num w:numId="19">
    <w:abstractNumId w:val="13"/>
  </w:num>
  <w:num w:numId="20">
    <w:abstractNumId w:val="7"/>
  </w:num>
  <w:num w:numId="21">
    <w:abstractNumId w:val="25"/>
  </w:num>
  <w:num w:numId="22">
    <w:abstractNumId w:val="26"/>
  </w:num>
  <w:num w:numId="23">
    <w:abstractNumId w:val="23"/>
  </w:num>
  <w:num w:numId="24">
    <w:abstractNumId w:val="11"/>
  </w:num>
  <w:num w:numId="25">
    <w:abstractNumId w:val="4"/>
  </w:num>
  <w:num w:numId="26">
    <w:abstractNumId w:val="14"/>
  </w:num>
  <w:num w:numId="27">
    <w:abstractNumId w:val="24"/>
  </w:num>
  <w:num w:numId="28">
    <w:abstractNumId w:val="16"/>
  </w:num>
  <w:num w:numId="29">
    <w:abstractNumId w:val="17"/>
  </w:num>
  <w:num w:numId="30">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B49"/>
    <w:rsid w:val="000204F9"/>
    <w:rsid w:val="00026C5C"/>
    <w:rsid w:val="00027E7A"/>
    <w:rsid w:val="000316D2"/>
    <w:rsid w:val="00050AC1"/>
    <w:rsid w:val="000545D2"/>
    <w:rsid w:val="00063AB5"/>
    <w:rsid w:val="000651EE"/>
    <w:rsid w:val="00066251"/>
    <w:rsid w:val="0006629E"/>
    <w:rsid w:val="00074BF8"/>
    <w:rsid w:val="00075B29"/>
    <w:rsid w:val="0008633A"/>
    <w:rsid w:val="00094B42"/>
    <w:rsid w:val="000953B8"/>
    <w:rsid w:val="000A0351"/>
    <w:rsid w:val="000A0C0A"/>
    <w:rsid w:val="000A4E29"/>
    <w:rsid w:val="000C0AA1"/>
    <w:rsid w:val="000C1A11"/>
    <w:rsid w:val="000C1A58"/>
    <w:rsid w:val="000D25C2"/>
    <w:rsid w:val="000E433D"/>
    <w:rsid w:val="000F3377"/>
    <w:rsid w:val="0014258A"/>
    <w:rsid w:val="00161E2B"/>
    <w:rsid w:val="00175014"/>
    <w:rsid w:val="00175E56"/>
    <w:rsid w:val="00191D0C"/>
    <w:rsid w:val="001A4194"/>
    <w:rsid w:val="001B00B4"/>
    <w:rsid w:val="001B1B31"/>
    <w:rsid w:val="001B2CBB"/>
    <w:rsid w:val="001D45D8"/>
    <w:rsid w:val="001D7B8D"/>
    <w:rsid w:val="001F2A51"/>
    <w:rsid w:val="001F6CAB"/>
    <w:rsid w:val="00207535"/>
    <w:rsid w:val="002077A6"/>
    <w:rsid w:val="002218D1"/>
    <w:rsid w:val="002349B1"/>
    <w:rsid w:val="00236B4E"/>
    <w:rsid w:val="002414E9"/>
    <w:rsid w:val="0025189C"/>
    <w:rsid w:val="00274118"/>
    <w:rsid w:val="00277BC3"/>
    <w:rsid w:val="002830E1"/>
    <w:rsid w:val="00294E66"/>
    <w:rsid w:val="00295F8F"/>
    <w:rsid w:val="002A2E69"/>
    <w:rsid w:val="002A59C8"/>
    <w:rsid w:val="002A6149"/>
    <w:rsid w:val="002A6548"/>
    <w:rsid w:val="002B1F26"/>
    <w:rsid w:val="002B4A9E"/>
    <w:rsid w:val="002C4BFA"/>
    <w:rsid w:val="002C7996"/>
    <w:rsid w:val="002D4BA7"/>
    <w:rsid w:val="002F50C5"/>
    <w:rsid w:val="00312E80"/>
    <w:rsid w:val="003163D8"/>
    <w:rsid w:val="00317D41"/>
    <w:rsid w:val="00324991"/>
    <w:rsid w:val="003311FE"/>
    <w:rsid w:val="00350C28"/>
    <w:rsid w:val="00355D9D"/>
    <w:rsid w:val="00357375"/>
    <w:rsid w:val="00373E53"/>
    <w:rsid w:val="00387AEC"/>
    <w:rsid w:val="00393285"/>
    <w:rsid w:val="00393685"/>
    <w:rsid w:val="003A13BF"/>
    <w:rsid w:val="003B15A4"/>
    <w:rsid w:val="003D554F"/>
    <w:rsid w:val="003E51D2"/>
    <w:rsid w:val="00413B6E"/>
    <w:rsid w:val="00413DC1"/>
    <w:rsid w:val="00423E42"/>
    <w:rsid w:val="004250AF"/>
    <w:rsid w:val="00431258"/>
    <w:rsid w:val="0044211B"/>
    <w:rsid w:val="004576C4"/>
    <w:rsid w:val="00466A40"/>
    <w:rsid w:val="00487466"/>
    <w:rsid w:val="004B33F3"/>
    <w:rsid w:val="004B6D1E"/>
    <w:rsid w:val="004C5DD3"/>
    <w:rsid w:val="004C7759"/>
    <w:rsid w:val="004D36DD"/>
    <w:rsid w:val="00504715"/>
    <w:rsid w:val="0050570E"/>
    <w:rsid w:val="00514C9F"/>
    <w:rsid w:val="0052373A"/>
    <w:rsid w:val="00526374"/>
    <w:rsid w:val="005324C2"/>
    <w:rsid w:val="00540970"/>
    <w:rsid w:val="00545A98"/>
    <w:rsid w:val="00546965"/>
    <w:rsid w:val="005617AC"/>
    <w:rsid w:val="00565BCF"/>
    <w:rsid w:val="00572069"/>
    <w:rsid w:val="00585B49"/>
    <w:rsid w:val="005933D8"/>
    <w:rsid w:val="005A06C5"/>
    <w:rsid w:val="005B28C2"/>
    <w:rsid w:val="005D7005"/>
    <w:rsid w:val="005F4EB8"/>
    <w:rsid w:val="00602C28"/>
    <w:rsid w:val="0060512D"/>
    <w:rsid w:val="00605F83"/>
    <w:rsid w:val="00627D9C"/>
    <w:rsid w:val="006358FF"/>
    <w:rsid w:val="00637018"/>
    <w:rsid w:val="00642B1E"/>
    <w:rsid w:val="0064337A"/>
    <w:rsid w:val="0065462F"/>
    <w:rsid w:val="0067389C"/>
    <w:rsid w:val="00674975"/>
    <w:rsid w:val="00685C45"/>
    <w:rsid w:val="00692E1E"/>
    <w:rsid w:val="006A3ED9"/>
    <w:rsid w:val="006A60DC"/>
    <w:rsid w:val="006A6547"/>
    <w:rsid w:val="006B07B0"/>
    <w:rsid w:val="006B302E"/>
    <w:rsid w:val="006B5552"/>
    <w:rsid w:val="006C13E9"/>
    <w:rsid w:val="006C67FC"/>
    <w:rsid w:val="006D496C"/>
    <w:rsid w:val="006E68E6"/>
    <w:rsid w:val="006F452B"/>
    <w:rsid w:val="00702DBE"/>
    <w:rsid w:val="00711681"/>
    <w:rsid w:val="00712143"/>
    <w:rsid w:val="007449F5"/>
    <w:rsid w:val="00753921"/>
    <w:rsid w:val="0076118C"/>
    <w:rsid w:val="00774E10"/>
    <w:rsid w:val="00784D93"/>
    <w:rsid w:val="00787B90"/>
    <w:rsid w:val="00796D1C"/>
    <w:rsid w:val="007A1FA7"/>
    <w:rsid w:val="007B0BFA"/>
    <w:rsid w:val="007C339D"/>
    <w:rsid w:val="007E3B97"/>
    <w:rsid w:val="007F4DD4"/>
    <w:rsid w:val="00805905"/>
    <w:rsid w:val="00806619"/>
    <w:rsid w:val="00817FF9"/>
    <w:rsid w:val="00821ABD"/>
    <w:rsid w:val="00826D99"/>
    <w:rsid w:val="00835B8E"/>
    <w:rsid w:val="00852FD2"/>
    <w:rsid w:val="00854B57"/>
    <w:rsid w:val="00864EF5"/>
    <w:rsid w:val="0087728D"/>
    <w:rsid w:val="0088303C"/>
    <w:rsid w:val="0089070C"/>
    <w:rsid w:val="008954DD"/>
    <w:rsid w:val="008976B7"/>
    <w:rsid w:val="008A41C9"/>
    <w:rsid w:val="008C446C"/>
    <w:rsid w:val="008C458C"/>
    <w:rsid w:val="008D2C9E"/>
    <w:rsid w:val="008E12ED"/>
    <w:rsid w:val="008E78AE"/>
    <w:rsid w:val="008F02A2"/>
    <w:rsid w:val="008F760B"/>
    <w:rsid w:val="0090139F"/>
    <w:rsid w:val="0091544F"/>
    <w:rsid w:val="00917938"/>
    <w:rsid w:val="009213D9"/>
    <w:rsid w:val="00924ABE"/>
    <w:rsid w:val="009327C3"/>
    <w:rsid w:val="0095673D"/>
    <w:rsid w:val="00964F5C"/>
    <w:rsid w:val="00967BD3"/>
    <w:rsid w:val="00972AE9"/>
    <w:rsid w:val="00982647"/>
    <w:rsid w:val="00985802"/>
    <w:rsid w:val="0098616A"/>
    <w:rsid w:val="0098722D"/>
    <w:rsid w:val="009A050E"/>
    <w:rsid w:val="009A24EF"/>
    <w:rsid w:val="009A2C03"/>
    <w:rsid w:val="009A5235"/>
    <w:rsid w:val="009A7121"/>
    <w:rsid w:val="009A7BE6"/>
    <w:rsid w:val="009C714A"/>
    <w:rsid w:val="009E3265"/>
    <w:rsid w:val="009F28FC"/>
    <w:rsid w:val="009F7271"/>
    <w:rsid w:val="00A077A8"/>
    <w:rsid w:val="00A15D43"/>
    <w:rsid w:val="00A4582B"/>
    <w:rsid w:val="00A50538"/>
    <w:rsid w:val="00A50B6B"/>
    <w:rsid w:val="00AA0944"/>
    <w:rsid w:val="00AA36DA"/>
    <w:rsid w:val="00AA4A27"/>
    <w:rsid w:val="00AA713E"/>
    <w:rsid w:val="00AA727F"/>
    <w:rsid w:val="00AB0E95"/>
    <w:rsid w:val="00AB2AF5"/>
    <w:rsid w:val="00AC6572"/>
    <w:rsid w:val="00AD7A3D"/>
    <w:rsid w:val="00AE3FCC"/>
    <w:rsid w:val="00AE7862"/>
    <w:rsid w:val="00AF1FEA"/>
    <w:rsid w:val="00B31542"/>
    <w:rsid w:val="00B468D1"/>
    <w:rsid w:val="00B665D9"/>
    <w:rsid w:val="00B82316"/>
    <w:rsid w:val="00BB213C"/>
    <w:rsid w:val="00BB7569"/>
    <w:rsid w:val="00BC558F"/>
    <w:rsid w:val="00BF5980"/>
    <w:rsid w:val="00C172FA"/>
    <w:rsid w:val="00C33337"/>
    <w:rsid w:val="00C401EA"/>
    <w:rsid w:val="00C411B2"/>
    <w:rsid w:val="00C509A6"/>
    <w:rsid w:val="00C52B1D"/>
    <w:rsid w:val="00C55A05"/>
    <w:rsid w:val="00C60DC9"/>
    <w:rsid w:val="00C62C95"/>
    <w:rsid w:val="00C643AD"/>
    <w:rsid w:val="00C72AEB"/>
    <w:rsid w:val="00C80C94"/>
    <w:rsid w:val="00C84436"/>
    <w:rsid w:val="00C85102"/>
    <w:rsid w:val="00C862F4"/>
    <w:rsid w:val="00C930BB"/>
    <w:rsid w:val="00CA515D"/>
    <w:rsid w:val="00CA7CB8"/>
    <w:rsid w:val="00CB27FA"/>
    <w:rsid w:val="00CB7B7E"/>
    <w:rsid w:val="00CF6315"/>
    <w:rsid w:val="00D07E70"/>
    <w:rsid w:val="00D13D03"/>
    <w:rsid w:val="00D13DBA"/>
    <w:rsid w:val="00D27CED"/>
    <w:rsid w:val="00D4192C"/>
    <w:rsid w:val="00D44D13"/>
    <w:rsid w:val="00D6075D"/>
    <w:rsid w:val="00D6248F"/>
    <w:rsid w:val="00D7687A"/>
    <w:rsid w:val="00D83435"/>
    <w:rsid w:val="00D952FC"/>
    <w:rsid w:val="00DA38CB"/>
    <w:rsid w:val="00DA6A7B"/>
    <w:rsid w:val="00DC1F5B"/>
    <w:rsid w:val="00DE4FCA"/>
    <w:rsid w:val="00DF38E2"/>
    <w:rsid w:val="00DF3BEF"/>
    <w:rsid w:val="00E06F99"/>
    <w:rsid w:val="00E14029"/>
    <w:rsid w:val="00E204C1"/>
    <w:rsid w:val="00E25F9B"/>
    <w:rsid w:val="00E40771"/>
    <w:rsid w:val="00E506B0"/>
    <w:rsid w:val="00E62506"/>
    <w:rsid w:val="00E753FF"/>
    <w:rsid w:val="00E756D8"/>
    <w:rsid w:val="00E846A4"/>
    <w:rsid w:val="00E936AC"/>
    <w:rsid w:val="00EA78A0"/>
    <w:rsid w:val="00EB0D79"/>
    <w:rsid w:val="00EC6B07"/>
    <w:rsid w:val="00EC6B22"/>
    <w:rsid w:val="00EE2E01"/>
    <w:rsid w:val="00F02602"/>
    <w:rsid w:val="00F0420C"/>
    <w:rsid w:val="00F2458D"/>
    <w:rsid w:val="00F83861"/>
    <w:rsid w:val="00F87476"/>
    <w:rsid w:val="00F97088"/>
    <w:rsid w:val="00FA0F5A"/>
    <w:rsid w:val="00FA7259"/>
    <w:rsid w:val="00FB28A9"/>
    <w:rsid w:val="00FB5BB6"/>
    <w:rsid w:val="00FC1003"/>
    <w:rsid w:val="00FC76D0"/>
    <w:rsid w:val="00FD1877"/>
    <w:rsid w:val="00FD492B"/>
    <w:rsid w:val="00FE0305"/>
    <w:rsid w:val="00FE3C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4B99F"/>
  <w15:chartTrackingRefBased/>
  <w15:docId w15:val="{0754F28F-2F8E-4F92-AF3C-658F96C5F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85B4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D27CE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wypunktowanie,Nag 1"/>
    <w:basedOn w:val="Normalny"/>
    <w:link w:val="AkapitzlistZnak"/>
    <w:uiPriority w:val="34"/>
    <w:qFormat/>
    <w:rsid w:val="00585B49"/>
    <w:pPr>
      <w:ind w:left="720"/>
      <w:contextualSpacing/>
    </w:pPr>
  </w:style>
  <w:style w:type="paragraph" w:styleId="Nagwek">
    <w:name w:val="header"/>
    <w:basedOn w:val="Normalny"/>
    <w:link w:val="NagwekZnak"/>
    <w:semiHidden/>
    <w:rsid w:val="0091544F"/>
    <w:pPr>
      <w:tabs>
        <w:tab w:val="center" w:pos="4536"/>
        <w:tab w:val="right" w:pos="9072"/>
      </w:tabs>
    </w:pPr>
    <w:rPr>
      <w:sz w:val="20"/>
      <w:szCs w:val="20"/>
    </w:rPr>
  </w:style>
  <w:style w:type="character" w:customStyle="1" w:styleId="NagwekZnak">
    <w:name w:val="Nagłówek Znak"/>
    <w:basedOn w:val="Domylnaczcionkaakapitu"/>
    <w:link w:val="Nagwek"/>
    <w:semiHidden/>
    <w:rsid w:val="0091544F"/>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852FD2"/>
    <w:rPr>
      <w:rFonts w:ascii="Segoe UI" w:hAnsi="Segoe UI" w:cs="Segoe UI"/>
      <w:sz w:val="18"/>
      <w:szCs w:val="18"/>
    </w:rPr>
  </w:style>
  <w:style w:type="character" w:customStyle="1" w:styleId="TekstdymkaZnak">
    <w:name w:val="Tekst dymka Znak"/>
    <w:basedOn w:val="Domylnaczcionkaakapitu"/>
    <w:link w:val="Tekstdymka"/>
    <w:uiPriority w:val="99"/>
    <w:semiHidden/>
    <w:rsid w:val="00852FD2"/>
    <w:rPr>
      <w:rFonts w:ascii="Segoe UI" w:eastAsia="Times New Roman" w:hAnsi="Segoe UI" w:cs="Segoe UI"/>
      <w:sz w:val="18"/>
      <w:szCs w:val="18"/>
      <w:lang w:eastAsia="pl-PL"/>
    </w:rPr>
  </w:style>
  <w:style w:type="paragraph" w:styleId="Tekstkomentarza">
    <w:name w:val="annotation text"/>
    <w:basedOn w:val="Normalny"/>
    <w:link w:val="TekstkomentarzaZnak"/>
    <w:semiHidden/>
    <w:rsid w:val="008A41C9"/>
    <w:rPr>
      <w:sz w:val="20"/>
      <w:szCs w:val="20"/>
    </w:rPr>
  </w:style>
  <w:style w:type="character" w:customStyle="1" w:styleId="TekstkomentarzaZnak">
    <w:name w:val="Tekst komentarza Znak"/>
    <w:basedOn w:val="Domylnaczcionkaakapitu"/>
    <w:link w:val="Tekstkomentarza"/>
    <w:semiHidden/>
    <w:rsid w:val="008A41C9"/>
    <w:rPr>
      <w:rFonts w:ascii="Times New Roman" w:eastAsia="Times New Roman" w:hAnsi="Times New Roman" w:cs="Times New Roman"/>
      <w:sz w:val="20"/>
      <w:szCs w:val="20"/>
      <w:lang w:eastAsia="pl-PL"/>
    </w:rPr>
  </w:style>
  <w:style w:type="character" w:styleId="Hipercze">
    <w:name w:val="Hyperlink"/>
    <w:basedOn w:val="Domylnaczcionkaakapitu"/>
    <w:unhideWhenUsed/>
    <w:rsid w:val="0044211B"/>
    <w:rPr>
      <w:color w:val="0000FF"/>
      <w:u w:val="single"/>
    </w:rPr>
  </w:style>
  <w:style w:type="character" w:customStyle="1" w:styleId="Nagwek1Znak">
    <w:name w:val="Nagłówek 1 Znak"/>
    <w:basedOn w:val="Domylnaczcionkaakapitu"/>
    <w:link w:val="Nagwek1"/>
    <w:uiPriority w:val="9"/>
    <w:rsid w:val="00D27CED"/>
    <w:rPr>
      <w:rFonts w:asciiTheme="majorHAnsi" w:eastAsiaTheme="majorEastAsia" w:hAnsiTheme="majorHAnsi" w:cstheme="majorBidi"/>
      <w:color w:val="2E74B5" w:themeColor="accent1" w:themeShade="BF"/>
      <w:sz w:val="32"/>
      <w:szCs w:val="32"/>
      <w:lang w:eastAsia="pl-PL"/>
    </w:rPr>
  </w:style>
  <w:style w:type="character" w:customStyle="1" w:styleId="AkapitzlistZnak">
    <w:name w:val="Akapit z listą Znak"/>
    <w:aliases w:val="wypunktowanie Znak,Nag 1 Znak"/>
    <w:basedOn w:val="Domylnaczcionkaakapitu"/>
    <w:link w:val="Akapitzlist"/>
    <w:uiPriority w:val="34"/>
    <w:qFormat/>
    <w:rsid w:val="00AB0E95"/>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5933D8"/>
    <w:rPr>
      <w:color w:val="605E5C"/>
      <w:shd w:val="clear" w:color="auto" w:fill="E1DFDD"/>
    </w:rPr>
  </w:style>
  <w:style w:type="character" w:customStyle="1" w:styleId="apple-converted-space">
    <w:name w:val="apple-converted-space"/>
    <w:basedOn w:val="Domylnaczcionkaakapitu"/>
    <w:rsid w:val="009A7BE6"/>
  </w:style>
  <w:style w:type="paragraph" w:styleId="NormalnyWeb">
    <w:name w:val="Normal (Web)"/>
    <w:basedOn w:val="Normalny"/>
    <w:uiPriority w:val="99"/>
    <w:semiHidden/>
    <w:unhideWhenUsed/>
    <w:rsid w:val="006A60DC"/>
    <w:pPr>
      <w:spacing w:before="100" w:beforeAutospacing="1" w:after="100" w:afterAutospacing="1"/>
    </w:pPr>
  </w:style>
  <w:style w:type="paragraph" w:styleId="Bezodstpw">
    <w:name w:val="No Spacing"/>
    <w:uiPriority w:val="1"/>
    <w:qFormat/>
    <w:rsid w:val="002830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75604">
      <w:bodyDiv w:val="1"/>
      <w:marLeft w:val="0"/>
      <w:marRight w:val="0"/>
      <w:marTop w:val="0"/>
      <w:marBottom w:val="0"/>
      <w:divBdr>
        <w:top w:val="none" w:sz="0" w:space="0" w:color="auto"/>
        <w:left w:val="none" w:sz="0" w:space="0" w:color="auto"/>
        <w:bottom w:val="none" w:sz="0" w:space="0" w:color="auto"/>
        <w:right w:val="none" w:sz="0" w:space="0" w:color="auto"/>
      </w:divBdr>
    </w:div>
    <w:div w:id="241332267">
      <w:bodyDiv w:val="1"/>
      <w:marLeft w:val="0"/>
      <w:marRight w:val="0"/>
      <w:marTop w:val="0"/>
      <w:marBottom w:val="0"/>
      <w:divBdr>
        <w:top w:val="none" w:sz="0" w:space="0" w:color="auto"/>
        <w:left w:val="none" w:sz="0" w:space="0" w:color="auto"/>
        <w:bottom w:val="none" w:sz="0" w:space="0" w:color="auto"/>
        <w:right w:val="none" w:sz="0" w:space="0" w:color="auto"/>
      </w:divBdr>
    </w:div>
    <w:div w:id="249433272">
      <w:bodyDiv w:val="1"/>
      <w:marLeft w:val="0"/>
      <w:marRight w:val="0"/>
      <w:marTop w:val="0"/>
      <w:marBottom w:val="0"/>
      <w:divBdr>
        <w:top w:val="none" w:sz="0" w:space="0" w:color="auto"/>
        <w:left w:val="none" w:sz="0" w:space="0" w:color="auto"/>
        <w:bottom w:val="none" w:sz="0" w:space="0" w:color="auto"/>
        <w:right w:val="none" w:sz="0" w:space="0" w:color="auto"/>
      </w:divBdr>
    </w:div>
    <w:div w:id="349142517">
      <w:bodyDiv w:val="1"/>
      <w:marLeft w:val="0"/>
      <w:marRight w:val="0"/>
      <w:marTop w:val="0"/>
      <w:marBottom w:val="0"/>
      <w:divBdr>
        <w:top w:val="none" w:sz="0" w:space="0" w:color="auto"/>
        <w:left w:val="none" w:sz="0" w:space="0" w:color="auto"/>
        <w:bottom w:val="none" w:sz="0" w:space="0" w:color="auto"/>
        <w:right w:val="none" w:sz="0" w:space="0" w:color="auto"/>
      </w:divBdr>
    </w:div>
    <w:div w:id="361174104">
      <w:bodyDiv w:val="1"/>
      <w:marLeft w:val="0"/>
      <w:marRight w:val="0"/>
      <w:marTop w:val="0"/>
      <w:marBottom w:val="0"/>
      <w:divBdr>
        <w:top w:val="none" w:sz="0" w:space="0" w:color="auto"/>
        <w:left w:val="none" w:sz="0" w:space="0" w:color="auto"/>
        <w:bottom w:val="none" w:sz="0" w:space="0" w:color="auto"/>
        <w:right w:val="none" w:sz="0" w:space="0" w:color="auto"/>
      </w:divBdr>
      <w:divsChild>
        <w:div w:id="1733191586">
          <w:blockQuote w:val="1"/>
          <w:marLeft w:val="720"/>
          <w:marRight w:val="720"/>
          <w:marTop w:val="100"/>
          <w:marBottom w:val="100"/>
          <w:divBdr>
            <w:top w:val="none" w:sz="0" w:space="0" w:color="auto"/>
            <w:left w:val="none" w:sz="0" w:space="0" w:color="auto"/>
            <w:bottom w:val="none" w:sz="0" w:space="0" w:color="auto"/>
            <w:right w:val="none" w:sz="0" w:space="0" w:color="auto"/>
          </w:divBdr>
        </w:div>
        <w:div w:id="1328945878">
          <w:blockQuote w:val="1"/>
          <w:marLeft w:val="720"/>
          <w:marRight w:val="720"/>
          <w:marTop w:val="100"/>
          <w:marBottom w:val="100"/>
          <w:divBdr>
            <w:top w:val="none" w:sz="0" w:space="0" w:color="auto"/>
            <w:left w:val="none" w:sz="0" w:space="0" w:color="auto"/>
            <w:bottom w:val="none" w:sz="0" w:space="0" w:color="auto"/>
            <w:right w:val="none" w:sz="0" w:space="0" w:color="auto"/>
          </w:divBdr>
        </w:div>
        <w:div w:id="54937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42498244">
          <w:blockQuote w:val="1"/>
          <w:marLeft w:val="720"/>
          <w:marRight w:val="720"/>
          <w:marTop w:val="100"/>
          <w:marBottom w:val="100"/>
          <w:divBdr>
            <w:top w:val="none" w:sz="0" w:space="0" w:color="auto"/>
            <w:left w:val="none" w:sz="0" w:space="0" w:color="auto"/>
            <w:bottom w:val="none" w:sz="0" w:space="0" w:color="auto"/>
            <w:right w:val="none" w:sz="0" w:space="0" w:color="auto"/>
          </w:divBdr>
        </w:div>
        <w:div w:id="551044652">
          <w:blockQuote w:val="1"/>
          <w:marLeft w:val="720"/>
          <w:marRight w:val="720"/>
          <w:marTop w:val="100"/>
          <w:marBottom w:val="100"/>
          <w:divBdr>
            <w:top w:val="none" w:sz="0" w:space="0" w:color="auto"/>
            <w:left w:val="none" w:sz="0" w:space="0" w:color="auto"/>
            <w:bottom w:val="none" w:sz="0" w:space="0" w:color="auto"/>
            <w:right w:val="none" w:sz="0" w:space="0" w:color="auto"/>
          </w:divBdr>
        </w:div>
        <w:div w:id="560795376">
          <w:blockQuote w:val="1"/>
          <w:marLeft w:val="720"/>
          <w:marRight w:val="720"/>
          <w:marTop w:val="100"/>
          <w:marBottom w:val="100"/>
          <w:divBdr>
            <w:top w:val="none" w:sz="0" w:space="0" w:color="auto"/>
            <w:left w:val="none" w:sz="0" w:space="0" w:color="auto"/>
            <w:bottom w:val="none" w:sz="0" w:space="0" w:color="auto"/>
            <w:right w:val="none" w:sz="0" w:space="0" w:color="auto"/>
          </w:divBdr>
        </w:div>
        <w:div w:id="5242521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9921807">
      <w:bodyDiv w:val="1"/>
      <w:marLeft w:val="0"/>
      <w:marRight w:val="0"/>
      <w:marTop w:val="0"/>
      <w:marBottom w:val="0"/>
      <w:divBdr>
        <w:top w:val="none" w:sz="0" w:space="0" w:color="auto"/>
        <w:left w:val="none" w:sz="0" w:space="0" w:color="auto"/>
        <w:bottom w:val="none" w:sz="0" w:space="0" w:color="auto"/>
        <w:right w:val="none" w:sz="0" w:space="0" w:color="auto"/>
      </w:divBdr>
    </w:div>
    <w:div w:id="797379483">
      <w:bodyDiv w:val="1"/>
      <w:marLeft w:val="0"/>
      <w:marRight w:val="0"/>
      <w:marTop w:val="0"/>
      <w:marBottom w:val="0"/>
      <w:divBdr>
        <w:top w:val="none" w:sz="0" w:space="0" w:color="auto"/>
        <w:left w:val="none" w:sz="0" w:space="0" w:color="auto"/>
        <w:bottom w:val="none" w:sz="0" w:space="0" w:color="auto"/>
        <w:right w:val="none" w:sz="0" w:space="0" w:color="auto"/>
      </w:divBdr>
    </w:div>
    <w:div w:id="970133613">
      <w:bodyDiv w:val="1"/>
      <w:marLeft w:val="0"/>
      <w:marRight w:val="0"/>
      <w:marTop w:val="0"/>
      <w:marBottom w:val="0"/>
      <w:divBdr>
        <w:top w:val="none" w:sz="0" w:space="0" w:color="auto"/>
        <w:left w:val="none" w:sz="0" w:space="0" w:color="auto"/>
        <w:bottom w:val="none" w:sz="0" w:space="0" w:color="auto"/>
        <w:right w:val="none" w:sz="0" w:space="0" w:color="auto"/>
      </w:divBdr>
    </w:div>
    <w:div w:id="994260664">
      <w:bodyDiv w:val="1"/>
      <w:marLeft w:val="0"/>
      <w:marRight w:val="0"/>
      <w:marTop w:val="0"/>
      <w:marBottom w:val="0"/>
      <w:divBdr>
        <w:top w:val="none" w:sz="0" w:space="0" w:color="auto"/>
        <w:left w:val="none" w:sz="0" w:space="0" w:color="auto"/>
        <w:bottom w:val="none" w:sz="0" w:space="0" w:color="auto"/>
        <w:right w:val="none" w:sz="0" w:space="0" w:color="auto"/>
      </w:divBdr>
    </w:div>
    <w:div w:id="1136488250">
      <w:bodyDiv w:val="1"/>
      <w:marLeft w:val="0"/>
      <w:marRight w:val="0"/>
      <w:marTop w:val="0"/>
      <w:marBottom w:val="0"/>
      <w:divBdr>
        <w:top w:val="none" w:sz="0" w:space="0" w:color="auto"/>
        <w:left w:val="none" w:sz="0" w:space="0" w:color="auto"/>
        <w:bottom w:val="none" w:sz="0" w:space="0" w:color="auto"/>
        <w:right w:val="none" w:sz="0" w:space="0" w:color="auto"/>
      </w:divBdr>
      <w:divsChild>
        <w:div w:id="801582654">
          <w:blockQuote w:val="1"/>
          <w:marLeft w:val="720"/>
          <w:marRight w:val="720"/>
          <w:marTop w:val="100"/>
          <w:marBottom w:val="100"/>
          <w:divBdr>
            <w:top w:val="none" w:sz="0" w:space="0" w:color="auto"/>
            <w:left w:val="none" w:sz="0" w:space="0" w:color="auto"/>
            <w:bottom w:val="none" w:sz="0" w:space="0" w:color="auto"/>
            <w:right w:val="none" w:sz="0" w:space="0" w:color="auto"/>
          </w:divBdr>
        </w:div>
        <w:div w:id="4487461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102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8631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1583922">
      <w:bodyDiv w:val="1"/>
      <w:marLeft w:val="0"/>
      <w:marRight w:val="0"/>
      <w:marTop w:val="0"/>
      <w:marBottom w:val="0"/>
      <w:divBdr>
        <w:top w:val="none" w:sz="0" w:space="0" w:color="auto"/>
        <w:left w:val="none" w:sz="0" w:space="0" w:color="auto"/>
        <w:bottom w:val="none" w:sz="0" w:space="0" w:color="auto"/>
        <w:right w:val="none" w:sz="0" w:space="0" w:color="auto"/>
      </w:divBdr>
    </w:div>
    <w:div w:id="1235356400">
      <w:bodyDiv w:val="1"/>
      <w:marLeft w:val="0"/>
      <w:marRight w:val="0"/>
      <w:marTop w:val="0"/>
      <w:marBottom w:val="0"/>
      <w:divBdr>
        <w:top w:val="none" w:sz="0" w:space="0" w:color="auto"/>
        <w:left w:val="none" w:sz="0" w:space="0" w:color="auto"/>
        <w:bottom w:val="none" w:sz="0" w:space="0" w:color="auto"/>
        <w:right w:val="none" w:sz="0" w:space="0" w:color="auto"/>
      </w:divBdr>
    </w:div>
    <w:div w:id="1592198313">
      <w:bodyDiv w:val="1"/>
      <w:marLeft w:val="0"/>
      <w:marRight w:val="0"/>
      <w:marTop w:val="0"/>
      <w:marBottom w:val="0"/>
      <w:divBdr>
        <w:top w:val="none" w:sz="0" w:space="0" w:color="auto"/>
        <w:left w:val="none" w:sz="0" w:space="0" w:color="auto"/>
        <w:bottom w:val="none" w:sz="0" w:space="0" w:color="auto"/>
        <w:right w:val="none" w:sz="0" w:space="0" w:color="auto"/>
      </w:divBdr>
    </w:div>
    <w:div w:id="1680159683">
      <w:bodyDiv w:val="1"/>
      <w:marLeft w:val="0"/>
      <w:marRight w:val="0"/>
      <w:marTop w:val="0"/>
      <w:marBottom w:val="0"/>
      <w:divBdr>
        <w:top w:val="none" w:sz="0" w:space="0" w:color="auto"/>
        <w:left w:val="none" w:sz="0" w:space="0" w:color="auto"/>
        <w:bottom w:val="none" w:sz="0" w:space="0" w:color="auto"/>
        <w:right w:val="none" w:sz="0" w:space="0" w:color="auto"/>
      </w:divBdr>
    </w:div>
    <w:div w:id="1702389528">
      <w:bodyDiv w:val="1"/>
      <w:marLeft w:val="0"/>
      <w:marRight w:val="0"/>
      <w:marTop w:val="0"/>
      <w:marBottom w:val="0"/>
      <w:divBdr>
        <w:top w:val="none" w:sz="0" w:space="0" w:color="auto"/>
        <w:left w:val="none" w:sz="0" w:space="0" w:color="auto"/>
        <w:bottom w:val="none" w:sz="0" w:space="0" w:color="auto"/>
        <w:right w:val="none" w:sz="0" w:space="0" w:color="auto"/>
      </w:divBdr>
    </w:div>
    <w:div w:id="1988440087">
      <w:bodyDiv w:val="1"/>
      <w:marLeft w:val="0"/>
      <w:marRight w:val="0"/>
      <w:marTop w:val="0"/>
      <w:marBottom w:val="0"/>
      <w:divBdr>
        <w:top w:val="none" w:sz="0" w:space="0" w:color="auto"/>
        <w:left w:val="none" w:sz="0" w:space="0" w:color="auto"/>
        <w:bottom w:val="none" w:sz="0" w:space="0" w:color="auto"/>
        <w:right w:val="none" w:sz="0" w:space="0" w:color="auto"/>
      </w:divBdr>
    </w:div>
    <w:div w:id="199552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F9C5A-E79E-4014-BB36-024A98C9C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3364</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kom1</dc:creator>
  <cp:keywords/>
  <dc:description/>
  <cp:lastModifiedBy>Olga Bak</cp:lastModifiedBy>
  <cp:revision>2</cp:revision>
  <cp:lastPrinted>2020-11-26T06:18:00Z</cp:lastPrinted>
  <dcterms:created xsi:type="dcterms:W3CDTF">2020-11-26T12:48:00Z</dcterms:created>
  <dcterms:modified xsi:type="dcterms:W3CDTF">2020-11-26T12:48:00Z</dcterms:modified>
</cp:coreProperties>
</file>