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0F" w:rsidRPr="003B6591" w:rsidRDefault="00ED1F0F" w:rsidP="003938C0">
      <w:pPr>
        <w:widowControl w:val="0"/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ED1F0F" w:rsidRPr="003B6591" w:rsidRDefault="00ED1F0F" w:rsidP="00ED1F0F">
      <w:pPr>
        <w:jc w:val="center"/>
        <w:rPr>
          <w:rFonts w:ascii="Times New Roman" w:hAnsi="Times New Roman" w:cs="Times New Roman"/>
        </w:rPr>
      </w:pPr>
      <w:r w:rsidRPr="003B6591">
        <w:rPr>
          <w:rFonts w:ascii="Times New Roman" w:hAnsi="Times New Roman" w:cs="Times New Roman"/>
          <w:noProof/>
        </w:rPr>
        <w:drawing>
          <wp:inline distT="0" distB="0" distL="0" distR="0" wp14:anchorId="5EA12CD2" wp14:editId="68414AAE">
            <wp:extent cx="3197915" cy="1200150"/>
            <wp:effectExtent l="19050" t="0" r="2485" b="0"/>
            <wp:docPr id="111" name="Picture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08" cy="120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0F" w:rsidRDefault="00ED1F0F" w:rsidP="00ED1F0F">
      <w:pPr>
        <w:pStyle w:val="Jednostka"/>
        <w:spacing w:before="0" w:after="0" w:line="360" w:lineRule="auto"/>
        <w:ind w:firstLine="0"/>
        <w:jc w:val="both"/>
        <w:rPr>
          <w:rFonts w:ascii="Times New Roman" w:eastAsia="Calibri" w:hAnsi="Times New Roman"/>
          <w:color w:val="auto"/>
          <w:szCs w:val="22"/>
        </w:rPr>
      </w:pPr>
    </w:p>
    <w:p w:rsidR="00ED1F0F" w:rsidRDefault="00ED1F0F" w:rsidP="00ED1F0F">
      <w:pPr>
        <w:pStyle w:val="Jednostka"/>
        <w:spacing w:before="0" w:after="0" w:line="360" w:lineRule="auto"/>
        <w:rPr>
          <w:rFonts w:ascii="Times New Roman" w:eastAsia="Calibri" w:hAnsi="Times New Roman"/>
          <w:color w:val="auto"/>
          <w:szCs w:val="22"/>
        </w:rPr>
      </w:pPr>
    </w:p>
    <w:p w:rsidR="00ED1F0F" w:rsidRPr="00F54EF8" w:rsidRDefault="00ED1F0F" w:rsidP="00ED1F0F">
      <w:pPr>
        <w:pStyle w:val="Jednostka"/>
        <w:spacing w:before="0" w:after="0" w:line="360" w:lineRule="auto"/>
        <w:rPr>
          <w:rFonts w:ascii="Times New Roman" w:eastAsia="Calibri" w:hAnsi="Times New Roman"/>
          <w:i/>
          <w:color w:val="auto"/>
          <w:sz w:val="48"/>
          <w:szCs w:val="48"/>
        </w:rPr>
      </w:pPr>
      <w:r>
        <w:rPr>
          <w:rFonts w:ascii="Times New Roman" w:eastAsia="Calibri" w:hAnsi="Times New Roman"/>
          <w:i/>
          <w:color w:val="auto"/>
          <w:sz w:val="48"/>
          <w:szCs w:val="48"/>
        </w:rPr>
        <w:t>mgr</w:t>
      </w:r>
      <w:r w:rsidRPr="00175AD3">
        <w:rPr>
          <w:rFonts w:ascii="Times New Roman" w:eastAsia="Calibri" w:hAnsi="Times New Roman"/>
          <w:i/>
          <w:color w:val="auto"/>
          <w:sz w:val="48"/>
          <w:szCs w:val="48"/>
        </w:rPr>
        <w:t xml:space="preserve"> </w:t>
      </w:r>
      <w:r w:rsidRPr="00F54EF8">
        <w:rPr>
          <w:rFonts w:ascii="Times New Roman" w:eastAsia="Calibri" w:hAnsi="Times New Roman"/>
          <w:i/>
          <w:color w:val="auto"/>
          <w:sz w:val="48"/>
          <w:szCs w:val="48"/>
        </w:rPr>
        <w:t>Victoria Haassengier</w:t>
      </w:r>
    </w:p>
    <w:p w:rsidR="00ED1F0F" w:rsidRPr="003B6591" w:rsidRDefault="00ED1F0F" w:rsidP="00ED1F0F">
      <w:pPr>
        <w:rPr>
          <w:rFonts w:ascii="Times New Roman" w:hAnsi="Times New Roman" w:cs="Times New Roman"/>
        </w:rPr>
      </w:pPr>
    </w:p>
    <w:p w:rsidR="00ED1F0F" w:rsidRPr="003B6591" w:rsidRDefault="00ED1F0F" w:rsidP="00ED1F0F">
      <w:pPr>
        <w:jc w:val="center"/>
        <w:rPr>
          <w:rFonts w:ascii="Times New Roman" w:hAnsi="Times New Roman" w:cs="Times New Roman"/>
        </w:rPr>
      </w:pPr>
    </w:p>
    <w:p w:rsidR="00ED1F0F" w:rsidRPr="00CC5D72" w:rsidRDefault="00ED1F0F" w:rsidP="00ED1F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 rozprawy doktorskiej:</w:t>
      </w:r>
    </w:p>
    <w:p w:rsidR="00ED1F0F" w:rsidRPr="00A71893" w:rsidRDefault="00ED1F0F" w:rsidP="00ED1F0F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B4127F">
        <w:rPr>
          <w:rFonts w:ascii="Times New Roman" w:hAnsi="Times New Roman" w:cs="Times New Roman"/>
          <w:b/>
          <w:smallCaps/>
          <w:sz w:val="36"/>
          <w:szCs w:val="36"/>
        </w:rPr>
        <w:t>Postawy personelu medycznego wobec śmierci dzieci</w:t>
      </w:r>
      <w:r w:rsidRPr="00B4127F">
        <w:rPr>
          <w:rFonts w:ascii="Times New Roman" w:hAnsi="Times New Roman" w:cs="Times New Roman"/>
          <w:b/>
          <w:smallCaps/>
          <w:sz w:val="36"/>
          <w:szCs w:val="36"/>
        </w:rPr>
        <w:br/>
        <w:t>w oddziale intensywnej terapii</w:t>
      </w: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 </w:t>
      </w:r>
    </w:p>
    <w:p w:rsidR="00ED1F0F" w:rsidRDefault="00ED1F0F" w:rsidP="00ED1F0F">
      <w:pPr>
        <w:ind w:firstLine="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D1F0F" w:rsidRPr="00CE35F4" w:rsidRDefault="00ED1F0F" w:rsidP="00ED1F0F">
      <w:pPr>
        <w:pStyle w:val="Jednostka"/>
        <w:spacing w:before="0" w:after="0" w:line="36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CE35F4">
        <w:rPr>
          <w:rFonts w:ascii="Times New Roman" w:eastAsia="Calibri" w:hAnsi="Times New Roman"/>
          <w:color w:val="auto"/>
          <w:sz w:val="24"/>
          <w:szCs w:val="24"/>
        </w:rPr>
        <w:t>Katedra Pediatrii</w:t>
      </w:r>
    </w:p>
    <w:p w:rsidR="00ED1F0F" w:rsidRPr="00CE35F4" w:rsidRDefault="00ED1F0F" w:rsidP="00ED1F0F">
      <w:pPr>
        <w:pStyle w:val="Jednostka"/>
        <w:spacing w:before="0" w:after="0" w:line="360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CE35F4">
        <w:rPr>
          <w:rFonts w:ascii="Times New Roman" w:eastAsia="Calibri" w:hAnsi="Times New Roman"/>
          <w:color w:val="auto"/>
          <w:sz w:val="24"/>
          <w:szCs w:val="24"/>
        </w:rPr>
        <w:t>Zakład Propedeutyki Pediatrii i Chorób Rzadkich</w:t>
      </w:r>
    </w:p>
    <w:p w:rsidR="00ED1F0F" w:rsidRPr="00CE35F4" w:rsidRDefault="00ED1F0F" w:rsidP="00ED1F0F">
      <w:pPr>
        <w:pStyle w:val="Kierownik"/>
        <w:spacing w:after="0" w:line="360" w:lineRule="auto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CE35F4">
        <w:rPr>
          <w:rFonts w:ascii="Times New Roman" w:eastAsia="Calibri" w:hAnsi="Times New Roman"/>
          <w:b/>
          <w:color w:val="auto"/>
          <w:sz w:val="24"/>
          <w:szCs w:val="24"/>
        </w:rPr>
        <w:t>Promotor</w:t>
      </w:r>
    </w:p>
    <w:p w:rsidR="00ED1F0F" w:rsidRPr="00CE35F4" w:rsidRDefault="00ED1F0F" w:rsidP="00ED1F0F">
      <w:pPr>
        <w:pStyle w:val="Kierownik"/>
        <w:spacing w:after="0" w:line="360" w:lineRule="auto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CE35F4">
        <w:rPr>
          <w:rFonts w:ascii="Times New Roman" w:eastAsia="Calibri" w:hAnsi="Times New Roman"/>
          <w:b/>
          <w:color w:val="auto"/>
          <w:sz w:val="24"/>
          <w:szCs w:val="24"/>
        </w:rPr>
        <w:t xml:space="preserve">prof. dr hab. Robert Śmigiel </w:t>
      </w:r>
    </w:p>
    <w:p w:rsidR="00ED1F0F" w:rsidRDefault="00ED1F0F" w:rsidP="00ED1F0F"/>
    <w:p w:rsidR="00ED1F0F" w:rsidRDefault="00ED1F0F" w:rsidP="00ED1F0F"/>
    <w:p w:rsidR="00ED1F0F" w:rsidRDefault="00ED1F0F" w:rsidP="00ED1F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F0F" w:rsidRDefault="00ED1F0F" w:rsidP="00ED1F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1F0F" w:rsidRPr="00CE35F4" w:rsidRDefault="00ED1F0F" w:rsidP="00ED1F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35F4">
        <w:rPr>
          <w:rFonts w:ascii="Times New Roman" w:hAnsi="Times New Roman" w:cs="Times New Roman"/>
          <w:b/>
          <w:i/>
          <w:sz w:val="40"/>
          <w:szCs w:val="40"/>
        </w:rPr>
        <w:t>Wrocław, 2020</w:t>
      </w:r>
    </w:p>
    <w:p w:rsidR="00F25BC8" w:rsidRPr="00F25BC8" w:rsidRDefault="00F25BC8" w:rsidP="00F93FCD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F25BC8">
        <w:rPr>
          <w:rFonts w:ascii="Times New Roman" w:hAnsi="Times New Roman" w:cs="Times New Roman"/>
          <w:b/>
          <w:sz w:val="32"/>
          <w:szCs w:val="32"/>
        </w:rPr>
        <w:lastRenderedPageBreak/>
        <w:t>STRESZCZENIE</w:t>
      </w:r>
    </w:p>
    <w:p w:rsidR="00F25BC8" w:rsidRDefault="00F25BC8" w:rsidP="00F93FC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93FCD" w:rsidRPr="009E2328" w:rsidRDefault="00F93FCD" w:rsidP="00F93FC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WSTĘ</w:t>
      </w:r>
      <w:r w:rsidRPr="009E2328">
        <w:rPr>
          <w:rFonts w:ascii="Times New Roman" w:hAnsi="Times New Roman" w:cs="Times New Roman"/>
          <w:b/>
          <w:sz w:val="28"/>
          <w:szCs w:val="28"/>
        </w:rPr>
        <w:t xml:space="preserve">P </w:t>
      </w:r>
    </w:p>
    <w:p w:rsidR="00F93FCD" w:rsidRPr="009E2328" w:rsidRDefault="00F93FCD" w:rsidP="00F93FC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Postawy wobec śmierci determinowane są przez różnorodne czynniki wpływające na ludzkie życie, takie jak wpojone wartości rodzinne, traumatyczne przeżycia związane </w:t>
      </w:r>
      <w:r w:rsidRPr="009E2328">
        <w:rPr>
          <w:rFonts w:ascii="Times New Roman" w:hAnsi="Times New Roman" w:cs="Times New Roman"/>
          <w:sz w:val="24"/>
          <w:szCs w:val="24"/>
        </w:rPr>
        <w:br/>
        <w:t>z odejściem bliskich osób, aspekt wiara, a także sposób obcowania ze śmiercią.</w:t>
      </w:r>
    </w:p>
    <w:p w:rsidR="00F93FCD" w:rsidRPr="009E2328" w:rsidRDefault="00F93FCD" w:rsidP="00F93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W zawodach medycznych, na oddziałach intensywnej terapii, a przede wszystkim </w:t>
      </w:r>
      <w:r w:rsidRPr="009E2328">
        <w:rPr>
          <w:rFonts w:ascii="Times New Roman" w:hAnsi="Times New Roman" w:cs="Times New Roman"/>
          <w:sz w:val="24"/>
          <w:szCs w:val="24"/>
        </w:rPr>
        <w:br/>
        <w:t>w opiece paliatywno-hospicyjnej, śmierć staje się codziennością. Specyfika opieki paliatywnej polega na podejmowaniu działań, w których centrum znajduje się pacjent – osoba pokonana przez chorobę. Za rzetelnie wykonywanymi pielęgniarskimi algorytmami, wyuczonymi schematami działań w określonych sytuacjach, umiejętnością zachowania spokoju   i przytomności w chwilach najbardziej niepewnych, kryją się także różnorodne, skrajne emocje i uczucia towarzyszące każdemu człowiekowi.</w:t>
      </w:r>
    </w:p>
    <w:p w:rsidR="00F93FCD" w:rsidRPr="009E2328" w:rsidRDefault="00F93FCD" w:rsidP="00F93FCD">
      <w:pPr>
        <w:spacing w:after="0"/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Często przeżywany przez pielęgniarki stres związany ze śmiercią pacjentów pediatrycznych może wiązać się z destrukcyjnym wpływem na takie sfery jak życie osobiste, poziom jakości pracy, powstanie zaburzeń związanych z szeroko pojętą depersonalizacją, jak również na kształtowanie niepożądanych postaw wobec śmierci. </w:t>
      </w:r>
    </w:p>
    <w:p w:rsidR="00F93FCD" w:rsidRPr="009E2328" w:rsidRDefault="00F93FCD" w:rsidP="00F93F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Wykonywanie wielu zawodów związane jest z wysokim narażeniem na wypalenie zawodowe. Dotyczy to głównie tych osób, które oprócz swych kompetencji angażują swoją osobowość jako narzędzie pracy zawodowej. Tak jest w przypadku </w:t>
      </w:r>
      <w:r w:rsidRPr="009E2328">
        <w:rPr>
          <w:rFonts w:ascii="Times New Roman" w:hAnsi="Times New Roman" w:cs="Times New Roman"/>
          <w:sz w:val="24"/>
          <w:szCs w:val="24"/>
        </w:rPr>
        <w:t>personelu medycznego, opiekującego się dziećmi w oddziale intensywnej terapii, hospicjach i często będącego świadkami śmierci swoich podopiecznych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328">
        <w:rPr>
          <w:rFonts w:ascii="Times New Roman" w:hAnsi="Times New Roman" w:cs="Times New Roman"/>
          <w:sz w:val="24"/>
          <w:szCs w:val="24"/>
        </w:rPr>
        <w:t xml:space="preserve">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Praca </w:t>
      </w:r>
      <w:r w:rsidRPr="009E2328">
        <w:rPr>
          <w:rFonts w:ascii="Times New Roman" w:hAnsi="Times New Roman" w:cs="Times New Roman"/>
          <w:sz w:val="24"/>
          <w:szCs w:val="24"/>
        </w:rPr>
        <w:t xml:space="preserve">personelu medycznego w omawianych oddziałach, szczególnie w sytuacji odchodzenia małych pacjentów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jest niezwykle wyczerpująca i wiąże się z dużym napięciem nie tylko w trakcie </w:t>
      </w:r>
      <w:r w:rsidRPr="009E2328">
        <w:rPr>
          <w:rFonts w:ascii="Times New Roman" w:hAnsi="Times New Roman" w:cs="Times New Roman"/>
          <w:sz w:val="24"/>
          <w:szCs w:val="24"/>
        </w:rPr>
        <w:t xml:space="preserve">wykonywanych obowiązków,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Pr="009E2328">
        <w:rPr>
          <w:rFonts w:ascii="Times New Roman" w:hAnsi="Times New Roman" w:cs="Times New Roman"/>
          <w:sz w:val="24"/>
          <w:szCs w:val="24"/>
        </w:rPr>
        <w:t xml:space="preserve">także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Pr="009E2328">
        <w:rPr>
          <w:rFonts w:ascii="Times New Roman" w:hAnsi="Times New Roman" w:cs="Times New Roman"/>
          <w:sz w:val="24"/>
          <w:szCs w:val="24"/>
        </w:rPr>
        <w:t xml:space="preserve">ich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>zakończeniu.</w:t>
      </w:r>
    </w:p>
    <w:p w:rsidR="00F93FCD" w:rsidRPr="000F0EB2" w:rsidRDefault="00F93FCD" w:rsidP="00F93F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0EB2">
        <w:rPr>
          <w:rFonts w:ascii="Times New Roman" w:hAnsi="Times New Roman" w:cs="Times New Roman"/>
          <w:sz w:val="24"/>
          <w:szCs w:val="24"/>
        </w:rPr>
        <w:t>Jednym z negatywnych skutków długotrwałego stresu w pracy pielęgniarki jest zjawisko wypalenia zawodowego, przejawiające się w wyczerpaniu emocjonalnym, depersonalizacji czy obniżonym poczuciu osiągnięć osobistych. Pielęgniarki, które na początku oddawały się z pasją swojemu zawodowi stają się niezadowolone z pracy, zmęczone, obojętne, przygnębione, cyniczne, zamykają się w sobie. Są to pierwsze objawy wypalenia.</w:t>
      </w:r>
    </w:p>
    <w:p w:rsidR="00F93FCD" w:rsidRPr="000F0EB2" w:rsidRDefault="00F93FCD" w:rsidP="00F93F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0EB2">
        <w:rPr>
          <w:rFonts w:ascii="Times New Roman" w:hAnsi="Times New Roman" w:cs="Times New Roman"/>
          <w:sz w:val="24"/>
          <w:szCs w:val="24"/>
        </w:rPr>
        <w:t>W literaturze zwraca się uwagę na jedną z przyczyn wypalenia zawodowego, jaką jest obniżona satysfakcja zawodowa, prowadząca do poczucia bezsensu i rezygnacji.</w:t>
      </w:r>
    </w:p>
    <w:p w:rsidR="00F93FCD" w:rsidRDefault="00F93FCD" w:rsidP="00F93F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0EB2">
        <w:rPr>
          <w:rFonts w:ascii="Times New Roman" w:hAnsi="Times New Roman" w:cs="Times New Roman"/>
          <w:sz w:val="24"/>
          <w:szCs w:val="24"/>
        </w:rPr>
        <w:lastRenderedPageBreak/>
        <w:t xml:space="preserve">Działanie stresorów psychospołecznych występujących w pracy personelu pielęgniarskiego, takich jak poczucie psychicznego obciążenia pracą, brak nagród, poczucie zagrożenia i niepewności wywołane organizacją pracy, kontakty społeczne oraz odpowiedzialność, powoduje subiektywne poczucie stresu w pracy. Poczucie to jest także wyznaczone niższym poziomem posiadanych zasobów osobistych, takich jak poczucie koherencji, poczucie własnej wartości, skuteczności, dyspozycyjny optymizm oraz większą częstotliwością stosowania </w:t>
      </w:r>
      <w:proofErr w:type="spellStart"/>
      <w:r w:rsidRPr="000F0EB2">
        <w:rPr>
          <w:rFonts w:ascii="Times New Roman" w:hAnsi="Times New Roman" w:cs="Times New Roman"/>
          <w:sz w:val="24"/>
          <w:szCs w:val="24"/>
        </w:rPr>
        <w:t>nieprzystosowawczych</w:t>
      </w:r>
      <w:proofErr w:type="spellEnd"/>
      <w:r w:rsidRPr="000F0EB2">
        <w:rPr>
          <w:rFonts w:ascii="Times New Roman" w:hAnsi="Times New Roman" w:cs="Times New Roman"/>
          <w:sz w:val="24"/>
          <w:szCs w:val="24"/>
        </w:rPr>
        <w:t xml:space="preserve"> strategii radzenia sobie z sytuacjami trudnymi, a przede wszystkim zaprzestaniem działań.</w:t>
      </w:r>
    </w:p>
    <w:p w:rsidR="00F93FCD" w:rsidRDefault="00F93FCD" w:rsidP="00F93F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3FCD" w:rsidRPr="009E2328" w:rsidRDefault="00F93FCD" w:rsidP="00F93FC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2328">
        <w:rPr>
          <w:rFonts w:ascii="Times New Roman" w:hAnsi="Times New Roman" w:cs="Times New Roman"/>
          <w:b/>
          <w:sz w:val="28"/>
          <w:szCs w:val="28"/>
        </w:rPr>
        <w:t xml:space="preserve">CELE PRACY </w:t>
      </w:r>
      <w:r w:rsidRPr="009E2328">
        <w:rPr>
          <w:rFonts w:ascii="Times New Roman" w:hAnsi="Times New Roman" w:cs="Times New Roman"/>
          <w:b/>
          <w:sz w:val="28"/>
          <w:szCs w:val="28"/>
        </w:rPr>
        <w:tab/>
      </w:r>
    </w:p>
    <w:p w:rsidR="00F93FCD" w:rsidRDefault="00F93FCD" w:rsidP="00CE08B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E2328">
        <w:rPr>
          <w:rFonts w:ascii="Times New Roman" w:eastAsia="Times New Roman" w:hAnsi="Times New Roman" w:cs="Times New Roman"/>
          <w:sz w:val="24"/>
          <w:szCs w:val="24"/>
        </w:rPr>
        <w:t>Celem niniejszej rozprawy była identyfikacja postaw personelu medycznego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br/>
        <w:t xml:space="preserve">w aspekcie śmierci dzieci w oddziale intensywnej opieki medycznej oraz hospicjum.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br/>
        <w:t xml:space="preserve">W pracy zostały poruszone zagadnienia dotyczące </w:t>
      </w:r>
      <w:r w:rsidRPr="009E2328">
        <w:rPr>
          <w:rFonts w:ascii="Times New Roman" w:hAnsi="Times New Roman" w:cs="Times New Roman"/>
          <w:sz w:val="24"/>
          <w:szCs w:val="24"/>
        </w:rPr>
        <w:t xml:space="preserve">istoty problemów związanych </w:t>
      </w:r>
      <w:r w:rsidRPr="009E2328">
        <w:rPr>
          <w:rFonts w:ascii="Times New Roman" w:hAnsi="Times New Roman" w:cs="Times New Roman"/>
          <w:sz w:val="24"/>
          <w:szCs w:val="24"/>
        </w:rPr>
        <w:br/>
        <w:t>z wykonywaniem zawodu pielęgniarek pediatrycznych</w:t>
      </w:r>
      <w:r>
        <w:rPr>
          <w:rFonts w:ascii="Times New Roman" w:hAnsi="Times New Roman" w:cs="Times New Roman"/>
          <w:sz w:val="24"/>
          <w:szCs w:val="24"/>
        </w:rPr>
        <w:t xml:space="preserve"> oraz położnych</w:t>
      </w:r>
      <w:r w:rsidRPr="009E2328">
        <w:rPr>
          <w:rFonts w:ascii="Times New Roman" w:hAnsi="Times New Roman" w:cs="Times New Roman"/>
          <w:sz w:val="24"/>
          <w:szCs w:val="24"/>
        </w:rPr>
        <w:t xml:space="preserve"> – w tym kontekście zasadne jest odniesienie do problematyki wypalenia zawodowego oraz ustalenie czynników je powodujących.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t xml:space="preserve">Praca badawcza miała na celu określenia poziomu satysfakcji z pracy, satysfakcji z życia pielęgniarek pediatrycznych oraz położnych pracujących w hospicjach </w:t>
      </w:r>
      <w:r w:rsidRPr="009E2328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="00CE08BB">
        <w:rPr>
          <w:rFonts w:ascii="Times New Roman" w:eastAsia="Times New Roman" w:hAnsi="Times New Roman" w:cs="Times New Roman"/>
          <w:sz w:val="24"/>
          <w:szCs w:val="24"/>
        </w:rPr>
        <w:t>oddziałach intensywnej terapii.</w:t>
      </w:r>
    </w:p>
    <w:p w:rsidR="00CE08BB" w:rsidRPr="00CE08BB" w:rsidRDefault="00CE08BB" w:rsidP="00CE08B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93FCD" w:rsidRPr="009E2328" w:rsidRDefault="00F93FCD" w:rsidP="00F93FC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2328">
        <w:rPr>
          <w:rFonts w:ascii="Times New Roman" w:hAnsi="Times New Roman" w:cs="Times New Roman"/>
          <w:b/>
          <w:sz w:val="28"/>
          <w:szCs w:val="28"/>
        </w:rPr>
        <w:t>METODOLOGIA BADAŃ</w:t>
      </w:r>
    </w:p>
    <w:p w:rsidR="00F93FCD" w:rsidRPr="009E2328" w:rsidRDefault="00F93FCD" w:rsidP="00F93F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Badania przeprowadzono w okresie od stycznia 2018 i do marca 2019 w szpitalach Uniwersytetu Medycznego, </w:t>
      </w:r>
      <w:r w:rsidRPr="009E23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 także w hospicjach dziecięcych – W Fundacji Wrocławskie Hospicjum dla Dzieci, w Hospicjum Dla Dzieci Dolnego Śląska Formuła Dobra oraz na Oddziale</w:t>
      </w:r>
      <w:r w:rsidRPr="009E2328">
        <w:rPr>
          <w:rFonts w:ascii="Times New Roman" w:hAnsi="Times New Roman" w:cs="Times New Roman"/>
          <w:sz w:val="24"/>
          <w:szCs w:val="24"/>
        </w:rPr>
        <w:t xml:space="preserve"> ZOL dla Dzieci i Młodzieży Wentylowanych Mechanicznie w Katowicach.</w:t>
      </w:r>
      <w:r w:rsidRPr="009E2328">
        <w:rPr>
          <w:rFonts w:ascii="Times New Roman" w:hAnsi="Times New Roman" w:cs="Times New Roman"/>
          <w:sz w:val="24"/>
          <w:szCs w:val="24"/>
        </w:rPr>
        <w:br/>
        <w:t xml:space="preserve">Wszystkie osoby zakwalifikowane do badania spełniały kryteria włączenia i wyłączenia </w:t>
      </w:r>
      <w:r w:rsidRPr="009E2328">
        <w:rPr>
          <w:rFonts w:ascii="Times New Roman" w:hAnsi="Times New Roman" w:cs="Times New Roman"/>
          <w:sz w:val="24"/>
          <w:szCs w:val="24"/>
        </w:rPr>
        <w:br/>
        <w:t xml:space="preserve">z badania. Badanie zostało przeprowadzone na grupie 96  pielęgniarek i położnych, pracujących czynnie na oddziałach pediatrycznych o podwyższonym nadzorze oraz </w:t>
      </w:r>
      <w:r w:rsidRPr="009E2328">
        <w:rPr>
          <w:rFonts w:ascii="Times New Roman" w:hAnsi="Times New Roman" w:cs="Times New Roman"/>
          <w:sz w:val="24"/>
          <w:szCs w:val="24"/>
        </w:rPr>
        <w:br/>
        <w:t xml:space="preserve">w hospicjach i oddziałach hospicyjnych na terenie województwa dolnośląskiego i śląskiego. </w:t>
      </w:r>
      <w:r w:rsidRPr="009E2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 badania wykorzystana została ankieta własnego autorstwa składająca się z 37 pytań zamkniętych oraz kwestionariusze standaryzowane:</w:t>
      </w:r>
    </w:p>
    <w:p w:rsidR="00F93FCD" w:rsidRPr="009E2328" w:rsidRDefault="00F93FCD" w:rsidP="00F93FCD">
      <w:pPr>
        <w:rPr>
          <w:rFonts w:ascii="Times New Roman" w:hAnsi="Times New Roman" w:cs="Times New Roman"/>
          <w:b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Kwestionariusz wypalenia zawodowego Ch. </w:t>
      </w:r>
      <w:proofErr w:type="spellStart"/>
      <w:r w:rsidRPr="009E2328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9E2328">
        <w:rPr>
          <w:rFonts w:ascii="Times New Roman" w:hAnsi="Times New Roman" w:cs="Times New Roman"/>
          <w:sz w:val="24"/>
          <w:szCs w:val="24"/>
        </w:rPr>
        <w:t xml:space="preserve"> (MBI) pozwalający ocenić poziom wypalenia zawodowego w trzech aspektach (</w:t>
      </w:r>
      <w:proofErr w:type="spellStart"/>
      <w:r w:rsidRPr="009E2328">
        <w:rPr>
          <w:rFonts w:ascii="Times New Roman" w:hAnsi="Times New Roman" w:cs="Times New Roman"/>
          <w:sz w:val="24"/>
          <w:szCs w:val="24"/>
        </w:rPr>
        <w:t>podskalach</w:t>
      </w:r>
      <w:proofErr w:type="spellEnd"/>
      <w:r w:rsidRPr="009E2328">
        <w:rPr>
          <w:rFonts w:ascii="Times New Roman" w:hAnsi="Times New Roman" w:cs="Times New Roman"/>
          <w:sz w:val="24"/>
          <w:szCs w:val="24"/>
        </w:rPr>
        <w:t xml:space="preserve">): wyczerpania emocjonalnego, depersonalizacji i braku satysfakcji zawodowej. Wyniki na każdej z tych </w:t>
      </w:r>
      <w:proofErr w:type="spellStart"/>
      <w:r w:rsidRPr="009E2328">
        <w:rPr>
          <w:rFonts w:ascii="Times New Roman" w:hAnsi="Times New Roman" w:cs="Times New Roman"/>
          <w:sz w:val="24"/>
          <w:szCs w:val="24"/>
        </w:rPr>
        <w:t>podskal</w:t>
      </w:r>
      <w:proofErr w:type="spellEnd"/>
      <w:r w:rsidRPr="009E2328">
        <w:rPr>
          <w:rFonts w:ascii="Times New Roman" w:hAnsi="Times New Roman" w:cs="Times New Roman"/>
          <w:sz w:val="24"/>
          <w:szCs w:val="24"/>
        </w:rPr>
        <w:t xml:space="preserve"> wyrażone są </w:t>
      </w:r>
      <w:r w:rsidRPr="009E2328">
        <w:rPr>
          <w:rFonts w:ascii="Times New Roman" w:hAnsi="Times New Roman" w:cs="Times New Roman"/>
          <w:sz w:val="24"/>
          <w:szCs w:val="24"/>
        </w:rPr>
        <w:lastRenderedPageBreak/>
        <w:t xml:space="preserve">na skali 0-100, gdzie wyższy wynik oznacza wyższy poziom wypalenia zawodowego. Ponadto, wyliczany jest też ogólny wskaźnik wypalenia zawodowego, będący średnią z trzech </w:t>
      </w:r>
      <w:proofErr w:type="spellStart"/>
      <w:r w:rsidRPr="009E2328">
        <w:rPr>
          <w:rFonts w:ascii="Times New Roman" w:hAnsi="Times New Roman" w:cs="Times New Roman"/>
          <w:sz w:val="24"/>
          <w:szCs w:val="24"/>
        </w:rPr>
        <w:t>podskal</w:t>
      </w:r>
      <w:proofErr w:type="spellEnd"/>
      <w:r w:rsidRPr="009E2328">
        <w:rPr>
          <w:rFonts w:ascii="Times New Roman" w:hAnsi="Times New Roman" w:cs="Times New Roman"/>
          <w:sz w:val="24"/>
          <w:szCs w:val="24"/>
        </w:rPr>
        <w:t xml:space="preserve">. Dla wersji z odpowiedziami tak/nie </w:t>
      </w:r>
      <w:proofErr w:type="spellStart"/>
      <w:r w:rsidRPr="009E2328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E2328">
        <w:rPr>
          <w:rFonts w:ascii="Times New Roman" w:hAnsi="Times New Roman" w:cs="Times New Roman"/>
          <w:sz w:val="24"/>
          <w:szCs w:val="24"/>
        </w:rPr>
        <w:t xml:space="preserve"> istnieją normy pozwalające stwierdzić, czy wypalenie zawodowe jest u respondentów silne czy nie. </w:t>
      </w:r>
    </w:p>
    <w:p w:rsidR="00F93FCD" w:rsidRPr="009E2328" w:rsidRDefault="00F93FCD" w:rsidP="00F93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>Kwestionariusza LOT-R na podstawie którego określono orientację życiową ankietowanych określono na podstawie kwestionariusza LOT-R. Wyniki zostały przeliczone na steny, zgodnie z normami podanymi w kluczu do tego kwestionariusza. Wyniki w stenach 1-4 oznaczają niski poziom optymizmu (czyli skłonność do pesymizmu), wyniki w stenach 5-6 oznaczają średni poziom optymizmu (czyli postawę neutralną), a wyniki w stenach 7-10 wysoki poziom optymizmu (czyli skłonność do optymizmu).</w:t>
      </w:r>
    </w:p>
    <w:p w:rsidR="00F93FCD" w:rsidRPr="009E2328" w:rsidRDefault="00F93FCD" w:rsidP="00F93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 xml:space="preserve">Kwestionariusz SWLS pozwolił ocenić poczucie satysfakcji z życia u respondentów. Wynik kwestionariusza został przeliczony na steny, zgodnie z normami podanymi w kluczu do tego narzędzia. Wyniki w stenach 1-4 oznaczają niskie, wyniki w stenach 5-6 przeciętne, </w:t>
      </w:r>
      <w:r w:rsidRPr="009E2328">
        <w:rPr>
          <w:rFonts w:ascii="Times New Roman" w:hAnsi="Times New Roman" w:cs="Times New Roman"/>
          <w:sz w:val="24"/>
          <w:szCs w:val="24"/>
        </w:rPr>
        <w:br/>
        <w:t>a wyniki w stenach 7-10 wysokie poczucie satysfakcji z życia.</w:t>
      </w:r>
    </w:p>
    <w:p w:rsidR="00F93FCD" w:rsidRPr="009E2328" w:rsidRDefault="00F93FCD" w:rsidP="00F93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328">
        <w:rPr>
          <w:rFonts w:ascii="Times New Roman" w:hAnsi="Times New Roman" w:cs="Times New Roman"/>
          <w:sz w:val="24"/>
          <w:szCs w:val="24"/>
        </w:rPr>
        <w:t>Kwestionariusz SSP pozwala ocenić poczucie satysfakcji z pracy u respondenta. Wynik SSP to łączna liczba punktów z pięciu pytań (zakres 5-35 punktów). Wyższe wyniki świadczą o większym zadowoleniu z pracy.</w:t>
      </w:r>
    </w:p>
    <w:p w:rsidR="00F93FCD" w:rsidRPr="009E2328" w:rsidRDefault="00F93FCD" w:rsidP="00F93FCD">
      <w:pPr>
        <w:widowControl w:val="0"/>
        <w:spacing w:after="120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FCD" w:rsidRPr="009E2328" w:rsidRDefault="00F93FCD" w:rsidP="00F93FCD">
      <w:pPr>
        <w:widowControl w:val="0"/>
        <w:spacing w:after="120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328">
        <w:rPr>
          <w:rFonts w:ascii="Times New Roman" w:eastAsia="Times New Roman" w:hAnsi="Times New Roman" w:cs="Times New Roman"/>
          <w:b/>
          <w:sz w:val="28"/>
          <w:szCs w:val="28"/>
        </w:rPr>
        <w:t xml:space="preserve">WNIOSKI </w:t>
      </w:r>
    </w:p>
    <w:p w:rsidR="00CF7E02" w:rsidRPr="003B6591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>Pielęgniarki i położne pracujące w hospicjum i</w:t>
      </w:r>
      <w:r>
        <w:rPr>
          <w:rFonts w:ascii="Times New Roman" w:eastAsia="Times New Roman" w:hAnsi="Times New Roman"/>
          <w:sz w:val="24"/>
          <w:szCs w:val="24"/>
        </w:rPr>
        <w:t xml:space="preserve"> na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oddziałach intensywnej terapii dziecięcej charakteryzują się niskim poziomem wypalenia zawodowego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F7E02" w:rsidRPr="003B6591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B805F2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05F2">
        <w:rPr>
          <w:rFonts w:ascii="Times New Roman" w:eastAsia="Times New Roman" w:hAnsi="Times New Roman"/>
          <w:sz w:val="24"/>
          <w:szCs w:val="24"/>
        </w:rPr>
        <w:t xml:space="preserve"> W badanej grupie u większości osób odnotowano skłonności do optymizmu oraz wysokie poczucie satysfakcji z życia. Ponadto zaobserwowano, że badana grupa jest w większym stopniu  zadowolona ze swojej pracy niż niezadowolona.</w:t>
      </w:r>
    </w:p>
    <w:p w:rsidR="00CF7E02" w:rsidRPr="003B6591" w:rsidRDefault="00CF7E02" w:rsidP="00C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E02" w:rsidRPr="003B6591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>Spośród emocji i uczuć wynikających z pracy z pacjentem  umi</w:t>
      </w:r>
      <w:r>
        <w:rPr>
          <w:rFonts w:ascii="Times New Roman" w:eastAsia="Times New Roman" w:hAnsi="Times New Roman"/>
          <w:sz w:val="24"/>
          <w:szCs w:val="24"/>
        </w:rPr>
        <w:t>erającym, to lęk przed śmiercią jest najczęściej oddziałuje na badane domeny, takie jak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satysfakcja z życia, satysfakcja z pracy oraz orientacja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życ</w:t>
      </w:r>
      <w:r>
        <w:rPr>
          <w:rFonts w:ascii="Times New Roman" w:eastAsia="Times New Roman" w:hAnsi="Times New Roman"/>
          <w:sz w:val="24"/>
          <w:szCs w:val="24"/>
        </w:rPr>
        <w:t>iowa</w:t>
      </w:r>
      <w:r w:rsidRPr="003B6591">
        <w:rPr>
          <w:rFonts w:ascii="Times New Roman" w:eastAsia="Times New Roman" w:hAnsi="Times New Roman"/>
          <w:sz w:val="24"/>
          <w:szCs w:val="24"/>
        </w:rPr>
        <w:t>.</w:t>
      </w:r>
    </w:p>
    <w:p w:rsidR="00CF7E02" w:rsidRPr="009E213D" w:rsidRDefault="00CF7E02" w:rsidP="00CF7E02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CF7E02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 wypalenie zawodowe badanych pielęgniarek i położnych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 największym stopniu odpowiada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brak satysfakcji zawodowej, w nieco mniejszym st</w:t>
      </w:r>
      <w:r>
        <w:rPr>
          <w:rFonts w:ascii="Times New Roman" w:eastAsia="Times New Roman" w:hAnsi="Times New Roman"/>
          <w:sz w:val="24"/>
          <w:szCs w:val="24"/>
        </w:rPr>
        <w:t xml:space="preserve">opniu wyczerpanie emocjonalne, 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a  najmniejszym </w:t>
      </w:r>
      <w:r>
        <w:rPr>
          <w:rFonts w:ascii="Times New Roman" w:eastAsia="Times New Roman" w:hAnsi="Times New Roman"/>
          <w:sz w:val="24"/>
          <w:szCs w:val="24"/>
        </w:rPr>
        <w:t>depersonalizacja.</w:t>
      </w:r>
    </w:p>
    <w:p w:rsidR="00CF7E02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8E2FD6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2FD6">
        <w:rPr>
          <w:rFonts w:ascii="Times New Roman" w:eastAsia="Times New Roman" w:hAnsi="Times New Roman"/>
          <w:sz w:val="24"/>
          <w:szCs w:val="24"/>
        </w:rPr>
        <w:t xml:space="preserve">Wyczerpanie emocjonalne </w:t>
      </w:r>
      <w:r>
        <w:rPr>
          <w:rFonts w:ascii="Times New Roman" w:eastAsia="Times New Roman" w:hAnsi="Times New Roman"/>
          <w:sz w:val="24"/>
          <w:szCs w:val="24"/>
        </w:rPr>
        <w:t>jest</w:t>
      </w:r>
      <w:r w:rsidRPr="008E2FD6">
        <w:rPr>
          <w:rFonts w:ascii="Times New Roman" w:eastAsia="Times New Roman" w:hAnsi="Times New Roman"/>
          <w:sz w:val="24"/>
          <w:szCs w:val="24"/>
        </w:rPr>
        <w:t xml:space="preserve"> istotnie większe w grupie niemającej dostępu do ws</w:t>
      </w:r>
      <w:r>
        <w:rPr>
          <w:rFonts w:ascii="Times New Roman" w:eastAsia="Times New Roman" w:hAnsi="Times New Roman"/>
          <w:sz w:val="24"/>
          <w:szCs w:val="24"/>
        </w:rPr>
        <w:t>parcia psychologicznego.</w:t>
      </w:r>
    </w:p>
    <w:p w:rsidR="00CF7E02" w:rsidRPr="003B6591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 xml:space="preserve">Wybrane czynniki </w:t>
      </w:r>
      <w:proofErr w:type="spellStart"/>
      <w:r w:rsidRPr="003B6591">
        <w:rPr>
          <w:rFonts w:ascii="Times New Roman" w:eastAsia="Times New Roman" w:hAnsi="Times New Roman"/>
          <w:sz w:val="24"/>
          <w:szCs w:val="24"/>
        </w:rPr>
        <w:t>socjodemograficzne</w:t>
      </w:r>
      <w:proofErr w:type="spellEnd"/>
      <w:r w:rsidRPr="003B6591">
        <w:rPr>
          <w:rFonts w:ascii="Times New Roman" w:eastAsia="Times New Roman" w:hAnsi="Times New Roman"/>
          <w:sz w:val="24"/>
          <w:szCs w:val="24"/>
        </w:rPr>
        <w:t xml:space="preserve"> mają znaczenie dla poziomu wypalenia zawodowego, satysfakcji z pracy, satysfakcji z życia oraz orientacji życiowej </w:t>
      </w:r>
      <w:r w:rsidRPr="003B6591">
        <w:rPr>
          <w:rFonts w:ascii="Times New Roman" w:eastAsia="Times New Roman" w:hAnsi="Times New Roman"/>
          <w:sz w:val="24"/>
          <w:szCs w:val="24"/>
        </w:rPr>
        <w:lastRenderedPageBreak/>
        <w:t>personelu pielęgniarskiego i położnicz</w:t>
      </w:r>
      <w:r>
        <w:rPr>
          <w:rFonts w:ascii="Times New Roman" w:eastAsia="Times New Roman" w:hAnsi="Times New Roman"/>
          <w:sz w:val="24"/>
          <w:szCs w:val="24"/>
        </w:rPr>
        <w:t>ego pracującego na oddziałach intensywnej terapii</w:t>
      </w:r>
      <w:r w:rsidRPr="003B6591">
        <w:rPr>
          <w:rFonts w:ascii="Times New Roman" w:eastAsia="Times New Roman" w:hAnsi="Times New Roman"/>
          <w:sz w:val="24"/>
          <w:szCs w:val="24"/>
        </w:rPr>
        <w:t>, a także w hospicjum.</w:t>
      </w:r>
    </w:p>
    <w:p w:rsidR="00CF7E02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8E2FD6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2FD6">
        <w:rPr>
          <w:rFonts w:ascii="Times New Roman" w:eastAsia="Times New Roman" w:hAnsi="Times New Roman"/>
          <w:sz w:val="24"/>
          <w:szCs w:val="24"/>
        </w:rPr>
        <w:t>Wśród czynników mających znaczenie dla</w:t>
      </w:r>
      <w:r>
        <w:rPr>
          <w:rFonts w:ascii="Times New Roman" w:eastAsia="Times New Roman" w:hAnsi="Times New Roman"/>
          <w:sz w:val="24"/>
          <w:szCs w:val="24"/>
        </w:rPr>
        <w:t xml:space="preserve"> wyższego wypalenia zawodowego jest </w:t>
      </w:r>
      <w:r w:rsidRPr="008E2FD6">
        <w:rPr>
          <w:rFonts w:ascii="Times New Roman" w:eastAsia="Times New Roman" w:hAnsi="Times New Roman"/>
          <w:sz w:val="24"/>
          <w:szCs w:val="24"/>
        </w:rPr>
        <w:t xml:space="preserve">to wykształcenie średnie. Czynnikiem mającym znaczenie dla satysfakcji </w:t>
      </w:r>
      <w:r>
        <w:rPr>
          <w:rFonts w:ascii="Times New Roman" w:eastAsia="Times New Roman" w:hAnsi="Times New Roman"/>
          <w:sz w:val="24"/>
          <w:szCs w:val="24"/>
        </w:rPr>
        <w:t>z pracy jest</w:t>
      </w:r>
      <w:r w:rsidRPr="008E2FD6">
        <w:rPr>
          <w:rFonts w:ascii="Times New Roman" w:eastAsia="Times New Roman" w:hAnsi="Times New Roman"/>
          <w:sz w:val="24"/>
          <w:szCs w:val="24"/>
        </w:rPr>
        <w:t xml:space="preserve"> wiek</w:t>
      </w:r>
      <w:r>
        <w:rPr>
          <w:rFonts w:ascii="Times New Roman" w:eastAsia="Times New Roman" w:hAnsi="Times New Roman"/>
          <w:sz w:val="24"/>
          <w:szCs w:val="24"/>
        </w:rPr>
        <w:t xml:space="preserve"> badanego</w:t>
      </w:r>
      <w:r w:rsidRPr="008E2FD6">
        <w:rPr>
          <w:rFonts w:ascii="Times New Roman" w:eastAsia="Times New Roman" w:hAnsi="Times New Roman"/>
          <w:sz w:val="24"/>
          <w:szCs w:val="24"/>
        </w:rPr>
        <w:t xml:space="preserve">, im wyższy wiek, tym większa </w:t>
      </w:r>
      <w:proofErr w:type="spellStart"/>
      <w:r w:rsidRPr="008E2FD6">
        <w:rPr>
          <w:rFonts w:ascii="Times New Roman" w:eastAsia="Times New Roman" w:hAnsi="Times New Roman"/>
          <w:sz w:val="24"/>
          <w:szCs w:val="24"/>
        </w:rPr>
        <w:t>satyfakcja</w:t>
      </w:r>
      <w:proofErr w:type="spellEnd"/>
      <w:r w:rsidRPr="008E2FD6">
        <w:rPr>
          <w:rFonts w:ascii="Times New Roman" w:eastAsia="Times New Roman" w:hAnsi="Times New Roman"/>
          <w:sz w:val="24"/>
          <w:szCs w:val="24"/>
        </w:rPr>
        <w:t xml:space="preserve"> z pracy. Nie odnotowano czynników mających znaczenie dla orientacji życiowej oraz dla satysfakcji z życia.</w:t>
      </w:r>
    </w:p>
    <w:p w:rsidR="00CF7E02" w:rsidRPr="003B6591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3B6591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 xml:space="preserve">W analizie wielowymiarowej jako niezależny </w:t>
      </w:r>
      <w:proofErr w:type="spellStart"/>
      <w:r w:rsidRPr="003B6591">
        <w:rPr>
          <w:rFonts w:ascii="Times New Roman" w:eastAsia="Times New Roman" w:hAnsi="Times New Roman"/>
          <w:sz w:val="24"/>
          <w:szCs w:val="24"/>
        </w:rPr>
        <w:t>predyktor</w:t>
      </w:r>
      <w:proofErr w:type="spellEnd"/>
      <w:r w:rsidRPr="003B6591">
        <w:rPr>
          <w:rFonts w:ascii="Times New Roman" w:eastAsia="Times New Roman" w:hAnsi="Times New Roman"/>
          <w:sz w:val="24"/>
          <w:szCs w:val="24"/>
        </w:rPr>
        <w:t xml:space="preserve"> wypalenia zawodowego wykazano dostęp do wsparcia psychologicznego.</w:t>
      </w:r>
    </w:p>
    <w:p w:rsidR="00CF7E02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  <w:r w:rsidRPr="003B6591">
        <w:rPr>
          <w:rFonts w:ascii="Times New Roman" w:eastAsia="Times New Roman" w:hAnsi="Times New Roman"/>
          <w:sz w:val="24"/>
          <w:szCs w:val="24"/>
        </w:rPr>
        <w:t xml:space="preserve">Dostęp </w:t>
      </w:r>
      <w:r>
        <w:rPr>
          <w:rFonts w:ascii="Times New Roman" w:eastAsia="Times New Roman" w:hAnsi="Times New Roman"/>
          <w:sz w:val="24"/>
          <w:szCs w:val="24"/>
        </w:rPr>
        <w:t>do wsparcia psychologicznego jest</w:t>
      </w:r>
      <w:r w:rsidRPr="003B6591">
        <w:rPr>
          <w:rFonts w:ascii="Times New Roman" w:eastAsia="Times New Roman" w:hAnsi="Times New Roman"/>
          <w:sz w:val="24"/>
          <w:szCs w:val="24"/>
        </w:rPr>
        <w:t xml:space="preserve"> również istotnym niezależnym </w:t>
      </w:r>
      <w:proofErr w:type="spellStart"/>
      <w:r w:rsidRPr="003B6591">
        <w:rPr>
          <w:rFonts w:ascii="Times New Roman" w:eastAsia="Times New Roman" w:hAnsi="Times New Roman"/>
          <w:sz w:val="24"/>
          <w:szCs w:val="24"/>
        </w:rPr>
        <w:t>predyktorem</w:t>
      </w:r>
      <w:proofErr w:type="spellEnd"/>
      <w:r w:rsidRPr="003B6591">
        <w:rPr>
          <w:rFonts w:ascii="Times New Roman" w:eastAsia="Times New Roman" w:hAnsi="Times New Roman"/>
          <w:sz w:val="24"/>
          <w:szCs w:val="24"/>
        </w:rPr>
        <w:t xml:space="preserve"> satysfakcji z życia oraz satysfakcji z pracy.</w:t>
      </w:r>
    </w:p>
    <w:p w:rsidR="00CF7E02" w:rsidRPr="00320C99" w:rsidRDefault="00CF7E02" w:rsidP="00CF7E02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3B6591" w:rsidRDefault="00CF7E02" w:rsidP="00CF7E02">
      <w:pPr>
        <w:pStyle w:val="Akapitzlist"/>
        <w:spacing w:after="0" w:line="240" w:lineRule="auto"/>
        <w:ind w:left="938" w:firstLine="0"/>
        <w:rPr>
          <w:rFonts w:ascii="Times New Roman" w:eastAsia="Times New Roman" w:hAnsi="Times New Roman"/>
          <w:sz w:val="24"/>
          <w:szCs w:val="24"/>
        </w:rPr>
      </w:pPr>
    </w:p>
    <w:p w:rsidR="00CF7E02" w:rsidRPr="003B6591" w:rsidRDefault="00CF7E02" w:rsidP="00CF7E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Dostęp do wsparcia psychologicznego jest istotnym, niezależnym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predyktorem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satysfakcji z życia oraz satysfakcji z pracy.</w:t>
      </w:r>
    </w:p>
    <w:p w:rsidR="001206FF" w:rsidRDefault="00DF1D9F" w:rsidP="00CE08BB">
      <w:pPr>
        <w:spacing w:after="0" w:line="240" w:lineRule="auto"/>
        <w:ind w:firstLine="0"/>
      </w:pPr>
    </w:p>
    <w:sectPr w:rsidR="0012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4A1"/>
    <w:multiLevelType w:val="hybridMultilevel"/>
    <w:tmpl w:val="8FF6768E"/>
    <w:lvl w:ilvl="0" w:tplc="BA04D25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4B33240E"/>
    <w:multiLevelType w:val="hybridMultilevel"/>
    <w:tmpl w:val="8FF6768E"/>
    <w:lvl w:ilvl="0" w:tplc="BA04D25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0F"/>
    <w:rsid w:val="000C7772"/>
    <w:rsid w:val="0022726E"/>
    <w:rsid w:val="003938C0"/>
    <w:rsid w:val="003F33DB"/>
    <w:rsid w:val="00704DDC"/>
    <w:rsid w:val="00CE08BB"/>
    <w:rsid w:val="00CF7E02"/>
    <w:rsid w:val="00DF1D9F"/>
    <w:rsid w:val="00ED1F0F"/>
    <w:rsid w:val="00F25BC8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99A0-4BBA-467B-B288-80634420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1F0F"/>
    <w:pPr>
      <w:spacing w:line="360" w:lineRule="auto"/>
      <w:ind w:firstLine="578"/>
      <w:jc w:val="both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ednostka">
    <w:name w:val="Jednostka"/>
    <w:basedOn w:val="Normalny"/>
    <w:rsid w:val="00ED1F0F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</w:rPr>
  </w:style>
  <w:style w:type="paragraph" w:customStyle="1" w:styleId="Kierownik">
    <w:name w:val="Kierownik"/>
    <w:basedOn w:val="Normalny"/>
    <w:next w:val="Normalny"/>
    <w:rsid w:val="00ED1F0F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</w:rPr>
  </w:style>
  <w:style w:type="paragraph" w:styleId="Akapitzlist">
    <w:name w:val="List Paragraph"/>
    <w:basedOn w:val="Normalny"/>
    <w:uiPriority w:val="34"/>
    <w:qFormat/>
    <w:rsid w:val="00F93FCD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Haassengier</dc:creator>
  <cp:keywords/>
  <dc:description/>
  <cp:lastModifiedBy>victoria Haassengier</cp:lastModifiedBy>
  <cp:revision>2</cp:revision>
  <dcterms:created xsi:type="dcterms:W3CDTF">2020-11-12T09:54:00Z</dcterms:created>
  <dcterms:modified xsi:type="dcterms:W3CDTF">2020-11-12T10:29:00Z</dcterms:modified>
</cp:coreProperties>
</file>