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A86C7E">
        <w:trPr>
          <w:cantSplit/>
          <w:trHeight w:val="442"/>
        </w:trPr>
        <w:tc>
          <w:tcPr>
            <w:tcW w:w="9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492519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1450979"/>
                  <wp:effectExtent l="0" t="0" r="0" b="0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45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C7E" w:rsidRDefault="00492519">
            <w:pPr>
              <w:pStyle w:val="Standard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A86C7E" w:rsidRDefault="00492519">
            <w:pPr>
              <w:pStyle w:val="Standard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 Zamówień Publicznych UMW</w:t>
            </w:r>
          </w:p>
          <w:p w:rsidR="00A86C7E" w:rsidRDefault="00492519">
            <w:pPr>
              <w:pStyle w:val="Standard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A86C7E" w:rsidRDefault="00492519">
            <w:pPr>
              <w:pStyle w:val="Standard"/>
              <w:jc w:val="center"/>
              <w:rPr>
                <w:rFonts w:ascii="Verdana" w:eastAsia="MS Mincho" w:hAnsi="Verdana"/>
                <w:sz w:val="18"/>
                <w:szCs w:val="18"/>
                <w:lang w:val="de-DE" w:eastAsia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784-00-45</w:t>
            </w:r>
          </w:p>
          <w:p w:rsidR="00A86C7E" w:rsidRDefault="00492519">
            <w:pPr>
              <w:pStyle w:val="Standard"/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monika.komorowska@umed.wroc.pl</w:t>
            </w:r>
          </w:p>
        </w:tc>
      </w:tr>
      <w:tr w:rsidR="00A86C7E">
        <w:trPr>
          <w:cantSplit/>
          <w:trHeight w:val="1815"/>
        </w:trPr>
        <w:tc>
          <w:tcPr>
            <w:tcW w:w="9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6C7E" w:rsidRDefault="00A86C7E"/>
        </w:tc>
      </w:tr>
    </w:tbl>
    <w:p w:rsidR="00A86C7E" w:rsidRDefault="00A86C7E">
      <w:pPr>
        <w:pStyle w:val="Standard"/>
        <w:ind w:right="470"/>
        <w:rPr>
          <w:rFonts w:ascii="Verdana" w:hAnsi="Verdana"/>
          <w:sz w:val="18"/>
          <w:szCs w:val="18"/>
        </w:rPr>
      </w:pPr>
    </w:p>
    <w:p w:rsidR="00A86C7E" w:rsidRDefault="00B60A1D">
      <w:pPr>
        <w:pStyle w:val="Standard"/>
        <w:ind w:right="470"/>
      </w:pPr>
      <w:r>
        <w:rPr>
          <w:rFonts w:ascii="Verdana" w:hAnsi="Verdana"/>
          <w:sz w:val="18"/>
          <w:szCs w:val="18"/>
        </w:rPr>
        <w:t>UMW/A</w:t>
      </w:r>
      <w:r w:rsidR="00492519">
        <w:rPr>
          <w:rFonts w:ascii="Verdana" w:hAnsi="Verdana"/>
          <w:sz w:val="18"/>
          <w:szCs w:val="18"/>
        </w:rPr>
        <w:t>Z/PN</w:t>
      </w:r>
      <w:r w:rsidR="00492519">
        <w:rPr>
          <w:rFonts w:ascii="Verdana" w:hAnsi="Verdana"/>
          <w:color w:val="000000"/>
          <w:sz w:val="18"/>
          <w:szCs w:val="18"/>
        </w:rPr>
        <w:t>-</w:t>
      </w:r>
      <w:r w:rsidR="0089475A">
        <w:rPr>
          <w:rFonts w:ascii="Verdana" w:hAnsi="Verdana"/>
          <w:color w:val="000000"/>
          <w:sz w:val="18"/>
          <w:szCs w:val="18"/>
        </w:rPr>
        <w:t>1</w:t>
      </w:r>
      <w:r w:rsidR="006B6F5A">
        <w:rPr>
          <w:rFonts w:ascii="Verdana" w:hAnsi="Verdana"/>
          <w:color w:val="000000"/>
          <w:sz w:val="18"/>
          <w:szCs w:val="18"/>
        </w:rPr>
        <w:t>2</w:t>
      </w:r>
      <w:r w:rsidR="008E65A0">
        <w:rPr>
          <w:rFonts w:ascii="Verdana" w:hAnsi="Verdana"/>
          <w:color w:val="000000"/>
          <w:sz w:val="18"/>
          <w:szCs w:val="18"/>
        </w:rPr>
        <w:t>9</w:t>
      </w:r>
      <w:r w:rsidR="00492519">
        <w:rPr>
          <w:rFonts w:ascii="Verdana" w:hAnsi="Verdana"/>
          <w:sz w:val="18"/>
          <w:szCs w:val="18"/>
        </w:rPr>
        <w:t>/20</w:t>
      </w:r>
      <w:r w:rsidR="00492519">
        <w:rPr>
          <w:rFonts w:ascii="Verdana" w:hAnsi="Verdana"/>
          <w:sz w:val="18"/>
          <w:szCs w:val="18"/>
        </w:rPr>
        <w:tab/>
      </w:r>
      <w:r w:rsidR="00492519">
        <w:rPr>
          <w:rFonts w:ascii="Verdana" w:hAnsi="Verdana"/>
          <w:sz w:val="18"/>
          <w:szCs w:val="18"/>
        </w:rPr>
        <w:tab/>
      </w:r>
      <w:r w:rsidR="00492519">
        <w:rPr>
          <w:rFonts w:ascii="Verdana" w:hAnsi="Verdana"/>
          <w:sz w:val="18"/>
          <w:szCs w:val="18"/>
        </w:rPr>
        <w:tab/>
        <w:t xml:space="preserve">            </w:t>
      </w:r>
      <w:r w:rsidR="00492519">
        <w:rPr>
          <w:rFonts w:ascii="Verdana" w:hAnsi="Verdana"/>
          <w:sz w:val="18"/>
          <w:szCs w:val="18"/>
        </w:rPr>
        <w:tab/>
      </w:r>
      <w:r w:rsidR="00492519">
        <w:rPr>
          <w:rFonts w:ascii="Verdana" w:hAnsi="Verdana"/>
          <w:sz w:val="18"/>
          <w:szCs w:val="18"/>
        </w:rPr>
        <w:tab/>
        <w:t xml:space="preserve">  </w:t>
      </w:r>
      <w:r w:rsidR="00492519">
        <w:rPr>
          <w:rFonts w:ascii="Verdana" w:hAnsi="Verdana"/>
          <w:sz w:val="18"/>
          <w:szCs w:val="18"/>
        </w:rPr>
        <w:tab/>
        <w:t xml:space="preserve">        W</w:t>
      </w:r>
      <w:r>
        <w:rPr>
          <w:rFonts w:ascii="Verdana" w:hAnsi="Verdana"/>
          <w:color w:val="000000"/>
          <w:sz w:val="18"/>
          <w:szCs w:val="18"/>
        </w:rPr>
        <w:t xml:space="preserve">rocław, </w:t>
      </w:r>
      <w:r w:rsidR="008E65A0">
        <w:rPr>
          <w:rFonts w:ascii="Verdana" w:hAnsi="Verdana"/>
          <w:color w:val="000000"/>
          <w:sz w:val="18"/>
          <w:szCs w:val="18"/>
        </w:rPr>
        <w:t>23</w:t>
      </w:r>
      <w:r w:rsidR="00492519">
        <w:rPr>
          <w:rFonts w:ascii="Verdana" w:hAnsi="Verdana"/>
          <w:color w:val="000000"/>
          <w:sz w:val="18"/>
          <w:szCs w:val="18"/>
        </w:rPr>
        <w:t>.</w:t>
      </w:r>
      <w:r w:rsidR="0089475A">
        <w:rPr>
          <w:rFonts w:ascii="Verdana" w:hAnsi="Verdana"/>
          <w:color w:val="000000"/>
          <w:sz w:val="18"/>
          <w:szCs w:val="18"/>
        </w:rPr>
        <w:t>1</w:t>
      </w:r>
      <w:r w:rsidR="006B6F5A">
        <w:rPr>
          <w:rFonts w:ascii="Verdana" w:hAnsi="Verdana"/>
          <w:color w:val="000000"/>
          <w:sz w:val="18"/>
          <w:szCs w:val="18"/>
        </w:rPr>
        <w:t>1</w:t>
      </w:r>
      <w:r w:rsidR="00492519">
        <w:rPr>
          <w:rFonts w:ascii="Verdana" w:hAnsi="Verdana"/>
          <w:color w:val="000000"/>
          <w:sz w:val="18"/>
          <w:szCs w:val="18"/>
        </w:rPr>
        <w:t>.2020 r.</w:t>
      </w:r>
    </w:p>
    <w:p w:rsidR="00A86C7E" w:rsidRDefault="00A86C7E">
      <w:pPr>
        <w:pStyle w:val="Standard"/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A86C7E" w:rsidRDefault="00492519">
      <w:pPr>
        <w:pStyle w:val="Standard"/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postępowania:</w:t>
      </w:r>
    </w:p>
    <w:p w:rsidR="00A86C7E" w:rsidRDefault="008E65A0">
      <w:pPr>
        <w:pStyle w:val="Standard"/>
        <w:ind w:right="69"/>
        <w:jc w:val="both"/>
        <w:rPr>
          <w:rFonts w:ascii="Verdana" w:hAnsi="Verdana" w:cs="Arial"/>
          <w:b/>
          <w:sz w:val="18"/>
          <w:szCs w:val="18"/>
        </w:rPr>
      </w:pPr>
      <w:r w:rsidRPr="008E65A0">
        <w:rPr>
          <w:rFonts w:ascii="Verdana" w:hAnsi="Verdana" w:cs="Arial"/>
          <w:b/>
          <w:sz w:val="18"/>
          <w:szCs w:val="18"/>
        </w:rPr>
        <w:t>Dostawa komory laminarnej na potrzeby Katedry i Zakładu Mikrobiologii Uniwersytetu Medycznego we Wrocławiu</w:t>
      </w:r>
      <w:r w:rsidR="00492519">
        <w:rPr>
          <w:rFonts w:ascii="Verdana" w:hAnsi="Verdana" w:cs="Arial"/>
          <w:b/>
          <w:sz w:val="18"/>
          <w:szCs w:val="18"/>
        </w:rPr>
        <w:t>.</w:t>
      </w:r>
    </w:p>
    <w:p w:rsidR="00A86C7E" w:rsidRDefault="00A86C7E">
      <w:pPr>
        <w:pStyle w:val="Standard"/>
        <w:spacing w:line="240" w:lineRule="exact"/>
        <w:ind w:right="470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A86C7E" w:rsidRDefault="00492519">
      <w:pPr>
        <w:pStyle w:val="Standard"/>
        <w:ind w:right="470"/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  <w:shd w:val="clear" w:color="auto" w:fill="FFFFFF"/>
        </w:rPr>
        <w:t>INFORMACJA Z OTWARCIA OFERT</w:t>
      </w:r>
    </w:p>
    <w:p w:rsidR="00A86C7E" w:rsidRDefault="00A86C7E">
      <w:pPr>
        <w:pStyle w:val="Standard"/>
        <w:ind w:right="470"/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A86C7E" w:rsidRDefault="00B60A1D">
      <w:pPr>
        <w:pStyle w:val="Standard"/>
        <w:tabs>
          <w:tab w:val="center" w:pos="4536"/>
          <w:tab w:val="left" w:pos="6379"/>
          <w:tab w:val="left" w:pos="6521"/>
          <w:tab w:val="right" w:pos="9900"/>
        </w:tabs>
        <w:jc w:val="both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dniu </w:t>
      </w:r>
      <w:r w:rsidR="006B6F5A">
        <w:rPr>
          <w:rFonts w:ascii="Verdana" w:hAnsi="Verdana"/>
          <w:color w:val="000000"/>
          <w:sz w:val="18"/>
          <w:szCs w:val="18"/>
          <w:shd w:val="clear" w:color="auto" w:fill="FFFFFF"/>
        </w:rPr>
        <w:t>2</w:t>
      </w:r>
      <w:r w:rsidR="008E65A0">
        <w:rPr>
          <w:rFonts w:ascii="Verdana" w:hAnsi="Verdana"/>
          <w:color w:val="000000"/>
          <w:sz w:val="18"/>
          <w:szCs w:val="18"/>
          <w:shd w:val="clear" w:color="auto" w:fill="FFFFFF"/>
        </w:rPr>
        <w:t>3</w:t>
      </w:r>
      <w:r w:rsidR="006B6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listopada </w:t>
      </w:r>
      <w:r w:rsidR="0049251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br. w pokoju nr 3A 108.1 (III piętro) mieszczącym się w budynku Uniwersytetu </w:t>
      </w:r>
      <w:r w:rsidR="00492519">
        <w:rPr>
          <w:rFonts w:ascii="Verdana" w:hAnsi="Verdana"/>
          <w:sz w:val="18"/>
          <w:szCs w:val="18"/>
          <w:shd w:val="clear" w:color="auto" w:fill="FFFFFF"/>
        </w:rPr>
        <w:t>Medycznego im. Piastów Śląskich we Wrocławiu przy ul. Marcinkowskiego 2-6, otwarto ofert</w:t>
      </w:r>
      <w:r w:rsidR="008E65A0">
        <w:rPr>
          <w:rFonts w:ascii="Verdana" w:hAnsi="Verdana"/>
          <w:sz w:val="18"/>
          <w:szCs w:val="18"/>
          <w:shd w:val="clear" w:color="auto" w:fill="FFFFFF"/>
        </w:rPr>
        <w:t>y</w:t>
      </w:r>
      <w:r w:rsidR="00492519">
        <w:rPr>
          <w:rFonts w:ascii="Verdana" w:hAnsi="Verdana"/>
          <w:sz w:val="18"/>
          <w:szCs w:val="18"/>
          <w:shd w:val="clear" w:color="auto" w:fill="FFFFFF"/>
        </w:rPr>
        <w:t xml:space="preserve"> złożon</w:t>
      </w:r>
      <w:r w:rsidR="00272E28">
        <w:rPr>
          <w:rFonts w:ascii="Verdana" w:hAnsi="Verdana"/>
          <w:sz w:val="18"/>
          <w:szCs w:val="18"/>
          <w:shd w:val="clear" w:color="auto" w:fill="FFFFFF"/>
        </w:rPr>
        <w:t xml:space="preserve">e </w:t>
      </w:r>
      <w:r w:rsidR="00272E28">
        <w:rPr>
          <w:rFonts w:ascii="Verdana" w:hAnsi="Verdana"/>
          <w:sz w:val="18"/>
          <w:szCs w:val="18"/>
          <w:shd w:val="clear" w:color="auto" w:fill="FFFFFF"/>
        </w:rPr>
        <w:br/>
      </w:r>
      <w:bookmarkStart w:id="0" w:name="_GoBack"/>
      <w:bookmarkEnd w:id="0"/>
      <w:r w:rsidR="00492519">
        <w:rPr>
          <w:rFonts w:ascii="Verdana" w:hAnsi="Verdana"/>
          <w:sz w:val="18"/>
          <w:szCs w:val="18"/>
          <w:shd w:val="clear" w:color="auto" w:fill="FFFFFF"/>
        </w:rPr>
        <w:t>na przedmiotowe postępowanie.</w:t>
      </w:r>
    </w:p>
    <w:p w:rsidR="00A86C7E" w:rsidRDefault="00A86C7E">
      <w:pPr>
        <w:pStyle w:val="Standard"/>
        <w:tabs>
          <w:tab w:val="right" w:pos="9356"/>
        </w:tabs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A86C7E" w:rsidRDefault="00492519">
      <w:pPr>
        <w:pStyle w:val="Standard"/>
        <w:jc w:val="both"/>
      </w:pP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Bezpośrednio przed otwarciem ofert Zamawiający podał kwotę, jaką zamierza przeznaczyć na sfinansowanie zamówienia, która wynosi brutto </w:t>
      </w:r>
      <w:r w:rsidR="008E65A0">
        <w:rPr>
          <w:rFonts w:ascii="Verdana" w:hAnsi="Verdana"/>
          <w:b/>
          <w:bCs/>
          <w:sz w:val="18"/>
          <w:szCs w:val="18"/>
          <w:shd w:val="clear" w:color="auto" w:fill="FFFFFF"/>
        </w:rPr>
        <w:t>50 000,00</w:t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</w:t>
      </w:r>
      <w:r w:rsidR="00462AF6">
        <w:rPr>
          <w:rFonts w:ascii="Verdana" w:hAnsi="Verdana"/>
          <w:b/>
          <w:bCs/>
          <w:sz w:val="18"/>
          <w:szCs w:val="18"/>
          <w:shd w:val="clear" w:color="auto" w:fill="FFFFFF"/>
        </w:rPr>
        <w:t>PLN</w:t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>.</w:t>
      </w:r>
    </w:p>
    <w:p w:rsidR="00A86C7E" w:rsidRDefault="00A86C7E">
      <w:pPr>
        <w:pStyle w:val="Standard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A86C7E" w:rsidRDefault="00492519">
      <w:pPr>
        <w:pStyle w:val="Standard"/>
        <w:tabs>
          <w:tab w:val="right" w:pos="9356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Kryteria oceny ofert:</w:t>
      </w:r>
    </w:p>
    <w:p w:rsidR="00120AA0" w:rsidRPr="00120AA0" w:rsidRDefault="00120AA0" w:rsidP="00120AA0">
      <w:pPr>
        <w:pStyle w:val="Standard"/>
        <w:numPr>
          <w:ilvl w:val="0"/>
          <w:numId w:val="31"/>
        </w:numPr>
        <w:ind w:left="426" w:hanging="426"/>
        <w:rPr>
          <w:rFonts w:ascii="Verdana" w:hAnsi="Verdana"/>
          <w:color w:val="000000"/>
          <w:sz w:val="18"/>
        </w:rPr>
      </w:pPr>
      <w:r w:rsidRPr="00120AA0">
        <w:rPr>
          <w:rFonts w:ascii="Verdana" w:hAnsi="Verdana"/>
          <w:color w:val="000000"/>
          <w:sz w:val="18"/>
        </w:rPr>
        <w:t>Cena realizacji przedmiotu zamówienia – 60 %,</w:t>
      </w:r>
    </w:p>
    <w:p w:rsidR="00120AA0" w:rsidRPr="00120AA0" w:rsidRDefault="00120AA0" w:rsidP="00120AA0">
      <w:pPr>
        <w:pStyle w:val="Standard"/>
        <w:numPr>
          <w:ilvl w:val="0"/>
          <w:numId w:val="30"/>
        </w:numPr>
        <w:ind w:left="426" w:hanging="426"/>
        <w:rPr>
          <w:rFonts w:ascii="Verdana" w:hAnsi="Verdana"/>
          <w:color w:val="000000"/>
          <w:sz w:val="18"/>
        </w:rPr>
      </w:pPr>
      <w:r w:rsidRPr="00120AA0">
        <w:rPr>
          <w:rFonts w:ascii="Verdana" w:hAnsi="Verdana"/>
          <w:color w:val="000000"/>
          <w:sz w:val="18"/>
        </w:rPr>
        <w:t>Termin realizacji przedmiotu zamówienia – 20 %.</w:t>
      </w:r>
    </w:p>
    <w:p w:rsidR="00120AA0" w:rsidRPr="00120AA0" w:rsidRDefault="00120AA0" w:rsidP="00120AA0">
      <w:pPr>
        <w:pStyle w:val="Standard"/>
        <w:numPr>
          <w:ilvl w:val="0"/>
          <w:numId w:val="30"/>
        </w:numPr>
        <w:ind w:left="426" w:hanging="426"/>
        <w:rPr>
          <w:rFonts w:ascii="Verdana" w:hAnsi="Verdana"/>
          <w:color w:val="000000"/>
          <w:sz w:val="18"/>
        </w:rPr>
      </w:pPr>
      <w:r w:rsidRPr="00120AA0">
        <w:rPr>
          <w:rFonts w:ascii="Verdana" w:hAnsi="Verdana"/>
          <w:color w:val="000000"/>
          <w:sz w:val="18"/>
        </w:rPr>
        <w:t>Okres gwarancji przedmiotu zamówienia – 20 %.</w:t>
      </w:r>
    </w:p>
    <w:p w:rsidR="00A86C7E" w:rsidRDefault="00A86C7E">
      <w:pPr>
        <w:pStyle w:val="Standard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63D6D" w:rsidRPr="00163D6D" w:rsidRDefault="00163D6D" w:rsidP="00163D6D">
      <w:pPr>
        <w:pStyle w:val="Standard"/>
        <w:rPr>
          <w:rFonts w:ascii="Verdana" w:hAnsi="Verdana"/>
          <w:bCs/>
          <w:sz w:val="18"/>
          <w:szCs w:val="18"/>
        </w:rPr>
      </w:pPr>
      <w:r w:rsidRPr="00163D6D">
        <w:rPr>
          <w:rFonts w:ascii="Verdana" w:hAnsi="Verdana"/>
          <w:bCs/>
          <w:sz w:val="18"/>
          <w:szCs w:val="18"/>
        </w:rPr>
        <w:t>Ofert</w:t>
      </w:r>
      <w:r w:rsidR="00120AA0">
        <w:rPr>
          <w:rFonts w:ascii="Verdana" w:hAnsi="Verdana"/>
          <w:bCs/>
          <w:sz w:val="18"/>
          <w:szCs w:val="18"/>
        </w:rPr>
        <w:t>y</w:t>
      </w:r>
      <w:r w:rsidRPr="00163D6D">
        <w:rPr>
          <w:rFonts w:ascii="Verdana" w:hAnsi="Verdana"/>
          <w:bCs/>
          <w:sz w:val="18"/>
          <w:szCs w:val="18"/>
        </w:rPr>
        <w:t xml:space="preserve"> złoży</w:t>
      </w:r>
      <w:r w:rsidR="00120AA0">
        <w:rPr>
          <w:rFonts w:ascii="Verdana" w:hAnsi="Verdana"/>
          <w:bCs/>
          <w:sz w:val="18"/>
          <w:szCs w:val="18"/>
        </w:rPr>
        <w:t>li</w:t>
      </w:r>
      <w:r w:rsidRPr="00163D6D">
        <w:rPr>
          <w:rFonts w:ascii="Verdana" w:hAnsi="Verdana"/>
          <w:bCs/>
          <w:sz w:val="18"/>
          <w:szCs w:val="18"/>
        </w:rPr>
        <w:t xml:space="preserve"> następujący Wykonawc</w:t>
      </w:r>
      <w:r w:rsidR="00120AA0">
        <w:rPr>
          <w:rFonts w:ascii="Verdana" w:hAnsi="Verdana"/>
          <w:bCs/>
          <w:sz w:val="18"/>
          <w:szCs w:val="18"/>
        </w:rPr>
        <w:t>y</w:t>
      </w:r>
      <w:r w:rsidRPr="00163D6D">
        <w:rPr>
          <w:rFonts w:ascii="Verdana" w:hAnsi="Verdana"/>
          <w:bCs/>
          <w:sz w:val="18"/>
          <w:szCs w:val="18"/>
        </w:rPr>
        <w:t>, wymieni</w:t>
      </w:r>
      <w:r w:rsidR="00120AA0">
        <w:rPr>
          <w:rFonts w:ascii="Verdana" w:hAnsi="Verdana"/>
          <w:bCs/>
          <w:sz w:val="18"/>
          <w:szCs w:val="18"/>
        </w:rPr>
        <w:t>eni</w:t>
      </w:r>
      <w:r w:rsidRPr="00163D6D">
        <w:rPr>
          <w:rFonts w:ascii="Verdana" w:hAnsi="Verdana"/>
          <w:bCs/>
          <w:sz w:val="18"/>
          <w:szCs w:val="18"/>
        </w:rPr>
        <w:t xml:space="preserve"> w Tabel</w:t>
      </w:r>
      <w:r w:rsidR="00192FDF">
        <w:rPr>
          <w:rFonts w:ascii="Verdana" w:hAnsi="Verdana"/>
          <w:bCs/>
          <w:sz w:val="18"/>
          <w:szCs w:val="18"/>
        </w:rPr>
        <w:t>i</w:t>
      </w:r>
      <w:r w:rsidRPr="00163D6D">
        <w:rPr>
          <w:rFonts w:ascii="Verdana" w:hAnsi="Verdana"/>
          <w:bCs/>
          <w:sz w:val="18"/>
          <w:szCs w:val="18"/>
        </w:rPr>
        <w:t xml:space="preserve">: </w:t>
      </w:r>
    </w:p>
    <w:p w:rsidR="00163D6D" w:rsidRPr="00163D6D" w:rsidRDefault="00163D6D" w:rsidP="00163D6D">
      <w:pPr>
        <w:pStyle w:val="Standard"/>
        <w:rPr>
          <w:rFonts w:ascii="Verdana" w:hAnsi="Verdana"/>
          <w:bCs/>
          <w:sz w:val="18"/>
          <w:szCs w:val="18"/>
        </w:rPr>
      </w:pPr>
    </w:p>
    <w:p w:rsidR="00163D6D" w:rsidRPr="00163D6D" w:rsidRDefault="00163D6D" w:rsidP="00163D6D">
      <w:pPr>
        <w:pStyle w:val="Standard"/>
        <w:rPr>
          <w:rFonts w:ascii="Verdana" w:hAnsi="Verdana"/>
          <w:bCs/>
          <w:sz w:val="18"/>
          <w:szCs w:val="18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898"/>
        <w:gridCol w:w="3350"/>
        <w:gridCol w:w="1747"/>
        <w:gridCol w:w="1749"/>
        <w:gridCol w:w="1890"/>
      </w:tblGrid>
      <w:tr w:rsidR="00163D6D" w:rsidRPr="00163D6D" w:rsidTr="00967428">
        <w:tc>
          <w:tcPr>
            <w:tcW w:w="898" w:type="dxa"/>
            <w:vAlign w:val="center"/>
          </w:tcPr>
          <w:p w:rsidR="00163D6D" w:rsidRPr="00163D6D" w:rsidRDefault="00163D6D" w:rsidP="00163D6D">
            <w:pPr>
              <w:pStyle w:val="Standard"/>
              <w:widowControl w:val="0"/>
              <w:autoSpaceDN w:val="0"/>
              <w:ind w:right="470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r w:rsidRPr="00163D6D">
              <w:rPr>
                <w:rFonts w:ascii="Verdana" w:hAnsi="Verdana"/>
                <w:bCs/>
                <w:sz w:val="18"/>
                <w:szCs w:val="18"/>
              </w:rPr>
              <w:t>Nr</w:t>
            </w:r>
          </w:p>
        </w:tc>
        <w:tc>
          <w:tcPr>
            <w:tcW w:w="3350" w:type="dxa"/>
            <w:vAlign w:val="center"/>
          </w:tcPr>
          <w:p w:rsidR="00163D6D" w:rsidRPr="00163D6D" w:rsidRDefault="00163D6D" w:rsidP="00163D6D">
            <w:pPr>
              <w:pStyle w:val="Standard"/>
              <w:widowControl w:val="0"/>
              <w:autoSpaceDN w:val="0"/>
              <w:ind w:right="470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r w:rsidRPr="00163D6D">
              <w:rPr>
                <w:rFonts w:ascii="Verdana" w:hAnsi="Verdana"/>
                <w:bCs/>
                <w:sz w:val="18"/>
                <w:szCs w:val="18"/>
              </w:rPr>
              <w:t>Wykonawcy, adres</w:t>
            </w:r>
          </w:p>
        </w:tc>
        <w:tc>
          <w:tcPr>
            <w:tcW w:w="1747" w:type="dxa"/>
            <w:vAlign w:val="center"/>
          </w:tcPr>
          <w:p w:rsidR="00163D6D" w:rsidRPr="00163D6D" w:rsidRDefault="00163D6D" w:rsidP="00967428">
            <w:pPr>
              <w:pStyle w:val="Standard"/>
              <w:widowControl w:val="0"/>
              <w:autoSpaceDN w:val="0"/>
              <w:ind w:right="80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r w:rsidRPr="00163D6D">
              <w:rPr>
                <w:rFonts w:ascii="Verdana" w:hAnsi="Verdana"/>
                <w:bCs/>
                <w:sz w:val="18"/>
                <w:szCs w:val="18"/>
              </w:rPr>
              <w:t xml:space="preserve">Cena brutto przedmiotu zamówienia </w:t>
            </w:r>
            <w:r w:rsidR="00540B4E">
              <w:rPr>
                <w:rFonts w:ascii="Verdana" w:hAnsi="Verdana"/>
                <w:bCs/>
                <w:sz w:val="18"/>
                <w:szCs w:val="18"/>
              </w:rPr>
              <w:br/>
            </w:r>
            <w:r w:rsidRPr="00163D6D">
              <w:rPr>
                <w:rFonts w:ascii="Verdana" w:hAnsi="Verdana"/>
                <w:bCs/>
                <w:sz w:val="18"/>
                <w:szCs w:val="18"/>
              </w:rPr>
              <w:t>w PLN</w:t>
            </w:r>
          </w:p>
        </w:tc>
        <w:tc>
          <w:tcPr>
            <w:tcW w:w="1749" w:type="dxa"/>
            <w:vAlign w:val="center"/>
          </w:tcPr>
          <w:p w:rsidR="00163D6D" w:rsidRPr="00163D6D" w:rsidRDefault="00163D6D" w:rsidP="00163D6D">
            <w:pPr>
              <w:pStyle w:val="Standard"/>
              <w:widowControl w:val="0"/>
              <w:autoSpaceDN w:val="0"/>
              <w:ind w:right="470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r w:rsidRPr="00163D6D">
              <w:rPr>
                <w:rFonts w:ascii="Verdana" w:hAnsi="Verdana"/>
                <w:bCs/>
                <w:sz w:val="18"/>
                <w:szCs w:val="18"/>
              </w:rPr>
              <w:t xml:space="preserve">Termin realizacji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przedmiotu zamówienia </w:t>
            </w:r>
          </w:p>
        </w:tc>
        <w:tc>
          <w:tcPr>
            <w:tcW w:w="1890" w:type="dxa"/>
            <w:vAlign w:val="center"/>
          </w:tcPr>
          <w:p w:rsidR="00163D6D" w:rsidRPr="00163D6D" w:rsidRDefault="00163D6D" w:rsidP="00163D6D">
            <w:pPr>
              <w:pStyle w:val="Standard"/>
              <w:widowControl w:val="0"/>
              <w:autoSpaceDN w:val="0"/>
              <w:ind w:right="470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r w:rsidRPr="00163D6D">
              <w:rPr>
                <w:rFonts w:ascii="Verdana" w:hAnsi="Verdana"/>
                <w:bCs/>
                <w:sz w:val="18"/>
                <w:szCs w:val="18"/>
              </w:rPr>
              <w:t>Okres gwarancji przedmiotu zamówienia</w:t>
            </w:r>
          </w:p>
        </w:tc>
      </w:tr>
      <w:tr w:rsidR="00163D6D" w:rsidRPr="00163D6D" w:rsidTr="00D829A0">
        <w:trPr>
          <w:trHeight w:val="1006"/>
        </w:trPr>
        <w:tc>
          <w:tcPr>
            <w:tcW w:w="898" w:type="dxa"/>
            <w:vAlign w:val="center"/>
          </w:tcPr>
          <w:p w:rsidR="00163D6D" w:rsidRPr="00163D6D" w:rsidRDefault="00163D6D" w:rsidP="00163D6D">
            <w:pPr>
              <w:pStyle w:val="Standard"/>
              <w:widowControl w:val="0"/>
              <w:autoSpaceDN w:val="0"/>
              <w:ind w:right="470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r w:rsidRPr="00163D6D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3350" w:type="dxa"/>
            <w:vAlign w:val="center"/>
          </w:tcPr>
          <w:p w:rsidR="00120AA0" w:rsidRDefault="00120AA0" w:rsidP="00967428">
            <w:pPr>
              <w:pStyle w:val="Standard"/>
              <w:widowControl w:val="0"/>
              <w:tabs>
                <w:tab w:val="left" w:pos="2250"/>
              </w:tabs>
              <w:autoSpaceDN w:val="0"/>
              <w:ind w:right="34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Argenta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Spółka z ograniczoną odpowiedzialnością Sp. K.</w:t>
            </w:r>
          </w:p>
          <w:p w:rsidR="00120AA0" w:rsidRDefault="00120AA0" w:rsidP="00967428">
            <w:pPr>
              <w:pStyle w:val="Standard"/>
              <w:widowControl w:val="0"/>
              <w:tabs>
                <w:tab w:val="left" w:pos="2250"/>
              </w:tabs>
              <w:autoSpaceDN w:val="0"/>
              <w:ind w:right="34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Ul. Polska 114</w:t>
            </w:r>
          </w:p>
          <w:p w:rsidR="00163D6D" w:rsidRPr="00163D6D" w:rsidRDefault="00120AA0" w:rsidP="00120AA0">
            <w:pPr>
              <w:pStyle w:val="Standard"/>
              <w:widowControl w:val="0"/>
              <w:tabs>
                <w:tab w:val="left" w:pos="2250"/>
              </w:tabs>
              <w:autoSpaceDN w:val="0"/>
              <w:ind w:right="34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60-401 Poznań</w:t>
            </w:r>
          </w:p>
        </w:tc>
        <w:tc>
          <w:tcPr>
            <w:tcW w:w="1747" w:type="dxa"/>
            <w:vAlign w:val="center"/>
          </w:tcPr>
          <w:p w:rsidR="00451925" w:rsidRPr="00163D6D" w:rsidRDefault="00120AA0" w:rsidP="00120AA0">
            <w:pPr>
              <w:pStyle w:val="Standard"/>
              <w:widowControl w:val="0"/>
              <w:autoSpaceDN w:val="0"/>
              <w:ind w:right="470"/>
              <w:jc w:val="center"/>
              <w:textAlignment w:val="baseline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4</w:t>
            </w:r>
            <w:r w:rsidR="00D829A0">
              <w:rPr>
                <w:rFonts w:ascii="Verdana" w:hAnsi="Verdana"/>
                <w:b/>
                <w:bCs/>
                <w:iCs/>
                <w:sz w:val="18"/>
                <w:szCs w:val="18"/>
              </w:rPr>
              <w:t>9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 993,97</w:t>
            </w:r>
          </w:p>
        </w:tc>
        <w:tc>
          <w:tcPr>
            <w:tcW w:w="1749" w:type="dxa"/>
            <w:vAlign w:val="center"/>
          </w:tcPr>
          <w:p w:rsidR="00451925" w:rsidRPr="00163D6D" w:rsidRDefault="00D829A0" w:rsidP="00120AA0">
            <w:pPr>
              <w:pStyle w:val="Standard"/>
              <w:widowControl w:val="0"/>
              <w:autoSpaceDN w:val="0"/>
              <w:ind w:right="-14"/>
              <w:jc w:val="center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</w:t>
            </w:r>
            <w:r w:rsidR="00120AA0">
              <w:rPr>
                <w:rFonts w:ascii="Verdana" w:hAnsi="Verdana"/>
                <w:bCs/>
                <w:sz w:val="18"/>
                <w:szCs w:val="18"/>
              </w:rPr>
              <w:t xml:space="preserve">o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1 </w:t>
            </w:r>
            <w:r w:rsidR="00120AA0">
              <w:rPr>
                <w:rFonts w:ascii="Verdana" w:hAnsi="Verdana"/>
                <w:bCs/>
                <w:sz w:val="18"/>
                <w:szCs w:val="18"/>
              </w:rPr>
              <w:t>tygodnia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451925" w:rsidRPr="00163D6D" w:rsidRDefault="00DD34BF" w:rsidP="008B08B8">
            <w:pPr>
              <w:pStyle w:val="Standard"/>
              <w:widowControl w:val="0"/>
              <w:autoSpaceDN w:val="0"/>
              <w:ind w:right="470"/>
              <w:jc w:val="center"/>
              <w:textAlignment w:val="baseline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24 miesiące</w:t>
            </w:r>
          </w:p>
        </w:tc>
      </w:tr>
      <w:tr w:rsidR="00120AA0" w:rsidRPr="00163D6D" w:rsidTr="00D829A0">
        <w:trPr>
          <w:trHeight w:val="1006"/>
        </w:trPr>
        <w:tc>
          <w:tcPr>
            <w:tcW w:w="898" w:type="dxa"/>
            <w:vAlign w:val="center"/>
          </w:tcPr>
          <w:p w:rsidR="00120AA0" w:rsidRPr="00163D6D" w:rsidRDefault="00120AA0" w:rsidP="00163D6D">
            <w:pPr>
              <w:pStyle w:val="Standard"/>
              <w:ind w:right="47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3350" w:type="dxa"/>
            <w:vAlign w:val="center"/>
          </w:tcPr>
          <w:p w:rsidR="00120AA0" w:rsidRDefault="00120AA0" w:rsidP="00967428">
            <w:pPr>
              <w:pStyle w:val="Standard"/>
              <w:tabs>
                <w:tab w:val="left" w:pos="2250"/>
              </w:tabs>
              <w:ind w:right="34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KENDROLAB Sp. z o.o.</w:t>
            </w:r>
          </w:p>
          <w:p w:rsidR="00120AA0" w:rsidRDefault="00120AA0" w:rsidP="00967428">
            <w:pPr>
              <w:pStyle w:val="Standard"/>
              <w:tabs>
                <w:tab w:val="left" w:pos="2250"/>
              </w:tabs>
              <w:ind w:right="34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Ul. Ci</w:t>
            </w:r>
            <w:r w:rsidR="00F91753">
              <w:rPr>
                <w:rFonts w:ascii="Verdana" w:hAnsi="Verdana"/>
                <w:bCs/>
                <w:sz w:val="18"/>
                <w:szCs w:val="18"/>
              </w:rPr>
              <w:t>e</w:t>
            </w:r>
            <w:r>
              <w:rPr>
                <w:rFonts w:ascii="Verdana" w:hAnsi="Verdana"/>
                <w:bCs/>
                <w:sz w:val="18"/>
                <w:szCs w:val="18"/>
              </w:rPr>
              <w:t>sielska 18</w:t>
            </w:r>
          </w:p>
          <w:p w:rsidR="00120AA0" w:rsidRDefault="00120AA0" w:rsidP="00967428">
            <w:pPr>
              <w:pStyle w:val="Standard"/>
              <w:tabs>
                <w:tab w:val="left" w:pos="2250"/>
              </w:tabs>
              <w:ind w:right="34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04-653 Warszawa</w:t>
            </w:r>
          </w:p>
        </w:tc>
        <w:tc>
          <w:tcPr>
            <w:tcW w:w="1747" w:type="dxa"/>
            <w:vAlign w:val="center"/>
          </w:tcPr>
          <w:p w:rsidR="00120AA0" w:rsidRDefault="00120AA0" w:rsidP="00120AA0">
            <w:pPr>
              <w:pStyle w:val="Standard"/>
              <w:ind w:right="47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49 912,17</w:t>
            </w:r>
          </w:p>
        </w:tc>
        <w:tc>
          <w:tcPr>
            <w:tcW w:w="1749" w:type="dxa"/>
            <w:vAlign w:val="center"/>
          </w:tcPr>
          <w:p w:rsidR="00120AA0" w:rsidRDefault="00120AA0" w:rsidP="00120AA0">
            <w:pPr>
              <w:pStyle w:val="Standard"/>
              <w:ind w:right="-14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Do 1 tygodnia</w:t>
            </w:r>
          </w:p>
        </w:tc>
        <w:tc>
          <w:tcPr>
            <w:tcW w:w="1890" w:type="dxa"/>
            <w:vAlign w:val="center"/>
          </w:tcPr>
          <w:p w:rsidR="00120AA0" w:rsidRDefault="00120AA0" w:rsidP="008B08B8">
            <w:pPr>
              <w:pStyle w:val="Standard"/>
              <w:ind w:right="47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30 miesięcy</w:t>
            </w:r>
          </w:p>
        </w:tc>
      </w:tr>
    </w:tbl>
    <w:p w:rsidR="00A86C7E" w:rsidRDefault="00A86C7E">
      <w:pPr>
        <w:pStyle w:val="Standard"/>
        <w:ind w:right="470"/>
        <w:rPr>
          <w:rFonts w:ascii="Verdana" w:hAnsi="Verdana"/>
          <w:bCs/>
          <w:sz w:val="18"/>
          <w:szCs w:val="18"/>
        </w:rPr>
      </w:pPr>
    </w:p>
    <w:p w:rsidR="00A86C7E" w:rsidRDefault="00492519">
      <w:pPr>
        <w:pStyle w:val="Standard"/>
        <w:ind w:right="47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Warunki płatności – zgodnie z treścią SIWZ.</w:t>
      </w:r>
    </w:p>
    <w:p w:rsidR="00A86C7E" w:rsidRDefault="00A86C7E">
      <w:pPr>
        <w:pStyle w:val="Standard"/>
        <w:ind w:right="470"/>
        <w:rPr>
          <w:rFonts w:ascii="Verdana" w:hAnsi="Verdana"/>
          <w:color w:val="000000"/>
          <w:sz w:val="18"/>
          <w:szCs w:val="18"/>
        </w:rPr>
      </w:pPr>
    </w:p>
    <w:p w:rsidR="00A86C7E" w:rsidRDefault="00A86C7E">
      <w:pPr>
        <w:pStyle w:val="Standard"/>
        <w:ind w:right="470"/>
        <w:rPr>
          <w:rFonts w:ascii="Verdana" w:hAnsi="Verdana"/>
          <w:b/>
          <w:color w:val="000000"/>
          <w:sz w:val="18"/>
          <w:szCs w:val="18"/>
        </w:rPr>
      </w:pPr>
    </w:p>
    <w:p w:rsidR="00A86C7E" w:rsidRPr="000017D1" w:rsidRDefault="00492519">
      <w:pPr>
        <w:pStyle w:val="Standard"/>
        <w:spacing w:line="280" w:lineRule="exact"/>
        <w:ind w:firstLine="4395"/>
        <w:jc w:val="both"/>
        <w:rPr>
          <w:rFonts w:ascii="Verdana" w:hAnsi="Verdana" w:cs="Verdana"/>
          <w:bCs/>
          <w:color w:val="000000"/>
          <w:sz w:val="18"/>
          <w:szCs w:val="18"/>
        </w:rPr>
      </w:pPr>
      <w:r w:rsidRPr="000017D1">
        <w:rPr>
          <w:rFonts w:ascii="Verdana" w:hAnsi="Verdana" w:cs="Verdana"/>
          <w:bCs/>
          <w:color w:val="000000"/>
          <w:sz w:val="18"/>
          <w:szCs w:val="18"/>
        </w:rPr>
        <w:t>Z upoważnienia Rektora</w:t>
      </w:r>
    </w:p>
    <w:p w:rsidR="00A86C7E" w:rsidRPr="000017D1" w:rsidRDefault="00492519">
      <w:pPr>
        <w:pStyle w:val="Standard"/>
        <w:spacing w:line="280" w:lineRule="exact"/>
        <w:ind w:firstLine="4395"/>
        <w:jc w:val="both"/>
        <w:rPr>
          <w:rFonts w:ascii="Verdana" w:hAnsi="Verdana" w:cs="Verdana"/>
          <w:bCs/>
          <w:color w:val="000000"/>
          <w:sz w:val="18"/>
          <w:szCs w:val="18"/>
        </w:rPr>
      </w:pPr>
      <w:r w:rsidRPr="000017D1">
        <w:rPr>
          <w:rFonts w:ascii="Verdana" w:hAnsi="Verdana" w:cs="Verdana"/>
          <w:bCs/>
          <w:color w:val="000000"/>
          <w:sz w:val="18"/>
          <w:szCs w:val="18"/>
        </w:rPr>
        <w:t>Kierownik Działu Zamówień</w:t>
      </w:r>
      <w:r w:rsidR="000017D1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Pr="000017D1">
        <w:rPr>
          <w:rFonts w:ascii="Verdana" w:hAnsi="Verdana" w:cs="Verdana"/>
          <w:bCs/>
          <w:color w:val="000000"/>
          <w:sz w:val="18"/>
          <w:szCs w:val="18"/>
        </w:rPr>
        <w:t>Publicznych UMW</w:t>
      </w:r>
    </w:p>
    <w:p w:rsidR="00A86C7E" w:rsidRPr="000017D1" w:rsidRDefault="00A86C7E">
      <w:pPr>
        <w:pStyle w:val="Standard"/>
        <w:spacing w:line="280" w:lineRule="exact"/>
        <w:ind w:firstLine="4395"/>
        <w:jc w:val="both"/>
        <w:rPr>
          <w:rFonts w:ascii="Verdana" w:hAnsi="Verdana" w:cs="Verdana"/>
          <w:bCs/>
          <w:color w:val="000000"/>
          <w:sz w:val="18"/>
          <w:szCs w:val="18"/>
        </w:rPr>
      </w:pPr>
    </w:p>
    <w:p w:rsidR="00A86C7E" w:rsidRPr="000017D1" w:rsidRDefault="00492519">
      <w:pPr>
        <w:pStyle w:val="Standard"/>
        <w:spacing w:line="280" w:lineRule="exact"/>
        <w:ind w:firstLine="4395"/>
        <w:jc w:val="both"/>
      </w:pPr>
      <w:r w:rsidRPr="000017D1">
        <w:rPr>
          <w:rFonts w:ascii="Verdana" w:hAnsi="Verdana" w:cs="Verdana"/>
          <w:sz w:val="18"/>
          <w:szCs w:val="18"/>
        </w:rPr>
        <w:t>mgr Monika Komorowska</w:t>
      </w:r>
    </w:p>
    <w:sectPr w:rsidR="00A86C7E" w:rsidRPr="000017D1">
      <w:footerReference w:type="even" r:id="rId8"/>
      <w:footerReference w:type="default" r:id="rId9"/>
      <w:footerReference w:type="first" r:id="rId10"/>
      <w:pgSz w:w="11906" w:h="16838"/>
      <w:pgMar w:top="1701" w:right="924" w:bottom="675" w:left="1440" w:header="708" w:footer="3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74" w:rsidRDefault="00265474">
      <w:r>
        <w:separator/>
      </w:r>
    </w:p>
  </w:endnote>
  <w:endnote w:type="continuationSeparator" w:id="0">
    <w:p w:rsidR="00265474" w:rsidRDefault="0026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﷽﷽﷽﷽﷽﷽﷽﷽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A5" w:rsidRDefault="00492519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DD34B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A5" w:rsidRDefault="0026547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A5" w:rsidRDefault="00492519">
    <w:pPr>
      <w:pStyle w:val="Standard"/>
      <w:tabs>
        <w:tab w:val="center" w:pos="0"/>
        <w:tab w:val="center" w:pos="4536"/>
        <w:tab w:val="right" w:pos="9072"/>
      </w:tabs>
      <w:rPr>
        <w:b/>
        <w:color w:val="000000"/>
        <w:sz w:val="16"/>
        <w:szCs w:val="16"/>
        <w:lang w:val="de-DE"/>
      </w:rPr>
    </w:pPr>
    <w:r>
      <w:rPr>
        <w:b/>
        <w:color w:val="000000"/>
        <w:sz w:val="16"/>
        <w:szCs w:val="16"/>
        <w:lang w:val="de-DE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74" w:rsidRDefault="00265474">
      <w:r>
        <w:rPr>
          <w:color w:val="000000"/>
        </w:rPr>
        <w:separator/>
      </w:r>
    </w:p>
  </w:footnote>
  <w:footnote w:type="continuationSeparator" w:id="0">
    <w:p w:rsidR="00265474" w:rsidRDefault="0026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CD5"/>
    <w:multiLevelType w:val="multilevel"/>
    <w:tmpl w:val="0464EB4E"/>
    <w:styleLink w:val="Outlin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2176BA9"/>
    <w:multiLevelType w:val="multilevel"/>
    <w:tmpl w:val="13CAA048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upperRoman"/>
      <w:lvlText w:val="%1.%2.%3.%4.%5."/>
      <w:lvlJc w:val="left"/>
      <w:pPr>
        <w:ind w:left="3960" w:hanging="72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83432A"/>
    <w:multiLevelType w:val="multilevel"/>
    <w:tmpl w:val="CEE2575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281568"/>
    <w:multiLevelType w:val="multilevel"/>
    <w:tmpl w:val="E66441BC"/>
    <w:styleLink w:val="WWNum19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A"/>
        <w:sz w:val="18"/>
      </w:rPr>
    </w:lvl>
    <w:lvl w:ilvl="1">
      <w:start w:val="1"/>
      <w:numFmt w:val="lowerLetter"/>
      <w:lvlText w:val="%2."/>
      <w:lvlJc w:val="left"/>
      <w:pPr>
        <w:ind w:left="-3521" w:hanging="360"/>
      </w:pPr>
    </w:lvl>
    <w:lvl w:ilvl="2">
      <w:start w:val="1"/>
      <w:numFmt w:val="lowerRoman"/>
      <w:lvlText w:val="%1.%2.%3."/>
      <w:lvlJc w:val="right"/>
      <w:pPr>
        <w:ind w:left="-2801" w:hanging="180"/>
      </w:pPr>
    </w:lvl>
    <w:lvl w:ilvl="3">
      <w:start w:val="1"/>
      <w:numFmt w:val="lowerLetter"/>
      <w:lvlText w:val="%1.%2.%3.%4)"/>
      <w:lvlJc w:val="left"/>
      <w:pPr>
        <w:ind w:left="-2081" w:hanging="360"/>
      </w:pPr>
    </w:lvl>
    <w:lvl w:ilvl="4">
      <w:start w:val="1"/>
      <w:numFmt w:val="upperLetter"/>
      <w:lvlText w:val="%1.%2.%3.%4.%5)"/>
      <w:lvlJc w:val="left"/>
      <w:pPr>
        <w:ind w:left="-1361" w:hanging="360"/>
      </w:pPr>
    </w:lvl>
    <w:lvl w:ilvl="5">
      <w:start w:val="1"/>
      <w:numFmt w:val="decimal"/>
      <w:lvlText w:val="%1.%2.%3.%4.%5.%6)"/>
      <w:lvlJc w:val="left"/>
      <w:pPr>
        <w:ind w:left="1382" w:hanging="2203"/>
      </w:pPr>
    </w:lvl>
    <w:lvl w:ilvl="6">
      <w:start w:val="1"/>
      <w:numFmt w:val="decimal"/>
      <w:lvlText w:val="%1.%2.%3.%4.%5.%6.%7."/>
      <w:lvlJc w:val="left"/>
      <w:pPr>
        <w:ind w:left="79" w:hanging="360"/>
      </w:pPr>
    </w:lvl>
    <w:lvl w:ilvl="7">
      <w:start w:val="1"/>
      <w:numFmt w:val="lowerLetter"/>
      <w:lvlText w:val="%1.%2.%3.%4.%5.%6.%7.%8."/>
      <w:lvlJc w:val="left"/>
      <w:pPr>
        <w:ind w:left="799" w:hanging="360"/>
      </w:pPr>
    </w:lvl>
    <w:lvl w:ilvl="8">
      <w:start w:val="1"/>
      <w:numFmt w:val="lowerRoman"/>
      <w:lvlText w:val="%1.%2.%3.%4.%5.%6.%7.%8.%9."/>
      <w:lvlJc w:val="right"/>
      <w:pPr>
        <w:ind w:left="1519" w:hanging="180"/>
      </w:pPr>
    </w:lvl>
  </w:abstractNum>
  <w:abstractNum w:abstractNumId="4" w15:restartNumberingAfterBreak="0">
    <w:nsid w:val="0FCF208C"/>
    <w:multiLevelType w:val="multilevel"/>
    <w:tmpl w:val="9C363232"/>
    <w:styleLink w:val="WWNum18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980" w:hanging="360"/>
      </w:p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1.%2.%3.%4.%5.%6.%7)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5C730FE"/>
    <w:multiLevelType w:val="multilevel"/>
    <w:tmpl w:val="95AC4F34"/>
    <w:styleLink w:val="WWNum4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6D512C5"/>
    <w:multiLevelType w:val="multilevel"/>
    <w:tmpl w:val="983CAD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0563A9E"/>
    <w:multiLevelType w:val="multilevel"/>
    <w:tmpl w:val="DD42B0C6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980" w:hanging="360"/>
      </w:pPr>
      <w:rPr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7)"/>
      <w:lvlJc w:val="left"/>
      <w:pPr>
        <w:ind w:left="1211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2150325A"/>
    <w:multiLevelType w:val="multilevel"/>
    <w:tmpl w:val="AACE429C"/>
    <w:styleLink w:val="WWNum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2315F1B"/>
    <w:multiLevelType w:val="multilevel"/>
    <w:tmpl w:val="C9881ED8"/>
    <w:styleLink w:val="WWNum26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980" w:hanging="360"/>
      </w:pPr>
      <w:rPr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lowerLetter"/>
      <w:lvlText w:val="%1.%2.%3.%4.%5.%6.%7)"/>
      <w:lvlJc w:val="left"/>
      <w:pPr>
        <w:ind w:left="1211" w:hanging="360"/>
      </w:pPr>
      <w:rPr>
        <w:rFonts w:eastAsia="Times New Roman" w:cs="Arial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243C3E59"/>
    <w:multiLevelType w:val="multilevel"/>
    <w:tmpl w:val="3C145AB6"/>
    <w:styleLink w:val="WWNum4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6977CD0"/>
    <w:multiLevelType w:val="multilevel"/>
    <w:tmpl w:val="0F603A7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B375B78"/>
    <w:multiLevelType w:val="multilevel"/>
    <w:tmpl w:val="AE707470"/>
    <w:styleLink w:val="WWNum24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F6704D5"/>
    <w:multiLevelType w:val="multilevel"/>
    <w:tmpl w:val="016E4116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15A5282"/>
    <w:multiLevelType w:val="multilevel"/>
    <w:tmpl w:val="38822A6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99F1BB2"/>
    <w:multiLevelType w:val="multilevel"/>
    <w:tmpl w:val="4C827D6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B023D71"/>
    <w:multiLevelType w:val="multilevel"/>
    <w:tmpl w:val="8FAEABEC"/>
    <w:styleLink w:val="WWNum17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980" w:hanging="360"/>
      </w:p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1.%2.%3.%4.%5.%6.%7)"/>
      <w:lvlJc w:val="left"/>
      <w:pPr>
        <w:ind w:left="4680" w:hanging="360"/>
      </w:pPr>
      <w:rPr>
        <w:rFonts w:cs="Times New Roman"/>
        <w:b w:val="0"/>
        <w:i w:val="0"/>
        <w:color w:val="00000A"/>
        <w:sz w:val="22"/>
        <w:szCs w:val="23"/>
      </w:rPr>
    </w:lvl>
    <w:lvl w:ilvl="7">
      <w:start w:val="30"/>
      <w:numFmt w:val="decimal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4D794D93"/>
    <w:multiLevelType w:val="multilevel"/>
    <w:tmpl w:val="9084BAC6"/>
    <w:styleLink w:val="WWNum22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3703BA7"/>
    <w:multiLevelType w:val="multilevel"/>
    <w:tmpl w:val="495CDEC4"/>
    <w:styleLink w:val="WWNum21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6176B32"/>
    <w:multiLevelType w:val="multilevel"/>
    <w:tmpl w:val="64BABDCE"/>
    <w:styleLink w:val="WW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71E3900"/>
    <w:multiLevelType w:val="multilevel"/>
    <w:tmpl w:val="D88645A8"/>
    <w:styleLink w:val="WWNum11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437" w:hanging="720"/>
      </w:pPr>
    </w:lvl>
    <w:lvl w:ilvl="2">
      <w:start w:val="1"/>
      <w:numFmt w:val="decimal"/>
      <w:lvlText w:val="%1.%2.%3."/>
      <w:lvlJc w:val="left"/>
      <w:pPr>
        <w:ind w:left="1437" w:hanging="720"/>
      </w:pPr>
    </w:lvl>
    <w:lvl w:ilvl="3">
      <w:start w:val="1"/>
      <w:numFmt w:val="decimal"/>
      <w:lvlText w:val="%1.%2.%3.%4."/>
      <w:lvlJc w:val="left"/>
      <w:pPr>
        <w:ind w:left="1437" w:hanging="720"/>
      </w:pPr>
    </w:lvl>
    <w:lvl w:ilvl="4">
      <w:start w:val="1"/>
      <w:numFmt w:val="decimal"/>
      <w:lvlText w:val="%1.%2.%3.%4.%5."/>
      <w:lvlJc w:val="left"/>
      <w:pPr>
        <w:ind w:left="1797" w:hanging="1080"/>
      </w:pPr>
    </w:lvl>
    <w:lvl w:ilvl="5">
      <w:start w:val="1"/>
      <w:numFmt w:val="decimal"/>
      <w:lvlText w:val="%1.%2.%3.%4.%5.%6."/>
      <w:lvlJc w:val="left"/>
      <w:pPr>
        <w:ind w:left="1797" w:hanging="1080"/>
      </w:pPr>
    </w:lvl>
    <w:lvl w:ilvl="6">
      <w:start w:val="1"/>
      <w:numFmt w:val="decimal"/>
      <w:lvlText w:val="%1.%2.%3.%4.%5.%6.%7."/>
      <w:lvlJc w:val="left"/>
      <w:pPr>
        <w:ind w:left="2157" w:hanging="1440"/>
      </w:pPr>
    </w:lvl>
    <w:lvl w:ilvl="7">
      <w:start w:val="1"/>
      <w:numFmt w:val="decimal"/>
      <w:lvlText w:val="%1.%2.%3.%4.%5.%6.%7.%8."/>
      <w:lvlJc w:val="left"/>
      <w:pPr>
        <w:ind w:left="2157" w:hanging="1440"/>
      </w:pPr>
    </w:lvl>
    <w:lvl w:ilvl="8">
      <w:start w:val="1"/>
      <w:numFmt w:val="decimal"/>
      <w:lvlText w:val="%1.%2.%3.%4.%5.%6.%7.%8.%9."/>
      <w:lvlJc w:val="left"/>
      <w:pPr>
        <w:ind w:left="2517" w:hanging="1800"/>
      </w:pPr>
    </w:lvl>
  </w:abstractNum>
  <w:abstractNum w:abstractNumId="21" w15:restartNumberingAfterBreak="0">
    <w:nsid w:val="697A30D3"/>
    <w:multiLevelType w:val="multilevel"/>
    <w:tmpl w:val="92FC524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B032B04"/>
    <w:multiLevelType w:val="multilevel"/>
    <w:tmpl w:val="C530356E"/>
    <w:styleLink w:val="WWNum15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B557D33"/>
    <w:multiLevelType w:val="multilevel"/>
    <w:tmpl w:val="E71EE7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DC55F1D"/>
    <w:multiLevelType w:val="multilevel"/>
    <w:tmpl w:val="7010A91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EC974A5"/>
    <w:multiLevelType w:val="multilevel"/>
    <w:tmpl w:val="4CA6FD42"/>
    <w:styleLink w:val="WWNum23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0A65D1E"/>
    <w:multiLevelType w:val="multilevel"/>
    <w:tmpl w:val="354C1FF8"/>
    <w:styleLink w:val="WWNum5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1B91E66"/>
    <w:multiLevelType w:val="multilevel"/>
    <w:tmpl w:val="CFC8B7A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4273F16"/>
    <w:multiLevelType w:val="multilevel"/>
    <w:tmpl w:val="F69A38F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EB83E95"/>
    <w:multiLevelType w:val="hybridMultilevel"/>
    <w:tmpl w:val="BC966CB0"/>
    <w:lvl w:ilvl="0" w:tplc="377CD8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9"/>
  </w:num>
  <w:num w:numId="5">
    <w:abstractNumId w:val="5"/>
  </w:num>
  <w:num w:numId="6">
    <w:abstractNumId w:val="26"/>
  </w:num>
  <w:num w:numId="7">
    <w:abstractNumId w:val="27"/>
  </w:num>
  <w:num w:numId="8">
    <w:abstractNumId w:val="24"/>
  </w:num>
  <w:num w:numId="9">
    <w:abstractNumId w:val="14"/>
  </w:num>
  <w:num w:numId="10">
    <w:abstractNumId w:val="2"/>
  </w:num>
  <w:num w:numId="11">
    <w:abstractNumId w:val="11"/>
  </w:num>
  <w:num w:numId="12">
    <w:abstractNumId w:val="20"/>
  </w:num>
  <w:num w:numId="13">
    <w:abstractNumId w:val="15"/>
  </w:num>
  <w:num w:numId="14">
    <w:abstractNumId w:val="23"/>
  </w:num>
  <w:num w:numId="15">
    <w:abstractNumId w:val="28"/>
  </w:num>
  <w:num w:numId="16">
    <w:abstractNumId w:val="22"/>
  </w:num>
  <w:num w:numId="17">
    <w:abstractNumId w:val="1"/>
  </w:num>
  <w:num w:numId="18">
    <w:abstractNumId w:val="16"/>
  </w:num>
  <w:num w:numId="19">
    <w:abstractNumId w:val="4"/>
  </w:num>
  <w:num w:numId="20">
    <w:abstractNumId w:val="3"/>
  </w:num>
  <w:num w:numId="21">
    <w:abstractNumId w:val="6"/>
  </w:num>
  <w:num w:numId="22">
    <w:abstractNumId w:val="18"/>
  </w:num>
  <w:num w:numId="23">
    <w:abstractNumId w:val="17"/>
  </w:num>
  <w:num w:numId="24">
    <w:abstractNumId w:val="25"/>
  </w:num>
  <w:num w:numId="25">
    <w:abstractNumId w:val="12"/>
  </w:num>
  <w:num w:numId="26">
    <w:abstractNumId w:val="13"/>
  </w:num>
  <w:num w:numId="27">
    <w:abstractNumId w:val="9"/>
  </w:num>
  <w:num w:numId="28">
    <w:abstractNumId w:val="7"/>
  </w:num>
  <w:num w:numId="29">
    <w:abstractNumId w:val="29"/>
  </w:num>
  <w:num w:numId="30">
    <w:abstractNumId w:val="10"/>
  </w:num>
  <w:num w:numId="3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7E"/>
    <w:rsid w:val="000017D1"/>
    <w:rsid w:val="00092DFC"/>
    <w:rsid w:val="000A30B6"/>
    <w:rsid w:val="00120AA0"/>
    <w:rsid w:val="00163D6D"/>
    <w:rsid w:val="00192FDF"/>
    <w:rsid w:val="00201010"/>
    <w:rsid w:val="00265474"/>
    <w:rsid w:val="00272E28"/>
    <w:rsid w:val="002E1A75"/>
    <w:rsid w:val="00410FC3"/>
    <w:rsid w:val="00426E3D"/>
    <w:rsid w:val="00451925"/>
    <w:rsid w:val="00462AF6"/>
    <w:rsid w:val="00492519"/>
    <w:rsid w:val="00540B4E"/>
    <w:rsid w:val="006B6F5A"/>
    <w:rsid w:val="007B13D8"/>
    <w:rsid w:val="007C31C5"/>
    <w:rsid w:val="0089475A"/>
    <w:rsid w:val="008A71DD"/>
    <w:rsid w:val="008B08B8"/>
    <w:rsid w:val="008E65A0"/>
    <w:rsid w:val="00967428"/>
    <w:rsid w:val="00A86C7E"/>
    <w:rsid w:val="00AF1215"/>
    <w:rsid w:val="00B60A1D"/>
    <w:rsid w:val="00B806FC"/>
    <w:rsid w:val="00C45697"/>
    <w:rsid w:val="00C613AB"/>
    <w:rsid w:val="00D00CF6"/>
    <w:rsid w:val="00D829A0"/>
    <w:rsid w:val="00DD34BF"/>
    <w:rsid w:val="00F15739"/>
    <w:rsid w:val="00F2633B"/>
    <w:rsid w:val="00F91753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D4B22-072C-448C-A739-14E7FFB4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Standard"/>
    <w:next w:val="Textbody"/>
    <w:pPr>
      <w:keepNext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Standard"/>
    <w:next w:val="Textbody"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Standard"/>
    <w:next w:val="Textbody"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Standard"/>
    <w:next w:val="Textbody"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Standard"/>
    <w:pPr>
      <w:ind w:left="283" w:hanging="283"/>
    </w:pPr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podstawowy21">
    <w:name w:val="Tekst podstawowy 21"/>
    <w:basedOn w:val="Standard"/>
    <w:pPr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Standard"/>
    <w:pPr>
      <w:spacing w:after="120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matkomentarza">
    <w:name w:val="annotation subject"/>
    <w:pPr>
      <w:suppressAutoHyphens/>
    </w:pPr>
    <w:rPr>
      <w:b/>
      <w:bCs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  <w:rPr>
      <w:szCs w:val="20"/>
      <w:lang w:val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ulka">
    <w:name w:val="tabulka"/>
    <w:basedOn w:val="Standard"/>
    <w:pPr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Standard"/>
    <w:pPr>
      <w:spacing w:before="100" w:after="100"/>
    </w:pPr>
  </w:style>
  <w:style w:type="paragraph" w:customStyle="1" w:styleId="text-3mezera">
    <w:name w:val="text - 3 mezera"/>
    <w:basedOn w:val="Standard"/>
    <w:pPr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Standard"/>
    <w:pPr>
      <w:keepNext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Standar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Standard"/>
  </w:style>
  <w:style w:type="paragraph" w:styleId="Listanumerowana2">
    <w:name w:val="List Number 2"/>
    <w:basedOn w:val="Standard"/>
  </w:style>
  <w:style w:type="paragraph" w:styleId="Listanumerowana3">
    <w:name w:val="List Number 3"/>
    <w:basedOn w:val="Standard"/>
  </w:style>
  <w:style w:type="paragraph" w:styleId="Listanumerowana4">
    <w:name w:val="List Number 4"/>
    <w:basedOn w:val="Standard"/>
  </w:style>
  <w:style w:type="paragraph" w:styleId="Listanumerowana5">
    <w:name w:val="List Number 5"/>
    <w:basedOn w:val="Standard"/>
  </w:style>
  <w:style w:type="paragraph" w:styleId="Listapunktowana">
    <w:name w:val="List Bullet"/>
    <w:basedOn w:val="Standard"/>
  </w:style>
  <w:style w:type="paragraph" w:styleId="Listapunktowana2">
    <w:name w:val="List Bullet 2"/>
    <w:basedOn w:val="Standard"/>
  </w:style>
  <w:style w:type="paragraph" w:styleId="Listapunktowana3">
    <w:name w:val="List Bullet 3"/>
    <w:basedOn w:val="Standard"/>
  </w:style>
  <w:style w:type="paragraph" w:styleId="Listapunktowana4">
    <w:name w:val="List Bullet 4"/>
    <w:basedOn w:val="Standard"/>
  </w:style>
  <w:style w:type="paragraph" w:styleId="Listapunktowana5">
    <w:name w:val="List Bullet 5"/>
    <w:basedOn w:val="Standard"/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Standard"/>
    <w:pPr>
      <w:ind w:left="708"/>
    </w:pPr>
  </w:style>
  <w:style w:type="paragraph" w:customStyle="1" w:styleId="rponormalZnak">
    <w:name w:val="rpo normal Znak"/>
    <w:basedOn w:val="Standard"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  <w:szCs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120"/>
    </w:pPr>
    <w:rPr>
      <w:b/>
      <w:bCs/>
      <w:caps/>
      <w:sz w:val="20"/>
      <w:szCs w:val="20"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smallCaps/>
      <w:sz w:val="20"/>
      <w:szCs w:val="20"/>
    </w:rPr>
  </w:style>
  <w:style w:type="paragraph" w:styleId="Tekstpodstawowy3">
    <w:name w:val="Body Text 3"/>
    <w:basedOn w:val="Standard"/>
    <w:rPr>
      <w:rFonts w:ascii="Arial" w:hAnsi="Arial" w:cs="Arial"/>
      <w:sz w:val="20"/>
      <w:szCs w:val="20"/>
    </w:rPr>
  </w:style>
  <w:style w:type="paragraph" w:customStyle="1" w:styleId="Contents4">
    <w:name w:val="Contents 4"/>
    <w:basedOn w:val="Standard"/>
    <w:pPr>
      <w:tabs>
        <w:tab w:val="right" w:leader="dot" w:pos="9509"/>
      </w:tabs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Textbodyindent">
    <w:name w:val="Text body indent"/>
    <w:basedOn w:val="Standard"/>
    <w:pPr>
      <w:tabs>
        <w:tab w:val="left" w:pos="144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paragraph" w:customStyle="1" w:styleId="redniasiatka21">
    <w:name w:val="Średnia siatka 21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Standard"/>
    <w:pPr>
      <w:spacing w:after="120"/>
      <w:ind w:left="566" w:hanging="283"/>
    </w:pPr>
  </w:style>
  <w:style w:type="paragraph" w:styleId="Tekstblokowy">
    <w:name w:val="Block Text"/>
    <w:basedOn w:val="Standard"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">
    <w:name w:val="Body Text Indent"/>
    <w:basedOn w:val="Textbody"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28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argockiKrzysztof">
    <w:name w:val="Wargocki Krzysztof"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rPr>
      <w:rFonts w:ascii="Verdana" w:hAnsi="Verdana"/>
      <w:strike w:val="0"/>
      <w:dstrike w:val="0"/>
      <w:sz w:val="16"/>
      <w:szCs w:val="16"/>
      <w:u w:val="none"/>
    </w:rPr>
  </w:style>
  <w:style w:type="character" w:customStyle="1" w:styleId="tek">
    <w:name w:val="tek"/>
    <w:basedOn w:val="Domylnaczcionkaakapitu"/>
  </w:style>
  <w:style w:type="character" w:customStyle="1" w:styleId="ZnakZnak1">
    <w:name w:val="Znak Znak1"/>
    <w:rPr>
      <w:rFonts w:ascii="Arial" w:hAnsi="Arial" w:cs="Arial"/>
    </w:rPr>
  </w:style>
  <w:style w:type="character" w:customStyle="1" w:styleId="NagwekZnakZnak">
    <w:name w:val="Nagłówek Znak Znak"/>
    <w:rPr>
      <w:sz w:val="24"/>
      <w:szCs w:val="24"/>
    </w:rPr>
  </w:style>
  <w:style w:type="character" w:customStyle="1" w:styleId="ZnakZnak2">
    <w:name w:val="Znak Znak2"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rPr>
      <w:rFonts w:ascii="Cambria" w:hAnsi="Cambria"/>
      <w:sz w:val="24"/>
      <w:szCs w:val="24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ZnakZnak3">
    <w:name w:val="Znak Znak3"/>
    <w:rPr>
      <w:rFonts w:ascii="Courier New" w:hAnsi="Courier New" w:cs="Courier New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agwek9Znak">
    <w:name w:val="Nagłówek 9 Znak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rPr>
      <w:rFonts w:ascii="Arial" w:hAnsi="Arial" w:cs="Arial"/>
    </w:rPr>
  </w:style>
  <w:style w:type="character" w:customStyle="1" w:styleId="TekstpodstawowyZnak1">
    <w:name w:val="Tekst podstawowy Znak1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ytuZnak">
    <w:name w:val="Tytuł Znak"/>
    <w:basedOn w:val="Domylnaczcionkaakapitu"/>
    <w:rPr>
      <w:sz w:val="28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3Znak">
    <w:name w:val="Nagłówek 3 Znak"/>
    <w:basedOn w:val="Domylnaczcionkaakapitu"/>
    <w:rPr>
      <w:rFonts w:ascii="Verdana" w:hAnsi="Verdana"/>
      <w:i/>
      <w:color w:val="FF0000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u w:val="single"/>
    </w:rPr>
  </w:style>
  <w:style w:type="character" w:customStyle="1" w:styleId="ListLabel3">
    <w:name w:val="ListLabel 3"/>
    <w:rPr>
      <w:rFonts w:cs="Times New Roman"/>
      <w:b w:val="0"/>
      <w:i w:val="0"/>
      <w:color w:val="00000A"/>
      <w:sz w:val="22"/>
      <w:szCs w:val="23"/>
    </w:rPr>
  </w:style>
  <w:style w:type="character" w:customStyle="1" w:styleId="ListLabel4">
    <w:name w:val="ListLabel 4"/>
    <w:rPr>
      <w:b w:val="0"/>
      <w:i w:val="0"/>
      <w:color w:val="00000A"/>
      <w:sz w:val="18"/>
    </w:rPr>
  </w:style>
  <w:style w:type="character" w:customStyle="1" w:styleId="ListLabel5">
    <w:name w:val="ListLabel 5"/>
    <w:rPr>
      <w:b w:val="0"/>
      <w:i w:val="0"/>
      <w:color w:val="000000"/>
      <w:sz w:val="18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eastAsia="Times New Roman" w:cs="Arial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table" w:styleId="Tabela-Siatka">
    <w:name w:val="Table Grid"/>
    <w:basedOn w:val="Standardowy"/>
    <w:uiPriority w:val="39"/>
    <w:rsid w:val="00163D6D"/>
    <w:pPr>
      <w:widowControl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5">
    <w:name w:val="WWNum45"/>
    <w:basedOn w:val="Bezlisty"/>
    <w:rsid w:val="00120AA0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creator>Dział Zamówień Publicznych</dc:creator>
  <cp:lastModifiedBy>MonikaK</cp:lastModifiedBy>
  <cp:revision>7</cp:revision>
  <cp:lastPrinted>2020-11-20T13:36:00Z</cp:lastPrinted>
  <dcterms:created xsi:type="dcterms:W3CDTF">2020-11-23T10:17:00Z</dcterms:created>
  <dcterms:modified xsi:type="dcterms:W3CDTF">2020-11-23T10:28:00Z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