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tblInd w:w="70" w:type="dxa"/>
        <w:tblLayout w:type="fixed"/>
        <w:tblCellMar>
          <w:left w:w="70" w:type="dxa"/>
          <w:right w:w="70" w:type="dxa"/>
        </w:tblCellMar>
        <w:tblLook w:val="0000" w:firstRow="0" w:lastRow="0" w:firstColumn="0" w:lastColumn="0" w:noHBand="0" w:noVBand="0"/>
      </w:tblPr>
      <w:tblGrid>
        <w:gridCol w:w="9281"/>
      </w:tblGrid>
      <w:tr w:rsidR="00970B6B" w:rsidRPr="00B54A04" w:rsidTr="00611102">
        <w:trPr>
          <w:cantSplit/>
          <w:trHeight w:val="442"/>
        </w:trPr>
        <w:tc>
          <w:tcPr>
            <w:tcW w:w="9281" w:type="dxa"/>
            <w:vMerge w:val="restart"/>
            <w:tcBorders>
              <w:top w:val="single" w:sz="4" w:space="0" w:color="auto"/>
              <w:left w:val="single" w:sz="4" w:space="0" w:color="auto"/>
              <w:right w:val="single" w:sz="4" w:space="0" w:color="auto"/>
            </w:tcBorders>
            <w:vAlign w:val="center"/>
          </w:tcPr>
          <w:p w:rsidR="00917A52" w:rsidRPr="00917A52" w:rsidRDefault="00917A52" w:rsidP="00917A52">
            <w:pPr>
              <w:jc w:val="center"/>
              <w:rPr>
                <w:rFonts w:ascii="Verdana" w:hAnsi="Verdana"/>
                <w:b/>
                <w:noProof/>
                <w:sz w:val="18"/>
                <w:szCs w:val="18"/>
              </w:rPr>
            </w:pPr>
            <w:r w:rsidRPr="00917A52">
              <w:rPr>
                <w:rFonts w:ascii="Verdana" w:hAnsi="Verdana"/>
                <w:b/>
                <w:noProof/>
                <w:sz w:val="18"/>
                <w:szCs w:val="18"/>
              </w:rPr>
              <w:drawing>
                <wp:inline distT="0" distB="0" distL="0" distR="0" wp14:anchorId="4094109F" wp14:editId="0B4E73A4">
                  <wp:extent cx="2585085" cy="135953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50-367 Wrocław, Wybrzeże L. Pasteura 1</w:t>
            </w:r>
          </w:p>
          <w:p w:rsidR="00917A52" w:rsidRPr="00917A52" w:rsidRDefault="00917A52" w:rsidP="00917A52">
            <w:pPr>
              <w:jc w:val="center"/>
              <w:rPr>
                <w:rFonts w:ascii="Verdana" w:hAnsi="Verdana"/>
                <w:b/>
                <w:noProof/>
                <w:sz w:val="18"/>
                <w:szCs w:val="18"/>
              </w:rPr>
            </w:pPr>
            <w:r w:rsidRPr="00917A52">
              <w:rPr>
                <w:rFonts w:ascii="Verdana" w:hAnsi="Verdana"/>
                <w:b/>
                <w:noProof/>
                <w:sz w:val="18"/>
                <w:szCs w:val="18"/>
              </w:rPr>
              <w:t>Dział Zamówień Publicznych UMW</w:t>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Ul. Marcinkowskiego 2-6, 50-368 Wrocław</w:t>
            </w:r>
          </w:p>
          <w:p w:rsidR="00917A52" w:rsidRPr="00917A52" w:rsidRDefault="00917A52" w:rsidP="00917A52">
            <w:pPr>
              <w:jc w:val="center"/>
              <w:rPr>
                <w:rFonts w:ascii="Verdana" w:hAnsi="Verdana"/>
                <w:b/>
                <w:noProof/>
                <w:sz w:val="18"/>
                <w:szCs w:val="18"/>
                <w:lang w:val="de-DE"/>
              </w:rPr>
            </w:pPr>
            <w:r w:rsidRPr="00917A52">
              <w:rPr>
                <w:rFonts w:ascii="Verdana" w:hAnsi="Verdana"/>
                <w:noProof/>
                <w:sz w:val="18"/>
                <w:szCs w:val="18"/>
                <w:lang w:val="de-DE"/>
              </w:rPr>
              <w:t>fax 71 / 784-00-45</w:t>
            </w:r>
          </w:p>
          <w:p w:rsidR="00970B6B" w:rsidRPr="00ED4DEE" w:rsidRDefault="00917A52" w:rsidP="00917A52">
            <w:pPr>
              <w:jc w:val="center"/>
              <w:rPr>
                <w:rFonts w:ascii="Verdana" w:hAnsi="Verdana"/>
                <w:sz w:val="18"/>
                <w:szCs w:val="18"/>
                <w:lang w:val="de-DE" w:eastAsia="en-US"/>
              </w:rPr>
            </w:pPr>
            <w:r w:rsidRPr="00917A52">
              <w:rPr>
                <w:rFonts w:ascii="Verdana" w:hAnsi="Verdana"/>
                <w:noProof/>
                <w:sz w:val="18"/>
                <w:szCs w:val="18"/>
                <w:lang w:val="de-DE"/>
              </w:rPr>
              <w:t>e-mail: monika.komorowska@umed.wroc.pl</w:t>
            </w:r>
          </w:p>
        </w:tc>
      </w:tr>
      <w:tr w:rsidR="00970B6B" w:rsidRPr="00B54A04" w:rsidTr="00611102">
        <w:trPr>
          <w:cantSplit/>
          <w:trHeight w:val="1815"/>
        </w:trPr>
        <w:tc>
          <w:tcPr>
            <w:tcW w:w="9281"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E5286C">
      <w:pPr>
        <w:spacing w:before="60"/>
        <w:ind w:left="357" w:right="471" w:hanging="357"/>
        <w:jc w:val="center"/>
        <w:rPr>
          <w:rFonts w:ascii="Verdana" w:hAnsi="Verdana"/>
          <w:noProof/>
          <w:color w:val="000000"/>
          <w:sz w:val="18"/>
          <w:szCs w:val="18"/>
        </w:rPr>
      </w:pPr>
      <w:r w:rsidRPr="00ED4DEE">
        <w:rPr>
          <w:rFonts w:ascii="Verdana" w:hAnsi="Verdana"/>
          <w:noProof/>
          <w:sz w:val="18"/>
          <w:szCs w:val="18"/>
        </w:rPr>
        <w:t>UMW/</w:t>
      </w:r>
      <w:r w:rsidR="00917A52">
        <w:rPr>
          <w:rFonts w:ascii="Verdana" w:hAnsi="Verdana"/>
          <w:noProof/>
          <w:sz w:val="18"/>
          <w:szCs w:val="18"/>
        </w:rPr>
        <w:t>A</w:t>
      </w:r>
      <w:r w:rsidRPr="00ED4DEE">
        <w:rPr>
          <w:rFonts w:ascii="Verdana" w:hAnsi="Verdana"/>
          <w:noProof/>
          <w:sz w:val="18"/>
          <w:szCs w:val="18"/>
        </w:rPr>
        <w:t>Z/PN–</w:t>
      </w:r>
      <w:r w:rsidR="00AE5401">
        <w:rPr>
          <w:rFonts w:ascii="Verdana" w:hAnsi="Verdana"/>
          <w:noProof/>
          <w:sz w:val="18"/>
          <w:szCs w:val="18"/>
        </w:rPr>
        <w:t>107</w:t>
      </w:r>
      <w:r w:rsidR="00917A52">
        <w:rPr>
          <w:rFonts w:ascii="Verdana" w:hAnsi="Verdana"/>
          <w:noProof/>
          <w:sz w:val="18"/>
          <w:szCs w:val="18"/>
        </w:rPr>
        <w:t>/</w:t>
      </w:r>
      <w:r w:rsidR="00B54A04">
        <w:rPr>
          <w:rFonts w:ascii="Verdana" w:hAnsi="Verdana"/>
          <w:noProof/>
          <w:sz w:val="18"/>
          <w:szCs w:val="18"/>
        </w:rPr>
        <w:t>20</w:t>
      </w:r>
      <w:r w:rsidR="00C926E9">
        <w:rPr>
          <w:rFonts w:ascii="Verdana" w:hAnsi="Verdana"/>
          <w:noProof/>
          <w:sz w:val="18"/>
          <w:szCs w:val="18"/>
        </w:rPr>
        <w:t xml:space="preserve">        </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E5286C">
        <w:rPr>
          <w:rFonts w:ascii="Verdana" w:hAnsi="Verdana"/>
          <w:noProof/>
          <w:sz w:val="18"/>
          <w:szCs w:val="18"/>
        </w:rPr>
        <w:tab/>
      </w:r>
      <w:r w:rsidR="00E5286C">
        <w:rPr>
          <w:rFonts w:ascii="Verdana" w:hAnsi="Verdana"/>
          <w:noProof/>
          <w:sz w:val="18"/>
          <w:szCs w:val="18"/>
        </w:rPr>
        <w:tab/>
      </w:r>
      <w:r w:rsidR="00F302B6" w:rsidRPr="00AE6A09">
        <w:rPr>
          <w:rFonts w:ascii="Verdana" w:hAnsi="Verdana"/>
          <w:noProof/>
          <w:color w:val="000000" w:themeColor="text1"/>
          <w:sz w:val="18"/>
          <w:szCs w:val="18"/>
        </w:rPr>
        <w:t xml:space="preserve">             </w:t>
      </w:r>
      <w:r w:rsidR="00AA2872" w:rsidRPr="00AE6A09">
        <w:rPr>
          <w:rFonts w:ascii="Verdana" w:hAnsi="Verdana"/>
          <w:noProof/>
          <w:color w:val="000000" w:themeColor="text1"/>
          <w:sz w:val="18"/>
          <w:szCs w:val="18"/>
        </w:rPr>
        <w:t xml:space="preserve">     </w:t>
      </w:r>
      <w:r w:rsidRPr="00E74BFC">
        <w:rPr>
          <w:rFonts w:ascii="Verdana" w:hAnsi="Verdana"/>
          <w:noProof/>
          <w:color w:val="000000" w:themeColor="text1"/>
          <w:sz w:val="18"/>
          <w:szCs w:val="18"/>
        </w:rPr>
        <w:t>Wrocław,</w:t>
      </w:r>
      <w:r w:rsidR="00AE5401">
        <w:rPr>
          <w:rFonts w:ascii="Verdana" w:hAnsi="Verdana"/>
          <w:noProof/>
          <w:color w:val="000000" w:themeColor="text1"/>
          <w:sz w:val="18"/>
          <w:szCs w:val="18"/>
        </w:rPr>
        <w:t xml:space="preserve"> 16</w:t>
      </w:r>
      <w:r w:rsidR="00917A52">
        <w:rPr>
          <w:rFonts w:ascii="Verdana" w:hAnsi="Verdana"/>
          <w:noProof/>
          <w:color w:val="000000" w:themeColor="text1"/>
          <w:sz w:val="18"/>
          <w:szCs w:val="18"/>
        </w:rPr>
        <w:t>.</w:t>
      </w:r>
      <w:r w:rsidR="00AE5401">
        <w:rPr>
          <w:rFonts w:ascii="Verdana" w:hAnsi="Verdana"/>
          <w:noProof/>
          <w:color w:val="000000" w:themeColor="text1"/>
          <w:sz w:val="18"/>
          <w:szCs w:val="18"/>
        </w:rPr>
        <w:t>1</w:t>
      </w:r>
      <w:r w:rsidR="00917A52">
        <w:rPr>
          <w:rFonts w:ascii="Verdana" w:hAnsi="Verdana"/>
          <w:noProof/>
          <w:color w:val="000000" w:themeColor="text1"/>
          <w:sz w:val="18"/>
          <w:szCs w:val="18"/>
        </w:rPr>
        <w:t xml:space="preserve">0.2020 </w:t>
      </w:r>
      <w:r w:rsidRPr="00E74BFC">
        <w:rPr>
          <w:rFonts w:ascii="Verdana" w:hAnsi="Verdana"/>
          <w:noProof/>
          <w:color w:val="000000" w:themeColor="text1"/>
          <w:sz w:val="18"/>
          <w:szCs w:val="18"/>
        </w:rPr>
        <w:t>r.</w:t>
      </w:r>
    </w:p>
    <w:p w:rsidR="00BA3C26" w:rsidRPr="00ED4DEE" w:rsidRDefault="00BA3C26" w:rsidP="00DB16BA">
      <w:pPr>
        <w:ind w:left="360" w:right="470" w:hanging="360"/>
        <w:rPr>
          <w:rFonts w:ascii="Verdana" w:hAnsi="Verdana"/>
          <w:color w:val="000000"/>
          <w:sz w:val="18"/>
          <w:szCs w:val="18"/>
          <w:u w:val="single"/>
        </w:rPr>
      </w:pPr>
    </w:p>
    <w:p w:rsidR="00917A52" w:rsidRPr="00A51B7A" w:rsidRDefault="00917A52" w:rsidP="00541D12">
      <w:pPr>
        <w:suppressAutoHyphens/>
        <w:ind w:left="357" w:right="186" w:hanging="357"/>
        <w:rPr>
          <w:rFonts w:ascii="Verdana" w:hAnsi="Verdana"/>
          <w:sz w:val="18"/>
          <w:szCs w:val="18"/>
          <w:u w:val="single"/>
        </w:rPr>
      </w:pPr>
      <w:r w:rsidRPr="00A51B7A">
        <w:rPr>
          <w:rFonts w:ascii="Verdana" w:hAnsi="Verdana"/>
          <w:sz w:val="18"/>
          <w:szCs w:val="18"/>
          <w:u w:val="single"/>
        </w:rPr>
        <w:t xml:space="preserve">NAZWA POSTĘPOWANIA  </w:t>
      </w:r>
    </w:p>
    <w:p w:rsidR="00CC6B32" w:rsidRDefault="00AE5401" w:rsidP="00AE5401">
      <w:pPr>
        <w:tabs>
          <w:tab w:val="right" w:pos="9072"/>
        </w:tabs>
        <w:ind w:right="186"/>
        <w:jc w:val="both"/>
        <w:rPr>
          <w:rFonts w:ascii="Verdana" w:hAnsi="Verdana"/>
          <w:b/>
          <w:sz w:val="18"/>
          <w:szCs w:val="18"/>
        </w:rPr>
      </w:pPr>
      <w:r w:rsidRPr="00AE5401">
        <w:rPr>
          <w:rFonts w:ascii="Verdana" w:hAnsi="Verdana"/>
          <w:b/>
          <w:sz w:val="18"/>
          <w:szCs w:val="18"/>
        </w:rPr>
        <w:t xml:space="preserve">Dostawa aparatu stereotaktycznego do mikroiniekcji domózgowej gryzoni na Katedry </w:t>
      </w:r>
      <w:r w:rsidRPr="00AE5401">
        <w:rPr>
          <w:rFonts w:ascii="Verdana" w:hAnsi="Verdana"/>
          <w:b/>
          <w:sz w:val="18"/>
          <w:szCs w:val="18"/>
        </w:rPr>
        <w:br/>
        <w:t>i Zakładu Biofizyki i Neurobiologii Uniwersytetu Medycznego we Wrocławiu</w:t>
      </w:r>
    </w:p>
    <w:p w:rsidR="00AE5401" w:rsidRDefault="00AE5401" w:rsidP="00541D12">
      <w:pPr>
        <w:tabs>
          <w:tab w:val="right" w:pos="9072"/>
        </w:tabs>
        <w:ind w:right="186"/>
        <w:jc w:val="center"/>
        <w:rPr>
          <w:rFonts w:ascii="Verdana" w:hAnsi="Verdana"/>
          <w:b/>
          <w:sz w:val="18"/>
          <w:szCs w:val="18"/>
        </w:rPr>
      </w:pPr>
    </w:p>
    <w:p w:rsidR="00FC26A7" w:rsidRDefault="00FC26A7" w:rsidP="00541D12">
      <w:pPr>
        <w:tabs>
          <w:tab w:val="right" w:pos="9072"/>
        </w:tabs>
        <w:ind w:right="186"/>
        <w:jc w:val="center"/>
        <w:rPr>
          <w:rFonts w:ascii="Verdana" w:hAnsi="Verdana"/>
          <w:b/>
          <w:sz w:val="18"/>
          <w:szCs w:val="18"/>
        </w:rPr>
      </w:pPr>
      <w:r>
        <w:rPr>
          <w:rFonts w:ascii="Verdana" w:hAnsi="Verdana"/>
          <w:b/>
          <w:sz w:val="18"/>
          <w:szCs w:val="18"/>
        </w:rPr>
        <w:t>WYNIK POSTĘPOWANIA</w:t>
      </w:r>
    </w:p>
    <w:p w:rsidR="00FC26A7" w:rsidRDefault="00FC26A7" w:rsidP="00541D12">
      <w:pPr>
        <w:ind w:right="186"/>
        <w:jc w:val="both"/>
        <w:rPr>
          <w:rFonts w:ascii="Verdana" w:hAnsi="Verdana"/>
          <w:b/>
          <w:bCs/>
          <w:sz w:val="18"/>
          <w:szCs w:val="18"/>
        </w:rPr>
      </w:pPr>
    </w:p>
    <w:p w:rsidR="00927BBD" w:rsidRDefault="00541D12" w:rsidP="00541D12">
      <w:pPr>
        <w:tabs>
          <w:tab w:val="left" w:pos="8647"/>
        </w:tabs>
        <w:ind w:left="41" w:right="186" w:hanging="41"/>
        <w:jc w:val="both"/>
        <w:rPr>
          <w:rFonts w:ascii="Verdana" w:hAnsi="Verdana"/>
          <w:noProof/>
          <w:sz w:val="18"/>
          <w:szCs w:val="18"/>
        </w:rPr>
      </w:pPr>
      <w:r>
        <w:rPr>
          <w:rFonts w:ascii="Verdana" w:hAnsi="Verdana"/>
          <w:noProof/>
          <w:sz w:val="18"/>
          <w:szCs w:val="18"/>
        </w:rPr>
        <w:t xml:space="preserve">Zamawiający, </w:t>
      </w:r>
      <w:r w:rsidR="00927BBD" w:rsidRPr="00ED4DEE">
        <w:rPr>
          <w:rFonts w:ascii="Verdana" w:hAnsi="Verdana"/>
          <w:noProof/>
          <w:sz w:val="18"/>
          <w:szCs w:val="18"/>
        </w:rPr>
        <w:t xml:space="preserve">Uniwersytet Medyczny </w:t>
      </w:r>
      <w:r w:rsidR="00F55280">
        <w:rPr>
          <w:rFonts w:ascii="Verdana" w:hAnsi="Verdana"/>
          <w:noProof/>
          <w:sz w:val="18"/>
          <w:szCs w:val="18"/>
        </w:rPr>
        <w:t>we Wrocławiu</w:t>
      </w:r>
      <w:r>
        <w:rPr>
          <w:rFonts w:ascii="Verdana" w:hAnsi="Verdana"/>
          <w:noProof/>
          <w:sz w:val="18"/>
          <w:szCs w:val="18"/>
        </w:rPr>
        <w:t>,</w:t>
      </w:r>
      <w:r w:rsidR="00F55280">
        <w:rPr>
          <w:rFonts w:ascii="Verdana" w:hAnsi="Verdana"/>
          <w:noProof/>
          <w:sz w:val="18"/>
          <w:szCs w:val="18"/>
        </w:rPr>
        <w:t xml:space="preserve"> dziękuje Wykonawc</w:t>
      </w:r>
      <w:r w:rsidR="00AE5401">
        <w:rPr>
          <w:rFonts w:ascii="Verdana" w:hAnsi="Verdana"/>
          <w:noProof/>
          <w:sz w:val="18"/>
          <w:szCs w:val="18"/>
        </w:rPr>
        <w:t>om</w:t>
      </w:r>
      <w:r w:rsidR="00927BBD" w:rsidRPr="00ED4DEE">
        <w:rPr>
          <w:rFonts w:ascii="Verdana" w:hAnsi="Verdana"/>
          <w:noProof/>
          <w:sz w:val="18"/>
          <w:szCs w:val="18"/>
        </w:rPr>
        <w:t xml:space="preserve"> za udział </w:t>
      </w:r>
      <w:r>
        <w:rPr>
          <w:rFonts w:ascii="Verdana" w:hAnsi="Verdana"/>
          <w:noProof/>
          <w:sz w:val="18"/>
          <w:szCs w:val="18"/>
        </w:rPr>
        <w:br/>
      </w:r>
      <w:r w:rsidR="00927BBD" w:rsidRPr="00ED4DEE">
        <w:rPr>
          <w:rFonts w:ascii="Verdana" w:hAnsi="Verdana"/>
          <w:noProof/>
          <w:sz w:val="18"/>
          <w:szCs w:val="18"/>
        </w:rPr>
        <w:t>w ww. postępowaniu.</w:t>
      </w:r>
      <w:r>
        <w:rPr>
          <w:rFonts w:ascii="Verdana" w:hAnsi="Verdana"/>
          <w:noProof/>
          <w:sz w:val="18"/>
          <w:szCs w:val="18"/>
        </w:rPr>
        <w:t xml:space="preserve"> </w:t>
      </w:r>
      <w:r w:rsidR="00927BBD" w:rsidRPr="00ED4DEE">
        <w:rPr>
          <w:rFonts w:ascii="Verdana" w:hAnsi="Verdana"/>
          <w:noProof/>
          <w:sz w:val="18"/>
          <w:szCs w:val="18"/>
        </w:rPr>
        <w:t xml:space="preserve">Zgodnie z art. 92 </w:t>
      </w:r>
      <w:r>
        <w:rPr>
          <w:rFonts w:ascii="Verdana" w:hAnsi="Verdana"/>
          <w:noProof/>
          <w:sz w:val="18"/>
          <w:szCs w:val="18"/>
        </w:rPr>
        <w:t xml:space="preserve">ust. 1 </w:t>
      </w:r>
      <w:r w:rsidR="00927BBD" w:rsidRPr="00ED4DEE">
        <w:rPr>
          <w:rFonts w:ascii="Verdana" w:hAnsi="Verdana"/>
          <w:noProof/>
          <w:sz w:val="18"/>
          <w:szCs w:val="18"/>
        </w:rPr>
        <w:t>Prawa zamówień public</w:t>
      </w:r>
      <w:r w:rsidR="00A53232">
        <w:rPr>
          <w:rFonts w:ascii="Verdana" w:hAnsi="Verdana"/>
          <w:noProof/>
          <w:sz w:val="18"/>
          <w:szCs w:val="18"/>
        </w:rPr>
        <w:t>znych (</w:t>
      </w:r>
      <w:r>
        <w:rPr>
          <w:rFonts w:ascii="Verdana" w:hAnsi="Verdana"/>
          <w:noProof/>
          <w:sz w:val="18"/>
          <w:szCs w:val="18"/>
        </w:rPr>
        <w:t>dalej „</w:t>
      </w:r>
      <w:r w:rsidR="00A53232">
        <w:rPr>
          <w:rFonts w:ascii="Verdana" w:hAnsi="Verdana"/>
          <w:noProof/>
          <w:sz w:val="18"/>
          <w:szCs w:val="18"/>
        </w:rPr>
        <w:t>Pzp</w:t>
      </w:r>
      <w:r>
        <w:rPr>
          <w:rFonts w:ascii="Verdana" w:hAnsi="Verdana"/>
          <w:noProof/>
          <w:sz w:val="18"/>
          <w:szCs w:val="18"/>
        </w:rPr>
        <w:t>”</w:t>
      </w:r>
      <w:r w:rsidR="00A53232">
        <w:rPr>
          <w:rFonts w:ascii="Verdana" w:hAnsi="Verdana"/>
          <w:noProof/>
          <w:sz w:val="18"/>
          <w:szCs w:val="18"/>
        </w:rPr>
        <w:t>), zawiadamiamy o</w:t>
      </w:r>
      <w:r w:rsidR="00927BBD" w:rsidRPr="00ED4DEE">
        <w:rPr>
          <w:rFonts w:ascii="Verdana" w:hAnsi="Verdana"/>
          <w:noProof/>
          <w:sz w:val="18"/>
          <w:szCs w:val="18"/>
        </w:rPr>
        <w:t xml:space="preserve"> </w:t>
      </w:r>
      <w:r w:rsidR="00C926E9">
        <w:rPr>
          <w:rFonts w:ascii="Verdana" w:hAnsi="Verdana"/>
          <w:noProof/>
          <w:sz w:val="18"/>
          <w:szCs w:val="18"/>
        </w:rPr>
        <w:t xml:space="preserve">jego </w:t>
      </w:r>
      <w:r w:rsidR="00927BBD" w:rsidRPr="00FC26A7">
        <w:rPr>
          <w:rFonts w:ascii="Verdana" w:hAnsi="Verdana"/>
          <w:b/>
          <w:noProof/>
          <w:sz w:val="18"/>
          <w:szCs w:val="18"/>
        </w:rPr>
        <w:t>wyniku</w:t>
      </w:r>
      <w:r w:rsidR="00927BBD" w:rsidRPr="00ED4DEE">
        <w:rPr>
          <w:rFonts w:ascii="Verdana" w:hAnsi="Verdana"/>
          <w:noProof/>
          <w:sz w:val="18"/>
          <w:szCs w:val="18"/>
        </w:rPr>
        <w:t>.</w:t>
      </w:r>
    </w:p>
    <w:p w:rsidR="006663BF" w:rsidRDefault="006663BF" w:rsidP="00541D12">
      <w:pPr>
        <w:tabs>
          <w:tab w:val="left" w:pos="8647"/>
        </w:tabs>
        <w:ind w:left="41" w:right="186" w:hanging="41"/>
        <w:jc w:val="both"/>
        <w:rPr>
          <w:rFonts w:ascii="Verdana" w:hAnsi="Verdana"/>
          <w:noProof/>
          <w:sz w:val="18"/>
          <w:szCs w:val="18"/>
        </w:rPr>
      </w:pPr>
    </w:p>
    <w:p w:rsidR="006663BF" w:rsidRPr="006663BF" w:rsidRDefault="006663BF" w:rsidP="006663BF">
      <w:pPr>
        <w:tabs>
          <w:tab w:val="left" w:pos="8647"/>
        </w:tabs>
        <w:ind w:left="41" w:right="186" w:hanging="41"/>
        <w:jc w:val="both"/>
        <w:rPr>
          <w:rFonts w:ascii="Verdana" w:hAnsi="Verdana"/>
          <w:noProof/>
          <w:sz w:val="18"/>
          <w:szCs w:val="18"/>
        </w:rPr>
      </w:pPr>
      <w:r w:rsidRPr="006663BF">
        <w:rPr>
          <w:rFonts w:ascii="Verdana" w:hAnsi="Verdana"/>
          <w:noProof/>
          <w:sz w:val="18"/>
          <w:szCs w:val="18"/>
        </w:rPr>
        <w:t>Zgodnie z treścią art. 24aa ust. 1 Pzp, Zamawiający najpierw dokonał oceny ofert, a następnie zbadał, czy Wykonawca, którego oferta została oceniona jako najkorzystniejsza, nie podlega wykluczeniu oraz spełnia warunki udziału w postępowaniu.</w:t>
      </w:r>
    </w:p>
    <w:p w:rsidR="00DE70EB" w:rsidRPr="00ED4DEE" w:rsidRDefault="00DE70EB" w:rsidP="00541D12">
      <w:pPr>
        <w:tabs>
          <w:tab w:val="right" w:pos="9356"/>
        </w:tabs>
        <w:ind w:right="186"/>
        <w:jc w:val="both"/>
        <w:rPr>
          <w:rFonts w:ascii="Verdana" w:hAnsi="Verdana"/>
          <w:b/>
          <w:bCs/>
          <w:noProof/>
          <w:sz w:val="18"/>
          <w:szCs w:val="18"/>
        </w:rPr>
      </w:pPr>
    </w:p>
    <w:p w:rsidR="00917A52" w:rsidRPr="00917A52" w:rsidRDefault="00917A52" w:rsidP="00541D12">
      <w:pPr>
        <w:tabs>
          <w:tab w:val="right" w:pos="9356"/>
        </w:tabs>
        <w:spacing w:line="240" w:lineRule="exact"/>
        <w:ind w:right="186"/>
        <w:jc w:val="both"/>
        <w:rPr>
          <w:rFonts w:ascii="Verdana" w:hAnsi="Verdana"/>
          <w:bCs/>
          <w:noProof/>
          <w:sz w:val="18"/>
          <w:szCs w:val="18"/>
        </w:rPr>
      </w:pPr>
      <w:r w:rsidRPr="00917A52">
        <w:rPr>
          <w:rFonts w:ascii="Verdana" w:hAnsi="Verdana"/>
          <w:bCs/>
          <w:noProof/>
          <w:sz w:val="18"/>
          <w:szCs w:val="18"/>
        </w:rPr>
        <w:t>Kryteria</w:t>
      </w:r>
      <w:r>
        <w:rPr>
          <w:rFonts w:ascii="Verdana" w:hAnsi="Verdana"/>
          <w:bCs/>
          <w:noProof/>
          <w:sz w:val="18"/>
          <w:szCs w:val="18"/>
        </w:rPr>
        <w:t>mi</w:t>
      </w:r>
      <w:r w:rsidRPr="00917A52">
        <w:rPr>
          <w:rFonts w:ascii="Verdana" w:hAnsi="Verdana"/>
          <w:bCs/>
          <w:noProof/>
          <w:sz w:val="18"/>
          <w:szCs w:val="18"/>
        </w:rPr>
        <w:t xml:space="preserve"> oceny ofert</w:t>
      </w:r>
      <w:r>
        <w:rPr>
          <w:rFonts w:ascii="Verdana" w:hAnsi="Verdana"/>
          <w:bCs/>
          <w:noProof/>
          <w:sz w:val="18"/>
          <w:szCs w:val="18"/>
        </w:rPr>
        <w:t xml:space="preserve"> były</w:t>
      </w:r>
      <w:r w:rsidRPr="00917A52">
        <w:rPr>
          <w:rFonts w:ascii="Verdana" w:hAnsi="Verdana"/>
          <w:bCs/>
          <w:noProof/>
          <w:sz w:val="18"/>
          <w:szCs w:val="18"/>
        </w:rPr>
        <w:t xml:space="preserve">: </w:t>
      </w:r>
    </w:p>
    <w:p w:rsidR="006663BF" w:rsidRPr="006663BF" w:rsidRDefault="006663BF" w:rsidP="006663BF">
      <w:pPr>
        <w:widowControl w:val="0"/>
        <w:numPr>
          <w:ilvl w:val="0"/>
          <w:numId w:val="17"/>
        </w:numPr>
        <w:suppressAutoHyphens/>
        <w:autoSpaceDN w:val="0"/>
        <w:ind w:left="567" w:hanging="567"/>
        <w:jc w:val="both"/>
        <w:textAlignment w:val="baseline"/>
        <w:rPr>
          <w:rFonts w:ascii="Verdana" w:hAnsi="Verdana"/>
          <w:color w:val="000000"/>
          <w:kern w:val="3"/>
          <w:sz w:val="18"/>
        </w:rPr>
      </w:pPr>
      <w:r w:rsidRPr="006663BF">
        <w:rPr>
          <w:rFonts w:ascii="Verdana" w:hAnsi="Verdana"/>
          <w:color w:val="000000"/>
          <w:kern w:val="3"/>
          <w:sz w:val="18"/>
        </w:rPr>
        <w:t>Cena realizacji przedmiotu zamówienia – 60 %,</w:t>
      </w:r>
    </w:p>
    <w:p w:rsidR="006663BF" w:rsidRDefault="006663BF" w:rsidP="006663BF">
      <w:pPr>
        <w:widowControl w:val="0"/>
        <w:numPr>
          <w:ilvl w:val="0"/>
          <w:numId w:val="17"/>
        </w:numPr>
        <w:suppressAutoHyphens/>
        <w:autoSpaceDN w:val="0"/>
        <w:ind w:left="567" w:hanging="567"/>
        <w:jc w:val="both"/>
        <w:textAlignment w:val="baseline"/>
        <w:rPr>
          <w:rFonts w:ascii="Verdana" w:hAnsi="Verdana"/>
          <w:color w:val="000000"/>
          <w:kern w:val="3"/>
          <w:sz w:val="18"/>
        </w:rPr>
      </w:pPr>
      <w:r w:rsidRPr="006663BF">
        <w:rPr>
          <w:rFonts w:ascii="Verdana" w:hAnsi="Verdana"/>
          <w:color w:val="000000"/>
          <w:kern w:val="3"/>
          <w:sz w:val="18"/>
        </w:rPr>
        <w:t>Termin realizacji przedmiotu zamówienia – 30 %,</w:t>
      </w:r>
    </w:p>
    <w:p w:rsidR="003D2D36" w:rsidRPr="006663BF" w:rsidRDefault="006663BF" w:rsidP="006663BF">
      <w:pPr>
        <w:widowControl w:val="0"/>
        <w:numPr>
          <w:ilvl w:val="0"/>
          <w:numId w:val="17"/>
        </w:numPr>
        <w:suppressAutoHyphens/>
        <w:autoSpaceDN w:val="0"/>
        <w:ind w:left="567" w:hanging="567"/>
        <w:jc w:val="both"/>
        <w:textAlignment w:val="baseline"/>
        <w:rPr>
          <w:rFonts w:ascii="Verdana" w:hAnsi="Verdana"/>
          <w:color w:val="000000"/>
          <w:kern w:val="3"/>
          <w:sz w:val="18"/>
        </w:rPr>
      </w:pPr>
      <w:r w:rsidRPr="006663BF">
        <w:rPr>
          <w:rFonts w:ascii="Verdana" w:hAnsi="Verdana"/>
          <w:color w:val="000000"/>
          <w:kern w:val="3"/>
          <w:sz w:val="18"/>
          <w:szCs w:val="20"/>
        </w:rPr>
        <w:t>Okres gwarancji przedmiotu zamówienia - 10 %.</w:t>
      </w:r>
    </w:p>
    <w:p w:rsidR="006663BF" w:rsidRDefault="006663BF" w:rsidP="006663BF">
      <w:pPr>
        <w:tabs>
          <w:tab w:val="right" w:pos="9356"/>
        </w:tabs>
        <w:spacing w:line="240" w:lineRule="exact"/>
        <w:ind w:right="470"/>
        <w:jc w:val="both"/>
        <w:rPr>
          <w:rFonts w:ascii="Verdana" w:hAnsi="Verdana" w:cs="Arial"/>
          <w:noProof/>
          <w:sz w:val="18"/>
          <w:szCs w:val="18"/>
        </w:rPr>
      </w:pPr>
    </w:p>
    <w:p w:rsidR="00C7675D" w:rsidRPr="00ED4DEE" w:rsidRDefault="00C7675D" w:rsidP="00263DEB">
      <w:pPr>
        <w:numPr>
          <w:ilvl w:val="2"/>
          <w:numId w:val="12"/>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0E7BFB" w:rsidRDefault="004E5C23" w:rsidP="000E7BFB">
      <w:pPr>
        <w:tabs>
          <w:tab w:val="center" w:pos="4536"/>
          <w:tab w:val="right" w:pos="9180"/>
        </w:tabs>
        <w:spacing w:before="60" w:line="360" w:lineRule="auto"/>
        <w:jc w:val="both"/>
        <w:rPr>
          <w:rFonts w:ascii="Verdana" w:hAnsi="Verdana"/>
          <w:sz w:val="18"/>
          <w:szCs w:val="18"/>
        </w:rPr>
      </w:pPr>
      <w:r>
        <w:rPr>
          <w:rFonts w:ascii="Verdana" w:hAnsi="Verdana"/>
          <w:sz w:val="18"/>
          <w:szCs w:val="18"/>
        </w:rPr>
        <w:t>Ofertę</w:t>
      </w:r>
      <w:r w:rsidR="000E7BFB" w:rsidRPr="0099340E">
        <w:rPr>
          <w:rFonts w:ascii="Verdana" w:hAnsi="Verdana"/>
          <w:sz w:val="18"/>
          <w:szCs w:val="18"/>
        </w:rPr>
        <w:t xml:space="preserve"> złoży</w:t>
      </w:r>
      <w:r>
        <w:rPr>
          <w:rFonts w:ascii="Verdana" w:hAnsi="Verdana"/>
          <w:sz w:val="18"/>
          <w:szCs w:val="18"/>
        </w:rPr>
        <w:t>ł</w:t>
      </w:r>
      <w:r w:rsidR="009D581E">
        <w:rPr>
          <w:rFonts w:ascii="Verdana" w:hAnsi="Verdana"/>
          <w:sz w:val="18"/>
          <w:szCs w:val="18"/>
        </w:rPr>
        <w:t xml:space="preserve"> następujący Wykonawc</w:t>
      </w:r>
      <w:r>
        <w:rPr>
          <w:rFonts w:ascii="Verdana" w:hAnsi="Verdana"/>
          <w:sz w:val="18"/>
          <w:szCs w:val="18"/>
        </w:rPr>
        <w:t>a</w:t>
      </w:r>
      <w:r w:rsidR="000E7BFB" w:rsidRPr="0099340E">
        <w:rPr>
          <w:rFonts w:ascii="Verdana" w:hAnsi="Verdana"/>
          <w:sz w:val="18"/>
          <w:szCs w:val="18"/>
        </w:rPr>
        <w:t>:</w:t>
      </w:r>
    </w:p>
    <w:tbl>
      <w:tblPr>
        <w:tblStyle w:val="Tabela-Siatka"/>
        <w:tblW w:w="9776" w:type="dxa"/>
        <w:tblLayout w:type="fixed"/>
        <w:tblLook w:val="04A0" w:firstRow="1" w:lastRow="0" w:firstColumn="1" w:lastColumn="0" w:noHBand="0" w:noVBand="1"/>
      </w:tblPr>
      <w:tblGrid>
        <w:gridCol w:w="465"/>
        <w:gridCol w:w="2791"/>
        <w:gridCol w:w="1842"/>
        <w:gridCol w:w="1701"/>
        <w:gridCol w:w="1701"/>
        <w:gridCol w:w="1276"/>
      </w:tblGrid>
      <w:tr w:rsidR="001B1A90" w:rsidTr="006663BF">
        <w:trPr>
          <w:trHeight w:val="791"/>
        </w:trPr>
        <w:tc>
          <w:tcPr>
            <w:tcW w:w="465" w:type="dxa"/>
          </w:tcPr>
          <w:p w:rsidR="001B1A90" w:rsidRPr="00AE3895" w:rsidRDefault="001B1A90" w:rsidP="007955F3">
            <w:pPr>
              <w:jc w:val="center"/>
              <w:rPr>
                <w:rFonts w:ascii="Verdana" w:hAnsi="Verdana" w:cs="Times New Roman"/>
                <w:b/>
                <w:sz w:val="14"/>
                <w:szCs w:val="14"/>
              </w:rPr>
            </w:pPr>
            <w:r w:rsidRPr="00AE3895">
              <w:rPr>
                <w:rFonts w:ascii="Verdana" w:hAnsi="Verdana" w:cs="Times New Roman"/>
                <w:b/>
                <w:sz w:val="14"/>
                <w:szCs w:val="14"/>
              </w:rPr>
              <w:t>Lp.</w:t>
            </w:r>
          </w:p>
        </w:tc>
        <w:tc>
          <w:tcPr>
            <w:tcW w:w="2791" w:type="dxa"/>
          </w:tcPr>
          <w:p w:rsidR="001B1A90" w:rsidRPr="0044707A" w:rsidRDefault="004E5C23" w:rsidP="007955F3">
            <w:pPr>
              <w:jc w:val="center"/>
              <w:rPr>
                <w:rFonts w:ascii="Verdana" w:hAnsi="Verdana" w:cs="Times New Roman"/>
                <w:b/>
                <w:sz w:val="14"/>
                <w:szCs w:val="14"/>
              </w:rPr>
            </w:pPr>
            <w:r>
              <w:rPr>
                <w:rFonts w:ascii="Verdana" w:hAnsi="Verdana" w:cs="Times New Roman"/>
                <w:b/>
                <w:sz w:val="14"/>
                <w:szCs w:val="14"/>
              </w:rPr>
              <w:t>Nazwa i adres W</w:t>
            </w:r>
            <w:r w:rsidR="001B1A90" w:rsidRPr="0044707A">
              <w:rPr>
                <w:rFonts w:ascii="Verdana" w:hAnsi="Verdana" w:cs="Times New Roman"/>
                <w:b/>
                <w:sz w:val="14"/>
                <w:szCs w:val="14"/>
              </w:rPr>
              <w:t>ykonawcy</w:t>
            </w:r>
          </w:p>
        </w:tc>
        <w:tc>
          <w:tcPr>
            <w:tcW w:w="1842" w:type="dxa"/>
          </w:tcPr>
          <w:p w:rsidR="001B1A90" w:rsidRPr="0044707A" w:rsidRDefault="00C540F3" w:rsidP="007955F3">
            <w:pPr>
              <w:jc w:val="center"/>
              <w:rPr>
                <w:rFonts w:ascii="Verdana" w:hAnsi="Verdana" w:cs="Times New Roman"/>
                <w:b/>
                <w:sz w:val="14"/>
                <w:szCs w:val="14"/>
              </w:rPr>
            </w:pPr>
            <w:r w:rsidRPr="0044707A">
              <w:rPr>
                <w:rFonts w:ascii="Verdana" w:hAnsi="Verdana" w:cs="Times New Roman"/>
                <w:b/>
                <w:sz w:val="14"/>
                <w:szCs w:val="14"/>
              </w:rPr>
              <w:t xml:space="preserve">Cena </w:t>
            </w:r>
            <w:r w:rsidR="003D2D36" w:rsidRPr="0044707A">
              <w:rPr>
                <w:rFonts w:ascii="Verdana" w:hAnsi="Verdana" w:cs="Times New Roman"/>
                <w:b/>
                <w:sz w:val="14"/>
                <w:szCs w:val="14"/>
              </w:rPr>
              <w:t xml:space="preserve">realizacji </w:t>
            </w:r>
            <w:r w:rsidRPr="0044707A">
              <w:rPr>
                <w:rFonts w:ascii="Verdana" w:hAnsi="Verdana" w:cs="Times New Roman"/>
                <w:b/>
                <w:sz w:val="14"/>
                <w:szCs w:val="14"/>
              </w:rPr>
              <w:t>przedmiotu zamówienia</w:t>
            </w:r>
          </w:p>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 punkty</w:t>
            </w:r>
          </w:p>
        </w:tc>
        <w:tc>
          <w:tcPr>
            <w:tcW w:w="1701" w:type="dxa"/>
            <w:vAlign w:val="center"/>
          </w:tcPr>
          <w:p w:rsidR="001B1A90" w:rsidRPr="00541D12" w:rsidRDefault="00917A52" w:rsidP="00541D12">
            <w:pPr>
              <w:tabs>
                <w:tab w:val="left" w:pos="0"/>
                <w:tab w:val="center" w:pos="4536"/>
                <w:tab w:val="right" w:pos="9072"/>
              </w:tabs>
              <w:ind w:right="72"/>
              <w:jc w:val="center"/>
              <w:rPr>
                <w:rFonts w:ascii="Verdana" w:hAnsi="Verdana"/>
                <w:b/>
                <w:sz w:val="14"/>
                <w:szCs w:val="14"/>
              </w:rPr>
            </w:pPr>
            <w:r w:rsidRPr="00917A52">
              <w:rPr>
                <w:rFonts w:ascii="Verdana" w:hAnsi="Verdana"/>
                <w:b/>
                <w:bCs/>
                <w:sz w:val="14"/>
                <w:szCs w:val="14"/>
              </w:rPr>
              <w:t xml:space="preserve">Termin realizacji przedmiotu zamówienia </w:t>
            </w:r>
            <w:r w:rsidR="001B1A90" w:rsidRPr="0044707A">
              <w:rPr>
                <w:rFonts w:ascii="Verdana" w:hAnsi="Verdana"/>
                <w:b/>
                <w:sz w:val="14"/>
                <w:szCs w:val="14"/>
              </w:rPr>
              <w:t>/punkty</w:t>
            </w:r>
          </w:p>
        </w:tc>
        <w:tc>
          <w:tcPr>
            <w:tcW w:w="1701" w:type="dxa"/>
            <w:vAlign w:val="center"/>
          </w:tcPr>
          <w:p w:rsidR="001B1A90" w:rsidRPr="0044707A" w:rsidRDefault="00917A52" w:rsidP="00C540F3">
            <w:pPr>
              <w:tabs>
                <w:tab w:val="left" w:pos="0"/>
                <w:tab w:val="center" w:pos="4536"/>
                <w:tab w:val="right" w:pos="9072"/>
              </w:tabs>
              <w:ind w:right="72"/>
              <w:jc w:val="center"/>
              <w:rPr>
                <w:rFonts w:ascii="Verdana" w:hAnsi="Verdana"/>
                <w:b/>
                <w:sz w:val="14"/>
                <w:szCs w:val="14"/>
              </w:rPr>
            </w:pPr>
            <w:r>
              <w:rPr>
                <w:rFonts w:ascii="Verdana" w:hAnsi="Verdana"/>
                <w:b/>
                <w:sz w:val="14"/>
                <w:szCs w:val="14"/>
              </w:rPr>
              <w:t xml:space="preserve">Okres gwarancji </w:t>
            </w:r>
            <w:r w:rsidR="006663BF">
              <w:rPr>
                <w:rFonts w:ascii="Verdana" w:hAnsi="Verdana"/>
                <w:b/>
                <w:sz w:val="14"/>
                <w:szCs w:val="14"/>
              </w:rPr>
              <w:t xml:space="preserve">przedmiotu zamówienia </w:t>
            </w:r>
          </w:p>
          <w:p w:rsidR="001B1A90" w:rsidRPr="00541D12" w:rsidRDefault="001B1A90" w:rsidP="00541D12">
            <w:pPr>
              <w:tabs>
                <w:tab w:val="left" w:pos="0"/>
                <w:tab w:val="center" w:pos="4536"/>
                <w:tab w:val="right" w:pos="9072"/>
              </w:tabs>
              <w:ind w:right="72"/>
              <w:jc w:val="center"/>
              <w:rPr>
                <w:rFonts w:ascii="Verdana" w:hAnsi="Verdana"/>
                <w:b/>
                <w:sz w:val="14"/>
                <w:szCs w:val="14"/>
              </w:rPr>
            </w:pPr>
            <w:r w:rsidRPr="0044707A">
              <w:rPr>
                <w:rFonts w:ascii="Verdana" w:hAnsi="Verdana"/>
                <w:b/>
                <w:sz w:val="14"/>
                <w:szCs w:val="14"/>
              </w:rPr>
              <w:t>/punkty</w:t>
            </w:r>
          </w:p>
        </w:tc>
        <w:tc>
          <w:tcPr>
            <w:tcW w:w="1276" w:type="dxa"/>
          </w:tcPr>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Łączna</w:t>
            </w:r>
          </w:p>
          <w:p w:rsidR="001B1A90" w:rsidRPr="0044707A" w:rsidRDefault="001B1A90" w:rsidP="007955F3">
            <w:pPr>
              <w:jc w:val="center"/>
              <w:rPr>
                <w:rFonts w:ascii="Verdana" w:hAnsi="Verdana" w:cs="Times New Roman"/>
                <w:b/>
                <w:sz w:val="14"/>
                <w:szCs w:val="14"/>
              </w:rPr>
            </w:pPr>
            <w:r w:rsidRPr="0044707A">
              <w:rPr>
                <w:rFonts w:ascii="Verdana" w:hAnsi="Verdana" w:cs="Times New Roman"/>
                <w:b/>
                <w:sz w:val="14"/>
                <w:szCs w:val="14"/>
              </w:rPr>
              <w:t>liczba</w:t>
            </w:r>
          </w:p>
          <w:p w:rsidR="001B1A90" w:rsidRPr="0044707A" w:rsidRDefault="001B1A90" w:rsidP="007955F3">
            <w:pPr>
              <w:jc w:val="center"/>
              <w:rPr>
                <w:rFonts w:ascii="Verdana" w:hAnsi="Verdana"/>
                <w:b/>
                <w:sz w:val="14"/>
                <w:szCs w:val="14"/>
              </w:rPr>
            </w:pPr>
            <w:r w:rsidRPr="0044707A">
              <w:rPr>
                <w:rFonts w:ascii="Verdana" w:hAnsi="Verdana" w:cs="Times New Roman"/>
                <w:b/>
                <w:sz w:val="14"/>
                <w:szCs w:val="14"/>
              </w:rPr>
              <w:t>punktów</w:t>
            </w:r>
          </w:p>
        </w:tc>
      </w:tr>
      <w:tr w:rsidR="006663BF" w:rsidTr="006663BF">
        <w:trPr>
          <w:trHeight w:val="255"/>
        </w:trPr>
        <w:tc>
          <w:tcPr>
            <w:tcW w:w="465" w:type="dxa"/>
          </w:tcPr>
          <w:p w:rsidR="006663BF" w:rsidRPr="005A71BD" w:rsidRDefault="006663BF" w:rsidP="006663BF">
            <w:pPr>
              <w:rPr>
                <w:rFonts w:ascii="Verdana" w:hAnsi="Verdana" w:cs="Times New Roman"/>
                <w:sz w:val="16"/>
                <w:szCs w:val="16"/>
              </w:rPr>
            </w:pPr>
            <w:r w:rsidRPr="005A71BD">
              <w:rPr>
                <w:rFonts w:ascii="Verdana" w:hAnsi="Verdana" w:cs="Times New Roman"/>
                <w:sz w:val="16"/>
                <w:szCs w:val="16"/>
              </w:rPr>
              <w:t xml:space="preserve">1. </w:t>
            </w:r>
          </w:p>
        </w:tc>
        <w:tc>
          <w:tcPr>
            <w:tcW w:w="2791" w:type="dxa"/>
            <w:vAlign w:val="center"/>
          </w:tcPr>
          <w:p w:rsidR="006663BF" w:rsidRDefault="006663BF" w:rsidP="006663BF">
            <w:pPr>
              <w:pStyle w:val="Standard"/>
              <w:tabs>
                <w:tab w:val="left" w:pos="2250"/>
              </w:tabs>
              <w:ind w:right="34"/>
              <w:textAlignment w:val="baseline"/>
              <w:rPr>
                <w:rFonts w:ascii="Verdana" w:hAnsi="Verdana"/>
                <w:bCs/>
                <w:sz w:val="18"/>
                <w:szCs w:val="18"/>
              </w:rPr>
            </w:pPr>
            <w:r>
              <w:rPr>
                <w:rFonts w:ascii="Verdana" w:hAnsi="Verdana"/>
                <w:bCs/>
                <w:sz w:val="18"/>
                <w:szCs w:val="18"/>
              </w:rPr>
              <w:t>Stefan Miśkiewicz, prowadzący działalność gospodarczą pod nazwą:</w:t>
            </w:r>
          </w:p>
          <w:p w:rsidR="006663BF" w:rsidRDefault="006663BF" w:rsidP="006663BF">
            <w:pPr>
              <w:pStyle w:val="Standard"/>
              <w:tabs>
                <w:tab w:val="left" w:pos="2250"/>
              </w:tabs>
              <w:ind w:right="34"/>
              <w:textAlignment w:val="baseline"/>
              <w:rPr>
                <w:rFonts w:ascii="Verdana" w:hAnsi="Verdana"/>
                <w:bCs/>
                <w:sz w:val="18"/>
                <w:szCs w:val="18"/>
              </w:rPr>
            </w:pPr>
            <w:r>
              <w:rPr>
                <w:rFonts w:ascii="Verdana" w:hAnsi="Verdana"/>
                <w:bCs/>
                <w:sz w:val="18"/>
                <w:szCs w:val="18"/>
              </w:rPr>
              <w:t>UrsaScience Stefan Miśkiewicz</w:t>
            </w:r>
          </w:p>
          <w:p w:rsidR="006663BF" w:rsidRDefault="006663BF" w:rsidP="006663BF">
            <w:pPr>
              <w:pStyle w:val="Standard"/>
              <w:tabs>
                <w:tab w:val="left" w:pos="2250"/>
              </w:tabs>
              <w:ind w:right="34"/>
              <w:textAlignment w:val="baseline"/>
              <w:rPr>
                <w:rFonts w:ascii="Verdana" w:hAnsi="Verdana"/>
                <w:bCs/>
                <w:sz w:val="18"/>
                <w:szCs w:val="18"/>
              </w:rPr>
            </w:pPr>
            <w:r>
              <w:rPr>
                <w:rFonts w:ascii="Verdana" w:hAnsi="Verdana"/>
                <w:bCs/>
                <w:sz w:val="18"/>
                <w:szCs w:val="18"/>
              </w:rPr>
              <w:t>Ul. Spacerowa 42</w:t>
            </w:r>
          </w:p>
          <w:p w:rsidR="006663BF" w:rsidRPr="00163D6D" w:rsidRDefault="006663BF" w:rsidP="006663BF">
            <w:pPr>
              <w:pStyle w:val="Standard"/>
              <w:tabs>
                <w:tab w:val="left" w:pos="2250"/>
              </w:tabs>
              <w:ind w:right="34"/>
              <w:textAlignment w:val="baseline"/>
              <w:rPr>
                <w:rFonts w:ascii="Verdana" w:hAnsi="Verdana"/>
                <w:bCs/>
                <w:sz w:val="18"/>
                <w:szCs w:val="18"/>
              </w:rPr>
            </w:pPr>
            <w:r>
              <w:rPr>
                <w:rFonts w:ascii="Verdana" w:hAnsi="Verdana"/>
                <w:bCs/>
                <w:sz w:val="18"/>
                <w:szCs w:val="18"/>
              </w:rPr>
              <w:t>95-041 Gałków Mały</w:t>
            </w:r>
          </w:p>
        </w:tc>
        <w:tc>
          <w:tcPr>
            <w:tcW w:w="1842" w:type="dxa"/>
            <w:vAlign w:val="center"/>
          </w:tcPr>
          <w:p w:rsidR="006663BF" w:rsidRDefault="006663BF" w:rsidP="006663BF">
            <w:pPr>
              <w:jc w:val="center"/>
              <w:rPr>
                <w:rFonts w:ascii="Verdana" w:hAnsi="Verdana" w:cs="Arial"/>
                <w:b/>
                <w:bCs/>
                <w:iCs/>
                <w:sz w:val="18"/>
                <w:szCs w:val="18"/>
              </w:rPr>
            </w:pPr>
            <w:r w:rsidRPr="006663BF">
              <w:rPr>
                <w:rFonts w:ascii="Verdana" w:hAnsi="Verdana" w:cs="Arial"/>
                <w:b/>
                <w:bCs/>
                <w:iCs/>
                <w:sz w:val="18"/>
                <w:szCs w:val="18"/>
              </w:rPr>
              <w:t>75 030,00</w:t>
            </w:r>
            <w:r>
              <w:rPr>
                <w:rFonts w:ascii="Verdana" w:hAnsi="Verdana" w:cs="Arial"/>
                <w:b/>
                <w:bCs/>
                <w:iCs/>
                <w:sz w:val="18"/>
                <w:szCs w:val="18"/>
              </w:rPr>
              <w:t xml:space="preserve"> </w:t>
            </w:r>
            <w:r w:rsidRPr="0044707A">
              <w:rPr>
                <w:rFonts w:ascii="Verdana" w:hAnsi="Verdana" w:cs="Arial"/>
                <w:b/>
                <w:bCs/>
                <w:iCs/>
                <w:sz w:val="18"/>
                <w:szCs w:val="18"/>
              </w:rPr>
              <w:t>PLN</w:t>
            </w:r>
          </w:p>
          <w:p w:rsidR="006663BF" w:rsidRPr="0044707A" w:rsidRDefault="006663BF" w:rsidP="006663BF">
            <w:pPr>
              <w:jc w:val="center"/>
              <w:rPr>
                <w:rFonts w:ascii="Verdana" w:hAnsi="Verdana" w:cs="Arial"/>
                <w:b/>
                <w:bCs/>
                <w:iCs/>
                <w:sz w:val="18"/>
                <w:szCs w:val="18"/>
              </w:rPr>
            </w:pPr>
          </w:p>
          <w:p w:rsidR="006663BF" w:rsidRPr="0044707A" w:rsidRDefault="006663BF" w:rsidP="006663BF">
            <w:pPr>
              <w:jc w:val="center"/>
              <w:rPr>
                <w:rFonts w:ascii="Verdana" w:hAnsi="Verdana" w:cs="Arial"/>
                <w:b/>
                <w:bCs/>
                <w:iCs/>
                <w:sz w:val="18"/>
                <w:szCs w:val="18"/>
              </w:rPr>
            </w:pPr>
            <w:r>
              <w:rPr>
                <w:rFonts w:ascii="Verdana" w:hAnsi="Verdana" w:cs="Arial"/>
                <w:b/>
                <w:bCs/>
                <w:iCs/>
                <w:sz w:val="18"/>
                <w:szCs w:val="18"/>
              </w:rPr>
              <w:t>49,80</w:t>
            </w:r>
            <w:r w:rsidRPr="0044707A">
              <w:rPr>
                <w:rFonts w:ascii="Verdana" w:hAnsi="Verdana" w:cs="Arial"/>
                <w:b/>
                <w:bCs/>
                <w:iCs/>
                <w:sz w:val="18"/>
                <w:szCs w:val="18"/>
              </w:rPr>
              <w:t xml:space="preserve"> pkt</w:t>
            </w:r>
          </w:p>
        </w:tc>
        <w:tc>
          <w:tcPr>
            <w:tcW w:w="1701" w:type="dxa"/>
            <w:vAlign w:val="center"/>
          </w:tcPr>
          <w:p w:rsidR="006663BF" w:rsidRDefault="006663BF" w:rsidP="006663BF">
            <w:pPr>
              <w:jc w:val="center"/>
              <w:rPr>
                <w:rFonts w:ascii="Verdana" w:hAnsi="Verdana" w:cs="Arial"/>
                <w:b/>
                <w:sz w:val="18"/>
                <w:szCs w:val="18"/>
              </w:rPr>
            </w:pPr>
            <w:r>
              <w:rPr>
                <w:rFonts w:ascii="Verdana" w:hAnsi="Verdana" w:cs="Arial"/>
                <w:b/>
                <w:sz w:val="18"/>
                <w:szCs w:val="18"/>
              </w:rPr>
              <w:t xml:space="preserve">8 tygodni </w:t>
            </w:r>
          </w:p>
          <w:p w:rsidR="006663BF" w:rsidRPr="0044707A" w:rsidRDefault="006663BF" w:rsidP="006663BF">
            <w:pPr>
              <w:jc w:val="center"/>
              <w:rPr>
                <w:rFonts w:ascii="Verdana" w:hAnsi="Verdana" w:cs="Arial"/>
                <w:sz w:val="18"/>
                <w:szCs w:val="18"/>
              </w:rPr>
            </w:pPr>
          </w:p>
          <w:p w:rsidR="006663BF" w:rsidRPr="0044707A" w:rsidRDefault="006663BF" w:rsidP="006663BF">
            <w:pPr>
              <w:jc w:val="center"/>
              <w:rPr>
                <w:rFonts w:ascii="Verdana" w:hAnsi="Verdana" w:cs="Arial"/>
                <w:b/>
                <w:sz w:val="18"/>
                <w:szCs w:val="18"/>
              </w:rPr>
            </w:pPr>
            <w:r>
              <w:rPr>
                <w:rFonts w:ascii="Verdana" w:hAnsi="Verdana" w:cs="Arial"/>
                <w:b/>
                <w:sz w:val="18"/>
                <w:szCs w:val="18"/>
              </w:rPr>
              <w:t>3</w:t>
            </w:r>
            <w:r w:rsidRPr="0044707A">
              <w:rPr>
                <w:rFonts w:ascii="Verdana" w:hAnsi="Verdana" w:cs="Arial"/>
                <w:b/>
                <w:sz w:val="18"/>
                <w:szCs w:val="18"/>
              </w:rPr>
              <w:t>0,00 pkt</w:t>
            </w:r>
          </w:p>
        </w:tc>
        <w:tc>
          <w:tcPr>
            <w:tcW w:w="1701" w:type="dxa"/>
            <w:vAlign w:val="center"/>
          </w:tcPr>
          <w:p w:rsidR="006663BF" w:rsidRPr="0044707A" w:rsidRDefault="006663BF" w:rsidP="006663BF">
            <w:pPr>
              <w:jc w:val="center"/>
              <w:rPr>
                <w:rFonts w:ascii="Verdana" w:hAnsi="Verdana" w:cs="Arial"/>
                <w:sz w:val="18"/>
                <w:szCs w:val="18"/>
              </w:rPr>
            </w:pPr>
          </w:p>
          <w:p w:rsidR="006663BF" w:rsidRDefault="006663BF" w:rsidP="006663BF">
            <w:pPr>
              <w:jc w:val="center"/>
              <w:rPr>
                <w:rFonts w:ascii="Verdana" w:hAnsi="Verdana" w:cs="Arial"/>
                <w:b/>
                <w:sz w:val="18"/>
                <w:szCs w:val="18"/>
              </w:rPr>
            </w:pPr>
            <w:r>
              <w:rPr>
                <w:rFonts w:ascii="Verdana" w:hAnsi="Verdana" w:cs="Arial"/>
                <w:b/>
                <w:sz w:val="18"/>
                <w:szCs w:val="18"/>
              </w:rPr>
              <w:t xml:space="preserve">24 miesiące </w:t>
            </w:r>
          </w:p>
          <w:p w:rsidR="006663BF" w:rsidRPr="0044707A" w:rsidRDefault="006663BF" w:rsidP="006663BF">
            <w:pPr>
              <w:jc w:val="center"/>
              <w:rPr>
                <w:rFonts w:ascii="Verdana" w:hAnsi="Verdana" w:cs="Arial"/>
                <w:b/>
                <w:sz w:val="18"/>
                <w:szCs w:val="18"/>
              </w:rPr>
            </w:pPr>
          </w:p>
          <w:p w:rsidR="006663BF" w:rsidRPr="0044707A" w:rsidRDefault="006663BF" w:rsidP="006663BF">
            <w:pPr>
              <w:jc w:val="center"/>
              <w:rPr>
                <w:rFonts w:ascii="Verdana" w:hAnsi="Verdana" w:cs="Arial"/>
                <w:b/>
                <w:sz w:val="18"/>
                <w:szCs w:val="18"/>
              </w:rPr>
            </w:pPr>
            <w:r>
              <w:rPr>
                <w:rFonts w:ascii="Verdana" w:hAnsi="Verdana" w:cs="Arial"/>
                <w:b/>
                <w:sz w:val="18"/>
                <w:szCs w:val="18"/>
              </w:rPr>
              <w:t>1</w:t>
            </w:r>
            <w:r w:rsidRPr="0044707A">
              <w:rPr>
                <w:rFonts w:ascii="Verdana" w:hAnsi="Verdana" w:cs="Arial"/>
                <w:b/>
                <w:sz w:val="18"/>
                <w:szCs w:val="18"/>
              </w:rPr>
              <w:t>0,00 pkt</w:t>
            </w:r>
          </w:p>
          <w:p w:rsidR="006663BF" w:rsidRPr="0044707A" w:rsidRDefault="006663BF" w:rsidP="006663BF">
            <w:pPr>
              <w:jc w:val="center"/>
              <w:rPr>
                <w:rFonts w:ascii="Verdana" w:hAnsi="Verdana" w:cs="Arial"/>
                <w:b/>
                <w:sz w:val="18"/>
                <w:szCs w:val="18"/>
              </w:rPr>
            </w:pPr>
          </w:p>
        </w:tc>
        <w:tc>
          <w:tcPr>
            <w:tcW w:w="1276" w:type="dxa"/>
            <w:vAlign w:val="center"/>
          </w:tcPr>
          <w:p w:rsidR="006663BF" w:rsidRDefault="006663BF" w:rsidP="006663BF">
            <w:pPr>
              <w:jc w:val="center"/>
              <w:rPr>
                <w:rFonts w:ascii="Verdana" w:hAnsi="Verdana" w:cs="Arial"/>
                <w:b/>
                <w:bCs/>
                <w:iCs/>
                <w:sz w:val="18"/>
                <w:szCs w:val="18"/>
              </w:rPr>
            </w:pPr>
          </w:p>
          <w:p w:rsidR="006663BF" w:rsidRDefault="006663BF" w:rsidP="006663BF">
            <w:pPr>
              <w:jc w:val="center"/>
              <w:rPr>
                <w:rFonts w:ascii="Verdana" w:hAnsi="Verdana" w:cs="Arial"/>
                <w:b/>
                <w:bCs/>
                <w:iCs/>
                <w:sz w:val="18"/>
                <w:szCs w:val="18"/>
              </w:rPr>
            </w:pPr>
          </w:p>
          <w:p w:rsidR="006663BF" w:rsidRPr="0044707A" w:rsidRDefault="006663BF" w:rsidP="006663BF">
            <w:pPr>
              <w:jc w:val="center"/>
              <w:rPr>
                <w:rFonts w:ascii="Verdana" w:hAnsi="Verdana" w:cs="Arial"/>
                <w:b/>
                <w:bCs/>
                <w:iCs/>
                <w:sz w:val="18"/>
                <w:szCs w:val="18"/>
              </w:rPr>
            </w:pPr>
            <w:r>
              <w:rPr>
                <w:rFonts w:ascii="Verdana" w:hAnsi="Verdana" w:cs="Arial"/>
                <w:b/>
                <w:bCs/>
                <w:iCs/>
                <w:sz w:val="18"/>
                <w:szCs w:val="18"/>
              </w:rPr>
              <w:t xml:space="preserve">89,80 </w:t>
            </w:r>
            <w:r w:rsidRPr="0044707A">
              <w:rPr>
                <w:rFonts w:ascii="Verdana" w:hAnsi="Verdana" w:cs="Arial"/>
                <w:b/>
                <w:bCs/>
                <w:iCs/>
                <w:sz w:val="18"/>
                <w:szCs w:val="18"/>
              </w:rPr>
              <w:t>pkt</w:t>
            </w:r>
          </w:p>
        </w:tc>
      </w:tr>
      <w:tr w:rsidR="006663BF" w:rsidTr="006663BF">
        <w:trPr>
          <w:trHeight w:val="255"/>
        </w:trPr>
        <w:tc>
          <w:tcPr>
            <w:tcW w:w="465" w:type="dxa"/>
          </w:tcPr>
          <w:p w:rsidR="006663BF" w:rsidRPr="005A71BD" w:rsidRDefault="006663BF" w:rsidP="006663BF">
            <w:pPr>
              <w:rPr>
                <w:rFonts w:ascii="Verdana" w:hAnsi="Verdana"/>
                <w:sz w:val="16"/>
                <w:szCs w:val="16"/>
              </w:rPr>
            </w:pPr>
            <w:r>
              <w:rPr>
                <w:rFonts w:ascii="Verdana" w:hAnsi="Verdana"/>
                <w:sz w:val="16"/>
                <w:szCs w:val="16"/>
              </w:rPr>
              <w:t>2.</w:t>
            </w:r>
          </w:p>
        </w:tc>
        <w:tc>
          <w:tcPr>
            <w:tcW w:w="2791" w:type="dxa"/>
            <w:vAlign w:val="center"/>
          </w:tcPr>
          <w:p w:rsidR="006663BF" w:rsidRPr="00201010" w:rsidRDefault="006663BF" w:rsidP="006663BF">
            <w:pPr>
              <w:pStyle w:val="Standard"/>
              <w:ind w:right="470"/>
              <w:rPr>
                <w:rFonts w:ascii="Verdana" w:hAnsi="Verdana"/>
                <w:bCs/>
                <w:sz w:val="18"/>
                <w:szCs w:val="18"/>
              </w:rPr>
            </w:pPr>
            <w:r w:rsidRPr="00201010">
              <w:rPr>
                <w:rFonts w:ascii="Verdana" w:hAnsi="Verdana"/>
                <w:bCs/>
                <w:sz w:val="18"/>
                <w:szCs w:val="18"/>
              </w:rPr>
              <w:t xml:space="preserve">Animalab Sp. z o.o. </w:t>
            </w:r>
          </w:p>
          <w:p w:rsidR="006663BF" w:rsidRPr="00201010" w:rsidRDefault="006663BF" w:rsidP="006663BF">
            <w:pPr>
              <w:pStyle w:val="Standard"/>
              <w:ind w:right="470"/>
              <w:rPr>
                <w:rFonts w:ascii="Verdana" w:hAnsi="Verdana"/>
                <w:bCs/>
                <w:sz w:val="18"/>
                <w:szCs w:val="18"/>
              </w:rPr>
            </w:pPr>
            <w:r w:rsidRPr="00201010">
              <w:rPr>
                <w:rFonts w:ascii="Verdana" w:hAnsi="Verdana"/>
                <w:bCs/>
                <w:sz w:val="18"/>
                <w:szCs w:val="18"/>
              </w:rPr>
              <w:t xml:space="preserve">ul. Dąbrowskiego 343 </w:t>
            </w:r>
          </w:p>
          <w:p w:rsidR="006663BF" w:rsidRPr="00201010" w:rsidRDefault="006663BF" w:rsidP="006663BF">
            <w:pPr>
              <w:pStyle w:val="Standard"/>
              <w:ind w:right="470"/>
              <w:rPr>
                <w:rFonts w:ascii="Verdana" w:hAnsi="Verdana"/>
                <w:bCs/>
                <w:sz w:val="18"/>
                <w:szCs w:val="18"/>
              </w:rPr>
            </w:pPr>
            <w:r w:rsidRPr="00201010">
              <w:rPr>
                <w:rFonts w:ascii="Verdana" w:hAnsi="Verdana"/>
                <w:bCs/>
                <w:sz w:val="18"/>
                <w:szCs w:val="18"/>
              </w:rPr>
              <w:t>60-419 Poznań</w:t>
            </w:r>
          </w:p>
          <w:p w:rsidR="006663BF" w:rsidRPr="00163D6D" w:rsidRDefault="006663BF" w:rsidP="006663BF">
            <w:pPr>
              <w:pStyle w:val="Standard"/>
              <w:ind w:right="470"/>
              <w:textAlignment w:val="baseline"/>
              <w:rPr>
                <w:rFonts w:ascii="Verdana" w:hAnsi="Verdana"/>
                <w:bCs/>
                <w:sz w:val="18"/>
                <w:szCs w:val="18"/>
              </w:rPr>
            </w:pPr>
          </w:p>
        </w:tc>
        <w:tc>
          <w:tcPr>
            <w:tcW w:w="1842" w:type="dxa"/>
            <w:vAlign w:val="center"/>
          </w:tcPr>
          <w:p w:rsidR="006663BF" w:rsidRDefault="006663BF" w:rsidP="006663BF">
            <w:pPr>
              <w:pStyle w:val="Standard"/>
              <w:ind w:right="33"/>
              <w:jc w:val="center"/>
              <w:textAlignment w:val="baseline"/>
              <w:rPr>
                <w:rFonts w:ascii="Verdana" w:hAnsi="Verdana"/>
                <w:b/>
                <w:bCs/>
                <w:iCs/>
                <w:sz w:val="18"/>
                <w:szCs w:val="18"/>
              </w:rPr>
            </w:pPr>
            <w:r w:rsidRPr="006663BF">
              <w:rPr>
                <w:rFonts w:ascii="Verdana" w:hAnsi="Verdana"/>
                <w:b/>
                <w:bCs/>
                <w:iCs/>
                <w:sz w:val="18"/>
                <w:szCs w:val="18"/>
              </w:rPr>
              <w:t>62 275,59</w:t>
            </w:r>
            <w:r>
              <w:rPr>
                <w:rFonts w:ascii="Verdana" w:hAnsi="Verdana"/>
                <w:b/>
                <w:bCs/>
                <w:iCs/>
                <w:sz w:val="18"/>
                <w:szCs w:val="18"/>
              </w:rPr>
              <w:t xml:space="preserve"> PLN</w:t>
            </w:r>
          </w:p>
          <w:p w:rsidR="006663BF" w:rsidRDefault="006663BF" w:rsidP="006663BF">
            <w:pPr>
              <w:pStyle w:val="Standard"/>
              <w:ind w:right="33"/>
              <w:jc w:val="center"/>
              <w:textAlignment w:val="baseline"/>
              <w:rPr>
                <w:rFonts w:ascii="Verdana" w:hAnsi="Verdana"/>
                <w:b/>
                <w:bCs/>
                <w:iCs/>
                <w:sz w:val="18"/>
                <w:szCs w:val="18"/>
              </w:rPr>
            </w:pPr>
          </w:p>
          <w:p w:rsidR="006663BF" w:rsidRPr="006663BF" w:rsidRDefault="006663BF" w:rsidP="006663BF">
            <w:pPr>
              <w:pStyle w:val="Standard"/>
              <w:ind w:right="33"/>
              <w:jc w:val="center"/>
              <w:textAlignment w:val="baseline"/>
              <w:rPr>
                <w:rFonts w:ascii="Verdana" w:hAnsi="Verdana"/>
                <w:b/>
                <w:bCs/>
                <w:iCs/>
                <w:sz w:val="18"/>
                <w:szCs w:val="18"/>
              </w:rPr>
            </w:pPr>
            <w:r>
              <w:rPr>
                <w:rFonts w:ascii="Verdana" w:hAnsi="Verdana"/>
                <w:b/>
                <w:bCs/>
                <w:iCs/>
                <w:sz w:val="18"/>
                <w:szCs w:val="18"/>
              </w:rPr>
              <w:t>60,00 pkt.</w:t>
            </w:r>
          </w:p>
        </w:tc>
        <w:tc>
          <w:tcPr>
            <w:tcW w:w="1701" w:type="dxa"/>
            <w:vAlign w:val="center"/>
          </w:tcPr>
          <w:p w:rsidR="006663BF" w:rsidRDefault="006663BF" w:rsidP="006663BF">
            <w:pPr>
              <w:pStyle w:val="Standard"/>
              <w:ind w:right="33"/>
              <w:jc w:val="center"/>
              <w:textAlignment w:val="baseline"/>
              <w:rPr>
                <w:rFonts w:ascii="Verdana" w:hAnsi="Verdana"/>
                <w:b/>
                <w:bCs/>
                <w:sz w:val="18"/>
                <w:szCs w:val="18"/>
              </w:rPr>
            </w:pPr>
            <w:r w:rsidRPr="006663BF">
              <w:rPr>
                <w:rFonts w:ascii="Verdana" w:hAnsi="Verdana"/>
                <w:b/>
                <w:bCs/>
                <w:sz w:val="18"/>
                <w:szCs w:val="18"/>
              </w:rPr>
              <w:t>8 tygodni</w:t>
            </w:r>
          </w:p>
          <w:p w:rsidR="006663BF" w:rsidRDefault="006663BF" w:rsidP="006663BF">
            <w:pPr>
              <w:pStyle w:val="Standard"/>
              <w:ind w:right="33"/>
              <w:jc w:val="center"/>
              <w:textAlignment w:val="baseline"/>
              <w:rPr>
                <w:rFonts w:ascii="Verdana" w:hAnsi="Verdana"/>
                <w:b/>
                <w:bCs/>
                <w:sz w:val="18"/>
                <w:szCs w:val="18"/>
              </w:rPr>
            </w:pPr>
          </w:p>
          <w:p w:rsidR="006663BF" w:rsidRPr="006663BF" w:rsidRDefault="006663BF" w:rsidP="006663BF">
            <w:pPr>
              <w:pStyle w:val="Standard"/>
              <w:ind w:right="33"/>
              <w:jc w:val="center"/>
              <w:textAlignment w:val="baseline"/>
              <w:rPr>
                <w:rFonts w:ascii="Verdana" w:hAnsi="Verdana"/>
                <w:b/>
                <w:bCs/>
                <w:sz w:val="18"/>
                <w:szCs w:val="18"/>
              </w:rPr>
            </w:pPr>
            <w:r>
              <w:rPr>
                <w:rFonts w:ascii="Verdana" w:hAnsi="Verdana"/>
                <w:b/>
                <w:bCs/>
                <w:sz w:val="18"/>
                <w:szCs w:val="18"/>
              </w:rPr>
              <w:t>30,00 pkt.</w:t>
            </w:r>
          </w:p>
        </w:tc>
        <w:tc>
          <w:tcPr>
            <w:tcW w:w="1701" w:type="dxa"/>
            <w:vAlign w:val="center"/>
          </w:tcPr>
          <w:p w:rsidR="006663BF" w:rsidRDefault="006663BF" w:rsidP="006663BF">
            <w:pPr>
              <w:pStyle w:val="Standard"/>
              <w:tabs>
                <w:tab w:val="left" w:pos="601"/>
              </w:tabs>
              <w:jc w:val="center"/>
              <w:textAlignment w:val="baseline"/>
              <w:rPr>
                <w:rFonts w:ascii="Verdana" w:hAnsi="Verdana"/>
                <w:b/>
                <w:bCs/>
                <w:sz w:val="18"/>
                <w:szCs w:val="18"/>
              </w:rPr>
            </w:pPr>
            <w:r w:rsidRPr="006663BF">
              <w:rPr>
                <w:rFonts w:ascii="Verdana" w:hAnsi="Verdana"/>
                <w:b/>
                <w:bCs/>
                <w:sz w:val="18"/>
                <w:szCs w:val="18"/>
              </w:rPr>
              <w:t xml:space="preserve">12 </w:t>
            </w:r>
            <w:r>
              <w:rPr>
                <w:rFonts w:ascii="Verdana" w:hAnsi="Verdana"/>
                <w:b/>
                <w:bCs/>
                <w:sz w:val="18"/>
                <w:szCs w:val="18"/>
              </w:rPr>
              <w:t>m</w:t>
            </w:r>
            <w:r w:rsidRPr="006663BF">
              <w:rPr>
                <w:rFonts w:ascii="Verdana" w:hAnsi="Verdana"/>
                <w:b/>
                <w:bCs/>
                <w:sz w:val="18"/>
                <w:szCs w:val="18"/>
              </w:rPr>
              <w:t>iesięcy</w:t>
            </w:r>
          </w:p>
          <w:p w:rsidR="006663BF" w:rsidRDefault="006663BF" w:rsidP="006663BF">
            <w:pPr>
              <w:pStyle w:val="Standard"/>
              <w:tabs>
                <w:tab w:val="left" w:pos="601"/>
              </w:tabs>
              <w:jc w:val="center"/>
              <w:textAlignment w:val="baseline"/>
              <w:rPr>
                <w:rFonts w:ascii="Verdana" w:hAnsi="Verdana"/>
                <w:b/>
                <w:bCs/>
                <w:sz w:val="18"/>
                <w:szCs w:val="18"/>
              </w:rPr>
            </w:pPr>
          </w:p>
          <w:p w:rsidR="006663BF" w:rsidRPr="006663BF" w:rsidRDefault="006663BF" w:rsidP="006663BF">
            <w:pPr>
              <w:pStyle w:val="Standard"/>
              <w:tabs>
                <w:tab w:val="left" w:pos="601"/>
              </w:tabs>
              <w:jc w:val="center"/>
              <w:textAlignment w:val="baseline"/>
              <w:rPr>
                <w:rFonts w:ascii="Verdana" w:hAnsi="Verdana"/>
                <w:b/>
                <w:bCs/>
                <w:sz w:val="18"/>
                <w:szCs w:val="18"/>
              </w:rPr>
            </w:pPr>
            <w:r>
              <w:rPr>
                <w:rFonts w:ascii="Verdana" w:hAnsi="Verdana"/>
                <w:b/>
                <w:bCs/>
                <w:sz w:val="18"/>
                <w:szCs w:val="18"/>
              </w:rPr>
              <w:t>0,00 pkt.</w:t>
            </w:r>
          </w:p>
        </w:tc>
        <w:tc>
          <w:tcPr>
            <w:tcW w:w="1276" w:type="dxa"/>
            <w:vAlign w:val="center"/>
          </w:tcPr>
          <w:p w:rsidR="006663BF" w:rsidRDefault="006663BF" w:rsidP="006663BF">
            <w:pPr>
              <w:jc w:val="center"/>
              <w:rPr>
                <w:rFonts w:ascii="Verdana" w:hAnsi="Verdana" w:cs="Arial"/>
                <w:b/>
                <w:bCs/>
                <w:iCs/>
                <w:sz w:val="18"/>
                <w:szCs w:val="18"/>
              </w:rPr>
            </w:pPr>
          </w:p>
          <w:p w:rsidR="006663BF" w:rsidRDefault="006663BF" w:rsidP="006663BF">
            <w:pPr>
              <w:jc w:val="center"/>
              <w:rPr>
                <w:rFonts w:ascii="Verdana" w:hAnsi="Verdana" w:cs="Arial"/>
                <w:b/>
                <w:bCs/>
                <w:iCs/>
                <w:sz w:val="18"/>
                <w:szCs w:val="18"/>
              </w:rPr>
            </w:pPr>
          </w:p>
          <w:p w:rsidR="006663BF" w:rsidRDefault="006663BF" w:rsidP="006663BF">
            <w:pPr>
              <w:jc w:val="center"/>
              <w:rPr>
                <w:rFonts w:ascii="Verdana" w:hAnsi="Verdana" w:cs="Arial"/>
                <w:b/>
                <w:bCs/>
                <w:iCs/>
                <w:sz w:val="18"/>
                <w:szCs w:val="18"/>
              </w:rPr>
            </w:pPr>
            <w:r>
              <w:rPr>
                <w:rFonts w:ascii="Verdana" w:hAnsi="Verdana" w:cs="Arial"/>
                <w:b/>
                <w:bCs/>
                <w:iCs/>
                <w:sz w:val="18"/>
                <w:szCs w:val="18"/>
              </w:rPr>
              <w:t>90,00 pkt.</w:t>
            </w:r>
          </w:p>
        </w:tc>
      </w:tr>
    </w:tbl>
    <w:p w:rsidR="00CC6B32" w:rsidRDefault="00CC6B32" w:rsidP="000E7BFB">
      <w:pPr>
        <w:tabs>
          <w:tab w:val="center" w:pos="4536"/>
          <w:tab w:val="right" w:pos="9180"/>
        </w:tabs>
        <w:spacing w:before="60" w:line="360" w:lineRule="auto"/>
        <w:jc w:val="both"/>
        <w:rPr>
          <w:rFonts w:ascii="Verdana" w:hAnsi="Verdana"/>
          <w:sz w:val="18"/>
          <w:szCs w:val="18"/>
        </w:rPr>
      </w:pPr>
    </w:p>
    <w:p w:rsidR="00977F8A" w:rsidRPr="00ED4DEE" w:rsidRDefault="00977F8A" w:rsidP="00541D12">
      <w:pPr>
        <w:numPr>
          <w:ilvl w:val="0"/>
          <w:numId w:val="12"/>
        </w:numPr>
        <w:tabs>
          <w:tab w:val="clear" w:pos="1080"/>
          <w:tab w:val="num" w:pos="426"/>
        </w:tabs>
        <w:ind w:left="426" w:right="186"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1B1A90" w:rsidRDefault="001B1A90" w:rsidP="00541D12">
      <w:pPr>
        <w:tabs>
          <w:tab w:val="left" w:pos="709"/>
          <w:tab w:val="num" w:pos="1080"/>
        </w:tabs>
        <w:ind w:left="426" w:right="186"/>
        <w:jc w:val="both"/>
        <w:rPr>
          <w:rFonts w:ascii="Verdana" w:hAnsi="Verdana"/>
          <w:sz w:val="18"/>
          <w:szCs w:val="18"/>
          <w:lang w:eastAsia="en-US"/>
        </w:rPr>
      </w:pPr>
      <w:r w:rsidRPr="00591C49">
        <w:rPr>
          <w:rFonts w:ascii="Verdana" w:hAnsi="Verdana"/>
          <w:sz w:val="18"/>
          <w:szCs w:val="18"/>
          <w:lang w:eastAsia="en-US"/>
        </w:rPr>
        <w:t>Wykonawc</w:t>
      </w:r>
      <w:r w:rsidR="00AE15D6">
        <w:rPr>
          <w:rFonts w:ascii="Verdana" w:hAnsi="Verdana"/>
          <w:sz w:val="18"/>
          <w:szCs w:val="18"/>
          <w:lang w:eastAsia="en-US"/>
        </w:rPr>
        <w:t>y</w:t>
      </w:r>
      <w:r w:rsidRPr="00591C49">
        <w:rPr>
          <w:rFonts w:ascii="Verdana" w:hAnsi="Verdana"/>
          <w:sz w:val="18"/>
          <w:szCs w:val="18"/>
          <w:lang w:eastAsia="en-US"/>
        </w:rPr>
        <w:t>, któr</w:t>
      </w:r>
      <w:r w:rsidR="00AE15D6">
        <w:rPr>
          <w:rFonts w:ascii="Verdana" w:hAnsi="Verdana"/>
          <w:sz w:val="18"/>
          <w:szCs w:val="18"/>
          <w:lang w:eastAsia="en-US"/>
        </w:rPr>
        <w:t>z</w:t>
      </w:r>
      <w:r>
        <w:rPr>
          <w:rFonts w:ascii="Verdana" w:hAnsi="Verdana"/>
          <w:sz w:val="18"/>
          <w:szCs w:val="18"/>
          <w:lang w:eastAsia="en-US"/>
        </w:rPr>
        <w:t>y złoży</w:t>
      </w:r>
      <w:r w:rsidR="00AE15D6">
        <w:rPr>
          <w:rFonts w:ascii="Verdana" w:hAnsi="Verdana"/>
          <w:sz w:val="18"/>
          <w:szCs w:val="18"/>
          <w:lang w:eastAsia="en-US"/>
        </w:rPr>
        <w:t>li</w:t>
      </w:r>
      <w:r>
        <w:rPr>
          <w:rFonts w:ascii="Verdana" w:hAnsi="Verdana"/>
          <w:sz w:val="18"/>
          <w:szCs w:val="18"/>
          <w:lang w:eastAsia="en-US"/>
        </w:rPr>
        <w:t xml:space="preserve"> ofert</w:t>
      </w:r>
      <w:r w:rsidR="00AE15D6">
        <w:rPr>
          <w:rFonts w:ascii="Verdana" w:hAnsi="Verdana"/>
          <w:sz w:val="18"/>
          <w:szCs w:val="18"/>
          <w:lang w:eastAsia="en-US"/>
        </w:rPr>
        <w:t>y</w:t>
      </w:r>
      <w:r>
        <w:rPr>
          <w:rFonts w:ascii="Verdana" w:hAnsi="Verdana"/>
          <w:sz w:val="18"/>
          <w:szCs w:val="18"/>
          <w:lang w:eastAsia="en-US"/>
        </w:rPr>
        <w:t xml:space="preserve">, </w:t>
      </w:r>
      <w:r w:rsidRPr="00591C49">
        <w:rPr>
          <w:rFonts w:ascii="Verdana" w:hAnsi="Verdana"/>
          <w:sz w:val="18"/>
          <w:szCs w:val="18"/>
          <w:lang w:eastAsia="en-US"/>
        </w:rPr>
        <w:t>nie podlega</w:t>
      </w:r>
      <w:r w:rsidR="00AE15D6">
        <w:rPr>
          <w:rFonts w:ascii="Verdana" w:hAnsi="Verdana"/>
          <w:sz w:val="18"/>
          <w:szCs w:val="18"/>
          <w:lang w:eastAsia="en-US"/>
        </w:rPr>
        <w:t>ją</w:t>
      </w:r>
      <w:r w:rsidRPr="00591C49">
        <w:rPr>
          <w:rFonts w:ascii="Verdana" w:hAnsi="Verdana"/>
          <w:sz w:val="18"/>
          <w:szCs w:val="18"/>
          <w:lang w:eastAsia="en-US"/>
        </w:rPr>
        <w:t xml:space="preserve"> wykluczeniu</w:t>
      </w:r>
      <w:r w:rsidRPr="0091414A">
        <w:rPr>
          <w:rFonts w:ascii="Verdana" w:hAnsi="Verdana"/>
          <w:sz w:val="18"/>
          <w:szCs w:val="18"/>
          <w:lang w:eastAsia="en-US"/>
        </w:rPr>
        <w:t>.</w:t>
      </w:r>
    </w:p>
    <w:p w:rsidR="001B1A90" w:rsidRDefault="001B1A90" w:rsidP="00541D12">
      <w:pPr>
        <w:tabs>
          <w:tab w:val="right" w:pos="9356"/>
        </w:tabs>
        <w:ind w:right="186"/>
        <w:jc w:val="both"/>
        <w:rPr>
          <w:rFonts w:ascii="Verdana" w:hAnsi="Verdana"/>
          <w:sz w:val="18"/>
          <w:szCs w:val="18"/>
          <w:lang w:eastAsia="en-US"/>
        </w:rPr>
      </w:pPr>
    </w:p>
    <w:p w:rsidR="00343194" w:rsidRPr="00ED4DEE" w:rsidRDefault="00343194" w:rsidP="00541D12">
      <w:pPr>
        <w:numPr>
          <w:ilvl w:val="0"/>
          <w:numId w:val="12"/>
        </w:numPr>
        <w:tabs>
          <w:tab w:val="clear" w:pos="1080"/>
          <w:tab w:val="num" w:pos="426"/>
        </w:tabs>
        <w:ind w:left="426" w:right="186"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343194" w:rsidRDefault="00343194" w:rsidP="00541D12">
      <w:pPr>
        <w:ind w:right="186" w:firstLine="426"/>
        <w:jc w:val="both"/>
        <w:outlineLvl w:val="3"/>
        <w:rPr>
          <w:rFonts w:ascii="Verdana" w:hAnsi="Verdana"/>
          <w:bCs/>
          <w:sz w:val="18"/>
          <w:szCs w:val="18"/>
        </w:rPr>
      </w:pPr>
      <w:r w:rsidRPr="003E4BCF">
        <w:rPr>
          <w:rFonts w:ascii="Verdana" w:hAnsi="Verdana"/>
          <w:bCs/>
          <w:sz w:val="18"/>
          <w:szCs w:val="18"/>
        </w:rPr>
        <w:t>Treść ofert Wykonawc</w:t>
      </w:r>
      <w:r w:rsidR="00AE15D6">
        <w:rPr>
          <w:rFonts w:ascii="Verdana" w:hAnsi="Verdana"/>
          <w:bCs/>
          <w:sz w:val="18"/>
          <w:szCs w:val="18"/>
        </w:rPr>
        <w:t>ów</w:t>
      </w:r>
      <w:r w:rsidR="00440BEB">
        <w:rPr>
          <w:rFonts w:ascii="Verdana" w:hAnsi="Verdana"/>
          <w:bCs/>
          <w:sz w:val="18"/>
          <w:szCs w:val="18"/>
        </w:rPr>
        <w:t xml:space="preserve"> </w:t>
      </w:r>
      <w:r w:rsidR="00AE15D6">
        <w:rPr>
          <w:rFonts w:ascii="Verdana" w:hAnsi="Verdana"/>
          <w:bCs/>
          <w:sz w:val="18"/>
          <w:szCs w:val="18"/>
        </w:rPr>
        <w:t>odpowiada treści SIWZ; oferty</w:t>
      </w:r>
      <w:r w:rsidRPr="003E4BCF">
        <w:rPr>
          <w:rFonts w:ascii="Verdana" w:hAnsi="Verdana"/>
          <w:bCs/>
          <w:sz w:val="18"/>
          <w:szCs w:val="18"/>
        </w:rPr>
        <w:t xml:space="preserve"> nie podlega</w:t>
      </w:r>
      <w:r w:rsidR="00AE15D6">
        <w:rPr>
          <w:rFonts w:ascii="Verdana" w:hAnsi="Verdana"/>
          <w:bCs/>
          <w:sz w:val="18"/>
          <w:szCs w:val="18"/>
        </w:rPr>
        <w:t>ją</w:t>
      </w:r>
      <w:r w:rsidRPr="003E4BCF">
        <w:rPr>
          <w:rFonts w:ascii="Verdana" w:hAnsi="Verdana"/>
          <w:bCs/>
          <w:sz w:val="18"/>
          <w:szCs w:val="18"/>
        </w:rPr>
        <w:t xml:space="preserve"> odrzuceniu.</w:t>
      </w:r>
    </w:p>
    <w:p w:rsidR="00343194" w:rsidRDefault="00343194" w:rsidP="00541D12">
      <w:pPr>
        <w:ind w:left="426" w:right="186"/>
        <w:jc w:val="both"/>
        <w:outlineLvl w:val="3"/>
        <w:rPr>
          <w:rFonts w:ascii="Verdana" w:hAnsi="Verdana"/>
          <w:bCs/>
          <w:sz w:val="18"/>
          <w:szCs w:val="18"/>
        </w:rPr>
      </w:pPr>
    </w:p>
    <w:p w:rsidR="00BA06A8" w:rsidRDefault="00BA06A8" w:rsidP="00541D12">
      <w:pPr>
        <w:ind w:left="426" w:right="186"/>
        <w:jc w:val="both"/>
        <w:outlineLvl w:val="3"/>
        <w:rPr>
          <w:rFonts w:ascii="Verdana" w:hAnsi="Verdana"/>
          <w:bCs/>
          <w:sz w:val="18"/>
          <w:szCs w:val="18"/>
        </w:rPr>
      </w:pPr>
    </w:p>
    <w:p w:rsidR="00BA06A8" w:rsidRPr="00E01CEA" w:rsidRDefault="00BA06A8" w:rsidP="00541D12">
      <w:pPr>
        <w:ind w:left="426" w:right="186"/>
        <w:jc w:val="both"/>
        <w:outlineLvl w:val="3"/>
        <w:rPr>
          <w:rFonts w:ascii="Verdana" w:hAnsi="Verdana"/>
          <w:bCs/>
          <w:sz w:val="18"/>
          <w:szCs w:val="18"/>
        </w:rPr>
      </w:pPr>
    </w:p>
    <w:p w:rsidR="00C7675D" w:rsidRPr="00ED4DEE" w:rsidRDefault="00C7675D" w:rsidP="00541D12">
      <w:pPr>
        <w:numPr>
          <w:ilvl w:val="0"/>
          <w:numId w:val="12"/>
        </w:numPr>
        <w:tabs>
          <w:tab w:val="clear" w:pos="1080"/>
          <w:tab w:val="num" w:pos="426"/>
          <w:tab w:val="right" w:pos="9356"/>
        </w:tabs>
        <w:ind w:left="426" w:right="186"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1B1A90" w:rsidRDefault="001B1A90" w:rsidP="00541D12">
      <w:pPr>
        <w:ind w:right="186" w:firstLine="426"/>
        <w:rPr>
          <w:rFonts w:ascii="Verdana" w:eastAsia="Calibri" w:hAnsi="Verdana"/>
          <w:sz w:val="18"/>
          <w:szCs w:val="18"/>
          <w:lang w:eastAsia="en-US"/>
        </w:rPr>
      </w:pPr>
      <w:r>
        <w:rPr>
          <w:rFonts w:ascii="Verdana" w:eastAsia="Calibri" w:hAnsi="Verdana"/>
          <w:sz w:val="18"/>
          <w:szCs w:val="18"/>
          <w:lang w:eastAsia="en-US"/>
        </w:rPr>
        <w:t>Jako najkorzystniejszą wybrano ofertę Wykonawcy:</w:t>
      </w:r>
    </w:p>
    <w:p w:rsidR="001B1A90" w:rsidRDefault="001B1A90" w:rsidP="00541D12">
      <w:pPr>
        <w:autoSpaceDE w:val="0"/>
        <w:autoSpaceDN w:val="0"/>
        <w:adjustRightInd w:val="0"/>
        <w:ind w:right="186" w:firstLine="426"/>
        <w:rPr>
          <w:rFonts w:ascii="Verdana" w:hAnsi="Verdana" w:cs="Arial"/>
          <w:b/>
          <w:bCs/>
          <w:iCs/>
          <w:sz w:val="18"/>
          <w:szCs w:val="18"/>
        </w:rPr>
      </w:pPr>
    </w:p>
    <w:p w:rsidR="00AE15D6" w:rsidRPr="00950767" w:rsidRDefault="00AE15D6" w:rsidP="00AE15D6">
      <w:pPr>
        <w:autoSpaceDE w:val="0"/>
        <w:autoSpaceDN w:val="0"/>
        <w:adjustRightInd w:val="0"/>
        <w:ind w:left="426" w:right="186"/>
        <w:jc w:val="both"/>
        <w:rPr>
          <w:rFonts w:ascii="Verdana" w:hAnsi="Verdana" w:cs="Verdana"/>
          <w:b/>
          <w:bCs/>
          <w:iCs/>
          <w:sz w:val="18"/>
          <w:szCs w:val="18"/>
        </w:rPr>
      </w:pPr>
      <w:r w:rsidRPr="00950767">
        <w:rPr>
          <w:rFonts w:ascii="Verdana" w:hAnsi="Verdana" w:cs="Verdana"/>
          <w:b/>
          <w:bCs/>
          <w:iCs/>
          <w:sz w:val="18"/>
          <w:szCs w:val="18"/>
        </w:rPr>
        <w:t xml:space="preserve">Animalab Sp. z o.o. </w:t>
      </w:r>
    </w:p>
    <w:p w:rsidR="00AE15D6" w:rsidRPr="00950767" w:rsidRDefault="00AE15D6" w:rsidP="00AE15D6">
      <w:pPr>
        <w:autoSpaceDE w:val="0"/>
        <w:autoSpaceDN w:val="0"/>
        <w:adjustRightInd w:val="0"/>
        <w:ind w:left="426" w:right="186"/>
        <w:jc w:val="both"/>
        <w:rPr>
          <w:rFonts w:ascii="Verdana" w:hAnsi="Verdana" w:cs="Verdana"/>
          <w:b/>
          <w:bCs/>
          <w:iCs/>
          <w:sz w:val="18"/>
          <w:szCs w:val="18"/>
        </w:rPr>
      </w:pPr>
      <w:r w:rsidRPr="00950767">
        <w:rPr>
          <w:rFonts w:ascii="Verdana" w:hAnsi="Verdana" w:cs="Verdana"/>
          <w:b/>
          <w:bCs/>
          <w:iCs/>
          <w:sz w:val="18"/>
          <w:szCs w:val="18"/>
        </w:rPr>
        <w:t xml:space="preserve">ul. Dąbrowskiego 343 </w:t>
      </w:r>
    </w:p>
    <w:p w:rsidR="00AE15D6" w:rsidRPr="00950767" w:rsidRDefault="00AE15D6" w:rsidP="00AE15D6">
      <w:pPr>
        <w:autoSpaceDE w:val="0"/>
        <w:autoSpaceDN w:val="0"/>
        <w:adjustRightInd w:val="0"/>
        <w:ind w:left="426" w:right="186"/>
        <w:jc w:val="both"/>
        <w:rPr>
          <w:rFonts w:ascii="Verdana" w:hAnsi="Verdana" w:cs="Verdana"/>
          <w:b/>
          <w:bCs/>
          <w:iCs/>
          <w:sz w:val="18"/>
          <w:szCs w:val="18"/>
        </w:rPr>
      </w:pPr>
      <w:r w:rsidRPr="00950767">
        <w:rPr>
          <w:rFonts w:ascii="Verdana" w:hAnsi="Verdana" w:cs="Verdana"/>
          <w:b/>
          <w:bCs/>
          <w:iCs/>
          <w:sz w:val="18"/>
          <w:szCs w:val="18"/>
        </w:rPr>
        <w:t xml:space="preserve">60-419 Poznań </w:t>
      </w:r>
    </w:p>
    <w:p w:rsidR="00AE15D6" w:rsidRDefault="00AE15D6" w:rsidP="00AE15D6">
      <w:pPr>
        <w:autoSpaceDE w:val="0"/>
        <w:autoSpaceDN w:val="0"/>
        <w:adjustRightInd w:val="0"/>
        <w:ind w:left="426" w:right="186"/>
        <w:jc w:val="both"/>
        <w:rPr>
          <w:rFonts w:ascii="Verdana" w:hAnsi="Verdana" w:cs="Verdana"/>
          <w:bCs/>
          <w:iCs/>
          <w:sz w:val="18"/>
          <w:szCs w:val="18"/>
        </w:rPr>
      </w:pPr>
    </w:p>
    <w:p w:rsidR="00950767" w:rsidRPr="00950767" w:rsidRDefault="00950767" w:rsidP="00950767">
      <w:pPr>
        <w:ind w:left="426" w:right="470"/>
        <w:jc w:val="both"/>
        <w:rPr>
          <w:rFonts w:ascii="Verdana" w:hAnsi="Verdana" w:cs="Arial"/>
          <w:color w:val="000000"/>
          <w:sz w:val="18"/>
          <w:szCs w:val="18"/>
        </w:rPr>
      </w:pPr>
      <w:r w:rsidRPr="00950767">
        <w:rPr>
          <w:rFonts w:ascii="Verdana" w:hAnsi="Verdana" w:cs="Arial"/>
          <w:color w:val="000000"/>
          <w:sz w:val="18"/>
          <w:szCs w:val="18"/>
        </w:rPr>
        <w:t>Treść oferty wybranego Wykonawcy odpowiada treści SIWZ, oferta nie podlega odrzuceniu</w:t>
      </w:r>
      <w:r w:rsidRPr="00950767">
        <w:rPr>
          <w:rFonts w:ascii="Verdana" w:hAnsi="Verdana" w:cs="Arial"/>
          <w:color w:val="000000"/>
          <w:sz w:val="18"/>
          <w:szCs w:val="18"/>
        </w:rPr>
        <w:br/>
        <w:t>i otrzymała największą liczbę punktów przy ocenie ofert na podstawie kryteriów oceny ofert.</w:t>
      </w:r>
      <w:r w:rsidRPr="00950767">
        <w:rPr>
          <w:rFonts w:ascii="Verdana" w:hAnsi="Verdana" w:cs="Arial"/>
          <w:color w:val="000000"/>
          <w:sz w:val="18"/>
          <w:szCs w:val="18"/>
        </w:rPr>
        <w:br/>
        <w:t xml:space="preserve">Wykonawca nie został wykluczony z postępowania. </w:t>
      </w:r>
    </w:p>
    <w:p w:rsidR="007D180E" w:rsidRDefault="007D180E" w:rsidP="00B1742B">
      <w:pPr>
        <w:ind w:left="426" w:right="470"/>
        <w:jc w:val="both"/>
        <w:rPr>
          <w:rFonts w:ascii="Verdana" w:hAnsi="Verdana"/>
          <w:noProof/>
          <w:sz w:val="18"/>
          <w:szCs w:val="18"/>
        </w:rPr>
      </w:pPr>
    </w:p>
    <w:p w:rsidR="00DC5778" w:rsidRDefault="00DC5778" w:rsidP="007D180E">
      <w:pPr>
        <w:ind w:right="470"/>
        <w:jc w:val="both"/>
        <w:rPr>
          <w:rFonts w:ascii="Verdana" w:hAnsi="Verdana"/>
          <w:b/>
          <w:color w:val="000000" w:themeColor="text1"/>
          <w:sz w:val="18"/>
          <w:szCs w:val="18"/>
          <w:u w:val="single"/>
        </w:rPr>
      </w:pPr>
    </w:p>
    <w:p w:rsidR="00F35BBB" w:rsidRPr="004A24A6" w:rsidRDefault="00F35BBB" w:rsidP="007D180E">
      <w:pPr>
        <w:ind w:right="470"/>
        <w:jc w:val="both"/>
        <w:rPr>
          <w:rFonts w:ascii="Verdana" w:hAnsi="Verdana"/>
          <w:b/>
          <w:color w:val="000000" w:themeColor="text1"/>
          <w:sz w:val="18"/>
          <w:szCs w:val="18"/>
          <w:u w:val="single"/>
        </w:rPr>
      </w:pPr>
    </w:p>
    <w:p w:rsidR="00036D39" w:rsidRPr="004A24A6" w:rsidRDefault="00036D39" w:rsidP="00036D39">
      <w:pPr>
        <w:ind w:left="4678" w:right="-239"/>
        <w:rPr>
          <w:rFonts w:ascii="Verdana" w:hAnsi="Verdana"/>
          <w:b/>
          <w:bCs/>
          <w:color w:val="000000" w:themeColor="text1"/>
          <w:sz w:val="18"/>
          <w:szCs w:val="18"/>
        </w:rPr>
      </w:pPr>
      <w:r w:rsidRPr="004A24A6">
        <w:rPr>
          <w:rFonts w:ascii="Verdana" w:hAnsi="Verdana"/>
          <w:b/>
          <w:bCs/>
          <w:color w:val="000000" w:themeColor="text1"/>
          <w:sz w:val="18"/>
          <w:szCs w:val="18"/>
        </w:rPr>
        <w:t>Z upoważnienia Rektora</w:t>
      </w:r>
    </w:p>
    <w:p w:rsidR="00036D39" w:rsidRPr="004A24A6" w:rsidRDefault="00A87714" w:rsidP="00C540F3">
      <w:pPr>
        <w:ind w:left="4678"/>
        <w:rPr>
          <w:rFonts w:ascii="Verdana" w:hAnsi="Verdana"/>
          <w:b/>
          <w:bCs/>
          <w:color w:val="000000" w:themeColor="text1"/>
          <w:sz w:val="18"/>
          <w:szCs w:val="18"/>
        </w:rPr>
      </w:pPr>
      <w:r>
        <w:rPr>
          <w:rFonts w:ascii="Verdana" w:hAnsi="Verdana"/>
          <w:b/>
          <w:bCs/>
          <w:color w:val="000000" w:themeColor="text1"/>
          <w:sz w:val="18"/>
          <w:szCs w:val="18"/>
        </w:rPr>
        <w:t>Kanclerz</w:t>
      </w:r>
      <w:r w:rsidR="004E5C23">
        <w:rPr>
          <w:rFonts w:ascii="Verdana" w:hAnsi="Verdana"/>
          <w:b/>
          <w:bCs/>
          <w:color w:val="000000" w:themeColor="text1"/>
          <w:sz w:val="18"/>
          <w:szCs w:val="18"/>
        </w:rPr>
        <w:t xml:space="preserve"> UMW </w:t>
      </w:r>
    </w:p>
    <w:p w:rsidR="004A24A6" w:rsidRDefault="004A24A6" w:rsidP="00036D39">
      <w:pPr>
        <w:ind w:left="4678"/>
        <w:rPr>
          <w:rFonts w:ascii="Verdana" w:hAnsi="Verdana"/>
          <w:b/>
          <w:bCs/>
          <w:color w:val="C00000"/>
          <w:sz w:val="18"/>
          <w:szCs w:val="18"/>
        </w:rPr>
      </w:pPr>
    </w:p>
    <w:p w:rsidR="004A24A6" w:rsidRDefault="004A24A6" w:rsidP="00C540F3">
      <w:pPr>
        <w:rPr>
          <w:rFonts w:ascii="Verdana" w:hAnsi="Verdana"/>
          <w:b/>
          <w:bCs/>
          <w:color w:val="C00000"/>
          <w:sz w:val="18"/>
          <w:szCs w:val="18"/>
        </w:rPr>
      </w:pPr>
    </w:p>
    <w:p w:rsidR="004A24A6" w:rsidRDefault="007D5BCA" w:rsidP="004A24A6">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 xml:space="preserve">/-/ </w:t>
      </w:r>
      <w:bookmarkStart w:id="0" w:name="_GoBack"/>
      <w:bookmarkEnd w:id="0"/>
      <w:r w:rsidR="00A87714">
        <w:rPr>
          <w:rFonts w:ascii="Verdana" w:hAnsi="Verdana"/>
          <w:b/>
          <w:bCs/>
          <w:color w:val="000000" w:themeColor="text1"/>
          <w:sz w:val="18"/>
          <w:szCs w:val="18"/>
        </w:rPr>
        <w:t xml:space="preserve">mgr </w:t>
      </w:r>
      <w:r w:rsidR="004E5C23">
        <w:rPr>
          <w:rFonts w:ascii="Verdana" w:hAnsi="Verdana"/>
          <w:b/>
          <w:bCs/>
          <w:color w:val="000000" w:themeColor="text1"/>
          <w:sz w:val="18"/>
          <w:szCs w:val="18"/>
        </w:rPr>
        <w:t xml:space="preserve">Patryk Hebrowski </w:t>
      </w:r>
    </w:p>
    <w:p w:rsidR="004A24A6" w:rsidRPr="00CE0E69" w:rsidRDefault="004A24A6" w:rsidP="00036D39">
      <w:pPr>
        <w:ind w:left="4678"/>
        <w:rPr>
          <w:rFonts w:ascii="Verdana" w:hAnsi="Verdana"/>
          <w:b/>
          <w:color w:val="C00000"/>
          <w:sz w:val="18"/>
          <w:szCs w:val="18"/>
        </w:rPr>
      </w:pPr>
    </w:p>
    <w:p w:rsidR="00036D39" w:rsidRPr="00CE0E69" w:rsidRDefault="00036D39" w:rsidP="00036D39">
      <w:pPr>
        <w:ind w:left="4678"/>
        <w:rPr>
          <w:rFonts w:ascii="Verdana" w:hAnsi="Verdana"/>
          <w:b/>
          <w:color w:val="C00000"/>
          <w:sz w:val="18"/>
          <w:szCs w:val="18"/>
        </w:rPr>
      </w:pPr>
    </w:p>
    <w:p w:rsidR="003B430F" w:rsidRPr="00CE0E69" w:rsidRDefault="003B430F" w:rsidP="00036D39">
      <w:pPr>
        <w:ind w:left="4678"/>
        <w:rPr>
          <w:rFonts w:ascii="Verdana" w:hAnsi="Verdana"/>
          <w:b/>
          <w:color w:val="C00000"/>
          <w:sz w:val="18"/>
          <w:szCs w:val="18"/>
        </w:rPr>
      </w:pPr>
    </w:p>
    <w:p w:rsidR="00036D39" w:rsidRPr="00CE0E69" w:rsidRDefault="00036D39" w:rsidP="00036D39">
      <w:pPr>
        <w:rPr>
          <w:rFonts w:ascii="Verdana" w:hAnsi="Verdana"/>
          <w:b/>
          <w:color w:val="C00000"/>
          <w:sz w:val="18"/>
          <w:szCs w:val="18"/>
        </w:rPr>
      </w:pPr>
    </w:p>
    <w:sectPr w:rsidR="00036D39" w:rsidRPr="00CE0E69" w:rsidSect="00501AC9">
      <w:footerReference w:type="even" r:id="rId9"/>
      <w:pgSz w:w="11906" w:h="16838"/>
      <w:pgMar w:top="1418" w:right="924" w:bottom="1418" w:left="1440" w:header="709" w:footer="1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E2" w:rsidRDefault="00F354E2">
      <w:r>
        <w:separator/>
      </w:r>
    </w:p>
  </w:endnote>
  <w:endnote w:type="continuationSeparator" w:id="0">
    <w:p w:rsidR="00F354E2" w:rsidRDefault="00F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369D" w:rsidRDefault="0013369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E2" w:rsidRDefault="00F354E2">
      <w:r>
        <w:separator/>
      </w:r>
    </w:p>
  </w:footnote>
  <w:footnote w:type="continuationSeparator" w:id="0">
    <w:p w:rsidR="00F354E2" w:rsidRDefault="00F35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61B03"/>
    <w:multiLevelType w:val="hybridMultilevel"/>
    <w:tmpl w:val="637E5E06"/>
    <w:lvl w:ilvl="0" w:tplc="8222B0A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420742AA"/>
    <w:multiLevelType w:val="hybridMultilevel"/>
    <w:tmpl w:val="7E6C8DD2"/>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DC1723"/>
    <w:multiLevelType w:val="hybridMultilevel"/>
    <w:tmpl w:val="E7229F4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98B6EB1A">
      <w:start w:val="98"/>
      <w:numFmt w:val="decimal"/>
      <w:lvlText w:val="%8"/>
      <w:lvlJc w:val="left"/>
      <w:pPr>
        <w:ind w:left="5400" w:hanging="360"/>
      </w:pPr>
      <w:rPr>
        <w:rFonts w:hint="default"/>
      </w:rPr>
    </w:lvl>
    <w:lvl w:ilvl="8" w:tplc="D3BC8FE0">
      <w:start w:val="1"/>
      <w:numFmt w:val="decimal"/>
      <w:lvlText w:val="%9."/>
      <w:lvlJc w:val="left"/>
      <w:pPr>
        <w:ind w:left="6300" w:hanging="360"/>
      </w:pPr>
      <w:rPr>
        <w:rFonts w:cs="Times New Roman" w:hint="default"/>
        <w:color w:val="000000"/>
      </w:rPr>
    </w:lvl>
  </w:abstractNum>
  <w:abstractNum w:abstractNumId="21"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1"/>
  </w:num>
  <w:num w:numId="13">
    <w:abstractNumId w:val="20"/>
  </w:num>
  <w:num w:numId="14">
    <w:abstractNumId w:val="16"/>
  </w:num>
  <w:num w:numId="15">
    <w:abstractNumId w:val="17"/>
  </w:num>
  <w:num w:numId="16">
    <w:abstractNumId w:val="19"/>
  </w:num>
  <w:num w:numId="1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3AC"/>
    <w:rsid w:val="000024EE"/>
    <w:rsid w:val="000066CC"/>
    <w:rsid w:val="00010F32"/>
    <w:rsid w:val="00011814"/>
    <w:rsid w:val="00012C7B"/>
    <w:rsid w:val="000145BD"/>
    <w:rsid w:val="00017EB3"/>
    <w:rsid w:val="00020EBE"/>
    <w:rsid w:val="00023E91"/>
    <w:rsid w:val="00027EFA"/>
    <w:rsid w:val="00031F57"/>
    <w:rsid w:val="00034370"/>
    <w:rsid w:val="00036D39"/>
    <w:rsid w:val="00037C86"/>
    <w:rsid w:val="00044DC3"/>
    <w:rsid w:val="0004526A"/>
    <w:rsid w:val="000504AA"/>
    <w:rsid w:val="0005235C"/>
    <w:rsid w:val="00052BB2"/>
    <w:rsid w:val="00055A4D"/>
    <w:rsid w:val="00060B4E"/>
    <w:rsid w:val="0006371D"/>
    <w:rsid w:val="00064A13"/>
    <w:rsid w:val="00065C50"/>
    <w:rsid w:val="00065DEA"/>
    <w:rsid w:val="00082295"/>
    <w:rsid w:val="00084BA3"/>
    <w:rsid w:val="00085BC7"/>
    <w:rsid w:val="000915CD"/>
    <w:rsid w:val="0009528F"/>
    <w:rsid w:val="000A0EE6"/>
    <w:rsid w:val="000A14B1"/>
    <w:rsid w:val="000A2814"/>
    <w:rsid w:val="000A47CF"/>
    <w:rsid w:val="000A4B2B"/>
    <w:rsid w:val="000A4E2E"/>
    <w:rsid w:val="000A74D5"/>
    <w:rsid w:val="000B1B17"/>
    <w:rsid w:val="000B2DA2"/>
    <w:rsid w:val="000B4C75"/>
    <w:rsid w:val="000B6B93"/>
    <w:rsid w:val="000C2E6F"/>
    <w:rsid w:val="000C5929"/>
    <w:rsid w:val="000C7D11"/>
    <w:rsid w:val="000D06E5"/>
    <w:rsid w:val="000D4EA8"/>
    <w:rsid w:val="000E21F5"/>
    <w:rsid w:val="000E2CB9"/>
    <w:rsid w:val="000E2CFA"/>
    <w:rsid w:val="000E4F0A"/>
    <w:rsid w:val="000E7BFB"/>
    <w:rsid w:val="000F12E4"/>
    <w:rsid w:val="000F4B10"/>
    <w:rsid w:val="000F6AE1"/>
    <w:rsid w:val="000F7655"/>
    <w:rsid w:val="001001BD"/>
    <w:rsid w:val="001014B6"/>
    <w:rsid w:val="00101C88"/>
    <w:rsid w:val="001050B3"/>
    <w:rsid w:val="00110490"/>
    <w:rsid w:val="001157A7"/>
    <w:rsid w:val="00123498"/>
    <w:rsid w:val="0012680E"/>
    <w:rsid w:val="00131302"/>
    <w:rsid w:val="001318CC"/>
    <w:rsid w:val="0013192F"/>
    <w:rsid w:val="00132BEE"/>
    <w:rsid w:val="0013369D"/>
    <w:rsid w:val="00140E24"/>
    <w:rsid w:val="0014456B"/>
    <w:rsid w:val="00145F83"/>
    <w:rsid w:val="001462AD"/>
    <w:rsid w:val="00150B86"/>
    <w:rsid w:val="00151CD7"/>
    <w:rsid w:val="00153E33"/>
    <w:rsid w:val="00164729"/>
    <w:rsid w:val="001649D3"/>
    <w:rsid w:val="0016551E"/>
    <w:rsid w:val="00167B9D"/>
    <w:rsid w:val="00171D98"/>
    <w:rsid w:val="00175E68"/>
    <w:rsid w:val="001831FA"/>
    <w:rsid w:val="00183931"/>
    <w:rsid w:val="00183C1F"/>
    <w:rsid w:val="001926BB"/>
    <w:rsid w:val="001A5291"/>
    <w:rsid w:val="001B06E4"/>
    <w:rsid w:val="001B0727"/>
    <w:rsid w:val="001B1A90"/>
    <w:rsid w:val="001B1BC9"/>
    <w:rsid w:val="001B444F"/>
    <w:rsid w:val="001B4906"/>
    <w:rsid w:val="001B4931"/>
    <w:rsid w:val="001B53D7"/>
    <w:rsid w:val="001B5F4B"/>
    <w:rsid w:val="001B797F"/>
    <w:rsid w:val="001C21EE"/>
    <w:rsid w:val="001C32BD"/>
    <w:rsid w:val="001C3ED6"/>
    <w:rsid w:val="001C5405"/>
    <w:rsid w:val="001C5815"/>
    <w:rsid w:val="001C7295"/>
    <w:rsid w:val="001D0EF4"/>
    <w:rsid w:val="001D12F7"/>
    <w:rsid w:val="001D171C"/>
    <w:rsid w:val="001D283E"/>
    <w:rsid w:val="001D3E9F"/>
    <w:rsid w:val="001D4737"/>
    <w:rsid w:val="001D62A1"/>
    <w:rsid w:val="001E6069"/>
    <w:rsid w:val="001F464F"/>
    <w:rsid w:val="002018B9"/>
    <w:rsid w:val="0020240B"/>
    <w:rsid w:val="00204D0B"/>
    <w:rsid w:val="002054C5"/>
    <w:rsid w:val="00207FE2"/>
    <w:rsid w:val="00212BFD"/>
    <w:rsid w:val="002130A9"/>
    <w:rsid w:val="002156A8"/>
    <w:rsid w:val="00216986"/>
    <w:rsid w:val="00216FE6"/>
    <w:rsid w:val="00221018"/>
    <w:rsid w:val="00222DC6"/>
    <w:rsid w:val="00226E9D"/>
    <w:rsid w:val="00230CBE"/>
    <w:rsid w:val="002313F0"/>
    <w:rsid w:val="00242B7D"/>
    <w:rsid w:val="00243E37"/>
    <w:rsid w:val="00246C84"/>
    <w:rsid w:val="00246C8B"/>
    <w:rsid w:val="00250C4F"/>
    <w:rsid w:val="002524B2"/>
    <w:rsid w:val="00255AEF"/>
    <w:rsid w:val="0026120E"/>
    <w:rsid w:val="00263DEB"/>
    <w:rsid w:val="00267176"/>
    <w:rsid w:val="002706F7"/>
    <w:rsid w:val="002722BB"/>
    <w:rsid w:val="002821DC"/>
    <w:rsid w:val="0028294F"/>
    <w:rsid w:val="0028737B"/>
    <w:rsid w:val="00297048"/>
    <w:rsid w:val="002972B8"/>
    <w:rsid w:val="00297BE3"/>
    <w:rsid w:val="002A3FBA"/>
    <w:rsid w:val="002A428A"/>
    <w:rsid w:val="002A5665"/>
    <w:rsid w:val="002A76E1"/>
    <w:rsid w:val="002C1365"/>
    <w:rsid w:val="002C148C"/>
    <w:rsid w:val="002C34FD"/>
    <w:rsid w:val="002D3FDA"/>
    <w:rsid w:val="002D4E9D"/>
    <w:rsid w:val="002D58A8"/>
    <w:rsid w:val="002D63E7"/>
    <w:rsid w:val="002D755F"/>
    <w:rsid w:val="002E01AF"/>
    <w:rsid w:val="002E038F"/>
    <w:rsid w:val="002E04AC"/>
    <w:rsid w:val="002E179D"/>
    <w:rsid w:val="002F0D34"/>
    <w:rsid w:val="002F3625"/>
    <w:rsid w:val="002F5CB0"/>
    <w:rsid w:val="003000AF"/>
    <w:rsid w:val="0030161F"/>
    <w:rsid w:val="0030330F"/>
    <w:rsid w:val="00304961"/>
    <w:rsid w:val="00305B22"/>
    <w:rsid w:val="00315AE7"/>
    <w:rsid w:val="003201D5"/>
    <w:rsid w:val="00321952"/>
    <w:rsid w:val="003228DC"/>
    <w:rsid w:val="00325821"/>
    <w:rsid w:val="00340D16"/>
    <w:rsid w:val="0034155B"/>
    <w:rsid w:val="00343194"/>
    <w:rsid w:val="00344CB3"/>
    <w:rsid w:val="00346D35"/>
    <w:rsid w:val="00346D4B"/>
    <w:rsid w:val="00351ECD"/>
    <w:rsid w:val="00354A23"/>
    <w:rsid w:val="0035623D"/>
    <w:rsid w:val="00356720"/>
    <w:rsid w:val="003569F0"/>
    <w:rsid w:val="00357638"/>
    <w:rsid w:val="003627E0"/>
    <w:rsid w:val="003754FA"/>
    <w:rsid w:val="00377E8B"/>
    <w:rsid w:val="00381E66"/>
    <w:rsid w:val="00382BE6"/>
    <w:rsid w:val="00383106"/>
    <w:rsid w:val="00383494"/>
    <w:rsid w:val="00384BA1"/>
    <w:rsid w:val="00387A3B"/>
    <w:rsid w:val="0039085B"/>
    <w:rsid w:val="00390C2D"/>
    <w:rsid w:val="003927D0"/>
    <w:rsid w:val="00392B62"/>
    <w:rsid w:val="00392FD3"/>
    <w:rsid w:val="00394108"/>
    <w:rsid w:val="003A5CCB"/>
    <w:rsid w:val="003B385D"/>
    <w:rsid w:val="003B430F"/>
    <w:rsid w:val="003B72E7"/>
    <w:rsid w:val="003C42EC"/>
    <w:rsid w:val="003C53F3"/>
    <w:rsid w:val="003C566D"/>
    <w:rsid w:val="003D2D36"/>
    <w:rsid w:val="003D4508"/>
    <w:rsid w:val="003D6049"/>
    <w:rsid w:val="003D6890"/>
    <w:rsid w:val="003D6D8D"/>
    <w:rsid w:val="003D7E39"/>
    <w:rsid w:val="003E16B5"/>
    <w:rsid w:val="003E3FBC"/>
    <w:rsid w:val="003E684B"/>
    <w:rsid w:val="003E6ADD"/>
    <w:rsid w:val="003F0F6A"/>
    <w:rsid w:val="003F55BC"/>
    <w:rsid w:val="00400055"/>
    <w:rsid w:val="0040191D"/>
    <w:rsid w:val="00401AC2"/>
    <w:rsid w:val="00401AFC"/>
    <w:rsid w:val="00401EF0"/>
    <w:rsid w:val="0040264E"/>
    <w:rsid w:val="004028A6"/>
    <w:rsid w:val="004033A2"/>
    <w:rsid w:val="00411704"/>
    <w:rsid w:val="004207AB"/>
    <w:rsid w:val="004233C9"/>
    <w:rsid w:val="00424DBD"/>
    <w:rsid w:val="00432D74"/>
    <w:rsid w:val="00434671"/>
    <w:rsid w:val="00435E63"/>
    <w:rsid w:val="004377EE"/>
    <w:rsid w:val="00440BEB"/>
    <w:rsid w:val="004422A9"/>
    <w:rsid w:val="0044558E"/>
    <w:rsid w:val="0044707A"/>
    <w:rsid w:val="004478C8"/>
    <w:rsid w:val="0045139A"/>
    <w:rsid w:val="00456F65"/>
    <w:rsid w:val="0045710B"/>
    <w:rsid w:val="004571D0"/>
    <w:rsid w:val="00463762"/>
    <w:rsid w:val="004647DF"/>
    <w:rsid w:val="004648CE"/>
    <w:rsid w:val="004748D5"/>
    <w:rsid w:val="00476D54"/>
    <w:rsid w:val="00482729"/>
    <w:rsid w:val="00483013"/>
    <w:rsid w:val="0049045F"/>
    <w:rsid w:val="004926E7"/>
    <w:rsid w:val="00495F94"/>
    <w:rsid w:val="004A24A6"/>
    <w:rsid w:val="004A2BBA"/>
    <w:rsid w:val="004A5158"/>
    <w:rsid w:val="004B38AB"/>
    <w:rsid w:val="004C3E6D"/>
    <w:rsid w:val="004D3C22"/>
    <w:rsid w:val="004D4DE0"/>
    <w:rsid w:val="004E038D"/>
    <w:rsid w:val="004E5C23"/>
    <w:rsid w:val="004F3527"/>
    <w:rsid w:val="004F411E"/>
    <w:rsid w:val="004F7DC4"/>
    <w:rsid w:val="0050171D"/>
    <w:rsid w:val="00501AC9"/>
    <w:rsid w:val="00504A9A"/>
    <w:rsid w:val="005061A0"/>
    <w:rsid w:val="005108A0"/>
    <w:rsid w:val="005210F6"/>
    <w:rsid w:val="00524272"/>
    <w:rsid w:val="00531D58"/>
    <w:rsid w:val="0053425C"/>
    <w:rsid w:val="005358BD"/>
    <w:rsid w:val="00541D12"/>
    <w:rsid w:val="00542D06"/>
    <w:rsid w:val="005442D8"/>
    <w:rsid w:val="005472E2"/>
    <w:rsid w:val="00557DEF"/>
    <w:rsid w:val="00562F74"/>
    <w:rsid w:val="0056318C"/>
    <w:rsid w:val="005656B3"/>
    <w:rsid w:val="00570E47"/>
    <w:rsid w:val="005735D9"/>
    <w:rsid w:val="00580169"/>
    <w:rsid w:val="00582F8C"/>
    <w:rsid w:val="0058468D"/>
    <w:rsid w:val="00584BCC"/>
    <w:rsid w:val="00591300"/>
    <w:rsid w:val="0059664E"/>
    <w:rsid w:val="005A3660"/>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1102"/>
    <w:rsid w:val="006177BF"/>
    <w:rsid w:val="006201DB"/>
    <w:rsid w:val="0062068A"/>
    <w:rsid w:val="00620C8E"/>
    <w:rsid w:val="006210AE"/>
    <w:rsid w:val="00623A21"/>
    <w:rsid w:val="006242BF"/>
    <w:rsid w:val="00624F7A"/>
    <w:rsid w:val="00626308"/>
    <w:rsid w:val="006301B2"/>
    <w:rsid w:val="00630600"/>
    <w:rsid w:val="00631ADD"/>
    <w:rsid w:val="0063382C"/>
    <w:rsid w:val="00636499"/>
    <w:rsid w:val="00636981"/>
    <w:rsid w:val="0063746F"/>
    <w:rsid w:val="00637F9D"/>
    <w:rsid w:val="0064624C"/>
    <w:rsid w:val="00652CF2"/>
    <w:rsid w:val="006549C8"/>
    <w:rsid w:val="00660F66"/>
    <w:rsid w:val="00662773"/>
    <w:rsid w:val="00662A99"/>
    <w:rsid w:val="0066413F"/>
    <w:rsid w:val="006652C4"/>
    <w:rsid w:val="006663BF"/>
    <w:rsid w:val="00670311"/>
    <w:rsid w:val="0067031C"/>
    <w:rsid w:val="00671D91"/>
    <w:rsid w:val="00671EFB"/>
    <w:rsid w:val="00672793"/>
    <w:rsid w:val="006772BC"/>
    <w:rsid w:val="00677B90"/>
    <w:rsid w:val="00681C17"/>
    <w:rsid w:val="00684205"/>
    <w:rsid w:val="00685D36"/>
    <w:rsid w:val="00687814"/>
    <w:rsid w:val="0069160A"/>
    <w:rsid w:val="00691EB0"/>
    <w:rsid w:val="00695BE6"/>
    <w:rsid w:val="006A06EF"/>
    <w:rsid w:val="006A5889"/>
    <w:rsid w:val="006A734A"/>
    <w:rsid w:val="006B0B4E"/>
    <w:rsid w:val="006B0C55"/>
    <w:rsid w:val="006B3DF7"/>
    <w:rsid w:val="006C0879"/>
    <w:rsid w:val="006C416C"/>
    <w:rsid w:val="006C5BE2"/>
    <w:rsid w:val="006C6829"/>
    <w:rsid w:val="006C6E88"/>
    <w:rsid w:val="006C7356"/>
    <w:rsid w:val="006C77E8"/>
    <w:rsid w:val="006D1A6E"/>
    <w:rsid w:val="006D1AAD"/>
    <w:rsid w:val="006D325E"/>
    <w:rsid w:val="006D7F0A"/>
    <w:rsid w:val="006E0820"/>
    <w:rsid w:val="006E3247"/>
    <w:rsid w:val="006F16E1"/>
    <w:rsid w:val="006F3010"/>
    <w:rsid w:val="006F3055"/>
    <w:rsid w:val="006F41F2"/>
    <w:rsid w:val="006F4A68"/>
    <w:rsid w:val="006F62B9"/>
    <w:rsid w:val="006F6598"/>
    <w:rsid w:val="007066DF"/>
    <w:rsid w:val="00706ACC"/>
    <w:rsid w:val="00706FD6"/>
    <w:rsid w:val="00707468"/>
    <w:rsid w:val="00707B75"/>
    <w:rsid w:val="00713233"/>
    <w:rsid w:val="00714124"/>
    <w:rsid w:val="00714FD0"/>
    <w:rsid w:val="007200A2"/>
    <w:rsid w:val="007222FC"/>
    <w:rsid w:val="00724B10"/>
    <w:rsid w:val="00731D46"/>
    <w:rsid w:val="00733831"/>
    <w:rsid w:val="00734F83"/>
    <w:rsid w:val="00735F68"/>
    <w:rsid w:val="00740230"/>
    <w:rsid w:val="007437E3"/>
    <w:rsid w:val="0074658F"/>
    <w:rsid w:val="00755B4D"/>
    <w:rsid w:val="00755BC4"/>
    <w:rsid w:val="007618E9"/>
    <w:rsid w:val="00763D7C"/>
    <w:rsid w:val="00770208"/>
    <w:rsid w:val="00770C1E"/>
    <w:rsid w:val="00771314"/>
    <w:rsid w:val="00772A13"/>
    <w:rsid w:val="007740FB"/>
    <w:rsid w:val="00775197"/>
    <w:rsid w:val="00780CE7"/>
    <w:rsid w:val="00780F8F"/>
    <w:rsid w:val="0078311C"/>
    <w:rsid w:val="00783376"/>
    <w:rsid w:val="0078449E"/>
    <w:rsid w:val="00787ADA"/>
    <w:rsid w:val="00787D5E"/>
    <w:rsid w:val="00791D30"/>
    <w:rsid w:val="007B1066"/>
    <w:rsid w:val="007B3006"/>
    <w:rsid w:val="007B44D6"/>
    <w:rsid w:val="007B498E"/>
    <w:rsid w:val="007B6037"/>
    <w:rsid w:val="007C0036"/>
    <w:rsid w:val="007C2753"/>
    <w:rsid w:val="007C28CD"/>
    <w:rsid w:val="007C6E42"/>
    <w:rsid w:val="007D099B"/>
    <w:rsid w:val="007D180E"/>
    <w:rsid w:val="007D4547"/>
    <w:rsid w:val="007D5BCA"/>
    <w:rsid w:val="007D6167"/>
    <w:rsid w:val="007D7F77"/>
    <w:rsid w:val="007E0AB6"/>
    <w:rsid w:val="007E24F0"/>
    <w:rsid w:val="007E568F"/>
    <w:rsid w:val="007E606C"/>
    <w:rsid w:val="007E76BB"/>
    <w:rsid w:val="007F0CB3"/>
    <w:rsid w:val="007F155C"/>
    <w:rsid w:val="007F21E3"/>
    <w:rsid w:val="007F28E4"/>
    <w:rsid w:val="007F48AB"/>
    <w:rsid w:val="00807126"/>
    <w:rsid w:val="00813510"/>
    <w:rsid w:val="00815512"/>
    <w:rsid w:val="008215A9"/>
    <w:rsid w:val="00821BBD"/>
    <w:rsid w:val="00822F36"/>
    <w:rsid w:val="0082509A"/>
    <w:rsid w:val="00826195"/>
    <w:rsid w:val="00826981"/>
    <w:rsid w:val="00826B15"/>
    <w:rsid w:val="00830281"/>
    <w:rsid w:val="00831027"/>
    <w:rsid w:val="00841D17"/>
    <w:rsid w:val="00847CED"/>
    <w:rsid w:val="00853169"/>
    <w:rsid w:val="00855B75"/>
    <w:rsid w:val="00860C98"/>
    <w:rsid w:val="0086560E"/>
    <w:rsid w:val="008719D6"/>
    <w:rsid w:val="0087367D"/>
    <w:rsid w:val="0088501D"/>
    <w:rsid w:val="00886EA2"/>
    <w:rsid w:val="00891CB9"/>
    <w:rsid w:val="008934CE"/>
    <w:rsid w:val="0089406E"/>
    <w:rsid w:val="00897C52"/>
    <w:rsid w:val="008A0716"/>
    <w:rsid w:val="008A2C1A"/>
    <w:rsid w:val="008A32CD"/>
    <w:rsid w:val="008A4CCE"/>
    <w:rsid w:val="008A7F5A"/>
    <w:rsid w:val="008B22E1"/>
    <w:rsid w:val="008B28B5"/>
    <w:rsid w:val="008B3FCD"/>
    <w:rsid w:val="008B6434"/>
    <w:rsid w:val="008B7AC3"/>
    <w:rsid w:val="008C0C7B"/>
    <w:rsid w:val="008C64C0"/>
    <w:rsid w:val="008C6B55"/>
    <w:rsid w:val="008D22E2"/>
    <w:rsid w:val="008D25BE"/>
    <w:rsid w:val="008E0047"/>
    <w:rsid w:val="008E2ABA"/>
    <w:rsid w:val="008E2B15"/>
    <w:rsid w:val="008E5D42"/>
    <w:rsid w:val="008E69B9"/>
    <w:rsid w:val="008E7AEF"/>
    <w:rsid w:val="008E7F52"/>
    <w:rsid w:val="00900342"/>
    <w:rsid w:val="009006AA"/>
    <w:rsid w:val="0090526E"/>
    <w:rsid w:val="00910584"/>
    <w:rsid w:val="00910B1E"/>
    <w:rsid w:val="00917A52"/>
    <w:rsid w:val="009241AA"/>
    <w:rsid w:val="00925DE7"/>
    <w:rsid w:val="00926FC6"/>
    <w:rsid w:val="00927BBD"/>
    <w:rsid w:val="00930B84"/>
    <w:rsid w:val="00930EA1"/>
    <w:rsid w:val="00931DEC"/>
    <w:rsid w:val="00932AD7"/>
    <w:rsid w:val="0093487F"/>
    <w:rsid w:val="00934F31"/>
    <w:rsid w:val="009355FB"/>
    <w:rsid w:val="00935688"/>
    <w:rsid w:val="00935EE2"/>
    <w:rsid w:val="009402E8"/>
    <w:rsid w:val="00941A79"/>
    <w:rsid w:val="00950767"/>
    <w:rsid w:val="00956D02"/>
    <w:rsid w:val="00964E92"/>
    <w:rsid w:val="00965135"/>
    <w:rsid w:val="009669CF"/>
    <w:rsid w:val="00967F28"/>
    <w:rsid w:val="00970680"/>
    <w:rsid w:val="00970B6B"/>
    <w:rsid w:val="00970CEF"/>
    <w:rsid w:val="00975C09"/>
    <w:rsid w:val="009769E4"/>
    <w:rsid w:val="0097752A"/>
    <w:rsid w:val="00977F8A"/>
    <w:rsid w:val="00980949"/>
    <w:rsid w:val="009949C6"/>
    <w:rsid w:val="00994B4F"/>
    <w:rsid w:val="00995D79"/>
    <w:rsid w:val="009A28FC"/>
    <w:rsid w:val="009A7058"/>
    <w:rsid w:val="009A7DAA"/>
    <w:rsid w:val="009B50B8"/>
    <w:rsid w:val="009B69B8"/>
    <w:rsid w:val="009B7DBD"/>
    <w:rsid w:val="009C0329"/>
    <w:rsid w:val="009C3520"/>
    <w:rsid w:val="009C56AD"/>
    <w:rsid w:val="009D581E"/>
    <w:rsid w:val="009D7E52"/>
    <w:rsid w:val="009E08B9"/>
    <w:rsid w:val="009E3ABF"/>
    <w:rsid w:val="009E3E0E"/>
    <w:rsid w:val="009E3FF7"/>
    <w:rsid w:val="009E4D1F"/>
    <w:rsid w:val="009E581E"/>
    <w:rsid w:val="009E79E3"/>
    <w:rsid w:val="009F495F"/>
    <w:rsid w:val="009F49E7"/>
    <w:rsid w:val="009F7C49"/>
    <w:rsid w:val="009F7CE5"/>
    <w:rsid w:val="00A02D7E"/>
    <w:rsid w:val="00A07D1B"/>
    <w:rsid w:val="00A1022A"/>
    <w:rsid w:val="00A10E95"/>
    <w:rsid w:val="00A13C38"/>
    <w:rsid w:val="00A211F1"/>
    <w:rsid w:val="00A22764"/>
    <w:rsid w:val="00A31321"/>
    <w:rsid w:val="00A31641"/>
    <w:rsid w:val="00A37FC1"/>
    <w:rsid w:val="00A424F6"/>
    <w:rsid w:val="00A42502"/>
    <w:rsid w:val="00A44666"/>
    <w:rsid w:val="00A47D13"/>
    <w:rsid w:val="00A50247"/>
    <w:rsid w:val="00A521F7"/>
    <w:rsid w:val="00A53232"/>
    <w:rsid w:val="00A5344A"/>
    <w:rsid w:val="00A56AC1"/>
    <w:rsid w:val="00A5768F"/>
    <w:rsid w:val="00A626A0"/>
    <w:rsid w:val="00A6560C"/>
    <w:rsid w:val="00A7098E"/>
    <w:rsid w:val="00A72B7F"/>
    <w:rsid w:val="00A75865"/>
    <w:rsid w:val="00A77D29"/>
    <w:rsid w:val="00A77D77"/>
    <w:rsid w:val="00A8016E"/>
    <w:rsid w:val="00A80FA4"/>
    <w:rsid w:val="00A8105A"/>
    <w:rsid w:val="00A81CF6"/>
    <w:rsid w:val="00A83409"/>
    <w:rsid w:val="00A85A79"/>
    <w:rsid w:val="00A87530"/>
    <w:rsid w:val="00A87714"/>
    <w:rsid w:val="00A902C7"/>
    <w:rsid w:val="00A9276D"/>
    <w:rsid w:val="00A92F3E"/>
    <w:rsid w:val="00AA2872"/>
    <w:rsid w:val="00AA2D67"/>
    <w:rsid w:val="00AA382E"/>
    <w:rsid w:val="00AA4CD4"/>
    <w:rsid w:val="00AA5248"/>
    <w:rsid w:val="00AB3A75"/>
    <w:rsid w:val="00AB4613"/>
    <w:rsid w:val="00AB77E3"/>
    <w:rsid w:val="00AC1CCF"/>
    <w:rsid w:val="00AC222D"/>
    <w:rsid w:val="00AD0EC4"/>
    <w:rsid w:val="00AD2E2B"/>
    <w:rsid w:val="00AD3452"/>
    <w:rsid w:val="00AD507C"/>
    <w:rsid w:val="00AD547A"/>
    <w:rsid w:val="00AD720E"/>
    <w:rsid w:val="00AE0302"/>
    <w:rsid w:val="00AE0FA4"/>
    <w:rsid w:val="00AE15D6"/>
    <w:rsid w:val="00AE362D"/>
    <w:rsid w:val="00AE5401"/>
    <w:rsid w:val="00AE5D82"/>
    <w:rsid w:val="00AE6A09"/>
    <w:rsid w:val="00AF3E24"/>
    <w:rsid w:val="00B0028C"/>
    <w:rsid w:val="00B00304"/>
    <w:rsid w:val="00B00BAF"/>
    <w:rsid w:val="00B02717"/>
    <w:rsid w:val="00B02900"/>
    <w:rsid w:val="00B05BA3"/>
    <w:rsid w:val="00B067E1"/>
    <w:rsid w:val="00B10F79"/>
    <w:rsid w:val="00B11357"/>
    <w:rsid w:val="00B117AC"/>
    <w:rsid w:val="00B12A68"/>
    <w:rsid w:val="00B1679B"/>
    <w:rsid w:val="00B1742B"/>
    <w:rsid w:val="00B178C4"/>
    <w:rsid w:val="00B2144A"/>
    <w:rsid w:val="00B216B5"/>
    <w:rsid w:val="00B2177D"/>
    <w:rsid w:val="00B22DF9"/>
    <w:rsid w:val="00B2331C"/>
    <w:rsid w:val="00B2629C"/>
    <w:rsid w:val="00B35CB1"/>
    <w:rsid w:val="00B37FB4"/>
    <w:rsid w:val="00B4152E"/>
    <w:rsid w:val="00B4323D"/>
    <w:rsid w:val="00B43D06"/>
    <w:rsid w:val="00B4610D"/>
    <w:rsid w:val="00B4743B"/>
    <w:rsid w:val="00B52782"/>
    <w:rsid w:val="00B52B2F"/>
    <w:rsid w:val="00B53681"/>
    <w:rsid w:val="00B54A04"/>
    <w:rsid w:val="00B62A67"/>
    <w:rsid w:val="00B77E60"/>
    <w:rsid w:val="00B8316F"/>
    <w:rsid w:val="00B83465"/>
    <w:rsid w:val="00B85040"/>
    <w:rsid w:val="00B855CE"/>
    <w:rsid w:val="00B95B0A"/>
    <w:rsid w:val="00B97B22"/>
    <w:rsid w:val="00BA0244"/>
    <w:rsid w:val="00BA06A8"/>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D51A0"/>
    <w:rsid w:val="00BD711F"/>
    <w:rsid w:val="00BE224E"/>
    <w:rsid w:val="00BE2A44"/>
    <w:rsid w:val="00BE2D24"/>
    <w:rsid w:val="00BE6BD6"/>
    <w:rsid w:val="00BF0E2B"/>
    <w:rsid w:val="00BF4FAE"/>
    <w:rsid w:val="00BF6348"/>
    <w:rsid w:val="00C01CE1"/>
    <w:rsid w:val="00C050CE"/>
    <w:rsid w:val="00C06D4A"/>
    <w:rsid w:val="00C1147A"/>
    <w:rsid w:val="00C11AD9"/>
    <w:rsid w:val="00C15E26"/>
    <w:rsid w:val="00C16913"/>
    <w:rsid w:val="00C1721C"/>
    <w:rsid w:val="00C24139"/>
    <w:rsid w:val="00C4023C"/>
    <w:rsid w:val="00C432AD"/>
    <w:rsid w:val="00C50646"/>
    <w:rsid w:val="00C508B5"/>
    <w:rsid w:val="00C50D8C"/>
    <w:rsid w:val="00C51085"/>
    <w:rsid w:val="00C527AC"/>
    <w:rsid w:val="00C530FF"/>
    <w:rsid w:val="00C540F3"/>
    <w:rsid w:val="00C56B0D"/>
    <w:rsid w:val="00C603B6"/>
    <w:rsid w:val="00C61400"/>
    <w:rsid w:val="00C61E72"/>
    <w:rsid w:val="00C7228A"/>
    <w:rsid w:val="00C72C4E"/>
    <w:rsid w:val="00C7675D"/>
    <w:rsid w:val="00C83FFC"/>
    <w:rsid w:val="00C8594E"/>
    <w:rsid w:val="00C919A2"/>
    <w:rsid w:val="00C922D2"/>
    <w:rsid w:val="00C926E9"/>
    <w:rsid w:val="00CA1203"/>
    <w:rsid w:val="00CA62A0"/>
    <w:rsid w:val="00CB1606"/>
    <w:rsid w:val="00CB2909"/>
    <w:rsid w:val="00CB2F3F"/>
    <w:rsid w:val="00CB5D64"/>
    <w:rsid w:val="00CB7222"/>
    <w:rsid w:val="00CB78C9"/>
    <w:rsid w:val="00CC0F44"/>
    <w:rsid w:val="00CC1068"/>
    <w:rsid w:val="00CC1DB3"/>
    <w:rsid w:val="00CC21E6"/>
    <w:rsid w:val="00CC6710"/>
    <w:rsid w:val="00CC6958"/>
    <w:rsid w:val="00CC6B32"/>
    <w:rsid w:val="00CD1546"/>
    <w:rsid w:val="00CD1DC8"/>
    <w:rsid w:val="00CD25D2"/>
    <w:rsid w:val="00CD30D8"/>
    <w:rsid w:val="00CD44F6"/>
    <w:rsid w:val="00CD46AF"/>
    <w:rsid w:val="00CD6047"/>
    <w:rsid w:val="00CD723A"/>
    <w:rsid w:val="00CD7F23"/>
    <w:rsid w:val="00CE0E69"/>
    <w:rsid w:val="00CE0EB4"/>
    <w:rsid w:val="00CE3275"/>
    <w:rsid w:val="00CE7430"/>
    <w:rsid w:val="00CF0B61"/>
    <w:rsid w:val="00D0148A"/>
    <w:rsid w:val="00D0421E"/>
    <w:rsid w:val="00D120B2"/>
    <w:rsid w:val="00D14A81"/>
    <w:rsid w:val="00D14FF1"/>
    <w:rsid w:val="00D15F91"/>
    <w:rsid w:val="00D17EDC"/>
    <w:rsid w:val="00D24D29"/>
    <w:rsid w:val="00D302A4"/>
    <w:rsid w:val="00D31519"/>
    <w:rsid w:val="00D32429"/>
    <w:rsid w:val="00D35710"/>
    <w:rsid w:val="00D375BF"/>
    <w:rsid w:val="00D41111"/>
    <w:rsid w:val="00D446A8"/>
    <w:rsid w:val="00D46285"/>
    <w:rsid w:val="00D51F13"/>
    <w:rsid w:val="00D52C08"/>
    <w:rsid w:val="00D5590A"/>
    <w:rsid w:val="00D65ED2"/>
    <w:rsid w:val="00D672EC"/>
    <w:rsid w:val="00D954E5"/>
    <w:rsid w:val="00D964A3"/>
    <w:rsid w:val="00D97E62"/>
    <w:rsid w:val="00DA0561"/>
    <w:rsid w:val="00DB011F"/>
    <w:rsid w:val="00DB16BA"/>
    <w:rsid w:val="00DB2C2F"/>
    <w:rsid w:val="00DB4656"/>
    <w:rsid w:val="00DC0BD6"/>
    <w:rsid w:val="00DC5778"/>
    <w:rsid w:val="00DC741A"/>
    <w:rsid w:val="00DC7E2C"/>
    <w:rsid w:val="00DD30BF"/>
    <w:rsid w:val="00DD56EF"/>
    <w:rsid w:val="00DD7373"/>
    <w:rsid w:val="00DE0032"/>
    <w:rsid w:val="00DE5415"/>
    <w:rsid w:val="00DE643B"/>
    <w:rsid w:val="00DE70EB"/>
    <w:rsid w:val="00DF3C9B"/>
    <w:rsid w:val="00DF4AAF"/>
    <w:rsid w:val="00DF64FC"/>
    <w:rsid w:val="00E00355"/>
    <w:rsid w:val="00E01CEA"/>
    <w:rsid w:val="00E054E2"/>
    <w:rsid w:val="00E06490"/>
    <w:rsid w:val="00E07031"/>
    <w:rsid w:val="00E07C9B"/>
    <w:rsid w:val="00E12E5F"/>
    <w:rsid w:val="00E13A1A"/>
    <w:rsid w:val="00E234FA"/>
    <w:rsid w:val="00E23FD8"/>
    <w:rsid w:val="00E335AF"/>
    <w:rsid w:val="00E342CA"/>
    <w:rsid w:val="00E3734D"/>
    <w:rsid w:val="00E37673"/>
    <w:rsid w:val="00E40661"/>
    <w:rsid w:val="00E407F6"/>
    <w:rsid w:val="00E41131"/>
    <w:rsid w:val="00E42077"/>
    <w:rsid w:val="00E5153E"/>
    <w:rsid w:val="00E5286C"/>
    <w:rsid w:val="00E6152F"/>
    <w:rsid w:val="00E6183A"/>
    <w:rsid w:val="00E61AB9"/>
    <w:rsid w:val="00E62E88"/>
    <w:rsid w:val="00E70A5F"/>
    <w:rsid w:val="00E73E49"/>
    <w:rsid w:val="00E74BFC"/>
    <w:rsid w:val="00E76B9F"/>
    <w:rsid w:val="00E77126"/>
    <w:rsid w:val="00E82208"/>
    <w:rsid w:val="00E82529"/>
    <w:rsid w:val="00E835B5"/>
    <w:rsid w:val="00E87CF5"/>
    <w:rsid w:val="00E909A6"/>
    <w:rsid w:val="00E97B6B"/>
    <w:rsid w:val="00EA6365"/>
    <w:rsid w:val="00EA6C0E"/>
    <w:rsid w:val="00EB49CB"/>
    <w:rsid w:val="00EC05F0"/>
    <w:rsid w:val="00EC3B6B"/>
    <w:rsid w:val="00EC4A8D"/>
    <w:rsid w:val="00EC5B14"/>
    <w:rsid w:val="00EC5B57"/>
    <w:rsid w:val="00EC6266"/>
    <w:rsid w:val="00ED120F"/>
    <w:rsid w:val="00ED1C84"/>
    <w:rsid w:val="00ED4DEE"/>
    <w:rsid w:val="00EF4C14"/>
    <w:rsid w:val="00EF5FB8"/>
    <w:rsid w:val="00EF6010"/>
    <w:rsid w:val="00EF7C2B"/>
    <w:rsid w:val="00F0054D"/>
    <w:rsid w:val="00F021A9"/>
    <w:rsid w:val="00F04A9D"/>
    <w:rsid w:val="00F054EB"/>
    <w:rsid w:val="00F06243"/>
    <w:rsid w:val="00F07AD1"/>
    <w:rsid w:val="00F11D90"/>
    <w:rsid w:val="00F120E6"/>
    <w:rsid w:val="00F163AC"/>
    <w:rsid w:val="00F17EED"/>
    <w:rsid w:val="00F21815"/>
    <w:rsid w:val="00F23890"/>
    <w:rsid w:val="00F23C31"/>
    <w:rsid w:val="00F263E2"/>
    <w:rsid w:val="00F27D91"/>
    <w:rsid w:val="00F3028E"/>
    <w:rsid w:val="00F302B6"/>
    <w:rsid w:val="00F332AD"/>
    <w:rsid w:val="00F33B30"/>
    <w:rsid w:val="00F354E2"/>
    <w:rsid w:val="00F35BBB"/>
    <w:rsid w:val="00F4043F"/>
    <w:rsid w:val="00F50269"/>
    <w:rsid w:val="00F520D2"/>
    <w:rsid w:val="00F53DC0"/>
    <w:rsid w:val="00F55280"/>
    <w:rsid w:val="00F57449"/>
    <w:rsid w:val="00F65797"/>
    <w:rsid w:val="00F6590D"/>
    <w:rsid w:val="00F6648C"/>
    <w:rsid w:val="00F72BA0"/>
    <w:rsid w:val="00F72F9D"/>
    <w:rsid w:val="00F74555"/>
    <w:rsid w:val="00F745F4"/>
    <w:rsid w:val="00F77F47"/>
    <w:rsid w:val="00F85A51"/>
    <w:rsid w:val="00F87232"/>
    <w:rsid w:val="00F87B57"/>
    <w:rsid w:val="00F92C7C"/>
    <w:rsid w:val="00FA0357"/>
    <w:rsid w:val="00FA3FF6"/>
    <w:rsid w:val="00FA6221"/>
    <w:rsid w:val="00FB0B9A"/>
    <w:rsid w:val="00FB2923"/>
    <w:rsid w:val="00FB66C8"/>
    <w:rsid w:val="00FC1077"/>
    <w:rsid w:val="00FC26A7"/>
    <w:rsid w:val="00FC328E"/>
    <w:rsid w:val="00FC6111"/>
    <w:rsid w:val="00FD1C68"/>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C595A-6349-4B96-B677-1F39316F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5C23"/>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uiPriority w:val="34"/>
    <w:rsid w:val="00E41131"/>
    <w:rPr>
      <w:sz w:val="24"/>
      <w:szCs w:val="24"/>
    </w:rPr>
  </w:style>
  <w:style w:type="table" w:styleId="Tabela-Siatka">
    <w:name w:val="Table Grid"/>
    <w:basedOn w:val="Standardowy"/>
    <w:uiPriority w:val="39"/>
    <w:rsid w:val="00FC2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A105-A1B9-4A1D-844A-DB60479A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2085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2428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MonikaK</cp:lastModifiedBy>
  <cp:revision>10</cp:revision>
  <cp:lastPrinted>2020-10-16T08:25:00Z</cp:lastPrinted>
  <dcterms:created xsi:type="dcterms:W3CDTF">2020-10-15T05:37:00Z</dcterms:created>
  <dcterms:modified xsi:type="dcterms:W3CDTF">2020-10-16T08:25:00Z</dcterms:modified>
</cp:coreProperties>
</file>