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0C566B" w:rsidRDefault="00601E0D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0C566B">
        <w:rPr>
          <w:rFonts w:ascii="Verdana" w:hAnsi="Verdana"/>
          <w:color w:val="auto"/>
          <w:sz w:val="18"/>
          <w:szCs w:val="18"/>
        </w:rPr>
        <w:t xml:space="preserve">UMW / AZ / </w:t>
      </w:r>
      <w:r w:rsidR="000C566B" w:rsidRPr="000C566B">
        <w:rPr>
          <w:rFonts w:ascii="Verdana" w:hAnsi="Verdana"/>
          <w:color w:val="auto"/>
          <w:sz w:val="18"/>
          <w:szCs w:val="18"/>
        </w:rPr>
        <w:t>PN - 79 / 18</w:t>
      </w:r>
      <w:r w:rsidR="00403D2F" w:rsidRPr="000C566B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0C566B">
        <w:rPr>
          <w:rFonts w:ascii="Verdana" w:hAnsi="Verdana"/>
          <w:color w:val="auto"/>
          <w:sz w:val="18"/>
          <w:szCs w:val="18"/>
        </w:rPr>
        <w:tab/>
      </w:r>
      <w:r w:rsidR="00020A7C" w:rsidRPr="000C566B">
        <w:rPr>
          <w:rFonts w:ascii="Verdana" w:hAnsi="Verdana"/>
          <w:color w:val="auto"/>
          <w:sz w:val="18"/>
          <w:szCs w:val="18"/>
        </w:rPr>
        <w:tab/>
      </w:r>
      <w:r w:rsidR="00403D2F" w:rsidRPr="000C566B">
        <w:rPr>
          <w:rFonts w:ascii="Verdana" w:hAnsi="Verdana"/>
          <w:color w:val="auto"/>
          <w:sz w:val="18"/>
          <w:szCs w:val="18"/>
        </w:rPr>
        <w:tab/>
        <w:t xml:space="preserve">                           </w:t>
      </w:r>
      <w:r w:rsidR="00707C78" w:rsidRPr="000C566B">
        <w:rPr>
          <w:rFonts w:ascii="Verdana" w:hAnsi="Verdana"/>
          <w:color w:val="auto"/>
          <w:sz w:val="18"/>
          <w:szCs w:val="18"/>
        </w:rPr>
        <w:t xml:space="preserve">          </w:t>
      </w:r>
      <w:r w:rsidR="005E770A" w:rsidRPr="000C566B">
        <w:rPr>
          <w:rFonts w:ascii="Verdana" w:hAnsi="Verdana"/>
          <w:color w:val="auto"/>
          <w:sz w:val="18"/>
          <w:szCs w:val="18"/>
        </w:rPr>
        <w:t>Wrocław, 1</w:t>
      </w:r>
      <w:r w:rsidR="000C566B" w:rsidRPr="000C566B">
        <w:rPr>
          <w:rFonts w:ascii="Verdana" w:hAnsi="Verdana"/>
          <w:color w:val="auto"/>
          <w:sz w:val="18"/>
          <w:szCs w:val="18"/>
        </w:rPr>
        <w:t>6.08</w:t>
      </w:r>
      <w:r w:rsidR="003046C7" w:rsidRPr="000C566B">
        <w:rPr>
          <w:rFonts w:ascii="Verdana" w:hAnsi="Verdana"/>
          <w:color w:val="auto"/>
          <w:sz w:val="18"/>
          <w:szCs w:val="18"/>
        </w:rPr>
        <w:t>.2018</w:t>
      </w:r>
      <w:r w:rsidR="00403D2F" w:rsidRPr="000C566B">
        <w:rPr>
          <w:rFonts w:ascii="Verdana" w:hAnsi="Verdana"/>
          <w:color w:val="auto"/>
          <w:sz w:val="18"/>
          <w:szCs w:val="18"/>
        </w:rPr>
        <w:t xml:space="preserve"> r.</w:t>
      </w:r>
    </w:p>
    <w:p w:rsidR="005E770A" w:rsidRPr="000C566B" w:rsidRDefault="005E770A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D72AE3" w:rsidRPr="001A0BCF" w:rsidRDefault="00D72AE3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251D" w:rsidRPr="001A0BCF" w:rsidRDefault="0058251D" w:rsidP="001A0BCF">
      <w:pPr>
        <w:ind w:left="360" w:right="-360" w:hanging="360"/>
        <w:rPr>
          <w:rFonts w:ascii="Verdana" w:hAnsi="Verdana"/>
          <w:sz w:val="18"/>
          <w:szCs w:val="18"/>
        </w:rPr>
      </w:pPr>
      <w:r w:rsidRPr="001A0BCF"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5E770A" w:rsidRPr="001A0BCF" w:rsidRDefault="005E770A" w:rsidP="001A0BC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1A0BCF">
        <w:rPr>
          <w:rFonts w:ascii="Verdana" w:hAnsi="Verdana" w:cs="Arial"/>
          <w:b/>
          <w:bCs/>
          <w:sz w:val="18"/>
          <w:szCs w:val="18"/>
        </w:rPr>
        <w:t xml:space="preserve">Wykonywanie robót budowlanych w zakresie naprawy zniszczonych pokryć dachowych </w:t>
      </w:r>
      <w:r w:rsidRPr="001A0BCF">
        <w:rPr>
          <w:rFonts w:ascii="Verdana" w:hAnsi="Verdana" w:cs="Arial"/>
          <w:b/>
          <w:bCs/>
          <w:sz w:val="18"/>
          <w:szCs w:val="18"/>
        </w:rPr>
        <w:br/>
        <w:t>i uszkodzonych konstrukcji nośnych dachów, wymiany uszkodzonych rynien i rur spustowych oraz ich czyszczenie, uszkodzonych gzymsów, kominów i murów ogniowych wraz z tynkami lub wymiany obróbek blacharskich, naprawy elementów instalacji odgromowej, w budynkach Uniwersytetu Medycznego we Wrocławiu.</w:t>
      </w:r>
    </w:p>
    <w:p w:rsidR="00C15B52" w:rsidRPr="001A0BCF" w:rsidRDefault="00C15B52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3213E3" w:rsidRPr="001A0BCF" w:rsidRDefault="000C566B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Wynik </w:t>
      </w:r>
    </w:p>
    <w:p w:rsidR="005E770A" w:rsidRPr="001A0BCF" w:rsidRDefault="005E770A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3213E3" w:rsidRPr="001A0BCF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1A0BCF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1A0BCF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1A0BCF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0F7CA8" w:rsidRPr="001A0BCF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1A0BCF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1A0BCF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1A0BCF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1A0BCF">
        <w:rPr>
          <w:rFonts w:ascii="Verdana" w:hAnsi="Verdana"/>
          <w:color w:val="auto"/>
          <w:sz w:val="18"/>
          <w:szCs w:val="18"/>
        </w:rPr>
        <w:t>Zgodnie z art. 92</w:t>
      </w:r>
      <w:r w:rsidRPr="001A0BCF">
        <w:rPr>
          <w:rFonts w:ascii="Verdana" w:hAnsi="Verdana"/>
          <w:color w:val="000000"/>
          <w:sz w:val="18"/>
          <w:szCs w:val="18"/>
        </w:rPr>
        <w:t xml:space="preserve"> </w:t>
      </w:r>
      <w:r w:rsidR="00F466BA">
        <w:rPr>
          <w:rFonts w:ascii="Verdana" w:hAnsi="Verdana"/>
          <w:color w:val="000000"/>
          <w:sz w:val="18"/>
          <w:szCs w:val="18"/>
        </w:rPr>
        <w:t xml:space="preserve">ustawy </w:t>
      </w:r>
      <w:r w:rsidRPr="001A0BCF">
        <w:rPr>
          <w:rFonts w:ascii="Verdana" w:hAnsi="Verdana"/>
          <w:color w:val="auto"/>
          <w:sz w:val="18"/>
          <w:szCs w:val="18"/>
        </w:rPr>
        <w:t>Praw</w:t>
      </w:r>
      <w:r w:rsidR="00F466BA">
        <w:rPr>
          <w:rFonts w:ascii="Verdana" w:hAnsi="Verdana"/>
          <w:color w:val="auto"/>
          <w:sz w:val="18"/>
          <w:szCs w:val="18"/>
        </w:rPr>
        <w:t>o</w:t>
      </w:r>
      <w:r w:rsidRPr="001A0BCF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1A0BCF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1A0BCF" w:rsidRDefault="0028288D" w:rsidP="00527AC9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6A727A" w:rsidRPr="001A0BCF" w:rsidRDefault="005E770A" w:rsidP="001A0BC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1A0BCF">
        <w:rPr>
          <w:rFonts w:ascii="Verdana" w:hAnsi="Verdana"/>
          <w:color w:val="auto"/>
          <w:sz w:val="18"/>
          <w:szCs w:val="18"/>
        </w:rPr>
        <w:t>Kryteri</w:t>
      </w:r>
      <w:r w:rsidR="001A0BCF" w:rsidRPr="001A0BCF">
        <w:rPr>
          <w:rFonts w:ascii="Verdana" w:hAnsi="Verdana"/>
          <w:color w:val="auto"/>
          <w:sz w:val="18"/>
          <w:szCs w:val="18"/>
        </w:rPr>
        <w:t>ami</w:t>
      </w:r>
      <w:r w:rsidRPr="001A0BCF">
        <w:rPr>
          <w:rFonts w:ascii="Verdana" w:hAnsi="Verdana"/>
          <w:color w:val="auto"/>
          <w:sz w:val="18"/>
          <w:szCs w:val="18"/>
        </w:rPr>
        <w:t xml:space="preserve"> oceny ofert były</w:t>
      </w:r>
      <w:r w:rsidR="006A727A" w:rsidRPr="001A0BCF">
        <w:rPr>
          <w:rFonts w:ascii="Verdana" w:hAnsi="Verdana"/>
          <w:color w:val="auto"/>
          <w:sz w:val="18"/>
          <w:szCs w:val="18"/>
        </w:rPr>
        <w:t xml:space="preserve">: </w:t>
      </w:r>
    </w:p>
    <w:p w:rsidR="005E770A" w:rsidRPr="001A0BCF" w:rsidRDefault="005E770A" w:rsidP="001A0BCF">
      <w:pPr>
        <w:tabs>
          <w:tab w:val="num" w:pos="720"/>
          <w:tab w:val="right" w:pos="9356"/>
        </w:tabs>
        <w:ind w:right="-97"/>
        <w:jc w:val="both"/>
        <w:rPr>
          <w:rFonts w:ascii="Verdana" w:hAnsi="Verdana"/>
          <w:bCs/>
          <w:color w:val="auto"/>
          <w:sz w:val="18"/>
          <w:szCs w:val="18"/>
          <w:vertAlign w:val="subscript"/>
        </w:rPr>
      </w:pPr>
      <w:r w:rsidRPr="001A0BCF">
        <w:rPr>
          <w:rFonts w:ascii="Verdana" w:hAnsi="Verdana"/>
          <w:b/>
          <w:color w:val="auto"/>
          <w:sz w:val="18"/>
          <w:szCs w:val="18"/>
        </w:rPr>
        <w:t xml:space="preserve">-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>Ceny brutto poszczególnych elementów zlecanych napraw – branża budowlana  i elektryczn</w:t>
      </w:r>
      <w:r w:rsidR="001A0BCF">
        <w:rPr>
          <w:rFonts w:ascii="Verdana" w:hAnsi="Verdana" w:cs="Arial"/>
          <w:bCs/>
          <w:color w:val="auto"/>
          <w:sz w:val="18"/>
          <w:szCs w:val="18"/>
        </w:rPr>
        <w:t>a – 42%</w:t>
      </w:r>
    </w:p>
    <w:p w:rsidR="005E770A" w:rsidRPr="001A0BCF" w:rsidRDefault="005E770A" w:rsidP="001A0BCF">
      <w:pPr>
        <w:tabs>
          <w:tab w:val="num" w:pos="720"/>
          <w:tab w:val="right" w:pos="9356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-</w:t>
      </w:r>
      <w:r w:rsidRPr="001A0BCF">
        <w:rPr>
          <w:rFonts w:ascii="Verdana" w:hAnsi="Verdana" w:cs="Arial"/>
          <w:b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color w:val="auto"/>
          <w:sz w:val="18"/>
          <w:szCs w:val="18"/>
        </w:rPr>
        <w:t>Stawka godzinowa robocizny kosztorysowej z narzutami kosztów pośrednich i zysku</w:t>
      </w:r>
    </w:p>
    <w:p w:rsidR="005E770A" w:rsidRPr="001A0BCF" w:rsidRDefault="005E770A" w:rsidP="001A0BCF">
      <w:pPr>
        <w:tabs>
          <w:tab w:val="num" w:pos="720"/>
          <w:tab w:val="right" w:pos="9356"/>
        </w:tabs>
        <w:ind w:right="-97"/>
        <w:jc w:val="both"/>
        <w:rPr>
          <w:rFonts w:ascii="Verdana" w:hAnsi="Verdana" w:cs="Arial"/>
          <w:color w:val="auto"/>
          <w:sz w:val="18"/>
          <w:szCs w:val="18"/>
          <w:vertAlign w:val="subscript"/>
        </w:rPr>
      </w:pPr>
      <w:r w:rsidRPr="001A0BCF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bCs/>
          <w:color w:val="auto"/>
          <w:sz w:val="18"/>
          <w:szCs w:val="18"/>
        </w:rPr>
        <w:t xml:space="preserve">  branża budowlana i elektryczn</w:t>
      </w:r>
      <w:r w:rsidR="001A0BCF">
        <w:rPr>
          <w:rFonts w:ascii="Verdana" w:hAnsi="Verdana" w:cs="Arial"/>
          <w:bCs/>
          <w:color w:val="auto"/>
          <w:sz w:val="18"/>
          <w:szCs w:val="18"/>
        </w:rPr>
        <w:t xml:space="preserve">a – 18% </w:t>
      </w:r>
    </w:p>
    <w:p w:rsidR="005E770A" w:rsidRPr="001A0BCF" w:rsidRDefault="005E770A" w:rsidP="001A0BCF">
      <w:pPr>
        <w:tabs>
          <w:tab w:val="right" w:pos="9356"/>
        </w:tabs>
        <w:ind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-  Okres gwarancji (min. 2 lata, max.  4 lata od daty podpisania protokołu odbioru każdego</w:t>
      </w:r>
      <w:r w:rsidR="001A0BCF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color w:val="auto"/>
          <w:sz w:val="18"/>
          <w:szCs w:val="18"/>
        </w:rPr>
        <w:t>zlecenia) - 20%</w:t>
      </w:r>
    </w:p>
    <w:p w:rsidR="005E770A" w:rsidRPr="001A0BCF" w:rsidRDefault="005E770A" w:rsidP="001A0BCF">
      <w:pPr>
        <w:tabs>
          <w:tab w:val="left" w:pos="708"/>
          <w:tab w:val="center" w:pos="4536"/>
          <w:tab w:val="right" w:pos="9072"/>
        </w:tabs>
        <w:ind w:left="142" w:right="-97" w:hanging="142"/>
        <w:jc w:val="both"/>
        <w:rPr>
          <w:rFonts w:ascii="Verdana" w:hAnsi="Verdana" w:cs="Arial"/>
          <w:color w:val="auto"/>
          <w:sz w:val="18"/>
          <w:szCs w:val="18"/>
        </w:rPr>
      </w:pPr>
      <w:r w:rsidRPr="001A0BCF">
        <w:rPr>
          <w:rFonts w:ascii="Verdana" w:hAnsi="Verdana" w:cs="Arial"/>
          <w:color w:val="auto"/>
          <w:sz w:val="18"/>
          <w:szCs w:val="18"/>
        </w:rPr>
        <w:t>- Czas przystąpienia do usunięcia awarii w przypadku robót zleconych w trybie awaryjnym</w:t>
      </w:r>
      <w:r w:rsidR="001A0BCF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1A0BCF">
        <w:rPr>
          <w:rFonts w:ascii="Verdana" w:hAnsi="Verdana" w:cs="Arial"/>
          <w:color w:val="auto"/>
          <w:sz w:val="18"/>
          <w:szCs w:val="18"/>
        </w:rPr>
        <w:t>(max. 72 godziny, min. 24 godziny od powiadomienia) - 20%</w:t>
      </w:r>
    </w:p>
    <w:p w:rsidR="006A727A" w:rsidRPr="001A0BCF" w:rsidRDefault="006A727A" w:rsidP="006A727A">
      <w:pPr>
        <w:outlineLvl w:val="0"/>
        <w:rPr>
          <w:rFonts w:ascii="Verdana" w:hAnsi="Verdana"/>
          <w:color w:val="auto"/>
          <w:sz w:val="18"/>
          <w:szCs w:val="18"/>
        </w:rPr>
      </w:pPr>
    </w:p>
    <w:p w:rsidR="0058251D" w:rsidRPr="001A0BCF" w:rsidRDefault="0058251D" w:rsidP="0043200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B267B8" w:rsidRPr="001A0BCF" w:rsidRDefault="00B267B8" w:rsidP="001A0BCF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sz w:val="18"/>
          <w:szCs w:val="18"/>
        </w:rPr>
      </w:pPr>
      <w:r w:rsidRPr="001A0BCF"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1A0BCF" w:rsidRPr="001A0BCF" w:rsidRDefault="001A0BCF" w:rsidP="001A0BCF">
      <w:pPr>
        <w:pStyle w:val="Akapitzlist"/>
        <w:tabs>
          <w:tab w:val="right" w:pos="9356"/>
        </w:tabs>
        <w:ind w:left="108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5E770A" w:rsidRPr="001A0BCF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1A0BCF"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985"/>
        <w:gridCol w:w="1134"/>
        <w:gridCol w:w="1701"/>
        <w:gridCol w:w="1134"/>
      </w:tblGrid>
      <w:tr w:rsidR="005E770A" w:rsidRPr="001A0BCF" w:rsidTr="000C566B">
        <w:trPr>
          <w:trHeight w:val="16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A" w:rsidRPr="000C566B" w:rsidRDefault="005E770A" w:rsidP="00163FA8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0A" w:rsidRPr="000C566B" w:rsidRDefault="005E770A" w:rsidP="00163FA8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 xml:space="preserve">Wykonawca, </w:t>
            </w:r>
          </w:p>
          <w:p w:rsidR="005E770A" w:rsidRPr="000C566B" w:rsidRDefault="005E770A" w:rsidP="00163FA8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ind w:right="-97"/>
              <w:rPr>
                <w:rFonts w:ascii="Verdana" w:hAnsi="Verdana" w:cs="Arial"/>
                <w:bCs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Ceny brutto PLN</w:t>
            </w:r>
          </w:p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ind w:right="-97"/>
              <w:rPr>
                <w:rFonts w:ascii="Verdana" w:hAnsi="Verdana" w:cs="Arial"/>
                <w:bCs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 xml:space="preserve">poszczególnych </w:t>
            </w:r>
          </w:p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ind w:right="-97"/>
              <w:rPr>
                <w:rFonts w:ascii="Verdana" w:hAnsi="Verdana"/>
                <w:b/>
                <w:color w:val="auto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elementów zlecanych napraw – branża budowlana</w:t>
            </w:r>
            <w:r w:rsid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i elektryczna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Stawka godzinowa w PLN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robocizny kosztorysowej </w:t>
            </w:r>
          </w:p>
          <w:p w:rsidR="005E770A" w:rsidRPr="001A0BCF" w:rsidRDefault="005E770A" w:rsidP="001A0BCF">
            <w:pPr>
              <w:tabs>
                <w:tab w:val="num" w:pos="720"/>
                <w:tab w:val="right" w:pos="9356"/>
              </w:tabs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z narzutami kosztów pośrednich i zysku </w:t>
            </w: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–</w:t>
            </w:r>
            <w:r w:rsid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bCs/>
                <w:color w:val="auto"/>
                <w:sz w:val="16"/>
                <w:szCs w:val="16"/>
              </w:rPr>
              <w:t>branża budowlana i elektryczna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Okres gwarancji </w:t>
            </w:r>
          </w:p>
          <w:p w:rsidR="005E770A" w:rsidRPr="001A0BCF" w:rsidRDefault="005E770A" w:rsidP="001A0BCF">
            <w:pPr>
              <w:tabs>
                <w:tab w:val="right" w:pos="9356"/>
              </w:tabs>
              <w:ind w:right="-97"/>
              <w:jc w:val="both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F" w:rsidRPr="001A0BCF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Czas przystąpienia do usunięcia awarii w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przypadku robót </w:t>
            </w:r>
          </w:p>
          <w:p w:rsidR="000C566B" w:rsidRPr="001A0BCF" w:rsidRDefault="005E770A" w:rsidP="000C566B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zleconych</w:t>
            </w:r>
            <w:r w:rsid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>w trybie awaryjnym</w:t>
            </w:r>
            <w:r w:rsidR="000C566B">
              <w:rPr>
                <w:rFonts w:ascii="Verdana" w:hAnsi="Verdana" w:cs="Arial"/>
                <w:color w:val="auto"/>
                <w:sz w:val="16"/>
                <w:szCs w:val="16"/>
              </w:rPr>
              <w:t>.</w:t>
            </w:r>
            <w:r w:rsidRPr="001A0BCF">
              <w:rPr>
                <w:rFonts w:ascii="Verdana" w:hAnsi="Verdana" w:cs="Arial"/>
                <w:color w:val="auto"/>
                <w:sz w:val="16"/>
                <w:szCs w:val="16"/>
              </w:rPr>
              <w:t xml:space="preserve"> </w:t>
            </w:r>
          </w:p>
          <w:p w:rsidR="005E770A" w:rsidRPr="001A0BCF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>
            <w:pPr>
              <w:rPr>
                <w:rFonts w:ascii="Verdana" w:hAnsi="Verdana"/>
                <w:color w:val="auto"/>
                <w:sz w:val="18"/>
                <w:szCs w:val="18"/>
                <w:vertAlign w:val="subscript"/>
              </w:rPr>
            </w:pPr>
          </w:p>
          <w:p w:rsidR="005E770A" w:rsidRPr="001A0BCF" w:rsidRDefault="00F87044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A0BCF">
              <w:rPr>
                <w:rFonts w:ascii="Verdana" w:hAnsi="Verdana" w:cs="Arial"/>
                <w:color w:val="auto"/>
                <w:sz w:val="18"/>
                <w:szCs w:val="18"/>
              </w:rPr>
              <w:t>Punktacja</w:t>
            </w:r>
          </w:p>
        </w:tc>
      </w:tr>
      <w:tr w:rsidR="005E770A" w:rsidRPr="001A0BCF" w:rsidTr="000C566B">
        <w:trPr>
          <w:trHeight w:val="14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1A0BCF" w:rsidRDefault="005E770A" w:rsidP="00163FA8">
            <w:pPr>
              <w:ind w:right="-97"/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1A0BCF">
              <w:rPr>
                <w:rFonts w:ascii="Verdana" w:hAnsi="Verdana"/>
                <w:sz w:val="18"/>
                <w:szCs w:val="18"/>
                <w:vertAlign w:val="subscri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6B" w:rsidRPr="000C566B" w:rsidRDefault="005E770A" w:rsidP="005E770A">
            <w:pPr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>STACHBUD</w:t>
            </w:r>
            <w:r w:rsidR="001A0BCF"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5E770A" w:rsidRPr="000C566B" w:rsidRDefault="005E770A" w:rsidP="005E770A">
            <w:pPr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>Sp. z o.o.</w:t>
            </w:r>
          </w:p>
          <w:p w:rsidR="005E770A" w:rsidRPr="000C566B" w:rsidRDefault="005E770A" w:rsidP="005E770A">
            <w:pPr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>ul.</w:t>
            </w:r>
            <w:r w:rsidR="001A0BCF"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 xml:space="preserve"> </w:t>
            </w:r>
            <w:r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>Otmuchowska 17a</w:t>
            </w:r>
          </w:p>
          <w:p w:rsidR="005E770A" w:rsidRPr="001A0BCF" w:rsidRDefault="005E770A" w:rsidP="005E770A">
            <w:pPr>
              <w:ind w:right="-97"/>
              <w:rPr>
                <w:rFonts w:ascii="Verdana" w:hAnsi="Verdana" w:cs="Arial"/>
                <w:sz w:val="18"/>
                <w:szCs w:val="18"/>
                <w:vertAlign w:val="subscript"/>
              </w:rPr>
            </w:pPr>
            <w:r w:rsidRPr="000C566B">
              <w:rPr>
                <w:rFonts w:ascii="Verdana" w:hAnsi="Verdana" w:cs="Arial"/>
                <w:b/>
                <w:color w:val="auto"/>
                <w:sz w:val="18"/>
                <w:szCs w:val="18"/>
              </w:rPr>
              <w:t>50-565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6B" w:rsidRPr="00416E2A" w:rsidRDefault="000C566B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5E770A" w:rsidRPr="00416E2A" w:rsidRDefault="000C566B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5.393,35</w:t>
            </w:r>
          </w:p>
          <w:p w:rsidR="00416E2A" w:rsidRPr="00416E2A" w:rsidRDefault="00416E2A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416E2A" w:rsidRPr="00416E2A" w:rsidRDefault="00416E2A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42,00 pkt.</w:t>
            </w:r>
          </w:p>
          <w:p w:rsidR="005E770A" w:rsidRPr="00416E2A" w:rsidRDefault="005E770A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6B" w:rsidRPr="00416E2A" w:rsidRDefault="000C566B" w:rsidP="001A0BCF">
            <w:pPr>
              <w:ind w:right="23"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ind w:right="23"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ind w:right="23"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E770A" w:rsidRPr="00416E2A" w:rsidRDefault="005E770A" w:rsidP="001A0BCF">
            <w:pPr>
              <w:ind w:right="23"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>31,18</w:t>
            </w:r>
          </w:p>
          <w:p w:rsidR="005E770A" w:rsidRPr="00416E2A" w:rsidRDefault="005E770A" w:rsidP="00163FA8">
            <w:pPr>
              <w:ind w:right="23"/>
              <w:jc w:val="both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87044" w:rsidRPr="00416E2A" w:rsidRDefault="00416E2A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18,00 pkt.</w:t>
            </w:r>
          </w:p>
          <w:p w:rsidR="00F87044" w:rsidRPr="00416E2A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E770A" w:rsidRPr="00416E2A" w:rsidRDefault="005E770A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6B" w:rsidRPr="00416E2A" w:rsidRDefault="000C566B" w:rsidP="001A0BCF">
            <w:pPr>
              <w:tabs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tabs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tabs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E770A" w:rsidRPr="00416E2A" w:rsidRDefault="005E770A" w:rsidP="001A0BCF">
            <w:pPr>
              <w:tabs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>4 lata</w:t>
            </w:r>
          </w:p>
          <w:p w:rsidR="005E770A" w:rsidRPr="00416E2A" w:rsidRDefault="005E770A" w:rsidP="00163FA8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F87044" w:rsidRPr="00416E2A" w:rsidRDefault="00416E2A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  <w:t xml:space="preserve">  </w:t>
            </w: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>20,00 pkt.</w:t>
            </w:r>
          </w:p>
          <w:p w:rsidR="00F87044" w:rsidRPr="00416E2A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  <w:p w:rsidR="005E770A" w:rsidRPr="00416E2A" w:rsidRDefault="005E770A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6B" w:rsidRPr="00416E2A" w:rsidRDefault="000C566B" w:rsidP="001A0BC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C566B" w:rsidRPr="00416E2A" w:rsidRDefault="000C566B" w:rsidP="001A0BC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E770A" w:rsidRPr="00416E2A" w:rsidRDefault="000C566B" w:rsidP="001A0BC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>24</w:t>
            </w:r>
            <w:r w:rsidR="005E770A"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godzin</w:t>
            </w: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>y</w:t>
            </w:r>
          </w:p>
          <w:p w:rsidR="005E770A" w:rsidRPr="00416E2A" w:rsidRDefault="005E770A" w:rsidP="00163FA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F87044" w:rsidRPr="00416E2A" w:rsidRDefault="00416E2A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    </w:t>
            </w:r>
            <w:r w:rsidRPr="00416E2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20,00 pkt.</w:t>
            </w:r>
          </w:p>
          <w:p w:rsidR="00F87044" w:rsidRPr="00416E2A" w:rsidRDefault="00F87044" w:rsidP="00F87044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  <w:p w:rsidR="005E770A" w:rsidRPr="00416E2A" w:rsidRDefault="005E770A" w:rsidP="001A0BCF">
            <w:pPr>
              <w:tabs>
                <w:tab w:val="num" w:pos="720"/>
                <w:tab w:val="right" w:pos="9356"/>
              </w:tabs>
              <w:ind w:right="-9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A" w:rsidRPr="00416E2A" w:rsidRDefault="005E770A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416E2A" w:rsidRPr="00416E2A" w:rsidRDefault="00416E2A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416E2A" w:rsidRPr="00416E2A" w:rsidRDefault="00416E2A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416E2A" w:rsidRPr="00416E2A" w:rsidRDefault="00416E2A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416E2A" w:rsidRPr="00416E2A" w:rsidRDefault="00416E2A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  <w:vertAlign w:val="subscript"/>
              </w:rPr>
            </w:pPr>
          </w:p>
          <w:p w:rsidR="00416E2A" w:rsidRPr="00416E2A" w:rsidRDefault="00416E2A" w:rsidP="00C8691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16E2A">
              <w:rPr>
                <w:rFonts w:ascii="Arial" w:hAnsi="Arial" w:cs="Arial"/>
                <w:b/>
                <w:color w:val="auto"/>
                <w:sz w:val="20"/>
                <w:szCs w:val="20"/>
              </w:rPr>
              <w:t>100,00 pkt.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A0BCF" w:rsidRDefault="001A0BCF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020A7C" w:rsidRPr="001A0BCF" w:rsidRDefault="00020A7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1A0BCF" w:rsidRDefault="00266281" w:rsidP="001A0BCF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spacing w:after="160" w:line="259" w:lineRule="auto"/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którzy zostali wykluczeni</w:t>
      </w:r>
      <w:r w:rsidR="001B7941"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1A0BCF" w:rsidRDefault="001B7941" w:rsidP="00EB4B0D">
      <w:pPr>
        <w:tabs>
          <w:tab w:val="num" w:pos="1080"/>
        </w:tabs>
        <w:ind w:left="425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1A0BCF">
        <w:rPr>
          <w:rFonts w:ascii="Verdana" w:hAnsi="Verdana"/>
          <w:color w:val="auto"/>
          <w:sz w:val="18"/>
          <w:szCs w:val="18"/>
          <w:lang w:eastAsia="en-US"/>
        </w:rPr>
        <w:lastRenderedPageBreak/>
        <w:t>Wykonawca,</w:t>
      </w:r>
      <w:r w:rsidRPr="001A0BCF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Pr="001A0BCF">
        <w:rPr>
          <w:rFonts w:ascii="Verdana" w:hAnsi="Verdana"/>
          <w:color w:val="auto"/>
          <w:sz w:val="18"/>
          <w:szCs w:val="18"/>
          <w:lang w:eastAsia="en-US"/>
        </w:rPr>
        <w:t xml:space="preserve">który złożył ofertę, </w:t>
      </w:r>
      <w:r w:rsidR="000F7CA8" w:rsidRPr="001A0BCF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="00266281" w:rsidRPr="001A0BCF">
        <w:rPr>
          <w:rFonts w:ascii="Verdana" w:hAnsi="Verdana"/>
          <w:color w:val="auto"/>
          <w:sz w:val="18"/>
          <w:szCs w:val="18"/>
          <w:lang w:eastAsia="en-US"/>
        </w:rPr>
        <w:t>został wykluczony z postępowania</w:t>
      </w:r>
      <w:r w:rsidRPr="001A0BCF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1A0BCF" w:rsidRDefault="00FF75F3" w:rsidP="00EB4B0D">
      <w:pPr>
        <w:tabs>
          <w:tab w:val="num" w:pos="1080"/>
        </w:tabs>
        <w:ind w:left="425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1A0BCF" w:rsidRDefault="00300EFA" w:rsidP="001A0BCF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spacing w:after="160" w:line="259" w:lineRule="auto"/>
        <w:ind w:left="567" w:hanging="709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1A0BCF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0675B5" w:rsidRPr="000675B5" w:rsidRDefault="000675B5" w:rsidP="000675B5">
      <w:pPr>
        <w:spacing w:line="276" w:lineRule="auto"/>
        <w:ind w:right="-9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0675B5">
        <w:rPr>
          <w:rFonts w:ascii="Verdana" w:hAnsi="Verdana"/>
          <w:sz w:val="18"/>
          <w:szCs w:val="18"/>
        </w:rPr>
        <w:t xml:space="preserve">Treść oferty Wykonawcy </w:t>
      </w:r>
      <w:r w:rsidRPr="000675B5">
        <w:rPr>
          <w:rFonts w:ascii="Verdana" w:hAnsi="Verdana"/>
          <w:bCs/>
          <w:sz w:val="18"/>
          <w:szCs w:val="18"/>
        </w:rPr>
        <w:t>odpowiada treści Siwz</w:t>
      </w:r>
      <w:r w:rsidRPr="000675B5">
        <w:rPr>
          <w:rFonts w:ascii="Verdana" w:hAnsi="Verdana"/>
          <w:b/>
          <w:bCs/>
          <w:sz w:val="18"/>
          <w:szCs w:val="18"/>
        </w:rPr>
        <w:t xml:space="preserve">; </w:t>
      </w:r>
      <w:r w:rsidRPr="000675B5">
        <w:rPr>
          <w:rFonts w:ascii="Verdana" w:hAnsi="Verdana"/>
          <w:sz w:val="18"/>
          <w:szCs w:val="18"/>
        </w:rPr>
        <w:t>oferta nie podlega odrzuceniu.</w:t>
      </w:r>
    </w:p>
    <w:p w:rsidR="000675B5" w:rsidRPr="000675B5" w:rsidRDefault="000675B5" w:rsidP="000675B5">
      <w:pPr>
        <w:pStyle w:val="Akapitzlist"/>
        <w:tabs>
          <w:tab w:val="left" w:pos="0"/>
          <w:tab w:val="num" w:pos="1080"/>
        </w:tabs>
        <w:ind w:right="-97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0675B5" w:rsidRPr="005719BB" w:rsidRDefault="000675B5" w:rsidP="000675B5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t>IV.</w:t>
      </w:r>
      <w:r w:rsidRPr="005719BB">
        <w:rPr>
          <w:rFonts w:ascii="Verdana" w:hAnsi="Verdana"/>
          <w:b/>
          <w:bCs/>
          <w:noProof/>
          <w:sz w:val="18"/>
          <w:szCs w:val="18"/>
        </w:rPr>
        <w:t xml:space="preserve"> Wybór najkorzystniejszej oferty.</w:t>
      </w:r>
    </w:p>
    <w:p w:rsidR="000675B5" w:rsidRPr="009B2A75" w:rsidRDefault="000675B5" w:rsidP="000675B5">
      <w:pPr>
        <w:tabs>
          <w:tab w:val="left" w:pos="0"/>
          <w:tab w:val="center" w:pos="4536"/>
          <w:tab w:val="right" w:pos="9180"/>
        </w:tabs>
        <w:ind w:right="-97" w:hanging="426"/>
        <w:jc w:val="both"/>
        <w:rPr>
          <w:rFonts w:ascii="Verdana" w:hAnsi="Verdana"/>
          <w:noProof/>
          <w:sz w:val="18"/>
          <w:szCs w:val="18"/>
        </w:rPr>
      </w:pPr>
    </w:p>
    <w:p w:rsidR="000675B5" w:rsidRPr="009B2A75" w:rsidRDefault="000675B5" w:rsidP="000675B5">
      <w:pPr>
        <w:tabs>
          <w:tab w:val="left" w:pos="0"/>
          <w:tab w:val="center" w:pos="4536"/>
          <w:tab w:val="right" w:pos="9180"/>
        </w:tabs>
        <w:ind w:left="142" w:right="-97" w:hanging="142"/>
        <w:jc w:val="both"/>
        <w:rPr>
          <w:rFonts w:ascii="Verdana" w:hAnsi="Verdana"/>
          <w:noProof/>
          <w:sz w:val="18"/>
          <w:szCs w:val="18"/>
        </w:rPr>
      </w:pPr>
      <w:r w:rsidRPr="009B2A75">
        <w:rPr>
          <w:rFonts w:ascii="Verdana" w:hAnsi="Verdana"/>
          <w:noProof/>
          <w:sz w:val="18"/>
          <w:szCs w:val="18"/>
        </w:rPr>
        <w:t xml:space="preserve">       Jako najkorzystniejszą wybrano ofertę Wykonawcy:</w:t>
      </w:r>
    </w:p>
    <w:p w:rsidR="000675B5" w:rsidRPr="000C566B" w:rsidRDefault="000675B5" w:rsidP="000675B5">
      <w:pPr>
        <w:ind w:right="-97"/>
        <w:rPr>
          <w:rFonts w:ascii="Verdana" w:hAnsi="Verdana" w:cs="Arial"/>
          <w:b/>
          <w:color w:val="auto"/>
          <w:sz w:val="18"/>
          <w:szCs w:val="18"/>
        </w:rPr>
      </w:pPr>
      <w:r w:rsidRPr="00502954">
        <w:rPr>
          <w:b/>
          <w:bCs/>
          <w:color w:val="FF0000"/>
        </w:rPr>
        <w:t xml:space="preserve">          </w:t>
      </w:r>
      <w:r w:rsidRPr="000C566B">
        <w:rPr>
          <w:rFonts w:ascii="Verdana" w:hAnsi="Verdana" w:cs="Arial"/>
          <w:b/>
          <w:color w:val="auto"/>
          <w:sz w:val="18"/>
          <w:szCs w:val="18"/>
        </w:rPr>
        <w:t>STACHBUD Sp. z o.o.</w:t>
      </w:r>
    </w:p>
    <w:p w:rsidR="000675B5" w:rsidRPr="009B2A75" w:rsidRDefault="000675B5" w:rsidP="000675B5">
      <w:pPr>
        <w:ind w:right="-97"/>
        <w:rPr>
          <w:rFonts w:ascii="Arial" w:hAnsi="Arial" w:cs="Arial"/>
          <w:b/>
          <w:sz w:val="18"/>
          <w:szCs w:val="18"/>
        </w:rPr>
      </w:pPr>
      <w:r>
        <w:rPr>
          <w:rFonts w:ascii="Verdana" w:hAnsi="Verdana" w:cs="Arial"/>
          <w:b/>
          <w:color w:val="auto"/>
          <w:sz w:val="18"/>
          <w:szCs w:val="18"/>
        </w:rPr>
        <w:t xml:space="preserve">         </w:t>
      </w:r>
      <w:r w:rsidRPr="000C566B">
        <w:rPr>
          <w:rFonts w:ascii="Verdana" w:hAnsi="Verdana" w:cs="Arial"/>
          <w:b/>
          <w:color w:val="auto"/>
          <w:sz w:val="18"/>
          <w:szCs w:val="18"/>
        </w:rPr>
        <w:t>ul. Otmuchowska 17a</w:t>
      </w:r>
      <w:r>
        <w:rPr>
          <w:rFonts w:ascii="Verdana" w:hAnsi="Verdana" w:cs="Arial"/>
          <w:b/>
          <w:color w:val="auto"/>
          <w:sz w:val="18"/>
          <w:szCs w:val="18"/>
        </w:rPr>
        <w:t xml:space="preserve">,  </w:t>
      </w:r>
      <w:r w:rsidRPr="000C566B">
        <w:rPr>
          <w:rFonts w:ascii="Verdana" w:hAnsi="Verdana" w:cs="Arial"/>
          <w:b/>
          <w:color w:val="auto"/>
          <w:sz w:val="18"/>
          <w:szCs w:val="18"/>
        </w:rPr>
        <w:t>50-565 Wrocław</w:t>
      </w:r>
    </w:p>
    <w:p w:rsidR="000675B5" w:rsidRDefault="000675B5" w:rsidP="000675B5">
      <w:pPr>
        <w:ind w:left="426" w:right="-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74044">
        <w:rPr>
          <w:rFonts w:ascii="Verdana" w:hAnsi="Verdana"/>
          <w:sz w:val="18"/>
          <w:szCs w:val="18"/>
        </w:rPr>
        <w:t>Ww</w:t>
      </w:r>
      <w:r w:rsidRPr="009B2A75">
        <w:rPr>
          <w:rFonts w:ascii="Verdana" w:hAnsi="Verdana"/>
          <w:sz w:val="18"/>
          <w:szCs w:val="18"/>
        </w:rPr>
        <w:t>.</w:t>
      </w:r>
      <w:r w:rsidRPr="008E2B18">
        <w:rPr>
          <w:rFonts w:ascii="Verdana" w:hAnsi="Verdana" w:cs="Arial"/>
          <w:bCs/>
          <w:sz w:val="18"/>
          <w:szCs w:val="18"/>
        </w:rPr>
        <w:t xml:space="preserve"> Wykonawca</w:t>
      </w:r>
      <w:r>
        <w:rPr>
          <w:rFonts w:ascii="Verdana" w:hAnsi="Verdana" w:cs="Arial"/>
          <w:bCs/>
          <w:sz w:val="18"/>
          <w:szCs w:val="18"/>
        </w:rPr>
        <w:t>, jako jedyny złożył ofertę do postępowania</w:t>
      </w:r>
      <w:r w:rsidRPr="008E2B18">
        <w:rPr>
          <w:rFonts w:ascii="Verdana" w:hAnsi="Verdana" w:cs="Arial"/>
          <w:bCs/>
          <w:sz w:val="18"/>
          <w:szCs w:val="18"/>
        </w:rPr>
        <w:t xml:space="preserve">  </w:t>
      </w:r>
      <w:r w:rsidR="00DC0E86">
        <w:rPr>
          <w:rFonts w:ascii="Verdana" w:hAnsi="Verdana" w:cs="Arial"/>
          <w:bCs/>
          <w:sz w:val="18"/>
          <w:szCs w:val="18"/>
        </w:rPr>
        <w:t>i nie został z niego wykluczony, a treśc jego oferty odpowiada treści SIWZ.</w:t>
      </w:r>
      <w:bookmarkStart w:id="0" w:name="_GoBack"/>
      <w:bookmarkEnd w:id="0"/>
    </w:p>
    <w:p w:rsidR="000675B5" w:rsidRDefault="000675B5" w:rsidP="000675B5">
      <w:pPr>
        <w:ind w:left="426" w:right="-425"/>
        <w:jc w:val="both"/>
        <w:rPr>
          <w:rFonts w:ascii="Verdana" w:hAnsi="Verdana" w:cs="Arial"/>
          <w:bCs/>
          <w:sz w:val="18"/>
          <w:szCs w:val="18"/>
        </w:rPr>
      </w:pPr>
    </w:p>
    <w:p w:rsidR="000675B5" w:rsidRPr="00674044" w:rsidRDefault="000675B5" w:rsidP="000675B5">
      <w:pPr>
        <w:tabs>
          <w:tab w:val="left" w:pos="0"/>
        </w:tabs>
        <w:ind w:left="360" w:right="-567" w:hanging="426"/>
        <w:jc w:val="both"/>
        <w:rPr>
          <w:rFonts w:ascii="Verdana" w:hAnsi="Verdana" w:cs="Arial"/>
          <w:b/>
          <w:sz w:val="18"/>
          <w:szCs w:val="18"/>
        </w:rPr>
      </w:pPr>
      <w:r w:rsidRPr="00674044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0675B5" w:rsidRPr="00377829" w:rsidRDefault="000675B5" w:rsidP="000675B5">
      <w:pPr>
        <w:tabs>
          <w:tab w:val="left" w:pos="0"/>
          <w:tab w:val="left" w:pos="426"/>
        </w:tabs>
        <w:ind w:left="2700" w:right="-56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0675B5" w:rsidRDefault="000675B5" w:rsidP="000675B5">
      <w:pPr>
        <w:ind w:left="284" w:right="-709"/>
        <w:jc w:val="both"/>
        <w:rPr>
          <w:rFonts w:ascii="Verdana" w:hAnsi="Verdana"/>
          <w:bCs/>
          <w:sz w:val="18"/>
          <w:szCs w:val="18"/>
        </w:rPr>
      </w:pPr>
      <w:r w:rsidRPr="00377829">
        <w:rPr>
          <w:rFonts w:ascii="Verdana" w:hAnsi="Verdana"/>
          <w:bCs/>
          <w:sz w:val="18"/>
          <w:szCs w:val="18"/>
        </w:rPr>
        <w:t xml:space="preserve">Zamawiający informuje, że zgodnie z art. 94 ust. 2 pkt. 1 lit. a Pzp., może zawrzeć umowę z </w:t>
      </w:r>
    </w:p>
    <w:p w:rsidR="000675B5" w:rsidRDefault="000675B5" w:rsidP="000675B5">
      <w:pPr>
        <w:ind w:left="284" w:right="-709"/>
        <w:jc w:val="both"/>
        <w:rPr>
          <w:rFonts w:ascii="Verdana" w:hAnsi="Verdana"/>
          <w:bCs/>
          <w:sz w:val="18"/>
          <w:szCs w:val="18"/>
        </w:rPr>
      </w:pPr>
      <w:r w:rsidRPr="00377829">
        <w:rPr>
          <w:rFonts w:ascii="Verdana" w:hAnsi="Verdana"/>
          <w:bCs/>
          <w:sz w:val="18"/>
          <w:szCs w:val="18"/>
        </w:rPr>
        <w:t xml:space="preserve">wyłonionym Wykonawcą w postępowaniu prowadzonym w </w:t>
      </w:r>
      <w:r>
        <w:rPr>
          <w:rFonts w:ascii="Verdana" w:hAnsi="Verdana"/>
          <w:bCs/>
          <w:sz w:val="18"/>
          <w:szCs w:val="18"/>
        </w:rPr>
        <w:t>trybie przetargu nieograniczonego</w:t>
      </w:r>
    </w:p>
    <w:p w:rsidR="000675B5" w:rsidRDefault="000675B5" w:rsidP="000675B5">
      <w:pPr>
        <w:ind w:left="284" w:right="-709"/>
        <w:jc w:val="both"/>
        <w:rPr>
          <w:rFonts w:ascii="Verdana" w:hAnsi="Verdana"/>
          <w:bCs/>
          <w:sz w:val="18"/>
          <w:szCs w:val="18"/>
        </w:rPr>
      </w:pPr>
      <w:r w:rsidRPr="00377829">
        <w:rPr>
          <w:rFonts w:ascii="Verdana" w:hAnsi="Verdana"/>
          <w:bCs/>
          <w:sz w:val="18"/>
          <w:szCs w:val="18"/>
        </w:rPr>
        <w:t xml:space="preserve">w terminie krótszym niż 5 dni od dnia przesłania niniejszego zawiadomienia środkami </w:t>
      </w:r>
    </w:p>
    <w:p w:rsidR="000675B5" w:rsidRPr="00377829" w:rsidRDefault="000675B5" w:rsidP="000675B5">
      <w:pPr>
        <w:ind w:left="284" w:right="-709"/>
        <w:jc w:val="both"/>
        <w:rPr>
          <w:rFonts w:ascii="Verdana" w:hAnsi="Verdana"/>
          <w:bCs/>
          <w:sz w:val="18"/>
          <w:szCs w:val="18"/>
        </w:rPr>
      </w:pPr>
      <w:r w:rsidRPr="00377829">
        <w:rPr>
          <w:rFonts w:ascii="Verdana" w:hAnsi="Verdana"/>
          <w:bCs/>
          <w:sz w:val="18"/>
          <w:szCs w:val="18"/>
        </w:rPr>
        <w:t>komunikacji elektroniczn</w:t>
      </w:r>
      <w:r>
        <w:rPr>
          <w:rFonts w:ascii="Verdana" w:hAnsi="Verdana"/>
          <w:bCs/>
          <w:sz w:val="18"/>
          <w:szCs w:val="18"/>
        </w:rPr>
        <w:t>ej, ponieważ złożono tylko jedną</w:t>
      </w:r>
      <w:r w:rsidRPr="00377829">
        <w:rPr>
          <w:rFonts w:ascii="Verdana" w:hAnsi="Verdana"/>
          <w:bCs/>
          <w:sz w:val="18"/>
          <w:szCs w:val="18"/>
        </w:rPr>
        <w:t xml:space="preserve"> ofertę. </w:t>
      </w:r>
    </w:p>
    <w:p w:rsidR="00676D4E" w:rsidRPr="001A0BCF" w:rsidRDefault="00676D4E" w:rsidP="008D0ECF">
      <w:pPr>
        <w:ind w:left="426" w:hanging="426"/>
        <w:rPr>
          <w:rFonts w:ascii="Verdana" w:hAnsi="Verdana" w:cs="Arial"/>
          <w:bCs/>
          <w:sz w:val="18"/>
          <w:szCs w:val="18"/>
        </w:rPr>
      </w:pPr>
    </w:p>
    <w:p w:rsidR="0058251D" w:rsidRPr="001A0BCF" w:rsidRDefault="0058251D" w:rsidP="00B731A1">
      <w:pPr>
        <w:ind w:right="-286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8F0FD9" w:rsidRPr="001A0BCF" w:rsidRDefault="008F0FD9" w:rsidP="00B731A1">
      <w:pPr>
        <w:ind w:right="-286"/>
        <w:jc w:val="both"/>
        <w:rPr>
          <w:rFonts w:ascii="Verdana" w:hAnsi="Verdana" w:cs="Verdana"/>
          <w:b/>
          <w:sz w:val="18"/>
          <w:szCs w:val="18"/>
        </w:rPr>
      </w:pPr>
    </w:p>
    <w:p w:rsidR="008F0FD9" w:rsidRPr="001A0BCF" w:rsidRDefault="008F0FD9" w:rsidP="00B731A1">
      <w:pPr>
        <w:ind w:right="-286"/>
        <w:jc w:val="both"/>
        <w:rPr>
          <w:rFonts w:ascii="Verdana" w:hAnsi="Verdana" w:cs="Arial"/>
          <w:b/>
          <w:sz w:val="18"/>
          <w:szCs w:val="18"/>
        </w:rPr>
      </w:pPr>
    </w:p>
    <w:p w:rsidR="0058251D" w:rsidRPr="001A0BCF" w:rsidRDefault="0058251D" w:rsidP="008D0ECF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A0BCF">
        <w:rPr>
          <w:rFonts w:ascii="Verdana" w:hAnsi="Verdana"/>
          <w:b/>
          <w:bCs/>
          <w:color w:val="000000" w:themeColor="text1"/>
          <w:sz w:val="18"/>
          <w:szCs w:val="18"/>
        </w:rPr>
        <w:t>Kancler</w:t>
      </w:r>
      <w:r w:rsidR="008D0ECF" w:rsidRPr="001A0BCF">
        <w:rPr>
          <w:rFonts w:ascii="Verdana" w:hAnsi="Verdana"/>
          <w:b/>
          <w:bCs/>
          <w:color w:val="000000" w:themeColor="text1"/>
          <w:sz w:val="18"/>
          <w:szCs w:val="18"/>
        </w:rPr>
        <w:t>z UMW</w:t>
      </w:r>
      <w:r w:rsidRPr="001A0BCF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58251D" w:rsidRPr="001A0BCF" w:rsidRDefault="0058251D" w:rsidP="0058251D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58251D" w:rsidRPr="001A0BCF" w:rsidRDefault="0058251D" w:rsidP="0058251D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A0BC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1A0BCF" w:rsidRDefault="0028288D" w:rsidP="007360E3">
      <w:pPr>
        <w:ind w:right="-97"/>
        <w:jc w:val="both"/>
        <w:rPr>
          <w:rFonts w:ascii="Verdana" w:hAnsi="Verdana"/>
          <w:b/>
          <w:sz w:val="18"/>
          <w:szCs w:val="18"/>
        </w:rPr>
      </w:pPr>
    </w:p>
    <w:sectPr w:rsidR="0028288D" w:rsidRPr="001A0BCF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FC" w:rsidRDefault="00174BFC">
      <w:r>
        <w:separator/>
      </w:r>
    </w:p>
  </w:endnote>
  <w:endnote w:type="continuationSeparator" w:id="0">
    <w:p w:rsidR="00174BFC" w:rsidRDefault="0017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FC" w:rsidRDefault="00174BFC">
      <w:r>
        <w:separator/>
      </w:r>
    </w:p>
  </w:footnote>
  <w:footnote w:type="continuationSeparator" w:id="0">
    <w:p w:rsidR="00174BFC" w:rsidRDefault="0017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47A"/>
    <w:rsid w:val="000411D2"/>
    <w:rsid w:val="00042272"/>
    <w:rsid w:val="00045337"/>
    <w:rsid w:val="0004683A"/>
    <w:rsid w:val="00065C49"/>
    <w:rsid w:val="000675B5"/>
    <w:rsid w:val="00073A39"/>
    <w:rsid w:val="00090CD8"/>
    <w:rsid w:val="000B5625"/>
    <w:rsid w:val="000C566B"/>
    <w:rsid w:val="000D21D7"/>
    <w:rsid w:val="000D586E"/>
    <w:rsid w:val="000E48C5"/>
    <w:rsid w:val="000F284A"/>
    <w:rsid w:val="000F7CA8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A0BCF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680E"/>
    <w:rsid w:val="00245CA8"/>
    <w:rsid w:val="00266281"/>
    <w:rsid w:val="002664A4"/>
    <w:rsid w:val="00270EB3"/>
    <w:rsid w:val="0028288D"/>
    <w:rsid w:val="002A2A70"/>
    <w:rsid w:val="002A4883"/>
    <w:rsid w:val="002C79EA"/>
    <w:rsid w:val="002F3CBB"/>
    <w:rsid w:val="00300EFA"/>
    <w:rsid w:val="0030229B"/>
    <w:rsid w:val="003046C7"/>
    <w:rsid w:val="00304D60"/>
    <w:rsid w:val="003170F1"/>
    <w:rsid w:val="00317DD1"/>
    <w:rsid w:val="003213E3"/>
    <w:rsid w:val="00327385"/>
    <w:rsid w:val="00347879"/>
    <w:rsid w:val="00352EA1"/>
    <w:rsid w:val="0035463F"/>
    <w:rsid w:val="00361A2A"/>
    <w:rsid w:val="00376628"/>
    <w:rsid w:val="003A1AC0"/>
    <w:rsid w:val="003B5673"/>
    <w:rsid w:val="003C612B"/>
    <w:rsid w:val="003D34A6"/>
    <w:rsid w:val="003D3E7A"/>
    <w:rsid w:val="00401E9D"/>
    <w:rsid w:val="0040362A"/>
    <w:rsid w:val="00403D2F"/>
    <w:rsid w:val="00416E2A"/>
    <w:rsid w:val="0043200C"/>
    <w:rsid w:val="0046741C"/>
    <w:rsid w:val="00492837"/>
    <w:rsid w:val="004A48B3"/>
    <w:rsid w:val="004C31F7"/>
    <w:rsid w:val="004F0AC6"/>
    <w:rsid w:val="004F3A52"/>
    <w:rsid w:val="00500953"/>
    <w:rsid w:val="00516D05"/>
    <w:rsid w:val="0052017A"/>
    <w:rsid w:val="00524499"/>
    <w:rsid w:val="00527AC9"/>
    <w:rsid w:val="00544301"/>
    <w:rsid w:val="0055343D"/>
    <w:rsid w:val="0058251D"/>
    <w:rsid w:val="005A1E62"/>
    <w:rsid w:val="005A3083"/>
    <w:rsid w:val="005B2991"/>
    <w:rsid w:val="005D480C"/>
    <w:rsid w:val="005E1813"/>
    <w:rsid w:val="005E770A"/>
    <w:rsid w:val="005F7186"/>
    <w:rsid w:val="00601E0D"/>
    <w:rsid w:val="0060270C"/>
    <w:rsid w:val="00605C5B"/>
    <w:rsid w:val="00665C68"/>
    <w:rsid w:val="0067448C"/>
    <w:rsid w:val="00676D4E"/>
    <w:rsid w:val="00680B3F"/>
    <w:rsid w:val="00692645"/>
    <w:rsid w:val="006A06D0"/>
    <w:rsid w:val="006A727A"/>
    <w:rsid w:val="006C3812"/>
    <w:rsid w:val="00700B16"/>
    <w:rsid w:val="00707C78"/>
    <w:rsid w:val="00711507"/>
    <w:rsid w:val="0071667E"/>
    <w:rsid w:val="00726D8D"/>
    <w:rsid w:val="007331A7"/>
    <w:rsid w:val="007360E3"/>
    <w:rsid w:val="00737415"/>
    <w:rsid w:val="007441FF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5AFF"/>
    <w:rsid w:val="008256A2"/>
    <w:rsid w:val="00825DF3"/>
    <w:rsid w:val="00846ABD"/>
    <w:rsid w:val="008536AF"/>
    <w:rsid w:val="00881412"/>
    <w:rsid w:val="00890C8C"/>
    <w:rsid w:val="00896092"/>
    <w:rsid w:val="008A7DBA"/>
    <w:rsid w:val="008B224F"/>
    <w:rsid w:val="008B396E"/>
    <w:rsid w:val="008C3522"/>
    <w:rsid w:val="008C401E"/>
    <w:rsid w:val="008D0ECF"/>
    <w:rsid w:val="008D4BA1"/>
    <w:rsid w:val="008F0DC2"/>
    <w:rsid w:val="008F0FD9"/>
    <w:rsid w:val="009030FF"/>
    <w:rsid w:val="00933CDD"/>
    <w:rsid w:val="0093432E"/>
    <w:rsid w:val="00946CBD"/>
    <w:rsid w:val="009725BF"/>
    <w:rsid w:val="009B70F2"/>
    <w:rsid w:val="009C03BE"/>
    <w:rsid w:val="009C24AC"/>
    <w:rsid w:val="009D0828"/>
    <w:rsid w:val="009D16CB"/>
    <w:rsid w:val="009D2B79"/>
    <w:rsid w:val="009E0D9E"/>
    <w:rsid w:val="009E492D"/>
    <w:rsid w:val="009F1FE0"/>
    <w:rsid w:val="00A511FE"/>
    <w:rsid w:val="00A609E5"/>
    <w:rsid w:val="00A76F2D"/>
    <w:rsid w:val="00A8086F"/>
    <w:rsid w:val="00A95362"/>
    <w:rsid w:val="00A96643"/>
    <w:rsid w:val="00AA4E38"/>
    <w:rsid w:val="00AB187D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45A0"/>
    <w:rsid w:val="00BE588C"/>
    <w:rsid w:val="00C04219"/>
    <w:rsid w:val="00C156C7"/>
    <w:rsid w:val="00C15B52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68C4"/>
    <w:rsid w:val="00D31278"/>
    <w:rsid w:val="00D54B9B"/>
    <w:rsid w:val="00D54FAA"/>
    <w:rsid w:val="00D72AE3"/>
    <w:rsid w:val="00D90997"/>
    <w:rsid w:val="00D949A0"/>
    <w:rsid w:val="00D94BC4"/>
    <w:rsid w:val="00DA0A8E"/>
    <w:rsid w:val="00DC0E86"/>
    <w:rsid w:val="00DE22F7"/>
    <w:rsid w:val="00DF036F"/>
    <w:rsid w:val="00DF32C5"/>
    <w:rsid w:val="00DF3830"/>
    <w:rsid w:val="00E01CD3"/>
    <w:rsid w:val="00E2140D"/>
    <w:rsid w:val="00E307AB"/>
    <w:rsid w:val="00E4370E"/>
    <w:rsid w:val="00E4660D"/>
    <w:rsid w:val="00E50275"/>
    <w:rsid w:val="00E51F85"/>
    <w:rsid w:val="00E5544D"/>
    <w:rsid w:val="00E8048D"/>
    <w:rsid w:val="00E92EF4"/>
    <w:rsid w:val="00E94906"/>
    <w:rsid w:val="00EA522B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24831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6790-A4B6-44BD-8E9D-F37E7241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AKADEMIA  MEDYCZNA  WE  WROCŁAWIU</vt:lpstr>
      <vt:lpstr/>
    </vt:vector>
  </TitlesOfParts>
  <Company>Akademia Medyczna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2018-01-08T07:42:00Z</cp:lastPrinted>
  <dcterms:created xsi:type="dcterms:W3CDTF">2018-08-16T07:17:00Z</dcterms:created>
  <dcterms:modified xsi:type="dcterms:W3CDTF">2018-08-16T07:17:00Z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