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9416C5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Pr="009416C5">
        <w:rPr>
          <w:rFonts w:ascii="Verdana" w:hAnsi="Verdana"/>
          <w:b/>
          <w:color w:val="auto"/>
          <w:sz w:val="18"/>
          <w:szCs w:val="18"/>
        </w:rPr>
        <w:t xml:space="preserve">AZ </w:t>
      </w:r>
      <w:r w:rsidR="00897C04" w:rsidRPr="009416C5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3E5598" w:rsidRPr="009416C5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184D6B">
        <w:rPr>
          <w:rFonts w:ascii="Verdana" w:hAnsi="Verdana"/>
          <w:b/>
          <w:color w:val="auto"/>
          <w:sz w:val="18"/>
          <w:szCs w:val="18"/>
        </w:rPr>
        <w:t>- 79</w:t>
      </w:r>
      <w:r w:rsidR="00A5363D" w:rsidRPr="009416C5">
        <w:rPr>
          <w:rFonts w:ascii="Verdana" w:hAnsi="Verdana"/>
          <w:b/>
          <w:color w:val="auto"/>
          <w:sz w:val="18"/>
          <w:szCs w:val="18"/>
        </w:rPr>
        <w:t>/ 18</w:t>
      </w:r>
      <w:r w:rsidR="00403D2F" w:rsidRPr="009416C5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9416C5">
        <w:rPr>
          <w:rFonts w:ascii="Verdana" w:hAnsi="Verdana"/>
          <w:b/>
          <w:color w:val="auto"/>
          <w:sz w:val="18"/>
          <w:szCs w:val="18"/>
        </w:rPr>
        <w:tab/>
      </w:r>
      <w:r w:rsidR="00403D2F" w:rsidRPr="009416C5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9416C5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184D6B">
        <w:rPr>
          <w:rFonts w:ascii="Verdana" w:hAnsi="Verdana"/>
          <w:b/>
          <w:color w:val="auto"/>
          <w:sz w:val="18"/>
          <w:szCs w:val="18"/>
        </w:rPr>
        <w:t>Wrocław, 08.08</w:t>
      </w:r>
      <w:r w:rsidR="00A5363D" w:rsidRPr="009416C5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9416C5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A5617C" w:rsidRPr="00E74BBD" w:rsidRDefault="00A5617C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524FDD" w:rsidRDefault="00524FDD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416C5" w:rsidRDefault="009416C5" w:rsidP="009416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Wykonywanie robót budowlanych w zakresie naprawy zniszczonych pokryć dachowych </w:t>
      </w:r>
      <w:r>
        <w:rPr>
          <w:rFonts w:ascii="Verdana" w:hAnsi="Verdana" w:cs="Arial"/>
          <w:b/>
          <w:bCs/>
          <w:sz w:val="18"/>
          <w:szCs w:val="18"/>
        </w:rPr>
        <w:br/>
        <w:t>i uszkodzonych konstrukcji nośnych dachów, wymiany uszkodzonych rynien i rur spustowych oraz ich czyszczenie, uszkodzonych gzymsów, kominów i murów ogniowych wraz z tynkami lub wymiany obróbek blacharskich, naprawy elementów instalacji odgromowej, w budynkach Uniwersytetu Medycznego we Wrocławiu.</w:t>
      </w:r>
    </w:p>
    <w:p w:rsidR="00E74BBD" w:rsidRPr="009416C5" w:rsidRDefault="00E74BBD" w:rsidP="00E74BBD">
      <w:pPr>
        <w:pStyle w:val="Akapitzlist"/>
        <w:tabs>
          <w:tab w:val="left" w:pos="2715"/>
        </w:tabs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color w:val="FF0000"/>
          <w:sz w:val="18"/>
          <w:szCs w:val="18"/>
        </w:rPr>
      </w:pPr>
    </w:p>
    <w:p w:rsidR="00A01A30" w:rsidRPr="00D30CEF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060602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8B2257" w:rsidRPr="00060602">
        <w:rPr>
          <w:rFonts w:ascii="Verdana" w:hAnsi="Verdana"/>
          <w:color w:val="auto"/>
          <w:sz w:val="18"/>
          <w:szCs w:val="18"/>
        </w:rPr>
        <w:t>terminu składania ofert wpłynęła</w:t>
      </w:r>
      <w:r w:rsidR="00BB11C2" w:rsidRPr="00060602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D30CEF">
        <w:rPr>
          <w:rFonts w:ascii="Verdana" w:hAnsi="Verdana"/>
          <w:color w:val="auto"/>
          <w:sz w:val="18"/>
          <w:szCs w:val="18"/>
        </w:rPr>
        <w:t>Zamawiającego</w:t>
      </w:r>
      <w:r w:rsidR="009E492D" w:rsidRPr="00D30CEF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B2257" w:rsidRPr="00D30CEF">
        <w:rPr>
          <w:rFonts w:ascii="Verdana" w:hAnsi="Verdana"/>
          <w:b/>
          <w:color w:val="auto"/>
          <w:sz w:val="18"/>
          <w:szCs w:val="18"/>
        </w:rPr>
        <w:t>1</w:t>
      </w:r>
      <w:r w:rsidR="00D81E6C" w:rsidRPr="00D30CEF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8B2257" w:rsidRPr="00D30CEF">
        <w:rPr>
          <w:rFonts w:ascii="Verdana" w:hAnsi="Verdana"/>
          <w:b/>
          <w:color w:val="auto"/>
          <w:sz w:val="18"/>
          <w:szCs w:val="18"/>
        </w:rPr>
        <w:t>a</w:t>
      </w:r>
      <w:r w:rsidR="004B62AC" w:rsidRPr="00D30CEF">
        <w:rPr>
          <w:rFonts w:ascii="Verdana" w:hAnsi="Verdana"/>
          <w:b/>
          <w:color w:val="auto"/>
          <w:sz w:val="18"/>
          <w:szCs w:val="18"/>
        </w:rPr>
        <w:t xml:space="preserve"> .</w:t>
      </w:r>
      <w:r w:rsidR="00910F96" w:rsidRPr="00D30CEF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0111D" w:rsidRPr="00D30CEF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57068B" w:rsidRPr="00060602" w:rsidRDefault="00F21706" w:rsidP="00F21706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060602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</w:t>
      </w:r>
    </w:p>
    <w:p w:rsidR="00745C6D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060602">
        <w:rPr>
          <w:rFonts w:ascii="Verdana" w:hAnsi="Verdana"/>
          <w:color w:val="auto"/>
          <w:sz w:val="18"/>
          <w:szCs w:val="18"/>
        </w:rPr>
        <w:t xml:space="preserve">na sfinansowanie przedmiotu zamówienia </w:t>
      </w:r>
      <w:r w:rsidR="00745C6D">
        <w:rPr>
          <w:rFonts w:ascii="Verdana" w:hAnsi="Verdana"/>
          <w:color w:val="auto"/>
          <w:sz w:val="18"/>
          <w:szCs w:val="18"/>
        </w:rPr>
        <w:t>do łącznej kwoty</w:t>
      </w:r>
      <w:r w:rsidRPr="00060602">
        <w:rPr>
          <w:rFonts w:ascii="Verdana" w:hAnsi="Verdana"/>
          <w:b/>
          <w:color w:val="auto"/>
          <w:sz w:val="18"/>
          <w:szCs w:val="18"/>
        </w:rPr>
        <w:t>,</w:t>
      </w:r>
      <w:r w:rsidRPr="00060602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060602">
        <w:rPr>
          <w:rFonts w:ascii="Verdana" w:hAnsi="Verdana"/>
          <w:color w:val="auto"/>
          <w:sz w:val="18"/>
          <w:szCs w:val="18"/>
        </w:rPr>
        <w:t xml:space="preserve">. </w:t>
      </w:r>
      <w:r w:rsidR="00060602" w:rsidRPr="00060602">
        <w:rPr>
          <w:rFonts w:ascii="Verdana" w:hAnsi="Verdana"/>
          <w:b/>
          <w:color w:val="auto"/>
          <w:sz w:val="18"/>
          <w:szCs w:val="18"/>
        </w:rPr>
        <w:t>307.500</w:t>
      </w:r>
      <w:r w:rsidR="001D168F" w:rsidRPr="00060602">
        <w:rPr>
          <w:rFonts w:ascii="Verdana" w:hAnsi="Verdana"/>
          <w:b/>
          <w:color w:val="auto"/>
          <w:sz w:val="18"/>
          <w:szCs w:val="18"/>
        </w:rPr>
        <w:t>,00</w:t>
      </w:r>
      <w:r w:rsidRPr="00060602">
        <w:rPr>
          <w:rFonts w:ascii="Verdana" w:hAnsi="Verdana"/>
          <w:color w:val="auto"/>
          <w:sz w:val="18"/>
          <w:szCs w:val="18"/>
        </w:rPr>
        <w:t xml:space="preserve"> </w:t>
      </w:r>
      <w:r w:rsidR="00E74BBD" w:rsidRPr="00060602">
        <w:rPr>
          <w:rFonts w:ascii="Verdana" w:hAnsi="Verdana"/>
          <w:b/>
          <w:color w:val="auto"/>
          <w:sz w:val="18"/>
          <w:szCs w:val="18"/>
        </w:rPr>
        <w:t>PLN</w:t>
      </w:r>
      <w:r w:rsidRPr="00060602">
        <w:rPr>
          <w:rFonts w:ascii="Verdana" w:hAnsi="Verdana"/>
          <w:b/>
          <w:color w:val="auto"/>
          <w:sz w:val="18"/>
          <w:szCs w:val="18"/>
        </w:rPr>
        <w:t xml:space="preserve"> brutto</w:t>
      </w:r>
      <w:r w:rsidR="00745C6D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F21706" w:rsidRPr="00745C6D" w:rsidRDefault="00745C6D" w:rsidP="00F21706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 okresie 36 miesię</w:t>
      </w:r>
      <w:r w:rsidRPr="00745C6D">
        <w:rPr>
          <w:rFonts w:ascii="Verdana" w:hAnsi="Verdana"/>
          <w:color w:val="auto"/>
          <w:sz w:val="18"/>
          <w:szCs w:val="18"/>
        </w:rPr>
        <w:t>cy</w:t>
      </w:r>
      <w:r>
        <w:rPr>
          <w:rFonts w:ascii="Verdana" w:hAnsi="Verdana"/>
          <w:color w:val="auto"/>
          <w:sz w:val="18"/>
          <w:szCs w:val="18"/>
        </w:rPr>
        <w:t>.</w:t>
      </w:r>
    </w:p>
    <w:p w:rsidR="00897C04" w:rsidRPr="00745C6D" w:rsidRDefault="00897C04">
      <w:pPr>
        <w:shd w:val="clear" w:color="auto" w:fill="FFFFFF"/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060602" w:rsidRPr="00A17FE8" w:rsidRDefault="00897C04" w:rsidP="00060602">
      <w:pPr>
        <w:tabs>
          <w:tab w:val="num" w:pos="720"/>
          <w:tab w:val="right" w:pos="9356"/>
        </w:tabs>
        <w:ind w:right="-97"/>
        <w:jc w:val="both"/>
        <w:rPr>
          <w:bCs/>
          <w:color w:val="auto"/>
          <w:sz w:val="32"/>
          <w:szCs w:val="32"/>
          <w:vertAlign w:val="subscript"/>
        </w:rPr>
      </w:pPr>
      <w:r w:rsidRPr="00A17FE8">
        <w:rPr>
          <w:rFonts w:ascii="Verdana" w:hAnsi="Verdana"/>
          <w:b/>
          <w:color w:val="auto"/>
          <w:sz w:val="18"/>
          <w:szCs w:val="18"/>
        </w:rPr>
        <w:t>-</w:t>
      </w:r>
      <w:r w:rsidR="00A5363D" w:rsidRPr="00A17FE8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060602" w:rsidRPr="00A17FE8">
        <w:rPr>
          <w:rFonts w:ascii="Arial" w:hAnsi="Arial" w:cs="Arial"/>
          <w:bCs/>
          <w:color w:val="auto"/>
          <w:sz w:val="18"/>
          <w:szCs w:val="18"/>
        </w:rPr>
        <w:t>Ceny brutto poszczególnych elementów zlecanych napraw – branża budowlana  i elektryczna</w:t>
      </w:r>
      <w:r w:rsidR="00060602" w:rsidRPr="00A17FE8">
        <w:rPr>
          <w:bCs/>
          <w:color w:val="auto"/>
          <w:vertAlign w:val="subscript"/>
        </w:rPr>
        <w:t xml:space="preserve"> </w:t>
      </w:r>
      <w:r w:rsidR="00060602" w:rsidRPr="00A17FE8">
        <w:rPr>
          <w:bCs/>
          <w:color w:val="auto"/>
          <w:sz w:val="32"/>
          <w:szCs w:val="32"/>
          <w:vertAlign w:val="subscript"/>
        </w:rPr>
        <w:t xml:space="preserve"> </w:t>
      </w:r>
      <w:r w:rsidR="00427D53" w:rsidRPr="00A17FE8">
        <w:rPr>
          <w:bCs/>
          <w:color w:val="auto"/>
          <w:sz w:val="32"/>
          <w:szCs w:val="32"/>
          <w:vertAlign w:val="subscript"/>
        </w:rPr>
        <w:t xml:space="preserve">  </w:t>
      </w:r>
      <w:r w:rsidR="00060602" w:rsidRPr="00A17FE8">
        <w:rPr>
          <w:bCs/>
          <w:color w:val="auto"/>
          <w:sz w:val="32"/>
          <w:szCs w:val="32"/>
          <w:vertAlign w:val="subscript"/>
        </w:rPr>
        <w:t xml:space="preserve"> -  42%</w:t>
      </w:r>
    </w:p>
    <w:p w:rsidR="00060602" w:rsidRPr="00A17FE8" w:rsidRDefault="00897C04" w:rsidP="00060602">
      <w:pPr>
        <w:tabs>
          <w:tab w:val="num" w:pos="720"/>
          <w:tab w:val="right" w:pos="9356"/>
        </w:tabs>
        <w:ind w:right="-97"/>
        <w:jc w:val="both"/>
        <w:rPr>
          <w:rFonts w:ascii="Arial" w:hAnsi="Arial" w:cs="Arial"/>
          <w:color w:val="auto"/>
          <w:sz w:val="18"/>
          <w:szCs w:val="18"/>
        </w:rPr>
      </w:pPr>
      <w:r w:rsidRPr="00A17FE8">
        <w:rPr>
          <w:rFonts w:ascii="Arial" w:hAnsi="Arial" w:cs="Arial"/>
          <w:color w:val="auto"/>
          <w:sz w:val="20"/>
          <w:szCs w:val="20"/>
        </w:rPr>
        <w:t>-</w:t>
      </w:r>
      <w:r w:rsidR="00D81E6C" w:rsidRPr="00A17FE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60602" w:rsidRPr="00A17FE8">
        <w:rPr>
          <w:rFonts w:ascii="Arial" w:hAnsi="Arial" w:cs="Arial"/>
          <w:color w:val="auto"/>
          <w:sz w:val="18"/>
          <w:szCs w:val="18"/>
        </w:rPr>
        <w:t>Stawka godzinowa robocizny kosztorysowej z narzutami kosztów pośrednich i zysku</w:t>
      </w:r>
    </w:p>
    <w:p w:rsidR="00060602" w:rsidRPr="00A17FE8" w:rsidRDefault="00060602" w:rsidP="00060602">
      <w:pPr>
        <w:tabs>
          <w:tab w:val="num" w:pos="720"/>
          <w:tab w:val="right" w:pos="9356"/>
        </w:tabs>
        <w:ind w:right="-97"/>
        <w:jc w:val="both"/>
        <w:rPr>
          <w:rFonts w:ascii="Arial" w:hAnsi="Arial" w:cs="Arial"/>
          <w:color w:val="auto"/>
          <w:sz w:val="28"/>
          <w:szCs w:val="28"/>
          <w:vertAlign w:val="subscript"/>
        </w:rPr>
      </w:pPr>
      <w:r w:rsidRPr="00A17FE8">
        <w:rPr>
          <w:rFonts w:ascii="Arial" w:hAnsi="Arial" w:cs="Arial"/>
          <w:color w:val="auto"/>
          <w:sz w:val="18"/>
          <w:szCs w:val="18"/>
        </w:rPr>
        <w:t xml:space="preserve"> </w:t>
      </w:r>
      <w:r w:rsidRPr="00A17FE8">
        <w:rPr>
          <w:rFonts w:ascii="Arial" w:hAnsi="Arial" w:cs="Arial"/>
          <w:bCs/>
          <w:color w:val="auto"/>
          <w:sz w:val="18"/>
          <w:szCs w:val="18"/>
        </w:rPr>
        <w:t xml:space="preserve">  branża budowlana i i elektryczna</w:t>
      </w:r>
      <w:r w:rsidRPr="00A17FE8">
        <w:rPr>
          <w:color w:val="auto"/>
          <w:vertAlign w:val="subscript"/>
        </w:rPr>
        <w:t xml:space="preserve">                                                                                                                        </w:t>
      </w:r>
      <w:r w:rsidR="00427D53" w:rsidRPr="00A17FE8">
        <w:rPr>
          <w:color w:val="auto"/>
          <w:vertAlign w:val="subscript"/>
        </w:rPr>
        <w:t xml:space="preserve">  </w:t>
      </w:r>
      <w:r w:rsidRPr="00A17FE8">
        <w:rPr>
          <w:color w:val="auto"/>
          <w:vertAlign w:val="subscript"/>
        </w:rPr>
        <w:t xml:space="preserve">     -  </w:t>
      </w:r>
      <w:r w:rsidRPr="00A17FE8">
        <w:rPr>
          <w:rFonts w:ascii="Arial" w:hAnsi="Arial" w:cs="Arial"/>
          <w:color w:val="auto"/>
          <w:sz w:val="28"/>
          <w:szCs w:val="28"/>
          <w:vertAlign w:val="subscript"/>
        </w:rPr>
        <w:t>18%</w:t>
      </w:r>
    </w:p>
    <w:p w:rsidR="00060602" w:rsidRPr="00A17FE8" w:rsidRDefault="00060602" w:rsidP="00060602">
      <w:pPr>
        <w:tabs>
          <w:tab w:val="right" w:pos="9356"/>
        </w:tabs>
        <w:ind w:right="-97"/>
        <w:jc w:val="both"/>
        <w:rPr>
          <w:rFonts w:ascii="Arial" w:hAnsi="Arial" w:cs="Arial"/>
          <w:color w:val="auto"/>
          <w:sz w:val="18"/>
          <w:szCs w:val="18"/>
        </w:rPr>
      </w:pPr>
      <w:r w:rsidRPr="00A17FE8">
        <w:rPr>
          <w:rFonts w:ascii="Arial" w:hAnsi="Arial" w:cs="Arial"/>
          <w:color w:val="auto"/>
          <w:sz w:val="18"/>
          <w:szCs w:val="18"/>
        </w:rPr>
        <w:t>-  Okres gwarancji (min. 2 lata, max.  4 lata od daty podpisania protokołu odbioru każdego</w:t>
      </w:r>
    </w:p>
    <w:p w:rsidR="00060602" w:rsidRPr="00A17FE8" w:rsidRDefault="00060602" w:rsidP="00060602">
      <w:pPr>
        <w:tabs>
          <w:tab w:val="right" w:pos="9356"/>
        </w:tabs>
        <w:ind w:right="-97"/>
        <w:jc w:val="both"/>
        <w:rPr>
          <w:rFonts w:ascii="Arial" w:hAnsi="Arial" w:cs="Arial"/>
          <w:color w:val="auto"/>
          <w:sz w:val="18"/>
          <w:szCs w:val="18"/>
        </w:rPr>
      </w:pPr>
      <w:r w:rsidRPr="00A17FE8">
        <w:rPr>
          <w:rFonts w:ascii="Arial" w:hAnsi="Arial" w:cs="Arial"/>
          <w:color w:val="auto"/>
          <w:sz w:val="18"/>
          <w:szCs w:val="18"/>
        </w:rPr>
        <w:t xml:space="preserve">    zlecenia )                                                                                                                                         -  20%</w:t>
      </w:r>
    </w:p>
    <w:p w:rsidR="00060602" w:rsidRPr="00A17FE8" w:rsidRDefault="00060602" w:rsidP="00060602">
      <w:pPr>
        <w:tabs>
          <w:tab w:val="left" w:pos="708"/>
          <w:tab w:val="center" w:pos="4536"/>
          <w:tab w:val="right" w:pos="9072"/>
        </w:tabs>
        <w:ind w:right="-97"/>
        <w:rPr>
          <w:rFonts w:ascii="Arial" w:hAnsi="Arial" w:cs="Arial"/>
          <w:color w:val="auto"/>
          <w:sz w:val="18"/>
          <w:szCs w:val="18"/>
        </w:rPr>
      </w:pPr>
      <w:r w:rsidRPr="00A17FE8">
        <w:rPr>
          <w:rFonts w:ascii="Arial" w:hAnsi="Arial" w:cs="Arial"/>
          <w:color w:val="auto"/>
          <w:sz w:val="18"/>
          <w:szCs w:val="18"/>
        </w:rPr>
        <w:t>- Czas  przystąpienia do usunięcia awarii w przypadku robót zleconych w trybie awaryjnym</w:t>
      </w:r>
    </w:p>
    <w:p w:rsidR="00060602" w:rsidRPr="00A17FE8" w:rsidRDefault="00060602" w:rsidP="00060602">
      <w:pPr>
        <w:tabs>
          <w:tab w:val="left" w:pos="708"/>
          <w:tab w:val="center" w:pos="4536"/>
          <w:tab w:val="right" w:pos="9072"/>
        </w:tabs>
        <w:ind w:right="-97"/>
        <w:rPr>
          <w:rFonts w:ascii="Arial" w:hAnsi="Arial" w:cs="Arial"/>
          <w:color w:val="auto"/>
          <w:sz w:val="18"/>
          <w:szCs w:val="18"/>
        </w:rPr>
      </w:pPr>
      <w:r w:rsidRPr="00A17FE8">
        <w:rPr>
          <w:rFonts w:ascii="Arial" w:hAnsi="Arial" w:cs="Arial"/>
          <w:color w:val="auto"/>
          <w:sz w:val="18"/>
          <w:szCs w:val="18"/>
        </w:rPr>
        <w:t xml:space="preserve">   (max. 72 godziny, min. 24 godziny od powiadomienia)                                                                   -   20%</w:t>
      </w:r>
    </w:p>
    <w:p w:rsidR="00060602" w:rsidRPr="00A17FE8" w:rsidRDefault="00060602" w:rsidP="00060602">
      <w:pPr>
        <w:tabs>
          <w:tab w:val="left" w:pos="708"/>
          <w:tab w:val="center" w:pos="4536"/>
          <w:tab w:val="right" w:pos="9072"/>
        </w:tabs>
        <w:ind w:right="-97"/>
        <w:rPr>
          <w:rFonts w:ascii="Arial" w:hAnsi="Arial" w:cs="Arial"/>
          <w:color w:val="auto"/>
          <w:sz w:val="18"/>
          <w:szCs w:val="18"/>
        </w:rPr>
      </w:pPr>
    </w:p>
    <w:p w:rsidR="0090111D" w:rsidRPr="00D30CEF" w:rsidRDefault="00FE6E5C" w:rsidP="0090111D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E6E5C">
        <w:rPr>
          <w:rFonts w:ascii="Verdana" w:hAnsi="Verdana"/>
          <w:color w:val="auto"/>
          <w:sz w:val="18"/>
          <w:szCs w:val="18"/>
        </w:rPr>
        <w:t xml:space="preserve">Ofertę </w:t>
      </w:r>
      <w:r w:rsidR="00D30CEF" w:rsidRPr="00D30CEF">
        <w:rPr>
          <w:rFonts w:ascii="Verdana" w:hAnsi="Verdana"/>
          <w:color w:val="auto"/>
          <w:sz w:val="18"/>
          <w:szCs w:val="18"/>
        </w:rPr>
        <w:t>złożył następujący Wykonawca</w:t>
      </w:r>
      <w:r w:rsidRPr="00D30CEF">
        <w:rPr>
          <w:rFonts w:ascii="Verdana" w:hAnsi="Verdana"/>
          <w:color w:val="auto"/>
          <w:sz w:val="18"/>
          <w:szCs w:val="18"/>
        </w:rPr>
        <w:t xml:space="preserve">, </w:t>
      </w:r>
      <w:r w:rsidR="00D30CEF" w:rsidRPr="00D30CEF">
        <w:rPr>
          <w:rFonts w:ascii="Verdana" w:hAnsi="Verdana"/>
          <w:color w:val="auto"/>
          <w:sz w:val="18"/>
          <w:szCs w:val="18"/>
        </w:rPr>
        <w:t>wymieniony</w:t>
      </w:r>
      <w:r w:rsidR="0090111D" w:rsidRPr="00D30CEF">
        <w:rPr>
          <w:rFonts w:ascii="Verdana" w:hAnsi="Verdana"/>
          <w:color w:val="auto"/>
          <w:sz w:val="18"/>
          <w:szCs w:val="18"/>
        </w:rPr>
        <w:t xml:space="preserve"> w Tabeli: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984"/>
        <w:gridCol w:w="1701"/>
        <w:gridCol w:w="2127"/>
      </w:tblGrid>
      <w:tr w:rsidR="00D30CEF" w:rsidRPr="00D30CEF" w:rsidTr="00D80411">
        <w:trPr>
          <w:trHeight w:val="166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C5" w:rsidRPr="00D80411" w:rsidRDefault="009416C5" w:rsidP="00C767FA">
            <w:pPr>
              <w:ind w:right="-97"/>
              <w:jc w:val="center"/>
              <w:rPr>
                <w:rFonts w:ascii="Arial" w:hAnsi="Arial" w:cs="Arial"/>
                <w:color w:val="auto"/>
                <w:vertAlign w:val="subscript"/>
              </w:rPr>
            </w:pPr>
            <w:r w:rsidRPr="00D80411">
              <w:rPr>
                <w:rFonts w:ascii="Arial" w:hAnsi="Arial" w:cs="Arial"/>
                <w:color w:val="auto"/>
                <w:vertAlign w:val="subscript"/>
              </w:rPr>
              <w:t>Nr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11" w:rsidRPr="00D80411" w:rsidRDefault="00D80411" w:rsidP="00C767FA">
            <w:pPr>
              <w:ind w:right="-97"/>
              <w:jc w:val="center"/>
              <w:rPr>
                <w:rFonts w:ascii="Arial" w:hAnsi="Arial" w:cs="Arial"/>
                <w:color w:val="auto"/>
                <w:vertAlign w:val="subscript"/>
              </w:rPr>
            </w:pPr>
            <w:r w:rsidRPr="00D80411">
              <w:rPr>
                <w:rFonts w:ascii="Arial" w:hAnsi="Arial" w:cs="Arial"/>
                <w:color w:val="auto"/>
                <w:vertAlign w:val="subscript"/>
              </w:rPr>
              <w:t>Wykonawca</w:t>
            </w:r>
            <w:r w:rsidR="009416C5" w:rsidRPr="00D80411">
              <w:rPr>
                <w:rFonts w:ascii="Arial" w:hAnsi="Arial" w:cs="Arial"/>
                <w:color w:val="auto"/>
                <w:vertAlign w:val="subscript"/>
              </w:rPr>
              <w:t xml:space="preserve">, </w:t>
            </w:r>
          </w:p>
          <w:p w:rsidR="009416C5" w:rsidRPr="00D80411" w:rsidRDefault="009416C5" w:rsidP="00C767FA">
            <w:pPr>
              <w:ind w:right="-97"/>
              <w:jc w:val="center"/>
              <w:rPr>
                <w:rFonts w:ascii="Arial" w:hAnsi="Arial" w:cs="Arial"/>
                <w:color w:val="auto"/>
                <w:vertAlign w:val="subscript"/>
              </w:rPr>
            </w:pPr>
            <w:r w:rsidRPr="00D80411">
              <w:rPr>
                <w:rFonts w:ascii="Arial" w:hAnsi="Arial" w:cs="Arial"/>
                <w:color w:val="auto"/>
                <w:vertAlign w:val="subscript"/>
              </w:rPr>
              <w:t xml:space="preserve">adres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Ceny brutto </w:t>
            </w:r>
            <w:r w:rsidR="00745C6D">
              <w:rPr>
                <w:rFonts w:ascii="Arial" w:hAnsi="Arial" w:cs="Arial"/>
                <w:bCs/>
                <w:color w:val="auto"/>
                <w:sz w:val="16"/>
                <w:szCs w:val="16"/>
              </w:rPr>
              <w:t>PLN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poszczególnych 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elementów </w:t>
            </w:r>
          </w:p>
          <w:p w:rsid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zlecanych 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napraw – 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bCs/>
                <w:color w:val="auto"/>
                <w:sz w:val="16"/>
                <w:szCs w:val="16"/>
              </w:rPr>
              <w:t>branża budowlana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bCs/>
                <w:color w:val="auto"/>
                <w:sz w:val="16"/>
                <w:szCs w:val="16"/>
                <w:vertAlign w:val="subscript"/>
              </w:rPr>
            </w:pPr>
            <w:r w:rsidRPr="00D8041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 i elektryczna</w:t>
            </w:r>
            <w:r w:rsidRPr="00D80411">
              <w:rPr>
                <w:bCs/>
                <w:color w:val="auto"/>
                <w:sz w:val="16"/>
                <w:szCs w:val="16"/>
                <w:vertAlign w:val="subscript"/>
              </w:rPr>
              <w:t xml:space="preserve">   </w:t>
            </w:r>
          </w:p>
          <w:p w:rsidR="009416C5" w:rsidRPr="00D80411" w:rsidRDefault="009416C5" w:rsidP="00FF62DD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b/>
                <w:color w:val="auto"/>
                <w:sz w:val="16"/>
                <w:szCs w:val="16"/>
                <w:vertAlign w:val="subscript"/>
              </w:rPr>
            </w:pPr>
            <w:r w:rsidRPr="00D80411">
              <w:rPr>
                <w:b/>
                <w:bCs/>
                <w:color w:val="auto"/>
                <w:sz w:val="16"/>
                <w:szCs w:val="16"/>
                <w:vertAlign w:val="subscript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Stawka 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godzinowa </w:t>
            </w:r>
            <w:r w:rsidR="00745C6D">
              <w:rPr>
                <w:rFonts w:ascii="Arial" w:hAnsi="Arial" w:cs="Arial"/>
                <w:color w:val="auto"/>
                <w:sz w:val="16"/>
                <w:szCs w:val="16"/>
              </w:rPr>
              <w:t>w PLN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robocizny kosztorysowej 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z narzutami 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kosztów </w:t>
            </w:r>
          </w:p>
          <w:p w:rsid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pośrednich i zysku </w:t>
            </w:r>
            <w:r w:rsidR="00D80411">
              <w:rPr>
                <w:rFonts w:ascii="Arial" w:hAnsi="Arial" w:cs="Arial"/>
                <w:bCs/>
                <w:color w:val="auto"/>
                <w:sz w:val="16"/>
                <w:szCs w:val="16"/>
              </w:rPr>
              <w:t>–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color w:val="auto"/>
                <w:sz w:val="16"/>
                <w:szCs w:val="16"/>
                <w:vertAlign w:val="subscript"/>
              </w:rPr>
            </w:pPr>
            <w:r w:rsidRPr="00D80411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branża budowlana i i elektryczna</w:t>
            </w:r>
            <w:r w:rsidRPr="00D80411">
              <w:rPr>
                <w:color w:val="auto"/>
                <w:sz w:val="16"/>
                <w:szCs w:val="16"/>
                <w:vertAlign w:val="subscript"/>
              </w:rPr>
              <w:t xml:space="preserve">            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2083"/>
              </w:tabs>
              <w:ind w:right="-97"/>
              <w:jc w:val="both"/>
              <w:rPr>
                <w:color w:val="auto"/>
                <w:sz w:val="16"/>
                <w:szCs w:val="16"/>
                <w:vertAlign w:val="subscript"/>
              </w:rPr>
            </w:pPr>
            <w:r w:rsidRPr="00D80411">
              <w:rPr>
                <w:color w:val="auto"/>
                <w:sz w:val="16"/>
                <w:szCs w:val="16"/>
                <w:vertAlign w:val="subscript"/>
              </w:rPr>
              <w:t xml:space="preserve">                 </w:t>
            </w:r>
          </w:p>
          <w:p w:rsidR="009416C5" w:rsidRPr="00D80411" w:rsidRDefault="009416C5" w:rsidP="00C767FA">
            <w:pPr>
              <w:tabs>
                <w:tab w:val="num" w:pos="720"/>
                <w:tab w:val="right" w:pos="2083"/>
              </w:tabs>
              <w:ind w:right="-97"/>
              <w:jc w:val="both"/>
              <w:rPr>
                <w:b/>
                <w:noProof/>
                <w:color w:val="auto"/>
                <w:sz w:val="16"/>
                <w:szCs w:val="16"/>
                <w:vertAlign w:val="subscript"/>
              </w:rPr>
            </w:pPr>
            <w:r w:rsidRPr="00D80411">
              <w:rPr>
                <w:color w:val="auto"/>
                <w:sz w:val="16"/>
                <w:szCs w:val="16"/>
                <w:vertAlign w:val="subscript"/>
              </w:rPr>
              <w:t xml:space="preserve">             </w:t>
            </w:r>
            <w:r w:rsidR="00FF62DD" w:rsidRPr="00D80411">
              <w:rPr>
                <w:color w:val="auto"/>
                <w:sz w:val="16"/>
                <w:szCs w:val="16"/>
                <w:vertAlign w:val="subscript"/>
              </w:rPr>
              <w:t xml:space="preserve">      </w:t>
            </w:r>
            <w:r w:rsidRPr="00D80411">
              <w:rPr>
                <w:color w:val="auto"/>
                <w:sz w:val="16"/>
                <w:szCs w:val="16"/>
                <w:vertAlign w:val="subscript"/>
              </w:rPr>
              <w:t xml:space="preserve">  </w:t>
            </w:r>
            <w:r w:rsidRPr="00D80411">
              <w:rPr>
                <w:b/>
                <w:color w:val="auto"/>
                <w:sz w:val="16"/>
                <w:szCs w:val="16"/>
                <w:vertAlign w:val="subscript"/>
              </w:rPr>
              <w:tab/>
            </w:r>
          </w:p>
          <w:p w:rsidR="009416C5" w:rsidRPr="00D80411" w:rsidRDefault="009416C5" w:rsidP="00C767FA">
            <w:pPr>
              <w:ind w:right="23"/>
              <w:jc w:val="both"/>
              <w:outlineLvl w:val="0"/>
              <w:rPr>
                <w:color w:val="auto"/>
                <w:sz w:val="16"/>
                <w:szCs w:val="16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5" w:rsidRPr="00D80411" w:rsidRDefault="009416C5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color w:val="auto"/>
                <w:sz w:val="16"/>
                <w:szCs w:val="16"/>
                <w:vertAlign w:val="subscript"/>
              </w:rPr>
              <w:t>-</w:t>
            </w: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Okres gwarancji </w:t>
            </w:r>
          </w:p>
          <w:p w:rsidR="009416C5" w:rsidRPr="00D80411" w:rsidRDefault="009416C5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>(min. 2 lata, max.</w:t>
            </w:r>
          </w:p>
          <w:p w:rsidR="009416C5" w:rsidRPr="00D80411" w:rsidRDefault="009416C5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 4 lata od daty </w:t>
            </w:r>
          </w:p>
          <w:p w:rsidR="009416C5" w:rsidRPr="00D80411" w:rsidRDefault="009416C5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podpisania protokołu </w:t>
            </w:r>
          </w:p>
          <w:p w:rsidR="009416C5" w:rsidRPr="00D80411" w:rsidRDefault="009416C5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>odbioru każdego</w:t>
            </w:r>
          </w:p>
          <w:p w:rsidR="009416C5" w:rsidRPr="00D80411" w:rsidRDefault="009416C5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 zlecenia )   </w:t>
            </w:r>
          </w:p>
          <w:p w:rsidR="009416C5" w:rsidRPr="00D80411" w:rsidRDefault="009416C5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416C5" w:rsidRPr="00D80411" w:rsidRDefault="009416C5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FF62DD" w:rsidRPr="00D80411" w:rsidRDefault="009416C5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</w:t>
            </w:r>
          </w:p>
          <w:p w:rsidR="00FF62DD" w:rsidRPr="00D80411" w:rsidRDefault="00FF62DD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</w:t>
            </w:r>
          </w:p>
          <w:p w:rsidR="009416C5" w:rsidRPr="00D80411" w:rsidRDefault="00FF62DD" w:rsidP="00C767FA">
            <w:pPr>
              <w:tabs>
                <w:tab w:val="right" w:pos="9356"/>
              </w:tabs>
              <w:ind w:right="-97"/>
              <w:jc w:val="both"/>
              <w:rPr>
                <w:b/>
                <w:color w:val="auto"/>
                <w:sz w:val="16"/>
                <w:szCs w:val="16"/>
                <w:vertAlign w:val="subscript"/>
              </w:rPr>
            </w:pPr>
            <w:r w:rsidRPr="00D8041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</w:t>
            </w:r>
            <w:r w:rsidR="009416C5" w:rsidRPr="00D8041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11" w:rsidRDefault="009416C5" w:rsidP="00C767F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>Czas  przystąpienia do usunięcia awarii w</w:t>
            </w:r>
          </w:p>
          <w:p w:rsidR="009416C5" w:rsidRPr="00D80411" w:rsidRDefault="009416C5" w:rsidP="00C767F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 przypadku robót zleconych w trybie awaryjnym (max. 72 godziny, min. 24 godziny od powiadomienia)</w:t>
            </w:r>
          </w:p>
          <w:p w:rsidR="009416C5" w:rsidRPr="00D80411" w:rsidRDefault="009416C5" w:rsidP="00C767F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FF62DD" w:rsidRPr="00D80411" w:rsidRDefault="009416C5" w:rsidP="00C767F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</w:t>
            </w:r>
          </w:p>
          <w:p w:rsidR="009416C5" w:rsidRPr="00D80411" w:rsidRDefault="00FF62DD" w:rsidP="00C767F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color w:val="auto"/>
                <w:sz w:val="16"/>
                <w:szCs w:val="16"/>
                <w:vertAlign w:val="subscript"/>
              </w:rPr>
            </w:pPr>
            <w:r w:rsidRPr="00D8041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</w:t>
            </w:r>
          </w:p>
        </w:tc>
      </w:tr>
      <w:tr w:rsidR="009416C5" w:rsidRPr="00036FB0" w:rsidTr="00D80411">
        <w:trPr>
          <w:trHeight w:val="3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5" w:rsidRPr="00036FB0" w:rsidRDefault="009416C5" w:rsidP="00C767FA">
            <w:pPr>
              <w:ind w:right="-9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5" w:rsidRPr="00745C6D" w:rsidRDefault="00745C6D" w:rsidP="00C767FA">
            <w:pPr>
              <w:ind w:right="-97"/>
              <w:jc w:val="center"/>
              <w:rPr>
                <w:rFonts w:ascii="Arial" w:hAnsi="Arial" w:cs="Arial"/>
                <w:vertAlign w:val="subscript"/>
              </w:rPr>
            </w:pPr>
            <w:r w:rsidRPr="00745C6D">
              <w:rPr>
                <w:rFonts w:ascii="Arial" w:hAnsi="Arial" w:cs="Arial"/>
                <w:vertAlign w:val="subscript"/>
              </w:rPr>
              <w:t>STACHBUD Sp. z o.o.</w:t>
            </w:r>
          </w:p>
          <w:p w:rsidR="00745C6D" w:rsidRPr="00745C6D" w:rsidRDefault="00745C6D" w:rsidP="00C767FA">
            <w:pPr>
              <w:ind w:right="-97"/>
              <w:jc w:val="center"/>
              <w:rPr>
                <w:rFonts w:ascii="Arial" w:hAnsi="Arial" w:cs="Arial"/>
                <w:vertAlign w:val="subscript"/>
              </w:rPr>
            </w:pPr>
            <w:r w:rsidRPr="00745C6D">
              <w:rPr>
                <w:rFonts w:ascii="Arial" w:hAnsi="Arial" w:cs="Arial"/>
                <w:vertAlign w:val="subscript"/>
              </w:rPr>
              <w:t>ul.Otmuchowska 17a</w:t>
            </w:r>
          </w:p>
          <w:p w:rsidR="00745C6D" w:rsidRPr="00745C6D" w:rsidRDefault="00745C6D" w:rsidP="00C767FA">
            <w:pPr>
              <w:ind w:right="-97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745C6D">
              <w:rPr>
                <w:rFonts w:ascii="Arial" w:hAnsi="Arial" w:cs="Arial"/>
                <w:vertAlign w:val="subscript"/>
              </w:rPr>
              <w:t>50-565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6D" w:rsidRPr="00745C6D" w:rsidRDefault="00745C6D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16C5" w:rsidRPr="00745C6D" w:rsidRDefault="00184D6B" w:rsidP="00C767FA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5.393,35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6D" w:rsidRPr="00745C6D" w:rsidRDefault="00745C6D" w:rsidP="00C767FA">
            <w:pPr>
              <w:ind w:right="23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16C5" w:rsidRPr="00745C6D" w:rsidRDefault="00745C6D" w:rsidP="00C767FA">
            <w:pPr>
              <w:ind w:right="23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45C6D">
              <w:rPr>
                <w:rFonts w:ascii="Arial" w:hAnsi="Arial" w:cs="Arial"/>
                <w:b/>
                <w:sz w:val="20"/>
                <w:szCs w:val="20"/>
              </w:rPr>
              <w:t xml:space="preserve">        31,18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5" w:rsidRPr="00745C6D" w:rsidRDefault="00745C6D" w:rsidP="00C767FA">
            <w:pPr>
              <w:tabs>
                <w:tab w:val="right" w:pos="9356"/>
              </w:tabs>
              <w:ind w:right="-97"/>
              <w:jc w:val="both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745C6D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 xml:space="preserve">       4 lata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5" w:rsidRPr="00745C6D" w:rsidRDefault="00184D6B" w:rsidP="00C767F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24</w:t>
            </w:r>
            <w:r w:rsidR="00745C6D" w:rsidRPr="00745C6D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 xml:space="preserve"> godzin</w:t>
            </w:r>
            <w:r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y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184D6B" w:rsidRDefault="00184D6B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184D6B" w:rsidRPr="002D760D" w:rsidRDefault="00184D6B" w:rsidP="00184D6B">
      <w:pPr>
        <w:spacing w:line="360" w:lineRule="auto"/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                                                       </w:t>
      </w:r>
      <w:r w:rsidRPr="002D760D">
        <w:rPr>
          <w:rFonts w:ascii="Verdana" w:hAnsi="Verdana"/>
          <w:bCs/>
          <w:sz w:val="18"/>
          <w:szCs w:val="18"/>
        </w:rPr>
        <w:t xml:space="preserve">Zastępca Kanclerza ds. Zarządzania Administracją </w:t>
      </w:r>
      <w:r w:rsidRPr="002D760D">
        <w:rPr>
          <w:rFonts w:ascii="Verdana" w:hAnsi="Verdana"/>
          <w:sz w:val="18"/>
          <w:szCs w:val="18"/>
        </w:rPr>
        <w:t>UMW</w:t>
      </w:r>
    </w:p>
    <w:p w:rsidR="00184D6B" w:rsidRPr="002D760D" w:rsidRDefault="00184D6B" w:rsidP="00184D6B">
      <w:pPr>
        <w:spacing w:line="360" w:lineRule="auto"/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 </w:t>
      </w:r>
      <w:r w:rsidRPr="002D760D">
        <w:rPr>
          <w:rFonts w:ascii="Verdana" w:hAnsi="Verdana"/>
          <w:sz w:val="18"/>
          <w:szCs w:val="18"/>
        </w:rPr>
        <w:t xml:space="preserve">mgr inż. Katarzyna Błasiak </w:t>
      </w:r>
    </w:p>
    <w:p w:rsidR="00184D6B" w:rsidRDefault="00184D6B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sectPr w:rsidR="00184D6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EFB" w:rsidRDefault="003B3EFB">
      <w:r>
        <w:separator/>
      </w:r>
    </w:p>
  </w:endnote>
  <w:endnote w:type="continuationSeparator" w:id="0">
    <w:p w:rsidR="003B3EFB" w:rsidRDefault="003B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EFB" w:rsidRDefault="003B3EFB">
      <w:r>
        <w:separator/>
      </w:r>
    </w:p>
  </w:footnote>
  <w:footnote w:type="continuationSeparator" w:id="0">
    <w:p w:rsidR="003B3EFB" w:rsidRDefault="003B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0E4D"/>
    <w:rsid w:val="00042272"/>
    <w:rsid w:val="00045337"/>
    <w:rsid w:val="0004683A"/>
    <w:rsid w:val="000552B0"/>
    <w:rsid w:val="00060602"/>
    <w:rsid w:val="00065C49"/>
    <w:rsid w:val="00085E8F"/>
    <w:rsid w:val="00086366"/>
    <w:rsid w:val="000B5625"/>
    <w:rsid w:val="000E48C5"/>
    <w:rsid w:val="00106ABA"/>
    <w:rsid w:val="001177F0"/>
    <w:rsid w:val="00117B1F"/>
    <w:rsid w:val="0012084F"/>
    <w:rsid w:val="00126704"/>
    <w:rsid w:val="0016733D"/>
    <w:rsid w:val="00184D6B"/>
    <w:rsid w:val="00194117"/>
    <w:rsid w:val="001A181A"/>
    <w:rsid w:val="001A6932"/>
    <w:rsid w:val="001B242D"/>
    <w:rsid w:val="001B5E0D"/>
    <w:rsid w:val="001B6720"/>
    <w:rsid w:val="001D168F"/>
    <w:rsid w:val="001F73D3"/>
    <w:rsid w:val="00223069"/>
    <w:rsid w:val="00245CA8"/>
    <w:rsid w:val="00270EB3"/>
    <w:rsid w:val="0028288D"/>
    <w:rsid w:val="002A4883"/>
    <w:rsid w:val="002C79EA"/>
    <w:rsid w:val="002D5A0B"/>
    <w:rsid w:val="0030229B"/>
    <w:rsid w:val="00304D60"/>
    <w:rsid w:val="003170F1"/>
    <w:rsid w:val="00352EA1"/>
    <w:rsid w:val="00361A2A"/>
    <w:rsid w:val="00376628"/>
    <w:rsid w:val="003A1AC0"/>
    <w:rsid w:val="003B3EFB"/>
    <w:rsid w:val="003C13AA"/>
    <w:rsid w:val="003C612B"/>
    <w:rsid w:val="003D34A6"/>
    <w:rsid w:val="003E5598"/>
    <w:rsid w:val="003E789E"/>
    <w:rsid w:val="003F64F1"/>
    <w:rsid w:val="00403D2F"/>
    <w:rsid w:val="00427D53"/>
    <w:rsid w:val="0043200C"/>
    <w:rsid w:val="00442815"/>
    <w:rsid w:val="0048133C"/>
    <w:rsid w:val="004A48B3"/>
    <w:rsid w:val="004B62AC"/>
    <w:rsid w:val="004D25EB"/>
    <w:rsid w:val="004F3A52"/>
    <w:rsid w:val="00500953"/>
    <w:rsid w:val="0050321E"/>
    <w:rsid w:val="0051517A"/>
    <w:rsid w:val="00524FDD"/>
    <w:rsid w:val="0055343D"/>
    <w:rsid w:val="0055599E"/>
    <w:rsid w:val="0057068B"/>
    <w:rsid w:val="00597790"/>
    <w:rsid w:val="005C2E1A"/>
    <w:rsid w:val="005C3DDF"/>
    <w:rsid w:val="005C7020"/>
    <w:rsid w:val="005D480C"/>
    <w:rsid w:val="005F7186"/>
    <w:rsid w:val="00601E0D"/>
    <w:rsid w:val="0060270C"/>
    <w:rsid w:val="00640EAD"/>
    <w:rsid w:val="00653F05"/>
    <w:rsid w:val="00665C68"/>
    <w:rsid w:val="00680B3F"/>
    <w:rsid w:val="00692645"/>
    <w:rsid w:val="006F4C02"/>
    <w:rsid w:val="00700B16"/>
    <w:rsid w:val="007331A7"/>
    <w:rsid w:val="00737415"/>
    <w:rsid w:val="00745C6D"/>
    <w:rsid w:val="00746853"/>
    <w:rsid w:val="00754D62"/>
    <w:rsid w:val="00755376"/>
    <w:rsid w:val="007567A0"/>
    <w:rsid w:val="007601C1"/>
    <w:rsid w:val="007629FB"/>
    <w:rsid w:val="007632F9"/>
    <w:rsid w:val="007C7298"/>
    <w:rsid w:val="007F5525"/>
    <w:rsid w:val="008256A2"/>
    <w:rsid w:val="00825DF3"/>
    <w:rsid w:val="00851AAC"/>
    <w:rsid w:val="008536AF"/>
    <w:rsid w:val="00876EC2"/>
    <w:rsid w:val="00890C8C"/>
    <w:rsid w:val="00896092"/>
    <w:rsid w:val="00897C04"/>
    <w:rsid w:val="008B0BE8"/>
    <w:rsid w:val="008B2257"/>
    <w:rsid w:val="008B396E"/>
    <w:rsid w:val="008C3522"/>
    <w:rsid w:val="008C401E"/>
    <w:rsid w:val="008E17AC"/>
    <w:rsid w:val="008E7379"/>
    <w:rsid w:val="0090111D"/>
    <w:rsid w:val="009030FF"/>
    <w:rsid w:val="00910F96"/>
    <w:rsid w:val="0092178C"/>
    <w:rsid w:val="00933C11"/>
    <w:rsid w:val="00933CDD"/>
    <w:rsid w:val="009416C5"/>
    <w:rsid w:val="009725BF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074F6"/>
    <w:rsid w:val="00A17FE8"/>
    <w:rsid w:val="00A21D37"/>
    <w:rsid w:val="00A511FE"/>
    <w:rsid w:val="00A5156D"/>
    <w:rsid w:val="00A5363D"/>
    <w:rsid w:val="00A5617C"/>
    <w:rsid w:val="00A76F2D"/>
    <w:rsid w:val="00A814A7"/>
    <w:rsid w:val="00A97487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1E3"/>
    <w:rsid w:val="00BB3C23"/>
    <w:rsid w:val="00BC4999"/>
    <w:rsid w:val="00C04219"/>
    <w:rsid w:val="00C421CD"/>
    <w:rsid w:val="00C52504"/>
    <w:rsid w:val="00C557CE"/>
    <w:rsid w:val="00C82607"/>
    <w:rsid w:val="00C97042"/>
    <w:rsid w:val="00CD03C4"/>
    <w:rsid w:val="00CE1123"/>
    <w:rsid w:val="00CE7477"/>
    <w:rsid w:val="00D068C4"/>
    <w:rsid w:val="00D30CEF"/>
    <w:rsid w:val="00D31278"/>
    <w:rsid w:val="00D466F5"/>
    <w:rsid w:val="00D474FE"/>
    <w:rsid w:val="00D54B9B"/>
    <w:rsid w:val="00D7668A"/>
    <w:rsid w:val="00D80411"/>
    <w:rsid w:val="00D81E6C"/>
    <w:rsid w:val="00D93BC2"/>
    <w:rsid w:val="00D949A0"/>
    <w:rsid w:val="00DE22F7"/>
    <w:rsid w:val="00DF036F"/>
    <w:rsid w:val="00DF3830"/>
    <w:rsid w:val="00E01CD3"/>
    <w:rsid w:val="00E03B65"/>
    <w:rsid w:val="00E2140D"/>
    <w:rsid w:val="00E4370E"/>
    <w:rsid w:val="00E4660D"/>
    <w:rsid w:val="00E74BBD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43AC"/>
    <w:rsid w:val="00F24831"/>
    <w:rsid w:val="00F5622B"/>
    <w:rsid w:val="00F75BB5"/>
    <w:rsid w:val="00F774E3"/>
    <w:rsid w:val="00F8376B"/>
    <w:rsid w:val="00FA6A9C"/>
    <w:rsid w:val="00FA701F"/>
    <w:rsid w:val="00FD1A6C"/>
    <w:rsid w:val="00FE6E5C"/>
    <w:rsid w:val="00FF3E1F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3E5598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546-0C8A-4B14-9277-2E82F3E1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2018-07-10T07:09:00Z</cp:lastPrinted>
  <dcterms:created xsi:type="dcterms:W3CDTF">2018-08-08T09:29:00Z</dcterms:created>
  <dcterms:modified xsi:type="dcterms:W3CDTF">2018-08-08T09:29:00Z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