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57" w:rsidRPr="009A3057" w:rsidRDefault="009A3057" w:rsidP="009A3057">
      <w:pPr>
        <w:pStyle w:val="Nagwek2"/>
        <w:rPr>
          <w:color w:val="0070C0"/>
        </w:rPr>
      </w:pPr>
      <w:r w:rsidRPr="009A3057">
        <w:rPr>
          <w:rFonts w:ascii="quot" w:hAnsi="quot"/>
          <w:color w:val="0070C0"/>
        </w:rPr>
        <w:t>SIMAX - właściwości szkła laboratoryjnego</w:t>
      </w:r>
    </w:p>
    <w:p w:rsidR="009A3057" w:rsidRPr="009A3057" w:rsidRDefault="009A3057" w:rsidP="009A3057">
      <w:pPr>
        <w:pStyle w:val="NormalnyWeb"/>
      </w:pPr>
      <w:r w:rsidRPr="009A3057">
        <w:rPr>
          <w:rFonts w:ascii="inherit" w:hAnsi="inherit"/>
        </w:rPr>
        <w:t xml:space="preserve">Szkło </w:t>
      </w:r>
      <w:proofErr w:type="spellStart"/>
      <w:r w:rsidRPr="009A3057">
        <w:rPr>
          <w:rFonts w:ascii="inherit" w:hAnsi="inherit"/>
        </w:rPr>
        <w:t>borokrzemowe</w:t>
      </w:r>
      <w:proofErr w:type="spellEnd"/>
      <w:r w:rsidRPr="009A3057">
        <w:rPr>
          <w:rFonts w:ascii="inherit" w:hAnsi="inherit"/>
        </w:rPr>
        <w:t xml:space="preserve"> SIMAX należy do ogólnie znanej na świecie grupy szkła technicznego </w:t>
      </w:r>
      <w:proofErr w:type="spellStart"/>
      <w:r w:rsidRPr="009A3057">
        <w:rPr>
          <w:rFonts w:ascii="inherit" w:hAnsi="inherit"/>
        </w:rPr>
        <w:t>borokrzemowego</w:t>
      </w:r>
      <w:proofErr w:type="spellEnd"/>
      <w:r w:rsidRPr="009A3057">
        <w:rPr>
          <w:rFonts w:ascii="inherit" w:hAnsi="inherit"/>
        </w:rPr>
        <w:t xml:space="preserve"> klasy 3.3 wg normy ISO-DIN 3585 i odpowiada wszystkim innym gatunkom szkła zgodnym z powyższą normą.</w:t>
      </w:r>
    </w:p>
    <w:p w:rsidR="009A3057" w:rsidRPr="009A3057" w:rsidRDefault="009A3057" w:rsidP="009A3057">
      <w:pPr>
        <w:pStyle w:val="NormalnyWeb"/>
      </w:pPr>
      <w:r w:rsidRPr="009A3057">
        <w:rPr>
          <w:rFonts w:ascii="inherit" w:hAnsi="inherit"/>
        </w:rPr>
        <w:t>Najważniejsze własności fizyczna szkła SIMAX</w:t>
      </w:r>
    </w:p>
    <w:tbl>
      <w:tblPr>
        <w:tblW w:w="96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84"/>
        <w:gridCol w:w="1461"/>
        <w:gridCol w:w="831"/>
        <w:gridCol w:w="1169"/>
      </w:tblGrid>
      <w:tr w:rsidR="009A3057" w:rsidTr="009A3057">
        <w:trPr>
          <w:tblCellSpacing w:w="0" w:type="dxa"/>
        </w:trPr>
        <w:tc>
          <w:tcPr>
            <w:tcW w:w="6030" w:type="dxa"/>
            <w:shd w:val="clear" w:color="auto" w:fill="9DCC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Style w:val="Pogrubienie"/>
                <w:rFonts w:ascii="inherit" w:hAnsi="inherit"/>
              </w:rPr>
              <w:t>Współczynnik rozszerzalności cieplnej</w:t>
            </w:r>
          </w:p>
        </w:tc>
        <w:tc>
          <w:tcPr>
            <w:tcW w:w="1425" w:type="dxa"/>
            <w:shd w:val="clear" w:color="auto" w:fill="9DCC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Style w:val="Pogrubienie"/>
                <w:rFonts w:ascii="inherit" w:hAnsi="inherit"/>
              </w:rPr>
              <w:t>20-30°C</w:t>
            </w:r>
          </w:p>
        </w:tc>
        <w:tc>
          <w:tcPr>
            <w:tcW w:w="810" w:type="dxa"/>
            <w:shd w:val="clear" w:color="auto" w:fill="9DCC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Style w:val="Pogrubienie"/>
                <w:rFonts w:ascii="inherit" w:hAnsi="inherit"/>
              </w:rPr>
              <w:t>°C-1</w:t>
            </w:r>
          </w:p>
        </w:tc>
        <w:tc>
          <w:tcPr>
            <w:tcW w:w="1140" w:type="dxa"/>
            <w:shd w:val="clear" w:color="auto" w:fill="9DCC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Style w:val="Pogrubienie"/>
                <w:rFonts w:ascii="inherit" w:hAnsi="inherit"/>
              </w:rPr>
              <w:t>3,3x10-6</w:t>
            </w:r>
          </w:p>
        </w:tc>
      </w:tr>
      <w:tr w:rsidR="009A3057" w:rsidTr="009A3057">
        <w:trPr>
          <w:tblCellSpacing w:w="0" w:type="dxa"/>
        </w:trPr>
        <w:tc>
          <w:tcPr>
            <w:tcW w:w="6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Gęstość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20°C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g cm-3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2,23</w:t>
            </w:r>
          </w:p>
        </w:tc>
      </w:tr>
      <w:tr w:rsidR="009A3057" w:rsidTr="009A3057">
        <w:trPr>
          <w:tblCellSpacing w:w="0" w:type="dxa"/>
        </w:trPr>
        <w:tc>
          <w:tcPr>
            <w:tcW w:w="6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Temperatura transformacji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 xml:space="preserve">10 13,2 </w:t>
            </w:r>
            <w:proofErr w:type="spellStart"/>
            <w:r>
              <w:rPr>
                <w:rFonts w:ascii="inherit" w:hAnsi="inherit"/>
              </w:rPr>
              <w:t>dPas</w:t>
            </w:r>
            <w:proofErr w:type="spellEnd"/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°C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540</w:t>
            </w:r>
          </w:p>
        </w:tc>
      </w:tr>
      <w:tr w:rsidR="009A3057" w:rsidTr="009A3057">
        <w:trPr>
          <w:tblCellSpacing w:w="0" w:type="dxa"/>
        </w:trPr>
        <w:tc>
          <w:tcPr>
            <w:tcW w:w="6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Dolna granica temperatury chłodzenia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 xml:space="preserve">10 14,5 </w:t>
            </w:r>
            <w:proofErr w:type="spellStart"/>
            <w:r>
              <w:rPr>
                <w:rFonts w:ascii="inherit" w:hAnsi="inherit"/>
              </w:rPr>
              <w:t>dPas</w:t>
            </w:r>
            <w:proofErr w:type="spellEnd"/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°C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510</w:t>
            </w:r>
          </w:p>
        </w:tc>
      </w:tr>
      <w:tr w:rsidR="009A3057" w:rsidTr="009A3057">
        <w:trPr>
          <w:tblCellSpacing w:w="0" w:type="dxa"/>
        </w:trPr>
        <w:tc>
          <w:tcPr>
            <w:tcW w:w="6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Górna granica temperatury chłodzenia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 xml:space="preserve">10 13,0 </w:t>
            </w:r>
            <w:proofErr w:type="spellStart"/>
            <w:r>
              <w:rPr>
                <w:rFonts w:ascii="inherit" w:hAnsi="inherit"/>
              </w:rPr>
              <w:t>dPas</w:t>
            </w:r>
            <w:proofErr w:type="spellEnd"/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°C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560</w:t>
            </w:r>
          </w:p>
        </w:tc>
      </w:tr>
      <w:tr w:rsidR="009A3057" w:rsidTr="009A3057">
        <w:trPr>
          <w:tblCellSpacing w:w="0" w:type="dxa"/>
        </w:trPr>
        <w:tc>
          <w:tcPr>
            <w:tcW w:w="6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Temperatura punktu mięknienia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 xml:space="preserve">10 7,6 </w:t>
            </w:r>
            <w:proofErr w:type="spellStart"/>
            <w:r>
              <w:rPr>
                <w:rFonts w:ascii="inherit" w:hAnsi="inherit"/>
              </w:rPr>
              <w:t>dPas</w:t>
            </w:r>
            <w:proofErr w:type="spellEnd"/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°C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825</w:t>
            </w:r>
          </w:p>
        </w:tc>
      </w:tr>
      <w:tr w:rsidR="009A3057" w:rsidTr="009A3057">
        <w:trPr>
          <w:tblCellSpacing w:w="0" w:type="dxa"/>
        </w:trPr>
        <w:tc>
          <w:tcPr>
            <w:tcW w:w="6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Zalecana max. temp. pracy z uwzględnieniem tabeli nr 3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t> 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t> 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500</w:t>
            </w:r>
          </w:p>
        </w:tc>
      </w:tr>
    </w:tbl>
    <w:p w:rsidR="009A3057" w:rsidRPr="009A3057" w:rsidRDefault="009A3057" w:rsidP="009A3057">
      <w:pPr>
        <w:pStyle w:val="NormalnyWeb"/>
      </w:pPr>
      <w:r w:rsidRPr="009A3057">
        <w:rPr>
          <w:rFonts w:ascii="inherit" w:hAnsi="inherit"/>
        </w:rPr>
        <w:t>Odporność na zmiany temperatury</w:t>
      </w:r>
      <w:r w:rsidRPr="009A3057">
        <w:rPr>
          <w:rFonts w:ascii="inherit" w:hAnsi="inherit"/>
        </w:rPr>
        <w:br/>
        <w:t>w zależności od grubości ścianki wyrobu</w:t>
      </w:r>
    </w:p>
    <w:tbl>
      <w:tblPr>
        <w:tblW w:w="70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5066"/>
      </w:tblGrid>
      <w:tr w:rsidR="009A3057" w:rsidTr="009A3057">
        <w:trPr>
          <w:tblCellSpacing w:w="0" w:type="dxa"/>
        </w:trPr>
        <w:tc>
          <w:tcPr>
            <w:tcW w:w="1950" w:type="dxa"/>
            <w:shd w:val="clear" w:color="auto" w:fill="9DCC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Style w:val="Pogrubienie"/>
                <w:rFonts w:ascii="inherit" w:hAnsi="inherit"/>
              </w:rPr>
              <w:t>Grubość ścianki</w:t>
            </w:r>
          </w:p>
        </w:tc>
        <w:tc>
          <w:tcPr>
            <w:tcW w:w="4980" w:type="dxa"/>
            <w:shd w:val="clear" w:color="auto" w:fill="9DCC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Style w:val="Pogrubienie"/>
                <w:rFonts w:ascii="inherit" w:hAnsi="inherit"/>
              </w:rPr>
              <w:t>Odporność na nagłą zmianę temperatury</w:t>
            </w:r>
          </w:p>
        </w:tc>
      </w:tr>
      <w:tr w:rsidR="009A3057" w:rsidTr="009A3057">
        <w:trPr>
          <w:tblCellSpacing w:w="0" w:type="dxa"/>
        </w:trPr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1mm</w:t>
            </w:r>
          </w:p>
        </w:tc>
        <w:tc>
          <w:tcPr>
            <w:tcW w:w="4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303°C</w:t>
            </w:r>
          </w:p>
        </w:tc>
      </w:tr>
      <w:tr w:rsidR="009A3057" w:rsidTr="009A3057">
        <w:trPr>
          <w:tblCellSpacing w:w="0" w:type="dxa"/>
        </w:trPr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3mm</w:t>
            </w:r>
          </w:p>
        </w:tc>
        <w:tc>
          <w:tcPr>
            <w:tcW w:w="4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175°C</w:t>
            </w:r>
          </w:p>
        </w:tc>
      </w:tr>
      <w:tr w:rsidR="009A3057" w:rsidTr="009A3057">
        <w:trPr>
          <w:tblCellSpacing w:w="0" w:type="dxa"/>
        </w:trPr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6mm</w:t>
            </w:r>
          </w:p>
        </w:tc>
        <w:tc>
          <w:tcPr>
            <w:tcW w:w="4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124°C</w:t>
            </w:r>
          </w:p>
        </w:tc>
      </w:tr>
      <w:tr w:rsidR="009A3057" w:rsidTr="009A3057">
        <w:trPr>
          <w:tblCellSpacing w:w="0" w:type="dxa"/>
        </w:trPr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10mm</w:t>
            </w:r>
          </w:p>
        </w:tc>
        <w:tc>
          <w:tcPr>
            <w:tcW w:w="4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96°C</w:t>
            </w:r>
          </w:p>
        </w:tc>
      </w:tr>
    </w:tbl>
    <w:p w:rsidR="009A3057" w:rsidRPr="009A3057" w:rsidRDefault="009A3057" w:rsidP="009A3057">
      <w:pPr>
        <w:pStyle w:val="NormalnyWeb"/>
      </w:pPr>
      <w:r w:rsidRPr="009A3057">
        <w:rPr>
          <w:rFonts w:ascii="inherit" w:hAnsi="inherit"/>
        </w:rPr>
        <w:t xml:space="preserve">W trakcie ogrzewania i chłodzenia wyrobów szklanych, wewnątrz szkła występują niepożądane naprężenia wewnętrzne. Określenie zakresu temperatury ma na celu zrównoważenie lub eliminację tych </w:t>
      </w:r>
      <w:proofErr w:type="spellStart"/>
      <w:r w:rsidRPr="009A3057">
        <w:rPr>
          <w:rFonts w:ascii="inherit" w:hAnsi="inherit"/>
        </w:rPr>
        <w:t>naprężeń</w:t>
      </w:r>
      <w:proofErr w:type="spellEnd"/>
      <w:r w:rsidRPr="009A3057">
        <w:rPr>
          <w:rFonts w:ascii="inherit" w:hAnsi="inherit"/>
        </w:rPr>
        <w:t>. Zalecane zakresy temperatury ogrzewania i chłodzenia wyrobów SIMAX przedstawia poniższa tabela.</w:t>
      </w:r>
    </w:p>
    <w:tbl>
      <w:tblPr>
        <w:tblW w:w="84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62"/>
        <w:gridCol w:w="1211"/>
        <w:gridCol w:w="1165"/>
        <w:gridCol w:w="1364"/>
        <w:gridCol w:w="1364"/>
        <w:gridCol w:w="1349"/>
      </w:tblGrid>
      <w:tr w:rsidR="009A3057" w:rsidTr="009A3057">
        <w:trPr>
          <w:tblCellSpacing w:w="0" w:type="dxa"/>
        </w:trPr>
        <w:tc>
          <w:tcPr>
            <w:tcW w:w="1920" w:type="dxa"/>
            <w:shd w:val="clear" w:color="auto" w:fill="9DCC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Style w:val="Pogrubienie"/>
              </w:rPr>
              <w:t> </w:t>
            </w:r>
          </w:p>
        </w:tc>
        <w:tc>
          <w:tcPr>
            <w:tcW w:w="2325" w:type="dxa"/>
            <w:gridSpan w:val="2"/>
            <w:shd w:val="clear" w:color="auto" w:fill="9DCC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Style w:val="Pogrubienie"/>
                <w:rFonts w:ascii="inherit" w:hAnsi="inherit"/>
              </w:rPr>
              <w:t>ogrzewanie/czas</w:t>
            </w:r>
          </w:p>
        </w:tc>
        <w:tc>
          <w:tcPr>
            <w:tcW w:w="3990" w:type="dxa"/>
            <w:gridSpan w:val="3"/>
            <w:shd w:val="clear" w:color="auto" w:fill="9DCC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Style w:val="Pogrubienie"/>
                <w:rFonts w:ascii="inherit" w:hAnsi="inherit"/>
              </w:rPr>
              <w:t>chłodzenie/czas</w:t>
            </w:r>
          </w:p>
        </w:tc>
      </w:tr>
      <w:tr w:rsidR="009A3057" w:rsidTr="009A3057">
        <w:trPr>
          <w:tblCellSpacing w:w="0" w:type="dxa"/>
        </w:trPr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zakres temp.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20-550°C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550°C</w:t>
            </w: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550-490°C</w:t>
            </w: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490-440°C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440-40°C</w:t>
            </w:r>
          </w:p>
        </w:tc>
      </w:tr>
      <w:tr w:rsidR="009A3057" w:rsidTr="009A3057">
        <w:trPr>
          <w:tblCellSpacing w:w="0" w:type="dxa"/>
        </w:trPr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max. gr. ścianki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°C min-1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°C min-1</w:t>
            </w: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°C min-1</w:t>
            </w: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°C min-1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°C min-1</w:t>
            </w:r>
          </w:p>
        </w:tc>
      </w:tr>
      <w:tr w:rsidR="009A3057" w:rsidTr="009A3057">
        <w:trPr>
          <w:tblCellSpacing w:w="0" w:type="dxa"/>
        </w:trPr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3mm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140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14</w:t>
            </w: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t> 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140</w:t>
            </w:r>
          </w:p>
        </w:tc>
      </w:tr>
      <w:tr w:rsidR="009A3057" w:rsidTr="009A3057">
        <w:trPr>
          <w:tblCellSpacing w:w="0" w:type="dxa"/>
        </w:trPr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6mm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30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t> 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30</w:t>
            </w:r>
          </w:p>
        </w:tc>
      </w:tr>
      <w:tr w:rsidR="009A3057" w:rsidTr="009A3057">
        <w:trPr>
          <w:tblCellSpacing w:w="0" w:type="dxa"/>
        </w:trPr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lastRenderedPageBreak/>
              <w:t>9mm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15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18</w:t>
            </w: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1,5</w:t>
            </w: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t> 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15</w:t>
            </w:r>
          </w:p>
        </w:tc>
      </w:tr>
      <w:tr w:rsidR="009A3057" w:rsidTr="009A3057">
        <w:trPr>
          <w:tblCellSpacing w:w="0" w:type="dxa"/>
        </w:trPr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12mm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30</w:t>
            </w: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0,6</w:t>
            </w: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t> 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8</w:t>
            </w:r>
          </w:p>
        </w:tc>
      </w:tr>
    </w:tbl>
    <w:p w:rsidR="009A3057" w:rsidRPr="009A3057" w:rsidRDefault="009A3057" w:rsidP="009A3057">
      <w:pPr>
        <w:pStyle w:val="NormalnyWeb"/>
      </w:pPr>
      <w:r w:rsidRPr="009A3057">
        <w:rPr>
          <w:rFonts w:ascii="inherit" w:hAnsi="inherit"/>
        </w:rPr>
        <w:t>Bardzo istotną właściwością szkła SIMAX jest możliwość obróbki za pomocą palnika, co umożliwia wytwarzanie wyrobów, których wykonanie nie jest możliwe w procesie formowania.</w:t>
      </w:r>
    </w:p>
    <w:p w:rsidR="009A3057" w:rsidRPr="009A3057" w:rsidRDefault="009A3057" w:rsidP="009A3057">
      <w:pPr>
        <w:pStyle w:val="NormalnyWeb"/>
      </w:pPr>
      <w:r w:rsidRPr="009A3057">
        <w:rPr>
          <w:rFonts w:ascii="inherit" w:hAnsi="inherit"/>
        </w:rPr>
        <w:t xml:space="preserve">Szkło </w:t>
      </w:r>
      <w:proofErr w:type="spellStart"/>
      <w:r w:rsidRPr="009A3057">
        <w:rPr>
          <w:rFonts w:ascii="inherit" w:hAnsi="inherit"/>
        </w:rPr>
        <w:t>borokrzemowe</w:t>
      </w:r>
      <w:proofErr w:type="spellEnd"/>
      <w:r w:rsidRPr="009A3057">
        <w:rPr>
          <w:rFonts w:ascii="inherit" w:hAnsi="inherit"/>
        </w:rPr>
        <w:t xml:space="preserve"> klasy 3.3 zgodnie z normami</w:t>
      </w:r>
      <w:r w:rsidRPr="009A3057">
        <w:rPr>
          <w:rFonts w:ascii="inherit" w:hAnsi="inherit"/>
        </w:rPr>
        <w:br/>
        <w:t xml:space="preserve">ISO-DIN 3585 pozwala na łatwe zgrzewanie półproduktów oraz wytwarzanie wyrobów ze szkła SIMAX połączonego z innymi gatunkami szkła </w:t>
      </w:r>
      <w:proofErr w:type="spellStart"/>
      <w:r w:rsidRPr="009A3057">
        <w:rPr>
          <w:rFonts w:ascii="inherit" w:hAnsi="inherit"/>
        </w:rPr>
        <w:t>borokrzemowego</w:t>
      </w:r>
      <w:proofErr w:type="spellEnd"/>
      <w:r w:rsidRPr="009A3057">
        <w:rPr>
          <w:rFonts w:ascii="inherit" w:hAnsi="inherit"/>
        </w:rPr>
        <w:t xml:space="preserve"> zgodnie z obowiązującymi normami.</w:t>
      </w:r>
    </w:p>
    <w:p w:rsidR="009A3057" w:rsidRPr="009A3057" w:rsidRDefault="009A3057" w:rsidP="009A3057">
      <w:pPr>
        <w:pStyle w:val="NormalnyWeb"/>
      </w:pPr>
      <w:r w:rsidRPr="009A3057">
        <w:rPr>
          <w:rFonts w:ascii="inherit" w:hAnsi="inherit"/>
        </w:rPr>
        <w:t>Własności chemiczne szkła SIMAX</w:t>
      </w:r>
    </w:p>
    <w:p w:rsidR="009A3057" w:rsidRPr="009A3057" w:rsidRDefault="009A3057" w:rsidP="009A3057">
      <w:pPr>
        <w:pStyle w:val="NormalnyWeb"/>
      </w:pPr>
      <w:r w:rsidRPr="009A3057">
        <w:rPr>
          <w:rFonts w:ascii="inherit" w:hAnsi="inherit"/>
        </w:rPr>
        <w:t xml:space="preserve">SIMAX - szkło </w:t>
      </w:r>
      <w:proofErr w:type="spellStart"/>
      <w:r w:rsidRPr="009A3057">
        <w:rPr>
          <w:rFonts w:ascii="inherit" w:hAnsi="inherit"/>
        </w:rPr>
        <w:t>borokrzemowe</w:t>
      </w:r>
      <w:proofErr w:type="spellEnd"/>
      <w:r w:rsidRPr="009A3057">
        <w:rPr>
          <w:rFonts w:ascii="inherit" w:hAnsi="inherit"/>
        </w:rPr>
        <w:t xml:space="preserve"> ma w przybliżeniu następujący skład chemiczny</w:t>
      </w:r>
    </w:p>
    <w:tbl>
      <w:tblPr>
        <w:tblW w:w="3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19"/>
        <w:gridCol w:w="1366"/>
      </w:tblGrid>
      <w:tr w:rsidR="009A3057" w:rsidRPr="009A3057" w:rsidTr="009A3057">
        <w:trPr>
          <w:tblCellSpacing w:w="0" w:type="dxa"/>
        </w:trPr>
        <w:tc>
          <w:tcPr>
            <w:tcW w:w="2145" w:type="dxa"/>
            <w:shd w:val="clear" w:color="auto" w:fill="9DCC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Pr="009A3057" w:rsidRDefault="009A3057">
            <w:pPr>
              <w:spacing w:before="100" w:beforeAutospacing="1"/>
            </w:pPr>
            <w:r w:rsidRPr="009A3057">
              <w:rPr>
                <w:rStyle w:val="Pogrubienie"/>
                <w:rFonts w:ascii="inherit" w:hAnsi="inherit"/>
              </w:rPr>
              <w:t>80,5% wagowych</w:t>
            </w:r>
          </w:p>
        </w:tc>
        <w:tc>
          <w:tcPr>
            <w:tcW w:w="1320" w:type="dxa"/>
            <w:shd w:val="clear" w:color="auto" w:fill="9DCC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Pr="009A3057" w:rsidRDefault="009A3057">
            <w:pPr>
              <w:spacing w:before="100" w:beforeAutospacing="1"/>
            </w:pPr>
            <w:r w:rsidRPr="009A3057">
              <w:rPr>
                <w:rStyle w:val="Pogrubienie"/>
                <w:rFonts w:ascii="inherit" w:hAnsi="inherit"/>
              </w:rPr>
              <w:t>SiO2</w:t>
            </w:r>
          </w:p>
        </w:tc>
      </w:tr>
      <w:tr w:rsidR="009A3057" w:rsidRPr="009A3057" w:rsidTr="009A3057">
        <w:trPr>
          <w:tblCellSpacing w:w="0" w:type="dxa"/>
        </w:trPr>
        <w:tc>
          <w:tcPr>
            <w:tcW w:w="2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Pr="009A3057" w:rsidRDefault="009A3057">
            <w:pPr>
              <w:spacing w:before="100" w:beforeAutospacing="1"/>
            </w:pPr>
            <w:r w:rsidRPr="009A3057">
              <w:rPr>
                <w:rFonts w:ascii="inherit" w:hAnsi="inherit"/>
              </w:rPr>
              <w:t>12,5% wagowych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Pr="009A3057" w:rsidRDefault="009A3057">
            <w:pPr>
              <w:spacing w:before="100" w:beforeAutospacing="1"/>
            </w:pPr>
            <w:r w:rsidRPr="009A3057">
              <w:rPr>
                <w:rFonts w:ascii="inherit" w:hAnsi="inherit"/>
              </w:rPr>
              <w:t>B2O3</w:t>
            </w:r>
          </w:p>
        </w:tc>
      </w:tr>
      <w:tr w:rsidR="009A3057" w:rsidRPr="009A3057" w:rsidTr="009A3057">
        <w:trPr>
          <w:tblCellSpacing w:w="0" w:type="dxa"/>
        </w:trPr>
        <w:tc>
          <w:tcPr>
            <w:tcW w:w="2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Pr="009A3057" w:rsidRDefault="009A3057">
            <w:pPr>
              <w:spacing w:before="100" w:beforeAutospacing="1"/>
            </w:pPr>
            <w:r w:rsidRPr="009A3057">
              <w:rPr>
                <w:rFonts w:ascii="inherit" w:hAnsi="inherit"/>
              </w:rPr>
              <w:t>2,0% wagowych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Pr="009A3057" w:rsidRDefault="009A3057">
            <w:pPr>
              <w:spacing w:before="100" w:beforeAutospacing="1"/>
            </w:pPr>
            <w:r w:rsidRPr="009A3057">
              <w:rPr>
                <w:rFonts w:ascii="inherit" w:hAnsi="inherit"/>
              </w:rPr>
              <w:t>Al2O3</w:t>
            </w:r>
          </w:p>
        </w:tc>
      </w:tr>
      <w:tr w:rsidR="009A3057" w:rsidRPr="009A3057" w:rsidTr="009A3057">
        <w:trPr>
          <w:tblCellSpacing w:w="0" w:type="dxa"/>
        </w:trPr>
        <w:tc>
          <w:tcPr>
            <w:tcW w:w="2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Pr="009A3057" w:rsidRDefault="009A3057">
            <w:pPr>
              <w:spacing w:before="100" w:beforeAutospacing="1"/>
            </w:pPr>
            <w:r w:rsidRPr="009A3057">
              <w:rPr>
                <w:rFonts w:ascii="inherit" w:hAnsi="inherit"/>
              </w:rPr>
              <w:t>4,5% wagowych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Pr="009A3057" w:rsidRDefault="009A3057">
            <w:pPr>
              <w:spacing w:before="100" w:beforeAutospacing="1"/>
            </w:pPr>
            <w:r w:rsidRPr="009A3057">
              <w:rPr>
                <w:rFonts w:ascii="inherit" w:hAnsi="inherit"/>
              </w:rPr>
              <w:t>Na2O/K2O</w:t>
            </w:r>
          </w:p>
        </w:tc>
      </w:tr>
      <w:tr w:rsidR="009A3057" w:rsidRPr="009A3057" w:rsidTr="009A3057">
        <w:trPr>
          <w:tblCellSpacing w:w="0" w:type="dxa"/>
        </w:trPr>
        <w:tc>
          <w:tcPr>
            <w:tcW w:w="2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Pr="009A3057" w:rsidRDefault="009A3057">
            <w:pPr>
              <w:spacing w:before="100" w:beforeAutospacing="1"/>
            </w:pPr>
            <w:r w:rsidRPr="009A3057">
              <w:rPr>
                <w:rFonts w:ascii="inherit" w:hAnsi="inherit"/>
              </w:rPr>
              <w:t>0,5% wagowych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Pr="009A3057" w:rsidRDefault="009A3057">
            <w:pPr>
              <w:spacing w:before="100" w:beforeAutospacing="1"/>
            </w:pPr>
            <w:proofErr w:type="spellStart"/>
            <w:r w:rsidRPr="009A3057">
              <w:rPr>
                <w:rFonts w:ascii="inherit" w:hAnsi="inherit"/>
              </w:rPr>
              <w:t>CaO</w:t>
            </w:r>
            <w:proofErr w:type="spellEnd"/>
            <w:r w:rsidRPr="009A3057">
              <w:rPr>
                <w:rFonts w:ascii="inherit" w:hAnsi="inherit"/>
              </w:rPr>
              <w:t>/</w:t>
            </w:r>
            <w:proofErr w:type="spellStart"/>
            <w:r w:rsidRPr="009A3057">
              <w:rPr>
                <w:rFonts w:ascii="inherit" w:hAnsi="inherit"/>
              </w:rPr>
              <w:t>MgO</w:t>
            </w:r>
            <w:proofErr w:type="spellEnd"/>
          </w:p>
        </w:tc>
      </w:tr>
    </w:tbl>
    <w:p w:rsidR="009A3057" w:rsidRPr="009A3057" w:rsidRDefault="009A3057" w:rsidP="009A3057">
      <w:pPr>
        <w:pStyle w:val="NormalnyWeb"/>
      </w:pPr>
      <w:r w:rsidRPr="009A3057">
        <w:rPr>
          <w:rFonts w:ascii="inherit" w:hAnsi="inherit"/>
        </w:rPr>
        <w:t xml:space="preserve">Podstawową przyczyną szerokiej skali zastosowania szkła </w:t>
      </w:r>
      <w:proofErr w:type="spellStart"/>
      <w:r w:rsidRPr="009A3057">
        <w:rPr>
          <w:rFonts w:ascii="inherit" w:hAnsi="inherit"/>
        </w:rPr>
        <w:t>borokrzemowego</w:t>
      </w:r>
      <w:proofErr w:type="spellEnd"/>
      <w:r w:rsidRPr="009A3057">
        <w:rPr>
          <w:rFonts w:ascii="inherit" w:hAnsi="inherit"/>
        </w:rPr>
        <w:t xml:space="preserve"> SIMAX a tym samym doskonałej przydatności do prac laboratoryjnych oraz w skali przemysłowej jest jego bardzo wysoka odporność na działanie gorącej wody, kwasów a także roztworów zasadowych. Odporność szkła SIMAX na działanie czynników chemicznych, określoną przy zastosowaniu znanych metod badawczych ISO-DIN, przedstawia poniższa tabela.</w:t>
      </w:r>
    </w:p>
    <w:tbl>
      <w:tblPr>
        <w:tblW w:w="96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89"/>
        <w:gridCol w:w="383"/>
        <w:gridCol w:w="980"/>
        <w:gridCol w:w="383"/>
        <w:gridCol w:w="1010"/>
      </w:tblGrid>
      <w:tr w:rsidR="009A3057" w:rsidTr="009A3057">
        <w:trPr>
          <w:tblCellSpacing w:w="0" w:type="dxa"/>
        </w:trPr>
        <w:tc>
          <w:tcPr>
            <w:tcW w:w="6750" w:type="dxa"/>
            <w:shd w:val="clear" w:color="auto" w:fill="9DCC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Style w:val="Pogrubienie"/>
              </w:rPr>
              <w:t> </w:t>
            </w:r>
          </w:p>
        </w:tc>
        <w:tc>
          <w:tcPr>
            <w:tcW w:w="1335" w:type="dxa"/>
            <w:gridSpan w:val="2"/>
            <w:shd w:val="clear" w:color="auto" w:fill="9DCC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Style w:val="Pogrubienie"/>
                <w:rFonts w:ascii="inherit" w:hAnsi="inherit"/>
              </w:rPr>
              <w:t>max.</w:t>
            </w:r>
            <w:r>
              <w:rPr>
                <w:rFonts w:ascii="inherit" w:hAnsi="inherit"/>
                <w:b/>
                <w:bCs/>
              </w:rPr>
              <w:br/>
            </w:r>
            <w:r>
              <w:rPr>
                <w:rStyle w:val="Pogrubienie"/>
                <w:rFonts w:ascii="inherit" w:hAnsi="inherit"/>
              </w:rPr>
              <w:t>wartość</w:t>
            </w:r>
            <w:r>
              <w:rPr>
                <w:rFonts w:ascii="inherit" w:hAnsi="inherit"/>
                <w:b/>
                <w:bCs/>
              </w:rPr>
              <w:br/>
            </w:r>
            <w:r>
              <w:rPr>
                <w:rStyle w:val="Pogrubienie"/>
                <w:rFonts w:ascii="inherit" w:hAnsi="inherit"/>
              </w:rPr>
              <w:t>otrzymana</w:t>
            </w:r>
          </w:p>
        </w:tc>
        <w:tc>
          <w:tcPr>
            <w:tcW w:w="1365" w:type="dxa"/>
            <w:gridSpan w:val="2"/>
            <w:shd w:val="clear" w:color="auto" w:fill="9DCC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Style w:val="Pogrubienie"/>
                <w:rFonts w:ascii="inherit" w:hAnsi="inherit"/>
              </w:rPr>
              <w:t>max.</w:t>
            </w:r>
            <w:r>
              <w:rPr>
                <w:rFonts w:ascii="inherit" w:hAnsi="inherit"/>
                <w:b/>
                <w:bCs/>
              </w:rPr>
              <w:br/>
            </w:r>
            <w:r>
              <w:rPr>
                <w:rStyle w:val="Pogrubienie"/>
                <w:rFonts w:ascii="inherit" w:hAnsi="inherit"/>
              </w:rPr>
              <w:t>wartość</w:t>
            </w:r>
            <w:r>
              <w:rPr>
                <w:rFonts w:ascii="inherit" w:hAnsi="inherit"/>
                <w:b/>
                <w:bCs/>
              </w:rPr>
              <w:br/>
            </w:r>
            <w:r>
              <w:rPr>
                <w:rStyle w:val="Pogrubienie"/>
                <w:rFonts w:ascii="inherit" w:hAnsi="inherit"/>
              </w:rPr>
              <w:t>otrzymana</w:t>
            </w:r>
          </w:p>
        </w:tc>
      </w:tr>
      <w:tr w:rsidR="009A3057" w:rsidTr="009A3057">
        <w:trPr>
          <w:tblCellSpacing w:w="0" w:type="dxa"/>
        </w:trPr>
        <w:tc>
          <w:tcPr>
            <w:tcW w:w="6750" w:type="dxa"/>
            <w:shd w:val="clear" w:color="auto" w:fill="9DCC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Style w:val="Pogrubienie"/>
              </w:rPr>
              <w:t> </w:t>
            </w:r>
          </w:p>
        </w:tc>
        <w:tc>
          <w:tcPr>
            <w:tcW w:w="1335" w:type="dxa"/>
            <w:gridSpan w:val="2"/>
            <w:shd w:val="clear" w:color="auto" w:fill="9DCC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Style w:val="Pogrubienie"/>
                <w:rFonts w:ascii="inherit" w:hAnsi="inherit"/>
              </w:rPr>
              <w:t>klasa/nr</w:t>
            </w:r>
          </w:p>
        </w:tc>
        <w:tc>
          <w:tcPr>
            <w:tcW w:w="1365" w:type="dxa"/>
            <w:gridSpan w:val="2"/>
            <w:shd w:val="clear" w:color="auto" w:fill="9DCC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Style w:val="Pogrubienie"/>
                <w:rFonts w:ascii="inherit" w:hAnsi="inherit"/>
              </w:rPr>
              <w:t>klasa/nr</w:t>
            </w:r>
          </w:p>
        </w:tc>
      </w:tr>
      <w:tr w:rsidR="009A3057" w:rsidTr="009A3057">
        <w:trPr>
          <w:tblCellSpacing w:w="0" w:type="dxa"/>
        </w:trPr>
        <w:tc>
          <w:tcPr>
            <w:tcW w:w="6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odporność na działanie wody 98°C metoda ISO R 19/DIN 12 111 strata zasad mg Na2O/g/</w:t>
            </w: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31</w:t>
            </w: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25</w:t>
            </w:r>
          </w:p>
        </w:tc>
      </w:tr>
      <w:tr w:rsidR="009A3057" w:rsidTr="009A3057">
        <w:trPr>
          <w:tblCellSpacing w:w="0" w:type="dxa"/>
        </w:trPr>
        <w:tc>
          <w:tcPr>
            <w:tcW w:w="6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odporność na działanie wody 121°C metoda ISO R 720/DIN 12 111 strata zasad mg Na2O/g</w:t>
            </w: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62</w:t>
            </w: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28</w:t>
            </w:r>
          </w:p>
        </w:tc>
      </w:tr>
      <w:tr w:rsidR="009A3057" w:rsidTr="009A3057">
        <w:trPr>
          <w:tblCellSpacing w:w="0" w:type="dxa"/>
        </w:trPr>
        <w:tc>
          <w:tcPr>
            <w:tcW w:w="6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odporność na działanie kwasów metoda powierzchniowa ISO/DIN 1776 strata wagi (mgxdm-2)</w:t>
            </w: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0,7</w:t>
            </w: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0,3</w:t>
            </w:r>
          </w:p>
        </w:tc>
      </w:tr>
      <w:tr w:rsidR="009A3057" w:rsidTr="009A3057">
        <w:trPr>
          <w:tblCellSpacing w:w="0" w:type="dxa"/>
        </w:trPr>
        <w:tc>
          <w:tcPr>
            <w:tcW w:w="6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lastRenderedPageBreak/>
              <w:t>odporność na działanie roztworów zasadowych metoda powierzchniowa - ISO/DIN 12 116 strata wagi (mgxdm-2)</w:t>
            </w: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150</w:t>
            </w: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057" w:rsidRDefault="009A3057">
            <w:pPr>
              <w:spacing w:before="100" w:beforeAutospacing="1"/>
            </w:pPr>
            <w:r>
              <w:rPr>
                <w:rFonts w:ascii="inherit" w:hAnsi="inherit"/>
              </w:rPr>
              <w:t>120</w:t>
            </w:r>
          </w:p>
        </w:tc>
      </w:tr>
    </w:tbl>
    <w:p w:rsidR="009A3057" w:rsidRDefault="009A3057" w:rsidP="009A3057">
      <w:pPr>
        <w:pStyle w:val="NormalnyWeb"/>
        <w:spacing w:after="0"/>
      </w:pPr>
    </w:p>
    <w:p w:rsidR="009A3057" w:rsidRPr="009A3057" w:rsidRDefault="009A3057" w:rsidP="009A3057">
      <w:pPr>
        <w:rPr>
          <w:rFonts w:ascii="Arial" w:hAnsi="Arial" w:cs="Arial"/>
          <w:b/>
          <w:bCs/>
          <w:color w:val="0696CB"/>
          <w:shd w:val="clear" w:color="auto" w:fill="B9E4F5"/>
        </w:rPr>
      </w:pPr>
      <w:r w:rsidRPr="009A3057">
        <w:rPr>
          <w:rFonts w:ascii="Arial" w:hAnsi="Arial" w:cs="Arial"/>
          <w:b/>
          <w:bCs/>
          <w:color w:val="0696CB"/>
          <w:shd w:val="clear" w:color="auto" w:fill="B9E4F5"/>
        </w:rPr>
        <w:t>Szkło DURAN® - DIN 7080, ISO 3585</w:t>
      </w:r>
    </w:p>
    <w:p w:rsidR="009A3057" w:rsidRDefault="009A3057" w:rsidP="009A3057">
      <w:pPr>
        <w:rPr>
          <w:rFonts w:ascii="Arial" w:hAnsi="Arial" w:cs="Arial"/>
          <w:b/>
          <w:bCs/>
          <w:color w:val="0696CB"/>
          <w:sz w:val="10"/>
          <w:szCs w:val="10"/>
          <w:shd w:val="clear" w:color="auto" w:fill="B9E4F5"/>
        </w:rPr>
      </w:pPr>
    </w:p>
    <w:p w:rsidR="009A3057" w:rsidRPr="009A3057" w:rsidRDefault="009A3057" w:rsidP="009A3057">
      <w:pPr>
        <w:shd w:val="clear" w:color="auto" w:fill="F9FEFF"/>
        <w:spacing w:after="133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9A3057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Jest to szkło wysoce odporne na wodę, środowiska neutralne i kwaśne, na roztwory i stężone kwasy oraz zasady, chlor, brom, jod oraz substancje organiczne. Odporność chemiczna szkła DURAN® jest wyższa niż odporność większości metali, nawet w przedłużonym okresie ekspozycji  i w podwyższonych temperaturach (&gt; 100 °C). Tylko kwas fluorowodorowy, stężony kwas fosforowy i silne substancje alkaliczne mogą być przyczyną  ubywania powierzchni szkła (korozję szkła) w temperaturze powyżej 100 °C.</w:t>
      </w:r>
    </w:p>
    <w:p w:rsidR="009A3057" w:rsidRPr="009A3057" w:rsidRDefault="009A3057" w:rsidP="009A3057">
      <w:pPr>
        <w:shd w:val="clear" w:color="auto" w:fill="F9FEFF"/>
        <w:spacing w:after="133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9A3057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Maksymalna dopuszczalna temperatura pracy szkła DURAN® wynosi 500 °C. W temperaturze powyżej 525 °C szkło zaczyna mięknąć, a w temperaturze powyżej 860 °C przechodzi w stan ciekły. Może być schładzane do bardzo niskich temperatur ujemnych i dlatego nadaje się do stosowania w kontakcie z ciekłym azotem (około -196 °C). Ogólnie produkty DURAN® są zalecane do stosowania się do - 70 °C. Podczas rozmrażania należy zapewnić, aby różnica temperatur nie przekraczała 100 K. </w:t>
      </w:r>
    </w:p>
    <w:p w:rsidR="009A3057" w:rsidRPr="009A3057" w:rsidRDefault="009A3057" w:rsidP="009A3057">
      <w:pPr>
        <w:shd w:val="clear" w:color="auto" w:fill="F9FEFF"/>
        <w:spacing w:after="133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9A3057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Szkło DURAN® charakteryzuje się wysoką odpornością na zmiany temperatury (ΔT = 100 K). Dzięki bardzo niskiemu współczynnikowi rozszerzalności liniowej (3,3 x 10</w:t>
      </w:r>
      <w:r w:rsidRPr="009A3057">
        <w:rPr>
          <w:rFonts w:ascii="Arial" w:eastAsia="Times New Roman" w:hAnsi="Arial" w:cs="Arial"/>
          <w:color w:val="222222"/>
          <w:sz w:val="20"/>
          <w:szCs w:val="20"/>
          <w:vertAlign w:val="superscript"/>
          <w:lang w:eastAsia="pl-PL"/>
        </w:rPr>
        <w:t>-6</w:t>
      </w:r>
      <w:r w:rsidRPr="009A3057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1/K) w wyrobach z tego materiału praktycznie nie występują żadne naprężenia podczas gwałtownej zmiany temperatury (np.  naczynia nie pękają po napełnieniu wrzącą wodą).</w:t>
      </w:r>
    </w:p>
    <w:p w:rsidR="009A3057" w:rsidRPr="009A3057" w:rsidRDefault="009A3057" w:rsidP="009A3057">
      <w:pPr>
        <w:shd w:val="clear" w:color="auto" w:fill="F9FEFF"/>
        <w:spacing w:after="133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9A3057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DURAN® jest handlową wersją szkła </w:t>
      </w:r>
      <w:proofErr w:type="spellStart"/>
      <w:r w:rsidRPr="009A3057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borokrzemowego</w:t>
      </w:r>
      <w:proofErr w:type="spellEnd"/>
      <w:r w:rsidRPr="009A3057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3.3, stąd większość właściwości i skład ma zbliżone do tego rodzaju szkła.</w:t>
      </w:r>
    </w:p>
    <w:p w:rsidR="009A3057" w:rsidRPr="000A154B" w:rsidRDefault="009A3057" w:rsidP="009A3057">
      <w:pPr>
        <w:shd w:val="clear" w:color="auto" w:fill="F9FEFF"/>
        <w:spacing w:after="133" w:line="240" w:lineRule="auto"/>
        <w:rPr>
          <w:rFonts w:ascii="Arial" w:eastAsia="Times New Roman" w:hAnsi="Arial" w:cs="Arial"/>
          <w:color w:val="222222"/>
          <w:sz w:val="9"/>
          <w:szCs w:val="9"/>
          <w:lang w:eastAsia="pl-PL"/>
        </w:rPr>
      </w:pPr>
      <w:r w:rsidRPr="000A154B">
        <w:rPr>
          <w:rFonts w:ascii="Arial" w:eastAsia="Times New Roman" w:hAnsi="Arial" w:cs="Arial"/>
          <w:b/>
          <w:bCs/>
          <w:color w:val="222222"/>
          <w:sz w:val="9"/>
          <w:lang w:eastAsia="pl-PL"/>
        </w:rPr>
        <w:t>Skład chemiczny</w:t>
      </w:r>
    </w:p>
    <w:tbl>
      <w:tblPr>
        <w:tblW w:w="0" w:type="auto"/>
        <w:tblBorders>
          <w:top w:val="single" w:sz="2" w:space="0" w:color="E9E9E9"/>
          <w:left w:val="single" w:sz="2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566"/>
        <w:gridCol w:w="4596"/>
      </w:tblGrid>
      <w:tr w:rsidR="009A3057" w:rsidRPr="000A154B" w:rsidTr="00C25B27"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0A154B" w:rsidRDefault="009A3057" w:rsidP="00C25B27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SiO</w:t>
            </w:r>
            <w:r w:rsidRPr="000A154B">
              <w:rPr>
                <w:rFonts w:ascii="Times New Roman" w:eastAsia="Times New Roman" w:hAnsi="Times New Roman" w:cs="Times New Roman"/>
                <w:sz w:val="7"/>
                <w:szCs w:val="7"/>
                <w:vertAlign w:val="subscript"/>
                <w:lang w:eastAsia="pl-PL"/>
              </w:rPr>
              <w:t>2</w:t>
            </w: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0A154B" w:rsidRDefault="009A3057" w:rsidP="00C25B27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81%</w:t>
            </w:r>
          </w:p>
        </w:tc>
        <w:tc>
          <w:tcPr>
            <w:tcW w:w="0" w:type="auto"/>
            <w:vMerge w:val="restart"/>
            <w:tcBorders>
              <w:bottom w:val="single" w:sz="2" w:space="0" w:color="E9E9E9"/>
              <w:right w:val="single" w:sz="2" w:space="0" w:color="E9E9E9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0A154B" w:rsidRDefault="009A3057" w:rsidP="00C25B27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54289"/>
                <w:sz w:val="24"/>
                <w:szCs w:val="24"/>
                <w:lang w:eastAsia="pl-PL"/>
              </w:rPr>
              <w:drawing>
                <wp:inline distT="0" distB="0" distL="0" distR="0" wp14:anchorId="40B73B4A" wp14:editId="506A4C77">
                  <wp:extent cx="2857500" cy="1790700"/>
                  <wp:effectExtent l="19050" t="0" r="0" b="0"/>
                  <wp:docPr id="1" name="Obraz 1" descr="Skład chemiczny szkła DURAN">
                    <a:hlinkClick xmlns:a="http://schemas.openxmlformats.org/drawingml/2006/main" r:id="rId6" tooltip="&quot;Skład chemiczny szkła DUR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ład chemiczny szkła DURAN">
                            <a:hlinkClick r:id="rId6" tooltip="&quot;Skład chemiczny szkła DUR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057" w:rsidRPr="000A154B" w:rsidTr="00C25B27"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8F8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0A154B" w:rsidRDefault="009A3057" w:rsidP="00C25B27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0A154B">
              <w:rPr>
                <w:rFonts w:ascii="Times New Roman" w:eastAsia="Times New Roman" w:hAnsi="Times New Roman" w:cs="Times New Roman"/>
                <w:sz w:val="7"/>
                <w:szCs w:val="7"/>
                <w:vertAlign w:val="subscript"/>
                <w:lang w:eastAsia="pl-PL"/>
              </w:rPr>
              <w:t>2</w:t>
            </w: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0A154B">
              <w:rPr>
                <w:rFonts w:ascii="Times New Roman" w:eastAsia="Times New Roman" w:hAnsi="Times New Roman" w:cs="Times New Roman"/>
                <w:sz w:val="7"/>
                <w:szCs w:val="7"/>
                <w:vertAlign w:val="subscript"/>
                <w:lang w:eastAsia="pl-PL"/>
              </w:rPr>
              <w:t>3</w:t>
            </w: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8F8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0A154B" w:rsidRDefault="009A3057" w:rsidP="00C25B27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13 %</w:t>
            </w:r>
          </w:p>
        </w:tc>
        <w:tc>
          <w:tcPr>
            <w:tcW w:w="0" w:type="auto"/>
            <w:vMerge/>
            <w:tcBorders>
              <w:bottom w:val="single" w:sz="2" w:space="0" w:color="E9E9E9"/>
              <w:right w:val="single" w:sz="2" w:space="0" w:color="E9E9E9"/>
            </w:tcBorders>
            <w:shd w:val="clear" w:color="auto" w:fill="auto"/>
            <w:vAlign w:val="center"/>
            <w:hideMark/>
          </w:tcPr>
          <w:p w:rsidR="009A3057" w:rsidRPr="000A154B" w:rsidRDefault="009A3057" w:rsidP="00C2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3057" w:rsidRPr="000A154B" w:rsidTr="00C25B27"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0A154B" w:rsidRDefault="009A3057" w:rsidP="00C25B27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</w:t>
            </w:r>
            <w:r w:rsidRPr="000A154B">
              <w:rPr>
                <w:rFonts w:ascii="Times New Roman" w:eastAsia="Times New Roman" w:hAnsi="Times New Roman" w:cs="Times New Roman"/>
                <w:sz w:val="7"/>
                <w:szCs w:val="7"/>
                <w:vertAlign w:val="subscript"/>
                <w:lang w:eastAsia="pl-PL"/>
              </w:rPr>
              <w:t>2</w:t>
            </w: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+ K</w:t>
            </w:r>
            <w:r w:rsidRPr="000A154B">
              <w:rPr>
                <w:rFonts w:ascii="Times New Roman" w:eastAsia="Times New Roman" w:hAnsi="Times New Roman" w:cs="Times New Roman"/>
                <w:sz w:val="7"/>
                <w:szCs w:val="7"/>
                <w:vertAlign w:val="subscript"/>
                <w:lang w:eastAsia="pl-PL"/>
              </w:rPr>
              <w:t>2</w:t>
            </w: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</w:p>
        </w:tc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0A154B" w:rsidRDefault="009A3057" w:rsidP="00C25B27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4 %</w:t>
            </w:r>
          </w:p>
        </w:tc>
        <w:tc>
          <w:tcPr>
            <w:tcW w:w="0" w:type="auto"/>
            <w:vMerge/>
            <w:tcBorders>
              <w:bottom w:val="single" w:sz="2" w:space="0" w:color="E9E9E9"/>
              <w:right w:val="single" w:sz="2" w:space="0" w:color="E9E9E9"/>
            </w:tcBorders>
            <w:shd w:val="clear" w:color="auto" w:fill="auto"/>
            <w:vAlign w:val="center"/>
            <w:hideMark/>
          </w:tcPr>
          <w:p w:rsidR="009A3057" w:rsidRPr="000A154B" w:rsidRDefault="009A3057" w:rsidP="00C2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3057" w:rsidRPr="000A154B" w:rsidTr="00C25B27"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8F8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0A154B" w:rsidRDefault="009A3057" w:rsidP="00C25B27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</w:t>
            </w:r>
            <w:r w:rsidRPr="000A154B">
              <w:rPr>
                <w:rFonts w:ascii="Times New Roman" w:eastAsia="Times New Roman" w:hAnsi="Times New Roman" w:cs="Times New Roman"/>
                <w:sz w:val="7"/>
                <w:szCs w:val="7"/>
                <w:vertAlign w:val="subscript"/>
                <w:lang w:eastAsia="pl-PL"/>
              </w:rPr>
              <w:t>2</w:t>
            </w: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0A154B">
              <w:rPr>
                <w:rFonts w:ascii="Times New Roman" w:eastAsia="Times New Roman" w:hAnsi="Times New Roman" w:cs="Times New Roman"/>
                <w:sz w:val="7"/>
                <w:szCs w:val="7"/>
                <w:vertAlign w:val="subscript"/>
                <w:lang w:eastAsia="pl-PL"/>
              </w:rPr>
              <w:t>3</w:t>
            </w: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8F8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0A154B" w:rsidRDefault="009A3057" w:rsidP="00C25B27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2%</w:t>
            </w:r>
          </w:p>
        </w:tc>
        <w:tc>
          <w:tcPr>
            <w:tcW w:w="0" w:type="auto"/>
            <w:vMerge/>
            <w:tcBorders>
              <w:bottom w:val="single" w:sz="2" w:space="0" w:color="E9E9E9"/>
              <w:right w:val="single" w:sz="2" w:space="0" w:color="E9E9E9"/>
            </w:tcBorders>
            <w:shd w:val="clear" w:color="auto" w:fill="auto"/>
            <w:vAlign w:val="center"/>
            <w:hideMark/>
          </w:tcPr>
          <w:p w:rsidR="009A3057" w:rsidRPr="000A154B" w:rsidRDefault="009A3057" w:rsidP="00C2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A3057" w:rsidRDefault="009A3057" w:rsidP="009A3057">
      <w:pPr>
        <w:rPr>
          <w:rStyle w:val="Pogrubienie"/>
          <w:rFonts w:ascii="Arial" w:hAnsi="Arial" w:cs="Arial"/>
          <w:color w:val="222222"/>
          <w:sz w:val="9"/>
          <w:szCs w:val="9"/>
          <w:shd w:val="clear" w:color="auto" w:fill="F9FEFF"/>
        </w:rPr>
      </w:pPr>
    </w:p>
    <w:p w:rsidR="009A3057" w:rsidRDefault="009A3057" w:rsidP="009A3057">
      <w:pPr>
        <w:rPr>
          <w:rStyle w:val="Pogrubienie"/>
          <w:rFonts w:ascii="Arial" w:hAnsi="Arial" w:cs="Arial"/>
          <w:color w:val="222222"/>
          <w:sz w:val="9"/>
          <w:szCs w:val="9"/>
          <w:shd w:val="clear" w:color="auto" w:fill="F9FEFF"/>
        </w:rPr>
      </w:pPr>
    </w:p>
    <w:p w:rsidR="009A3057" w:rsidRDefault="009A3057" w:rsidP="009A3057">
      <w:pPr>
        <w:rPr>
          <w:rStyle w:val="Pogrubienie"/>
          <w:rFonts w:ascii="Arial" w:hAnsi="Arial" w:cs="Arial"/>
          <w:color w:val="222222"/>
          <w:sz w:val="9"/>
          <w:szCs w:val="9"/>
          <w:shd w:val="clear" w:color="auto" w:fill="F9FEFF"/>
        </w:rPr>
      </w:pPr>
      <w:r>
        <w:rPr>
          <w:rStyle w:val="Pogrubienie"/>
          <w:rFonts w:ascii="Arial" w:hAnsi="Arial" w:cs="Arial"/>
          <w:color w:val="222222"/>
          <w:sz w:val="9"/>
          <w:szCs w:val="9"/>
          <w:shd w:val="clear" w:color="auto" w:fill="F9FEFF"/>
        </w:rPr>
        <w:t>Typowe właściwości:</w:t>
      </w:r>
    </w:p>
    <w:tbl>
      <w:tblPr>
        <w:tblW w:w="0" w:type="auto"/>
        <w:tblBorders>
          <w:top w:val="single" w:sz="2" w:space="0" w:color="E9E9E9"/>
          <w:left w:val="single" w:sz="2" w:space="0" w:color="E9E9E9"/>
        </w:tblBorders>
        <w:shd w:val="clear" w:color="auto" w:fill="F9FE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7"/>
        <w:gridCol w:w="2792"/>
      </w:tblGrid>
      <w:tr w:rsidR="009A3057" w:rsidRPr="009A3057" w:rsidTr="00C25B27"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9FE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Gęstość (przy 25 °C)</w:t>
            </w:r>
          </w:p>
        </w:tc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9FE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2,23 g/cm</w:t>
            </w: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9A3057" w:rsidRPr="009A3057" w:rsidTr="00C25B27"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8F8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Moduł sprężystości </w:t>
            </w:r>
            <w:proofErr w:type="spellStart"/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Young'a</w:t>
            </w:r>
            <w:proofErr w:type="spellEnd"/>
          </w:p>
        </w:tc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8F8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63 * 10</w:t>
            </w: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pl-PL"/>
              </w:rPr>
              <w:t>3</w:t>
            </w: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 N/mm</w:t>
            </w: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9A3057" w:rsidRPr="009A3057" w:rsidTr="00C25B27"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9FE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Liczba Poissona</w:t>
            </w:r>
          </w:p>
        </w:tc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9FE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0,2</w:t>
            </w:r>
          </w:p>
        </w:tc>
      </w:tr>
      <w:tr w:rsidR="009A3057" w:rsidRPr="009A3057" w:rsidTr="00C25B27"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8F8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proofErr w:type="spellStart"/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Wsp</w:t>
            </w:r>
            <w:proofErr w:type="spellEnd"/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. rozszerzalności liniowej </w:t>
            </w:r>
          </w:p>
        </w:tc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8F8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3,3 * 10 </w:t>
            </w: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pl-PL"/>
              </w:rPr>
              <w:t>-6</w:t>
            </w: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 °C</w:t>
            </w:r>
          </w:p>
        </w:tc>
      </w:tr>
      <w:tr w:rsidR="009A3057" w:rsidRPr="009A3057" w:rsidTr="00C25B27"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9FE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Przewodność cieplna</w:t>
            </w:r>
          </w:p>
        </w:tc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9FE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1,2 W/(m K)</w:t>
            </w:r>
          </w:p>
        </w:tc>
      </w:tr>
      <w:tr w:rsidR="009A3057" w:rsidRPr="009A3057" w:rsidTr="00C25B27"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8F8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Temperatura transformacji </w:t>
            </w:r>
            <w:proofErr w:type="spellStart"/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</w:t>
            </w: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vertAlign w:val="subscript"/>
                <w:lang w:eastAsia="pl-PL"/>
              </w:rPr>
              <w:t>g</w:t>
            </w:r>
            <w:proofErr w:type="spellEnd"/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vertAlign w:val="subscript"/>
                <w:lang w:eastAsia="pl-PL"/>
              </w:rPr>
              <w:t xml:space="preserve">  </w:t>
            </w: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(ISO 7884-8)</w:t>
            </w:r>
          </w:p>
        </w:tc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8F8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525 °C</w:t>
            </w:r>
          </w:p>
        </w:tc>
      </w:tr>
      <w:tr w:rsidR="009A3057" w:rsidRPr="009A3057" w:rsidTr="00C25B27"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9FE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lastRenderedPageBreak/>
              <w:t xml:space="preserve">Temperatury szkła dla lepkości </w:t>
            </w:r>
            <w:proofErr w:type="spellStart"/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dPa</w:t>
            </w:r>
            <w:proofErr w:type="spellEnd"/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 s</w:t>
            </w:r>
          </w:p>
        </w:tc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9FE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10</w:t>
            </w: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pl-PL"/>
              </w:rPr>
              <w:t>13</w:t>
            </w: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     560 °C  (p. wyżarzania)</w:t>
            </w: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br/>
              <w:t>10</w:t>
            </w: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pl-PL"/>
              </w:rPr>
              <w:t> 7,6</w:t>
            </w: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    825 °C  (p. mięknięcia)</w:t>
            </w: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br/>
              <w:t>10 4    1250 °C  (p. roboczy)</w:t>
            </w:r>
          </w:p>
        </w:tc>
      </w:tr>
      <w:tr w:rsidR="009A3057" w:rsidRPr="009A3057" w:rsidTr="00C25B27"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8F8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Odporność na szok termiczny </w:t>
            </w:r>
          </w:p>
        </w:tc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8F8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100 °C</w:t>
            </w:r>
          </w:p>
        </w:tc>
      </w:tr>
      <w:tr w:rsidR="009A3057" w:rsidRPr="009A3057" w:rsidTr="00C25B27"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9FE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Średni </w:t>
            </w:r>
            <w:proofErr w:type="spellStart"/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wsp</w:t>
            </w:r>
            <w:proofErr w:type="spellEnd"/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. załamania światła w zakresie widzialnym (380 - 780 </w:t>
            </w:r>
            <w:proofErr w:type="spellStart"/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nm</w:t>
            </w:r>
            <w:proofErr w:type="spellEnd"/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9FE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1,474 </w:t>
            </w:r>
          </w:p>
        </w:tc>
      </w:tr>
      <w:tr w:rsidR="009A3057" w:rsidRPr="009A3057" w:rsidTr="00C25B27">
        <w:tc>
          <w:tcPr>
            <w:tcW w:w="0" w:type="auto"/>
            <w:gridSpan w:val="2"/>
            <w:tcBorders>
              <w:bottom w:val="single" w:sz="2" w:space="0" w:color="E9E9E9"/>
              <w:right w:val="single" w:sz="2" w:space="0" w:color="E9E9E9"/>
            </w:tcBorders>
            <w:shd w:val="clear" w:color="auto" w:fill="F8F8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Maksymalna temperatura pracy:</w:t>
            </w:r>
          </w:p>
        </w:tc>
      </w:tr>
      <w:tr w:rsidR="009A3057" w:rsidRPr="009A3057" w:rsidTr="00C25B27"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9FE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 - długoterminowa</w:t>
            </w:r>
          </w:p>
        </w:tc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9FE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300 °C </w:t>
            </w:r>
          </w:p>
        </w:tc>
      </w:tr>
      <w:tr w:rsidR="009A3057" w:rsidRPr="009A3057" w:rsidTr="00C25B27"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8F8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 - chwilowa (&lt; 10 minut)</w:t>
            </w:r>
          </w:p>
        </w:tc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8F8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500 °C</w:t>
            </w:r>
          </w:p>
        </w:tc>
      </w:tr>
      <w:tr w:rsidR="009A3057" w:rsidRPr="009A3057" w:rsidTr="00C25B27"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9FE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Logarytm oporności objętościowej:                    </w:t>
            </w: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br/>
              <w:t> - w temperaturze 250°C</w:t>
            </w: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br/>
              <w:t>- w temperaturze 350°C</w:t>
            </w:r>
          </w:p>
        </w:tc>
        <w:tc>
          <w:tcPr>
            <w:tcW w:w="0" w:type="auto"/>
            <w:tcBorders>
              <w:bottom w:val="single" w:sz="2" w:space="0" w:color="E9E9E9"/>
              <w:right w:val="single" w:sz="2" w:space="0" w:color="E9E9E9"/>
            </w:tcBorders>
            <w:shd w:val="clear" w:color="auto" w:fill="F9FE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9A3057" w:rsidRDefault="009A3057" w:rsidP="00C25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 </w:t>
            </w: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br/>
              <w:t>8,0</w:t>
            </w:r>
            <w:r w:rsidRPr="009A3057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br/>
              <w:t>6,5</w:t>
            </w:r>
          </w:p>
        </w:tc>
      </w:tr>
    </w:tbl>
    <w:p w:rsidR="009A3057" w:rsidRDefault="009A3057" w:rsidP="009A3057">
      <w:pPr>
        <w:rPr>
          <w:rStyle w:val="Pogrubienie"/>
          <w:rFonts w:ascii="Arial" w:hAnsi="Arial" w:cs="Arial"/>
          <w:color w:val="222222"/>
          <w:sz w:val="9"/>
          <w:szCs w:val="9"/>
          <w:shd w:val="clear" w:color="auto" w:fill="F9FEFF"/>
        </w:rPr>
      </w:pPr>
    </w:p>
    <w:p w:rsidR="009A3057" w:rsidRDefault="009A3057" w:rsidP="009A3057">
      <w:pPr>
        <w:rPr>
          <w:rStyle w:val="Pogrubienie"/>
          <w:rFonts w:ascii="Arial" w:hAnsi="Arial" w:cs="Arial"/>
          <w:color w:val="222222"/>
          <w:sz w:val="9"/>
          <w:szCs w:val="9"/>
          <w:shd w:val="clear" w:color="auto" w:fill="F9FEFF"/>
        </w:rPr>
      </w:pPr>
    </w:p>
    <w:p w:rsidR="009A3057" w:rsidRPr="009A3057" w:rsidRDefault="009A3057" w:rsidP="009A3057">
      <w:pPr>
        <w:rPr>
          <w:rStyle w:val="Pogrubienie"/>
          <w:rFonts w:ascii="Arial" w:hAnsi="Arial" w:cs="Arial"/>
          <w:color w:val="222222"/>
          <w:sz w:val="20"/>
          <w:szCs w:val="20"/>
          <w:shd w:val="clear" w:color="auto" w:fill="F9FEFF"/>
        </w:rPr>
      </w:pPr>
      <w:r w:rsidRPr="009A3057">
        <w:rPr>
          <w:rStyle w:val="Pogrubienie"/>
          <w:rFonts w:ascii="Arial" w:hAnsi="Arial" w:cs="Arial"/>
          <w:color w:val="222222"/>
          <w:sz w:val="20"/>
          <w:szCs w:val="20"/>
          <w:shd w:val="clear" w:color="auto" w:fill="F9FEFF"/>
        </w:rPr>
        <w:t>Odporność chemiczna</w:t>
      </w:r>
    </w:p>
    <w:p w:rsidR="009A3057" w:rsidRPr="009A3057" w:rsidRDefault="009A3057" w:rsidP="009A3057">
      <w:pPr>
        <w:shd w:val="clear" w:color="auto" w:fill="F9FEFF"/>
        <w:spacing w:after="133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9A3057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Dzięki dużej zawartości krzemionki (SiO</w:t>
      </w:r>
      <w:r w:rsidRPr="009A3057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pl-PL"/>
        </w:rPr>
        <w:t>2</w:t>
      </w:r>
      <w:r w:rsidRPr="009A3057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), szkło DURAN jest bardzo odporne na działanie wody, kwasów, roztworów soli, rozpuszczalników organicznych i halogenów. Tylko kwas fluorowodorowy, gorący stężony kwas fosforowy i silne roztwory alkaliczne powodują znaczną korozję szkła. </w:t>
      </w:r>
    </w:p>
    <w:tbl>
      <w:tblPr>
        <w:tblW w:w="0" w:type="auto"/>
        <w:tblBorders>
          <w:top w:val="single" w:sz="2" w:space="0" w:color="FFFFFF"/>
          <w:lef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6"/>
        <w:gridCol w:w="246"/>
        <w:gridCol w:w="1228"/>
      </w:tblGrid>
      <w:tr w:rsidR="009A3057" w:rsidRPr="000A154B" w:rsidTr="00C25B27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0A154B" w:rsidRDefault="009A3057" w:rsidP="00C25B27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5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Odporność na wodę</w:t>
            </w:r>
          </w:p>
          <w:p w:rsidR="009A3057" w:rsidRPr="000A154B" w:rsidRDefault="009A3057" w:rsidP="00C25B27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 Test wg  ISO 719 (w 98 °C): klasa HGB 1 </w:t>
            </w: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 Test wg  ISO 720 (w 121 °C): klasa HGA 1 </w:t>
            </w:r>
          </w:p>
          <w:p w:rsidR="009A3057" w:rsidRPr="000A154B" w:rsidRDefault="009A3057" w:rsidP="00C25B27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5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Odporność zasadowa</w:t>
            </w: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 Test wg DIN 52 322 (zgodnie z ISO 695): klasa A2</w:t>
            </w:r>
          </w:p>
          <w:p w:rsidR="009A3057" w:rsidRPr="000A154B" w:rsidRDefault="009A3057" w:rsidP="00C25B27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5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Odporność kwasowa</w:t>
            </w: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 Test wg DIN 12 116 (ISO 1776): klasa 1</w:t>
            </w:r>
          </w:p>
          <w:p w:rsidR="009A3057" w:rsidRPr="000A154B" w:rsidRDefault="009A3057" w:rsidP="00C25B27">
            <w:pPr>
              <w:spacing w:before="233" w:after="167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11"/>
                <w:szCs w:val="11"/>
                <w:lang w:eastAsia="pl-PL"/>
              </w:rPr>
            </w:pPr>
            <w:r w:rsidRPr="000A154B">
              <w:rPr>
                <w:rFonts w:ascii="Arial" w:eastAsia="Times New Roman" w:hAnsi="Arial" w:cs="Arial"/>
                <w:b/>
                <w:bCs/>
                <w:color w:val="222222"/>
                <w:sz w:val="11"/>
                <w:szCs w:val="11"/>
                <w:lang w:eastAsia="pl-PL"/>
              </w:rPr>
              <w:t>Właściwości dielektryczne</w:t>
            </w:r>
          </w:p>
          <w:p w:rsidR="009A3057" w:rsidRPr="000A154B" w:rsidRDefault="009A3057" w:rsidP="00C2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25° C i 1 MHz: </w:t>
            </w: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    stała dielektryczna </w:t>
            </w:r>
            <w:proofErr w:type="spellStart"/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ε</w:t>
            </w:r>
            <w:r w:rsidRPr="000A154B">
              <w:rPr>
                <w:rFonts w:ascii="Times New Roman" w:eastAsia="Times New Roman" w:hAnsi="Times New Roman" w:cs="Times New Roman"/>
                <w:sz w:val="7"/>
                <w:szCs w:val="7"/>
                <w:vertAlign w:val="subscript"/>
                <w:lang w:eastAsia="pl-PL"/>
              </w:rPr>
              <w:t>r</w:t>
            </w:r>
            <w:proofErr w:type="spellEnd"/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=4,6 </w:t>
            </w: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  tangens strat    tan δ= 37*10</w:t>
            </w:r>
            <w:r w:rsidRPr="000A154B">
              <w:rPr>
                <w:rFonts w:ascii="Times New Roman" w:eastAsia="Times New Roman" w:hAnsi="Times New Roman" w:cs="Times New Roman"/>
                <w:sz w:val="7"/>
                <w:szCs w:val="7"/>
                <w:vertAlign w:val="superscript"/>
                <w:lang w:eastAsia="pl-PL"/>
              </w:rPr>
              <w:t>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0A154B" w:rsidRDefault="009A3057" w:rsidP="00C2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 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A3057" w:rsidRPr="000A154B" w:rsidRDefault="009A3057" w:rsidP="00C25B27">
            <w:pPr>
              <w:spacing w:before="33" w:after="167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11"/>
                <w:szCs w:val="11"/>
                <w:lang w:eastAsia="pl-PL"/>
              </w:rPr>
            </w:pPr>
            <w:r w:rsidRPr="000A154B">
              <w:rPr>
                <w:rFonts w:ascii="Arial" w:eastAsia="Times New Roman" w:hAnsi="Arial" w:cs="Arial"/>
                <w:b/>
                <w:bCs/>
                <w:color w:val="222222"/>
                <w:sz w:val="11"/>
                <w:szCs w:val="11"/>
                <w:lang w:eastAsia="pl-PL"/>
              </w:rPr>
              <w:t>Właściwości optyczne</w:t>
            </w:r>
          </w:p>
        </w:tc>
      </w:tr>
    </w:tbl>
    <w:p w:rsidR="009A3057" w:rsidRDefault="009A3057" w:rsidP="009A3057">
      <w:pPr>
        <w:rPr>
          <w:rStyle w:val="Pogrubienie"/>
          <w:rFonts w:ascii="Arial" w:hAnsi="Arial" w:cs="Arial"/>
          <w:color w:val="222222"/>
          <w:sz w:val="9"/>
          <w:szCs w:val="9"/>
          <w:shd w:val="clear" w:color="auto" w:fill="F9FEFF"/>
        </w:rPr>
      </w:pPr>
    </w:p>
    <w:p w:rsidR="000A154B" w:rsidRPr="009A3057" w:rsidRDefault="000A154B">
      <w:pPr>
        <w:rPr>
          <w:b/>
        </w:rPr>
      </w:pPr>
      <w:bookmarkStart w:id="0" w:name="_GoBack"/>
      <w:bookmarkEnd w:id="0"/>
    </w:p>
    <w:sectPr w:rsidR="000A154B" w:rsidRPr="009A3057" w:rsidSect="00697D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2B7" w:rsidRDefault="009D52B7" w:rsidP="00AE164A">
      <w:pPr>
        <w:spacing w:after="0" w:line="240" w:lineRule="auto"/>
      </w:pPr>
      <w:r>
        <w:separator/>
      </w:r>
    </w:p>
  </w:endnote>
  <w:endnote w:type="continuationSeparator" w:id="0">
    <w:p w:rsidR="009D52B7" w:rsidRDefault="009D52B7" w:rsidP="00AE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2B7" w:rsidRDefault="009D52B7" w:rsidP="00AE164A">
      <w:pPr>
        <w:spacing w:after="0" w:line="240" w:lineRule="auto"/>
      </w:pPr>
      <w:r>
        <w:separator/>
      </w:r>
    </w:p>
  </w:footnote>
  <w:footnote w:type="continuationSeparator" w:id="0">
    <w:p w:rsidR="009D52B7" w:rsidRDefault="009D52B7" w:rsidP="00AE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4A" w:rsidRDefault="00AE164A" w:rsidP="00AE164A">
    <w:pPr>
      <w:pStyle w:val="Nagwek"/>
      <w:ind w:left="7080"/>
    </w:pPr>
    <w:r>
      <w:t>Załącznik nr 2A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4B"/>
    <w:rsid w:val="000A154B"/>
    <w:rsid w:val="001631C4"/>
    <w:rsid w:val="00215C2A"/>
    <w:rsid w:val="002C1CD4"/>
    <w:rsid w:val="003045CB"/>
    <w:rsid w:val="00320E14"/>
    <w:rsid w:val="004261BD"/>
    <w:rsid w:val="00697DAE"/>
    <w:rsid w:val="009A3057"/>
    <w:rsid w:val="009D52B7"/>
    <w:rsid w:val="00AE164A"/>
    <w:rsid w:val="00AF3DDC"/>
    <w:rsid w:val="00C71EB0"/>
    <w:rsid w:val="00D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3966"/>
  <w15:docId w15:val="{4B012D3F-5620-4EF9-A4B8-7C294478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DA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30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A15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15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54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0A154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64A"/>
  </w:style>
  <w:style w:type="paragraph" w:styleId="Stopka">
    <w:name w:val="footer"/>
    <w:basedOn w:val="Normalny"/>
    <w:link w:val="StopkaZnak"/>
    <w:uiPriority w:val="99"/>
    <w:unhideWhenUsed/>
    <w:rsid w:val="00AE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64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30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tinentaltrade.com.pl/files/MIKA/SZKLO/Szklo%20wodowskazowe%20i%20wzierne/Continental/Sklad%20szkla%20DURAN.P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USER</dc:creator>
  <cp:lastModifiedBy>Violetta </cp:lastModifiedBy>
  <cp:revision>2</cp:revision>
  <cp:lastPrinted>2020-06-18T07:58:00Z</cp:lastPrinted>
  <dcterms:created xsi:type="dcterms:W3CDTF">2020-06-18T07:58:00Z</dcterms:created>
  <dcterms:modified xsi:type="dcterms:W3CDTF">2020-06-18T07:58:00Z</dcterms:modified>
</cp:coreProperties>
</file>