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CFED" w14:textId="77777777" w:rsidR="00522455" w:rsidRPr="00205507" w:rsidRDefault="00522455" w:rsidP="00522455">
      <w:pPr>
        <w:ind w:right="470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 xml:space="preserve">UMOWA  nr UMW / </w:t>
      </w:r>
      <w:r>
        <w:rPr>
          <w:rFonts w:ascii="Verdana" w:hAnsi="Verdana" w:cs="Verdana"/>
          <w:b/>
          <w:sz w:val="18"/>
          <w:szCs w:val="18"/>
        </w:rPr>
        <w:t>A</w:t>
      </w:r>
      <w:r w:rsidRPr="00205507">
        <w:rPr>
          <w:rFonts w:ascii="Verdana" w:hAnsi="Verdana" w:cs="Verdana"/>
          <w:b/>
          <w:sz w:val="18"/>
          <w:szCs w:val="18"/>
        </w:rPr>
        <w:t xml:space="preserve">Z / PN – </w:t>
      </w:r>
      <w:r>
        <w:rPr>
          <w:rFonts w:ascii="Verdana" w:hAnsi="Verdana" w:cs="Verdana"/>
          <w:b/>
          <w:sz w:val="18"/>
          <w:szCs w:val="18"/>
        </w:rPr>
        <w:t>65</w:t>
      </w:r>
      <w:r w:rsidRPr="00205507">
        <w:rPr>
          <w:rFonts w:ascii="Verdana" w:hAnsi="Verdana" w:cs="Verdana"/>
          <w:b/>
          <w:sz w:val="18"/>
          <w:szCs w:val="18"/>
        </w:rPr>
        <w:t xml:space="preserve"> / </w:t>
      </w:r>
      <w:r>
        <w:rPr>
          <w:rFonts w:ascii="Verdana" w:hAnsi="Verdana" w:cs="Verdana"/>
          <w:b/>
          <w:sz w:val="18"/>
          <w:szCs w:val="18"/>
        </w:rPr>
        <w:t xml:space="preserve">20 </w:t>
      </w:r>
      <w:r w:rsidRPr="00205507">
        <w:rPr>
          <w:rFonts w:ascii="Verdana" w:hAnsi="Verdana" w:cs="Verdana"/>
          <w:b/>
          <w:sz w:val="18"/>
          <w:szCs w:val="18"/>
        </w:rPr>
        <w:t xml:space="preserve">   - Wzór     </w:t>
      </w:r>
      <w:r w:rsidRPr="00205507">
        <w:rPr>
          <w:rFonts w:ascii="Verdana" w:hAnsi="Verdana" w:cs="Verdana"/>
          <w:b/>
          <w:sz w:val="18"/>
          <w:szCs w:val="18"/>
        </w:rPr>
        <w:tab/>
        <w:t xml:space="preserve">  Załącznik nr 5 do </w:t>
      </w:r>
      <w:proofErr w:type="spellStart"/>
      <w:r w:rsidRPr="00205507">
        <w:rPr>
          <w:rFonts w:ascii="Verdana" w:hAnsi="Verdana" w:cs="Verdana"/>
          <w:b/>
          <w:sz w:val="18"/>
          <w:szCs w:val="18"/>
        </w:rPr>
        <w:t>Siwz</w:t>
      </w:r>
      <w:proofErr w:type="spellEnd"/>
    </w:p>
    <w:p w14:paraId="43D68D7D" w14:textId="482125C7" w:rsidR="00522455" w:rsidRPr="00511318" w:rsidRDefault="00511318" w:rsidP="00522455">
      <w:pPr>
        <w:ind w:right="470"/>
        <w:jc w:val="center"/>
        <w:rPr>
          <w:rFonts w:ascii="Verdana" w:hAnsi="Verdana" w:cs="Verdana"/>
          <w:b/>
          <w:i/>
          <w:color w:val="2E74B5" w:themeColor="accent5" w:themeShade="BF"/>
          <w:sz w:val="18"/>
          <w:szCs w:val="18"/>
        </w:rPr>
      </w:pPr>
      <w:r w:rsidRPr="00511318">
        <w:rPr>
          <w:rFonts w:ascii="Verdana" w:hAnsi="Verdana" w:cs="Verdana"/>
          <w:b/>
          <w:i/>
          <w:color w:val="2E74B5" w:themeColor="accent5" w:themeShade="BF"/>
          <w:sz w:val="18"/>
          <w:szCs w:val="18"/>
        </w:rPr>
        <w:t>Korekta z dnia 10.06.2020</w:t>
      </w:r>
    </w:p>
    <w:p w14:paraId="3AB33077" w14:textId="77777777" w:rsidR="00511318" w:rsidRPr="00205507" w:rsidRDefault="00511318" w:rsidP="00522455">
      <w:pPr>
        <w:ind w:right="470"/>
        <w:jc w:val="center"/>
        <w:rPr>
          <w:rFonts w:ascii="Verdana" w:hAnsi="Verdana" w:cs="Verdana"/>
          <w:b/>
          <w:sz w:val="18"/>
          <w:szCs w:val="18"/>
        </w:rPr>
      </w:pPr>
    </w:p>
    <w:p w14:paraId="18FEDED0" w14:textId="77777777" w:rsidR="00522455" w:rsidRPr="00205507" w:rsidRDefault="00522455" w:rsidP="00522455">
      <w:pPr>
        <w:ind w:right="470"/>
        <w:jc w:val="both"/>
        <w:rPr>
          <w:rFonts w:ascii="Verdana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>sporządzona w dniu [_] zgodnie z przepisami ustawy z dnia 29. 01. 2004 r. Prawo zamówień publiczn</w:t>
      </w:r>
      <w:r>
        <w:rPr>
          <w:rFonts w:ascii="Verdana" w:eastAsia="Calibri" w:hAnsi="Verdana" w:cs="Verdana"/>
          <w:sz w:val="18"/>
          <w:szCs w:val="18"/>
          <w:lang w:eastAsia="en-US"/>
        </w:rPr>
        <w:t>ych (tekst jedn. - Dz. U. z 2019</w:t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 xml:space="preserve"> r., poz. </w:t>
      </w:r>
      <w:r>
        <w:rPr>
          <w:rFonts w:ascii="Verdana" w:eastAsia="Calibri" w:hAnsi="Verdana" w:cs="Verdana"/>
          <w:sz w:val="18"/>
          <w:szCs w:val="18"/>
          <w:lang w:eastAsia="en-US"/>
        </w:rPr>
        <w:t>1843</w:t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 xml:space="preserve"> ze zm.),</w:t>
      </w:r>
      <w:r w:rsidRPr="00205507">
        <w:rPr>
          <w:rFonts w:ascii="Verdana" w:hAnsi="Verdana" w:cs="Verdana"/>
          <w:sz w:val="18"/>
          <w:szCs w:val="18"/>
        </w:rPr>
        <w:t xml:space="preserve"> zwanej dalej „</w:t>
      </w:r>
      <w:proofErr w:type="spellStart"/>
      <w:r w:rsidRPr="00205507">
        <w:rPr>
          <w:rFonts w:ascii="Verdana" w:hAnsi="Verdana" w:cs="Verdana"/>
          <w:sz w:val="18"/>
          <w:szCs w:val="18"/>
        </w:rPr>
        <w:t>Pzp</w:t>
      </w:r>
      <w:proofErr w:type="spellEnd"/>
      <w:r w:rsidRPr="00205507">
        <w:rPr>
          <w:rFonts w:ascii="Verdana" w:hAnsi="Verdana" w:cs="Verdana"/>
          <w:sz w:val="18"/>
          <w:szCs w:val="18"/>
        </w:rPr>
        <w:t xml:space="preserve">”, </w:t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>pomiędzy:</w:t>
      </w:r>
    </w:p>
    <w:p w14:paraId="04B68258" w14:textId="77777777" w:rsidR="00522455" w:rsidRPr="00205507" w:rsidRDefault="00522455" w:rsidP="00522455">
      <w:pPr>
        <w:ind w:right="470"/>
        <w:rPr>
          <w:rFonts w:ascii="Verdana" w:hAnsi="Verdana" w:cs="Verdana"/>
          <w:sz w:val="18"/>
          <w:szCs w:val="18"/>
          <w:lang w:eastAsia="en-US"/>
        </w:rPr>
      </w:pPr>
    </w:p>
    <w:p w14:paraId="68B326F5" w14:textId="77777777" w:rsidR="00522455" w:rsidRPr="00205507" w:rsidRDefault="00522455" w:rsidP="00522455">
      <w:pPr>
        <w:ind w:right="470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b/>
          <w:sz w:val="18"/>
          <w:szCs w:val="18"/>
          <w:lang w:eastAsia="en-US"/>
        </w:rPr>
        <w:t xml:space="preserve">Uniwersytetem Medycznym we Wrocławiu </w:t>
      </w:r>
    </w:p>
    <w:p w14:paraId="3BEA7FA9" w14:textId="77777777" w:rsidR="00522455" w:rsidRPr="00205507" w:rsidRDefault="00522455" w:rsidP="00522455">
      <w:pPr>
        <w:ind w:right="470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 xml:space="preserve">Wybrzeże L. Pasteura 1, 50-367 Wrocław   </w:t>
      </w:r>
    </w:p>
    <w:p w14:paraId="2E305D7F" w14:textId="77777777" w:rsidR="00522455" w:rsidRPr="00205507" w:rsidRDefault="00522455" w:rsidP="00522455">
      <w:pPr>
        <w:ind w:right="470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 xml:space="preserve">tel. 71 / 784-10-02,  fax. 71 / 784-00-07    </w:t>
      </w:r>
    </w:p>
    <w:p w14:paraId="107FA895" w14:textId="77777777" w:rsidR="00522455" w:rsidRPr="00205507" w:rsidRDefault="00522455" w:rsidP="00522455">
      <w:pPr>
        <w:ind w:right="470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>NIP:  896-000-57-79,  REGON:  000288981</w:t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br/>
        <w:t xml:space="preserve">    </w:t>
      </w:r>
    </w:p>
    <w:p w14:paraId="0C730EA2" w14:textId="77777777" w:rsidR="00522455" w:rsidRPr="00205507" w:rsidRDefault="00522455" w:rsidP="00522455">
      <w:pPr>
        <w:ind w:right="470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>który reprezentuje:</w:t>
      </w:r>
    </w:p>
    <w:p w14:paraId="350520AA" w14:textId="77777777" w:rsidR="00522455" w:rsidRPr="00205507" w:rsidRDefault="00522455" w:rsidP="00522455">
      <w:pPr>
        <w:ind w:right="470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 xml:space="preserve">zwanym dalej </w:t>
      </w:r>
      <w:r w:rsidRPr="00205507">
        <w:rPr>
          <w:rFonts w:ascii="Verdana" w:eastAsia="Calibri" w:hAnsi="Verdana" w:cs="Verdana"/>
          <w:b/>
          <w:sz w:val="18"/>
          <w:szCs w:val="18"/>
          <w:lang w:eastAsia="en-US"/>
        </w:rPr>
        <w:t>„Zamawiającym”</w:t>
      </w:r>
    </w:p>
    <w:p w14:paraId="20C2DBFF" w14:textId="77777777" w:rsidR="00522455" w:rsidRPr="00205507" w:rsidRDefault="00522455" w:rsidP="00522455">
      <w:pPr>
        <w:ind w:right="470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>a:</w:t>
      </w:r>
    </w:p>
    <w:p w14:paraId="6E7E8EFD" w14:textId="77777777" w:rsidR="00522455" w:rsidRPr="00205507" w:rsidRDefault="00522455" w:rsidP="00522455">
      <w:pPr>
        <w:ind w:right="471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 xml:space="preserve">który reprezentuje:         </w:t>
      </w:r>
    </w:p>
    <w:p w14:paraId="08407973" w14:textId="77777777" w:rsidR="00522455" w:rsidRPr="00205507" w:rsidRDefault="00522455" w:rsidP="00522455">
      <w:pPr>
        <w:ind w:right="471"/>
        <w:rPr>
          <w:rFonts w:ascii="Verdana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 xml:space="preserve">zwanym dalej </w:t>
      </w:r>
      <w:r w:rsidRPr="00205507">
        <w:rPr>
          <w:rFonts w:ascii="Verdana" w:eastAsia="Calibri" w:hAnsi="Verdana" w:cs="Verdana"/>
          <w:b/>
          <w:sz w:val="18"/>
          <w:szCs w:val="18"/>
          <w:lang w:eastAsia="en-US"/>
        </w:rPr>
        <w:t>„Wykonawcą”</w:t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</w:p>
    <w:p w14:paraId="2C7FD5DE" w14:textId="77777777" w:rsidR="00522455" w:rsidRPr="00205507" w:rsidRDefault="00522455" w:rsidP="00522455">
      <w:pPr>
        <w:ind w:right="471"/>
        <w:jc w:val="both"/>
        <w:rPr>
          <w:rFonts w:ascii="Verdana" w:hAnsi="Verdana" w:cs="Verdana"/>
          <w:sz w:val="18"/>
          <w:szCs w:val="18"/>
          <w:lang w:eastAsia="en-US"/>
        </w:rPr>
      </w:pPr>
      <w:r w:rsidRPr="00205507">
        <w:rPr>
          <w:rFonts w:ascii="Verdana" w:hAnsi="Verdana" w:cs="Verdana"/>
          <w:sz w:val="18"/>
          <w:szCs w:val="18"/>
          <w:lang w:eastAsia="en-US"/>
        </w:rPr>
        <w:t xml:space="preserve">łącznie zwanymi dalej </w:t>
      </w:r>
      <w:r w:rsidRPr="00205507">
        <w:rPr>
          <w:rFonts w:ascii="Verdana" w:hAnsi="Verdana" w:cs="Verdana"/>
          <w:b/>
          <w:sz w:val="18"/>
          <w:szCs w:val="18"/>
          <w:lang w:eastAsia="en-US"/>
        </w:rPr>
        <w:t>„Stronami”</w:t>
      </w:r>
      <w:r w:rsidRPr="00205507">
        <w:rPr>
          <w:rFonts w:ascii="Verdana" w:hAnsi="Verdana" w:cs="Verdana"/>
          <w:sz w:val="18"/>
          <w:szCs w:val="18"/>
          <w:lang w:eastAsia="en-US"/>
        </w:rPr>
        <w:t xml:space="preserve"> lub oddzielnie </w:t>
      </w:r>
      <w:r w:rsidRPr="00205507">
        <w:rPr>
          <w:rFonts w:ascii="Verdana" w:hAnsi="Verdana" w:cs="Verdana"/>
          <w:b/>
          <w:sz w:val="18"/>
          <w:szCs w:val="18"/>
          <w:lang w:eastAsia="en-US"/>
        </w:rPr>
        <w:t>„Stroną”</w:t>
      </w:r>
    </w:p>
    <w:p w14:paraId="3F3C7C1E" w14:textId="77777777" w:rsidR="00522455" w:rsidRPr="00205507" w:rsidRDefault="00522455" w:rsidP="00522455">
      <w:pPr>
        <w:ind w:left="360" w:right="470"/>
        <w:jc w:val="both"/>
        <w:rPr>
          <w:rFonts w:ascii="Verdana" w:hAnsi="Verdana" w:cs="Verdana"/>
          <w:sz w:val="18"/>
          <w:szCs w:val="18"/>
          <w:lang w:eastAsia="en-US"/>
        </w:rPr>
      </w:pPr>
    </w:p>
    <w:p w14:paraId="0E7255E8" w14:textId="77777777" w:rsidR="00522455" w:rsidRPr="00205507" w:rsidRDefault="00522455" w:rsidP="00522455">
      <w:pPr>
        <w:tabs>
          <w:tab w:val="left" w:pos="9071"/>
        </w:tabs>
        <w:ind w:right="-24"/>
        <w:jc w:val="both"/>
        <w:rPr>
          <w:rFonts w:ascii="Verdana" w:eastAsia="Tahoma" w:hAnsi="Verdana" w:cs="Verdana"/>
          <w:b/>
          <w:bCs/>
          <w:sz w:val="18"/>
          <w:szCs w:val="18"/>
          <w:u w:color="000000"/>
        </w:rPr>
      </w:pPr>
      <w:r w:rsidRPr="00205507">
        <w:rPr>
          <w:rFonts w:ascii="Verdana" w:hAnsi="Verdana" w:cs="Verdana"/>
          <w:sz w:val="18"/>
          <w:szCs w:val="18"/>
          <w:lang w:eastAsia="en-US"/>
        </w:rPr>
        <w:t xml:space="preserve">W wyniku rozstrzygniętego postępowania o udzielenie zamówienia publicznego nr </w:t>
      </w:r>
      <w:r w:rsidRPr="00440717">
        <w:rPr>
          <w:rFonts w:ascii="Verdana" w:hAnsi="Verdana" w:cs="Verdana"/>
          <w:b/>
          <w:sz w:val="18"/>
          <w:szCs w:val="18"/>
          <w:lang w:eastAsia="en-US"/>
        </w:rPr>
        <w:t xml:space="preserve">UMW / </w:t>
      </w:r>
      <w:r>
        <w:rPr>
          <w:rFonts w:ascii="Verdana" w:hAnsi="Verdana" w:cs="Verdana"/>
          <w:b/>
          <w:sz w:val="18"/>
          <w:szCs w:val="18"/>
          <w:lang w:eastAsia="en-US"/>
        </w:rPr>
        <w:t>A</w:t>
      </w:r>
      <w:r w:rsidRPr="00440717">
        <w:rPr>
          <w:rFonts w:ascii="Verdana" w:hAnsi="Verdana" w:cs="Verdana"/>
          <w:b/>
          <w:sz w:val="18"/>
          <w:szCs w:val="18"/>
          <w:lang w:eastAsia="en-US"/>
        </w:rPr>
        <w:t xml:space="preserve">Z / </w:t>
      </w:r>
      <w:r w:rsidRPr="00440717">
        <w:rPr>
          <w:rFonts w:ascii="Verdana" w:hAnsi="Verdana" w:cs="Verdana"/>
          <w:b/>
          <w:bCs/>
          <w:sz w:val="18"/>
          <w:szCs w:val="18"/>
          <w:lang w:eastAsia="en-US"/>
        </w:rPr>
        <w:t>PN –</w:t>
      </w:r>
      <w:r w:rsidRPr="00205507">
        <w:rPr>
          <w:rFonts w:ascii="Verdana" w:hAnsi="Verdana" w:cs="Verdana"/>
          <w:b/>
          <w:bCs/>
          <w:sz w:val="18"/>
          <w:szCs w:val="18"/>
          <w:lang w:eastAsia="en-US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en-US"/>
        </w:rPr>
        <w:t>65</w:t>
      </w:r>
      <w:r w:rsidRPr="00205507">
        <w:rPr>
          <w:rFonts w:ascii="Verdana" w:hAnsi="Verdana" w:cs="Verdana"/>
          <w:b/>
          <w:bCs/>
          <w:sz w:val="18"/>
          <w:szCs w:val="18"/>
          <w:lang w:eastAsia="en-US"/>
        </w:rPr>
        <w:t xml:space="preserve"> / </w:t>
      </w:r>
      <w:r>
        <w:rPr>
          <w:rFonts w:ascii="Verdana" w:hAnsi="Verdana" w:cs="Verdana"/>
          <w:b/>
          <w:bCs/>
          <w:sz w:val="18"/>
          <w:szCs w:val="18"/>
          <w:lang w:eastAsia="en-US"/>
        </w:rPr>
        <w:t>20</w:t>
      </w:r>
      <w:r w:rsidRPr="00205507">
        <w:rPr>
          <w:rFonts w:ascii="Verdana" w:hAnsi="Verdana" w:cs="Verdana"/>
          <w:b/>
          <w:sz w:val="18"/>
          <w:szCs w:val="18"/>
        </w:rPr>
        <w:t xml:space="preserve">  </w:t>
      </w:r>
      <w:r w:rsidRPr="00205507">
        <w:rPr>
          <w:rFonts w:ascii="Verdana" w:hAnsi="Verdana" w:cs="Verdana"/>
          <w:sz w:val="18"/>
          <w:szCs w:val="18"/>
          <w:lang w:eastAsia="en-US"/>
        </w:rPr>
        <w:t>, prowadzonego w trybie przetargu nieograniczonego, zawarta zostaje umowa następującej treści:</w:t>
      </w:r>
    </w:p>
    <w:p w14:paraId="535651F0" w14:textId="77777777" w:rsidR="00522455" w:rsidRPr="00205507" w:rsidRDefault="00522455" w:rsidP="00522455">
      <w:pPr>
        <w:keepNext/>
        <w:tabs>
          <w:tab w:val="left" w:pos="720"/>
        </w:tabs>
        <w:ind w:right="470"/>
        <w:jc w:val="center"/>
        <w:rPr>
          <w:rFonts w:ascii="Verdana" w:eastAsia="Tahoma" w:hAnsi="Verdana" w:cs="Verdana"/>
          <w:b/>
          <w:bCs/>
          <w:sz w:val="18"/>
          <w:szCs w:val="18"/>
          <w:u w:color="000000"/>
        </w:rPr>
      </w:pPr>
      <w:r w:rsidRPr="00205507">
        <w:rPr>
          <w:rFonts w:ascii="Verdana" w:eastAsia="Tahoma" w:hAnsi="Verdana" w:cs="Verdana"/>
          <w:b/>
          <w:bCs/>
          <w:sz w:val="18"/>
          <w:szCs w:val="18"/>
          <w:u w:color="000000"/>
        </w:rPr>
        <w:t xml:space="preserve">§ 1 </w:t>
      </w:r>
    </w:p>
    <w:p w14:paraId="319247EB" w14:textId="77777777" w:rsidR="00522455" w:rsidRPr="00205507" w:rsidRDefault="00522455" w:rsidP="00522455">
      <w:pPr>
        <w:keepNext/>
        <w:tabs>
          <w:tab w:val="left" w:pos="720"/>
        </w:tabs>
        <w:ind w:right="470"/>
        <w:rPr>
          <w:rFonts w:ascii="Verdana" w:eastAsia="Tahoma" w:hAnsi="Verdana" w:cs="Verdana"/>
          <w:bCs/>
          <w:sz w:val="18"/>
          <w:szCs w:val="18"/>
          <w:u w:color="000000"/>
        </w:rPr>
      </w:pPr>
      <w:r w:rsidRPr="00205507">
        <w:rPr>
          <w:rFonts w:ascii="Verdana" w:eastAsia="Tahoma" w:hAnsi="Verdana" w:cs="Verdana"/>
          <w:b/>
          <w:bCs/>
          <w:sz w:val="18"/>
          <w:szCs w:val="18"/>
          <w:u w:color="000000"/>
        </w:rPr>
        <w:t>Przedmiot umowy:</w:t>
      </w:r>
    </w:p>
    <w:p w14:paraId="53DDD325" w14:textId="77777777" w:rsidR="00522455" w:rsidRPr="00886C15" w:rsidRDefault="00522455" w:rsidP="00522455">
      <w:pPr>
        <w:pStyle w:val="Akapitzlist"/>
        <w:numPr>
          <w:ilvl w:val="0"/>
          <w:numId w:val="16"/>
        </w:numPr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886C15">
        <w:rPr>
          <w:rFonts w:ascii="Verdana" w:hAnsi="Verdana" w:cs="Calibri"/>
          <w:sz w:val="18"/>
          <w:szCs w:val="18"/>
        </w:rPr>
        <w:t xml:space="preserve">Przedmiotem umowy jest </w:t>
      </w:r>
      <w:r w:rsidRPr="00886C15">
        <w:rPr>
          <w:rFonts w:ascii="Verdana" w:hAnsi="Verdana" w:cs="Calibri"/>
          <w:b/>
          <w:bCs/>
          <w:sz w:val="18"/>
          <w:szCs w:val="18"/>
        </w:rPr>
        <w:t>dostawa trenażera do zabiegów endoskopowych z analizą i oceną sprawności i postępów w szkoleniu na potrzeby Katedry i Kliniki Chirurgii i Urologii Dziecięcej</w:t>
      </w:r>
      <w:r w:rsidRPr="00886C15">
        <w:rPr>
          <w:rFonts w:ascii="Verdana" w:hAnsi="Verdana" w:cs="Calibri"/>
          <w:sz w:val="18"/>
          <w:szCs w:val="18"/>
        </w:rPr>
        <w:t xml:space="preserve">, zwanego dalej „przedmiotem umowy”, do Katedry i Kliniki Chirurgii i Urologii Dziecięcej UMW we Wrocławiu ul. Marii Skłodowskiej-Curie 52  50- 369 Wrocław, </w:t>
      </w:r>
      <w:r w:rsidRPr="00886C15">
        <w:rPr>
          <w:rFonts w:ascii="Verdana" w:hAnsi="Verdana" w:cs="Verdana"/>
          <w:bCs/>
          <w:sz w:val="18"/>
          <w:szCs w:val="18"/>
        </w:rPr>
        <w:t xml:space="preserve">zwanej </w:t>
      </w:r>
      <w:r w:rsidRPr="00886C15">
        <w:rPr>
          <w:rFonts w:ascii="Verdana" w:hAnsi="Verdana" w:cs="Calibri"/>
          <w:sz w:val="18"/>
          <w:szCs w:val="18"/>
        </w:rPr>
        <w:t>dalej</w:t>
      </w:r>
      <w:r w:rsidRPr="00886C15">
        <w:rPr>
          <w:rFonts w:ascii="Verdana" w:hAnsi="Verdana" w:cs="Verdana"/>
          <w:bCs/>
          <w:sz w:val="18"/>
          <w:szCs w:val="18"/>
        </w:rPr>
        <w:t xml:space="preserve"> </w:t>
      </w:r>
      <w:r w:rsidRPr="00886C15">
        <w:rPr>
          <w:rFonts w:ascii="Verdana" w:hAnsi="Verdana" w:cs="Verdana"/>
          <w:b/>
          <w:bCs/>
          <w:sz w:val="18"/>
          <w:szCs w:val="18"/>
        </w:rPr>
        <w:t>„Użytkownikiem</w:t>
      </w:r>
      <w:r w:rsidRPr="00886C15">
        <w:rPr>
          <w:rFonts w:ascii="Verdana" w:eastAsia="Calibri" w:hAnsi="Verdana" w:cs="Verdana"/>
          <w:b/>
          <w:sz w:val="18"/>
          <w:szCs w:val="18"/>
          <w:lang w:eastAsia="en-US"/>
        </w:rPr>
        <w:t>”.</w:t>
      </w:r>
    </w:p>
    <w:p w14:paraId="7FFA04EF" w14:textId="77777777" w:rsidR="00522455" w:rsidRPr="00205507" w:rsidRDefault="00522455" w:rsidP="00522455">
      <w:pPr>
        <w:pStyle w:val="Akapitzlist"/>
        <w:numPr>
          <w:ilvl w:val="0"/>
          <w:numId w:val="16"/>
        </w:numPr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Wykonawca oświadcza, że oferowane urządzenia wchodzące w skład przedmiotu umowy są dopuszczone do obrotu na terytorium Polski.</w:t>
      </w:r>
    </w:p>
    <w:p w14:paraId="359C4481" w14:textId="77777777" w:rsidR="00522455" w:rsidRPr="00205507" w:rsidRDefault="00522455" w:rsidP="00522455">
      <w:pPr>
        <w:pStyle w:val="Akapitzlist"/>
        <w:numPr>
          <w:ilvl w:val="0"/>
          <w:numId w:val="16"/>
        </w:numPr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Szczegółowy opis przedmiotu umowy zawarty jest w Arkuszu informacji technicznej stanowiącym załącznik nr 2</w:t>
      </w:r>
      <w:r w:rsidRPr="00205507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05507">
        <w:rPr>
          <w:rFonts w:ascii="Verdana" w:hAnsi="Verdana" w:cs="Verdana"/>
          <w:bCs/>
          <w:sz w:val="18"/>
          <w:szCs w:val="18"/>
        </w:rPr>
        <w:t>do niniejszej umowy</w:t>
      </w:r>
      <w:r>
        <w:rPr>
          <w:rFonts w:ascii="Verdana" w:hAnsi="Verdana" w:cs="Verdana"/>
          <w:bCs/>
          <w:sz w:val="18"/>
          <w:szCs w:val="18"/>
        </w:rPr>
        <w:t>.</w:t>
      </w:r>
    </w:p>
    <w:p w14:paraId="46FCD01F" w14:textId="77777777" w:rsidR="00522455" w:rsidRPr="00205507" w:rsidRDefault="00522455" w:rsidP="00522455">
      <w:pPr>
        <w:ind w:left="425" w:right="470"/>
        <w:contextualSpacing/>
        <w:jc w:val="both"/>
        <w:rPr>
          <w:rFonts w:ascii="Verdana" w:hAnsi="Verdana" w:cs="Verdana"/>
          <w:bCs/>
          <w:sz w:val="18"/>
          <w:szCs w:val="18"/>
        </w:rPr>
      </w:pPr>
    </w:p>
    <w:p w14:paraId="6BC90522" w14:textId="77777777" w:rsidR="00522455" w:rsidRPr="00205507" w:rsidRDefault="00522455" w:rsidP="00522455">
      <w:pPr>
        <w:keepNext/>
        <w:tabs>
          <w:tab w:val="left" w:pos="720"/>
        </w:tabs>
        <w:ind w:right="470"/>
        <w:jc w:val="center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eastAsia="Tahoma" w:hAnsi="Verdana" w:cs="Verdana"/>
          <w:b/>
          <w:bCs/>
          <w:sz w:val="18"/>
          <w:szCs w:val="18"/>
          <w:u w:color="000000"/>
        </w:rPr>
        <w:t xml:space="preserve">§ 2 </w:t>
      </w:r>
    </w:p>
    <w:p w14:paraId="19D6DB52" w14:textId="77777777" w:rsidR="00522455" w:rsidRPr="00205507" w:rsidRDefault="00522455" w:rsidP="00522455">
      <w:pPr>
        <w:ind w:right="-97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Dostawa i uruchomienie:</w:t>
      </w:r>
    </w:p>
    <w:p w14:paraId="62A896E7" w14:textId="77777777" w:rsidR="00522455" w:rsidRPr="00205507" w:rsidRDefault="00522455" w:rsidP="00522455">
      <w:pPr>
        <w:widowControl w:val="0"/>
        <w:numPr>
          <w:ilvl w:val="0"/>
          <w:numId w:val="9"/>
        </w:numPr>
        <w:tabs>
          <w:tab w:val="clear" w:pos="1065"/>
          <w:tab w:val="num" w:pos="426"/>
        </w:tabs>
        <w:suppressAutoHyphens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Wykonawca zobowiązuje się wobec Zamawiającego dostarczyć przedmiot umowy do siedziby Użytkownika do miejsca użytkowania wskazanego przez Użytkownika, </w:t>
      </w:r>
      <w:r w:rsidRPr="00205507">
        <w:rPr>
          <w:rFonts w:ascii="Verdana" w:hAnsi="Verdana"/>
          <w:sz w:val="18"/>
          <w:szCs w:val="18"/>
        </w:rPr>
        <w:t xml:space="preserve">podłączyć do istniejących instalacji </w:t>
      </w:r>
      <w:r w:rsidRPr="00205507">
        <w:rPr>
          <w:rFonts w:ascii="Verdana" w:hAnsi="Verdana" w:cs="Verdana"/>
          <w:sz w:val="18"/>
          <w:szCs w:val="18"/>
        </w:rPr>
        <w:t xml:space="preserve">(jeśli dotyczy) i uruchomić oraz przeprowadzić szkolenie w zakresie jego obsługi - w terminie do </w:t>
      </w:r>
      <w:r w:rsidRPr="00205507">
        <w:rPr>
          <w:rFonts w:ascii="Verdana" w:hAnsi="Verdana" w:cs="Verdana"/>
          <w:b/>
          <w:bCs/>
          <w:sz w:val="18"/>
          <w:szCs w:val="18"/>
        </w:rPr>
        <w:t xml:space="preserve">[_] </w:t>
      </w:r>
      <w:r w:rsidRPr="00205507">
        <w:rPr>
          <w:rFonts w:ascii="Verdana" w:hAnsi="Verdana" w:cs="Verdana"/>
          <w:b/>
          <w:sz w:val="18"/>
          <w:szCs w:val="18"/>
        </w:rPr>
        <w:t>od dnia podpisania umowy.</w:t>
      </w:r>
    </w:p>
    <w:p w14:paraId="78B20C02" w14:textId="77777777" w:rsidR="00522455" w:rsidRPr="00205507" w:rsidRDefault="00522455" w:rsidP="00522455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Podpisanie protokołu odbioru przedmiotu umowy zostanie dokonane po jego dostarczeniu, </w:t>
      </w:r>
      <w:r>
        <w:rPr>
          <w:rFonts w:ascii="Verdana" w:hAnsi="Verdana" w:cs="Verdana"/>
          <w:sz w:val="18"/>
          <w:szCs w:val="18"/>
        </w:rPr>
        <w:t xml:space="preserve">, zmontowaniu, </w:t>
      </w:r>
      <w:r w:rsidRPr="00205507">
        <w:rPr>
          <w:rFonts w:ascii="Verdana" w:hAnsi="Verdana" w:cs="Verdana"/>
          <w:sz w:val="18"/>
          <w:szCs w:val="18"/>
        </w:rPr>
        <w:t>podłączeniu do istniejących instalacji</w:t>
      </w:r>
      <w:r>
        <w:rPr>
          <w:rFonts w:ascii="Verdana" w:hAnsi="Verdana" w:cs="Verdana"/>
          <w:sz w:val="18"/>
          <w:szCs w:val="18"/>
        </w:rPr>
        <w:t xml:space="preserve"> </w:t>
      </w:r>
      <w:r w:rsidRPr="00205507">
        <w:rPr>
          <w:rFonts w:ascii="Verdana" w:hAnsi="Verdana" w:cs="Verdana"/>
          <w:sz w:val="18"/>
          <w:szCs w:val="18"/>
        </w:rPr>
        <w:t xml:space="preserve">(jeśli dotyczy) i </w:t>
      </w:r>
      <w:r>
        <w:rPr>
          <w:rFonts w:ascii="Verdana" w:hAnsi="Verdana" w:cs="Verdana"/>
          <w:sz w:val="18"/>
          <w:szCs w:val="18"/>
        </w:rPr>
        <w:t>uruchomieniu oraz po</w:t>
      </w:r>
      <w:r w:rsidRPr="00205507">
        <w:rPr>
          <w:rFonts w:ascii="Verdana" w:hAnsi="Verdana" w:cs="Verdana"/>
          <w:sz w:val="18"/>
          <w:szCs w:val="18"/>
        </w:rPr>
        <w:t xml:space="preserve"> obustronnym stwierdzeniu, że nie wystąpiły żadne zastrzeżenia.</w:t>
      </w:r>
    </w:p>
    <w:p w14:paraId="61839EBD" w14:textId="77777777" w:rsidR="00522455" w:rsidRPr="00205507" w:rsidRDefault="00522455" w:rsidP="00522455">
      <w:pPr>
        <w:widowControl w:val="0"/>
        <w:numPr>
          <w:ilvl w:val="0"/>
          <w:numId w:val="9"/>
        </w:numPr>
        <w:tabs>
          <w:tab w:val="left" w:pos="426"/>
        </w:tabs>
        <w:suppressAutoHyphens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Protokół odbioru sporządza się według wzoru stanowiącego załącznik do umowy. Wykonawca zobowiązuje się do opracowania protokołu odbioru i przygotowania go Stronom do podpisu.</w:t>
      </w:r>
    </w:p>
    <w:p w14:paraId="116D95CD" w14:textId="77777777" w:rsidR="00522455" w:rsidRPr="00205507" w:rsidRDefault="00522455" w:rsidP="00522455">
      <w:pPr>
        <w:tabs>
          <w:tab w:val="left" w:pos="426"/>
        </w:tabs>
        <w:ind w:left="426" w:right="44"/>
        <w:jc w:val="both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Osobami uprawnionymi do podpisania protokołu ze strony Zamawiającego </w:t>
      </w:r>
      <w:r>
        <w:rPr>
          <w:rFonts w:ascii="Verdana" w:hAnsi="Verdana" w:cs="Verdana"/>
          <w:sz w:val="18"/>
          <w:szCs w:val="18"/>
        </w:rPr>
        <w:t>jest pracownik…</w:t>
      </w:r>
    </w:p>
    <w:p w14:paraId="3418847C" w14:textId="77777777" w:rsidR="00522455" w:rsidRPr="00205507" w:rsidRDefault="00522455" w:rsidP="00522455">
      <w:pPr>
        <w:ind w:right="470"/>
        <w:jc w:val="center"/>
        <w:rPr>
          <w:rFonts w:ascii="Verdana" w:hAnsi="Verdana" w:cs="Verdana"/>
          <w:b/>
          <w:sz w:val="18"/>
          <w:szCs w:val="18"/>
        </w:rPr>
      </w:pPr>
    </w:p>
    <w:p w14:paraId="2B9F4691" w14:textId="77777777" w:rsidR="00522455" w:rsidRPr="00205507" w:rsidRDefault="00522455" w:rsidP="00522455">
      <w:pPr>
        <w:ind w:right="470"/>
        <w:jc w:val="center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§ 3</w:t>
      </w:r>
    </w:p>
    <w:p w14:paraId="1862E106" w14:textId="77777777" w:rsidR="00522455" w:rsidRPr="00205507" w:rsidRDefault="00522455" w:rsidP="00E321EF">
      <w:pPr>
        <w:tabs>
          <w:tab w:val="left" w:pos="9072"/>
        </w:tabs>
        <w:ind w:right="-2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Cena:</w:t>
      </w:r>
    </w:p>
    <w:p w14:paraId="245F6D70" w14:textId="77777777" w:rsidR="00522455" w:rsidRPr="00205507" w:rsidRDefault="00522455" w:rsidP="00E321EF">
      <w:pPr>
        <w:widowControl w:val="0"/>
        <w:numPr>
          <w:ilvl w:val="0"/>
          <w:numId w:val="7"/>
        </w:numPr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Cena przedmiotu umowy ustalona na podstawie oferty wynosi netto: </w:t>
      </w:r>
      <w:r w:rsidRPr="00205507">
        <w:rPr>
          <w:rFonts w:ascii="Verdana" w:hAnsi="Verdana" w:cs="Verdana"/>
          <w:b/>
          <w:bCs/>
          <w:sz w:val="18"/>
          <w:szCs w:val="18"/>
        </w:rPr>
        <w:t>[_]</w:t>
      </w:r>
      <w:r w:rsidRPr="00205507">
        <w:rPr>
          <w:rFonts w:ascii="Verdana" w:hAnsi="Verdana" w:cs="Verdana"/>
          <w:bCs/>
          <w:sz w:val="18"/>
          <w:szCs w:val="18"/>
        </w:rPr>
        <w:t xml:space="preserve"> PLN</w:t>
      </w:r>
      <w:r w:rsidRPr="00205507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205507">
        <w:rPr>
          <w:rFonts w:ascii="Verdana" w:hAnsi="Verdana" w:cs="Verdana"/>
          <w:bCs/>
          <w:sz w:val="18"/>
          <w:szCs w:val="18"/>
        </w:rPr>
        <w:t>(</w:t>
      </w:r>
      <w:r w:rsidRPr="00205507">
        <w:rPr>
          <w:rFonts w:ascii="Verdana" w:hAnsi="Verdana" w:cs="Verdana"/>
          <w:sz w:val="18"/>
          <w:szCs w:val="18"/>
        </w:rPr>
        <w:t>słownie: [_] złotych), brutto: </w:t>
      </w:r>
      <w:r w:rsidRPr="00205507">
        <w:rPr>
          <w:rFonts w:ascii="Verdana" w:hAnsi="Verdana" w:cs="Verdana"/>
          <w:b/>
          <w:sz w:val="18"/>
          <w:szCs w:val="18"/>
        </w:rPr>
        <w:t>[_]</w:t>
      </w:r>
      <w:r w:rsidRPr="00205507">
        <w:rPr>
          <w:rFonts w:ascii="Verdana" w:hAnsi="Verdana" w:cs="Verdana"/>
          <w:sz w:val="18"/>
          <w:szCs w:val="18"/>
        </w:rPr>
        <w:t xml:space="preserve"> </w:t>
      </w:r>
      <w:r w:rsidRPr="00205507">
        <w:rPr>
          <w:rFonts w:ascii="Verdana" w:hAnsi="Verdana" w:cs="Verdana"/>
          <w:b/>
          <w:bCs/>
          <w:sz w:val="18"/>
          <w:szCs w:val="18"/>
        </w:rPr>
        <w:t xml:space="preserve">PLN </w:t>
      </w:r>
      <w:r w:rsidRPr="00205507">
        <w:rPr>
          <w:rFonts w:ascii="Verdana" w:hAnsi="Verdana" w:cs="Verdana"/>
          <w:bCs/>
          <w:sz w:val="18"/>
          <w:szCs w:val="18"/>
        </w:rPr>
        <w:t>(</w:t>
      </w:r>
      <w:r w:rsidRPr="00205507">
        <w:rPr>
          <w:rFonts w:ascii="Verdana" w:hAnsi="Verdana" w:cs="Verdana"/>
          <w:sz w:val="18"/>
          <w:szCs w:val="18"/>
        </w:rPr>
        <w:t>słownie: [_] złotych).</w:t>
      </w:r>
    </w:p>
    <w:p w14:paraId="7BF61562" w14:textId="77777777" w:rsidR="00522455" w:rsidRPr="00205507" w:rsidRDefault="00522455" w:rsidP="00E321EF">
      <w:pPr>
        <w:widowControl w:val="0"/>
        <w:numPr>
          <w:ilvl w:val="0"/>
          <w:numId w:val="7"/>
        </w:numPr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W cenie przedmiotu umowy zawarte są wszystkie koszty związane z jego realizacją:</w:t>
      </w:r>
    </w:p>
    <w:p w14:paraId="2A9F5D8B" w14:textId="77777777" w:rsidR="00522455" w:rsidRPr="00205507" w:rsidRDefault="00522455" w:rsidP="00E321EF">
      <w:pPr>
        <w:widowControl w:val="0"/>
        <w:numPr>
          <w:ilvl w:val="0"/>
          <w:numId w:val="6"/>
        </w:numPr>
        <w:tabs>
          <w:tab w:val="left" w:pos="851"/>
          <w:tab w:val="left" w:pos="9072"/>
        </w:tabs>
        <w:suppressAutoHyphens/>
        <w:ind w:left="851" w:right="-2" w:hanging="425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ubezpieczenia, opakowania i transportu do siedziby Użytkownika oraz podatku VAT,</w:t>
      </w:r>
    </w:p>
    <w:p w14:paraId="3ED46A99" w14:textId="77777777" w:rsidR="00522455" w:rsidRPr="00205507" w:rsidRDefault="00522455" w:rsidP="00E321EF">
      <w:pPr>
        <w:widowControl w:val="0"/>
        <w:numPr>
          <w:ilvl w:val="0"/>
          <w:numId w:val="6"/>
        </w:numPr>
        <w:tabs>
          <w:tab w:val="left" w:pos="851"/>
          <w:tab w:val="left" w:pos="885"/>
        </w:tabs>
        <w:suppressAutoHyphens/>
        <w:ind w:left="851" w:right="-2" w:hanging="425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uruchomienia przedmiotu umowy w siedzibie Użytkownika,</w:t>
      </w:r>
    </w:p>
    <w:p w14:paraId="760A45E5" w14:textId="77777777" w:rsidR="00522455" w:rsidRPr="00205507" w:rsidRDefault="00522455" w:rsidP="00E321EF">
      <w:pPr>
        <w:widowControl w:val="0"/>
        <w:numPr>
          <w:ilvl w:val="0"/>
          <w:numId w:val="6"/>
        </w:numPr>
        <w:tabs>
          <w:tab w:val="left" w:pos="851"/>
          <w:tab w:val="left" w:pos="9072"/>
        </w:tabs>
        <w:suppressAutoHyphens/>
        <w:ind w:left="851" w:right="-2" w:hanging="425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zagospodarowania odpadów, powstałych przy realizacji przedmiotu umowy, zgodnie z obowiązującymi przepisami,</w:t>
      </w:r>
    </w:p>
    <w:p w14:paraId="03286BFD" w14:textId="77777777" w:rsidR="00522455" w:rsidRPr="00205507" w:rsidRDefault="00522455" w:rsidP="00E321EF">
      <w:pPr>
        <w:widowControl w:val="0"/>
        <w:numPr>
          <w:ilvl w:val="0"/>
          <w:numId w:val="6"/>
        </w:numPr>
        <w:tabs>
          <w:tab w:val="left" w:pos="851"/>
          <w:tab w:val="left" w:pos="9072"/>
        </w:tabs>
        <w:suppressAutoHyphens/>
        <w:ind w:left="851" w:right="-2" w:hanging="425"/>
        <w:jc w:val="both"/>
        <w:rPr>
          <w:rFonts w:ascii="Verdana" w:hAnsi="Verdana" w:cs="Verdana"/>
          <w:b/>
          <w:bCs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szkolenia personelu w zakresie obsługi i konserwacji przedmiotu umowy.</w:t>
      </w:r>
    </w:p>
    <w:p w14:paraId="40C37DE2" w14:textId="77777777" w:rsidR="00522455" w:rsidRPr="00205507" w:rsidRDefault="00522455" w:rsidP="00E321EF">
      <w:pPr>
        <w:ind w:right="-2"/>
        <w:rPr>
          <w:rFonts w:ascii="Verdana" w:hAnsi="Verdana" w:cs="Verdana"/>
          <w:b/>
          <w:bCs/>
          <w:sz w:val="18"/>
          <w:szCs w:val="18"/>
        </w:rPr>
      </w:pPr>
    </w:p>
    <w:p w14:paraId="26C1310E" w14:textId="77777777" w:rsidR="00522455" w:rsidRPr="00205507" w:rsidRDefault="00522455" w:rsidP="00E321EF">
      <w:pPr>
        <w:ind w:right="-2"/>
        <w:jc w:val="center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b/>
          <w:bCs/>
          <w:sz w:val="18"/>
          <w:szCs w:val="18"/>
        </w:rPr>
        <w:t>§ 4</w:t>
      </w:r>
    </w:p>
    <w:p w14:paraId="5C83AA6B" w14:textId="77777777" w:rsidR="00522455" w:rsidRPr="00205507" w:rsidRDefault="00522455" w:rsidP="00E321EF">
      <w:pPr>
        <w:ind w:right="-2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Zapłata:</w:t>
      </w:r>
    </w:p>
    <w:p w14:paraId="422DBDE3" w14:textId="77777777" w:rsidR="00522455" w:rsidRPr="00205507" w:rsidRDefault="00522455" w:rsidP="00E321EF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5" w:right="-2" w:hanging="425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Zamawiający ureguluje należność za realizację przedmiotu umowy na podstawie faktury, wystawionej na Uniwersytet Medyczny we Wrocławiu, Wybrzeże L. Pasteura 1, 50-367 Wrocław, NIP 896-000-57-79</w:t>
      </w:r>
      <w:r>
        <w:rPr>
          <w:rFonts w:ascii="Verdana" w:hAnsi="Verdana" w:cs="Verdana"/>
          <w:sz w:val="18"/>
          <w:szCs w:val="18"/>
        </w:rPr>
        <w:t xml:space="preserve"> dla każdego rodzaju urządzeń wchodzących w  skład przedmiotu umowy, odebranych oddzielnym protokołem odbioru </w:t>
      </w:r>
      <w:r w:rsidRPr="00205507">
        <w:rPr>
          <w:rFonts w:ascii="Verdana" w:hAnsi="Verdana" w:cs="Verdana"/>
          <w:sz w:val="18"/>
          <w:szCs w:val="18"/>
        </w:rPr>
        <w:t>(jeśli dotyczy)</w:t>
      </w:r>
      <w:r w:rsidRPr="00205507">
        <w:rPr>
          <w:rFonts w:ascii="Verdana" w:hAnsi="Verdana" w:cs="Verdana"/>
          <w:bCs/>
          <w:sz w:val="18"/>
          <w:szCs w:val="18"/>
        </w:rPr>
        <w:t>.</w:t>
      </w:r>
    </w:p>
    <w:p w14:paraId="6FDA8055" w14:textId="77777777" w:rsidR="00522455" w:rsidRPr="008103FD" w:rsidRDefault="00522455" w:rsidP="00E321EF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5" w:right="-2" w:hanging="425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Płatność, o której mowa w ust. 1, będzie dokonana przelewem na konto Wykonawcy, wskazane </w:t>
      </w:r>
      <w:r w:rsidRPr="00205507">
        <w:rPr>
          <w:rFonts w:ascii="Verdana" w:hAnsi="Verdana" w:cs="Verdana"/>
          <w:sz w:val="18"/>
          <w:szCs w:val="18"/>
        </w:rPr>
        <w:lastRenderedPageBreak/>
        <w:t xml:space="preserve">w fakturze, w terminie do </w:t>
      </w:r>
      <w:r w:rsidRPr="00205507">
        <w:rPr>
          <w:rFonts w:ascii="Verdana" w:hAnsi="Verdana" w:cs="Verdana"/>
          <w:b/>
          <w:sz w:val="18"/>
          <w:szCs w:val="18"/>
        </w:rPr>
        <w:t>21 dni</w:t>
      </w:r>
      <w:r w:rsidRPr="00205507">
        <w:rPr>
          <w:rFonts w:ascii="Verdana" w:hAnsi="Verdana" w:cs="Verdana"/>
          <w:sz w:val="18"/>
          <w:szCs w:val="18"/>
        </w:rPr>
        <w:t xml:space="preserve"> od daty dostarczenia przez Wykonawcę prawidłowo wystawionej faktury, dostarczonej przez Wykonawcę wraz z podpisanym protokołem odbioru do</w:t>
      </w:r>
      <w:r w:rsidRPr="00205507">
        <w:rPr>
          <w:rFonts w:ascii="Verdana" w:hAnsi="Verdana" w:cs="Verdana"/>
          <w:bCs/>
          <w:sz w:val="18"/>
          <w:szCs w:val="18"/>
        </w:rPr>
        <w:t xml:space="preserve"> Działu Aparatury Naukowej Uniwersytetu Medycznego we Wrocławiu przy ul. Mikulicza-Radeckiego 5, 50-345 Wrocław.</w:t>
      </w:r>
      <w:r w:rsidRPr="00205507">
        <w:rPr>
          <w:rFonts w:ascii="Verdana" w:hAnsi="Verdana" w:cs="Verdana"/>
          <w:sz w:val="18"/>
          <w:szCs w:val="18"/>
        </w:rPr>
        <w:t xml:space="preserve"> </w:t>
      </w:r>
      <w:r w:rsidRPr="00205507">
        <w:rPr>
          <w:rFonts w:ascii="Verdana" w:hAnsi="Verdana"/>
          <w:bCs/>
          <w:sz w:val="18"/>
          <w:szCs w:val="18"/>
        </w:rPr>
        <w:t xml:space="preserve">Wykonawca może złożyć fakturę za pomocą Platformy Elektronicznego Fakturowania (link do strony: </w:t>
      </w:r>
      <w:r w:rsidRPr="00205507">
        <w:rPr>
          <w:rFonts w:ascii="Verdana" w:hAnsi="Verdana"/>
          <w:sz w:val="18"/>
          <w:szCs w:val="18"/>
        </w:rPr>
        <w:t>https://www.brokerinfinite.efaktura.gov.pl.). Wykonawca jest obowiązany umieścić na fakturze numer niniejszej umowy oraz wskazać Jednostkę organizacyjną Zamawiającego, do której faktura winna zostać przekazana.</w:t>
      </w:r>
    </w:p>
    <w:p w14:paraId="2C7A3909" w14:textId="77777777" w:rsidR="00522455" w:rsidRPr="00205507" w:rsidRDefault="00522455" w:rsidP="00E321EF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5" w:right="-2" w:hanging="425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Podstawą wystawienia faktury przez Wykonawcę jest podpisany przez Strony protokół odbioru.</w:t>
      </w:r>
    </w:p>
    <w:p w14:paraId="67EAE75B" w14:textId="77777777" w:rsidR="00522455" w:rsidRPr="00205507" w:rsidRDefault="00522455" w:rsidP="00E321EF">
      <w:pPr>
        <w:widowControl w:val="0"/>
        <w:numPr>
          <w:ilvl w:val="0"/>
          <w:numId w:val="8"/>
        </w:numPr>
        <w:suppressAutoHyphens/>
        <w:ind w:left="426" w:right="-2" w:hanging="426"/>
        <w:jc w:val="both"/>
        <w:rPr>
          <w:rFonts w:ascii="Verdana" w:hAnsi="Verdana" w:cs="Verdana"/>
          <w:b/>
          <w:bCs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Za datę zapłaty przyjmuje się datę wydania polecenia przelewu bankowi Zamawiającego.</w:t>
      </w:r>
    </w:p>
    <w:p w14:paraId="39BA8D23" w14:textId="77777777" w:rsidR="00522455" w:rsidRPr="006F4DE7" w:rsidRDefault="00522455" w:rsidP="00E321EF">
      <w:pPr>
        <w:ind w:right="-2"/>
        <w:jc w:val="both"/>
        <w:rPr>
          <w:rFonts w:ascii="Verdana" w:eastAsiaTheme="minorEastAsia" w:hAnsi="Verdana" w:cstheme="minorBidi"/>
          <w:i/>
          <w:color w:val="000000" w:themeColor="text1"/>
          <w:sz w:val="18"/>
          <w:szCs w:val="18"/>
        </w:rPr>
      </w:pPr>
      <w:r w:rsidRPr="006F4DE7">
        <w:rPr>
          <w:rFonts w:ascii="Verdana" w:eastAsiaTheme="minorEastAsia" w:hAnsi="Verdana" w:cstheme="minorBidi"/>
          <w:i/>
          <w:color w:val="000000" w:themeColor="text1"/>
          <w:sz w:val="18"/>
          <w:szCs w:val="18"/>
        </w:rPr>
        <w:t>(ust. 4-6 dotyczą Wykonawców zarejestrowanych w Polsce):</w:t>
      </w:r>
    </w:p>
    <w:p w14:paraId="44C553F4" w14:textId="77777777" w:rsidR="00522455" w:rsidRPr="00886C15" w:rsidRDefault="00522455" w:rsidP="00E321EF">
      <w:pPr>
        <w:widowControl w:val="0"/>
        <w:numPr>
          <w:ilvl w:val="0"/>
          <w:numId w:val="8"/>
        </w:numPr>
        <w:tabs>
          <w:tab w:val="num" w:pos="426"/>
        </w:tabs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886C15">
        <w:rPr>
          <w:rFonts w:ascii="Verdana" w:hAnsi="Verdana" w:cs="Verdana"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(tekst jedn. - Dz. U. z 2020 r., poz. 106).</w:t>
      </w:r>
    </w:p>
    <w:p w14:paraId="6132821E" w14:textId="77777777" w:rsidR="00522455" w:rsidRPr="00886C15" w:rsidRDefault="00522455" w:rsidP="00E321EF">
      <w:pPr>
        <w:widowControl w:val="0"/>
        <w:numPr>
          <w:ilvl w:val="0"/>
          <w:numId w:val="8"/>
        </w:numPr>
        <w:tabs>
          <w:tab w:val="num" w:pos="426"/>
        </w:tabs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886C15">
        <w:rPr>
          <w:rFonts w:ascii="Verdana" w:hAnsi="Verdana" w:cs="Verdana"/>
          <w:sz w:val="18"/>
          <w:szCs w:val="18"/>
        </w:rPr>
        <w:t xml:space="preserve">Jeżeli zgodnie z przepisami prawa podatkowego, w szczególności ustawy z dnia 29 sierpnia 1997 r. Ordynacja podatkowa (tekst jedn. - Dz. U. z 2019 r., poz. 900, z </w:t>
      </w:r>
      <w:proofErr w:type="spellStart"/>
      <w:r w:rsidRPr="00886C15">
        <w:rPr>
          <w:rFonts w:ascii="Verdana" w:hAnsi="Verdana" w:cs="Verdana"/>
          <w:sz w:val="18"/>
          <w:szCs w:val="18"/>
        </w:rPr>
        <w:t>późn</w:t>
      </w:r>
      <w:proofErr w:type="spellEnd"/>
      <w:r w:rsidRPr="00886C15">
        <w:rPr>
          <w:rFonts w:ascii="Verdana" w:hAnsi="Verdana" w:cs="Verdana"/>
          <w:sz w:val="18"/>
          <w:szCs w:val="18"/>
        </w:rPr>
        <w:t>. zm.) 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69B6A7DD" w14:textId="09276EEC" w:rsidR="00522455" w:rsidRPr="00886C15" w:rsidRDefault="00522455" w:rsidP="00E321EF">
      <w:pPr>
        <w:widowControl w:val="0"/>
        <w:numPr>
          <w:ilvl w:val="0"/>
          <w:numId w:val="8"/>
        </w:numPr>
        <w:tabs>
          <w:tab w:val="num" w:pos="426"/>
        </w:tabs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886C15">
        <w:rPr>
          <w:rFonts w:ascii="Verdana" w:hAnsi="Verdana" w:cs="Verdana"/>
          <w:sz w:val="18"/>
          <w:szCs w:val="18"/>
        </w:rPr>
        <w:t xml:space="preserve">W wypadku wystąpienia okoliczności, wskazanej w ust. </w:t>
      </w:r>
      <w:r w:rsidR="00511318" w:rsidRPr="00511318">
        <w:rPr>
          <w:rFonts w:ascii="Verdana" w:hAnsi="Verdana" w:cs="Verdana"/>
          <w:color w:val="0070C0"/>
          <w:sz w:val="18"/>
          <w:szCs w:val="18"/>
        </w:rPr>
        <w:t xml:space="preserve">6 </w:t>
      </w:r>
      <w:r w:rsidRPr="00511318">
        <w:rPr>
          <w:rFonts w:ascii="Verdana" w:hAnsi="Verdana" w:cs="Verdana"/>
          <w:strike/>
          <w:color w:val="0070C0"/>
          <w:sz w:val="18"/>
          <w:szCs w:val="18"/>
        </w:rPr>
        <w:t>5</w:t>
      </w:r>
      <w:r w:rsidRPr="00886C15">
        <w:rPr>
          <w:rFonts w:ascii="Verdana" w:hAnsi="Verdana" w:cs="Verdana"/>
          <w:sz w:val="18"/>
          <w:szCs w:val="18"/>
        </w:rPr>
        <w:t>, Wykonawca oświadcza, iż nie będzie miał prawa do dochodzenia jakichkolwiek roszczeń od Zamawiającego.</w:t>
      </w:r>
    </w:p>
    <w:p w14:paraId="1F52C9DD" w14:textId="77777777" w:rsidR="00522455" w:rsidRPr="00205507" w:rsidRDefault="00522455" w:rsidP="00E321EF">
      <w:pPr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4616F16F" w14:textId="77777777" w:rsidR="00522455" w:rsidRPr="00205507" w:rsidRDefault="00522455" w:rsidP="00E321EF">
      <w:pPr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  <w:r w:rsidRPr="00205507">
        <w:rPr>
          <w:rFonts w:ascii="Verdana" w:hAnsi="Verdana" w:cs="Verdana"/>
          <w:b/>
          <w:bCs/>
          <w:sz w:val="18"/>
          <w:szCs w:val="18"/>
        </w:rPr>
        <w:t xml:space="preserve">§ 5 </w:t>
      </w:r>
    </w:p>
    <w:p w14:paraId="79391A78" w14:textId="77777777" w:rsidR="00522455" w:rsidRPr="00205507" w:rsidRDefault="00522455" w:rsidP="00E321EF">
      <w:pPr>
        <w:ind w:right="-2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Warunki gwarancyjne i serwisowe:</w:t>
      </w:r>
    </w:p>
    <w:p w14:paraId="1EB9640F" w14:textId="77777777" w:rsidR="00522455" w:rsidRPr="00205507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right" w:pos="9923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Przedmiot umowy dostarczony Zamawiającemu winien być fabrycznie nowy, tj. nieużywany, wolny od wad fizycznych i objęty gwarancją.</w:t>
      </w:r>
    </w:p>
    <w:p w14:paraId="49404DAB" w14:textId="77777777" w:rsidR="00522455" w:rsidRPr="00205507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right" w:pos="9923"/>
        </w:tabs>
        <w:suppressAutoHyphens/>
        <w:ind w:left="426" w:right="-2" w:hanging="284"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Wykonawca zobowiązuje się dostarczyć Użytkownikowi dokumenty gwarancyjne i instrukcje obsługi w języku polskim i inne dokumenty, które otrzyma od producenta przedmiotu umowy, dla zapewnienia Zamawiającemu prawidłowej eksploatacji i zabezpieczenia go przed roszczeniami ze strony osób trzecich z tytułu naruszenia praw autorskich, patentowych, znaku towarowego, licencji lub innych.</w:t>
      </w:r>
    </w:p>
    <w:p w14:paraId="42F07821" w14:textId="77777777" w:rsidR="00522455" w:rsidRPr="00205507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left" w:pos="1065"/>
          <w:tab w:val="right" w:pos="9923"/>
        </w:tabs>
        <w:suppressAutoHyphens/>
        <w:ind w:left="426" w:right="-2" w:hanging="284"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 xml:space="preserve">Wykonawca udziela Zamawiającemu </w:t>
      </w:r>
      <w:r w:rsidRPr="00205507">
        <w:rPr>
          <w:rFonts w:ascii="Verdana" w:hAnsi="Verdana" w:cs="Verdana"/>
          <w:b/>
          <w:bCs/>
          <w:sz w:val="18"/>
          <w:szCs w:val="18"/>
        </w:rPr>
        <w:t xml:space="preserve">[_] </w:t>
      </w:r>
      <w:r w:rsidRPr="00205507">
        <w:rPr>
          <w:rFonts w:ascii="Verdana" w:hAnsi="Verdana" w:cs="Verdana"/>
          <w:b/>
          <w:sz w:val="18"/>
          <w:szCs w:val="18"/>
        </w:rPr>
        <w:t>miesięcznej</w:t>
      </w:r>
      <w:r w:rsidRPr="00205507">
        <w:rPr>
          <w:rFonts w:ascii="Verdana" w:hAnsi="Verdana" w:cs="Verdana"/>
          <w:bCs/>
          <w:sz w:val="18"/>
          <w:szCs w:val="18"/>
        </w:rPr>
        <w:t xml:space="preserve"> gwarancji na przedmiot umowy </w:t>
      </w:r>
      <w:r w:rsidRPr="00205507">
        <w:rPr>
          <w:rFonts w:ascii="Verdana" w:hAnsi="Verdana" w:cs="Verdana"/>
          <w:bCs/>
          <w:sz w:val="18"/>
          <w:szCs w:val="18"/>
        </w:rPr>
        <w:br/>
        <w:t>i zapewnia w tym okresie bezpłatny serwis.</w:t>
      </w:r>
    </w:p>
    <w:p w14:paraId="1E3D701E" w14:textId="77777777" w:rsidR="00522455" w:rsidRPr="00205507" w:rsidRDefault="00522455" w:rsidP="00E321EF">
      <w:pPr>
        <w:widowControl w:val="0"/>
        <w:tabs>
          <w:tab w:val="left" w:pos="426"/>
          <w:tab w:val="left" w:pos="1065"/>
          <w:tab w:val="right" w:pos="9923"/>
        </w:tabs>
        <w:suppressAutoHyphens/>
        <w:ind w:left="426" w:right="-2"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/>
          <w:noProof/>
          <w:sz w:val="18"/>
          <w:szCs w:val="18"/>
        </w:rPr>
        <w:t xml:space="preserve">Równocześnie, Wykonawca zapewnia w okresie pogwarancyjnym dostępność części zamiennych oraz pełny serwis przedmiotu umowy, przez okres min. </w:t>
      </w:r>
      <w:r w:rsidRPr="00205507">
        <w:rPr>
          <w:rFonts w:ascii="Verdana" w:hAnsi="Verdana"/>
          <w:b/>
          <w:noProof/>
          <w:sz w:val="18"/>
          <w:szCs w:val="18"/>
        </w:rPr>
        <w:t>3 lat</w:t>
      </w:r>
      <w:r w:rsidRPr="00205507">
        <w:rPr>
          <w:rFonts w:ascii="Verdana" w:hAnsi="Verdana"/>
          <w:noProof/>
          <w:sz w:val="18"/>
          <w:szCs w:val="18"/>
        </w:rPr>
        <w:t xml:space="preserve"> licząc od daty zakończenia okresu gwarancji.</w:t>
      </w:r>
    </w:p>
    <w:p w14:paraId="3602F87B" w14:textId="77777777" w:rsidR="00522455" w:rsidRPr="008103FD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left" w:pos="1065"/>
          <w:tab w:val="right" w:pos="9072"/>
          <w:tab w:val="right" w:pos="9900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 xml:space="preserve">Usługi gwarancyjne realizowane będą w siedzibie Użytkownika lub w serwisie, a koszty dojazdu serwisu i transportu przedmiotu umowy do serwisu i po naprawie ponosić będzie Wykonawca. </w:t>
      </w:r>
    </w:p>
    <w:p w14:paraId="2B034866" w14:textId="77777777" w:rsidR="00522455" w:rsidRPr="0081515A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left" w:pos="1065"/>
          <w:tab w:val="right" w:pos="9072"/>
          <w:tab w:val="right" w:pos="9900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Wykonawca zapewnia z</w:t>
      </w:r>
      <w:r w:rsidRPr="0081515A">
        <w:rPr>
          <w:rFonts w:ascii="Verdana" w:hAnsi="Verdana" w:cs="Verdana"/>
          <w:sz w:val="18"/>
          <w:szCs w:val="18"/>
        </w:rPr>
        <w:t xml:space="preserve">głoszenie serwisanta do naprawy przedmiotu zamówienia nastąpi w ciągu </w:t>
      </w:r>
      <w:r w:rsidRPr="0081515A">
        <w:rPr>
          <w:rFonts w:ascii="Verdana" w:hAnsi="Verdana" w:cs="Verdana"/>
          <w:b/>
          <w:sz w:val="18"/>
          <w:szCs w:val="18"/>
        </w:rPr>
        <w:t>3 dni roboczych</w:t>
      </w:r>
      <w:r w:rsidRPr="0081515A">
        <w:rPr>
          <w:rFonts w:ascii="Verdana" w:hAnsi="Verdana" w:cs="Verdana"/>
          <w:sz w:val="18"/>
          <w:szCs w:val="18"/>
        </w:rPr>
        <w:t xml:space="preserve"> od daty otrzymania zgłoszenia usterki, a naprawa zostanie wykonana w ciągu </w:t>
      </w:r>
      <w:r w:rsidRPr="0081515A">
        <w:rPr>
          <w:rFonts w:ascii="Verdana" w:hAnsi="Verdana" w:cs="Verdana"/>
          <w:b/>
          <w:sz w:val="18"/>
          <w:szCs w:val="18"/>
        </w:rPr>
        <w:t>7 dni roboczych</w:t>
      </w:r>
      <w:r w:rsidRPr="0081515A">
        <w:rPr>
          <w:rFonts w:ascii="Verdana" w:hAnsi="Verdana" w:cs="Verdana"/>
          <w:sz w:val="18"/>
          <w:szCs w:val="18"/>
        </w:rPr>
        <w:t xml:space="preserve"> od daty otrzymania zgłoszenia usterki, a jeżeli wystąpi konieczność importu części zamiennych, naprawa zostanie wykonana w ciągu </w:t>
      </w:r>
      <w:r w:rsidRPr="0081515A">
        <w:rPr>
          <w:rFonts w:ascii="Verdana" w:hAnsi="Verdana" w:cs="Verdana"/>
          <w:b/>
          <w:sz w:val="18"/>
          <w:szCs w:val="18"/>
        </w:rPr>
        <w:t>21 dni kalendarzowych</w:t>
      </w:r>
      <w:r w:rsidRPr="0081515A">
        <w:rPr>
          <w:rFonts w:ascii="Verdana" w:hAnsi="Verdana" w:cs="Verdana"/>
          <w:sz w:val="18"/>
          <w:szCs w:val="18"/>
        </w:rPr>
        <w:t xml:space="preserve"> od daty otrzymania zgłoszenia usterki.</w:t>
      </w:r>
    </w:p>
    <w:p w14:paraId="37FD2FFF" w14:textId="77777777" w:rsidR="00522455" w:rsidRPr="00205507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left" w:pos="1065"/>
          <w:tab w:val="right" w:pos="9072"/>
          <w:tab w:val="right" w:pos="9900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81515A">
        <w:rPr>
          <w:rFonts w:ascii="Verdana" w:hAnsi="Verdana" w:cs="Verdana"/>
          <w:sz w:val="18"/>
          <w:szCs w:val="18"/>
        </w:rPr>
        <w:t xml:space="preserve">W przypadku gdy naprawa przedmiotu zamówienia nie zostanie wykonana w ciągu </w:t>
      </w:r>
      <w:r w:rsidRPr="0081515A">
        <w:rPr>
          <w:rFonts w:ascii="Verdana" w:hAnsi="Verdana" w:cs="Verdana"/>
          <w:b/>
          <w:bCs/>
          <w:sz w:val="18"/>
          <w:szCs w:val="18"/>
        </w:rPr>
        <w:t>7 dni</w:t>
      </w:r>
      <w:r w:rsidRPr="0081515A">
        <w:rPr>
          <w:rFonts w:ascii="Verdana" w:hAnsi="Verdana" w:cs="Verdana"/>
          <w:sz w:val="18"/>
          <w:szCs w:val="18"/>
        </w:rPr>
        <w:t xml:space="preserve"> roboczych od daty otrzymania zgłoszenia usterki, Wykonawca jest zobowiązany do nieodpłatnego dostarczenia i uruchomienia sprzętu zastępczego o tych samych funkcjonalnościach i nie gorszych parametrach niż przedmiot umowy.</w:t>
      </w:r>
    </w:p>
    <w:p w14:paraId="0727134C" w14:textId="77777777" w:rsidR="00522455" w:rsidRPr="00205507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left" w:pos="1065"/>
          <w:tab w:val="right" w:pos="9072"/>
          <w:tab w:val="right" w:pos="9900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Każdorazowo zostanie przedłużony okres gwarancji przedmiotu zamówienia zgłoszonego do naprawy o czas jego wyłączenia z eksploatacji trwającego </w:t>
      </w:r>
      <w:r w:rsidRPr="0081515A">
        <w:rPr>
          <w:rFonts w:ascii="Verdana" w:hAnsi="Verdana" w:cs="Verdana"/>
          <w:sz w:val="18"/>
          <w:szCs w:val="18"/>
        </w:rPr>
        <w:t>powyżej 24 godzin</w:t>
      </w:r>
      <w:r w:rsidRPr="00205507">
        <w:rPr>
          <w:rFonts w:ascii="Verdana" w:hAnsi="Verdana" w:cs="Verdana"/>
          <w:sz w:val="18"/>
          <w:szCs w:val="18"/>
        </w:rPr>
        <w:t>, a nie spowodowanego złą eksploatacją.</w:t>
      </w:r>
    </w:p>
    <w:p w14:paraId="011BECEE" w14:textId="77777777" w:rsidR="00522455" w:rsidRPr="00205507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left" w:pos="1065"/>
          <w:tab w:val="right" w:pos="9072"/>
          <w:tab w:val="right" w:pos="9900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Wymiana jakiegokolwiek modułu należącego do przedmiotu zamówienia na nowy równoważny nastąpi na żądanie Zamawiającego, przy drugim jego uszkodzeniu w okresie gwarancyjnym. Uszkodzony moduł nie podlegający naprawie zostanie wymieniony na nowy równoważny oraz zgodnie z przepisem art. 581 Kodeksu cywilnego, dostarczony będzie z pełnym okresem gwarancji </w:t>
      </w:r>
      <w:r w:rsidRPr="0081515A">
        <w:rPr>
          <w:rFonts w:ascii="Verdana" w:hAnsi="Verdana" w:cs="Verdana"/>
          <w:sz w:val="18"/>
          <w:szCs w:val="18"/>
        </w:rPr>
        <w:t>wskazanym w § 5 ust. 3 umowy</w:t>
      </w:r>
      <w:r w:rsidRPr="00205507">
        <w:rPr>
          <w:rFonts w:ascii="Verdana" w:hAnsi="Verdana" w:cs="Verdana"/>
          <w:sz w:val="18"/>
          <w:szCs w:val="18"/>
        </w:rPr>
        <w:t xml:space="preserve">. </w:t>
      </w:r>
    </w:p>
    <w:p w14:paraId="275D2148" w14:textId="77777777" w:rsidR="00522455" w:rsidRPr="00205507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left" w:pos="1065"/>
          <w:tab w:val="right" w:pos="9072"/>
          <w:tab w:val="right" w:pos="9900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Uprawnienia z tytułu gwarancji nie przysługują w przypadku użytkowania przedmiotu umowy </w:t>
      </w:r>
      <w:r w:rsidRPr="00205507">
        <w:rPr>
          <w:rFonts w:ascii="Verdana" w:hAnsi="Verdana" w:cs="Verdana"/>
          <w:sz w:val="18"/>
          <w:szCs w:val="18"/>
        </w:rPr>
        <w:lastRenderedPageBreak/>
        <w:t xml:space="preserve">niezgodnie z dostarczoną instrukcją obsługi lub po dokonaniu samodzielnych napraw przez Użytkownika, bez pisemnej zgody Wykonawcy.  </w:t>
      </w:r>
    </w:p>
    <w:p w14:paraId="3AD29130" w14:textId="77777777" w:rsidR="00522455" w:rsidRPr="0081515A" w:rsidRDefault="00522455" w:rsidP="00E321EF">
      <w:pPr>
        <w:widowControl w:val="0"/>
        <w:numPr>
          <w:ilvl w:val="0"/>
          <w:numId w:val="10"/>
        </w:numPr>
        <w:tabs>
          <w:tab w:val="left" w:pos="426"/>
          <w:tab w:val="left" w:pos="1065"/>
          <w:tab w:val="right" w:pos="9072"/>
          <w:tab w:val="right" w:pos="9900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Serwis gwarancyjny i pogwarancyjny prowadzi: </w:t>
      </w:r>
      <w:r w:rsidRPr="0081515A">
        <w:rPr>
          <w:rFonts w:ascii="Verdana" w:hAnsi="Verdana" w:cs="Verdana"/>
          <w:sz w:val="18"/>
          <w:szCs w:val="18"/>
        </w:rPr>
        <w:t>…………………………………….., tel.: ……………………..….</w:t>
      </w:r>
    </w:p>
    <w:p w14:paraId="3B18AF19" w14:textId="77777777" w:rsidR="00522455" w:rsidRPr="00205507" w:rsidRDefault="00522455" w:rsidP="00E321EF">
      <w:pPr>
        <w:tabs>
          <w:tab w:val="right" w:pos="9072"/>
        </w:tabs>
        <w:ind w:right="-2"/>
        <w:jc w:val="center"/>
        <w:rPr>
          <w:rFonts w:ascii="Verdana" w:hAnsi="Verdana" w:cs="Verdana"/>
          <w:sz w:val="18"/>
          <w:szCs w:val="18"/>
        </w:rPr>
      </w:pPr>
    </w:p>
    <w:p w14:paraId="3D022D58" w14:textId="77777777" w:rsidR="00522455" w:rsidRPr="00205507" w:rsidRDefault="00522455" w:rsidP="00E321EF">
      <w:pPr>
        <w:tabs>
          <w:tab w:val="right" w:pos="9072"/>
        </w:tabs>
        <w:ind w:right="-2"/>
        <w:jc w:val="center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§ 6</w:t>
      </w:r>
    </w:p>
    <w:p w14:paraId="17926BF4" w14:textId="77777777" w:rsidR="00522455" w:rsidRPr="00205507" w:rsidRDefault="00522455" w:rsidP="00E321EF">
      <w:pPr>
        <w:ind w:right="-2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Kary umowne i odstąpienie od umowy:</w:t>
      </w:r>
    </w:p>
    <w:p w14:paraId="67442117" w14:textId="77777777" w:rsidR="00522455" w:rsidRPr="00205507" w:rsidRDefault="00522455" w:rsidP="00E321E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W razie opóźnienia Wykonawcy w realizacji przedmiotu umowy ponad termin określony w § 2 ust. 1 umowy, Zamawiający ma prawo nalic</w:t>
      </w:r>
      <w:r>
        <w:rPr>
          <w:rFonts w:ascii="Verdana" w:hAnsi="Verdana" w:cs="Verdana"/>
          <w:sz w:val="18"/>
          <w:szCs w:val="18"/>
        </w:rPr>
        <w:t>zyć karę umowną w wysokości 0,1</w:t>
      </w:r>
      <w:r w:rsidRPr="00205507">
        <w:rPr>
          <w:rFonts w:ascii="Verdana" w:hAnsi="Verdana" w:cs="Verdana"/>
          <w:sz w:val="18"/>
          <w:szCs w:val="18"/>
        </w:rPr>
        <w:t xml:space="preserve"> % ceny brutto przedmiotu umowy (§ 3 ust. 1 umowy) za każdy rozpoczęty dzień opóźnienia, jeśli opóźnienie trwało nie dłużej niż 20 dni i 0,15 % ceny brutto przedmiotu umowy za każdy następny dzień opóźnienia.</w:t>
      </w:r>
    </w:p>
    <w:p w14:paraId="3BB66B10" w14:textId="77777777" w:rsidR="00522455" w:rsidRPr="00205507" w:rsidRDefault="00522455" w:rsidP="00E321E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Jeżeli opóźnienie w realizacji przedmiotu umowy przekroczy 30 dni, po bezskutecznym wezwaniu Zamawiający może odstąpić od zawartej umowy i naliczyć karę umowną w wysokości 5 % ceny brutto przedmiotu umowy (§ 3 ust. 1 umowy).</w:t>
      </w:r>
    </w:p>
    <w:p w14:paraId="60361A61" w14:textId="77777777" w:rsidR="00522455" w:rsidRPr="00205507" w:rsidRDefault="00522455" w:rsidP="00E321E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W razie opóźnienia Wykonawcy w wykonaniu naprawy gwarancyjnej przedmiotu umowy ponad termin określony w § 5 ust. 5 umowy, Zamawiający ma prawo naliczyć karę umowną w wysokości 0,10 % ceny brutto przekazanego do naprawy urządzenia wchodzącego w skład przedmiotu umowy, za każdy rozpoczęty dzień opóźnienia (załącznik nr 1 do umowy).</w:t>
      </w:r>
    </w:p>
    <w:p w14:paraId="169EE5B7" w14:textId="77777777" w:rsidR="00522455" w:rsidRPr="00205507" w:rsidRDefault="00522455" w:rsidP="00E321E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eastAsiaTheme="minorEastAsia" w:hAnsi="Verdana" w:cstheme="minorBidi"/>
          <w:sz w:val="18"/>
          <w:szCs w:val="18"/>
        </w:rPr>
        <w:t>W razie opóźnienia Wykonawcy w przystąpieniu do naprawy przedmiotu umowy ponad termin określony w § 5 ust. 5 umowy, Zamawiający ma prawo naliczyć karę umowną w wysokości 0,10 %  ceny brutto przedmiotu umowy przekazanego do naprawy (załącznik nr 1 do umowy) - za rozpoczęty dzień opóźnienia.</w:t>
      </w:r>
    </w:p>
    <w:p w14:paraId="68DF553A" w14:textId="77777777" w:rsidR="00522455" w:rsidRPr="00205507" w:rsidRDefault="00522455" w:rsidP="00E321EF">
      <w:pPr>
        <w:numPr>
          <w:ilvl w:val="0"/>
          <w:numId w:val="14"/>
        </w:numPr>
        <w:ind w:left="426" w:right="-2"/>
        <w:jc w:val="both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>Zamawiający odstąpi od naliczenia kary, o której mowa w ust. 3 powyżej, w przypadku gdy Wykonawca na czas dokonywania naprawy gwarancyjnej, o której mowa w § 5 ust. 5 umowy, nieodpłatnie dostarczy i uruchomi sprzęt zastępczy o tych samych funkcjonalnościach i nie gorszych parametrach niż przedmiot umowy.</w:t>
      </w:r>
    </w:p>
    <w:p w14:paraId="5AD5714E" w14:textId="77777777" w:rsidR="00522455" w:rsidRPr="00205507" w:rsidRDefault="00522455" w:rsidP="00E321EF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-2" w:hanging="284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Zamawiającemu przysługuje prawo odstąpienia od umowy w następujących sytuacjach:</w:t>
      </w:r>
    </w:p>
    <w:p w14:paraId="49689201" w14:textId="77777777" w:rsidR="00522455" w:rsidRPr="00205507" w:rsidRDefault="00522455" w:rsidP="00E321EF">
      <w:pPr>
        <w:widowControl w:val="0"/>
        <w:numPr>
          <w:ilvl w:val="0"/>
          <w:numId w:val="12"/>
        </w:numPr>
        <w:tabs>
          <w:tab w:val="left" w:pos="851"/>
        </w:tabs>
        <w:suppressAutoHyphens/>
        <w:ind w:left="851" w:right="-2" w:hanging="425"/>
        <w:contextualSpacing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– w terminie 30 dni od dnia powzięcia wiadomości o tych okolicznościach,</w:t>
      </w:r>
    </w:p>
    <w:p w14:paraId="4BB613F1" w14:textId="77777777" w:rsidR="00522455" w:rsidRPr="00205507" w:rsidRDefault="00522455" w:rsidP="00E321EF">
      <w:pPr>
        <w:widowControl w:val="0"/>
        <w:numPr>
          <w:ilvl w:val="0"/>
          <w:numId w:val="12"/>
        </w:numPr>
        <w:tabs>
          <w:tab w:val="left" w:pos="851"/>
        </w:tabs>
        <w:suppressAutoHyphens/>
        <w:ind w:left="851" w:right="-2" w:hanging="425"/>
        <w:contextualSpacing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otwarcia likwidacji Wykonawcy,</w:t>
      </w:r>
    </w:p>
    <w:p w14:paraId="2327EDC1" w14:textId="77777777" w:rsidR="00522455" w:rsidRPr="00205507" w:rsidRDefault="00522455" w:rsidP="00E321EF">
      <w:pPr>
        <w:widowControl w:val="0"/>
        <w:numPr>
          <w:ilvl w:val="0"/>
          <w:numId w:val="12"/>
        </w:numPr>
        <w:tabs>
          <w:tab w:val="left" w:pos="851"/>
        </w:tabs>
        <w:suppressAutoHyphens/>
        <w:ind w:left="851" w:right="-2" w:hanging="425"/>
        <w:contextualSpacing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zajęcia majątku Wykonawcy,</w:t>
      </w:r>
    </w:p>
    <w:p w14:paraId="4DD8B97D" w14:textId="77777777" w:rsidR="00522455" w:rsidRPr="00205507" w:rsidRDefault="00522455" w:rsidP="00E321EF">
      <w:pPr>
        <w:widowControl w:val="0"/>
        <w:numPr>
          <w:ilvl w:val="0"/>
          <w:numId w:val="12"/>
        </w:numPr>
        <w:tabs>
          <w:tab w:val="left" w:pos="851"/>
        </w:tabs>
        <w:suppressAutoHyphens/>
        <w:ind w:left="851" w:right="-2" w:hanging="425"/>
        <w:contextualSpacing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dostarczenia przedmiotu umowy niezgodnego z SIWZ,</w:t>
      </w:r>
    </w:p>
    <w:p w14:paraId="0E50C8FB" w14:textId="77777777" w:rsidR="00522455" w:rsidRPr="00205507" w:rsidRDefault="00522455" w:rsidP="00E321EF">
      <w:pPr>
        <w:widowControl w:val="0"/>
        <w:numPr>
          <w:ilvl w:val="0"/>
          <w:numId w:val="12"/>
        </w:numPr>
        <w:tabs>
          <w:tab w:val="left" w:pos="851"/>
        </w:tabs>
        <w:suppressAutoHyphens/>
        <w:ind w:left="851" w:right="-2" w:hanging="425"/>
        <w:contextualSpacing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niewywiązywania się przez Wykonawcę z realizacji przedmiotu umowy, pomimo wezwania Zamawiającego złożonego na piśmie.</w:t>
      </w:r>
    </w:p>
    <w:p w14:paraId="4C3AED1F" w14:textId="77777777" w:rsidR="00522455" w:rsidRPr="00205507" w:rsidRDefault="00522455" w:rsidP="00E321EF">
      <w:pPr>
        <w:pStyle w:val="Akapitzlist1"/>
        <w:widowControl w:val="0"/>
        <w:numPr>
          <w:ilvl w:val="0"/>
          <w:numId w:val="15"/>
        </w:numPr>
        <w:suppressAutoHyphens/>
        <w:spacing w:after="0" w:line="240" w:lineRule="auto"/>
        <w:ind w:left="567" w:right="-2"/>
        <w:contextualSpacing/>
        <w:jc w:val="both"/>
        <w:rPr>
          <w:rFonts w:ascii="Verdana" w:hAnsi="Verdana" w:cs="Verdana"/>
          <w:bCs/>
          <w:szCs w:val="18"/>
        </w:rPr>
      </w:pPr>
      <w:r w:rsidRPr="00205507">
        <w:rPr>
          <w:rFonts w:ascii="Verdana" w:hAnsi="Verdana" w:cs="Verdana"/>
          <w:bCs/>
          <w:szCs w:val="18"/>
        </w:rPr>
        <w:t xml:space="preserve">Wykonawcy przysługuje prawo odstąpienia od umowy </w:t>
      </w:r>
      <w:r w:rsidRPr="00511318">
        <w:rPr>
          <w:rFonts w:ascii="Verdana" w:hAnsi="Verdana" w:cs="Verdana"/>
          <w:bCs/>
          <w:strike/>
          <w:color w:val="0070C0"/>
          <w:szCs w:val="18"/>
        </w:rPr>
        <w:t>w szczególności</w:t>
      </w:r>
      <w:r w:rsidRPr="00205507">
        <w:rPr>
          <w:rFonts w:ascii="Verdana" w:hAnsi="Verdana" w:cs="Verdana"/>
          <w:bCs/>
          <w:szCs w:val="18"/>
        </w:rPr>
        <w:t>, jeżeli Zamawiający nie wywiązuje się z obowiązku zapłaty faktury mimo dodatkowego wezwania, w terminie jednego miesiąca od upływu terminu zapłaty faktury, określonego w niniejszej umowie.</w:t>
      </w:r>
    </w:p>
    <w:p w14:paraId="0BA790FC" w14:textId="77777777" w:rsidR="00522455" w:rsidRPr="00205507" w:rsidRDefault="00522455" w:rsidP="00E321EF">
      <w:pPr>
        <w:widowControl w:val="0"/>
        <w:numPr>
          <w:ilvl w:val="0"/>
          <w:numId w:val="15"/>
        </w:numPr>
        <w:suppressAutoHyphens/>
        <w:ind w:left="567" w:right="-2"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 xml:space="preserve">Oświadczenie o odstąpieniu od umowy wymaga zachowania formy pisemnej pod rygorem nieważności. Oświadczenie o odstąpieniu winno zostać złożone w terminie 30 dni od dnia </w:t>
      </w:r>
      <w:r w:rsidRPr="00205507">
        <w:rPr>
          <w:rFonts w:ascii="Verdana" w:hAnsi="Verdana" w:cs="Arial"/>
          <w:sz w:val="18"/>
          <w:szCs w:val="18"/>
        </w:rPr>
        <w:t>powzięcia wiadomości o przyczynie odstąpienia.</w:t>
      </w:r>
    </w:p>
    <w:p w14:paraId="3671DB67" w14:textId="77777777" w:rsidR="00522455" w:rsidRPr="00205507" w:rsidRDefault="00522455" w:rsidP="00E321EF">
      <w:pPr>
        <w:widowControl w:val="0"/>
        <w:numPr>
          <w:ilvl w:val="0"/>
          <w:numId w:val="15"/>
        </w:numPr>
        <w:suppressAutoHyphens/>
        <w:ind w:left="567" w:right="-2"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Pomimo odstąpienia pozostają w mocy zobowiązania Stron z tytułu gwarancji, kar umownych i prawa żądania odszkodowania za nienależyte wykonanie umowy.</w:t>
      </w:r>
    </w:p>
    <w:p w14:paraId="48FADFAD" w14:textId="77777777" w:rsidR="00522455" w:rsidRPr="00205507" w:rsidRDefault="00522455" w:rsidP="00E321EF">
      <w:pPr>
        <w:widowControl w:val="0"/>
        <w:numPr>
          <w:ilvl w:val="0"/>
          <w:numId w:val="15"/>
        </w:numPr>
        <w:suppressAutoHyphens/>
        <w:ind w:left="567" w:right="-2"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Kara umowna będzie płatna w terminie 14 dni od otrzymania wezwania do jej zapłaty.</w:t>
      </w:r>
    </w:p>
    <w:p w14:paraId="5B63C0D8" w14:textId="77777777" w:rsidR="00522455" w:rsidRPr="00205507" w:rsidRDefault="00522455" w:rsidP="00E321EF">
      <w:pPr>
        <w:widowControl w:val="0"/>
        <w:numPr>
          <w:ilvl w:val="0"/>
          <w:numId w:val="15"/>
        </w:numPr>
        <w:suppressAutoHyphens/>
        <w:ind w:left="567" w:right="-2"/>
        <w:jc w:val="both"/>
        <w:rPr>
          <w:rFonts w:ascii="Verdana" w:hAnsi="Verdana" w:cs="Verdana"/>
          <w:bCs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Jeżeli szkoda przewyższa wysokość kary umownej, Stronie uprawnionej przysługuje roszczenie o zapłatę odszkodowania uzupełniającego do wysokości poniesionej szkody.</w:t>
      </w:r>
    </w:p>
    <w:p w14:paraId="1CEA05DF" w14:textId="77777777" w:rsidR="00522455" w:rsidRPr="00205507" w:rsidRDefault="00522455" w:rsidP="00E321EF">
      <w:pPr>
        <w:widowControl w:val="0"/>
        <w:numPr>
          <w:ilvl w:val="0"/>
          <w:numId w:val="15"/>
        </w:numPr>
        <w:suppressAutoHyphens/>
        <w:ind w:left="567" w:right="-2"/>
        <w:jc w:val="both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bCs/>
          <w:sz w:val="18"/>
          <w:szCs w:val="18"/>
        </w:rPr>
        <w:t>Wykonawca wyraża zgodę na potrącenie kar umownych z przysługującego mu wynagrodzenia.</w:t>
      </w:r>
    </w:p>
    <w:p w14:paraId="58F008F6" w14:textId="77777777" w:rsidR="00522455" w:rsidRPr="00205507" w:rsidRDefault="00522455" w:rsidP="00E321EF">
      <w:pPr>
        <w:ind w:right="-2"/>
        <w:jc w:val="center"/>
        <w:rPr>
          <w:rFonts w:ascii="Verdana" w:hAnsi="Verdana" w:cs="Verdana"/>
          <w:b/>
          <w:sz w:val="18"/>
          <w:szCs w:val="18"/>
        </w:rPr>
      </w:pPr>
    </w:p>
    <w:p w14:paraId="0B94B41D" w14:textId="77777777" w:rsidR="00522455" w:rsidRPr="00205507" w:rsidRDefault="00522455" w:rsidP="00E321EF">
      <w:pPr>
        <w:ind w:right="-2"/>
        <w:jc w:val="center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§ 7</w:t>
      </w:r>
    </w:p>
    <w:p w14:paraId="62CE81D8" w14:textId="77777777" w:rsidR="00522455" w:rsidRPr="00205507" w:rsidRDefault="00522455" w:rsidP="00E321EF">
      <w:pPr>
        <w:ind w:right="-2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Zmiany umowy:</w:t>
      </w:r>
    </w:p>
    <w:p w14:paraId="275815FC" w14:textId="77777777" w:rsidR="00522455" w:rsidRPr="00205507" w:rsidRDefault="00522455" w:rsidP="00E321EF">
      <w:pPr>
        <w:widowControl w:val="0"/>
        <w:numPr>
          <w:ilvl w:val="0"/>
          <w:numId w:val="5"/>
        </w:numPr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Wszelkie zmiany umowy wymagają zgody Stron i zachowania formy pisemnego aneksu do umowy, pod rygorem nieważności.</w:t>
      </w:r>
    </w:p>
    <w:p w14:paraId="79502834" w14:textId="62F74478" w:rsidR="00522455" w:rsidRPr="00205507" w:rsidRDefault="00522455" w:rsidP="00E321EF">
      <w:pPr>
        <w:widowControl w:val="0"/>
        <w:numPr>
          <w:ilvl w:val="0"/>
          <w:numId w:val="5"/>
        </w:numPr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Zakazuje się zmian postanowień zawartej umowy w stosunku do treści oferty, na podstawie której dokonano wyboru Wykonawcy, chyba że zachodzi co najmniej jedna z okoliczności, </w:t>
      </w:r>
      <w:r w:rsidRPr="00205507">
        <w:rPr>
          <w:rFonts w:ascii="Verdana" w:hAnsi="Verdana" w:cs="Verdana"/>
          <w:sz w:val="18"/>
          <w:szCs w:val="18"/>
        </w:rPr>
        <w:br/>
        <w:t xml:space="preserve">o której mowa w art. 144 ust. 1 pkt 2-6 </w:t>
      </w:r>
      <w:proofErr w:type="spellStart"/>
      <w:r w:rsidRPr="00205507">
        <w:rPr>
          <w:rFonts w:ascii="Verdana" w:hAnsi="Verdana" w:cs="Verdana"/>
          <w:sz w:val="18"/>
          <w:szCs w:val="18"/>
        </w:rPr>
        <w:t>Pzp</w:t>
      </w:r>
      <w:proofErr w:type="spellEnd"/>
      <w:r w:rsidRPr="00205507">
        <w:rPr>
          <w:rFonts w:ascii="Verdana" w:hAnsi="Verdana" w:cs="Verdana"/>
          <w:sz w:val="18"/>
          <w:szCs w:val="18"/>
        </w:rPr>
        <w:t xml:space="preserve">, albo, zgodnie z art. 144 ust. 1 pkt 1 </w:t>
      </w:r>
      <w:proofErr w:type="spellStart"/>
      <w:r w:rsidRPr="00205507">
        <w:rPr>
          <w:rFonts w:ascii="Verdana" w:hAnsi="Verdana" w:cs="Verdana"/>
          <w:sz w:val="18"/>
          <w:szCs w:val="18"/>
        </w:rPr>
        <w:t>Pzp</w:t>
      </w:r>
      <w:proofErr w:type="spellEnd"/>
      <w:r w:rsidRPr="00205507">
        <w:rPr>
          <w:rFonts w:ascii="Verdana" w:hAnsi="Verdana" w:cs="Verdana"/>
          <w:sz w:val="18"/>
          <w:szCs w:val="18"/>
        </w:rPr>
        <w:t>, jedna z wymienionych poniżej okoliczności:</w:t>
      </w:r>
    </w:p>
    <w:p w14:paraId="132353EC" w14:textId="77777777" w:rsidR="00522455" w:rsidRDefault="00522455" w:rsidP="00E321EF">
      <w:pPr>
        <w:numPr>
          <w:ilvl w:val="0"/>
          <w:numId w:val="13"/>
        </w:numPr>
        <w:ind w:left="720" w:right="-2"/>
        <w:contextualSpacing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zmiana stawki podatku VAT w toku wykonywania umowy – do ceny netto zostanie doliczona stawka VAT obowiązująca w dniu wystawienia faktury;</w:t>
      </w:r>
    </w:p>
    <w:p w14:paraId="420C10EF" w14:textId="77777777" w:rsidR="00522455" w:rsidRPr="0081515A" w:rsidRDefault="00522455" w:rsidP="00E321EF">
      <w:pPr>
        <w:numPr>
          <w:ilvl w:val="0"/>
          <w:numId w:val="13"/>
        </w:numPr>
        <w:ind w:left="720" w:right="-2"/>
        <w:contextualSpacing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wejście w życie innych, niż wymienione w pkt 1, regulacji prawnych po dacie zawarcia </w:t>
      </w:r>
      <w:r w:rsidRPr="0081515A">
        <w:rPr>
          <w:rFonts w:ascii="Verdana" w:hAnsi="Verdana"/>
          <w:color w:val="000000" w:themeColor="text1"/>
          <w:sz w:val="18"/>
          <w:szCs w:val="18"/>
        </w:rPr>
        <w:t>umowy, wywołujących potrzebę jej zmiany;</w:t>
      </w:r>
    </w:p>
    <w:p w14:paraId="63F26D2D" w14:textId="77777777" w:rsidR="00522455" w:rsidRPr="0081515A" w:rsidRDefault="00522455" w:rsidP="00E321EF">
      <w:pPr>
        <w:numPr>
          <w:ilvl w:val="0"/>
          <w:numId w:val="13"/>
        </w:numPr>
        <w:ind w:left="720" w:right="-2"/>
        <w:contextualSpacing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1515A">
        <w:rPr>
          <w:rFonts w:ascii="Verdana" w:hAnsi="Verdana"/>
          <w:color w:val="000000" w:themeColor="text1"/>
          <w:sz w:val="18"/>
          <w:szCs w:val="18"/>
        </w:rPr>
        <w:t xml:space="preserve">wystąpienie konieczności wprowadzenia zmian doprecyzowujących treść umowy, jeżeli potrzeba ich wprowadzenia wynika z rozbieżności lub niejasności w umowie, których nie </w:t>
      </w:r>
      <w:r w:rsidRPr="0081515A">
        <w:rPr>
          <w:rFonts w:ascii="Verdana" w:hAnsi="Verdana"/>
          <w:color w:val="000000" w:themeColor="text1"/>
          <w:sz w:val="18"/>
          <w:szCs w:val="18"/>
        </w:rPr>
        <w:lastRenderedPageBreak/>
        <w:t>można usunąć w inny sposób, a zmiana będzie umożliwiać usunięcie rozbieżności i doprecyzowanie umowy w celu jednoznacznej interpretacji jej zapisów;</w:t>
      </w:r>
    </w:p>
    <w:p w14:paraId="665334B5" w14:textId="77777777" w:rsidR="00522455" w:rsidRPr="0081515A" w:rsidRDefault="00522455" w:rsidP="00E321EF">
      <w:pPr>
        <w:numPr>
          <w:ilvl w:val="0"/>
          <w:numId w:val="13"/>
        </w:numPr>
        <w:ind w:left="720" w:right="-2"/>
        <w:contextualSpacing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1515A">
        <w:rPr>
          <w:rFonts w:ascii="Verdana" w:hAnsi="Verdana"/>
          <w:color w:val="000000" w:themeColor="text1"/>
          <w:sz w:val="18"/>
          <w:szCs w:val="18"/>
        </w:rPr>
        <w:t>zmiany organizacyjne Zamawiającego (między innymi zmiany związane z wprowadzeniem nowego programu elektronicznego obiegu dokumentów, zmiany organizacji pracy kancelarii);</w:t>
      </w:r>
    </w:p>
    <w:p w14:paraId="2119EA09" w14:textId="77777777" w:rsidR="00522455" w:rsidRPr="0081515A" w:rsidRDefault="00522455" w:rsidP="00E321EF">
      <w:pPr>
        <w:numPr>
          <w:ilvl w:val="0"/>
          <w:numId w:val="13"/>
        </w:numPr>
        <w:ind w:left="720" w:right="-2"/>
        <w:contextualSpacing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1515A">
        <w:rPr>
          <w:rFonts w:ascii="Verdana" w:hAnsi="Verdana"/>
          <w:color w:val="000000" w:themeColor="text1"/>
          <w:sz w:val="18"/>
          <w:szCs w:val="18"/>
        </w:rPr>
        <w:t xml:space="preserve">zmiana sposobu realizacji zamówienia, jeśli rozwiązanie zaproponowane przez Zamawiającego lub Wykonawcę przyczyni się do wyższej jakości końcowej zamówienia, przy czym zmiana ta nie będzie miała wpływu na wysokość wynagrodzenia Wykonawcy. </w:t>
      </w:r>
    </w:p>
    <w:p w14:paraId="7A340C6B" w14:textId="77777777" w:rsidR="00522455" w:rsidRPr="00205507" w:rsidRDefault="00522455" w:rsidP="00E321EF">
      <w:pPr>
        <w:widowControl w:val="0"/>
        <w:numPr>
          <w:ilvl w:val="0"/>
          <w:numId w:val="5"/>
        </w:numPr>
        <w:suppressAutoHyphens/>
        <w:ind w:left="426" w:right="-2" w:hanging="426"/>
        <w:contextualSpacing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Nie stanowią zmiany umowy w rozumieniu art. 144</w:t>
      </w:r>
      <w:r w:rsidRPr="00205507">
        <w:rPr>
          <w:rFonts w:ascii="Verdana" w:hAnsi="Verdana" w:cs="Verdana"/>
          <w:bCs/>
          <w:sz w:val="18"/>
          <w:szCs w:val="18"/>
        </w:rPr>
        <w:t xml:space="preserve"> </w:t>
      </w:r>
      <w:proofErr w:type="spellStart"/>
      <w:r w:rsidRPr="00205507">
        <w:rPr>
          <w:rFonts w:ascii="Verdana" w:hAnsi="Verdana" w:cs="Verdana"/>
          <w:bCs/>
          <w:sz w:val="18"/>
          <w:szCs w:val="18"/>
        </w:rPr>
        <w:t>Pzp</w:t>
      </w:r>
      <w:proofErr w:type="spellEnd"/>
      <w:r w:rsidRPr="00205507">
        <w:rPr>
          <w:rFonts w:ascii="Verdana" w:hAnsi="Verdana" w:cs="Verdana"/>
          <w:bCs/>
          <w:sz w:val="18"/>
          <w:szCs w:val="18"/>
        </w:rPr>
        <w:t xml:space="preserve"> </w:t>
      </w:r>
      <w:r w:rsidRPr="00205507">
        <w:rPr>
          <w:rFonts w:ascii="Verdana" w:hAnsi="Verdana" w:cs="Verdana"/>
          <w:sz w:val="18"/>
          <w:szCs w:val="18"/>
        </w:rPr>
        <w:t xml:space="preserve">następujące wypadki, które wymagają jedynie poinformowania drugiej Strony w formie pisemnej z 3 (trzy) dniowym wyprzedzeniem: </w:t>
      </w:r>
    </w:p>
    <w:p w14:paraId="39CD6B12" w14:textId="77777777" w:rsidR="00522455" w:rsidRPr="00205507" w:rsidRDefault="00522455" w:rsidP="00E321EF">
      <w:pPr>
        <w:widowControl w:val="0"/>
        <w:numPr>
          <w:ilvl w:val="0"/>
          <w:numId w:val="11"/>
        </w:numPr>
        <w:suppressAutoHyphens/>
        <w:ind w:left="851" w:right="-2" w:hanging="425"/>
        <w:contextualSpacing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zmiana danych teleadresowych Stron; </w:t>
      </w:r>
    </w:p>
    <w:p w14:paraId="1891514E" w14:textId="77777777" w:rsidR="00522455" w:rsidRPr="00205507" w:rsidRDefault="00522455" w:rsidP="00E321EF">
      <w:pPr>
        <w:widowControl w:val="0"/>
        <w:numPr>
          <w:ilvl w:val="0"/>
          <w:numId w:val="11"/>
        </w:numPr>
        <w:suppressAutoHyphens/>
        <w:ind w:left="851" w:right="-2" w:hanging="425"/>
        <w:contextualSpacing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zmiana danych rejestrowych Stron; </w:t>
      </w:r>
    </w:p>
    <w:p w14:paraId="19E8E6EB" w14:textId="77777777" w:rsidR="00522455" w:rsidRPr="00205507" w:rsidRDefault="00522455" w:rsidP="00E321EF">
      <w:pPr>
        <w:widowControl w:val="0"/>
        <w:numPr>
          <w:ilvl w:val="0"/>
          <w:numId w:val="11"/>
        </w:numPr>
        <w:suppressAutoHyphens/>
        <w:ind w:left="851" w:right="-2" w:hanging="425"/>
        <w:contextualSpacing/>
        <w:jc w:val="both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zmiana sposobu prowadzenia korespondencji pomiędzy Stronami.</w:t>
      </w:r>
    </w:p>
    <w:p w14:paraId="16EF8716" w14:textId="77777777" w:rsidR="00522455" w:rsidRPr="00205507" w:rsidRDefault="00522455" w:rsidP="00E321EF">
      <w:pPr>
        <w:ind w:right="-2"/>
        <w:jc w:val="center"/>
        <w:rPr>
          <w:rFonts w:ascii="Verdana" w:hAnsi="Verdana" w:cs="Verdana"/>
          <w:b/>
          <w:sz w:val="18"/>
          <w:szCs w:val="18"/>
        </w:rPr>
      </w:pPr>
    </w:p>
    <w:p w14:paraId="7E1E15EE" w14:textId="77777777" w:rsidR="00522455" w:rsidRPr="00205507" w:rsidRDefault="00522455" w:rsidP="00E321EF">
      <w:pPr>
        <w:ind w:right="-2"/>
        <w:jc w:val="center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§ 8</w:t>
      </w:r>
    </w:p>
    <w:p w14:paraId="633C3B7A" w14:textId="77777777" w:rsidR="00522455" w:rsidRPr="00205507" w:rsidRDefault="00522455" w:rsidP="00E321EF">
      <w:pPr>
        <w:ind w:right="-2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>Postanowienia końcowe:</w:t>
      </w:r>
      <w:bookmarkStart w:id="0" w:name="_GoBack"/>
      <w:bookmarkEnd w:id="0"/>
    </w:p>
    <w:p w14:paraId="18C2A671" w14:textId="77777777" w:rsidR="00522455" w:rsidRPr="00205507" w:rsidRDefault="00522455" w:rsidP="00E321EF">
      <w:pPr>
        <w:widowControl w:val="0"/>
        <w:numPr>
          <w:ilvl w:val="0"/>
          <w:numId w:val="3"/>
        </w:numPr>
        <w:tabs>
          <w:tab w:val="left" w:pos="426"/>
          <w:tab w:val="left" w:pos="2183"/>
        </w:tabs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Umowa obowiązuje od dnia podpisania przez Strony.</w:t>
      </w:r>
    </w:p>
    <w:p w14:paraId="7E77FED6" w14:textId="77777777" w:rsidR="00522455" w:rsidRPr="00205507" w:rsidRDefault="00522455" w:rsidP="00E321EF">
      <w:pPr>
        <w:widowControl w:val="0"/>
        <w:numPr>
          <w:ilvl w:val="0"/>
          <w:numId w:val="3"/>
        </w:numPr>
        <w:tabs>
          <w:tab w:val="left" w:pos="426"/>
          <w:tab w:val="left" w:pos="2183"/>
        </w:tabs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W sprawach nieuregulowanych umową stosuje się przepisy kodeksu cywilnego i inne obowiązujące przepisy prawa.</w:t>
      </w:r>
    </w:p>
    <w:p w14:paraId="5C784403" w14:textId="77777777" w:rsidR="00522455" w:rsidRPr="00205507" w:rsidRDefault="00522455" w:rsidP="00E321EF">
      <w:pPr>
        <w:widowControl w:val="0"/>
        <w:numPr>
          <w:ilvl w:val="0"/>
          <w:numId w:val="3"/>
        </w:numPr>
        <w:tabs>
          <w:tab w:val="left" w:pos="426"/>
          <w:tab w:val="left" w:pos="2183"/>
        </w:tabs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Spory powstałe przy wykonywaniu niniejszej umowy, nierozwiązane polubownie przez Strony, będą rozstrzygane przez Sąd powszechny właściwy miejscowo dla Zamawiającego.</w:t>
      </w:r>
    </w:p>
    <w:p w14:paraId="0CD61311" w14:textId="77777777" w:rsidR="00522455" w:rsidRPr="00205507" w:rsidRDefault="00522455" w:rsidP="00E321EF">
      <w:pPr>
        <w:widowControl w:val="0"/>
        <w:numPr>
          <w:ilvl w:val="0"/>
          <w:numId w:val="3"/>
        </w:numPr>
        <w:tabs>
          <w:tab w:val="left" w:pos="426"/>
          <w:tab w:val="left" w:pos="2183"/>
        </w:tabs>
        <w:suppressAutoHyphens/>
        <w:ind w:left="426" w:right="-2" w:hanging="426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Do bezpośredniej współpracy w ramach wykonania niniejszej umowy upoważnieni są:</w:t>
      </w:r>
    </w:p>
    <w:p w14:paraId="0BA61CD7" w14:textId="77777777" w:rsidR="00522455" w:rsidRPr="00205507" w:rsidRDefault="00522455" w:rsidP="00E321EF">
      <w:pPr>
        <w:widowControl w:val="0"/>
        <w:numPr>
          <w:ilvl w:val="0"/>
          <w:numId w:val="4"/>
        </w:numPr>
        <w:suppressAutoHyphens/>
        <w:ind w:left="851" w:right="-2" w:hanging="425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ze strony Zamawiającego: </w:t>
      </w:r>
      <w:r w:rsidRPr="00205507">
        <w:rPr>
          <w:rFonts w:ascii="Verdana" w:hAnsi="Verdana" w:cs="Verdana"/>
          <w:b/>
          <w:sz w:val="18"/>
          <w:szCs w:val="18"/>
        </w:rPr>
        <w:t>[_]</w:t>
      </w:r>
      <w:r w:rsidRPr="00205507">
        <w:rPr>
          <w:rFonts w:ascii="Verdana" w:hAnsi="Verdana" w:cs="Verdana"/>
          <w:sz w:val="18"/>
          <w:szCs w:val="18"/>
        </w:rPr>
        <w:t xml:space="preserve">  </w:t>
      </w:r>
    </w:p>
    <w:p w14:paraId="7EAD1747" w14:textId="77777777" w:rsidR="00522455" w:rsidRPr="00205507" w:rsidRDefault="00522455" w:rsidP="00E321EF">
      <w:pPr>
        <w:widowControl w:val="0"/>
        <w:numPr>
          <w:ilvl w:val="0"/>
          <w:numId w:val="4"/>
        </w:numPr>
        <w:tabs>
          <w:tab w:val="left" w:pos="851"/>
        </w:tabs>
        <w:suppressAutoHyphens/>
        <w:ind w:left="851" w:right="-2" w:hanging="425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 xml:space="preserve">ze strony  Wykonawcy: </w:t>
      </w:r>
      <w:r w:rsidRPr="00205507">
        <w:rPr>
          <w:rFonts w:ascii="Verdana" w:hAnsi="Verdana" w:cs="Verdana"/>
          <w:b/>
          <w:sz w:val="18"/>
          <w:szCs w:val="18"/>
        </w:rPr>
        <w:t xml:space="preserve">[_] </w:t>
      </w:r>
    </w:p>
    <w:p w14:paraId="51630151" w14:textId="77777777" w:rsidR="00522455" w:rsidRPr="00205507" w:rsidRDefault="00522455" w:rsidP="00E321EF">
      <w:pPr>
        <w:widowControl w:val="0"/>
        <w:numPr>
          <w:ilvl w:val="0"/>
          <w:numId w:val="3"/>
        </w:numPr>
        <w:tabs>
          <w:tab w:val="left" w:pos="426"/>
          <w:tab w:val="left" w:pos="2183"/>
        </w:tabs>
        <w:suppressAutoHyphens/>
        <w:ind w:left="426" w:right="-2" w:hanging="426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Umowę sporządzono w czterech jednobrzmiących egzemplarzach, trzy dla Zamawiającego, jeden dla Wykonawcy.</w:t>
      </w:r>
    </w:p>
    <w:p w14:paraId="5E366A73" w14:textId="77777777" w:rsidR="00522455" w:rsidRPr="00205507" w:rsidRDefault="00522455" w:rsidP="00E321EF">
      <w:pPr>
        <w:widowControl w:val="0"/>
        <w:numPr>
          <w:ilvl w:val="0"/>
          <w:numId w:val="3"/>
        </w:numPr>
        <w:tabs>
          <w:tab w:val="left" w:pos="426"/>
          <w:tab w:val="left" w:pos="2183"/>
        </w:tabs>
        <w:suppressAutoHyphens/>
        <w:ind w:left="426" w:right="-2" w:hanging="426"/>
        <w:jc w:val="both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sz w:val="18"/>
          <w:szCs w:val="18"/>
        </w:rPr>
        <w:t>Załącznikami do niniejszej umowy, stanowiącymi jej integralną część, są:</w:t>
      </w:r>
    </w:p>
    <w:p w14:paraId="689E9870" w14:textId="77777777" w:rsidR="00522455" w:rsidRPr="00205507" w:rsidRDefault="00522455" w:rsidP="00E321EF">
      <w:pPr>
        <w:ind w:left="426" w:right="-2"/>
        <w:jc w:val="both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 xml:space="preserve">załącznik nr 1 </w:t>
      </w:r>
      <w:r w:rsidRPr="00205507">
        <w:rPr>
          <w:rFonts w:ascii="Verdana" w:hAnsi="Verdana" w:cs="Verdana"/>
          <w:sz w:val="18"/>
          <w:szCs w:val="18"/>
        </w:rPr>
        <w:t>- Formularz ofertowy Wykonawcy;</w:t>
      </w:r>
    </w:p>
    <w:p w14:paraId="274AF8A6" w14:textId="77777777" w:rsidR="00522455" w:rsidRPr="00205507" w:rsidRDefault="00522455" w:rsidP="00E321EF">
      <w:pPr>
        <w:ind w:left="426" w:right="-2"/>
        <w:jc w:val="both"/>
        <w:rPr>
          <w:rFonts w:ascii="Verdana" w:hAnsi="Verdana" w:cs="Verdana"/>
          <w:b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 xml:space="preserve">załącznik nr 2 </w:t>
      </w:r>
      <w:r w:rsidRPr="00205507">
        <w:rPr>
          <w:rFonts w:ascii="Verdana" w:hAnsi="Verdana" w:cs="Verdana"/>
          <w:sz w:val="18"/>
          <w:szCs w:val="18"/>
        </w:rPr>
        <w:t>- Arkusz informacji technicznej Wykonawcy;</w:t>
      </w:r>
    </w:p>
    <w:p w14:paraId="0231CABB" w14:textId="77777777" w:rsidR="00522455" w:rsidRPr="00205507" w:rsidRDefault="00522455" w:rsidP="00E321EF">
      <w:pPr>
        <w:ind w:left="426" w:right="-2"/>
        <w:jc w:val="both"/>
        <w:rPr>
          <w:rFonts w:ascii="Verdana" w:hAnsi="Verdana" w:cs="Verdana"/>
          <w:sz w:val="18"/>
          <w:szCs w:val="18"/>
        </w:rPr>
      </w:pPr>
      <w:r w:rsidRPr="00205507">
        <w:rPr>
          <w:rFonts w:ascii="Verdana" w:hAnsi="Verdana" w:cs="Verdana"/>
          <w:b/>
          <w:sz w:val="18"/>
          <w:szCs w:val="18"/>
        </w:rPr>
        <w:t xml:space="preserve">załącznik nr 3 </w:t>
      </w:r>
      <w:r w:rsidRPr="00205507">
        <w:rPr>
          <w:rFonts w:ascii="Verdana" w:hAnsi="Verdana" w:cs="Verdana"/>
          <w:sz w:val="18"/>
          <w:szCs w:val="18"/>
        </w:rPr>
        <w:t>- Wzór Protokołu odbioru.</w:t>
      </w:r>
    </w:p>
    <w:p w14:paraId="4B3B13EB" w14:textId="77777777" w:rsidR="00522455" w:rsidRDefault="00522455" w:rsidP="00E321EF">
      <w:pPr>
        <w:ind w:right="-2"/>
        <w:jc w:val="both"/>
        <w:rPr>
          <w:rFonts w:ascii="Verdana" w:hAnsi="Verdana" w:cs="Verdana"/>
          <w:sz w:val="18"/>
          <w:szCs w:val="18"/>
        </w:rPr>
      </w:pPr>
    </w:p>
    <w:p w14:paraId="3477E9C1" w14:textId="77777777" w:rsidR="00522455" w:rsidRPr="00205507" w:rsidRDefault="00522455" w:rsidP="00E321EF">
      <w:pPr>
        <w:ind w:right="-2"/>
        <w:jc w:val="both"/>
        <w:rPr>
          <w:rFonts w:ascii="Verdana" w:hAnsi="Verdana" w:cs="Verdana"/>
          <w:sz w:val="18"/>
          <w:szCs w:val="18"/>
        </w:rPr>
      </w:pPr>
    </w:p>
    <w:p w14:paraId="774F5140" w14:textId="77777777" w:rsidR="00522455" w:rsidRPr="00205507" w:rsidRDefault="00522455" w:rsidP="00E321EF">
      <w:pPr>
        <w:ind w:right="-2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b/>
          <w:sz w:val="18"/>
          <w:szCs w:val="18"/>
          <w:lang w:eastAsia="en-US"/>
        </w:rPr>
        <w:t xml:space="preserve">WYKONAWCA </w:t>
      </w:r>
      <w:r w:rsidRPr="00205507">
        <w:rPr>
          <w:rFonts w:ascii="Verdana" w:eastAsia="Calibri" w:hAnsi="Verdana" w:cs="Verdana"/>
          <w:b/>
          <w:sz w:val="18"/>
          <w:szCs w:val="18"/>
          <w:lang w:eastAsia="en-US"/>
        </w:rPr>
        <w:tab/>
      </w:r>
      <w:r w:rsidRPr="00205507">
        <w:rPr>
          <w:rFonts w:ascii="Verdana" w:eastAsia="Calibri" w:hAnsi="Verdana" w:cs="Verdana"/>
          <w:b/>
          <w:sz w:val="18"/>
          <w:szCs w:val="18"/>
          <w:lang w:eastAsia="en-US"/>
        </w:rPr>
        <w:tab/>
      </w:r>
      <w:r w:rsidRPr="00205507">
        <w:rPr>
          <w:rFonts w:ascii="Verdana" w:eastAsia="Calibri" w:hAnsi="Verdana" w:cs="Verdana"/>
          <w:b/>
          <w:sz w:val="18"/>
          <w:szCs w:val="18"/>
          <w:lang w:eastAsia="en-US"/>
        </w:rPr>
        <w:tab/>
      </w:r>
      <w:r w:rsidRPr="00205507">
        <w:rPr>
          <w:rFonts w:ascii="Verdana" w:eastAsia="Calibri" w:hAnsi="Verdana" w:cs="Verdana"/>
          <w:b/>
          <w:sz w:val="18"/>
          <w:szCs w:val="18"/>
          <w:lang w:eastAsia="en-US"/>
        </w:rPr>
        <w:tab/>
      </w:r>
      <w:r w:rsidRPr="00205507">
        <w:rPr>
          <w:rFonts w:ascii="Verdana" w:eastAsia="Calibri" w:hAnsi="Verdana" w:cs="Verdana"/>
          <w:b/>
          <w:sz w:val="18"/>
          <w:szCs w:val="18"/>
          <w:lang w:eastAsia="en-US"/>
        </w:rPr>
        <w:tab/>
        <w:t xml:space="preserve">                             ZAMAWIAJĄCY</w:t>
      </w:r>
    </w:p>
    <w:p w14:paraId="38ECF0AC" w14:textId="77777777" w:rsidR="00522455" w:rsidRDefault="00522455" w:rsidP="00E321EF">
      <w:pPr>
        <w:ind w:right="-2"/>
        <w:rPr>
          <w:rFonts w:ascii="Verdana" w:eastAsia="Calibri" w:hAnsi="Verdana" w:cs="Verdana"/>
          <w:sz w:val="18"/>
          <w:szCs w:val="18"/>
          <w:lang w:eastAsia="en-US"/>
        </w:rPr>
      </w:pPr>
    </w:p>
    <w:p w14:paraId="74D9CA07" w14:textId="77777777" w:rsidR="00522455" w:rsidRDefault="00522455" w:rsidP="00E321EF">
      <w:pPr>
        <w:ind w:right="-2"/>
        <w:rPr>
          <w:rFonts w:ascii="Verdana" w:eastAsia="Calibri" w:hAnsi="Verdana" w:cs="Verdana"/>
          <w:sz w:val="18"/>
          <w:szCs w:val="18"/>
          <w:lang w:eastAsia="en-US"/>
        </w:rPr>
      </w:pPr>
    </w:p>
    <w:p w14:paraId="62285CB0" w14:textId="77777777" w:rsidR="00522455" w:rsidRPr="00205507" w:rsidRDefault="00522455" w:rsidP="00E321EF">
      <w:pPr>
        <w:ind w:right="-2"/>
        <w:rPr>
          <w:rFonts w:ascii="Verdana" w:eastAsia="Calibri" w:hAnsi="Verdana" w:cs="Verdana"/>
          <w:sz w:val="18"/>
          <w:szCs w:val="18"/>
          <w:lang w:eastAsia="en-US"/>
        </w:rPr>
      </w:pPr>
    </w:p>
    <w:p w14:paraId="4178A660" w14:textId="77777777" w:rsidR="00522455" w:rsidRPr="00205507" w:rsidRDefault="00522455" w:rsidP="00E321EF">
      <w:pPr>
        <w:ind w:right="-2"/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t>Data:……………………………….</w:t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ab/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ab/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ab/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ab/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ab/>
      </w:r>
      <w:r w:rsidRPr="00205507">
        <w:rPr>
          <w:rFonts w:ascii="Verdana" w:eastAsia="Calibri" w:hAnsi="Verdana" w:cs="Verdana"/>
          <w:sz w:val="18"/>
          <w:szCs w:val="18"/>
          <w:lang w:eastAsia="en-US"/>
        </w:rPr>
        <w:tab/>
        <w:t>Data:……………………………….</w:t>
      </w:r>
    </w:p>
    <w:p w14:paraId="4C9393EE" w14:textId="77777777" w:rsidR="00522455" w:rsidRPr="00205507" w:rsidRDefault="00522455" w:rsidP="00522455">
      <w:pPr>
        <w:rPr>
          <w:rFonts w:ascii="Verdana" w:eastAsia="Calibri" w:hAnsi="Verdana" w:cs="Verdana"/>
          <w:sz w:val="18"/>
          <w:szCs w:val="18"/>
          <w:lang w:eastAsia="en-US"/>
        </w:rPr>
      </w:pPr>
      <w:r w:rsidRPr="00205507">
        <w:rPr>
          <w:rFonts w:ascii="Verdana" w:eastAsia="Calibri" w:hAnsi="Verdana" w:cs="Verdana"/>
          <w:sz w:val="18"/>
          <w:szCs w:val="18"/>
          <w:lang w:eastAsia="en-US"/>
        </w:rPr>
        <w:br w:type="page"/>
      </w:r>
    </w:p>
    <w:p w14:paraId="549EF03F" w14:textId="77777777" w:rsidR="00522455" w:rsidRPr="00205507" w:rsidRDefault="00522455" w:rsidP="00522455">
      <w:pPr>
        <w:rPr>
          <w:rFonts w:ascii="Verdana" w:hAnsi="Verdana" w:cs="Verdana"/>
          <w:b/>
          <w:bCs/>
          <w:sz w:val="18"/>
          <w:szCs w:val="18"/>
        </w:rPr>
      </w:pPr>
      <w:r w:rsidRPr="00205507">
        <w:rPr>
          <w:rFonts w:ascii="Verdana" w:hAnsi="Verdana" w:cs="Verdana"/>
          <w:b/>
          <w:bCs/>
          <w:sz w:val="18"/>
          <w:szCs w:val="18"/>
        </w:rPr>
        <w:lastRenderedPageBreak/>
        <w:t xml:space="preserve">Dział Aparatury Naukowej Uniwersytetu Medycznego we Wrocławiu </w:t>
      </w:r>
    </w:p>
    <w:p w14:paraId="7073721B" w14:textId="77777777" w:rsidR="00522455" w:rsidRPr="00205507" w:rsidRDefault="00522455" w:rsidP="00522455">
      <w:pPr>
        <w:rPr>
          <w:rFonts w:ascii="Verdana" w:hAnsi="Verdana"/>
          <w:b/>
          <w:sz w:val="18"/>
          <w:szCs w:val="18"/>
        </w:rPr>
      </w:pPr>
      <w:r w:rsidRPr="00205507">
        <w:rPr>
          <w:rFonts w:ascii="Verdana" w:hAnsi="Verdana" w:cs="Verdana"/>
          <w:b/>
          <w:bCs/>
          <w:sz w:val="18"/>
          <w:szCs w:val="18"/>
        </w:rPr>
        <w:t>ul. Mikulicza-Radeckiego 5, 50-345 Wrocław</w:t>
      </w:r>
      <w:r w:rsidRPr="00205507">
        <w:rPr>
          <w:rFonts w:ascii="Verdana" w:hAnsi="Verdana"/>
          <w:b/>
          <w:bCs/>
          <w:sz w:val="18"/>
          <w:szCs w:val="18"/>
        </w:rPr>
        <w:t xml:space="preserve"> </w:t>
      </w:r>
    </w:p>
    <w:p w14:paraId="17ED721E" w14:textId="77777777" w:rsidR="00522455" w:rsidRPr="00205507" w:rsidRDefault="00522455" w:rsidP="00522455">
      <w:pPr>
        <w:spacing w:after="60" w:line="240" w:lineRule="exact"/>
        <w:ind w:right="-1"/>
        <w:rPr>
          <w:rFonts w:ascii="Verdana" w:hAnsi="Verdana"/>
          <w:b/>
          <w:bCs/>
          <w:sz w:val="18"/>
          <w:szCs w:val="18"/>
        </w:rPr>
      </w:pPr>
    </w:p>
    <w:p w14:paraId="0B3FA991" w14:textId="77777777" w:rsidR="00522455" w:rsidRPr="00205507" w:rsidRDefault="00522455" w:rsidP="00522455">
      <w:pPr>
        <w:spacing w:after="60" w:line="240" w:lineRule="exact"/>
        <w:ind w:right="-470"/>
        <w:rPr>
          <w:rFonts w:ascii="Verdana" w:hAnsi="Verdana"/>
          <w:sz w:val="18"/>
          <w:szCs w:val="18"/>
        </w:rPr>
      </w:pPr>
    </w:p>
    <w:p w14:paraId="2458C9CA" w14:textId="77777777" w:rsidR="00522455" w:rsidRPr="00205507" w:rsidRDefault="00522455" w:rsidP="00522455">
      <w:pPr>
        <w:spacing w:after="60" w:line="240" w:lineRule="exact"/>
        <w:ind w:right="-470" w:hanging="2214"/>
        <w:jc w:val="center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 xml:space="preserve">           PROTOKÓŁ ODBIORU i URUCHOMIENIA </w:t>
      </w:r>
    </w:p>
    <w:p w14:paraId="7D420101" w14:textId="77777777" w:rsidR="00522455" w:rsidRPr="00205507" w:rsidRDefault="00522455" w:rsidP="00522455">
      <w:pPr>
        <w:tabs>
          <w:tab w:val="left" w:pos="720"/>
          <w:tab w:val="left" w:pos="1620"/>
        </w:tabs>
        <w:spacing w:after="60" w:line="240" w:lineRule="exact"/>
        <w:ind w:right="-470" w:hanging="1417"/>
        <w:jc w:val="center"/>
        <w:rPr>
          <w:rFonts w:ascii="Verdana" w:hAnsi="Verdana"/>
          <w:b/>
          <w:bCs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 xml:space="preserve">Załącznik 3 do Umowy </w:t>
      </w:r>
      <w:r w:rsidRPr="00205507">
        <w:rPr>
          <w:rFonts w:ascii="Verdana" w:hAnsi="Verdana"/>
          <w:b/>
          <w:bCs/>
          <w:sz w:val="18"/>
          <w:szCs w:val="18"/>
        </w:rPr>
        <w:t xml:space="preserve">UMW / </w:t>
      </w:r>
      <w:r>
        <w:rPr>
          <w:rFonts w:ascii="Verdana" w:hAnsi="Verdana"/>
          <w:b/>
          <w:bCs/>
          <w:sz w:val="18"/>
          <w:szCs w:val="18"/>
        </w:rPr>
        <w:t>A</w:t>
      </w:r>
      <w:r w:rsidRPr="00205507">
        <w:rPr>
          <w:rFonts w:ascii="Verdana" w:hAnsi="Verdana"/>
          <w:b/>
          <w:bCs/>
          <w:sz w:val="18"/>
          <w:szCs w:val="18"/>
        </w:rPr>
        <w:t xml:space="preserve">Z / PN – </w:t>
      </w:r>
      <w:r>
        <w:rPr>
          <w:rFonts w:ascii="Verdana" w:hAnsi="Verdana"/>
          <w:b/>
          <w:bCs/>
          <w:sz w:val="18"/>
          <w:szCs w:val="18"/>
        </w:rPr>
        <w:t>65</w:t>
      </w:r>
      <w:r w:rsidRPr="00205507">
        <w:rPr>
          <w:rFonts w:ascii="Verdana" w:hAnsi="Verdana"/>
          <w:b/>
          <w:bCs/>
          <w:sz w:val="18"/>
          <w:szCs w:val="18"/>
        </w:rPr>
        <w:t xml:space="preserve"> / </w:t>
      </w:r>
      <w:r>
        <w:rPr>
          <w:rFonts w:ascii="Verdana" w:hAnsi="Verdana"/>
          <w:b/>
          <w:bCs/>
          <w:sz w:val="18"/>
          <w:szCs w:val="18"/>
        </w:rPr>
        <w:t>20</w:t>
      </w:r>
      <w:r w:rsidRPr="00205507">
        <w:rPr>
          <w:rFonts w:ascii="Verdana" w:hAnsi="Verdana"/>
          <w:b/>
          <w:bCs/>
          <w:sz w:val="18"/>
          <w:szCs w:val="18"/>
        </w:rPr>
        <w:t xml:space="preserve"> </w:t>
      </w:r>
    </w:p>
    <w:p w14:paraId="682D6D29" w14:textId="77777777" w:rsidR="00522455" w:rsidRPr="00205507" w:rsidRDefault="00522455" w:rsidP="00522455">
      <w:pPr>
        <w:spacing w:after="60" w:line="240" w:lineRule="exact"/>
        <w:ind w:right="-470"/>
        <w:jc w:val="center"/>
        <w:rPr>
          <w:rFonts w:ascii="Verdana" w:hAnsi="Verdana"/>
          <w:b/>
          <w:bCs/>
          <w:sz w:val="18"/>
          <w:szCs w:val="18"/>
        </w:rPr>
      </w:pPr>
    </w:p>
    <w:p w14:paraId="31C1AA04" w14:textId="77777777" w:rsidR="00522455" w:rsidRPr="00205507" w:rsidRDefault="00522455" w:rsidP="00522455">
      <w:pPr>
        <w:tabs>
          <w:tab w:val="left" w:pos="162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  <w:u w:val="single"/>
        </w:rPr>
        <w:t>Zamawiający</w:t>
      </w:r>
      <w:r w:rsidRPr="00205507">
        <w:rPr>
          <w:rFonts w:ascii="Verdana" w:hAnsi="Verdana"/>
          <w:sz w:val="18"/>
          <w:szCs w:val="18"/>
        </w:rPr>
        <w:t>:</w:t>
      </w:r>
      <w:r w:rsidRPr="00205507">
        <w:rPr>
          <w:rFonts w:ascii="Verdana" w:hAnsi="Verdana"/>
          <w:sz w:val="18"/>
          <w:szCs w:val="18"/>
        </w:rPr>
        <w:tab/>
        <w:t xml:space="preserve">  Uniwersytet Medyczny we Wrocławiu, Wybrzeże L. Pasteura 1, 50-367 Wrocław</w:t>
      </w:r>
    </w:p>
    <w:p w14:paraId="6DA43969" w14:textId="77777777" w:rsidR="00522455" w:rsidRPr="00205507" w:rsidRDefault="00522455" w:rsidP="00522455">
      <w:pPr>
        <w:spacing w:after="60" w:line="240" w:lineRule="exact"/>
        <w:ind w:right="-470"/>
        <w:rPr>
          <w:rFonts w:ascii="Verdana" w:hAnsi="Verdana"/>
          <w:sz w:val="18"/>
          <w:szCs w:val="18"/>
        </w:rPr>
      </w:pPr>
    </w:p>
    <w:p w14:paraId="503B68CE" w14:textId="77777777" w:rsidR="00522455" w:rsidRPr="00205507" w:rsidRDefault="00522455" w:rsidP="00522455">
      <w:pPr>
        <w:tabs>
          <w:tab w:val="left" w:pos="180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  <w:u w:val="single"/>
        </w:rPr>
        <w:t>Użytkownik</w:t>
      </w:r>
      <w:r w:rsidRPr="00205507">
        <w:rPr>
          <w:rFonts w:ascii="Verdana" w:hAnsi="Verdana"/>
          <w:sz w:val="18"/>
          <w:szCs w:val="18"/>
        </w:rPr>
        <w:t>:</w:t>
      </w:r>
      <w:r w:rsidRPr="00205507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……………………………………………………………………………………………………………………………………..</w:t>
      </w:r>
    </w:p>
    <w:p w14:paraId="123083D3" w14:textId="77777777" w:rsidR="00522455" w:rsidRPr="00205507" w:rsidRDefault="00522455" w:rsidP="00522455">
      <w:pPr>
        <w:tabs>
          <w:tab w:val="left" w:pos="180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</w:p>
    <w:p w14:paraId="6A3DF916" w14:textId="77777777" w:rsidR="00522455" w:rsidRPr="00205507" w:rsidRDefault="00522455" w:rsidP="00522455">
      <w:pPr>
        <w:tabs>
          <w:tab w:val="left" w:pos="162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  <w:u w:val="single"/>
        </w:rPr>
        <w:t>Wykonawca</w:t>
      </w:r>
      <w:r w:rsidRPr="00205507">
        <w:rPr>
          <w:rFonts w:ascii="Verdana" w:hAnsi="Verdana"/>
          <w:sz w:val="18"/>
          <w:szCs w:val="18"/>
        </w:rPr>
        <w:t>:</w:t>
      </w:r>
      <w:r w:rsidRPr="00205507">
        <w:rPr>
          <w:rFonts w:ascii="Verdana" w:hAnsi="Verdana"/>
          <w:sz w:val="18"/>
          <w:szCs w:val="18"/>
        </w:rPr>
        <w:tab/>
        <w:t xml:space="preserve">(nazwa) ......................................................................................................... </w:t>
      </w:r>
    </w:p>
    <w:p w14:paraId="6689AD1D" w14:textId="77777777" w:rsidR="00522455" w:rsidRPr="00205507" w:rsidRDefault="00522455" w:rsidP="00522455">
      <w:pPr>
        <w:tabs>
          <w:tab w:val="left" w:pos="180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</w:p>
    <w:p w14:paraId="4AC30F7F" w14:textId="77777777" w:rsidR="00522455" w:rsidRPr="00205507" w:rsidRDefault="00522455" w:rsidP="00522455">
      <w:pPr>
        <w:tabs>
          <w:tab w:val="left" w:pos="1620"/>
        </w:tabs>
        <w:spacing w:after="60" w:line="240" w:lineRule="exact"/>
        <w:ind w:right="-470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ab/>
        <w:t>(adres) ..........................................................................................................</w:t>
      </w:r>
    </w:p>
    <w:p w14:paraId="38364C6F" w14:textId="77777777" w:rsidR="00522455" w:rsidRPr="00205507" w:rsidRDefault="00522455" w:rsidP="00522455">
      <w:pPr>
        <w:spacing w:after="60" w:line="240" w:lineRule="exact"/>
        <w:ind w:right="-470"/>
        <w:rPr>
          <w:rFonts w:ascii="Verdana" w:hAnsi="Verdana"/>
          <w:sz w:val="18"/>
          <w:szCs w:val="18"/>
        </w:rPr>
      </w:pPr>
    </w:p>
    <w:p w14:paraId="161F1B3D" w14:textId="77777777" w:rsidR="00522455" w:rsidRPr="00205507" w:rsidRDefault="00522455" w:rsidP="00522455">
      <w:pPr>
        <w:numPr>
          <w:ilvl w:val="0"/>
          <w:numId w:val="1"/>
        </w:numPr>
        <w:spacing w:after="60" w:line="240" w:lineRule="exact"/>
        <w:ind w:right="-1"/>
        <w:jc w:val="both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b/>
          <w:sz w:val="18"/>
          <w:szCs w:val="18"/>
        </w:rPr>
        <w:t>Wyposażenie/urządzenie</w:t>
      </w:r>
      <w:r w:rsidRPr="00205507">
        <w:rPr>
          <w:rFonts w:ascii="Verdana" w:hAnsi="Verdana"/>
          <w:sz w:val="18"/>
          <w:szCs w:val="18"/>
        </w:rPr>
        <w:t xml:space="preserve"> ……………………………………………………..…………………………….</w:t>
      </w:r>
    </w:p>
    <w:p w14:paraId="4264AFA1" w14:textId="77777777" w:rsidR="00522455" w:rsidRPr="00205507" w:rsidRDefault="00522455" w:rsidP="00522455">
      <w:pPr>
        <w:numPr>
          <w:ilvl w:val="0"/>
          <w:numId w:val="2"/>
        </w:numPr>
        <w:spacing w:after="60" w:line="240" w:lineRule="exact"/>
        <w:ind w:right="-1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b/>
          <w:sz w:val="18"/>
          <w:szCs w:val="18"/>
        </w:rPr>
        <w:t>Numer fabryczny /seryjny</w:t>
      </w:r>
      <w:r w:rsidRPr="00205507">
        <w:rPr>
          <w:rFonts w:ascii="Verdana" w:hAnsi="Verdana"/>
          <w:sz w:val="18"/>
          <w:szCs w:val="18"/>
        </w:rPr>
        <w:t xml:space="preserve">……………………………..…………………………………….. </w:t>
      </w:r>
    </w:p>
    <w:p w14:paraId="2BB27D5F" w14:textId="77777777" w:rsidR="00522455" w:rsidRPr="00205507" w:rsidRDefault="00522455" w:rsidP="00522455">
      <w:pPr>
        <w:numPr>
          <w:ilvl w:val="0"/>
          <w:numId w:val="2"/>
        </w:numPr>
        <w:spacing w:after="60" w:line="240" w:lineRule="exact"/>
        <w:ind w:right="-1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 xml:space="preserve">Numer pomieszczenia, w którym zamontowano wyposażenie / urządzenie /nie dotyczy/……………………. </w:t>
      </w:r>
    </w:p>
    <w:p w14:paraId="79805CBB" w14:textId="77777777" w:rsidR="00522455" w:rsidRPr="00205507" w:rsidRDefault="00522455" w:rsidP="00522455">
      <w:pPr>
        <w:numPr>
          <w:ilvl w:val="0"/>
          <w:numId w:val="1"/>
        </w:numPr>
        <w:spacing w:after="60" w:line="240" w:lineRule="exact"/>
        <w:ind w:right="-1"/>
        <w:jc w:val="both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 xml:space="preserve">Użytkownik stwierdza poprawność działania urządzenia i zgodność jego parametrów z danymi technicznymi gwarantowanymi przez producenta. </w:t>
      </w:r>
    </w:p>
    <w:p w14:paraId="4C726D1E" w14:textId="77777777" w:rsidR="00522455" w:rsidRPr="00205507" w:rsidRDefault="00522455" w:rsidP="00522455">
      <w:pPr>
        <w:numPr>
          <w:ilvl w:val="0"/>
          <w:numId w:val="1"/>
        </w:numPr>
        <w:spacing w:after="60" w:line="240" w:lineRule="exact"/>
        <w:ind w:right="-1"/>
        <w:jc w:val="both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>Szkolenie: Użytkownik został przeszkolony w zakresie obsługi i konserwacji urządzenia /nie dotyczy/.</w:t>
      </w:r>
    </w:p>
    <w:p w14:paraId="5CD0E30D" w14:textId="77777777" w:rsidR="00522455" w:rsidRPr="00205507" w:rsidRDefault="00522455" w:rsidP="00522455">
      <w:pPr>
        <w:spacing w:after="60" w:line="240" w:lineRule="exact"/>
        <w:ind w:right="-1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 xml:space="preserve">            Osoby przeszkolone w zakresie obsługi i użytkowania urządzenia: (Imię Nazwisko):</w:t>
      </w:r>
    </w:p>
    <w:p w14:paraId="54A34AAE" w14:textId="77777777" w:rsidR="00522455" w:rsidRPr="00205507" w:rsidRDefault="00522455" w:rsidP="00522455">
      <w:pPr>
        <w:spacing w:after="60" w:line="240" w:lineRule="exact"/>
        <w:ind w:left="567" w:right="-1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ab/>
      </w:r>
    </w:p>
    <w:p w14:paraId="1774D0B4" w14:textId="77777777" w:rsidR="00522455" w:rsidRPr="00205507" w:rsidRDefault="00522455" w:rsidP="00522455">
      <w:pPr>
        <w:spacing w:after="60" w:line="240" w:lineRule="exact"/>
        <w:ind w:left="567" w:right="-1" w:firstLine="142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>a) .........................................................</w:t>
      </w:r>
      <w:r w:rsidRPr="00205507">
        <w:rPr>
          <w:rFonts w:ascii="Verdana" w:hAnsi="Verdana"/>
          <w:sz w:val="18"/>
          <w:szCs w:val="18"/>
        </w:rPr>
        <w:tab/>
        <w:t>b) ...................................................</w:t>
      </w:r>
    </w:p>
    <w:p w14:paraId="7777348C" w14:textId="77777777" w:rsidR="00522455" w:rsidRPr="00205507" w:rsidRDefault="00522455" w:rsidP="00522455">
      <w:pPr>
        <w:spacing w:after="60" w:line="240" w:lineRule="exact"/>
        <w:ind w:left="567" w:right="-1" w:firstLine="142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ab/>
      </w:r>
    </w:p>
    <w:p w14:paraId="3327D0AD" w14:textId="77777777" w:rsidR="00522455" w:rsidRPr="00205507" w:rsidRDefault="00522455" w:rsidP="00522455">
      <w:pPr>
        <w:spacing w:after="60" w:line="240" w:lineRule="exact"/>
        <w:ind w:left="567" w:right="-1" w:firstLine="142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>c) .........................................................</w:t>
      </w:r>
      <w:r w:rsidRPr="00205507">
        <w:rPr>
          <w:rFonts w:ascii="Verdana" w:hAnsi="Verdana"/>
          <w:sz w:val="18"/>
          <w:szCs w:val="18"/>
        </w:rPr>
        <w:tab/>
        <w:t>d) ...................................................</w:t>
      </w:r>
    </w:p>
    <w:p w14:paraId="197D5364" w14:textId="77777777" w:rsidR="00522455" w:rsidRPr="00205507" w:rsidRDefault="00522455" w:rsidP="00522455">
      <w:pPr>
        <w:spacing w:after="60" w:line="240" w:lineRule="exact"/>
        <w:ind w:left="567" w:right="-1" w:firstLine="142"/>
        <w:rPr>
          <w:rFonts w:ascii="Verdana" w:hAnsi="Verdana"/>
          <w:sz w:val="18"/>
          <w:szCs w:val="18"/>
        </w:rPr>
      </w:pPr>
    </w:p>
    <w:p w14:paraId="77F4F54C" w14:textId="77777777" w:rsidR="00522455" w:rsidRPr="00205507" w:rsidRDefault="00522455" w:rsidP="00522455">
      <w:pPr>
        <w:numPr>
          <w:ilvl w:val="0"/>
          <w:numId w:val="1"/>
        </w:numPr>
        <w:tabs>
          <w:tab w:val="left" w:pos="360"/>
        </w:tabs>
        <w:spacing w:after="60" w:line="240" w:lineRule="exact"/>
        <w:ind w:right="-1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>Dokumentacja przekazana: ……………………………………………………………………………………………………………………………………………………</w:t>
      </w:r>
    </w:p>
    <w:p w14:paraId="0B7359E0" w14:textId="77777777" w:rsidR="00522455" w:rsidRPr="00205507" w:rsidRDefault="00522455" w:rsidP="00522455">
      <w:pPr>
        <w:tabs>
          <w:tab w:val="left" w:pos="360"/>
        </w:tabs>
        <w:spacing w:after="60" w:line="240" w:lineRule="exact"/>
        <w:ind w:left="567" w:right="-1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 xml:space="preserve">Uwagi: </w:t>
      </w:r>
    </w:p>
    <w:p w14:paraId="634BA430" w14:textId="77777777" w:rsidR="00522455" w:rsidRPr="00205507" w:rsidRDefault="00522455" w:rsidP="00522455">
      <w:pPr>
        <w:tabs>
          <w:tab w:val="left" w:pos="360"/>
        </w:tabs>
        <w:spacing w:after="60" w:line="240" w:lineRule="exact"/>
        <w:ind w:left="567" w:right="-1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 xml:space="preserve"> .................................................................................................................................</w:t>
      </w:r>
    </w:p>
    <w:p w14:paraId="67E6C005" w14:textId="77777777" w:rsidR="00522455" w:rsidRPr="00205507" w:rsidRDefault="00522455" w:rsidP="00522455">
      <w:pPr>
        <w:spacing w:after="60" w:line="240" w:lineRule="exact"/>
        <w:ind w:right="-1"/>
        <w:rPr>
          <w:rFonts w:ascii="Verdana" w:hAnsi="Verdana"/>
          <w:sz w:val="18"/>
          <w:szCs w:val="18"/>
        </w:rPr>
      </w:pPr>
    </w:p>
    <w:p w14:paraId="1A615FF4" w14:textId="77777777" w:rsidR="00522455" w:rsidRPr="00205507" w:rsidRDefault="00522455" w:rsidP="00522455">
      <w:pPr>
        <w:spacing w:after="60" w:line="240" w:lineRule="exact"/>
        <w:ind w:left="567" w:right="-1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 xml:space="preserve">Data dostawy :………………………                                      Data uruchomienia:………………………… </w:t>
      </w:r>
    </w:p>
    <w:p w14:paraId="24AAC8D7" w14:textId="77777777" w:rsidR="00522455" w:rsidRPr="00205507" w:rsidRDefault="00522455" w:rsidP="00522455">
      <w:pPr>
        <w:spacing w:after="60" w:line="240" w:lineRule="exact"/>
        <w:ind w:right="-1"/>
        <w:jc w:val="center"/>
        <w:rPr>
          <w:rFonts w:ascii="Verdana" w:hAnsi="Verdana"/>
          <w:sz w:val="18"/>
          <w:szCs w:val="18"/>
          <w:u w:val="single"/>
        </w:rPr>
      </w:pPr>
    </w:p>
    <w:p w14:paraId="46E7B898" w14:textId="77777777" w:rsidR="00522455" w:rsidRPr="00205507" w:rsidRDefault="00522455" w:rsidP="00522455">
      <w:pPr>
        <w:spacing w:after="60" w:line="240" w:lineRule="exact"/>
        <w:ind w:right="-1" w:firstLine="567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  <w:u w:val="single"/>
        </w:rPr>
        <w:t>WYKONAWCA</w:t>
      </w:r>
      <w:r w:rsidRPr="00205507">
        <w:rPr>
          <w:rFonts w:ascii="Verdana" w:hAnsi="Verdana"/>
          <w:sz w:val="18"/>
          <w:szCs w:val="18"/>
        </w:rPr>
        <w:t>:</w:t>
      </w:r>
      <w:r w:rsidRPr="00205507">
        <w:rPr>
          <w:rFonts w:ascii="Verdana" w:hAnsi="Verdana"/>
          <w:sz w:val="18"/>
          <w:szCs w:val="18"/>
        </w:rPr>
        <w:tab/>
      </w:r>
      <w:r w:rsidRPr="00205507">
        <w:rPr>
          <w:rFonts w:ascii="Verdana" w:hAnsi="Verdana"/>
          <w:sz w:val="18"/>
          <w:szCs w:val="18"/>
        </w:rPr>
        <w:tab/>
      </w:r>
      <w:r w:rsidRPr="00205507">
        <w:rPr>
          <w:rFonts w:ascii="Verdana" w:hAnsi="Verdana"/>
          <w:sz w:val="18"/>
          <w:szCs w:val="18"/>
        </w:rPr>
        <w:tab/>
      </w:r>
      <w:r w:rsidRPr="00205507">
        <w:rPr>
          <w:rFonts w:ascii="Verdana" w:hAnsi="Verdana"/>
          <w:sz w:val="18"/>
          <w:szCs w:val="18"/>
        </w:rPr>
        <w:tab/>
      </w:r>
      <w:r w:rsidRPr="00205507">
        <w:rPr>
          <w:rFonts w:ascii="Verdana" w:hAnsi="Verdana"/>
          <w:sz w:val="18"/>
          <w:szCs w:val="18"/>
        </w:rPr>
        <w:tab/>
        <w:t xml:space="preserve">                 </w:t>
      </w:r>
      <w:r w:rsidRPr="00205507">
        <w:rPr>
          <w:rFonts w:ascii="Verdana" w:hAnsi="Verdana"/>
          <w:sz w:val="18"/>
          <w:szCs w:val="18"/>
          <w:u w:val="single"/>
        </w:rPr>
        <w:t>UŻYTKOWNIK / ZAMAWIAJĄCY</w:t>
      </w:r>
      <w:r w:rsidRPr="00205507">
        <w:rPr>
          <w:rFonts w:ascii="Verdana" w:hAnsi="Verdana"/>
          <w:sz w:val="18"/>
          <w:szCs w:val="18"/>
        </w:rPr>
        <w:t>:</w:t>
      </w:r>
    </w:p>
    <w:p w14:paraId="42A18CEA" w14:textId="77777777" w:rsidR="00522455" w:rsidRPr="00205507" w:rsidRDefault="00522455" w:rsidP="00522455">
      <w:pPr>
        <w:spacing w:after="60" w:line="240" w:lineRule="exact"/>
        <w:ind w:right="-1"/>
        <w:rPr>
          <w:rFonts w:ascii="Verdana" w:hAnsi="Verdana"/>
          <w:sz w:val="18"/>
          <w:szCs w:val="18"/>
        </w:rPr>
      </w:pPr>
    </w:p>
    <w:p w14:paraId="4AA7C3D9" w14:textId="77777777" w:rsidR="00522455" w:rsidRPr="00205507" w:rsidRDefault="00522455" w:rsidP="00522455">
      <w:pPr>
        <w:tabs>
          <w:tab w:val="left" w:pos="0"/>
          <w:tab w:val="right" w:pos="10348"/>
        </w:tabs>
        <w:spacing w:after="60" w:line="240" w:lineRule="exact"/>
        <w:jc w:val="both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sz w:val="18"/>
          <w:szCs w:val="18"/>
        </w:rPr>
        <w:t xml:space="preserve">         ………………………………………………………                                      ……………………………………………………….……</w:t>
      </w:r>
    </w:p>
    <w:p w14:paraId="211149AE" w14:textId="77777777" w:rsidR="00522455" w:rsidRPr="00205507" w:rsidRDefault="00522455" w:rsidP="00522455">
      <w:pPr>
        <w:ind w:right="470"/>
        <w:rPr>
          <w:rFonts w:ascii="Verdana" w:hAnsi="Verdana"/>
          <w:sz w:val="18"/>
          <w:szCs w:val="18"/>
        </w:rPr>
      </w:pPr>
      <w:r w:rsidRPr="00205507">
        <w:rPr>
          <w:rFonts w:ascii="Verdana" w:hAnsi="Verdana"/>
          <w:b/>
          <w:sz w:val="18"/>
          <w:szCs w:val="18"/>
        </w:rPr>
        <w:t>Podpis i pieczątka                                                          Podpis i pieczątka</w:t>
      </w:r>
    </w:p>
    <w:p w14:paraId="2A458BB6" w14:textId="77777777" w:rsidR="00522455" w:rsidRDefault="00522455"/>
    <w:sectPr w:rsidR="00522455" w:rsidSect="00886C15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E5215" w14:textId="77777777" w:rsidR="0046462D" w:rsidRDefault="0046462D">
      <w:r>
        <w:separator/>
      </w:r>
    </w:p>
  </w:endnote>
  <w:endnote w:type="continuationSeparator" w:id="0">
    <w:p w14:paraId="6A845E59" w14:textId="77777777" w:rsidR="0046462D" w:rsidRDefault="0046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56A1" w14:textId="77777777" w:rsidR="008C4C39" w:rsidRDefault="00E32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BC1DBA" w14:textId="77777777" w:rsidR="008C4C39" w:rsidRDefault="004646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F3B8" w14:textId="080A31DE" w:rsidR="008C4C39" w:rsidRPr="00323BF3" w:rsidRDefault="00E321EF" w:rsidP="00323BF3">
    <w:pPr>
      <w:pStyle w:val="Stopka"/>
      <w:framePr w:wrap="around" w:vAnchor="text" w:hAnchor="page" w:x="10711" w:y="-136"/>
      <w:rPr>
        <w:rStyle w:val="Numerstrony"/>
        <w:sz w:val="18"/>
        <w:szCs w:val="18"/>
      </w:rPr>
    </w:pPr>
    <w:r w:rsidRPr="00323BF3">
      <w:rPr>
        <w:rStyle w:val="Numerstrony"/>
        <w:sz w:val="18"/>
        <w:szCs w:val="18"/>
      </w:rPr>
      <w:fldChar w:fldCharType="begin"/>
    </w:r>
    <w:r w:rsidRPr="00323BF3">
      <w:rPr>
        <w:rStyle w:val="Numerstrony"/>
        <w:sz w:val="18"/>
        <w:szCs w:val="18"/>
      </w:rPr>
      <w:instrText xml:space="preserve">PAGE  </w:instrText>
    </w:r>
    <w:r w:rsidRPr="00323BF3">
      <w:rPr>
        <w:rStyle w:val="Numerstrony"/>
        <w:sz w:val="18"/>
        <w:szCs w:val="18"/>
      </w:rPr>
      <w:fldChar w:fldCharType="separate"/>
    </w:r>
    <w:r w:rsidR="00511318">
      <w:rPr>
        <w:rStyle w:val="Numerstrony"/>
        <w:noProof/>
        <w:sz w:val="18"/>
        <w:szCs w:val="18"/>
      </w:rPr>
      <w:t>5</w:t>
    </w:r>
    <w:r w:rsidRPr="00323BF3">
      <w:rPr>
        <w:rStyle w:val="Numerstrony"/>
        <w:sz w:val="18"/>
        <w:szCs w:val="18"/>
      </w:rPr>
      <w:fldChar w:fldCharType="end"/>
    </w:r>
  </w:p>
  <w:p w14:paraId="47479D21" w14:textId="77777777" w:rsidR="008C4C39" w:rsidRDefault="0046462D" w:rsidP="00323BF3">
    <w:pPr>
      <w:tabs>
        <w:tab w:val="center" w:pos="0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5331" w14:textId="77777777" w:rsidR="008C4C39" w:rsidRPr="00F75B30" w:rsidRDefault="00E321EF" w:rsidP="00F75B30">
    <w:pPr>
      <w:tabs>
        <w:tab w:val="center" w:pos="0"/>
        <w:tab w:val="right" w:pos="9072"/>
      </w:tabs>
      <w:rPr>
        <w:b/>
        <w:color w:val="000000"/>
        <w:sz w:val="16"/>
        <w:szCs w:val="16"/>
        <w:lang w:val="de-DE"/>
      </w:rPr>
    </w:pPr>
    <w:r w:rsidRPr="00F75B30">
      <w:rPr>
        <w:b/>
        <w:color w:val="000000"/>
        <w:sz w:val="16"/>
        <w:szCs w:val="16"/>
        <w:lang w:val="de-DE"/>
      </w:rPr>
      <w:t xml:space="preserve">                     </w:t>
    </w:r>
    <w:r>
      <w:rPr>
        <w:b/>
        <w:color w:val="000000"/>
        <w:sz w:val="16"/>
        <w:szCs w:val="16"/>
        <w:lang w:val="de-DE"/>
      </w:rPr>
      <w:t xml:space="preserve">                        </w:t>
    </w:r>
    <w:r w:rsidRPr="00F75B30">
      <w:rPr>
        <w:b/>
        <w:color w:val="000000"/>
        <w:sz w:val="16"/>
        <w:szCs w:val="16"/>
        <w:lang w:val="de-DE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867E0" w14:textId="77777777" w:rsidR="0046462D" w:rsidRDefault="0046462D">
      <w:r>
        <w:separator/>
      </w:r>
    </w:p>
  </w:footnote>
  <w:footnote w:type="continuationSeparator" w:id="0">
    <w:p w14:paraId="3187DC4F" w14:textId="77777777" w:rsidR="0046462D" w:rsidRDefault="0046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977623B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F"/>
    <w:multiLevelType w:val="multilevel"/>
    <w:tmpl w:val="0000001F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2"/>
    <w:multiLevelType w:val="multilevel"/>
    <w:tmpl w:val="00000022"/>
    <w:name w:val="WW8Num3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" w15:restartNumberingAfterBreak="0">
    <w:nsid w:val="00000023"/>
    <w:multiLevelType w:val="multilevel"/>
    <w:tmpl w:val="2E746748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rFonts w:ascii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</w:lvl>
  </w:abstractNum>
  <w:abstractNum w:abstractNumId="5" w15:restartNumberingAfterBreak="0">
    <w:nsid w:val="00000024"/>
    <w:multiLevelType w:val="multilevel"/>
    <w:tmpl w:val="B1267FC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7"/>
    <w:multiLevelType w:val="multilevel"/>
    <w:tmpl w:val="E1A89368"/>
    <w:name w:val="WW8Num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Verdana" w:hAnsi="Verdana" w:cs="Verdana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8"/>
    <w:multiLevelType w:val="multilevel"/>
    <w:tmpl w:val="D27A07AC"/>
    <w:name w:val="WW8Num39"/>
    <w:lvl w:ilvl="0">
      <w:start w:val="1"/>
      <w:numFmt w:val="decimal"/>
      <w:lvlText w:val="%1."/>
      <w:lvlJc w:val="right"/>
      <w:pPr>
        <w:tabs>
          <w:tab w:val="num" w:pos="502"/>
        </w:tabs>
        <w:ind w:left="142" w:firstLine="0"/>
      </w:pPr>
      <w:rPr>
        <w:rFonts w:ascii="Verdana" w:hAnsi="Verdana" w:hint="default"/>
        <w:b w:val="0"/>
        <w:bCs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42" w:firstLine="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142" w:firstLine="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142" w:firstLine="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142" w:firstLine="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142" w:firstLine="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142" w:firstLine="0"/>
      </w:pPr>
    </w:lvl>
  </w:abstractNum>
  <w:abstractNum w:abstractNumId="8" w15:restartNumberingAfterBreak="0">
    <w:nsid w:val="0000002A"/>
    <w:multiLevelType w:val="multilevel"/>
    <w:tmpl w:val="C916F8F0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D"/>
    <w:multiLevelType w:val="multilevel"/>
    <w:tmpl w:val="0000002D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CA05B5"/>
    <w:multiLevelType w:val="hybridMultilevel"/>
    <w:tmpl w:val="62E0B36E"/>
    <w:lvl w:ilvl="0" w:tplc="A3547E9A">
      <w:start w:val="1"/>
      <w:numFmt w:val="decimal"/>
      <w:lvlText w:val="%1)"/>
      <w:lvlJc w:val="right"/>
      <w:pPr>
        <w:ind w:left="1056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25DA5520"/>
    <w:multiLevelType w:val="hybridMultilevel"/>
    <w:tmpl w:val="EC0E8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21500"/>
    <w:multiLevelType w:val="hybridMultilevel"/>
    <w:tmpl w:val="F10AB658"/>
    <w:lvl w:ilvl="0" w:tplc="4E94EC1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6C4E"/>
    <w:multiLevelType w:val="hybridMultilevel"/>
    <w:tmpl w:val="0B4E2FE0"/>
    <w:lvl w:ilvl="0" w:tplc="FCFAC142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B7750"/>
    <w:multiLevelType w:val="hybridMultilevel"/>
    <w:tmpl w:val="0D98DE06"/>
    <w:name w:val="WW8Num442"/>
    <w:lvl w:ilvl="0" w:tplc="14E2638E">
      <w:start w:val="5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55"/>
    <w:rsid w:val="0046462D"/>
    <w:rsid w:val="00511318"/>
    <w:rsid w:val="00522455"/>
    <w:rsid w:val="00E3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7CA5"/>
  <w15:chartTrackingRefBased/>
  <w15:docId w15:val="{1F2D4B85-9FB1-48BD-BCEF-6CC7BCE7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2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4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22455"/>
  </w:style>
  <w:style w:type="paragraph" w:customStyle="1" w:styleId="Akapitzlist1">
    <w:name w:val="Akapit z listą1"/>
    <w:basedOn w:val="Normalny"/>
    <w:qFormat/>
    <w:rsid w:val="00522455"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Akapitzlist">
    <w:name w:val="List Paragraph"/>
    <w:aliases w:val="wypunktowanie,Nag 1,Wypunktowanie"/>
    <w:basedOn w:val="Normalny"/>
    <w:link w:val="AkapitzlistZnak"/>
    <w:uiPriority w:val="34"/>
    <w:qFormat/>
    <w:rsid w:val="00522455"/>
    <w:pPr>
      <w:ind w:left="720"/>
      <w:contextualSpacing/>
    </w:pPr>
  </w:style>
  <w:style w:type="character" w:customStyle="1" w:styleId="AkapitzlistZnak">
    <w:name w:val="Akapit z listą Znak"/>
    <w:aliases w:val="wypunktowanie Znak,Nag 1 Znak,Wypunktowanie Znak"/>
    <w:basedOn w:val="Domylnaczcionkaakapitu"/>
    <w:link w:val="Akapitzlist"/>
    <w:uiPriority w:val="34"/>
    <w:rsid w:val="005224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3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3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2299</Words>
  <Characters>13795</Characters>
  <Application>Microsoft Office Word</Application>
  <DocSecurity>0</DocSecurity>
  <Lines>114</Lines>
  <Paragraphs>32</Paragraphs>
  <ScaleCrop>false</ScaleCrop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</dc:creator>
  <cp:keywords/>
  <dc:description/>
  <cp:lastModifiedBy>Violetta </cp:lastModifiedBy>
  <cp:revision>3</cp:revision>
  <cp:lastPrinted>2020-06-10T09:23:00Z</cp:lastPrinted>
  <dcterms:created xsi:type="dcterms:W3CDTF">2020-06-05T09:23:00Z</dcterms:created>
  <dcterms:modified xsi:type="dcterms:W3CDTF">2020-06-10T09:23:00Z</dcterms:modified>
</cp:coreProperties>
</file>