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5F1" w:rsidRDefault="006165F1" w:rsidP="006165F1">
      <w:pPr>
        <w:pStyle w:val="Tytu"/>
        <w:jc w:val="center"/>
      </w:pPr>
      <w:bookmarkStart w:id="0" w:name="_GoBack"/>
      <w:bookmarkEnd w:id="0"/>
    </w:p>
    <w:p w:rsidR="006165F1" w:rsidRDefault="006165F1" w:rsidP="006165F1">
      <w:pPr>
        <w:pStyle w:val="Tytu"/>
        <w:jc w:val="center"/>
      </w:pPr>
    </w:p>
    <w:p w:rsidR="006165F1" w:rsidRDefault="006165F1" w:rsidP="006165F1">
      <w:pPr>
        <w:pStyle w:val="Tytu"/>
        <w:jc w:val="center"/>
      </w:pPr>
    </w:p>
    <w:p w:rsidR="006165F1" w:rsidRDefault="006165F1" w:rsidP="006165F1">
      <w:pPr>
        <w:pStyle w:val="Tytu"/>
        <w:jc w:val="center"/>
      </w:pPr>
    </w:p>
    <w:p w:rsidR="00002FBB" w:rsidRPr="006165F1" w:rsidRDefault="006165F1" w:rsidP="006165F1">
      <w:pPr>
        <w:pStyle w:val="Tytu"/>
        <w:jc w:val="center"/>
        <w:rPr>
          <w:b/>
        </w:rPr>
      </w:pPr>
      <w:r w:rsidRPr="006165F1">
        <w:rPr>
          <w:b/>
        </w:rPr>
        <w:t>OPIS TECHNICZNY</w:t>
      </w:r>
    </w:p>
    <w:p w:rsidR="006165F1" w:rsidRPr="008474DE" w:rsidRDefault="006165F1" w:rsidP="006165F1">
      <w:pPr>
        <w:pStyle w:val="Tytu"/>
        <w:jc w:val="center"/>
        <w:rPr>
          <w:b/>
        </w:rPr>
      </w:pPr>
      <w:r w:rsidRPr="008474DE">
        <w:rPr>
          <w:b/>
        </w:rPr>
        <w:t>ROBOTY BUDOWLANE, INSTALACJE SANITARNE I ELEKTRYCZNE</w:t>
      </w:r>
    </w:p>
    <w:p w:rsidR="00A05F5E" w:rsidRPr="00A05F5E" w:rsidRDefault="00A05F5E" w:rsidP="00A05F5E"/>
    <w:p w:rsidR="006165F1" w:rsidRPr="006165F1" w:rsidRDefault="006165F1" w:rsidP="006165F1"/>
    <w:p w:rsidR="006165F1" w:rsidRPr="00A05F5E" w:rsidRDefault="006165F1" w:rsidP="00A05F5E">
      <w:pPr>
        <w:pStyle w:val="Podtytu"/>
        <w:jc w:val="center"/>
        <w:rPr>
          <w:color w:val="auto"/>
          <w:sz w:val="28"/>
        </w:rPr>
      </w:pPr>
      <w:r w:rsidRPr="00A05F5E">
        <w:rPr>
          <w:color w:val="auto"/>
          <w:sz w:val="28"/>
        </w:rPr>
        <w:t>Dla zadania:</w:t>
      </w:r>
    </w:p>
    <w:p w:rsidR="007163CE" w:rsidRPr="006165F1" w:rsidRDefault="007163CE" w:rsidP="007163CE">
      <w:pPr>
        <w:jc w:val="center"/>
      </w:pPr>
    </w:p>
    <w:p w:rsidR="006165F1" w:rsidRPr="00A05F5E" w:rsidRDefault="002D35A8" w:rsidP="007163CE">
      <w:pPr>
        <w:pStyle w:val="Podtytu"/>
        <w:jc w:val="center"/>
        <w:rPr>
          <w:b/>
          <w:color w:val="auto"/>
          <w:sz w:val="28"/>
        </w:rPr>
      </w:pPr>
      <w:r>
        <w:rPr>
          <w:b/>
          <w:color w:val="auto"/>
          <w:sz w:val="28"/>
        </w:rPr>
        <w:t xml:space="preserve">Wykonanie prac remontowych </w:t>
      </w:r>
      <w:r w:rsidRPr="002D35A8">
        <w:rPr>
          <w:b/>
          <w:color w:val="auto"/>
          <w:sz w:val="28"/>
        </w:rPr>
        <w:t xml:space="preserve">w domach studenckich </w:t>
      </w:r>
      <w:r>
        <w:rPr>
          <w:b/>
          <w:color w:val="auto"/>
          <w:sz w:val="28"/>
        </w:rPr>
        <w:t xml:space="preserve">przy </w:t>
      </w:r>
      <w:r w:rsidR="006165F1" w:rsidRPr="00A05F5E">
        <w:rPr>
          <w:b/>
          <w:color w:val="auto"/>
          <w:sz w:val="28"/>
        </w:rPr>
        <w:t xml:space="preserve">ulicy </w:t>
      </w:r>
      <w:r w:rsidRPr="002D35A8">
        <w:rPr>
          <w:b/>
          <w:color w:val="auto"/>
          <w:sz w:val="28"/>
        </w:rPr>
        <w:t>Wojciecha z Brudzewa 10, 12 we Wrocławiu</w:t>
      </w:r>
    </w:p>
    <w:p w:rsidR="006165F1" w:rsidRDefault="006165F1" w:rsidP="006165F1"/>
    <w:p w:rsidR="006165F1" w:rsidRDefault="006165F1" w:rsidP="006165F1"/>
    <w:p w:rsidR="006165F1" w:rsidRDefault="006165F1" w:rsidP="006165F1">
      <w:pPr>
        <w:jc w:val="center"/>
      </w:pPr>
    </w:p>
    <w:p w:rsidR="006165F1" w:rsidRDefault="006165F1" w:rsidP="006165F1">
      <w:pPr>
        <w:jc w:val="center"/>
      </w:pPr>
    </w:p>
    <w:p w:rsidR="006165F1" w:rsidRDefault="006165F1" w:rsidP="006165F1">
      <w:pPr>
        <w:jc w:val="center"/>
      </w:pPr>
    </w:p>
    <w:p w:rsidR="006165F1" w:rsidRDefault="006165F1" w:rsidP="006165F1">
      <w:pPr>
        <w:jc w:val="center"/>
      </w:pPr>
    </w:p>
    <w:p w:rsidR="006165F1" w:rsidRDefault="006165F1" w:rsidP="006165F1">
      <w:pPr>
        <w:jc w:val="center"/>
      </w:pPr>
    </w:p>
    <w:p w:rsidR="006165F1" w:rsidRDefault="006165F1" w:rsidP="006165F1">
      <w:pPr>
        <w:jc w:val="center"/>
      </w:pPr>
    </w:p>
    <w:p w:rsidR="006165F1" w:rsidRDefault="006165F1" w:rsidP="006165F1">
      <w:pPr>
        <w:jc w:val="center"/>
      </w:pPr>
    </w:p>
    <w:p w:rsidR="006165F1" w:rsidRDefault="006165F1" w:rsidP="006165F1">
      <w:pPr>
        <w:jc w:val="center"/>
      </w:pPr>
    </w:p>
    <w:p w:rsidR="006165F1" w:rsidRDefault="006165F1" w:rsidP="006165F1">
      <w:pPr>
        <w:jc w:val="center"/>
      </w:pPr>
    </w:p>
    <w:p w:rsidR="006165F1" w:rsidRDefault="006165F1" w:rsidP="007163CE"/>
    <w:p w:rsidR="006165F1" w:rsidRDefault="006165F1" w:rsidP="006165F1">
      <w:pPr>
        <w:jc w:val="center"/>
      </w:pPr>
    </w:p>
    <w:p w:rsidR="006165F1" w:rsidRDefault="006165F1" w:rsidP="006165F1">
      <w:pPr>
        <w:jc w:val="center"/>
      </w:pPr>
    </w:p>
    <w:p w:rsidR="006165F1" w:rsidRDefault="006165F1" w:rsidP="006165F1">
      <w:pPr>
        <w:jc w:val="center"/>
      </w:pPr>
    </w:p>
    <w:p w:rsidR="006165F1" w:rsidRDefault="006165F1" w:rsidP="006165F1">
      <w:pPr>
        <w:jc w:val="center"/>
      </w:pPr>
    </w:p>
    <w:p w:rsidR="006165F1" w:rsidRDefault="006165F1" w:rsidP="006165F1">
      <w:pPr>
        <w:jc w:val="center"/>
      </w:pPr>
    </w:p>
    <w:p w:rsidR="006165F1" w:rsidRDefault="006165F1" w:rsidP="006165F1">
      <w:pPr>
        <w:jc w:val="center"/>
      </w:pPr>
    </w:p>
    <w:p w:rsidR="006165F1" w:rsidRDefault="006165F1" w:rsidP="00A05F5E"/>
    <w:p w:rsidR="006165F1" w:rsidRDefault="006165F1" w:rsidP="006165F1">
      <w:pPr>
        <w:jc w:val="center"/>
      </w:pPr>
    </w:p>
    <w:p w:rsidR="006165F1" w:rsidRDefault="006165F1" w:rsidP="006165F1">
      <w:pPr>
        <w:jc w:val="center"/>
      </w:pPr>
    </w:p>
    <w:p w:rsidR="006165F1" w:rsidRDefault="006165F1" w:rsidP="006165F1">
      <w:pPr>
        <w:jc w:val="center"/>
      </w:pPr>
      <w:r>
        <w:t>Zamawiający:</w:t>
      </w:r>
    </w:p>
    <w:p w:rsidR="006165F1" w:rsidRPr="007163CE" w:rsidRDefault="006165F1" w:rsidP="006165F1">
      <w:pPr>
        <w:jc w:val="center"/>
        <w:rPr>
          <w:b/>
        </w:rPr>
      </w:pPr>
      <w:r w:rsidRPr="007163CE">
        <w:rPr>
          <w:b/>
        </w:rPr>
        <w:t>Uni</w:t>
      </w:r>
      <w:r w:rsidR="00AB6FF8">
        <w:rPr>
          <w:b/>
        </w:rPr>
        <w:t>wersytet Medyczny we Wrocławiu</w:t>
      </w:r>
      <w:r w:rsidR="00AB6FF8">
        <w:rPr>
          <w:b/>
        </w:rPr>
        <w:br/>
        <w:t>wyb</w:t>
      </w:r>
      <w:r w:rsidRPr="007163CE">
        <w:rPr>
          <w:b/>
        </w:rPr>
        <w:t>. Pasteura 1</w:t>
      </w:r>
    </w:p>
    <w:p w:rsidR="00557229" w:rsidRDefault="006165F1" w:rsidP="00557229">
      <w:pPr>
        <w:jc w:val="center"/>
      </w:pPr>
      <w:r w:rsidRPr="007163CE">
        <w:rPr>
          <w:b/>
        </w:rPr>
        <w:t>50-367 Wrocław</w:t>
      </w:r>
      <w:r w:rsidR="00557229">
        <w:br w:type="page"/>
      </w:r>
    </w:p>
    <w:sdt>
      <w:sdtPr>
        <w:rPr>
          <w:rFonts w:asciiTheme="minorHAnsi" w:eastAsiaTheme="minorHAnsi" w:hAnsiTheme="minorHAnsi" w:cstheme="minorBidi"/>
          <w:color w:val="auto"/>
          <w:sz w:val="22"/>
          <w:szCs w:val="22"/>
          <w:lang w:eastAsia="en-US"/>
        </w:rPr>
        <w:id w:val="155117346"/>
        <w:docPartObj>
          <w:docPartGallery w:val="Table of Contents"/>
          <w:docPartUnique/>
        </w:docPartObj>
      </w:sdtPr>
      <w:sdtEndPr/>
      <w:sdtContent>
        <w:p w:rsidR="00BA26E3" w:rsidRPr="00BA26E3" w:rsidRDefault="00BA26E3">
          <w:pPr>
            <w:pStyle w:val="Nagwekspisutreci"/>
            <w:rPr>
              <w:b/>
              <w:color w:val="auto"/>
            </w:rPr>
          </w:pPr>
          <w:r w:rsidRPr="00BA26E3">
            <w:rPr>
              <w:b/>
              <w:color w:val="auto"/>
            </w:rPr>
            <w:t>SPIS TREŚCI</w:t>
          </w:r>
        </w:p>
        <w:p w:rsidR="00BA26E3" w:rsidRPr="00BA26E3" w:rsidRDefault="00BA26E3" w:rsidP="00BA26E3">
          <w:pPr>
            <w:rPr>
              <w:lang w:eastAsia="pl-PL"/>
            </w:rPr>
          </w:pPr>
        </w:p>
        <w:p w:rsidR="003D5F04" w:rsidRDefault="00890B41">
          <w:pPr>
            <w:pStyle w:val="Spistreci1"/>
            <w:rPr>
              <w:rFonts w:eastAsiaTheme="minorEastAsia"/>
              <w:b w:val="0"/>
              <w:lang w:eastAsia="pl-PL"/>
            </w:rPr>
          </w:pPr>
          <w:r>
            <w:fldChar w:fldCharType="begin"/>
          </w:r>
          <w:r w:rsidR="00BA26E3">
            <w:instrText xml:space="preserve"> TOC \o "1-3" \h \z \u </w:instrText>
          </w:r>
          <w:r>
            <w:fldChar w:fldCharType="separate"/>
          </w:r>
          <w:hyperlink w:anchor="_Toc37851105" w:history="1">
            <w:r w:rsidR="003D5F04" w:rsidRPr="00CD582E">
              <w:rPr>
                <w:rStyle w:val="Hipercze"/>
              </w:rPr>
              <w:t>1.</w:t>
            </w:r>
            <w:r w:rsidR="003D5F04">
              <w:rPr>
                <w:rFonts w:eastAsiaTheme="minorEastAsia"/>
                <w:b w:val="0"/>
                <w:lang w:eastAsia="pl-PL"/>
              </w:rPr>
              <w:tab/>
            </w:r>
            <w:r w:rsidR="003D5F04" w:rsidRPr="00CD582E">
              <w:rPr>
                <w:rStyle w:val="Hipercze"/>
              </w:rPr>
              <w:t>CEL ZADANIA</w:t>
            </w:r>
            <w:r w:rsidR="003D5F04">
              <w:rPr>
                <w:webHidden/>
              </w:rPr>
              <w:tab/>
            </w:r>
            <w:r w:rsidR="003D5F04">
              <w:rPr>
                <w:webHidden/>
              </w:rPr>
              <w:fldChar w:fldCharType="begin"/>
            </w:r>
            <w:r w:rsidR="003D5F04">
              <w:rPr>
                <w:webHidden/>
              </w:rPr>
              <w:instrText xml:space="preserve"> PAGEREF _Toc37851105 \h </w:instrText>
            </w:r>
            <w:r w:rsidR="003D5F04">
              <w:rPr>
                <w:webHidden/>
              </w:rPr>
            </w:r>
            <w:r w:rsidR="003D5F04">
              <w:rPr>
                <w:webHidden/>
              </w:rPr>
              <w:fldChar w:fldCharType="separate"/>
            </w:r>
            <w:r w:rsidR="002C5487">
              <w:rPr>
                <w:webHidden/>
              </w:rPr>
              <w:t>3</w:t>
            </w:r>
            <w:r w:rsidR="003D5F04">
              <w:rPr>
                <w:webHidden/>
              </w:rPr>
              <w:fldChar w:fldCharType="end"/>
            </w:r>
          </w:hyperlink>
        </w:p>
        <w:p w:rsidR="003D5F04" w:rsidRDefault="005B54BD">
          <w:pPr>
            <w:pStyle w:val="Spistreci1"/>
            <w:rPr>
              <w:rFonts w:eastAsiaTheme="minorEastAsia"/>
              <w:b w:val="0"/>
              <w:lang w:eastAsia="pl-PL"/>
            </w:rPr>
          </w:pPr>
          <w:hyperlink w:anchor="_Toc37851106" w:history="1">
            <w:r w:rsidR="003D5F04" w:rsidRPr="00CD582E">
              <w:rPr>
                <w:rStyle w:val="Hipercze"/>
              </w:rPr>
              <w:t>2.</w:t>
            </w:r>
            <w:r w:rsidR="003D5F04">
              <w:rPr>
                <w:rFonts w:eastAsiaTheme="minorEastAsia"/>
                <w:b w:val="0"/>
                <w:lang w:eastAsia="pl-PL"/>
              </w:rPr>
              <w:tab/>
            </w:r>
            <w:r w:rsidR="003D5F04" w:rsidRPr="00CD582E">
              <w:rPr>
                <w:rStyle w:val="Hipercze"/>
              </w:rPr>
              <w:t>ZAKRES REMONTU</w:t>
            </w:r>
            <w:r w:rsidR="003D5F04">
              <w:rPr>
                <w:webHidden/>
              </w:rPr>
              <w:tab/>
            </w:r>
            <w:r w:rsidR="003D5F04">
              <w:rPr>
                <w:webHidden/>
              </w:rPr>
              <w:fldChar w:fldCharType="begin"/>
            </w:r>
            <w:r w:rsidR="003D5F04">
              <w:rPr>
                <w:webHidden/>
              </w:rPr>
              <w:instrText xml:space="preserve"> PAGEREF _Toc37851106 \h </w:instrText>
            </w:r>
            <w:r w:rsidR="003D5F04">
              <w:rPr>
                <w:webHidden/>
              </w:rPr>
            </w:r>
            <w:r w:rsidR="003D5F04">
              <w:rPr>
                <w:webHidden/>
              </w:rPr>
              <w:fldChar w:fldCharType="separate"/>
            </w:r>
            <w:r w:rsidR="002C5487">
              <w:rPr>
                <w:webHidden/>
              </w:rPr>
              <w:t>3</w:t>
            </w:r>
            <w:r w:rsidR="003D5F04">
              <w:rPr>
                <w:webHidden/>
              </w:rPr>
              <w:fldChar w:fldCharType="end"/>
            </w:r>
          </w:hyperlink>
        </w:p>
        <w:p w:rsidR="003D5F04" w:rsidRDefault="005B54BD">
          <w:pPr>
            <w:pStyle w:val="Spistreci2"/>
            <w:rPr>
              <w:rFonts w:eastAsiaTheme="minorEastAsia"/>
              <w:b w:val="0"/>
              <w:lang w:eastAsia="pl-PL"/>
            </w:rPr>
          </w:pPr>
          <w:hyperlink w:anchor="_Toc37851107" w:history="1">
            <w:r w:rsidR="003D5F04" w:rsidRPr="00CD582E">
              <w:rPr>
                <w:rStyle w:val="Hipercze"/>
              </w:rPr>
              <w:t>2.1.</w:t>
            </w:r>
            <w:r w:rsidR="003D5F04">
              <w:rPr>
                <w:rFonts w:eastAsiaTheme="minorEastAsia"/>
                <w:b w:val="0"/>
                <w:lang w:eastAsia="pl-PL"/>
              </w:rPr>
              <w:tab/>
            </w:r>
            <w:r w:rsidR="003D5F04" w:rsidRPr="00CD582E">
              <w:rPr>
                <w:rStyle w:val="Hipercze"/>
              </w:rPr>
              <w:t>DS. JUBILATKA</w:t>
            </w:r>
            <w:r w:rsidR="003D5F04">
              <w:rPr>
                <w:webHidden/>
              </w:rPr>
              <w:tab/>
            </w:r>
            <w:r w:rsidR="003D5F04">
              <w:rPr>
                <w:webHidden/>
              </w:rPr>
              <w:fldChar w:fldCharType="begin"/>
            </w:r>
            <w:r w:rsidR="003D5F04">
              <w:rPr>
                <w:webHidden/>
              </w:rPr>
              <w:instrText xml:space="preserve"> PAGEREF _Toc37851107 \h </w:instrText>
            </w:r>
            <w:r w:rsidR="003D5F04">
              <w:rPr>
                <w:webHidden/>
              </w:rPr>
            </w:r>
            <w:r w:rsidR="003D5F04">
              <w:rPr>
                <w:webHidden/>
              </w:rPr>
              <w:fldChar w:fldCharType="separate"/>
            </w:r>
            <w:r w:rsidR="002C5487">
              <w:rPr>
                <w:webHidden/>
              </w:rPr>
              <w:t>3</w:t>
            </w:r>
            <w:r w:rsidR="003D5F04">
              <w:rPr>
                <w:webHidden/>
              </w:rPr>
              <w:fldChar w:fldCharType="end"/>
            </w:r>
          </w:hyperlink>
        </w:p>
        <w:p w:rsidR="003D5F04" w:rsidRDefault="005B54BD">
          <w:pPr>
            <w:pStyle w:val="Spistreci3"/>
            <w:tabs>
              <w:tab w:val="left" w:pos="1320"/>
              <w:tab w:val="right" w:leader="dot" w:pos="9062"/>
            </w:tabs>
            <w:rPr>
              <w:rFonts w:eastAsiaTheme="minorEastAsia"/>
              <w:noProof/>
              <w:lang w:eastAsia="pl-PL"/>
            </w:rPr>
          </w:pPr>
          <w:hyperlink w:anchor="_Toc37851108" w:history="1">
            <w:r w:rsidR="003D5F04" w:rsidRPr="00CD582E">
              <w:rPr>
                <w:rStyle w:val="Hipercze"/>
                <w:noProof/>
              </w:rPr>
              <w:t>2.1.1.</w:t>
            </w:r>
            <w:r w:rsidR="003D5F04">
              <w:rPr>
                <w:rFonts w:eastAsiaTheme="minorEastAsia"/>
                <w:noProof/>
                <w:lang w:eastAsia="pl-PL"/>
              </w:rPr>
              <w:tab/>
            </w:r>
            <w:r w:rsidR="003D5F04" w:rsidRPr="00CD582E">
              <w:rPr>
                <w:rStyle w:val="Hipercze"/>
                <w:noProof/>
              </w:rPr>
              <w:t>WYMIANA 15 NATRYSKÓW</w:t>
            </w:r>
            <w:r w:rsidR="003D5F04">
              <w:rPr>
                <w:noProof/>
                <w:webHidden/>
              </w:rPr>
              <w:tab/>
            </w:r>
            <w:r w:rsidR="003D5F04">
              <w:rPr>
                <w:noProof/>
                <w:webHidden/>
              </w:rPr>
              <w:fldChar w:fldCharType="begin"/>
            </w:r>
            <w:r w:rsidR="003D5F04">
              <w:rPr>
                <w:noProof/>
                <w:webHidden/>
              </w:rPr>
              <w:instrText xml:space="preserve"> PAGEREF _Toc37851108 \h </w:instrText>
            </w:r>
            <w:r w:rsidR="003D5F04">
              <w:rPr>
                <w:noProof/>
                <w:webHidden/>
              </w:rPr>
            </w:r>
            <w:r w:rsidR="003D5F04">
              <w:rPr>
                <w:noProof/>
                <w:webHidden/>
              </w:rPr>
              <w:fldChar w:fldCharType="separate"/>
            </w:r>
            <w:r w:rsidR="002C5487">
              <w:rPr>
                <w:noProof/>
                <w:webHidden/>
              </w:rPr>
              <w:t>3</w:t>
            </w:r>
            <w:r w:rsidR="003D5F04">
              <w:rPr>
                <w:noProof/>
                <w:webHidden/>
              </w:rPr>
              <w:fldChar w:fldCharType="end"/>
            </w:r>
          </w:hyperlink>
        </w:p>
        <w:p w:rsidR="003D5F04" w:rsidRDefault="005B54BD">
          <w:pPr>
            <w:pStyle w:val="Spistreci3"/>
            <w:tabs>
              <w:tab w:val="left" w:pos="1320"/>
              <w:tab w:val="right" w:leader="dot" w:pos="9062"/>
            </w:tabs>
            <w:rPr>
              <w:rFonts w:eastAsiaTheme="minorEastAsia"/>
              <w:noProof/>
              <w:lang w:eastAsia="pl-PL"/>
            </w:rPr>
          </w:pPr>
          <w:hyperlink w:anchor="_Toc37851109" w:history="1">
            <w:r w:rsidR="003D5F04" w:rsidRPr="00CD582E">
              <w:rPr>
                <w:rStyle w:val="Hipercze"/>
                <w:noProof/>
              </w:rPr>
              <w:t>2.1.2.</w:t>
            </w:r>
            <w:r w:rsidR="003D5F04">
              <w:rPr>
                <w:rFonts w:eastAsiaTheme="minorEastAsia"/>
                <w:noProof/>
                <w:lang w:eastAsia="pl-PL"/>
              </w:rPr>
              <w:tab/>
            </w:r>
            <w:r w:rsidR="003D5F04" w:rsidRPr="00CD582E">
              <w:rPr>
                <w:rStyle w:val="Hipercze"/>
                <w:noProof/>
              </w:rPr>
              <w:t>DOSTĘP DLA NIEPEŁNOSPRAWNYCH NA PARTERZE BUDYNKU</w:t>
            </w:r>
            <w:r w:rsidR="003D5F04">
              <w:rPr>
                <w:noProof/>
                <w:webHidden/>
              </w:rPr>
              <w:tab/>
            </w:r>
            <w:r w:rsidR="003D5F04">
              <w:rPr>
                <w:noProof/>
                <w:webHidden/>
              </w:rPr>
              <w:fldChar w:fldCharType="begin"/>
            </w:r>
            <w:r w:rsidR="003D5F04">
              <w:rPr>
                <w:noProof/>
                <w:webHidden/>
              </w:rPr>
              <w:instrText xml:space="preserve"> PAGEREF _Toc37851109 \h </w:instrText>
            </w:r>
            <w:r w:rsidR="003D5F04">
              <w:rPr>
                <w:noProof/>
                <w:webHidden/>
              </w:rPr>
            </w:r>
            <w:r w:rsidR="003D5F04">
              <w:rPr>
                <w:noProof/>
                <w:webHidden/>
              </w:rPr>
              <w:fldChar w:fldCharType="separate"/>
            </w:r>
            <w:r w:rsidR="002C5487">
              <w:rPr>
                <w:noProof/>
                <w:webHidden/>
              </w:rPr>
              <w:t>4</w:t>
            </w:r>
            <w:r w:rsidR="003D5F04">
              <w:rPr>
                <w:noProof/>
                <w:webHidden/>
              </w:rPr>
              <w:fldChar w:fldCharType="end"/>
            </w:r>
          </w:hyperlink>
        </w:p>
        <w:p w:rsidR="003D5F04" w:rsidRDefault="005B54BD">
          <w:pPr>
            <w:pStyle w:val="Spistreci2"/>
            <w:rPr>
              <w:rFonts w:eastAsiaTheme="minorEastAsia"/>
              <w:b w:val="0"/>
              <w:lang w:eastAsia="pl-PL"/>
            </w:rPr>
          </w:pPr>
          <w:hyperlink w:anchor="_Toc37851110" w:history="1">
            <w:r w:rsidR="003D5F04" w:rsidRPr="00CD582E">
              <w:rPr>
                <w:rStyle w:val="Hipercze"/>
              </w:rPr>
              <w:t>2.2.</w:t>
            </w:r>
            <w:r w:rsidR="003D5F04">
              <w:rPr>
                <w:rFonts w:eastAsiaTheme="minorEastAsia"/>
                <w:b w:val="0"/>
                <w:lang w:eastAsia="pl-PL"/>
              </w:rPr>
              <w:tab/>
            </w:r>
            <w:r w:rsidR="003D5F04" w:rsidRPr="00CD582E">
              <w:rPr>
                <w:rStyle w:val="Hipercze"/>
              </w:rPr>
              <w:t>DS. BLIŹNIAK</w:t>
            </w:r>
            <w:r w:rsidR="003D5F04">
              <w:rPr>
                <w:webHidden/>
              </w:rPr>
              <w:tab/>
            </w:r>
            <w:r w:rsidR="003D5F04">
              <w:rPr>
                <w:webHidden/>
              </w:rPr>
              <w:fldChar w:fldCharType="begin"/>
            </w:r>
            <w:r w:rsidR="003D5F04">
              <w:rPr>
                <w:webHidden/>
              </w:rPr>
              <w:instrText xml:space="preserve"> PAGEREF _Toc37851110 \h </w:instrText>
            </w:r>
            <w:r w:rsidR="003D5F04">
              <w:rPr>
                <w:webHidden/>
              </w:rPr>
            </w:r>
            <w:r w:rsidR="003D5F04">
              <w:rPr>
                <w:webHidden/>
              </w:rPr>
              <w:fldChar w:fldCharType="separate"/>
            </w:r>
            <w:r w:rsidR="002C5487">
              <w:rPr>
                <w:webHidden/>
              </w:rPr>
              <w:t>4</w:t>
            </w:r>
            <w:r w:rsidR="003D5F04">
              <w:rPr>
                <w:webHidden/>
              </w:rPr>
              <w:fldChar w:fldCharType="end"/>
            </w:r>
          </w:hyperlink>
        </w:p>
        <w:p w:rsidR="003D5F04" w:rsidRDefault="005B54BD">
          <w:pPr>
            <w:pStyle w:val="Spistreci3"/>
            <w:tabs>
              <w:tab w:val="left" w:pos="1320"/>
              <w:tab w:val="right" w:leader="dot" w:pos="9062"/>
            </w:tabs>
            <w:rPr>
              <w:rFonts w:eastAsiaTheme="minorEastAsia"/>
              <w:noProof/>
              <w:lang w:eastAsia="pl-PL"/>
            </w:rPr>
          </w:pPr>
          <w:hyperlink w:anchor="_Toc37851111" w:history="1">
            <w:r w:rsidR="003D5F04" w:rsidRPr="00CD582E">
              <w:rPr>
                <w:rStyle w:val="Hipercze"/>
                <w:noProof/>
              </w:rPr>
              <w:t>2.2.1.</w:t>
            </w:r>
            <w:r w:rsidR="003D5F04">
              <w:rPr>
                <w:rFonts w:eastAsiaTheme="minorEastAsia"/>
                <w:noProof/>
                <w:lang w:eastAsia="pl-PL"/>
              </w:rPr>
              <w:tab/>
            </w:r>
            <w:r w:rsidR="003D5F04" w:rsidRPr="00CD582E">
              <w:rPr>
                <w:rStyle w:val="Hipercze"/>
                <w:noProof/>
              </w:rPr>
              <w:t>WYMIANA PIONU - ZW, CW, CYR</w:t>
            </w:r>
            <w:r w:rsidR="003D5F04">
              <w:rPr>
                <w:noProof/>
                <w:webHidden/>
              </w:rPr>
              <w:tab/>
            </w:r>
            <w:r w:rsidR="003D5F04">
              <w:rPr>
                <w:noProof/>
                <w:webHidden/>
              </w:rPr>
              <w:fldChar w:fldCharType="begin"/>
            </w:r>
            <w:r w:rsidR="003D5F04">
              <w:rPr>
                <w:noProof/>
                <w:webHidden/>
              </w:rPr>
              <w:instrText xml:space="preserve"> PAGEREF _Toc37851111 \h </w:instrText>
            </w:r>
            <w:r w:rsidR="003D5F04">
              <w:rPr>
                <w:noProof/>
                <w:webHidden/>
              </w:rPr>
            </w:r>
            <w:r w:rsidR="003D5F04">
              <w:rPr>
                <w:noProof/>
                <w:webHidden/>
              </w:rPr>
              <w:fldChar w:fldCharType="separate"/>
            </w:r>
            <w:r w:rsidR="002C5487">
              <w:rPr>
                <w:noProof/>
                <w:webHidden/>
              </w:rPr>
              <w:t>4</w:t>
            </w:r>
            <w:r w:rsidR="003D5F04">
              <w:rPr>
                <w:noProof/>
                <w:webHidden/>
              </w:rPr>
              <w:fldChar w:fldCharType="end"/>
            </w:r>
          </w:hyperlink>
        </w:p>
        <w:p w:rsidR="003D5F04" w:rsidRDefault="005B54BD">
          <w:pPr>
            <w:pStyle w:val="Spistreci3"/>
            <w:tabs>
              <w:tab w:val="left" w:pos="1320"/>
              <w:tab w:val="right" w:leader="dot" w:pos="9062"/>
            </w:tabs>
            <w:rPr>
              <w:rFonts w:eastAsiaTheme="minorEastAsia"/>
              <w:noProof/>
              <w:lang w:eastAsia="pl-PL"/>
            </w:rPr>
          </w:pPr>
          <w:hyperlink w:anchor="_Toc37851112" w:history="1">
            <w:r w:rsidR="003D5F04" w:rsidRPr="00CD582E">
              <w:rPr>
                <w:rStyle w:val="Hipercze"/>
                <w:noProof/>
              </w:rPr>
              <w:t>2.2.2.</w:t>
            </w:r>
            <w:r w:rsidR="003D5F04">
              <w:rPr>
                <w:rFonts w:eastAsiaTheme="minorEastAsia"/>
                <w:noProof/>
                <w:lang w:eastAsia="pl-PL"/>
              </w:rPr>
              <w:tab/>
            </w:r>
            <w:r w:rsidR="003D5F04" w:rsidRPr="00CD582E">
              <w:rPr>
                <w:rStyle w:val="Hipercze"/>
                <w:noProof/>
              </w:rPr>
              <w:t>REMONT TOALETY PRACOWNIKÓW SEKCJI DOMÓW STUDENCKICH</w:t>
            </w:r>
            <w:r w:rsidR="003D5F04">
              <w:rPr>
                <w:noProof/>
                <w:webHidden/>
              </w:rPr>
              <w:tab/>
            </w:r>
            <w:r w:rsidR="003D5F04">
              <w:rPr>
                <w:noProof/>
                <w:webHidden/>
              </w:rPr>
              <w:fldChar w:fldCharType="begin"/>
            </w:r>
            <w:r w:rsidR="003D5F04">
              <w:rPr>
                <w:noProof/>
                <w:webHidden/>
              </w:rPr>
              <w:instrText xml:space="preserve"> PAGEREF _Toc37851112 \h </w:instrText>
            </w:r>
            <w:r w:rsidR="003D5F04">
              <w:rPr>
                <w:noProof/>
                <w:webHidden/>
              </w:rPr>
            </w:r>
            <w:r w:rsidR="003D5F04">
              <w:rPr>
                <w:noProof/>
                <w:webHidden/>
              </w:rPr>
              <w:fldChar w:fldCharType="separate"/>
            </w:r>
            <w:r w:rsidR="002C5487">
              <w:rPr>
                <w:noProof/>
                <w:webHidden/>
              </w:rPr>
              <w:t>6</w:t>
            </w:r>
            <w:r w:rsidR="003D5F04">
              <w:rPr>
                <w:noProof/>
                <w:webHidden/>
              </w:rPr>
              <w:fldChar w:fldCharType="end"/>
            </w:r>
          </w:hyperlink>
        </w:p>
        <w:p w:rsidR="003D5F04" w:rsidRDefault="005B54BD">
          <w:pPr>
            <w:pStyle w:val="Spistreci3"/>
            <w:tabs>
              <w:tab w:val="left" w:pos="1320"/>
              <w:tab w:val="right" w:leader="dot" w:pos="9062"/>
            </w:tabs>
            <w:rPr>
              <w:rFonts w:eastAsiaTheme="minorEastAsia"/>
              <w:noProof/>
              <w:lang w:eastAsia="pl-PL"/>
            </w:rPr>
          </w:pPr>
          <w:hyperlink w:anchor="_Toc37851113" w:history="1">
            <w:r w:rsidR="003D5F04" w:rsidRPr="00CD582E">
              <w:rPr>
                <w:rStyle w:val="Hipercze"/>
                <w:noProof/>
              </w:rPr>
              <w:t>2.2.3.</w:t>
            </w:r>
            <w:r w:rsidR="003D5F04">
              <w:rPr>
                <w:rFonts w:eastAsiaTheme="minorEastAsia"/>
                <w:noProof/>
                <w:lang w:eastAsia="pl-PL"/>
              </w:rPr>
              <w:tab/>
            </w:r>
            <w:r w:rsidR="003D5F04" w:rsidRPr="00CD582E">
              <w:rPr>
                <w:rStyle w:val="Hipercze"/>
                <w:noProof/>
              </w:rPr>
              <w:t>REMONT TOALET 1 PIĘTRO, 2 PIĘTRO</w:t>
            </w:r>
            <w:r w:rsidR="003D5F04">
              <w:rPr>
                <w:noProof/>
                <w:webHidden/>
              </w:rPr>
              <w:tab/>
            </w:r>
            <w:r w:rsidR="003D5F04">
              <w:rPr>
                <w:noProof/>
                <w:webHidden/>
              </w:rPr>
              <w:fldChar w:fldCharType="begin"/>
            </w:r>
            <w:r w:rsidR="003D5F04">
              <w:rPr>
                <w:noProof/>
                <w:webHidden/>
              </w:rPr>
              <w:instrText xml:space="preserve"> PAGEREF _Toc37851113 \h </w:instrText>
            </w:r>
            <w:r w:rsidR="003D5F04">
              <w:rPr>
                <w:noProof/>
                <w:webHidden/>
              </w:rPr>
            </w:r>
            <w:r w:rsidR="003D5F04">
              <w:rPr>
                <w:noProof/>
                <w:webHidden/>
              </w:rPr>
              <w:fldChar w:fldCharType="separate"/>
            </w:r>
            <w:r w:rsidR="002C5487">
              <w:rPr>
                <w:noProof/>
                <w:webHidden/>
              </w:rPr>
              <w:t>8</w:t>
            </w:r>
            <w:r w:rsidR="003D5F04">
              <w:rPr>
                <w:noProof/>
                <w:webHidden/>
              </w:rPr>
              <w:fldChar w:fldCharType="end"/>
            </w:r>
          </w:hyperlink>
        </w:p>
        <w:p w:rsidR="003D5F04" w:rsidRDefault="005B54BD">
          <w:pPr>
            <w:pStyle w:val="Spistreci3"/>
            <w:tabs>
              <w:tab w:val="left" w:pos="1320"/>
              <w:tab w:val="right" w:leader="dot" w:pos="9062"/>
            </w:tabs>
            <w:rPr>
              <w:rFonts w:eastAsiaTheme="minorEastAsia"/>
              <w:noProof/>
              <w:lang w:eastAsia="pl-PL"/>
            </w:rPr>
          </w:pPr>
          <w:hyperlink w:anchor="_Toc37851114" w:history="1">
            <w:r w:rsidR="003D5F04" w:rsidRPr="00CD582E">
              <w:rPr>
                <w:rStyle w:val="Hipercze"/>
                <w:noProof/>
              </w:rPr>
              <w:t>2.2.4.</w:t>
            </w:r>
            <w:r w:rsidR="003D5F04">
              <w:rPr>
                <w:rFonts w:eastAsiaTheme="minorEastAsia"/>
                <w:noProof/>
                <w:lang w:eastAsia="pl-PL"/>
              </w:rPr>
              <w:tab/>
            </w:r>
            <w:r w:rsidR="003D5F04" w:rsidRPr="00CD582E">
              <w:rPr>
                <w:rStyle w:val="Hipercze"/>
                <w:noProof/>
              </w:rPr>
              <w:t>WYMIANA DRZWI NA PRZECIWPOŻAROWE NA PARTERZE, 1. I 2. PIĘTRZE</w:t>
            </w:r>
            <w:r w:rsidR="003D5F04">
              <w:rPr>
                <w:noProof/>
                <w:webHidden/>
              </w:rPr>
              <w:tab/>
            </w:r>
            <w:r w:rsidR="003D5F04">
              <w:rPr>
                <w:noProof/>
                <w:webHidden/>
              </w:rPr>
              <w:fldChar w:fldCharType="begin"/>
            </w:r>
            <w:r w:rsidR="003D5F04">
              <w:rPr>
                <w:noProof/>
                <w:webHidden/>
              </w:rPr>
              <w:instrText xml:space="preserve"> PAGEREF _Toc37851114 \h </w:instrText>
            </w:r>
            <w:r w:rsidR="003D5F04">
              <w:rPr>
                <w:noProof/>
                <w:webHidden/>
              </w:rPr>
            </w:r>
            <w:r w:rsidR="003D5F04">
              <w:rPr>
                <w:noProof/>
                <w:webHidden/>
              </w:rPr>
              <w:fldChar w:fldCharType="separate"/>
            </w:r>
            <w:r w:rsidR="002C5487">
              <w:rPr>
                <w:noProof/>
                <w:webHidden/>
              </w:rPr>
              <w:t>9</w:t>
            </w:r>
            <w:r w:rsidR="003D5F04">
              <w:rPr>
                <w:noProof/>
                <w:webHidden/>
              </w:rPr>
              <w:fldChar w:fldCharType="end"/>
            </w:r>
          </w:hyperlink>
        </w:p>
        <w:p w:rsidR="003D5F04" w:rsidRDefault="005B54BD">
          <w:pPr>
            <w:pStyle w:val="Spistreci3"/>
            <w:tabs>
              <w:tab w:val="left" w:pos="1320"/>
              <w:tab w:val="right" w:leader="dot" w:pos="9062"/>
            </w:tabs>
            <w:rPr>
              <w:rFonts w:eastAsiaTheme="minorEastAsia"/>
              <w:noProof/>
              <w:lang w:eastAsia="pl-PL"/>
            </w:rPr>
          </w:pPr>
          <w:hyperlink w:anchor="_Toc37851115" w:history="1">
            <w:r w:rsidR="003D5F04" w:rsidRPr="00CD582E">
              <w:rPr>
                <w:rStyle w:val="Hipercze"/>
                <w:noProof/>
              </w:rPr>
              <w:t>2.2.5.</w:t>
            </w:r>
            <w:r w:rsidR="003D5F04">
              <w:rPr>
                <w:rFonts w:eastAsiaTheme="minorEastAsia"/>
                <w:noProof/>
                <w:lang w:eastAsia="pl-PL"/>
              </w:rPr>
              <w:tab/>
            </w:r>
            <w:r w:rsidR="003D5F04" w:rsidRPr="00CD582E">
              <w:rPr>
                <w:rStyle w:val="Hipercze"/>
                <w:noProof/>
              </w:rPr>
              <w:t>MALOWANIE KLATEK SCHODOWYCH</w:t>
            </w:r>
            <w:r w:rsidR="003D5F04">
              <w:rPr>
                <w:noProof/>
                <w:webHidden/>
              </w:rPr>
              <w:tab/>
            </w:r>
            <w:r w:rsidR="003D5F04">
              <w:rPr>
                <w:noProof/>
                <w:webHidden/>
              </w:rPr>
              <w:fldChar w:fldCharType="begin"/>
            </w:r>
            <w:r w:rsidR="003D5F04">
              <w:rPr>
                <w:noProof/>
                <w:webHidden/>
              </w:rPr>
              <w:instrText xml:space="preserve"> PAGEREF _Toc37851115 \h </w:instrText>
            </w:r>
            <w:r w:rsidR="003D5F04">
              <w:rPr>
                <w:noProof/>
                <w:webHidden/>
              </w:rPr>
            </w:r>
            <w:r w:rsidR="003D5F04">
              <w:rPr>
                <w:noProof/>
                <w:webHidden/>
              </w:rPr>
              <w:fldChar w:fldCharType="separate"/>
            </w:r>
            <w:r w:rsidR="002C5487">
              <w:rPr>
                <w:noProof/>
                <w:webHidden/>
              </w:rPr>
              <w:t>9</w:t>
            </w:r>
            <w:r w:rsidR="003D5F04">
              <w:rPr>
                <w:noProof/>
                <w:webHidden/>
              </w:rPr>
              <w:fldChar w:fldCharType="end"/>
            </w:r>
          </w:hyperlink>
        </w:p>
        <w:p w:rsidR="00BA26E3" w:rsidRDefault="00890B41">
          <w:r>
            <w:fldChar w:fldCharType="end"/>
          </w:r>
        </w:p>
      </w:sdtContent>
    </w:sdt>
    <w:p w:rsidR="00557229" w:rsidRDefault="00557229" w:rsidP="00557229"/>
    <w:p w:rsidR="006165F1" w:rsidRPr="007163CE" w:rsidRDefault="00557229" w:rsidP="00557229">
      <w:pPr>
        <w:rPr>
          <w:b/>
        </w:rPr>
      </w:pPr>
      <w:r>
        <w:rPr>
          <w:b/>
        </w:rPr>
        <w:br w:type="page"/>
      </w:r>
    </w:p>
    <w:p w:rsidR="009A07F7" w:rsidRPr="009A07F7" w:rsidRDefault="00AC412F" w:rsidP="009A07F7">
      <w:pPr>
        <w:pStyle w:val="Nagwek1"/>
        <w:numPr>
          <w:ilvl w:val="0"/>
          <w:numId w:val="1"/>
        </w:numPr>
      </w:pPr>
      <w:bookmarkStart w:id="1" w:name="_Toc37851105"/>
      <w:r>
        <w:lastRenderedPageBreak/>
        <w:t>CEL ZADANIA</w:t>
      </w:r>
      <w:bookmarkEnd w:id="1"/>
    </w:p>
    <w:p w:rsidR="002D35A8" w:rsidRDefault="0037744B" w:rsidP="00D04E0C">
      <w:r>
        <w:tab/>
      </w:r>
      <w:r w:rsidR="009A07F7">
        <w:t xml:space="preserve">Celem zadania jest </w:t>
      </w:r>
      <w:r w:rsidR="00D51AF8">
        <w:t>wykonanie r</w:t>
      </w:r>
      <w:r w:rsidR="009A07F7">
        <w:t>emont</w:t>
      </w:r>
      <w:r w:rsidR="00D51AF8">
        <w:t>u w</w:t>
      </w:r>
      <w:r w:rsidR="000C5780">
        <w:t xml:space="preserve"> </w:t>
      </w:r>
      <w:r w:rsidR="002D35A8">
        <w:t>dom</w:t>
      </w:r>
      <w:r w:rsidR="00D51AF8">
        <w:t>ach</w:t>
      </w:r>
      <w:r w:rsidR="002D35A8">
        <w:t xml:space="preserve"> studenckich – DS. Jubilatka, DS. Bliźniak</w:t>
      </w:r>
      <w:r w:rsidR="000C5780">
        <w:t xml:space="preserve"> </w:t>
      </w:r>
      <w:r>
        <w:br/>
      </w:r>
      <w:r w:rsidR="002D35A8" w:rsidRPr="002D35A8">
        <w:t>przy ulicy Wojciecha z Brudzewa 10, 12 we Wrocławiu</w:t>
      </w:r>
      <w:r w:rsidR="009A07F7">
        <w:t>.</w:t>
      </w:r>
      <w:r w:rsidR="002D35A8">
        <w:t xml:space="preserve"> Zakres remontu obejmuje:</w:t>
      </w:r>
    </w:p>
    <w:p w:rsidR="002D35A8" w:rsidRPr="0037744B" w:rsidRDefault="002D35A8" w:rsidP="002D35A8">
      <w:pPr>
        <w:pStyle w:val="Akapitzlist"/>
        <w:numPr>
          <w:ilvl w:val="0"/>
          <w:numId w:val="33"/>
        </w:numPr>
        <w:rPr>
          <w:b/>
        </w:rPr>
      </w:pPr>
      <w:r w:rsidRPr="0037744B">
        <w:rPr>
          <w:b/>
        </w:rPr>
        <w:t xml:space="preserve">DS. JUBILATKA </w:t>
      </w:r>
    </w:p>
    <w:p w:rsidR="002D35A8" w:rsidRDefault="002D35A8" w:rsidP="002D35A8">
      <w:pPr>
        <w:pStyle w:val="Akapitzlist"/>
        <w:numPr>
          <w:ilvl w:val="1"/>
          <w:numId w:val="33"/>
        </w:numPr>
      </w:pPr>
      <w:r>
        <w:t>Wymianę 15 natrysków;</w:t>
      </w:r>
    </w:p>
    <w:p w:rsidR="002D35A8" w:rsidRPr="000C5780" w:rsidRDefault="002D35A8" w:rsidP="002D35A8">
      <w:pPr>
        <w:pStyle w:val="Akapitzlist"/>
        <w:numPr>
          <w:ilvl w:val="1"/>
          <w:numId w:val="33"/>
        </w:numPr>
      </w:pPr>
      <w:r w:rsidRPr="000C5780">
        <w:t>Wykonanie dostępu dla niepełnosprawnych na parterze budynku.</w:t>
      </w:r>
    </w:p>
    <w:p w:rsidR="002D35A8" w:rsidRPr="0037744B" w:rsidRDefault="002D35A8" w:rsidP="002D35A8">
      <w:pPr>
        <w:pStyle w:val="Akapitzlist"/>
        <w:numPr>
          <w:ilvl w:val="0"/>
          <w:numId w:val="33"/>
        </w:numPr>
        <w:rPr>
          <w:b/>
        </w:rPr>
      </w:pPr>
      <w:r w:rsidRPr="0037744B">
        <w:rPr>
          <w:b/>
        </w:rPr>
        <w:t>DS. BLIŹNIAK</w:t>
      </w:r>
    </w:p>
    <w:p w:rsidR="002D35A8" w:rsidRPr="000C5780" w:rsidRDefault="002D35A8" w:rsidP="002D35A8">
      <w:pPr>
        <w:pStyle w:val="Akapitzlist"/>
        <w:numPr>
          <w:ilvl w:val="1"/>
          <w:numId w:val="33"/>
        </w:numPr>
      </w:pPr>
      <w:r w:rsidRPr="000C5780">
        <w:t>Wymianę pion</w:t>
      </w:r>
      <w:r w:rsidR="00CF569B" w:rsidRPr="000C5780">
        <w:t>u -</w:t>
      </w:r>
      <w:r w:rsidRPr="000C5780">
        <w:t xml:space="preserve"> zw, cw, cyr;</w:t>
      </w:r>
    </w:p>
    <w:p w:rsidR="002D35A8" w:rsidRPr="000C5780" w:rsidRDefault="002D35A8" w:rsidP="002D35A8">
      <w:pPr>
        <w:pStyle w:val="Akapitzlist"/>
        <w:numPr>
          <w:ilvl w:val="1"/>
          <w:numId w:val="33"/>
        </w:numPr>
      </w:pPr>
      <w:r w:rsidRPr="000C5780">
        <w:t>Remont toalety pracowników sekcji domów studenckich;</w:t>
      </w:r>
    </w:p>
    <w:p w:rsidR="002D35A8" w:rsidRPr="000C5780" w:rsidRDefault="002D35A8" w:rsidP="002D35A8">
      <w:pPr>
        <w:pStyle w:val="Akapitzlist"/>
        <w:numPr>
          <w:ilvl w:val="1"/>
          <w:numId w:val="33"/>
        </w:numPr>
      </w:pPr>
      <w:r w:rsidRPr="000C5780">
        <w:t>Remont toalet n</w:t>
      </w:r>
      <w:r w:rsidR="00F0385D" w:rsidRPr="000C5780">
        <w:t>a 1</w:t>
      </w:r>
      <w:r w:rsidR="00464FF0" w:rsidRPr="000C5780">
        <w:t>.</w:t>
      </w:r>
      <w:r w:rsidR="00F0385D" w:rsidRPr="000C5780">
        <w:t xml:space="preserve"> i 2</w:t>
      </w:r>
      <w:r w:rsidR="00464FF0" w:rsidRPr="000C5780">
        <w:t>.</w:t>
      </w:r>
      <w:r w:rsidR="00F0385D" w:rsidRPr="000C5780">
        <w:t xml:space="preserve"> piętrze</w:t>
      </w:r>
      <w:r w:rsidRPr="000C5780">
        <w:t>;</w:t>
      </w:r>
    </w:p>
    <w:p w:rsidR="002D35A8" w:rsidRPr="00026384" w:rsidRDefault="00451414" w:rsidP="002D35A8">
      <w:pPr>
        <w:pStyle w:val="Akapitzlist"/>
        <w:numPr>
          <w:ilvl w:val="1"/>
          <w:numId w:val="33"/>
        </w:numPr>
        <w:rPr>
          <w:color w:val="FF0000"/>
        </w:rPr>
      </w:pPr>
      <w:r w:rsidRPr="000C5780">
        <w:t>Wymiana</w:t>
      </w:r>
      <w:r w:rsidR="002D35A8" w:rsidRPr="000C5780">
        <w:t xml:space="preserve"> </w:t>
      </w:r>
      <w:r w:rsidR="00026384" w:rsidRPr="0007720E">
        <w:t xml:space="preserve">oświetlenia </w:t>
      </w:r>
      <w:r w:rsidR="00026384">
        <w:t xml:space="preserve">oraz </w:t>
      </w:r>
      <w:r w:rsidR="002D35A8" w:rsidRPr="000C5780">
        <w:t xml:space="preserve">drzwi </w:t>
      </w:r>
      <w:r w:rsidRPr="000C5780">
        <w:t xml:space="preserve">na </w:t>
      </w:r>
      <w:r w:rsidR="002D35A8" w:rsidRPr="0007720E">
        <w:t>przeciwpożarow</w:t>
      </w:r>
      <w:r w:rsidRPr="0007720E">
        <w:t>e</w:t>
      </w:r>
      <w:r w:rsidR="00026384" w:rsidRPr="0007720E">
        <w:t xml:space="preserve"> w pokojach</w:t>
      </w:r>
      <w:r w:rsidRPr="000C5780">
        <w:t xml:space="preserve"> na parterze, 1. i 2. piętrze</w:t>
      </w:r>
      <w:r w:rsidR="002D35A8" w:rsidRPr="000C5780">
        <w:t>;</w:t>
      </w:r>
    </w:p>
    <w:p w:rsidR="002D35A8" w:rsidRPr="000C5780" w:rsidRDefault="002D35A8" w:rsidP="002D35A8">
      <w:pPr>
        <w:pStyle w:val="Akapitzlist"/>
        <w:numPr>
          <w:ilvl w:val="1"/>
          <w:numId w:val="33"/>
        </w:numPr>
      </w:pPr>
      <w:r w:rsidRPr="000C5780">
        <w:t>Malowanie klatek</w:t>
      </w:r>
      <w:r w:rsidR="00A73FE9" w:rsidRPr="000C5780">
        <w:t xml:space="preserve"> schodowych.</w:t>
      </w:r>
    </w:p>
    <w:p w:rsidR="00D04E0C" w:rsidRPr="00B57608" w:rsidRDefault="009A07F7" w:rsidP="00DC4C9F">
      <w:r>
        <w:t>Remont będzie uwzględniał wykonanie prac budowlanych</w:t>
      </w:r>
      <w:r w:rsidR="002D35A8">
        <w:t>,</w:t>
      </w:r>
      <w:r w:rsidR="000C5780">
        <w:t xml:space="preserve"> </w:t>
      </w:r>
      <w:r w:rsidR="002D35A8">
        <w:t>instalacji sanitarnych oraz</w:t>
      </w:r>
      <w:r>
        <w:t xml:space="preserve"> elektrycznych. </w:t>
      </w:r>
    </w:p>
    <w:p w:rsidR="00A05F5E" w:rsidRDefault="00A05F5E" w:rsidP="00D04E0C">
      <w:pPr>
        <w:pStyle w:val="Nagwek1"/>
        <w:numPr>
          <w:ilvl w:val="0"/>
          <w:numId w:val="1"/>
        </w:numPr>
      </w:pPr>
      <w:bookmarkStart w:id="2" w:name="_Toc37851106"/>
      <w:r>
        <w:t>ZAKRES REMONTU</w:t>
      </w:r>
      <w:bookmarkEnd w:id="2"/>
    </w:p>
    <w:p w:rsidR="00B44437" w:rsidRPr="00B44437" w:rsidRDefault="00B44437" w:rsidP="00B44437">
      <w:pPr>
        <w:pStyle w:val="Nagwek2"/>
        <w:numPr>
          <w:ilvl w:val="1"/>
          <w:numId w:val="1"/>
        </w:numPr>
      </w:pPr>
      <w:bookmarkStart w:id="3" w:name="_Toc37851107"/>
      <w:r>
        <w:t>DS. JUBILATKA</w:t>
      </w:r>
      <w:bookmarkEnd w:id="3"/>
    </w:p>
    <w:p w:rsidR="00011AA4" w:rsidRDefault="00B44437" w:rsidP="00011AA4">
      <w:pPr>
        <w:pStyle w:val="Nagwek3"/>
        <w:numPr>
          <w:ilvl w:val="2"/>
          <w:numId w:val="1"/>
        </w:numPr>
      </w:pPr>
      <w:bookmarkStart w:id="4" w:name="_Toc37851108"/>
      <w:r w:rsidRPr="00B44437">
        <w:t>WYMIANA 15 NATRYSKÓW</w:t>
      </w:r>
      <w:bookmarkEnd w:id="4"/>
    </w:p>
    <w:p w:rsidR="00A05F5E" w:rsidRDefault="00011AA4" w:rsidP="00011AA4">
      <w:r>
        <w:tab/>
      </w:r>
      <w:r w:rsidR="00ED3860" w:rsidRPr="008474DE">
        <w:t xml:space="preserve">W pokojach studenckich należy zdemontować istniejące brodziki z kabinami prysznicowymi. Zamontować </w:t>
      </w:r>
      <w:r w:rsidR="009928B2" w:rsidRPr="008474DE">
        <w:t xml:space="preserve">brodziki akrylowe o wymiarach 80x80 cm, </w:t>
      </w:r>
      <w:r w:rsidR="00ED3860" w:rsidRPr="008474DE">
        <w:t>kabiny natryskowe</w:t>
      </w:r>
      <w:r w:rsidR="000C5780">
        <w:t xml:space="preserve"> </w:t>
      </w:r>
      <w:r w:rsidR="00075038">
        <w:t>wykonane z wysokiej j</w:t>
      </w:r>
      <w:r w:rsidR="00C856E4" w:rsidRPr="008474DE">
        <w:t>akości hartowanego przezroczystego szkła</w:t>
      </w:r>
      <w:r w:rsidR="000C5780">
        <w:t xml:space="preserve"> </w:t>
      </w:r>
      <w:r w:rsidR="00BA26E3" w:rsidRPr="008474DE">
        <w:t>z</w:t>
      </w:r>
      <w:r w:rsidR="00075038">
        <w:t xml:space="preserve"> rozsuwanymi drzwiami, </w:t>
      </w:r>
      <w:r w:rsidR="00BA26E3" w:rsidRPr="008474DE">
        <w:t>z zastosowaniem systemowych</w:t>
      </w:r>
      <w:r w:rsidR="000C5780">
        <w:t xml:space="preserve"> </w:t>
      </w:r>
      <w:r w:rsidR="00BA26E3" w:rsidRPr="008474DE">
        <w:t xml:space="preserve">profili w kolorze </w:t>
      </w:r>
      <w:r w:rsidR="00C856E4" w:rsidRPr="008474DE">
        <w:t>srebrnym</w:t>
      </w:r>
      <w:r w:rsidR="00BA26E3" w:rsidRPr="008474DE">
        <w:t xml:space="preserve">. Kabiny natryskowe </w:t>
      </w:r>
      <w:r w:rsidR="00804CA5">
        <w:t>zamontować</w:t>
      </w:r>
      <w:r w:rsidR="00BA26E3" w:rsidRPr="008474DE">
        <w:t xml:space="preserve"> zgodnie</w:t>
      </w:r>
      <w:r w:rsidR="000C5780">
        <w:t xml:space="preserve"> </w:t>
      </w:r>
      <w:r w:rsidR="00BA26E3" w:rsidRPr="008474DE">
        <w:t>z dokumentacją dostawcy systemu zabudowy. Do mocowania wsporników stosować wyłącznie wkręty niekorodujące, mosiężne lub ze stali nierdzewnej.</w:t>
      </w:r>
      <w:r w:rsidR="000C5780">
        <w:t xml:space="preserve"> </w:t>
      </w:r>
      <w:r w:rsidR="00580D1A" w:rsidRPr="008474DE">
        <w:t xml:space="preserve">Należy wymienić baterię na baterię prysznicową </w:t>
      </w:r>
      <w:r w:rsidR="009928B2" w:rsidRPr="008474DE">
        <w:t>mosiężną</w:t>
      </w:r>
      <w:r w:rsidR="000C5780">
        <w:t xml:space="preserve"> </w:t>
      </w:r>
      <w:r w:rsidR="009928B2" w:rsidRPr="008474DE">
        <w:t>z ogranicznikiem przepływu, wężem oraz słuchawką prysznicową.</w:t>
      </w:r>
      <w:r w:rsidR="008474DE" w:rsidRPr="008474DE">
        <w:t xml:space="preserve"> Podczas prac należy uwzględnić drobne prace budowlane towarzyszące</w:t>
      </w:r>
      <w:r w:rsidR="000C5780">
        <w:t xml:space="preserve"> </w:t>
      </w:r>
      <w:r w:rsidR="008474DE" w:rsidRPr="008474DE">
        <w:t>wymianie brodzików.</w:t>
      </w:r>
      <w:r w:rsidR="003E2AAF">
        <w:t xml:space="preserve"> </w:t>
      </w:r>
      <w:r w:rsidR="003E2AAF" w:rsidRPr="0007720E">
        <w:t>S</w:t>
      </w:r>
      <w:r w:rsidR="0007720E" w:rsidRPr="0007720E">
        <w:t>zczegółowy zakres prac ujęto w p</w:t>
      </w:r>
      <w:r w:rsidR="003E2AAF" w:rsidRPr="0007720E">
        <w:t xml:space="preserve">rzedmiarze robót </w:t>
      </w:r>
      <w:r w:rsidR="0007720E" w:rsidRPr="0007720E">
        <w:t xml:space="preserve">– </w:t>
      </w:r>
      <w:r w:rsidR="0007720E">
        <w:t>z</w:t>
      </w:r>
      <w:r w:rsidR="003E2AAF" w:rsidRPr="0007720E">
        <w:t>ał. nr</w:t>
      </w:r>
      <w:r w:rsidR="0007720E" w:rsidRPr="0007720E">
        <w:t xml:space="preserve"> 1.</w:t>
      </w:r>
    </w:p>
    <w:p w:rsidR="0007720E" w:rsidRDefault="0007720E" w:rsidP="00011AA4"/>
    <w:p w:rsidR="005E52E3" w:rsidRDefault="002C5487" w:rsidP="00B4443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284.25pt">
            <v:imagedata r:id="rId8" o:title="5"/>
          </v:shape>
        </w:pict>
      </w:r>
      <w:r>
        <w:pict>
          <v:shape id="_x0000_i1026" type="#_x0000_t75" style="width:213.75pt;height:284.25pt">
            <v:imagedata r:id="rId9" o:title="5"/>
          </v:shape>
        </w:pict>
      </w:r>
    </w:p>
    <w:p w:rsidR="00B44437" w:rsidRDefault="00B44437" w:rsidP="00B44437">
      <w:pPr>
        <w:pStyle w:val="Nagwek3"/>
        <w:numPr>
          <w:ilvl w:val="2"/>
          <w:numId w:val="1"/>
        </w:numPr>
      </w:pPr>
      <w:bookmarkStart w:id="5" w:name="_Toc37851109"/>
      <w:r w:rsidRPr="00B44437">
        <w:lastRenderedPageBreak/>
        <w:t>DOSTĘP DLA NIEPEŁNOSPRAWNYCH NA PARTERZE BUDYNKU</w:t>
      </w:r>
      <w:bookmarkEnd w:id="5"/>
    </w:p>
    <w:p w:rsidR="005E52E3" w:rsidRDefault="000C5780" w:rsidP="00ED3860">
      <w:r>
        <w:tab/>
        <w:t>Dostęp dla niepełnosprawnych należy wykonać zg</w:t>
      </w:r>
      <w:r w:rsidR="00B41A1A">
        <w:t xml:space="preserve">odnie z </w:t>
      </w:r>
      <w:r w:rsidR="00B41A1A" w:rsidRPr="0007720E">
        <w:t>projek</w:t>
      </w:r>
      <w:r w:rsidR="003E2AAF" w:rsidRPr="0007720E">
        <w:t>tem</w:t>
      </w:r>
      <w:r w:rsidR="00B41A1A">
        <w:t xml:space="preserve"> wykonawczym – p</w:t>
      </w:r>
      <w:r>
        <w:t>rzebudowy i remontu budynków Akademii Medycznej:</w:t>
      </w:r>
      <w:r w:rsidRPr="00015D99">
        <w:rPr>
          <w:rFonts w:cs="Arial"/>
          <w:b/>
          <w:bCs/>
          <w:sz w:val="20"/>
          <w:szCs w:val="42"/>
        </w:rPr>
        <w:t xml:space="preserve"> </w:t>
      </w:r>
      <w:r w:rsidRPr="00015D99">
        <w:t xml:space="preserve">DS. </w:t>
      </w:r>
      <w:r>
        <w:t>B</w:t>
      </w:r>
      <w:r w:rsidRPr="00015D99">
        <w:t>liźniak</w:t>
      </w:r>
      <w:r>
        <w:t>, DS</w:t>
      </w:r>
      <w:r w:rsidRPr="00015D99">
        <w:t xml:space="preserve">. Jubilatka </w:t>
      </w:r>
      <w:r>
        <w:t>i Stołówki S</w:t>
      </w:r>
      <w:r w:rsidRPr="00015D99">
        <w:t>tudenckiej wraz z zagospodarowanie</w:t>
      </w:r>
      <w:r>
        <w:t>m terenu, przy ul. Wojciecha z Brudzewa 8-12 we W</w:t>
      </w:r>
      <w:r w:rsidRPr="00015D99">
        <w:t>rocławiu</w:t>
      </w:r>
      <w:r>
        <w:t>.</w:t>
      </w:r>
      <w:r w:rsidR="003E2AAF">
        <w:t xml:space="preserve"> </w:t>
      </w:r>
      <w:r w:rsidR="003E2AAF" w:rsidRPr="0007720E">
        <w:t>S</w:t>
      </w:r>
      <w:r w:rsidR="0007720E">
        <w:t>zczegółowy zakres prac ujęto w p</w:t>
      </w:r>
      <w:r w:rsidR="003E2AAF" w:rsidRPr="0007720E">
        <w:t>r</w:t>
      </w:r>
      <w:r w:rsidR="006C4486" w:rsidRPr="0007720E">
        <w:t>z</w:t>
      </w:r>
      <w:r w:rsidR="003E2AAF" w:rsidRPr="0007720E">
        <w:t>edmiarze robót</w:t>
      </w:r>
      <w:r w:rsidR="006C4486" w:rsidRPr="0007720E">
        <w:t xml:space="preserve"> </w:t>
      </w:r>
      <w:r w:rsidR="0007720E" w:rsidRPr="0007720E">
        <w:t xml:space="preserve">– zał. </w:t>
      </w:r>
      <w:r w:rsidR="006C4486" w:rsidRPr="0007720E">
        <w:t xml:space="preserve"> nr </w:t>
      </w:r>
      <w:r w:rsidR="0007720E" w:rsidRPr="0007720E">
        <w:t>1.</w:t>
      </w:r>
    </w:p>
    <w:p w:rsidR="0007720E" w:rsidRPr="006C4486" w:rsidRDefault="0007720E" w:rsidP="00ED3860">
      <w:pPr>
        <w:rPr>
          <w:color w:val="FF0000"/>
        </w:rPr>
      </w:pPr>
    </w:p>
    <w:p w:rsidR="007049DB" w:rsidRDefault="00B44437" w:rsidP="00B44437">
      <w:pPr>
        <w:pStyle w:val="Nagwek2"/>
        <w:numPr>
          <w:ilvl w:val="1"/>
          <w:numId w:val="1"/>
        </w:numPr>
      </w:pPr>
      <w:bookmarkStart w:id="6" w:name="_Toc37851110"/>
      <w:r>
        <w:t>DS. BLIŹNIAK</w:t>
      </w:r>
      <w:bookmarkEnd w:id="6"/>
    </w:p>
    <w:p w:rsidR="00011AA4" w:rsidRDefault="00CF569B" w:rsidP="00011AA4">
      <w:pPr>
        <w:pStyle w:val="Nagwek3"/>
        <w:numPr>
          <w:ilvl w:val="2"/>
          <w:numId w:val="1"/>
        </w:numPr>
      </w:pPr>
      <w:bookmarkStart w:id="7" w:name="_Toc37851111"/>
      <w:r>
        <w:t>WYMIANA PIONU -</w:t>
      </w:r>
      <w:r w:rsidR="00B44437" w:rsidRPr="00B44437">
        <w:t xml:space="preserve"> ZW, CW, CYR</w:t>
      </w:r>
      <w:bookmarkEnd w:id="7"/>
    </w:p>
    <w:p w:rsidR="00E614AF" w:rsidRPr="00040003" w:rsidRDefault="00011AA4" w:rsidP="00040003">
      <w:r>
        <w:tab/>
      </w:r>
      <w:r w:rsidR="00994FA2">
        <w:t>R</w:t>
      </w:r>
      <w:r w:rsidR="00040003">
        <w:t xml:space="preserve">urociągi do demontażu </w:t>
      </w:r>
      <w:r w:rsidR="00994FA2">
        <w:t>rozprowadzające są</w:t>
      </w:r>
      <w:r w:rsidR="00040003">
        <w:t xml:space="preserve"> pod stropem piwnic, w kanale technicznym. </w:t>
      </w:r>
      <w:r w:rsidRPr="00011AA4">
        <w:t>R</w:t>
      </w:r>
      <w:r>
        <w:t>oboty w zakresie rozbiórek należ</w:t>
      </w:r>
      <w:r w:rsidRPr="00011AA4">
        <w:t>y wykonać</w:t>
      </w:r>
      <w:r>
        <w:t xml:space="preserve"> zgodnie ze sztuką budowlaną po uprzednim zabezpieczeniu pomieszczeń. Demontaż</w:t>
      </w:r>
      <w:r w:rsidRPr="00E614AF">
        <w:t xml:space="preserve"> wewnętrznych in</w:t>
      </w:r>
      <w:r>
        <w:t>stalacji prowadzić po odcięciu dopływu mediów.</w:t>
      </w:r>
    </w:p>
    <w:p w:rsidR="00E44D7D" w:rsidRDefault="00C020ED" w:rsidP="00B57608">
      <w:pPr>
        <w:ind w:firstLine="708"/>
      </w:pPr>
      <w:r>
        <w:t>Wymianę pionów</w:t>
      </w:r>
      <w:r w:rsidR="00011AA4">
        <w:t xml:space="preserve"> wykonać zgodnie z </w:t>
      </w:r>
      <w:r w:rsidR="00011AA4" w:rsidRPr="00011AA4">
        <w:rPr>
          <w:b/>
        </w:rPr>
        <w:t>rys. 1.</w:t>
      </w:r>
      <w:r>
        <w:t xml:space="preserve"> poprzez</w:t>
      </w:r>
      <w:r w:rsidR="00BA26E3" w:rsidRPr="00BA26E3">
        <w:t xml:space="preserve"> ułożenie przewodów z rur</w:t>
      </w:r>
      <w:r w:rsidR="000C5780">
        <w:t xml:space="preserve"> </w:t>
      </w:r>
      <w:r w:rsidR="00BA26E3" w:rsidRPr="00BA26E3">
        <w:t>polipropylenowych  PP PN 20 dla wody zimnej</w:t>
      </w:r>
      <w:r>
        <w:t xml:space="preserve">, </w:t>
      </w:r>
      <w:r w:rsidR="00BA26E3" w:rsidRPr="00BA26E3">
        <w:t>z rur polipropylenowych PP Stab</w:t>
      </w:r>
      <w:r>
        <w:t>i dla wody ciepłej</w:t>
      </w:r>
      <w:r w:rsidR="00011AA4">
        <w:br/>
      </w:r>
      <w:r>
        <w:t>i cyrkulacji. W miejscach wpięcia pionu należy wymienić armaturę odcinającą.</w:t>
      </w:r>
      <w:r w:rsidR="000C5780">
        <w:t xml:space="preserve"> </w:t>
      </w:r>
      <w:r w:rsidR="003F5E1E">
        <w:t xml:space="preserve">Izolacja rur wody ciepłej i cyrk. w szachtach  wykonać otuliną  </w:t>
      </w:r>
      <w:r w:rsidR="003F5E1E" w:rsidRPr="00BA26E3">
        <w:t xml:space="preserve">z pianki </w:t>
      </w:r>
      <w:r w:rsidR="004A05EE">
        <w:t>polietylenowej.</w:t>
      </w:r>
      <w:r w:rsidR="000C5780">
        <w:t xml:space="preserve"> </w:t>
      </w:r>
      <w:r w:rsidR="004A05EE">
        <w:t>Izolację wszystkich przewodów wykonać zgodnie z wytycznymi dotyczącymi stosowania izolacji cieplnej zawartymi w Rozporządzeniu Ministra Infrastruktury w sprawie warunków technicznych jakim powinny odpowiadać budynki i ich usytuowanie oraz z normą PN-B-02421:2000</w:t>
      </w:r>
      <w:r w:rsidR="00E44D7D">
        <w:t>.</w:t>
      </w:r>
      <w:r w:rsidR="00A73215">
        <w:t xml:space="preserve"> </w:t>
      </w:r>
      <w:r w:rsidR="00040003">
        <w:t xml:space="preserve">Przewody wody ciepłej i cyrkulacji prowadzić równolegle do przewodów wody zimnej. Przewody należy mocować do elementów konstrukcji budynków za pomocą podpór stałych (uchwytów) i podpór przesuwnych (wsporników lub wieszaków). W miejscu przejść rurociągów przez przegrody budowlane i ławy fundamentowe powinny być osadzone tuleje, a przestrzeń między rurociągiem a tuleją ochronną, powinna być wypełniona </w:t>
      </w:r>
      <w:r w:rsidR="00040003" w:rsidRPr="00040003">
        <w:t>szczeliwem elastycznym.</w:t>
      </w:r>
      <w:r w:rsidR="000C5780">
        <w:t xml:space="preserve"> </w:t>
      </w:r>
      <w:r w:rsidR="00994FA2">
        <w:t xml:space="preserve">Wymianę pionów zakończyć w piwnic poprzez zamontowanie zaworów kulowych odcinających ze spustem. </w:t>
      </w:r>
      <w:r w:rsidR="00E44D7D">
        <w:t>Średnice rur opisane na izometrii są średnicami zewnętrznymi. Właściwe oznaczenia rur:</w:t>
      </w:r>
    </w:p>
    <w:p w:rsidR="000C5780" w:rsidRDefault="000C5780" w:rsidP="00B57608">
      <w:pPr>
        <w:ind w:firstLine="708"/>
      </w:pPr>
    </w:p>
    <w:p w:rsidR="00E44D7D" w:rsidRDefault="00E44D7D" w:rsidP="00E44D7D">
      <w:pPr>
        <w:pStyle w:val="Akapitzlist"/>
        <w:numPr>
          <w:ilvl w:val="0"/>
          <w:numId w:val="36"/>
        </w:numPr>
      </w:pPr>
      <w:r>
        <w:t>Woda zimna</w:t>
      </w:r>
    </w:p>
    <w:p w:rsidR="00E44D7D" w:rsidRDefault="00E44D7D" w:rsidP="00E44D7D">
      <w:pPr>
        <w:ind w:left="360"/>
      </w:pPr>
      <w:r>
        <w:t>20 =&gt; 20 x 2,3 mm</w:t>
      </w:r>
    </w:p>
    <w:p w:rsidR="00E44D7D" w:rsidRDefault="00E44D7D" w:rsidP="00E44D7D">
      <w:pPr>
        <w:ind w:left="360"/>
      </w:pPr>
      <w:r>
        <w:t>25 =&gt; 25 x 2,5 mm</w:t>
      </w:r>
    </w:p>
    <w:p w:rsidR="00E44D7D" w:rsidRDefault="00E44D7D" w:rsidP="00E44D7D">
      <w:pPr>
        <w:ind w:left="360"/>
      </w:pPr>
      <w:r>
        <w:t>32 =&gt; 32 x 3,0 mm</w:t>
      </w:r>
    </w:p>
    <w:p w:rsidR="00E44D7D" w:rsidRDefault="00E44D7D" w:rsidP="00E44D7D">
      <w:pPr>
        <w:ind w:left="360"/>
      </w:pPr>
      <w:r>
        <w:t>40 =&gt; 40 x 3,7 mm</w:t>
      </w:r>
    </w:p>
    <w:p w:rsidR="00E44D7D" w:rsidRDefault="00E44D7D" w:rsidP="00E44D7D">
      <w:pPr>
        <w:ind w:left="360"/>
      </w:pPr>
      <w:r>
        <w:t>50 =&gt; 50 x 4,6 mm</w:t>
      </w:r>
    </w:p>
    <w:p w:rsidR="00E44D7D" w:rsidRDefault="00E44D7D" w:rsidP="00E44D7D">
      <w:pPr>
        <w:ind w:left="360"/>
      </w:pPr>
      <w:r>
        <w:t>63 =&gt; 63 x 5,8 mm</w:t>
      </w:r>
    </w:p>
    <w:p w:rsidR="00E44D7D" w:rsidRDefault="00E44D7D" w:rsidP="00E44D7D">
      <w:pPr>
        <w:pStyle w:val="Akapitzlist"/>
        <w:numPr>
          <w:ilvl w:val="0"/>
          <w:numId w:val="36"/>
        </w:numPr>
      </w:pPr>
      <w:r>
        <w:t>Woda ciepła</w:t>
      </w:r>
    </w:p>
    <w:p w:rsidR="00E44D7D" w:rsidRDefault="00E44D7D" w:rsidP="00994FA2">
      <w:pPr>
        <w:ind w:left="360"/>
      </w:pPr>
      <w:r>
        <w:t>20 =&gt; 20 x 3,4 mm</w:t>
      </w:r>
    </w:p>
    <w:p w:rsidR="00E44D7D" w:rsidRDefault="00E44D7D" w:rsidP="00994FA2">
      <w:pPr>
        <w:ind w:firstLine="360"/>
      </w:pPr>
      <w:r>
        <w:t>25 =&gt; 25 x 4,2 mm</w:t>
      </w:r>
    </w:p>
    <w:p w:rsidR="00E44D7D" w:rsidRDefault="00E44D7D" w:rsidP="00994FA2">
      <w:pPr>
        <w:ind w:firstLine="360"/>
      </w:pPr>
      <w:r>
        <w:t>32 =&gt; 32 x 5,4 mm</w:t>
      </w:r>
    </w:p>
    <w:p w:rsidR="00E44D7D" w:rsidRDefault="00994FA2" w:rsidP="00994FA2">
      <w:pPr>
        <w:ind w:firstLine="360"/>
      </w:pPr>
      <w:r>
        <w:t>40 =</w:t>
      </w:r>
      <w:r w:rsidR="00E44D7D">
        <w:t>&gt; 40 x 6,7 mm</w:t>
      </w:r>
    </w:p>
    <w:p w:rsidR="00E44D7D" w:rsidRDefault="00994FA2" w:rsidP="00994FA2">
      <w:pPr>
        <w:ind w:firstLine="360"/>
      </w:pPr>
      <w:r>
        <w:t>50 =</w:t>
      </w:r>
      <w:r w:rsidR="00E44D7D">
        <w:t>&gt; 50 x 8,4 mm</w:t>
      </w:r>
    </w:p>
    <w:p w:rsidR="00E44D7D" w:rsidRDefault="00E44D7D" w:rsidP="00B57608">
      <w:pPr>
        <w:pStyle w:val="Akapitzlist"/>
        <w:ind w:left="360"/>
      </w:pPr>
      <w:r>
        <w:t xml:space="preserve">63 =&gt; 63 x </w:t>
      </w:r>
      <w:r w:rsidR="00994FA2">
        <w:t>10</w:t>
      </w:r>
      <w:r>
        <w:t>,</w:t>
      </w:r>
      <w:r w:rsidR="00994FA2">
        <w:t>5</w:t>
      </w:r>
      <w:r>
        <w:t xml:space="preserve"> mm</w:t>
      </w:r>
    </w:p>
    <w:p w:rsidR="00B57608" w:rsidRDefault="00B57608" w:rsidP="00B57608"/>
    <w:p w:rsidR="00B57608" w:rsidRDefault="0007720E" w:rsidP="00B57608">
      <w:r>
        <w:tab/>
        <w:t xml:space="preserve">Opis </w:t>
      </w:r>
      <w:r w:rsidR="000C5780">
        <w:t>insta</w:t>
      </w:r>
      <w:r>
        <w:t>lacji sanitarnych zawarto</w:t>
      </w:r>
      <w:r w:rsidR="00B41A1A">
        <w:t xml:space="preserve"> w p</w:t>
      </w:r>
      <w:r w:rsidR="000C5780">
        <w:t xml:space="preserve">rojekcie </w:t>
      </w:r>
      <w:r w:rsidR="00B41A1A">
        <w:t>wykonawczym – p</w:t>
      </w:r>
      <w:r w:rsidR="000C5780">
        <w:t>rzebudowy i remontu budynków Akademii Medycznej:</w:t>
      </w:r>
      <w:r w:rsidR="000C5780" w:rsidRPr="00015D99">
        <w:rPr>
          <w:rFonts w:cs="Arial"/>
          <w:b/>
          <w:bCs/>
          <w:sz w:val="20"/>
          <w:szCs w:val="42"/>
        </w:rPr>
        <w:t xml:space="preserve"> </w:t>
      </w:r>
      <w:r w:rsidR="000C5780" w:rsidRPr="00015D99">
        <w:t xml:space="preserve">DS. </w:t>
      </w:r>
      <w:r w:rsidR="000C5780">
        <w:t>B</w:t>
      </w:r>
      <w:r w:rsidR="000C5780" w:rsidRPr="00015D99">
        <w:t>liźniak</w:t>
      </w:r>
      <w:r w:rsidR="000C5780">
        <w:t>, DS</w:t>
      </w:r>
      <w:r w:rsidR="000C5780" w:rsidRPr="00015D99">
        <w:t>. Jubilatka</w:t>
      </w:r>
      <w:r>
        <w:t xml:space="preserve"> </w:t>
      </w:r>
      <w:r w:rsidR="000C5780">
        <w:t>i Stołówki S</w:t>
      </w:r>
      <w:r w:rsidR="000C5780" w:rsidRPr="00015D99">
        <w:t xml:space="preserve">tudenckiej wraz </w:t>
      </w:r>
      <w:r>
        <w:br/>
      </w:r>
      <w:r w:rsidR="000C5780" w:rsidRPr="00015D99">
        <w:t>z zagospodarowanie</w:t>
      </w:r>
      <w:r w:rsidR="000C5780">
        <w:t>m terenu, przy ul. Wojciecha z Brudzewa 8-12 we W</w:t>
      </w:r>
      <w:r w:rsidR="000C5780" w:rsidRPr="00015D99">
        <w:t>rocławiu</w:t>
      </w:r>
      <w:r w:rsidR="000C5780">
        <w:t>.</w:t>
      </w:r>
      <w:r w:rsidR="006C4486">
        <w:t xml:space="preserve"> </w:t>
      </w:r>
      <w:r>
        <w:br/>
      </w:r>
      <w:r w:rsidRPr="0007720E">
        <w:t>S</w:t>
      </w:r>
      <w:r>
        <w:t>zczegółowy zakres prac ujęto w p</w:t>
      </w:r>
      <w:r w:rsidRPr="0007720E">
        <w:t>rzedmiarze robót – zał.  nr 1.</w:t>
      </w:r>
    </w:p>
    <w:p w:rsidR="00E44D7D" w:rsidRDefault="00E44D7D" w:rsidP="00E44D7D">
      <w:pPr>
        <w:pStyle w:val="Legenda"/>
        <w:keepNext/>
      </w:pPr>
      <w:r>
        <w:lastRenderedPageBreak/>
        <w:t>Rys</w:t>
      </w:r>
      <w:r w:rsidR="005E52E3">
        <w:t>.</w:t>
      </w:r>
      <w:r w:rsidR="00890B41">
        <w:fldChar w:fldCharType="begin"/>
      </w:r>
      <w:r w:rsidR="000A6581">
        <w:instrText xml:space="preserve"> SEQ Rysunek \* ARABIC </w:instrText>
      </w:r>
      <w:r w:rsidR="00890B41">
        <w:fldChar w:fldCharType="separate"/>
      </w:r>
      <w:r w:rsidR="002C5487">
        <w:rPr>
          <w:noProof/>
        </w:rPr>
        <w:t>1</w:t>
      </w:r>
      <w:r w:rsidR="00890B41">
        <w:rPr>
          <w:noProof/>
        </w:rPr>
        <w:fldChar w:fldCharType="end"/>
      </w:r>
      <w:r>
        <w:t>. Izometria wody</w:t>
      </w:r>
    </w:p>
    <w:p w:rsidR="00E44D7D" w:rsidRDefault="00E44D7D" w:rsidP="00E44D7D">
      <w:pPr>
        <w:keepNext/>
        <w:ind w:firstLine="708"/>
        <w:jc w:val="left"/>
      </w:pPr>
      <w:r>
        <w:rPr>
          <w:noProof/>
          <w:lang w:eastAsia="pl-PL"/>
        </w:rPr>
        <w:drawing>
          <wp:inline distT="0" distB="0" distL="0" distR="0">
            <wp:extent cx="5546785" cy="8473687"/>
            <wp:effectExtent l="19050" t="0" r="0" b="0"/>
            <wp:docPr id="1" name="Obraz 1" descr="C:\Users\Umed\AppData\Local\Microsoft\Windows\INetCache\Content.Word\izometria_p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med\AppData\Local\Microsoft\Windows\INetCache\Content.Word\izometria_pion.png"/>
                    <pic:cNvPicPr>
                      <a:picLocks noChangeAspect="1" noChangeArrowheads="1"/>
                    </pic:cNvPicPr>
                  </pic:nvPicPr>
                  <pic:blipFill rotWithShape="1">
                    <a:blip r:embed="rId10" cstate="print">
                      <a:lum/>
                      <a:extLst>
                        <a:ext uri="{28A0092B-C50C-407E-A947-70E740481C1C}">
                          <a14:useLocalDpi xmlns:a14="http://schemas.microsoft.com/office/drawing/2010/main" val="0"/>
                        </a:ext>
                      </a:extLst>
                    </a:blip>
                    <a:srcRect l="12886" t="6721"/>
                    <a:stretch/>
                  </pic:blipFill>
                  <pic:spPr bwMode="auto">
                    <a:xfrm>
                      <a:off x="0" y="0"/>
                      <a:ext cx="5549837" cy="8478349"/>
                    </a:xfrm>
                    <a:prstGeom prst="rect">
                      <a:avLst/>
                    </a:prstGeom>
                    <a:noFill/>
                    <a:ln>
                      <a:noFill/>
                    </a:ln>
                    <a:extLst>
                      <a:ext uri="{53640926-AAD7-44D8-BBD7-CCE9431645EC}">
                        <a14:shadowObscured xmlns:a14="http://schemas.microsoft.com/office/drawing/2010/main"/>
                      </a:ext>
                    </a:extLst>
                  </pic:spPr>
                </pic:pic>
              </a:graphicData>
            </a:graphic>
          </wp:inline>
        </w:drawing>
      </w:r>
    </w:p>
    <w:p w:rsidR="00CD5AB2" w:rsidRDefault="003F5E1E" w:rsidP="00011AA4">
      <w:r>
        <w:lastRenderedPageBreak/>
        <w:tab/>
      </w:r>
      <w:r w:rsidR="00981855" w:rsidRPr="00981855">
        <w:t xml:space="preserve">Instalację wody zimnej, ciepłej, cyrkulacji należy poddać badaniom na szczelność na ciśnienie 1,5 raza większego od ciśnienia roboczego, lecz nie mniejszym niż 1,0 MPa, instalację uważa się za szczelną, jeżeli manometr w ciągu 20 minut nie wykazuje spadku ciśnienia. Bezpośrednio po próbie wstępnej należy przeprowadzić próbę główną, która powinna trwać 2 godziny,  po tym czasie spadek ciśnienia w instalacji nie może przekroczyć 0,2 bara. Drugą próbę instalacji wody ciepłej należy wykonać wodą o temperaturze 55 </w:t>
      </w:r>
      <w:r w:rsidR="00981855" w:rsidRPr="001572C0">
        <w:rPr>
          <w:vertAlign w:val="superscript"/>
        </w:rPr>
        <w:t>o</w:t>
      </w:r>
      <w:r w:rsidR="00981855" w:rsidRPr="00981855">
        <w:t>C. Próbę szczelności na gorąco przeprowadzić na ciśnienie wodociągowe. Po przeprowadzeniu badań ciśnieniowych całą sieć należy kilkakrotnie przepłukać czystą wodą aż do stwierdzenia wypływu niezanieczyszczonego. Oddanie do uży</w:t>
      </w:r>
      <w:r w:rsidR="005B0E62">
        <w:t>tku może nastąpić po dezynfekcji</w:t>
      </w:r>
      <w:r w:rsidR="005E77A2">
        <w:t xml:space="preserve"> instalacji</w:t>
      </w:r>
      <w:r w:rsidR="00981855" w:rsidRPr="00981855">
        <w:t>. Z przeprowadzonych prób szczelności instalacji wodociągowych należy spisać protokół stwierdzający spełnienie wymaganych warunków.</w:t>
      </w:r>
    </w:p>
    <w:p w:rsidR="007D70E2" w:rsidRDefault="005E77A2" w:rsidP="007D70E2">
      <w:r>
        <w:tab/>
      </w:r>
      <w:r w:rsidR="00CA0FB1">
        <w:t>Z</w:t>
      </w:r>
      <w:r w:rsidR="00CD5AB2">
        <w:t>abudow</w:t>
      </w:r>
      <w:r w:rsidR="00CA0FB1">
        <w:t>ę</w:t>
      </w:r>
      <w:r w:rsidR="00CD5AB2">
        <w:t xml:space="preserve"> pionu wodociągowego</w:t>
      </w:r>
      <w:r w:rsidR="000C5780">
        <w:t xml:space="preserve"> </w:t>
      </w:r>
      <w:r w:rsidR="00CA0FB1">
        <w:t xml:space="preserve">wykonać </w:t>
      </w:r>
      <w:r>
        <w:t>z uwzględnieniem za</w:t>
      </w:r>
      <w:r w:rsidR="00CA0FB1">
        <w:t>stosowania</w:t>
      </w:r>
      <w:r>
        <w:t xml:space="preserve"> drzwiczek rewizyjnych </w:t>
      </w:r>
      <w:r w:rsidR="00CA0FB1">
        <w:t>i</w:t>
      </w:r>
      <w:r w:rsidR="007D70E2" w:rsidRPr="007D70E2">
        <w:t xml:space="preserve"> wymiar</w:t>
      </w:r>
      <w:r w:rsidR="00CA0FB1">
        <w:t>ów glazury</w:t>
      </w:r>
      <w:r w:rsidR="007D70E2" w:rsidRPr="007D70E2">
        <w:t xml:space="preserve">. </w:t>
      </w:r>
      <w:r w:rsidR="0007720E" w:rsidRPr="0007720E">
        <w:t>S</w:t>
      </w:r>
      <w:r w:rsidR="0007720E">
        <w:t>zczegółowy zakres prac ujęto w p</w:t>
      </w:r>
      <w:r w:rsidR="0007720E" w:rsidRPr="0007720E">
        <w:t>rzedmiarze robót – zał.  nr 1.</w:t>
      </w:r>
    </w:p>
    <w:p w:rsidR="0007720E" w:rsidRPr="006C4486" w:rsidRDefault="0007720E" w:rsidP="007D70E2">
      <w:pPr>
        <w:rPr>
          <w:color w:val="FF0000"/>
        </w:rPr>
      </w:pPr>
    </w:p>
    <w:p w:rsidR="00B57608" w:rsidRDefault="00B57608" w:rsidP="007D70E2">
      <w:r>
        <w:rPr>
          <w:noProof/>
          <w:lang w:eastAsia="pl-PL"/>
        </w:rPr>
        <w:drawing>
          <wp:inline distT="0" distB="0" distL="0" distR="0">
            <wp:extent cx="2795114" cy="3733200"/>
            <wp:effectExtent l="0" t="0" r="0" b="0"/>
            <wp:docPr id="3" name="Obraz 3" descr="C:\Users\Umed\AppData\Local\Microsoft\Windows\INetCache\Content.Wor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med\AppData\Local\Microsoft\Windows\INetCache\Content.Word\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5114" cy="3733200"/>
                    </a:xfrm>
                    <a:prstGeom prst="rect">
                      <a:avLst/>
                    </a:prstGeom>
                    <a:noFill/>
                    <a:ln>
                      <a:noFill/>
                    </a:ln>
                  </pic:spPr>
                </pic:pic>
              </a:graphicData>
            </a:graphic>
          </wp:inline>
        </w:drawing>
      </w:r>
      <w:r>
        <w:rPr>
          <w:noProof/>
          <w:lang w:eastAsia="pl-PL"/>
        </w:rPr>
        <w:drawing>
          <wp:inline distT="0" distB="0" distL="0" distR="0">
            <wp:extent cx="2781300" cy="3733800"/>
            <wp:effectExtent l="0" t="0" r="0" b="0"/>
            <wp:docPr id="4" name="Obraz 4" descr="C:\Users\Umed\AppData\Local\Microsoft\Windows\INetCache\Content.Wor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med\AppData\Local\Microsoft\Windows\INetCache\Content.Word\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3733800"/>
                    </a:xfrm>
                    <a:prstGeom prst="rect">
                      <a:avLst/>
                    </a:prstGeom>
                    <a:noFill/>
                    <a:ln>
                      <a:noFill/>
                    </a:ln>
                  </pic:spPr>
                </pic:pic>
              </a:graphicData>
            </a:graphic>
          </wp:inline>
        </w:drawing>
      </w:r>
    </w:p>
    <w:p w:rsidR="0007720E" w:rsidRPr="00BA26E3" w:rsidRDefault="0007720E" w:rsidP="007D70E2"/>
    <w:p w:rsidR="00B57608" w:rsidRPr="00B57608" w:rsidRDefault="00B44437" w:rsidP="00B57608">
      <w:pPr>
        <w:pStyle w:val="Nagwek3"/>
        <w:numPr>
          <w:ilvl w:val="2"/>
          <w:numId w:val="1"/>
        </w:numPr>
      </w:pPr>
      <w:bookmarkStart w:id="8" w:name="_Toc37851112"/>
      <w:r w:rsidRPr="00B44437">
        <w:t>REMONT TOALETY PRACOWNIKÓW SEKCJI DOMÓW STUDENCKICH</w:t>
      </w:r>
      <w:bookmarkEnd w:id="8"/>
    </w:p>
    <w:p w:rsidR="004E0329" w:rsidRPr="00EC2138" w:rsidRDefault="0030088F" w:rsidP="004E0329">
      <w:r>
        <w:tab/>
      </w:r>
      <w:r w:rsidRPr="00011AA4">
        <w:t>R</w:t>
      </w:r>
      <w:r>
        <w:t>oboty w zakresie rozbiórek należ</w:t>
      </w:r>
      <w:r w:rsidRPr="00011AA4">
        <w:t>y wykonać</w:t>
      </w:r>
      <w:r>
        <w:t xml:space="preserve"> zgodnie ze sztuką budowlaną po uprzednim zabezpieczeniu pomieszczenia. Demontaż</w:t>
      </w:r>
      <w:r w:rsidR="000C5780">
        <w:t xml:space="preserve"> </w:t>
      </w:r>
      <w:r>
        <w:t xml:space="preserve">przyborów sanitarnych oraz instalacji prowadzić </w:t>
      </w:r>
      <w:r>
        <w:br/>
        <w:t>po odcięciu dopływu mediów</w:t>
      </w:r>
      <w:r w:rsidR="00021F46">
        <w:t>,</w:t>
      </w:r>
      <w:r w:rsidR="000C5780">
        <w:t xml:space="preserve"> </w:t>
      </w:r>
      <w:r w:rsidR="00021F46">
        <w:t>dbając o to aby nie uszkodzić pozostawianych elementów, np. pionów.</w:t>
      </w:r>
      <w:r w:rsidR="000C5780">
        <w:t xml:space="preserve"> </w:t>
      </w:r>
      <w:r>
        <w:t>Należy zdemontować istniejąc</w:t>
      </w:r>
      <w:r w:rsidR="00DB71ED">
        <w:t>ą instalację wodociągową wraz z przyborami</w:t>
      </w:r>
      <w:r w:rsidR="00A73215">
        <w:t xml:space="preserve"> </w:t>
      </w:r>
      <w:r w:rsidR="00DB71ED">
        <w:t>(</w:t>
      </w:r>
      <w:r>
        <w:t xml:space="preserve">kompakt wc, </w:t>
      </w:r>
      <w:r w:rsidR="00021F46">
        <w:br/>
      </w:r>
      <w:r>
        <w:t>umywalkę z baterią</w:t>
      </w:r>
      <w:r w:rsidR="00DB71ED">
        <w:t>, zawory czerpalne). Usunąć okładziny ceramiczne ze ścian i podłogi oraz</w:t>
      </w:r>
      <w:r w:rsidR="004A05EE">
        <w:t xml:space="preserve"> zbić tynki ze ścian i sufitu, a następnie </w:t>
      </w:r>
      <w:r w:rsidR="00DB71ED">
        <w:t>oczyścić podłoże.</w:t>
      </w:r>
      <w:r w:rsidR="000C5780">
        <w:t xml:space="preserve"> </w:t>
      </w:r>
      <w:r w:rsidR="004E0329" w:rsidRPr="004E0329">
        <w:t>Zdemontować do ponownego montażu – dozownik mydła, podajnik ręczników papierowych oraz podajnik papieru toaletowego, lustro.</w:t>
      </w:r>
    </w:p>
    <w:p w:rsidR="00021F46" w:rsidRPr="004453E8" w:rsidRDefault="004E0329" w:rsidP="008F4F42">
      <w:pPr>
        <w:rPr>
          <w:color w:val="FF0000"/>
        </w:rPr>
      </w:pPr>
      <w:r>
        <w:tab/>
      </w:r>
      <w:r w:rsidR="003733AA">
        <w:t xml:space="preserve">Wymienić istniejącą instalacje stalową na instalację z rur i kształtek z PP lub PEX. </w:t>
      </w:r>
      <w:r w:rsidR="00A73215">
        <w:br/>
      </w:r>
      <w:r>
        <w:t>I</w:t>
      </w:r>
      <w:r w:rsidR="003733AA">
        <w:t xml:space="preserve">nstalację </w:t>
      </w:r>
      <w:r w:rsidR="004A05EE">
        <w:t>poprowadzić w bruździe,</w:t>
      </w:r>
      <w:r w:rsidR="00D51724">
        <w:t xml:space="preserve"> odcinki izolować otulinami z pianki polietylenowej.</w:t>
      </w:r>
      <w:r w:rsidR="000C5780">
        <w:t xml:space="preserve"> </w:t>
      </w:r>
      <w:r w:rsidR="00A73215">
        <w:br/>
      </w:r>
      <w:r w:rsidR="004A05EE">
        <w:t>Izolację wszystkich przewodów wykonać zgodnie z wytycznymi dotyczącymi stosowania izolacji cieplnej zawartymi w Rozporządzeniu Ministra Infrastruktury w sprawie warunków technicznych jakim powinny odpowiadać budynki i ich usytuowanie oraz z normą PN-B-02421:2000.</w:t>
      </w:r>
      <w:r w:rsidR="00A73215">
        <w:t xml:space="preserve"> </w:t>
      </w:r>
      <w:r w:rsidR="00A73215">
        <w:br/>
      </w:r>
      <w:r w:rsidR="003733AA">
        <w:t>W</w:t>
      </w:r>
      <w:r w:rsidR="00F24F85" w:rsidRPr="002C71DD">
        <w:t>ykonać nowe podejścia do sedesu i um</w:t>
      </w:r>
      <w:r w:rsidR="00A448C7">
        <w:t>ywalki</w:t>
      </w:r>
      <w:r w:rsidR="00F24F85">
        <w:t xml:space="preserve"> podłączając je</w:t>
      </w:r>
      <w:r w:rsidR="00F24F85" w:rsidRPr="002C71DD">
        <w:t xml:space="preserve"> do istniejącej instalacji kanalizacji</w:t>
      </w:r>
      <w:r w:rsidR="00F24F85">
        <w:t xml:space="preserve"> –</w:t>
      </w:r>
      <w:r w:rsidR="00F24F85" w:rsidRPr="005E7CE1">
        <w:t xml:space="preserve"> kształtki PVC lub PP.</w:t>
      </w:r>
      <w:r w:rsidR="000C5780">
        <w:t xml:space="preserve"> </w:t>
      </w:r>
      <w:r w:rsidRPr="004E0329">
        <w:t>Z</w:t>
      </w:r>
      <w:r w:rsidR="00021F46" w:rsidRPr="004E0329">
        <w:t>amontować mis</w:t>
      </w:r>
      <w:r w:rsidR="00822FC5" w:rsidRPr="004E0329">
        <w:t>ę</w:t>
      </w:r>
      <w:r w:rsidR="00021F46" w:rsidRPr="004E0329">
        <w:t xml:space="preserve"> podwieszaną</w:t>
      </w:r>
      <w:r w:rsidR="000C5780">
        <w:t xml:space="preserve"> </w:t>
      </w:r>
      <w:r w:rsidRPr="004E0329">
        <w:t xml:space="preserve">w kolorze białym, z deską </w:t>
      </w:r>
      <w:r w:rsidR="002C71DD">
        <w:t>duroplastow</w:t>
      </w:r>
      <w:r w:rsidR="00804CA5">
        <w:t>ą</w:t>
      </w:r>
      <w:r w:rsidR="002C71DD">
        <w:t>,</w:t>
      </w:r>
      <w:r w:rsidRPr="004E0329">
        <w:t xml:space="preserve"> </w:t>
      </w:r>
      <w:r w:rsidRPr="004E0329">
        <w:lastRenderedPageBreak/>
        <w:t>wolnoopadającą, miska na stelażu podtynkowym</w:t>
      </w:r>
      <w:r w:rsidR="003733AA">
        <w:t xml:space="preserve"> wraz z armaturą spłukującą</w:t>
      </w:r>
      <w:r w:rsidRPr="004E0329">
        <w:t>.</w:t>
      </w:r>
      <w:r w:rsidR="008F4F42">
        <w:t xml:space="preserve"> Zabudowę stelaża wykonać z płyt G-K wodoodpornych.</w:t>
      </w:r>
      <w:r w:rsidR="000C5780">
        <w:t xml:space="preserve"> </w:t>
      </w:r>
      <w:r w:rsidRPr="002C71DD">
        <w:t>Zamontować umywalkę</w:t>
      </w:r>
      <w:r w:rsidR="002C71DD" w:rsidRPr="002C71DD">
        <w:t xml:space="preserve"> ceramiczną w kolorze białym</w:t>
      </w:r>
      <w:r w:rsidR="00A73215">
        <w:t xml:space="preserve"> </w:t>
      </w:r>
      <w:r w:rsidR="002C71DD" w:rsidRPr="002C71DD">
        <w:t xml:space="preserve">– </w:t>
      </w:r>
      <w:r w:rsidR="00A73215">
        <w:br/>
      </w:r>
      <w:r w:rsidRPr="002C71DD">
        <w:t>50x24 cm lub o wymiarach zbliżonych.</w:t>
      </w:r>
      <w:r w:rsidR="00822FC5" w:rsidRPr="002C71DD">
        <w:t xml:space="preserve"> Przy umywalce zamontować baterię umywalkową, stojącą, </w:t>
      </w:r>
      <w:r w:rsidRPr="002C71DD">
        <w:t>kolor chrom z jedną dźwignią, z regulatorem przepływu</w:t>
      </w:r>
      <w:r w:rsidR="00822FC5" w:rsidRPr="002C71DD">
        <w:t>.</w:t>
      </w:r>
      <w:r w:rsidR="000C5780">
        <w:t xml:space="preserve"> Z</w:t>
      </w:r>
      <w:r w:rsidR="005C64FE" w:rsidRPr="005C64FE">
        <w:t>amontować nowe zawory czerpalne mosiężne z dławikiem.</w:t>
      </w:r>
    </w:p>
    <w:p w:rsidR="0017260D" w:rsidRDefault="0017260D" w:rsidP="00E85FB5">
      <w:r>
        <w:tab/>
      </w:r>
      <w:r w:rsidR="00A73FE9">
        <w:t>Wykonać</w:t>
      </w:r>
      <w:r w:rsidR="000C5780">
        <w:t xml:space="preserve"> </w:t>
      </w:r>
      <w:r w:rsidR="00A73FE9">
        <w:t>roboty</w:t>
      </w:r>
      <w:r w:rsidR="00981855">
        <w:t xml:space="preserve"> budowlan</w:t>
      </w:r>
      <w:r w:rsidR="00A73FE9">
        <w:t>e</w:t>
      </w:r>
      <w:r w:rsidR="0087780F">
        <w:t xml:space="preserve"> –</w:t>
      </w:r>
      <w:r w:rsidR="00820E15">
        <w:t xml:space="preserve"> uzupełnienie tynków,</w:t>
      </w:r>
      <w:r w:rsidR="000C5780">
        <w:t xml:space="preserve"> </w:t>
      </w:r>
      <w:r w:rsidR="00820E15">
        <w:t xml:space="preserve">wykonanie izolacji hydrofobowej posadzek, </w:t>
      </w:r>
      <w:r w:rsidR="00981855">
        <w:t>licowanie</w:t>
      </w:r>
      <w:r w:rsidR="000C5780">
        <w:t xml:space="preserve"> </w:t>
      </w:r>
      <w:r w:rsidR="00981855">
        <w:t>ścian płytkami, ułożen</w:t>
      </w:r>
      <w:r w:rsidR="003B12D5">
        <w:t>ie płytek terakotowych na posad</w:t>
      </w:r>
      <w:r w:rsidR="00A73FE9">
        <w:t>zkach</w:t>
      </w:r>
      <w:r w:rsidR="00981855">
        <w:t xml:space="preserve">, </w:t>
      </w:r>
      <w:r w:rsidR="00820E15">
        <w:t>gruntowanie</w:t>
      </w:r>
      <w:r w:rsidR="00E70C06">
        <w:br/>
      </w:r>
      <w:r w:rsidR="00820E15">
        <w:t xml:space="preserve">i </w:t>
      </w:r>
      <w:r w:rsidR="00981855">
        <w:t>malowanie ścian i</w:t>
      </w:r>
      <w:r w:rsidR="000C5780">
        <w:t xml:space="preserve"> </w:t>
      </w:r>
      <w:r w:rsidR="0087780F">
        <w:t>sufitów</w:t>
      </w:r>
      <w:r w:rsidR="00981855">
        <w:t>.</w:t>
      </w:r>
      <w:r w:rsidR="00DB71ED">
        <w:t xml:space="preserve"> Kolorystykę </w:t>
      </w:r>
      <w:r>
        <w:t>płytek</w:t>
      </w:r>
      <w:r w:rsidR="005C613E">
        <w:t xml:space="preserve">, </w:t>
      </w:r>
      <w:r w:rsidR="0028069A">
        <w:t xml:space="preserve">fugi, </w:t>
      </w:r>
      <w:r>
        <w:t xml:space="preserve">farb </w:t>
      </w:r>
      <w:r w:rsidR="00A73215">
        <w:t xml:space="preserve">uzgodnić z </w:t>
      </w:r>
      <w:r w:rsidR="00705849" w:rsidRPr="0007720E">
        <w:t>Użytkownikiem</w:t>
      </w:r>
      <w:r w:rsidR="00DB71ED">
        <w:t>.</w:t>
      </w:r>
    </w:p>
    <w:p w:rsidR="0087780F" w:rsidRDefault="0087780F" w:rsidP="00E85FB5">
      <w:r>
        <w:tab/>
        <w:t>Przystępując do prac tynkowych uzupełnić większe ubytki. Tynki oraz uzupełnienia ubytków spoin należy wykonać z zaprawy cementowo-wapiennej</w:t>
      </w:r>
      <w:r w:rsidR="00D51724">
        <w:t>, tynki trójwarstwowe kat. III,</w:t>
      </w:r>
      <w:r w:rsidR="000C5780">
        <w:t xml:space="preserve"> </w:t>
      </w:r>
      <w:r w:rsidR="00D51724">
        <w:t>zatarty na gładko</w:t>
      </w:r>
      <w:r>
        <w:t>. Doboru rodzaju</w:t>
      </w:r>
      <w:r w:rsidR="000C5780">
        <w:t xml:space="preserve"> </w:t>
      </w:r>
      <w:r>
        <w:t xml:space="preserve">i parametrów zaprawy dokonać w oparciu o normy: PN-70/B-10100; </w:t>
      </w:r>
      <w:r w:rsidR="008F4F42">
        <w:br/>
      </w:r>
      <w:r>
        <w:t>PN-65/B-10101; PN-90/B-14501.</w:t>
      </w:r>
      <w:r w:rsidR="00A73215">
        <w:t xml:space="preserve"> </w:t>
      </w:r>
      <w:r w:rsidR="00525FCB">
        <w:t>Do wykończenia tynków nie stosować gładzi gipsowych</w:t>
      </w:r>
      <w:r>
        <w:t xml:space="preserve">. </w:t>
      </w:r>
      <w:r w:rsidR="00804CA5">
        <w:br/>
      </w:r>
      <w:r>
        <w:t xml:space="preserve">Prace związane z wykonaniem tynku rozplanować i prowadzić w sposób zapewniający ich sezonowanie, przed rozpoczęciem prac malarskich i okładzinowych. Zadbać o prawidłową pielęgnację wykonanych tynków. </w:t>
      </w:r>
    </w:p>
    <w:p w:rsidR="008F4F42" w:rsidRDefault="0017260D" w:rsidP="00E85FB5">
      <w:r>
        <w:tab/>
      </w:r>
      <w:r w:rsidR="00E85FB5">
        <w:t>W ramach prac remontowych n</w:t>
      </w:r>
      <w:r w:rsidR="00A73FE9">
        <w:t>ależy wymienić istniejące drzwi</w:t>
      </w:r>
      <w:r w:rsidR="00053B4D">
        <w:t xml:space="preserve"> toalety </w:t>
      </w:r>
      <w:r w:rsidR="00E85FB5">
        <w:t xml:space="preserve">wraz z ościeżnicami. </w:t>
      </w:r>
      <w:r w:rsidR="00053B4D">
        <w:t>Zastosować</w:t>
      </w:r>
      <w:r w:rsidR="00E85FB5">
        <w:t xml:space="preserve"> ościeżnice </w:t>
      </w:r>
      <w:r w:rsidR="003B12D5">
        <w:t>regulowane</w:t>
      </w:r>
      <w:r w:rsidR="00053B4D">
        <w:t>,</w:t>
      </w:r>
      <w:r w:rsidR="00A72770" w:rsidRPr="00A72770">
        <w:t xml:space="preserve"> s</w:t>
      </w:r>
      <w:r w:rsidR="00E85FB5" w:rsidRPr="00A72770">
        <w:t>krzydła</w:t>
      </w:r>
      <w:r w:rsidR="00E85FB5">
        <w:t xml:space="preserve"> przylgowe płytowe z płyty wiórowej otworowej pokryte okleiną CPL gr. 0.7 mm</w:t>
      </w:r>
      <w:r w:rsidR="000F6ACE">
        <w:t>,</w:t>
      </w:r>
      <w:r w:rsidR="000C5780">
        <w:t xml:space="preserve"> </w:t>
      </w:r>
      <w:r w:rsidR="000F6ACE">
        <w:t>z wykonanym fabr</w:t>
      </w:r>
      <w:r w:rsidR="00804CA5">
        <w:t>ycznie podcięciem wentylacyjnym</w:t>
      </w:r>
      <w:r w:rsidR="000F6ACE">
        <w:t xml:space="preserve">, </w:t>
      </w:r>
      <w:r w:rsidR="00E85FB5">
        <w:t xml:space="preserve">wyposażone w klamkę </w:t>
      </w:r>
      <w:r w:rsidR="00804CA5">
        <w:br/>
      </w:r>
      <w:r w:rsidR="00624521">
        <w:t>z blokadą łazienkową</w:t>
      </w:r>
      <w:r w:rsidR="000F6ACE">
        <w:t xml:space="preserve">. </w:t>
      </w:r>
      <w:r w:rsidR="00E85FB5">
        <w:t xml:space="preserve">Kolorystykę oraz deseń </w:t>
      </w:r>
      <w:r w:rsidR="00A72770">
        <w:t xml:space="preserve">ościeżnicy i </w:t>
      </w:r>
      <w:r w:rsidR="00A73215">
        <w:t>okładziny CPL uzgodnić z I</w:t>
      </w:r>
      <w:r w:rsidR="00E85FB5">
        <w:t>nwestorem.</w:t>
      </w:r>
    </w:p>
    <w:p w:rsidR="00E70C06" w:rsidRDefault="00F24F85" w:rsidP="00B00F0A">
      <w:r>
        <w:tab/>
      </w:r>
      <w:r w:rsidR="00B00F0A" w:rsidRPr="00E70C06">
        <w:t xml:space="preserve">W </w:t>
      </w:r>
      <w:r w:rsidR="00E70C06">
        <w:t>toalecie należy wykonać wymianę</w:t>
      </w:r>
      <w:r w:rsidR="00B00F0A" w:rsidRPr="00E70C06">
        <w:t xml:space="preserve"> instalacji elektrycznej. </w:t>
      </w:r>
      <w:r w:rsidR="00E70C06" w:rsidRPr="00E70C06">
        <w:t>Podczas</w:t>
      </w:r>
      <w:r w:rsidR="00B00F0A" w:rsidRPr="00E70C06">
        <w:t xml:space="preserve"> demontażu istniejący obwód zasilający należy zakończyć na puszcze instalacyjnej, która stanie się punktem zasilającym dla nowo wykonanej instalacji. Jeżeli </w:t>
      </w:r>
      <w:r w:rsidR="00E70C06" w:rsidRPr="00E70C06">
        <w:t>istniejące</w:t>
      </w:r>
      <w:r w:rsidR="00B00F0A" w:rsidRPr="00E70C06">
        <w:t xml:space="preserve"> przewody nie pozwalają na wykonanie tego typu</w:t>
      </w:r>
      <w:r w:rsidR="000C5780">
        <w:t xml:space="preserve"> </w:t>
      </w:r>
      <w:r w:rsidR="00B00F0A" w:rsidRPr="00E70C06">
        <w:t>zasilania, należy zasilić się bezpośrednio</w:t>
      </w:r>
      <w:r w:rsidR="000C5780">
        <w:t xml:space="preserve"> </w:t>
      </w:r>
      <w:r w:rsidR="00B00F0A" w:rsidRPr="00E70C06">
        <w:t>z rozdzielnicy piętrowej. Istniejące zabezpieczenia w tablicy rozdzielczej należy sprawdzić pod względem możliwości technicznych, jeżeli istniejące zabezpieczenia były niewystarczające lub w złym stanie, należy je wymienić. W remontowanych pomieszczeniach trzeba wymienić wszystkie elementy instalacji wraz z przewodami. Nową instalację prowadzić podtynkowo przewodami YDYp 3x1,5mm2, w pomieszczeni</w:t>
      </w:r>
      <w:r w:rsidR="00E70C06">
        <w:t>u zamontować łącznik</w:t>
      </w:r>
      <w:r w:rsidR="00B00F0A" w:rsidRPr="00E70C06">
        <w:t xml:space="preserve"> instalacyjn</w:t>
      </w:r>
      <w:r w:rsidR="00E70C06">
        <w:t>y</w:t>
      </w:r>
      <w:r w:rsidR="00B00F0A" w:rsidRPr="00E70C06">
        <w:t xml:space="preserve"> podświetlan</w:t>
      </w:r>
      <w:r w:rsidR="00E70C06">
        <w:t>y</w:t>
      </w:r>
      <w:r w:rsidR="00B00F0A" w:rsidRPr="00E70C06">
        <w:t xml:space="preserve">. </w:t>
      </w:r>
      <w:r w:rsidR="00E70C06">
        <w:t>Istniejącą</w:t>
      </w:r>
      <w:r w:rsidR="00B00F0A" w:rsidRPr="00E70C06">
        <w:t xml:space="preserve"> opraw</w:t>
      </w:r>
      <w:r w:rsidR="00E70C06">
        <w:t>ę</w:t>
      </w:r>
      <w:r w:rsidR="000C5780">
        <w:t xml:space="preserve"> </w:t>
      </w:r>
      <w:r w:rsidR="00E70C06" w:rsidRPr="00E70C06">
        <w:t>należy</w:t>
      </w:r>
      <w:r w:rsidR="000C5780">
        <w:t xml:space="preserve"> </w:t>
      </w:r>
      <w:r w:rsidR="00E70C06" w:rsidRPr="00E70C06">
        <w:t>wymienić</w:t>
      </w:r>
      <w:r w:rsidR="00B00F0A" w:rsidRPr="00E70C06">
        <w:t>.</w:t>
      </w:r>
      <w:r w:rsidR="00A73215">
        <w:t xml:space="preserve"> Rodzaj oprawy uzgodnić z I</w:t>
      </w:r>
      <w:r w:rsidR="00E70C06">
        <w:t>nwestorem.</w:t>
      </w:r>
    </w:p>
    <w:p w:rsidR="00B00F0A" w:rsidRDefault="00E70C06" w:rsidP="00B00F0A">
      <w:r>
        <w:tab/>
        <w:t>W</w:t>
      </w:r>
      <w:r w:rsidR="00B00F0A" w:rsidRPr="00E70C06">
        <w:t xml:space="preserve">ykonać pomiar </w:t>
      </w:r>
      <w:r w:rsidRPr="00E70C06">
        <w:t>natężenia</w:t>
      </w:r>
      <w:r w:rsidR="00B00F0A" w:rsidRPr="00E70C06">
        <w:t xml:space="preserve"> oświetlenia, pomiar rezystancji izolacji, pomiar impedancji pętli zwarcia oraz pomiar instalacji elektrycznej dla now</w:t>
      </w:r>
      <w:r>
        <w:t>ego</w:t>
      </w:r>
      <w:r w:rsidR="00B00F0A" w:rsidRPr="00E70C06">
        <w:t xml:space="preserve"> jak i modernizowa</w:t>
      </w:r>
      <w:r>
        <w:t>nego</w:t>
      </w:r>
      <w:r w:rsidR="00B00F0A" w:rsidRPr="00E70C06">
        <w:t xml:space="preserve"> obwod</w:t>
      </w:r>
      <w:r>
        <w:t>u</w:t>
      </w:r>
      <w:r w:rsidR="00B00F0A" w:rsidRPr="00E70C06">
        <w:t>.</w:t>
      </w:r>
      <w:r w:rsidR="000C5780">
        <w:t xml:space="preserve"> </w:t>
      </w:r>
      <w:r w:rsidR="00B00F0A" w:rsidRPr="00E70C06">
        <w:t>Prace należy wykonać zgodnie ze sztuką oraz aktualnie obowiązującymi przepisami</w:t>
      </w:r>
      <w:r>
        <w:t xml:space="preserve"> m.</w:t>
      </w:r>
      <w:r w:rsidR="00B00F0A" w:rsidRPr="00E70C06">
        <w:t>in. PN-HD 60364-5-52:2011 oraz Dz.U. 1994 nr 89 poz. 414.</w:t>
      </w:r>
      <w:r w:rsidR="006C4486">
        <w:t xml:space="preserve"> </w:t>
      </w:r>
      <w:r w:rsidR="0007720E" w:rsidRPr="0007720E">
        <w:t>S</w:t>
      </w:r>
      <w:r w:rsidR="0007720E">
        <w:t>zczegółowy zakres prac ujęto w p</w:t>
      </w:r>
      <w:r w:rsidR="0007720E" w:rsidRPr="0007720E">
        <w:t>rzedmiarze robót – zał.  nr 1.</w:t>
      </w:r>
    </w:p>
    <w:p w:rsidR="00AA3E48" w:rsidRPr="006C4486" w:rsidRDefault="00AA3E48" w:rsidP="00B00F0A">
      <w:pPr>
        <w:rPr>
          <w:color w:val="FF0000"/>
        </w:rPr>
      </w:pPr>
    </w:p>
    <w:p w:rsidR="00E85FB5" w:rsidRPr="00ED3860" w:rsidRDefault="00B57608" w:rsidP="00ED3860">
      <w:r w:rsidRPr="00B57608">
        <w:rPr>
          <w:noProof/>
          <w:lang w:eastAsia="pl-PL"/>
        </w:rPr>
        <w:drawing>
          <wp:inline distT="0" distB="0" distL="0" distR="0">
            <wp:extent cx="2443766" cy="3258000"/>
            <wp:effectExtent l="0" t="0" r="0" b="0"/>
            <wp:docPr id="2" name="Obraz 2" descr="D:\Ewa\DSy\Plan remontów 2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wa\DSy\Plan remontów 2020\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3766" cy="3258000"/>
                    </a:xfrm>
                    <a:prstGeom prst="rect">
                      <a:avLst/>
                    </a:prstGeom>
                    <a:noFill/>
                    <a:ln>
                      <a:noFill/>
                    </a:ln>
                  </pic:spPr>
                </pic:pic>
              </a:graphicData>
            </a:graphic>
          </wp:inline>
        </w:drawing>
      </w:r>
      <w:r w:rsidR="002C5487">
        <w:pict>
          <v:shape id="_x0000_i1027" type="#_x0000_t75" style="width:192pt;height:256.5pt">
            <v:imagedata r:id="rId14" o:title="2"/>
          </v:shape>
        </w:pict>
      </w:r>
    </w:p>
    <w:p w:rsidR="00B44437" w:rsidRDefault="00B44437" w:rsidP="00B44437">
      <w:pPr>
        <w:pStyle w:val="Nagwek3"/>
        <w:numPr>
          <w:ilvl w:val="2"/>
          <w:numId w:val="1"/>
        </w:numPr>
      </w:pPr>
      <w:bookmarkStart w:id="9" w:name="_Toc37851113"/>
      <w:r w:rsidRPr="00B44437">
        <w:lastRenderedPageBreak/>
        <w:t>REMONT TOALET 1 PIĘTRO, 2 PIĘTRO</w:t>
      </w:r>
      <w:bookmarkEnd w:id="9"/>
    </w:p>
    <w:p w:rsidR="00F24F85" w:rsidRDefault="00EC2138" w:rsidP="00EC2138">
      <w:r>
        <w:tab/>
      </w:r>
      <w:r w:rsidRPr="00011AA4">
        <w:t>R</w:t>
      </w:r>
      <w:r>
        <w:t>oboty w zakresie rozbiórek należ</w:t>
      </w:r>
      <w:r w:rsidRPr="00011AA4">
        <w:t>y wykonać</w:t>
      </w:r>
      <w:r>
        <w:t xml:space="preserve"> zgodnie ze sztuką budowlaną po uprzednim zabezpieczeniu pomieszczeń. Demontaż</w:t>
      </w:r>
      <w:r w:rsidR="000C5780">
        <w:t xml:space="preserve"> </w:t>
      </w:r>
      <w:r>
        <w:t xml:space="preserve">przyborów sanitarnych oraz instalacji prowadzić </w:t>
      </w:r>
      <w:r>
        <w:br/>
        <w:t>po odcięciu dopływu mediów,</w:t>
      </w:r>
      <w:r w:rsidR="000C5780">
        <w:t xml:space="preserve"> </w:t>
      </w:r>
      <w:r>
        <w:t xml:space="preserve">dbając o to aby nie uszkodzić pozostawianych elementów, np. pionów. Należy zdemontować istniejącą instalację wodociągową wraz z przyborami (kompakty wc, </w:t>
      </w:r>
      <w:r>
        <w:br/>
        <w:t xml:space="preserve">umywalki z baterią, zawory czerpalne). </w:t>
      </w:r>
      <w:r w:rsidR="00F24F85">
        <w:t xml:space="preserve">Rozebrać ścianki działowe wydzielające ustępy. </w:t>
      </w:r>
      <w:r w:rsidR="00A448C7">
        <w:br/>
      </w:r>
      <w:r>
        <w:t>Usunąć okładziny ceramiczne ze ścian i podłogi oraz zbić tynki ze ścian i sufitu, a następnie oczyścić podłoże.</w:t>
      </w:r>
      <w:r w:rsidR="000C5780">
        <w:t xml:space="preserve"> </w:t>
      </w:r>
      <w:r w:rsidR="003733AA" w:rsidRPr="004E0329">
        <w:t>Zd</w:t>
      </w:r>
      <w:r w:rsidR="003733AA">
        <w:t>emontować do ponownego montażu lustro.</w:t>
      </w:r>
    </w:p>
    <w:p w:rsidR="00B22407" w:rsidRDefault="00F24F85" w:rsidP="00B22407">
      <w:r>
        <w:tab/>
      </w:r>
      <w:r w:rsidR="003733AA">
        <w:t xml:space="preserve">Wymienić istniejącą instalacje stalową na instalację z rur i kształtek z PP lub PEX. </w:t>
      </w:r>
      <w:r w:rsidR="00A73215">
        <w:br/>
      </w:r>
      <w:r w:rsidR="003733AA">
        <w:t>I</w:t>
      </w:r>
      <w:r>
        <w:t>nstalację poprowadzić w bruździe, odcinki izolować otulinami z pianki polietylenowej.</w:t>
      </w:r>
      <w:r w:rsidR="000C5780">
        <w:t xml:space="preserve"> </w:t>
      </w:r>
      <w:r w:rsidR="00A73215">
        <w:br/>
      </w:r>
      <w:r>
        <w:t>Izolację wszystkich przewodów wykonać zgodnie z wytycznymi dotyczącymi stosowania izolacji cieplnej zawartymi w Rozporządzeniu Ministra Infrastruktury w sprawie warunków technicznych jakim powinny odpowiadać budynki i ich usytuowanie oraz z normą</w:t>
      </w:r>
      <w:r w:rsidR="00A73215">
        <w:t xml:space="preserve"> </w:t>
      </w:r>
      <w:r>
        <w:t xml:space="preserve">PN-B-02421:2000. </w:t>
      </w:r>
      <w:r w:rsidR="00A73215">
        <w:br/>
      </w:r>
      <w:r w:rsidR="003733AA">
        <w:t>W</w:t>
      </w:r>
      <w:r w:rsidRPr="002C71DD">
        <w:t>ykonać nowe podejścia do sedesu i um</w:t>
      </w:r>
      <w:r>
        <w:t>ywalki podłączając je</w:t>
      </w:r>
      <w:r w:rsidRPr="002C71DD">
        <w:t xml:space="preserve"> do istniejącej instalacji kanalizacji</w:t>
      </w:r>
      <w:r>
        <w:t xml:space="preserve"> –</w:t>
      </w:r>
      <w:r w:rsidRPr="005E7CE1">
        <w:t xml:space="preserve"> kształtki PVC lub PP.</w:t>
      </w:r>
      <w:r w:rsidR="000C5780">
        <w:t xml:space="preserve"> </w:t>
      </w:r>
      <w:r w:rsidRPr="004E0329">
        <w:t>Zamontować mis</w:t>
      </w:r>
      <w:r w:rsidR="003733AA">
        <w:t>y podwieszane</w:t>
      </w:r>
      <w:r w:rsidRPr="004E0329">
        <w:t xml:space="preserve"> w kolorze białym, z deską </w:t>
      </w:r>
      <w:r>
        <w:t>duroplastową,</w:t>
      </w:r>
      <w:r w:rsidRPr="004E0329">
        <w:t xml:space="preserve"> wolnoopadającą, miska na stelażu podtynkowym</w:t>
      </w:r>
      <w:r w:rsidR="003733AA">
        <w:t xml:space="preserve"> wraz z armaturą spłukującą</w:t>
      </w:r>
      <w:r w:rsidRPr="004E0329">
        <w:t>.</w:t>
      </w:r>
      <w:r>
        <w:t xml:space="preserve"> Zabudowę stelaża wykonać z płyt G-K wodoodpornych.</w:t>
      </w:r>
      <w:r w:rsidR="000C5780">
        <w:t xml:space="preserve"> </w:t>
      </w:r>
      <w:r w:rsidRPr="002C71DD">
        <w:t>Zamontować umywalk</w:t>
      </w:r>
      <w:r w:rsidR="003733AA">
        <w:t>i</w:t>
      </w:r>
      <w:r w:rsidRPr="002C71DD">
        <w:t xml:space="preserve"> ceramiczn</w:t>
      </w:r>
      <w:r w:rsidR="003733AA">
        <w:t>e</w:t>
      </w:r>
      <w:r w:rsidR="000C5780">
        <w:t xml:space="preserve"> </w:t>
      </w:r>
      <w:r w:rsidR="0028069A" w:rsidRPr="002C71DD">
        <w:t>w kolorze białym</w:t>
      </w:r>
      <w:r w:rsidR="0028069A">
        <w:t>,</w:t>
      </w:r>
      <w:r w:rsidR="000C5780">
        <w:t xml:space="preserve"> </w:t>
      </w:r>
      <w:r w:rsidR="00A73215">
        <w:br/>
      </w:r>
      <w:r w:rsidR="0028069A">
        <w:t xml:space="preserve">nie mniejsze niż </w:t>
      </w:r>
      <w:r w:rsidR="00A448C7">
        <w:t>50x40 cm</w:t>
      </w:r>
      <w:r w:rsidRPr="002C71DD">
        <w:t>. Przy</w:t>
      </w:r>
      <w:r w:rsidR="00A448C7">
        <w:t xml:space="preserve"> umywalkach</w:t>
      </w:r>
      <w:r w:rsidRPr="002C71DD">
        <w:t xml:space="preserve"> zamontować baterię umywalkową, stojącą, kolor chrom z jedną dźwignią,</w:t>
      </w:r>
      <w:r w:rsidR="00A73215">
        <w:t xml:space="preserve"> </w:t>
      </w:r>
      <w:r w:rsidRPr="002C71DD">
        <w:t>z regulatorem przepływu.</w:t>
      </w:r>
      <w:r w:rsidR="000C5780">
        <w:t xml:space="preserve"> </w:t>
      </w:r>
      <w:r w:rsidRPr="005C64FE">
        <w:t xml:space="preserve">Zamontować nowe zawory czerpalne mosiężne </w:t>
      </w:r>
      <w:r w:rsidR="00A73215">
        <w:br/>
      </w:r>
      <w:r w:rsidRPr="005C64FE">
        <w:t>z dławikiem</w:t>
      </w:r>
      <w:r w:rsidR="004B3BAB">
        <w:t xml:space="preserve"> oraz wymienić wpust</w:t>
      </w:r>
      <w:r w:rsidR="00A90DB9">
        <w:t>y</w:t>
      </w:r>
      <w:r w:rsidR="004B3BAB">
        <w:t xml:space="preserve"> podłogow</w:t>
      </w:r>
      <w:r w:rsidR="00A90DB9">
        <w:t>e</w:t>
      </w:r>
      <w:r w:rsidR="004B3BAB">
        <w:t xml:space="preserve"> z syfonem</w:t>
      </w:r>
      <w:r w:rsidRPr="005C64FE">
        <w:t>.</w:t>
      </w:r>
      <w:r w:rsidR="00C64562">
        <w:t xml:space="preserve"> Rozmieszczenie przyborów sanitarnych zachować zgodnie z uprzednio zdemontowanymi.</w:t>
      </w:r>
    </w:p>
    <w:p w:rsidR="00B22407" w:rsidRDefault="00B22407" w:rsidP="00B22407">
      <w:r>
        <w:tab/>
        <w:t>Wykonać zabudowę kabinową ustępów w systemie LPW. Montaż ścianek systemowych kabin sanitarnych prowadzić ściśle wg instrukcji producenta zastosowanego systemu. Zastosować okucia, zawiasy</w:t>
      </w:r>
      <w:r w:rsidR="00A90DB9">
        <w:t xml:space="preserve"> oraz </w:t>
      </w:r>
      <w:r>
        <w:t>nóżki ze stali nierdzewnej, profil aluminiowy, drzwi kabiny z zamykaczem</w:t>
      </w:r>
      <w:r w:rsidR="00A73215">
        <w:t xml:space="preserve">. </w:t>
      </w:r>
      <w:r w:rsidR="00A73215">
        <w:br/>
        <w:t>Kolorystykę kabin uzgodnić z I</w:t>
      </w:r>
      <w:r>
        <w:t>nwestorem.</w:t>
      </w:r>
    </w:p>
    <w:p w:rsidR="00B22407" w:rsidRDefault="00B22407" w:rsidP="00B22407">
      <w:r>
        <w:tab/>
        <w:t>Wykonać roboty budowlane – uzupełnienie tynków,</w:t>
      </w:r>
      <w:r w:rsidR="000C5780">
        <w:t xml:space="preserve"> </w:t>
      </w:r>
      <w:r>
        <w:t>wykonanie izolacji hydrofobowej posadzek, licowanie ścian płytkami glazurowanymi</w:t>
      </w:r>
      <w:r w:rsidR="000C5780">
        <w:t xml:space="preserve"> </w:t>
      </w:r>
      <w:r>
        <w:t>z fugowaniem o właściwościach antygrzybiczych, ułożenie płytek terakotowych na posadzkach, gruntowanie i malowanie ścian i sufitów.</w:t>
      </w:r>
      <w:r w:rsidR="005E52E3">
        <w:t xml:space="preserve"> Należy wymienić kratki wentylacyjne. </w:t>
      </w:r>
      <w:r>
        <w:t xml:space="preserve">Kolorystykę płytek, fugi, farb uzgodnić z </w:t>
      </w:r>
      <w:r w:rsidR="00705849" w:rsidRPr="00AA3E48">
        <w:t>Użytkownikiem</w:t>
      </w:r>
      <w:r w:rsidRPr="00AA3E48">
        <w:t>.</w:t>
      </w:r>
    </w:p>
    <w:p w:rsidR="00B22407" w:rsidRDefault="00B22407" w:rsidP="00E85FB5">
      <w:r>
        <w:tab/>
        <w:t>Przystępując do prac tynkowych uzupełnić większe ubytki. Tynki oraz uzupełnienia ubytków spoin należy wykonać z zaprawy cementowo-wapiennej, tynki trójwarstwowe kat. III,</w:t>
      </w:r>
      <w:r w:rsidR="000C5780">
        <w:t xml:space="preserve"> </w:t>
      </w:r>
      <w:r>
        <w:t xml:space="preserve">zatarty na gładko. Doboru rodzaju i parametrów zaprawy dokonać w oparciu o normy: PN-70/B-10100; </w:t>
      </w:r>
      <w:r>
        <w:br/>
        <w:t xml:space="preserve">PN-65/B-10101; PN-90/B-14501. Do wykończenia tynków nie stosować gładzi gipsowych. </w:t>
      </w:r>
      <w:r>
        <w:br/>
        <w:t xml:space="preserve">Prace związane z wykonaniem tynku rozplanować i prowadzić w sposób zapewniający ich sezonowanie, przed rozpoczęciem prac malarskich i okładzinowych. Zadbać o prawidłową pielęgnację wykonanych tynków. </w:t>
      </w:r>
    </w:p>
    <w:p w:rsidR="00E85FB5" w:rsidRDefault="00D301A3" w:rsidP="00E85FB5">
      <w:r>
        <w:tab/>
      </w:r>
      <w:r w:rsidR="003B12D5">
        <w:t xml:space="preserve">W ramach prac remontowych należy wymienić istniejące drzwi wraz z ościeżnicami </w:t>
      </w:r>
      <w:r w:rsidR="00A90DB9">
        <w:t xml:space="preserve">– </w:t>
      </w:r>
      <w:r w:rsidR="00A73215">
        <w:br/>
      </w:r>
      <w:r w:rsidR="00A90DB9">
        <w:t xml:space="preserve">drzwi </w:t>
      </w:r>
      <w:r w:rsidR="003B12D5">
        <w:t>prowadzące do toalet na 1. i 2. piętrze.</w:t>
      </w:r>
      <w:r w:rsidR="000C5780">
        <w:t xml:space="preserve"> </w:t>
      </w:r>
      <w:r>
        <w:t>Zastosować ościeżnice regulowane,</w:t>
      </w:r>
      <w:r w:rsidRPr="00A72770">
        <w:t xml:space="preserve"> skrzydła</w:t>
      </w:r>
      <w:r>
        <w:t xml:space="preserve"> przylgowe płytowe z płyty wiórowej otworowej pokryte okleiną CPL gr. 0.7 mm, z wykonanym fabrycznie podcięciem wentylacyjnym, wyposażone w klamkę. Kolorystykę oraz deseń ościeżn</w:t>
      </w:r>
      <w:r w:rsidR="00A73215">
        <w:t>icy i okładziny CPL uzgodnić z I</w:t>
      </w:r>
      <w:r>
        <w:t>nwestorem.</w:t>
      </w:r>
    </w:p>
    <w:p w:rsidR="00E70C06" w:rsidRPr="00132B3C" w:rsidRDefault="00E70C06" w:rsidP="00E85FB5">
      <w:pPr>
        <w:rPr>
          <w:color w:val="FF0000"/>
        </w:rPr>
      </w:pPr>
      <w:r>
        <w:tab/>
      </w:r>
      <w:r w:rsidRPr="00E70C06">
        <w:t xml:space="preserve">W zakresie prac remontowych znajduje się również kompleksowy remont instalacji elektrycznej. Podczas demontażu istniejący obwód zasilający należy zakończyć na puszcze instalacyjnej, która stanie się punktem zasilającym dla nowo wykonanej instalacji. Jeżeli istniejące przewody nie pozwalają na wykonanie tego typu zasilania, należy zasilić się bezpośrednio </w:t>
      </w:r>
      <w:r w:rsidRPr="00E70C06">
        <w:br/>
        <w:t xml:space="preserve">z rozdzielnicy piętrowej. Istniejące zabezpieczenia w tablicy rozdzielczej należy sprawdzić pod względem możliwości technicznych, jeżeli istniejące zabezpieczenia były niewystarczające lub w złym stanie, należy je wymienić. W remontowanych pomieszczeniach trzeba wymienić wszystkie elementy instalacji wraz z przewodami. Nową instalację prowadzić podtynkowo przewodami YDYp 3x1,5mm2, w pomieszczeniach zamontować łączniki instalacyjne podświetlane. Istniejące oprawy należy wymienić na halogenowe oprawy LED o mniejszej mocy, oraz montować w układzie symetrycznym.  </w:t>
      </w:r>
      <w:r w:rsidR="00A90DB9">
        <w:lastRenderedPageBreak/>
        <w:tab/>
      </w:r>
      <w:r w:rsidRPr="00E70C06">
        <w:t xml:space="preserve">Dla wszystkich prac wykonać pomiary natężenia oświetlenia, pomiary rezystancji izolacji, pomiary impedancji pętli zwarcia oraz pomiary instalacji elektrycznej dla wszystkich nowych jak </w:t>
      </w:r>
      <w:r w:rsidRPr="00E70C06">
        <w:br/>
        <w:t>i modernizowanych obwodów. Prace należy wykonać zgodnie ze sztuką oraz aktualnie obowiązującymi przepisami m.in. PN-HD 60364-5-52:2011 oraz Dz.U. 1994 nr 89 poz. 414.</w:t>
      </w:r>
      <w:r w:rsidR="006C4486">
        <w:t xml:space="preserve"> </w:t>
      </w:r>
      <w:r w:rsidR="00AA3E48" w:rsidRPr="0007720E">
        <w:t>S</w:t>
      </w:r>
      <w:r w:rsidR="00AA3E48">
        <w:t>zczegółowy zakres prac ujęto w p</w:t>
      </w:r>
      <w:r w:rsidR="00AA3E48" w:rsidRPr="0007720E">
        <w:t>rzedmiarze robót – zał.  nr 1.</w:t>
      </w:r>
    </w:p>
    <w:p w:rsidR="00624521" w:rsidRPr="00132B3C" w:rsidRDefault="00624521" w:rsidP="00E85FB5">
      <w:pPr>
        <w:rPr>
          <w:color w:val="FF0000"/>
        </w:rPr>
      </w:pPr>
    </w:p>
    <w:p w:rsidR="00B57608" w:rsidRPr="00E85FB5" w:rsidRDefault="002C5487" w:rsidP="00E85FB5">
      <w:r>
        <w:pict>
          <v:shape id="_x0000_i1028" type="#_x0000_t75" style="width:222pt;height:296pt">
            <v:imagedata r:id="rId15" o:title="4"/>
          </v:shape>
        </w:pict>
      </w:r>
      <w:r>
        <w:pict>
          <v:shape id="_x0000_i1029" type="#_x0000_t75" style="width:222pt;height:296pt">
            <v:imagedata r:id="rId16" o:title="4"/>
          </v:shape>
        </w:pict>
      </w:r>
    </w:p>
    <w:p w:rsidR="005A7FC9" w:rsidRPr="00132B3C" w:rsidRDefault="00451414" w:rsidP="00451414">
      <w:pPr>
        <w:pStyle w:val="Nagwek3"/>
        <w:numPr>
          <w:ilvl w:val="2"/>
          <w:numId w:val="1"/>
        </w:numPr>
        <w:rPr>
          <w:color w:val="FF0000"/>
        </w:rPr>
      </w:pPr>
      <w:bookmarkStart w:id="10" w:name="_Toc37851114"/>
      <w:r w:rsidRPr="00451414">
        <w:t>WYMIANA DRZWI NA PRZECIWPOŻAROWE NA PARTERZE, 1. I 2. PIĘTRZE</w:t>
      </w:r>
      <w:bookmarkEnd w:id="10"/>
    </w:p>
    <w:p w:rsidR="005E52E3" w:rsidRPr="005E52E3" w:rsidRDefault="000C5780" w:rsidP="005E52E3">
      <w:r>
        <w:tab/>
        <w:t>Wymianę drzwi na</w:t>
      </w:r>
      <w:r w:rsidRPr="004453AC">
        <w:t xml:space="preserve"> pożarow</w:t>
      </w:r>
      <w:r>
        <w:t>e EI30 należy wykonać zgo</w:t>
      </w:r>
      <w:r w:rsidR="00B41A1A">
        <w:t xml:space="preserve">dnie z </w:t>
      </w:r>
      <w:r w:rsidR="00B41A1A" w:rsidRPr="00AA3E48">
        <w:t>projek</w:t>
      </w:r>
      <w:r w:rsidR="00132B3C" w:rsidRPr="00AA3E48">
        <w:t>tem</w:t>
      </w:r>
      <w:r w:rsidR="00B41A1A">
        <w:t xml:space="preserve"> wykonawczym – p</w:t>
      </w:r>
      <w:r>
        <w:t>rzebudowy i remontu budynków Akademii Medycznej:</w:t>
      </w:r>
      <w:r w:rsidRPr="00015D99">
        <w:rPr>
          <w:rFonts w:cs="Arial"/>
          <w:b/>
          <w:bCs/>
          <w:sz w:val="20"/>
          <w:szCs w:val="42"/>
        </w:rPr>
        <w:t xml:space="preserve"> </w:t>
      </w:r>
      <w:r w:rsidRPr="00015D99">
        <w:t xml:space="preserve">DS. </w:t>
      </w:r>
      <w:r>
        <w:t>B</w:t>
      </w:r>
      <w:r w:rsidRPr="00015D99">
        <w:t>liźniak</w:t>
      </w:r>
      <w:r w:rsidR="00AA3E48">
        <w:t xml:space="preserve">, </w:t>
      </w:r>
      <w:r>
        <w:t>DS. Jubilatka i Stołówki S</w:t>
      </w:r>
      <w:r w:rsidRPr="00015D99">
        <w:t>tudenckiej wraz z zagospodarowanie</w:t>
      </w:r>
      <w:r w:rsidR="00AA3E48">
        <w:t xml:space="preserve">m terenu, przy ul. Wojciecha </w:t>
      </w:r>
      <w:r>
        <w:t>z Brudzewa 8-12 we W</w:t>
      </w:r>
      <w:r w:rsidRPr="00015D99">
        <w:t>rocławiu</w:t>
      </w:r>
      <w:r w:rsidR="00132B3C">
        <w:t xml:space="preserve"> </w:t>
      </w:r>
      <w:r w:rsidR="00132B3C" w:rsidRPr="004C6E3D">
        <w:t>oraz szczegółowym zakresem prac ujętym w</w:t>
      </w:r>
      <w:r w:rsidR="00132B3C" w:rsidRPr="00132B3C">
        <w:rPr>
          <w:color w:val="FF0000"/>
        </w:rPr>
        <w:t xml:space="preserve"> </w:t>
      </w:r>
      <w:r w:rsidR="00AA3E48">
        <w:t>p</w:t>
      </w:r>
      <w:r w:rsidR="00AA3E48" w:rsidRPr="0007720E">
        <w:t>rzedmiarze robót – zał.  nr 1.</w:t>
      </w:r>
      <w:r>
        <w:t xml:space="preserve"> </w:t>
      </w:r>
      <w:r w:rsidR="00A73215" w:rsidRPr="004C6E3D">
        <w:rPr>
          <w:b/>
        </w:rPr>
        <w:t>Malowanie korytarzy</w:t>
      </w:r>
      <w:r w:rsidRPr="004C6E3D">
        <w:rPr>
          <w:b/>
        </w:rPr>
        <w:t xml:space="preserve"> po wymianie drzwi ujęto w</w:t>
      </w:r>
      <w:r w:rsidR="00132B3C" w:rsidRPr="004C6E3D">
        <w:rPr>
          <w:b/>
        </w:rPr>
        <w:t xml:space="preserve"> </w:t>
      </w:r>
      <w:r w:rsidR="004C6E3D">
        <w:rPr>
          <w:b/>
        </w:rPr>
        <w:t>p</w:t>
      </w:r>
      <w:r w:rsidR="00132B3C" w:rsidRPr="004C6E3D">
        <w:rPr>
          <w:b/>
        </w:rPr>
        <w:t>rzedmiarze robót</w:t>
      </w:r>
      <w:r w:rsidRPr="004C6E3D">
        <w:rPr>
          <w:b/>
        </w:rPr>
        <w:t xml:space="preserve"> </w:t>
      </w:r>
      <w:r w:rsidR="00132B3C" w:rsidRPr="004C6E3D">
        <w:rPr>
          <w:b/>
        </w:rPr>
        <w:t xml:space="preserve">w </w:t>
      </w:r>
      <w:r w:rsidRPr="004C6E3D">
        <w:rPr>
          <w:b/>
        </w:rPr>
        <w:t>robotach malarskich w pokojach.</w:t>
      </w:r>
      <w:r w:rsidR="00E828FB">
        <w:rPr>
          <w:b/>
        </w:rPr>
        <w:t xml:space="preserve"> </w:t>
      </w:r>
    </w:p>
    <w:p w:rsidR="005A7FC9" w:rsidRPr="005A7FC9" w:rsidRDefault="005A7FC9" w:rsidP="005A7FC9">
      <w:pPr>
        <w:pStyle w:val="Nagwek3"/>
        <w:numPr>
          <w:ilvl w:val="2"/>
          <w:numId w:val="1"/>
        </w:numPr>
      </w:pPr>
      <w:bookmarkStart w:id="11" w:name="_Toc37851115"/>
      <w:r w:rsidRPr="005A7FC9">
        <w:t>MALOWANIE KLATEK</w:t>
      </w:r>
      <w:r>
        <w:t xml:space="preserve"> SCHODOWYCH</w:t>
      </w:r>
      <w:bookmarkEnd w:id="11"/>
    </w:p>
    <w:p w:rsidR="00A73215" w:rsidRDefault="0037744B" w:rsidP="00AA7DCC">
      <w:r>
        <w:tab/>
      </w:r>
      <w:r w:rsidR="00FA6344">
        <w:t>W</w:t>
      </w:r>
      <w:r>
        <w:t xml:space="preserve">ykonać naprawę okładziny tynkarskiej (ściany, sufity, policzki schodów, biegi schodowe); przygotować powierzchnię, usunąć złuszczone warstwy, zreperować pęknięcia, rysy i uszkodzenia, zagruntować powierzchnie preparatem głęboko penetrującym, wygładzić w/w powierzchnie masą szpachlową zgodnie z zaleceniami producenta. </w:t>
      </w:r>
    </w:p>
    <w:p w:rsidR="00A73215" w:rsidRDefault="00A73215" w:rsidP="00AA7DCC">
      <w:r>
        <w:tab/>
        <w:t xml:space="preserve">Przystępując do prac tynkowych uzupełnić większe ubytki. Tynki oraz uzupełnienia ubytków spoin należy wykonać z zaprawy cementowo-wapiennej, tynki trójwarstwowe kat. III, zatarty na gładko. Doboru rodzaju i parametrów zaprawy dokonać w oparciu o normy: PN-70/B-10100; </w:t>
      </w:r>
      <w:r>
        <w:br/>
        <w:t xml:space="preserve">PN-65/B-10101; PN-90/B-14501. Prace związane z wykonaniem tynku rozplanować i prowadzić </w:t>
      </w:r>
      <w:r>
        <w:br/>
        <w:t xml:space="preserve">w sposób zapewniający ich sezonowanie, przed rozpoczęciem prac malarskich i okładzinowych. Zadbać o prawidłową pielęgnację wykonanych tynków. </w:t>
      </w:r>
    </w:p>
    <w:p w:rsidR="004C6E3D" w:rsidRDefault="00A73215" w:rsidP="00AA7DCC">
      <w:pPr>
        <w:rPr>
          <w:b/>
        </w:rPr>
      </w:pPr>
      <w:r>
        <w:tab/>
      </w:r>
      <w:r w:rsidR="0037744B">
        <w:t>Wykończenie powierzchni malowa</w:t>
      </w:r>
      <w:r w:rsidR="005E5DA9">
        <w:t xml:space="preserve">nych wykonać poprzez uprzednie </w:t>
      </w:r>
      <w:r w:rsidR="0037744B">
        <w:t xml:space="preserve">gruntowanie powierzchni, dwukrotne pomalowanie farbą akrylową. Kolorystykę, wykończenie powierzchni lamperii, uzgodnić </w:t>
      </w:r>
      <w:r w:rsidR="0037744B" w:rsidRPr="004C6E3D">
        <w:t xml:space="preserve">z </w:t>
      </w:r>
      <w:r w:rsidR="00705849" w:rsidRPr="004C6E3D">
        <w:t>Użytkownikiem</w:t>
      </w:r>
      <w:r w:rsidR="004C6E3D">
        <w:t xml:space="preserve">. </w:t>
      </w:r>
      <w:r w:rsidR="004C6E3D" w:rsidRPr="0007720E">
        <w:t>S</w:t>
      </w:r>
      <w:r w:rsidR="004C6E3D">
        <w:t>zczegółowy zakres prac ujęto w p</w:t>
      </w:r>
      <w:r w:rsidR="004C6E3D" w:rsidRPr="0007720E">
        <w:t>rzedmiarze robót – zał.  nr 1.</w:t>
      </w:r>
    </w:p>
    <w:sectPr w:rsidR="004C6E3D" w:rsidSect="002C5487">
      <w:headerReference w:type="default" r:id="rId17"/>
      <w:footerReference w:type="default" r:id="rId1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4BD" w:rsidRDefault="005B54BD" w:rsidP="006165F1">
      <w:r>
        <w:separator/>
      </w:r>
    </w:p>
  </w:endnote>
  <w:endnote w:type="continuationSeparator" w:id="0">
    <w:p w:rsidR="005B54BD" w:rsidRDefault="005B54BD" w:rsidP="00616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098491"/>
      <w:docPartObj>
        <w:docPartGallery w:val="Page Numbers (Bottom of Page)"/>
        <w:docPartUnique/>
      </w:docPartObj>
    </w:sdtPr>
    <w:sdtEndPr/>
    <w:sdtContent>
      <w:p w:rsidR="0037744B" w:rsidRDefault="00653AAA">
        <w:pPr>
          <w:pStyle w:val="Stopka"/>
          <w:jc w:val="center"/>
        </w:pPr>
        <w:r>
          <w:fldChar w:fldCharType="begin"/>
        </w:r>
        <w:r>
          <w:instrText>PAGE   \* MERGEFORMAT</w:instrText>
        </w:r>
        <w:r>
          <w:fldChar w:fldCharType="separate"/>
        </w:r>
        <w:r w:rsidR="002C5487">
          <w:rPr>
            <w:noProof/>
          </w:rPr>
          <w:t>2</w:t>
        </w:r>
        <w:r>
          <w:rPr>
            <w:noProof/>
          </w:rPr>
          <w:fldChar w:fldCharType="end"/>
        </w:r>
      </w:p>
    </w:sdtContent>
  </w:sdt>
  <w:p w:rsidR="0037744B" w:rsidRDefault="0037744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4BD" w:rsidRDefault="005B54BD" w:rsidP="006165F1">
      <w:r>
        <w:separator/>
      </w:r>
    </w:p>
  </w:footnote>
  <w:footnote w:type="continuationSeparator" w:id="0">
    <w:p w:rsidR="005B54BD" w:rsidRDefault="005B54BD" w:rsidP="00616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44B" w:rsidRPr="006B3638" w:rsidRDefault="0037744B" w:rsidP="007163CE">
    <w:pPr>
      <w:pStyle w:val="Nagwek"/>
      <w:jc w:val="center"/>
      <w:rPr>
        <w:color w:val="767171" w:themeColor="background2" w:themeShade="80"/>
        <w:sz w:val="20"/>
      </w:rPr>
    </w:pPr>
    <w:r w:rsidRPr="008474DE">
      <w:rPr>
        <w:color w:val="767171" w:themeColor="background2" w:themeShade="80"/>
        <w:sz w:val="20"/>
      </w:rPr>
      <w:t>Wykonanie prac remontowych w domach studenckich przy ulicy Wojciecha z Brudzewa 10, 12 we Wrocławiu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801"/>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2E3F02"/>
    <w:multiLevelType w:val="multilevel"/>
    <w:tmpl w:val="E0EA2C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540702"/>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455268"/>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56D36D7"/>
    <w:multiLevelType w:val="multilevel"/>
    <w:tmpl w:val="51824F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sz w:val="28"/>
        <w:szCs w:val="28"/>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F22A7A"/>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A636B0F"/>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E4747F2"/>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5E44BF4"/>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9030031"/>
    <w:multiLevelType w:val="multilevel"/>
    <w:tmpl w:val="E0EA2C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9ED30E9"/>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E506668"/>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1B821C2"/>
    <w:multiLevelType w:val="hybridMultilevel"/>
    <w:tmpl w:val="44F8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1F95D24"/>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349313F"/>
    <w:multiLevelType w:val="hybridMultilevel"/>
    <w:tmpl w:val="0EE49F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53C6DA0"/>
    <w:multiLevelType w:val="hybridMultilevel"/>
    <w:tmpl w:val="D3E48D46"/>
    <w:lvl w:ilvl="0" w:tplc="D1E6E550">
      <w:start w:val="5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6B87047"/>
    <w:multiLevelType w:val="hybridMultilevel"/>
    <w:tmpl w:val="373435DE"/>
    <w:lvl w:ilvl="0" w:tplc="0415000F">
      <w:start w:val="1"/>
      <w:numFmt w:val="decimal"/>
      <w:lvlText w:val="%1."/>
      <w:lvlJc w:val="left"/>
      <w:pPr>
        <w:ind w:left="720" w:hanging="360"/>
      </w:pPr>
    </w:lvl>
    <w:lvl w:ilvl="1" w:tplc="1384FF26">
      <w:start w:val="1"/>
      <w:numFmt w:val="lowerLetter"/>
      <w:lvlText w:val="%2."/>
      <w:lvlJc w:val="left"/>
      <w:pPr>
        <w:ind w:left="1440" w:hanging="360"/>
      </w:pPr>
      <w:rPr>
        <w:color w:val="auto"/>
      </w:rPr>
    </w:lvl>
    <w:lvl w:ilvl="2" w:tplc="12D84DF8">
      <w:start w:val="40"/>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9731E74"/>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C64150E"/>
    <w:multiLevelType w:val="hybridMultilevel"/>
    <w:tmpl w:val="E8B63A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CDE4EB8"/>
    <w:multiLevelType w:val="hybridMultilevel"/>
    <w:tmpl w:val="5106EC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F001164"/>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2E7DD4"/>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D52F09"/>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B9311AE"/>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0A33FAE"/>
    <w:multiLevelType w:val="hybridMultilevel"/>
    <w:tmpl w:val="52ACE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80C1023"/>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C1B51D8"/>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FF578A6"/>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1A23CF0"/>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1E00ADA"/>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3284A45"/>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C071884"/>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DBE627F"/>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67E7F3E"/>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6F9035E"/>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73031DD"/>
    <w:multiLevelType w:val="multilevel"/>
    <w:tmpl w:val="7A06CBD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8A93D19"/>
    <w:multiLevelType w:val="hybridMultilevel"/>
    <w:tmpl w:val="514AEE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36"/>
  </w:num>
  <w:num w:numId="4">
    <w:abstractNumId w:val="27"/>
  </w:num>
  <w:num w:numId="5">
    <w:abstractNumId w:val="25"/>
  </w:num>
  <w:num w:numId="6">
    <w:abstractNumId w:val="11"/>
  </w:num>
  <w:num w:numId="7">
    <w:abstractNumId w:val="1"/>
  </w:num>
  <w:num w:numId="8">
    <w:abstractNumId w:val="9"/>
  </w:num>
  <w:num w:numId="9">
    <w:abstractNumId w:val="6"/>
  </w:num>
  <w:num w:numId="10">
    <w:abstractNumId w:val="33"/>
  </w:num>
  <w:num w:numId="11">
    <w:abstractNumId w:val="21"/>
  </w:num>
  <w:num w:numId="12">
    <w:abstractNumId w:val="8"/>
  </w:num>
  <w:num w:numId="13">
    <w:abstractNumId w:val="26"/>
  </w:num>
  <w:num w:numId="14">
    <w:abstractNumId w:val="31"/>
  </w:num>
  <w:num w:numId="15">
    <w:abstractNumId w:val="17"/>
  </w:num>
  <w:num w:numId="16">
    <w:abstractNumId w:val="29"/>
  </w:num>
  <w:num w:numId="17">
    <w:abstractNumId w:val="5"/>
  </w:num>
  <w:num w:numId="18">
    <w:abstractNumId w:val="2"/>
  </w:num>
  <w:num w:numId="19">
    <w:abstractNumId w:val="3"/>
  </w:num>
  <w:num w:numId="20">
    <w:abstractNumId w:val="22"/>
  </w:num>
  <w:num w:numId="21">
    <w:abstractNumId w:val="13"/>
  </w:num>
  <w:num w:numId="22">
    <w:abstractNumId w:val="7"/>
  </w:num>
  <w:num w:numId="23">
    <w:abstractNumId w:val="34"/>
  </w:num>
  <w:num w:numId="24">
    <w:abstractNumId w:val="30"/>
  </w:num>
  <w:num w:numId="25">
    <w:abstractNumId w:val="35"/>
  </w:num>
  <w:num w:numId="26">
    <w:abstractNumId w:val="23"/>
  </w:num>
  <w:num w:numId="27">
    <w:abstractNumId w:val="0"/>
  </w:num>
  <w:num w:numId="28">
    <w:abstractNumId w:val="32"/>
  </w:num>
  <w:num w:numId="29">
    <w:abstractNumId w:val="20"/>
  </w:num>
  <w:num w:numId="30">
    <w:abstractNumId w:val="10"/>
  </w:num>
  <w:num w:numId="31">
    <w:abstractNumId w:val="28"/>
  </w:num>
  <w:num w:numId="32">
    <w:abstractNumId w:val="18"/>
  </w:num>
  <w:num w:numId="33">
    <w:abstractNumId w:val="16"/>
  </w:num>
  <w:num w:numId="34">
    <w:abstractNumId w:val="19"/>
  </w:num>
  <w:num w:numId="35">
    <w:abstractNumId w:val="14"/>
  </w:num>
  <w:num w:numId="36">
    <w:abstractNumId w:val="12"/>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F0B18"/>
    <w:rsid w:val="00002FBB"/>
    <w:rsid w:val="0000708B"/>
    <w:rsid w:val="00011AA4"/>
    <w:rsid w:val="00021F46"/>
    <w:rsid w:val="00026384"/>
    <w:rsid w:val="00034871"/>
    <w:rsid w:val="00040003"/>
    <w:rsid w:val="00053B4D"/>
    <w:rsid w:val="00075038"/>
    <w:rsid w:val="0007720E"/>
    <w:rsid w:val="000A6581"/>
    <w:rsid w:val="000B57EF"/>
    <w:rsid w:val="000C5780"/>
    <w:rsid w:val="000F6ACE"/>
    <w:rsid w:val="001042B1"/>
    <w:rsid w:val="00132B3C"/>
    <w:rsid w:val="001360DF"/>
    <w:rsid w:val="00136AD5"/>
    <w:rsid w:val="0014687D"/>
    <w:rsid w:val="0015569A"/>
    <w:rsid w:val="001572C0"/>
    <w:rsid w:val="0017260D"/>
    <w:rsid w:val="00174FE5"/>
    <w:rsid w:val="001811E9"/>
    <w:rsid w:val="001C5D92"/>
    <w:rsid w:val="001E7028"/>
    <w:rsid w:val="001F28A2"/>
    <w:rsid w:val="00210C39"/>
    <w:rsid w:val="002207C1"/>
    <w:rsid w:val="002511E9"/>
    <w:rsid w:val="00251A3A"/>
    <w:rsid w:val="00252A47"/>
    <w:rsid w:val="00262103"/>
    <w:rsid w:val="00264693"/>
    <w:rsid w:val="0028069A"/>
    <w:rsid w:val="002C5487"/>
    <w:rsid w:val="002C71DD"/>
    <w:rsid w:val="002D35A8"/>
    <w:rsid w:val="002E44EA"/>
    <w:rsid w:val="002F0B18"/>
    <w:rsid w:val="002F6624"/>
    <w:rsid w:val="0030088F"/>
    <w:rsid w:val="00324BD5"/>
    <w:rsid w:val="0032658F"/>
    <w:rsid w:val="00365F4E"/>
    <w:rsid w:val="003733AA"/>
    <w:rsid w:val="00373CBF"/>
    <w:rsid w:val="0037744B"/>
    <w:rsid w:val="003A1BEB"/>
    <w:rsid w:val="003B12D5"/>
    <w:rsid w:val="003C6331"/>
    <w:rsid w:val="003D4771"/>
    <w:rsid w:val="003D5F04"/>
    <w:rsid w:val="003D7CD0"/>
    <w:rsid w:val="003E2AAF"/>
    <w:rsid w:val="003F5E1E"/>
    <w:rsid w:val="00400A81"/>
    <w:rsid w:val="00406604"/>
    <w:rsid w:val="00411A8F"/>
    <w:rsid w:val="004206DC"/>
    <w:rsid w:val="004453E8"/>
    <w:rsid w:val="00451414"/>
    <w:rsid w:val="00464FF0"/>
    <w:rsid w:val="00471487"/>
    <w:rsid w:val="004737B4"/>
    <w:rsid w:val="004A05EE"/>
    <w:rsid w:val="004B3BAB"/>
    <w:rsid w:val="004B4BB1"/>
    <w:rsid w:val="004C6E3D"/>
    <w:rsid w:val="004E0329"/>
    <w:rsid w:val="004F49DC"/>
    <w:rsid w:val="00525FCB"/>
    <w:rsid w:val="00557229"/>
    <w:rsid w:val="0056382E"/>
    <w:rsid w:val="005648BA"/>
    <w:rsid w:val="00570E6E"/>
    <w:rsid w:val="00580D1A"/>
    <w:rsid w:val="00596100"/>
    <w:rsid w:val="005A7FC9"/>
    <w:rsid w:val="005B0E62"/>
    <w:rsid w:val="005B2808"/>
    <w:rsid w:val="005B2CED"/>
    <w:rsid w:val="005B54BD"/>
    <w:rsid w:val="005C244E"/>
    <w:rsid w:val="005C613E"/>
    <w:rsid w:val="005C64FE"/>
    <w:rsid w:val="005E52E3"/>
    <w:rsid w:val="005E5DA9"/>
    <w:rsid w:val="005E60BD"/>
    <w:rsid w:val="005E77A2"/>
    <w:rsid w:val="005E7CE1"/>
    <w:rsid w:val="005F2228"/>
    <w:rsid w:val="006165F1"/>
    <w:rsid w:val="00623B6B"/>
    <w:rsid w:val="00624521"/>
    <w:rsid w:val="00653AAA"/>
    <w:rsid w:val="00666B5C"/>
    <w:rsid w:val="006A2AC7"/>
    <w:rsid w:val="006B3638"/>
    <w:rsid w:val="006C0F4F"/>
    <w:rsid w:val="006C4486"/>
    <w:rsid w:val="006E47FE"/>
    <w:rsid w:val="007042FF"/>
    <w:rsid w:val="007049DB"/>
    <w:rsid w:val="00705849"/>
    <w:rsid w:val="007163CE"/>
    <w:rsid w:val="007200E8"/>
    <w:rsid w:val="00720655"/>
    <w:rsid w:val="0073455E"/>
    <w:rsid w:val="007D2361"/>
    <w:rsid w:val="007D70E2"/>
    <w:rsid w:val="007E1FE7"/>
    <w:rsid w:val="00802303"/>
    <w:rsid w:val="00803BB2"/>
    <w:rsid w:val="00804CA5"/>
    <w:rsid w:val="00811999"/>
    <w:rsid w:val="00820E15"/>
    <w:rsid w:val="00822FC5"/>
    <w:rsid w:val="008246F2"/>
    <w:rsid w:val="00827631"/>
    <w:rsid w:val="008474DE"/>
    <w:rsid w:val="008531B3"/>
    <w:rsid w:val="00861E86"/>
    <w:rsid w:val="008627A9"/>
    <w:rsid w:val="00865DB0"/>
    <w:rsid w:val="0087780F"/>
    <w:rsid w:val="008815B8"/>
    <w:rsid w:val="00890B41"/>
    <w:rsid w:val="008A103D"/>
    <w:rsid w:val="008B2F4B"/>
    <w:rsid w:val="008C7C67"/>
    <w:rsid w:val="008F3B3F"/>
    <w:rsid w:val="008F4F42"/>
    <w:rsid w:val="008F56D3"/>
    <w:rsid w:val="00900614"/>
    <w:rsid w:val="009125CD"/>
    <w:rsid w:val="009241C8"/>
    <w:rsid w:val="00924C37"/>
    <w:rsid w:val="00936294"/>
    <w:rsid w:val="0094397D"/>
    <w:rsid w:val="00961753"/>
    <w:rsid w:val="00981855"/>
    <w:rsid w:val="009928B2"/>
    <w:rsid w:val="00994FA2"/>
    <w:rsid w:val="009A07F7"/>
    <w:rsid w:val="009A4819"/>
    <w:rsid w:val="009B6FA3"/>
    <w:rsid w:val="009E607E"/>
    <w:rsid w:val="009F6066"/>
    <w:rsid w:val="00A05F5E"/>
    <w:rsid w:val="00A064AA"/>
    <w:rsid w:val="00A448C7"/>
    <w:rsid w:val="00A54377"/>
    <w:rsid w:val="00A72770"/>
    <w:rsid w:val="00A73215"/>
    <w:rsid w:val="00A73FE9"/>
    <w:rsid w:val="00A805AA"/>
    <w:rsid w:val="00A90DB9"/>
    <w:rsid w:val="00AA3E48"/>
    <w:rsid w:val="00AA7DCC"/>
    <w:rsid w:val="00AB6FF8"/>
    <w:rsid w:val="00AC412F"/>
    <w:rsid w:val="00AD1E4E"/>
    <w:rsid w:val="00B00F0A"/>
    <w:rsid w:val="00B22407"/>
    <w:rsid w:val="00B40D08"/>
    <w:rsid w:val="00B41A1A"/>
    <w:rsid w:val="00B44437"/>
    <w:rsid w:val="00B45F2B"/>
    <w:rsid w:val="00B57608"/>
    <w:rsid w:val="00BA26E3"/>
    <w:rsid w:val="00BC365C"/>
    <w:rsid w:val="00BC65AD"/>
    <w:rsid w:val="00BE142B"/>
    <w:rsid w:val="00BE2BC9"/>
    <w:rsid w:val="00BF6EE7"/>
    <w:rsid w:val="00C020ED"/>
    <w:rsid w:val="00C10965"/>
    <w:rsid w:val="00C224D7"/>
    <w:rsid w:val="00C34922"/>
    <w:rsid w:val="00C452D0"/>
    <w:rsid w:val="00C46473"/>
    <w:rsid w:val="00C46627"/>
    <w:rsid w:val="00C530B6"/>
    <w:rsid w:val="00C6279C"/>
    <w:rsid w:val="00C63CA1"/>
    <w:rsid w:val="00C64562"/>
    <w:rsid w:val="00C856E4"/>
    <w:rsid w:val="00CA0FB1"/>
    <w:rsid w:val="00CA31FD"/>
    <w:rsid w:val="00CB5097"/>
    <w:rsid w:val="00CB7C44"/>
    <w:rsid w:val="00CD3F6B"/>
    <w:rsid w:val="00CD5AB2"/>
    <w:rsid w:val="00CE6FDD"/>
    <w:rsid w:val="00CF2E08"/>
    <w:rsid w:val="00CF569B"/>
    <w:rsid w:val="00D04E0C"/>
    <w:rsid w:val="00D06207"/>
    <w:rsid w:val="00D14738"/>
    <w:rsid w:val="00D17DAE"/>
    <w:rsid w:val="00D2103C"/>
    <w:rsid w:val="00D301A3"/>
    <w:rsid w:val="00D406E5"/>
    <w:rsid w:val="00D44848"/>
    <w:rsid w:val="00D45233"/>
    <w:rsid w:val="00D51724"/>
    <w:rsid w:val="00D51AF8"/>
    <w:rsid w:val="00D53AC6"/>
    <w:rsid w:val="00D55006"/>
    <w:rsid w:val="00D825D6"/>
    <w:rsid w:val="00D9697A"/>
    <w:rsid w:val="00DB6376"/>
    <w:rsid w:val="00DB71ED"/>
    <w:rsid w:val="00DC4C9F"/>
    <w:rsid w:val="00DC63E5"/>
    <w:rsid w:val="00DD2EDB"/>
    <w:rsid w:val="00E11C71"/>
    <w:rsid w:val="00E44D7D"/>
    <w:rsid w:val="00E53A24"/>
    <w:rsid w:val="00E614AF"/>
    <w:rsid w:val="00E70C06"/>
    <w:rsid w:val="00E7225F"/>
    <w:rsid w:val="00E767A5"/>
    <w:rsid w:val="00E76CF3"/>
    <w:rsid w:val="00E828FB"/>
    <w:rsid w:val="00E85FB5"/>
    <w:rsid w:val="00EA2AF7"/>
    <w:rsid w:val="00EC2138"/>
    <w:rsid w:val="00ED3860"/>
    <w:rsid w:val="00EF75A3"/>
    <w:rsid w:val="00F0385D"/>
    <w:rsid w:val="00F05478"/>
    <w:rsid w:val="00F126D1"/>
    <w:rsid w:val="00F24F85"/>
    <w:rsid w:val="00F26F18"/>
    <w:rsid w:val="00F2719C"/>
    <w:rsid w:val="00F46818"/>
    <w:rsid w:val="00F521C0"/>
    <w:rsid w:val="00F53529"/>
    <w:rsid w:val="00F619B5"/>
    <w:rsid w:val="00F65958"/>
    <w:rsid w:val="00F66C80"/>
    <w:rsid w:val="00F8046B"/>
    <w:rsid w:val="00F80531"/>
    <w:rsid w:val="00F8071D"/>
    <w:rsid w:val="00FA564B"/>
    <w:rsid w:val="00FA6344"/>
    <w:rsid w:val="00FC5E34"/>
    <w:rsid w:val="00FE08E3"/>
    <w:rsid w:val="00FE625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FAA13E-82F6-47F4-BF65-2B25EE759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5569A"/>
  </w:style>
  <w:style w:type="paragraph" w:styleId="Nagwek1">
    <w:name w:val="heading 1"/>
    <w:basedOn w:val="Normalny"/>
    <w:next w:val="Normalny"/>
    <w:link w:val="Nagwek1Znak"/>
    <w:uiPriority w:val="9"/>
    <w:qFormat/>
    <w:rsid w:val="005F2228"/>
    <w:pPr>
      <w:keepNext/>
      <w:keepLines/>
      <w:spacing w:before="240" w:after="120"/>
      <w:outlineLvl w:val="0"/>
    </w:pPr>
    <w:rPr>
      <w:rFonts w:asciiTheme="majorHAnsi" w:eastAsiaTheme="majorEastAsia" w:hAnsiTheme="majorHAnsi" w:cstheme="majorBidi"/>
      <w:b/>
      <w:sz w:val="32"/>
      <w:szCs w:val="32"/>
    </w:rPr>
  </w:style>
  <w:style w:type="paragraph" w:styleId="Nagwek2">
    <w:name w:val="heading 2"/>
    <w:basedOn w:val="Normalny"/>
    <w:next w:val="Normalny"/>
    <w:link w:val="Nagwek2Znak"/>
    <w:uiPriority w:val="9"/>
    <w:unhideWhenUsed/>
    <w:qFormat/>
    <w:rsid w:val="00EF75A3"/>
    <w:pPr>
      <w:keepNext/>
      <w:keepLines/>
      <w:spacing w:before="40" w:after="120"/>
      <w:outlineLvl w:val="1"/>
    </w:pPr>
    <w:rPr>
      <w:rFonts w:asciiTheme="majorHAnsi" w:eastAsiaTheme="majorEastAsia" w:hAnsiTheme="majorHAnsi" w:cstheme="majorBidi"/>
      <w:b/>
      <w:sz w:val="28"/>
      <w:szCs w:val="26"/>
    </w:rPr>
  </w:style>
  <w:style w:type="paragraph" w:styleId="Nagwek3">
    <w:name w:val="heading 3"/>
    <w:basedOn w:val="Normalny"/>
    <w:next w:val="Normalny"/>
    <w:link w:val="Nagwek3Znak"/>
    <w:uiPriority w:val="9"/>
    <w:unhideWhenUsed/>
    <w:qFormat/>
    <w:rsid w:val="000C5780"/>
    <w:pPr>
      <w:keepNext/>
      <w:keepLines/>
      <w:spacing w:before="120" w:after="120"/>
      <w:outlineLvl w:val="2"/>
    </w:pPr>
    <w:rPr>
      <w:rFonts w:asciiTheme="majorHAnsi" w:eastAsiaTheme="majorEastAsia" w:hAnsiTheme="majorHAnsi" w:cstheme="majorBidi"/>
      <w:b/>
      <w:sz w:val="24"/>
      <w:szCs w:val="24"/>
    </w:rPr>
  </w:style>
  <w:style w:type="paragraph" w:styleId="Nagwek4">
    <w:name w:val="heading 4"/>
    <w:basedOn w:val="Normalny"/>
    <w:next w:val="Normalny"/>
    <w:link w:val="Nagwek4Znak"/>
    <w:uiPriority w:val="9"/>
    <w:unhideWhenUsed/>
    <w:qFormat/>
    <w:rsid w:val="009E607E"/>
    <w:pPr>
      <w:keepNext/>
      <w:keepLines/>
      <w:spacing w:before="40"/>
      <w:outlineLvl w:val="3"/>
    </w:pPr>
    <w:rPr>
      <w:rFonts w:asciiTheme="majorHAnsi" w:eastAsiaTheme="majorEastAsia" w:hAnsiTheme="majorHAnsi" w:cstheme="majorBidi"/>
      <w:b/>
      <w:iCs/>
      <w:color w:val="000000" w:themeColor="tex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6165F1"/>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6165F1"/>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5F2228"/>
    <w:rPr>
      <w:rFonts w:asciiTheme="majorHAnsi" w:eastAsiaTheme="majorEastAsia" w:hAnsiTheme="majorHAnsi" w:cstheme="majorBidi"/>
      <w:b/>
      <w:sz w:val="32"/>
      <w:szCs w:val="32"/>
    </w:rPr>
  </w:style>
  <w:style w:type="character" w:customStyle="1" w:styleId="Nagwek2Znak">
    <w:name w:val="Nagłówek 2 Znak"/>
    <w:basedOn w:val="Domylnaczcionkaakapitu"/>
    <w:link w:val="Nagwek2"/>
    <w:uiPriority w:val="9"/>
    <w:rsid w:val="00EF75A3"/>
    <w:rPr>
      <w:rFonts w:asciiTheme="majorHAnsi" w:eastAsiaTheme="majorEastAsia" w:hAnsiTheme="majorHAnsi" w:cstheme="majorBidi"/>
      <w:b/>
      <w:sz w:val="28"/>
      <w:szCs w:val="26"/>
    </w:rPr>
  </w:style>
  <w:style w:type="character" w:customStyle="1" w:styleId="Nagwek3Znak">
    <w:name w:val="Nagłówek 3 Znak"/>
    <w:basedOn w:val="Domylnaczcionkaakapitu"/>
    <w:link w:val="Nagwek3"/>
    <w:uiPriority w:val="9"/>
    <w:rsid w:val="000C5780"/>
    <w:rPr>
      <w:rFonts w:asciiTheme="majorHAnsi" w:eastAsiaTheme="majorEastAsia" w:hAnsiTheme="majorHAnsi" w:cstheme="majorBidi"/>
      <w:b/>
      <w:sz w:val="24"/>
      <w:szCs w:val="24"/>
    </w:rPr>
  </w:style>
  <w:style w:type="paragraph" w:styleId="Nagwek">
    <w:name w:val="header"/>
    <w:basedOn w:val="Normalny"/>
    <w:link w:val="NagwekZnak"/>
    <w:uiPriority w:val="99"/>
    <w:unhideWhenUsed/>
    <w:rsid w:val="006165F1"/>
    <w:pPr>
      <w:tabs>
        <w:tab w:val="center" w:pos="4536"/>
        <w:tab w:val="right" w:pos="9072"/>
      </w:tabs>
    </w:pPr>
  </w:style>
  <w:style w:type="character" w:customStyle="1" w:styleId="NagwekZnak">
    <w:name w:val="Nagłówek Znak"/>
    <w:basedOn w:val="Domylnaczcionkaakapitu"/>
    <w:link w:val="Nagwek"/>
    <w:uiPriority w:val="99"/>
    <w:rsid w:val="006165F1"/>
  </w:style>
  <w:style w:type="paragraph" w:styleId="Stopka">
    <w:name w:val="footer"/>
    <w:basedOn w:val="Normalny"/>
    <w:link w:val="StopkaZnak"/>
    <w:uiPriority w:val="99"/>
    <w:unhideWhenUsed/>
    <w:rsid w:val="006165F1"/>
    <w:pPr>
      <w:tabs>
        <w:tab w:val="center" w:pos="4536"/>
        <w:tab w:val="right" w:pos="9072"/>
      </w:tabs>
    </w:pPr>
  </w:style>
  <w:style w:type="character" w:customStyle="1" w:styleId="StopkaZnak">
    <w:name w:val="Stopka Znak"/>
    <w:basedOn w:val="Domylnaczcionkaakapitu"/>
    <w:link w:val="Stopka"/>
    <w:uiPriority w:val="99"/>
    <w:rsid w:val="006165F1"/>
  </w:style>
  <w:style w:type="paragraph" w:styleId="Podtytu">
    <w:name w:val="Subtitle"/>
    <w:basedOn w:val="Normalny"/>
    <w:next w:val="Normalny"/>
    <w:link w:val="PodtytuZnak"/>
    <w:uiPriority w:val="11"/>
    <w:qFormat/>
    <w:rsid w:val="007163CE"/>
    <w:pPr>
      <w:numPr>
        <w:ilvl w:val="1"/>
      </w:numPr>
      <w:spacing w:after="160"/>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7163CE"/>
    <w:rPr>
      <w:rFonts w:eastAsiaTheme="minorEastAsia"/>
      <w:color w:val="5A5A5A" w:themeColor="text1" w:themeTint="A5"/>
      <w:spacing w:val="15"/>
    </w:rPr>
  </w:style>
  <w:style w:type="table" w:styleId="Tabela-Siatka">
    <w:name w:val="Table Grid"/>
    <w:basedOn w:val="Standardowy"/>
    <w:uiPriority w:val="39"/>
    <w:rsid w:val="00F80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9A07F7"/>
    <w:pPr>
      <w:ind w:left="720"/>
      <w:contextualSpacing/>
    </w:pPr>
  </w:style>
  <w:style w:type="paragraph" w:styleId="Legenda">
    <w:name w:val="caption"/>
    <w:basedOn w:val="Normalny"/>
    <w:next w:val="Normalny"/>
    <w:uiPriority w:val="35"/>
    <w:unhideWhenUsed/>
    <w:qFormat/>
    <w:rsid w:val="00F66C80"/>
    <w:pPr>
      <w:spacing w:after="200"/>
    </w:pPr>
    <w:rPr>
      <w:i/>
      <w:iCs/>
      <w:color w:val="44546A" w:themeColor="text2"/>
      <w:sz w:val="18"/>
      <w:szCs w:val="18"/>
    </w:rPr>
  </w:style>
  <w:style w:type="character" w:customStyle="1" w:styleId="Nagwek4Znak">
    <w:name w:val="Nagłówek 4 Znak"/>
    <w:basedOn w:val="Domylnaczcionkaakapitu"/>
    <w:link w:val="Nagwek4"/>
    <w:uiPriority w:val="9"/>
    <w:rsid w:val="009E607E"/>
    <w:rPr>
      <w:rFonts w:asciiTheme="majorHAnsi" w:eastAsiaTheme="majorEastAsia" w:hAnsiTheme="majorHAnsi" w:cstheme="majorBidi"/>
      <w:b/>
      <w:iCs/>
      <w:color w:val="000000" w:themeColor="text1"/>
    </w:rPr>
  </w:style>
  <w:style w:type="paragraph" w:styleId="Tekstdymka">
    <w:name w:val="Balloon Text"/>
    <w:basedOn w:val="Normalny"/>
    <w:link w:val="TekstdymkaZnak"/>
    <w:uiPriority w:val="99"/>
    <w:semiHidden/>
    <w:unhideWhenUsed/>
    <w:rsid w:val="00F126D1"/>
    <w:rPr>
      <w:rFonts w:ascii="Segoe UI" w:hAnsi="Segoe UI" w:cs="Segoe UI"/>
      <w:sz w:val="18"/>
      <w:szCs w:val="18"/>
    </w:rPr>
  </w:style>
  <w:style w:type="character" w:customStyle="1" w:styleId="TekstdymkaZnak">
    <w:name w:val="Tekst dymka Znak"/>
    <w:basedOn w:val="Domylnaczcionkaakapitu"/>
    <w:link w:val="Tekstdymka"/>
    <w:uiPriority w:val="99"/>
    <w:semiHidden/>
    <w:rsid w:val="00F126D1"/>
    <w:rPr>
      <w:rFonts w:ascii="Segoe UI" w:hAnsi="Segoe UI" w:cs="Segoe UI"/>
      <w:sz w:val="18"/>
      <w:szCs w:val="18"/>
    </w:rPr>
  </w:style>
  <w:style w:type="paragraph" w:styleId="Nagwekspisutreci">
    <w:name w:val="TOC Heading"/>
    <w:basedOn w:val="Nagwek1"/>
    <w:next w:val="Normalny"/>
    <w:uiPriority w:val="39"/>
    <w:unhideWhenUsed/>
    <w:qFormat/>
    <w:rsid w:val="00557229"/>
    <w:pPr>
      <w:spacing w:after="0" w:line="259" w:lineRule="auto"/>
      <w:jc w:val="left"/>
      <w:outlineLvl w:val="9"/>
    </w:pPr>
    <w:rPr>
      <w:b w:val="0"/>
      <w:color w:val="2E74B5" w:themeColor="accent1" w:themeShade="BF"/>
      <w:lang w:eastAsia="pl-PL"/>
    </w:rPr>
  </w:style>
  <w:style w:type="paragraph" w:styleId="Spistreci1">
    <w:name w:val="toc 1"/>
    <w:basedOn w:val="Normalny"/>
    <w:next w:val="Normalny"/>
    <w:autoRedefine/>
    <w:uiPriority w:val="39"/>
    <w:unhideWhenUsed/>
    <w:rsid w:val="00557229"/>
    <w:pPr>
      <w:tabs>
        <w:tab w:val="left" w:pos="440"/>
        <w:tab w:val="right" w:leader="dot" w:pos="9062"/>
      </w:tabs>
      <w:spacing w:after="100"/>
    </w:pPr>
    <w:rPr>
      <w:b/>
      <w:noProof/>
    </w:rPr>
  </w:style>
  <w:style w:type="paragraph" w:styleId="Spistreci2">
    <w:name w:val="toc 2"/>
    <w:basedOn w:val="Normalny"/>
    <w:next w:val="Normalny"/>
    <w:autoRedefine/>
    <w:uiPriority w:val="39"/>
    <w:unhideWhenUsed/>
    <w:rsid w:val="0037744B"/>
    <w:pPr>
      <w:tabs>
        <w:tab w:val="left" w:pos="880"/>
        <w:tab w:val="right" w:leader="dot" w:pos="9062"/>
      </w:tabs>
      <w:spacing w:after="100"/>
      <w:ind w:left="220"/>
    </w:pPr>
    <w:rPr>
      <w:b/>
      <w:noProof/>
    </w:rPr>
  </w:style>
  <w:style w:type="paragraph" w:styleId="Spistreci3">
    <w:name w:val="toc 3"/>
    <w:basedOn w:val="Normalny"/>
    <w:next w:val="Normalny"/>
    <w:autoRedefine/>
    <w:uiPriority w:val="39"/>
    <w:unhideWhenUsed/>
    <w:rsid w:val="00557229"/>
    <w:pPr>
      <w:spacing w:after="100"/>
      <w:ind w:left="440"/>
    </w:pPr>
  </w:style>
  <w:style w:type="character" w:styleId="Hipercze">
    <w:name w:val="Hyperlink"/>
    <w:basedOn w:val="Domylnaczcionkaakapitu"/>
    <w:uiPriority w:val="99"/>
    <w:unhideWhenUsed/>
    <w:rsid w:val="00557229"/>
    <w:rPr>
      <w:color w:val="0563C1" w:themeColor="hyperlink"/>
      <w:u w:val="single"/>
    </w:rPr>
  </w:style>
  <w:style w:type="paragraph" w:styleId="Spistreci4">
    <w:name w:val="toc 4"/>
    <w:basedOn w:val="Normalny"/>
    <w:next w:val="Normalny"/>
    <w:autoRedefine/>
    <w:uiPriority w:val="39"/>
    <w:unhideWhenUsed/>
    <w:rsid w:val="00557229"/>
    <w:pPr>
      <w:spacing w:after="100"/>
      <w:ind w:left="660"/>
    </w:pPr>
  </w:style>
  <w:style w:type="paragraph" w:styleId="Bezodstpw">
    <w:name w:val="No Spacing"/>
    <w:uiPriority w:val="1"/>
    <w:qFormat/>
    <w:rsid w:val="008474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49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79339-C859-4908-8D8B-4C8F13A5C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9</Pages>
  <Words>2408</Words>
  <Characters>14452</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Umed</dc:creator>
  <cp:lastModifiedBy>Umed</cp:lastModifiedBy>
  <cp:revision>16</cp:revision>
  <cp:lastPrinted>2020-04-22T08:07:00Z</cp:lastPrinted>
  <dcterms:created xsi:type="dcterms:W3CDTF">2020-04-05T08:42:00Z</dcterms:created>
  <dcterms:modified xsi:type="dcterms:W3CDTF">2020-04-22T08:11:00Z</dcterms:modified>
</cp:coreProperties>
</file>