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1A0BC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1A0BCF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1A0BCF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1A0BCF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A0BCF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0BCF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1A0BCF" w:rsidRDefault="00403D2F">
            <w:pPr>
              <w:jc w:val="center"/>
              <w:rPr>
                <w:rFonts w:ascii="Verdana" w:hAnsi="Verdana"/>
                <w:sz w:val="18"/>
                <w:szCs w:val="18"/>
                <w:lang w:val="de-DE" w:eastAsia="en-US"/>
              </w:rPr>
            </w:pP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 xml:space="preserve">: </w:t>
            </w:r>
            <w:r w:rsidR="000F7CA8"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jerzy.chadzynski</w:t>
            </w:r>
            <w:r w:rsidRPr="001A0BCF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@</w:t>
            </w:r>
            <w:r w:rsidRPr="001A0BCF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umed.wroc.pl </w:t>
            </w:r>
          </w:p>
        </w:tc>
      </w:tr>
      <w:tr w:rsidR="0028288D" w:rsidRPr="001A0BCF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1A0BCF" w:rsidRDefault="0028288D">
            <w:pPr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:rsidR="0028288D" w:rsidRPr="001A0BCF" w:rsidRDefault="0028288D">
      <w:pPr>
        <w:ind w:left="360" w:right="-97" w:hanging="360"/>
        <w:rPr>
          <w:rFonts w:ascii="Verdana" w:hAnsi="Verdana"/>
          <w:sz w:val="18"/>
          <w:szCs w:val="18"/>
          <w:lang w:val="en-US"/>
        </w:rPr>
      </w:pPr>
    </w:p>
    <w:p w:rsidR="0028288D" w:rsidRPr="00020A7C" w:rsidRDefault="00601E0D">
      <w:pPr>
        <w:ind w:left="360" w:right="-97" w:hanging="360"/>
        <w:rPr>
          <w:rFonts w:ascii="Verdana" w:hAnsi="Verdana"/>
          <w:color w:val="auto"/>
          <w:sz w:val="18"/>
          <w:szCs w:val="18"/>
        </w:rPr>
      </w:pPr>
      <w:r w:rsidRPr="00020A7C">
        <w:rPr>
          <w:rFonts w:ascii="Verdana" w:hAnsi="Verdana"/>
          <w:color w:val="auto"/>
          <w:sz w:val="18"/>
          <w:szCs w:val="18"/>
        </w:rPr>
        <w:t xml:space="preserve">UMW / AZ / </w:t>
      </w:r>
      <w:r w:rsidR="005E770A" w:rsidRPr="00020A7C">
        <w:rPr>
          <w:rFonts w:ascii="Verdana" w:hAnsi="Verdana"/>
          <w:color w:val="auto"/>
          <w:sz w:val="18"/>
          <w:szCs w:val="18"/>
        </w:rPr>
        <w:t>PN - 6</w:t>
      </w:r>
      <w:r w:rsidR="003046C7" w:rsidRPr="00020A7C">
        <w:rPr>
          <w:rFonts w:ascii="Verdana" w:hAnsi="Verdana"/>
          <w:color w:val="auto"/>
          <w:sz w:val="18"/>
          <w:szCs w:val="18"/>
        </w:rPr>
        <w:t>4</w:t>
      </w:r>
      <w:r w:rsidR="00EE414C" w:rsidRPr="00020A7C">
        <w:rPr>
          <w:rFonts w:ascii="Verdana" w:hAnsi="Verdana"/>
          <w:color w:val="auto"/>
          <w:sz w:val="18"/>
          <w:szCs w:val="18"/>
        </w:rPr>
        <w:t xml:space="preserve"> / 17</w:t>
      </w:r>
      <w:r w:rsidR="00403D2F" w:rsidRPr="00020A7C">
        <w:rPr>
          <w:rFonts w:ascii="Verdana" w:hAnsi="Verdana"/>
          <w:color w:val="auto"/>
          <w:sz w:val="18"/>
          <w:szCs w:val="18"/>
        </w:rPr>
        <w:t xml:space="preserve">     </w:t>
      </w:r>
      <w:r w:rsidR="00403D2F" w:rsidRPr="00020A7C">
        <w:rPr>
          <w:rFonts w:ascii="Verdana" w:hAnsi="Verdana"/>
          <w:color w:val="auto"/>
          <w:sz w:val="18"/>
          <w:szCs w:val="18"/>
        </w:rPr>
        <w:tab/>
      </w:r>
      <w:r w:rsidR="00020A7C">
        <w:rPr>
          <w:rFonts w:ascii="Verdana" w:hAnsi="Verdana"/>
          <w:color w:val="auto"/>
          <w:sz w:val="18"/>
          <w:szCs w:val="18"/>
        </w:rPr>
        <w:tab/>
      </w:r>
      <w:r w:rsidR="00403D2F" w:rsidRPr="00020A7C">
        <w:rPr>
          <w:rFonts w:ascii="Verdana" w:hAnsi="Verdana"/>
          <w:color w:val="FF0000"/>
          <w:sz w:val="18"/>
          <w:szCs w:val="18"/>
        </w:rPr>
        <w:tab/>
        <w:t xml:space="preserve">                           </w:t>
      </w:r>
      <w:r w:rsidR="00707C78" w:rsidRPr="00020A7C">
        <w:rPr>
          <w:rFonts w:ascii="Verdana" w:hAnsi="Verdana"/>
          <w:color w:val="FF0000"/>
          <w:sz w:val="18"/>
          <w:szCs w:val="18"/>
        </w:rPr>
        <w:t xml:space="preserve">          </w:t>
      </w:r>
      <w:r w:rsidR="005E770A" w:rsidRPr="00020A7C">
        <w:rPr>
          <w:rFonts w:ascii="Verdana" w:hAnsi="Verdana"/>
          <w:color w:val="auto"/>
          <w:sz w:val="18"/>
          <w:szCs w:val="18"/>
        </w:rPr>
        <w:t>Wrocław, 1</w:t>
      </w:r>
      <w:r w:rsidR="00020A7C" w:rsidRPr="00020A7C">
        <w:rPr>
          <w:rFonts w:ascii="Verdana" w:hAnsi="Verdana"/>
          <w:color w:val="auto"/>
          <w:sz w:val="18"/>
          <w:szCs w:val="18"/>
        </w:rPr>
        <w:t>8</w:t>
      </w:r>
      <w:r w:rsidR="005E770A" w:rsidRPr="00020A7C">
        <w:rPr>
          <w:rFonts w:ascii="Verdana" w:hAnsi="Verdana"/>
          <w:color w:val="auto"/>
          <w:sz w:val="18"/>
          <w:szCs w:val="18"/>
        </w:rPr>
        <w:t>.07</w:t>
      </w:r>
      <w:r w:rsidR="003046C7" w:rsidRPr="00020A7C">
        <w:rPr>
          <w:rFonts w:ascii="Verdana" w:hAnsi="Verdana"/>
          <w:color w:val="auto"/>
          <w:sz w:val="18"/>
          <w:szCs w:val="18"/>
        </w:rPr>
        <w:t>.2018</w:t>
      </w:r>
      <w:r w:rsidR="00403D2F" w:rsidRPr="00020A7C">
        <w:rPr>
          <w:rFonts w:ascii="Verdana" w:hAnsi="Verdana"/>
          <w:color w:val="auto"/>
          <w:sz w:val="18"/>
          <w:szCs w:val="18"/>
        </w:rPr>
        <w:t xml:space="preserve"> r.</w:t>
      </w:r>
    </w:p>
    <w:p w:rsidR="005E770A" w:rsidRPr="001A0BCF" w:rsidRDefault="005E770A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</w:p>
    <w:p w:rsidR="00D72AE3" w:rsidRPr="001A0BCF" w:rsidRDefault="00D72AE3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58251D" w:rsidRPr="001A0BCF" w:rsidRDefault="0058251D" w:rsidP="001A0BCF">
      <w:pPr>
        <w:ind w:left="360" w:right="-360" w:hanging="360"/>
        <w:rPr>
          <w:rFonts w:ascii="Verdana" w:hAnsi="Verdana"/>
          <w:sz w:val="18"/>
          <w:szCs w:val="18"/>
        </w:rPr>
      </w:pPr>
      <w:r w:rsidRPr="001A0BCF"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5E770A" w:rsidRPr="001A0BCF" w:rsidRDefault="005E770A" w:rsidP="001A0BCF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18"/>
          <w:szCs w:val="18"/>
        </w:rPr>
      </w:pPr>
      <w:r w:rsidRPr="001A0BCF">
        <w:rPr>
          <w:rFonts w:ascii="Verdana" w:hAnsi="Verdana" w:cs="Arial"/>
          <w:b/>
          <w:bCs/>
          <w:sz w:val="18"/>
          <w:szCs w:val="18"/>
        </w:rPr>
        <w:t xml:space="preserve">Wykonywanie robót budowlanych w zakresie naprawy zniszczonych pokryć dachowych </w:t>
      </w:r>
      <w:r w:rsidRPr="001A0BCF">
        <w:rPr>
          <w:rFonts w:ascii="Verdana" w:hAnsi="Verdana" w:cs="Arial"/>
          <w:b/>
          <w:bCs/>
          <w:sz w:val="18"/>
          <w:szCs w:val="18"/>
        </w:rPr>
        <w:br/>
        <w:t>i uszkodzonych konstrukcji nośnych dachów, wymiany uszkodzonych rynien i rur spustowych oraz ich czyszczenie, uszkodzonych gzymsów, kominów i murów ogniowych wraz z tynkami lub wymiany obróbek blacharskich, naprawy elementów instalacji odgromowej, w budynkach Uniwersytetu Medycznego we Wrocławiu.</w:t>
      </w:r>
    </w:p>
    <w:p w:rsidR="00C15B52" w:rsidRPr="001A0BCF" w:rsidRDefault="00C15B52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3213E3" w:rsidRPr="001A0BCF" w:rsidRDefault="006A727A" w:rsidP="003213E3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  <w:r w:rsidRPr="001A0BCF">
        <w:rPr>
          <w:rFonts w:ascii="Verdana" w:hAnsi="Verdana"/>
          <w:b/>
          <w:color w:val="auto"/>
          <w:sz w:val="18"/>
          <w:szCs w:val="18"/>
        </w:rPr>
        <w:t>Wynik - Unieważnienie postępowania</w:t>
      </w:r>
    </w:p>
    <w:p w:rsidR="005E770A" w:rsidRPr="001A0BCF" w:rsidRDefault="005E770A" w:rsidP="003213E3">
      <w:pPr>
        <w:shd w:val="clear" w:color="auto" w:fill="FFFFFF"/>
        <w:ind w:right="186"/>
        <w:jc w:val="center"/>
        <w:rPr>
          <w:rFonts w:ascii="Verdana" w:hAnsi="Verdana"/>
          <w:b/>
          <w:color w:val="auto"/>
          <w:sz w:val="18"/>
          <w:szCs w:val="18"/>
        </w:rPr>
      </w:pPr>
    </w:p>
    <w:p w:rsidR="003213E3" w:rsidRPr="001A0BCF" w:rsidRDefault="003213E3" w:rsidP="003213E3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1A0BCF" w:rsidRDefault="003213E3" w:rsidP="003213E3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1A0BCF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1A0BCF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0F7CA8" w:rsidRPr="001A0BCF">
        <w:rPr>
          <w:rFonts w:ascii="Verdana" w:hAnsi="Verdana"/>
          <w:b/>
          <w:noProof/>
          <w:color w:val="auto"/>
          <w:sz w:val="18"/>
          <w:szCs w:val="18"/>
        </w:rPr>
        <w:t>dziękuje Wykonawcy</w:t>
      </w:r>
      <w:r w:rsidRPr="001A0BCF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1A0BCF" w:rsidRDefault="003213E3" w:rsidP="003213E3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8"/>
          <w:szCs w:val="18"/>
        </w:rPr>
      </w:pPr>
    </w:p>
    <w:p w:rsidR="003213E3" w:rsidRPr="001A0BCF" w:rsidRDefault="003213E3" w:rsidP="003213E3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1A0BCF">
        <w:rPr>
          <w:rFonts w:ascii="Verdana" w:hAnsi="Verdana"/>
          <w:color w:val="auto"/>
          <w:sz w:val="18"/>
          <w:szCs w:val="18"/>
        </w:rPr>
        <w:t>Zgodnie z art. 92</w:t>
      </w:r>
      <w:r w:rsidRPr="001A0BCF">
        <w:rPr>
          <w:rFonts w:ascii="Verdana" w:hAnsi="Verdana"/>
          <w:color w:val="000000"/>
          <w:sz w:val="18"/>
          <w:szCs w:val="18"/>
        </w:rPr>
        <w:t xml:space="preserve"> </w:t>
      </w:r>
      <w:r w:rsidR="00F466BA">
        <w:rPr>
          <w:rFonts w:ascii="Verdana" w:hAnsi="Verdana"/>
          <w:color w:val="000000"/>
          <w:sz w:val="18"/>
          <w:szCs w:val="18"/>
        </w:rPr>
        <w:t xml:space="preserve">ustawy </w:t>
      </w:r>
      <w:r w:rsidRPr="001A0BCF">
        <w:rPr>
          <w:rFonts w:ascii="Verdana" w:hAnsi="Verdana"/>
          <w:color w:val="auto"/>
          <w:sz w:val="18"/>
          <w:szCs w:val="18"/>
        </w:rPr>
        <w:t>Praw</w:t>
      </w:r>
      <w:r w:rsidR="00F466BA">
        <w:rPr>
          <w:rFonts w:ascii="Verdana" w:hAnsi="Verdana"/>
          <w:color w:val="auto"/>
          <w:sz w:val="18"/>
          <w:szCs w:val="18"/>
        </w:rPr>
        <w:t>o</w:t>
      </w:r>
      <w:r w:rsidRPr="001A0BCF">
        <w:rPr>
          <w:rFonts w:ascii="Verdana" w:hAnsi="Verdana"/>
          <w:color w:val="auto"/>
          <w:sz w:val="18"/>
          <w:szCs w:val="18"/>
        </w:rPr>
        <w:t xml:space="preserve"> zamówień publicznych (Pzp), zawiadamiamy o jego</w:t>
      </w:r>
      <w:r w:rsidRPr="001A0BCF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8288D" w:rsidRPr="001A0BCF" w:rsidRDefault="0028288D" w:rsidP="00527AC9">
      <w:pPr>
        <w:tabs>
          <w:tab w:val="center" w:pos="4536"/>
          <w:tab w:val="right" w:pos="9720"/>
        </w:tabs>
        <w:ind w:right="-97"/>
        <w:rPr>
          <w:rFonts w:ascii="Verdana" w:hAnsi="Verdana"/>
          <w:sz w:val="18"/>
          <w:szCs w:val="18"/>
        </w:rPr>
      </w:pPr>
    </w:p>
    <w:p w:rsidR="006A727A" w:rsidRPr="001A0BCF" w:rsidRDefault="005E770A" w:rsidP="001A0BCF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1A0BCF">
        <w:rPr>
          <w:rFonts w:ascii="Verdana" w:hAnsi="Verdana"/>
          <w:color w:val="auto"/>
          <w:sz w:val="18"/>
          <w:szCs w:val="18"/>
        </w:rPr>
        <w:t>Kryteri</w:t>
      </w:r>
      <w:r w:rsidR="001A0BCF" w:rsidRPr="001A0BCF">
        <w:rPr>
          <w:rFonts w:ascii="Verdana" w:hAnsi="Verdana"/>
          <w:color w:val="auto"/>
          <w:sz w:val="18"/>
          <w:szCs w:val="18"/>
        </w:rPr>
        <w:t>ami</w:t>
      </w:r>
      <w:r w:rsidRPr="001A0BCF">
        <w:rPr>
          <w:rFonts w:ascii="Verdana" w:hAnsi="Verdana"/>
          <w:color w:val="auto"/>
          <w:sz w:val="18"/>
          <w:szCs w:val="18"/>
        </w:rPr>
        <w:t xml:space="preserve"> oceny ofert były</w:t>
      </w:r>
      <w:r w:rsidR="006A727A" w:rsidRPr="001A0BCF">
        <w:rPr>
          <w:rFonts w:ascii="Verdana" w:hAnsi="Verdana"/>
          <w:color w:val="auto"/>
          <w:sz w:val="18"/>
          <w:szCs w:val="18"/>
        </w:rPr>
        <w:t xml:space="preserve">: </w:t>
      </w:r>
    </w:p>
    <w:p w:rsidR="005E770A" w:rsidRPr="001A0BCF" w:rsidRDefault="005E770A" w:rsidP="001A0BCF">
      <w:pPr>
        <w:tabs>
          <w:tab w:val="num" w:pos="720"/>
          <w:tab w:val="right" w:pos="9356"/>
        </w:tabs>
        <w:ind w:right="-97"/>
        <w:jc w:val="both"/>
        <w:rPr>
          <w:rFonts w:ascii="Verdana" w:hAnsi="Verdana"/>
          <w:bCs/>
          <w:color w:val="auto"/>
          <w:sz w:val="18"/>
          <w:szCs w:val="18"/>
          <w:vertAlign w:val="subscript"/>
        </w:rPr>
      </w:pPr>
      <w:r w:rsidRPr="001A0BCF">
        <w:rPr>
          <w:rFonts w:ascii="Verdana" w:hAnsi="Verdana"/>
          <w:b/>
          <w:color w:val="auto"/>
          <w:sz w:val="18"/>
          <w:szCs w:val="18"/>
        </w:rPr>
        <w:t xml:space="preserve">- </w:t>
      </w:r>
      <w:r w:rsidRPr="001A0BCF">
        <w:rPr>
          <w:rFonts w:ascii="Verdana" w:hAnsi="Verdana" w:cs="Arial"/>
          <w:bCs/>
          <w:color w:val="auto"/>
          <w:sz w:val="18"/>
          <w:szCs w:val="18"/>
        </w:rPr>
        <w:t>Ceny brutto poszczególnych elementów zlecanych napraw – branża budowlana  i elektryczn</w:t>
      </w:r>
      <w:r w:rsidR="001A0BCF">
        <w:rPr>
          <w:rFonts w:ascii="Verdana" w:hAnsi="Verdana" w:cs="Arial"/>
          <w:bCs/>
          <w:color w:val="auto"/>
          <w:sz w:val="18"/>
          <w:szCs w:val="18"/>
        </w:rPr>
        <w:t>a – 42%</w:t>
      </w:r>
    </w:p>
    <w:p w:rsidR="005E770A" w:rsidRPr="001A0BCF" w:rsidRDefault="005E770A" w:rsidP="001A0BCF">
      <w:pPr>
        <w:tabs>
          <w:tab w:val="num" w:pos="720"/>
          <w:tab w:val="right" w:pos="9356"/>
        </w:tabs>
        <w:ind w:right="-97"/>
        <w:jc w:val="both"/>
        <w:rPr>
          <w:rFonts w:ascii="Verdana" w:hAnsi="Verdana" w:cs="Arial"/>
          <w:color w:val="auto"/>
          <w:sz w:val="18"/>
          <w:szCs w:val="18"/>
        </w:rPr>
      </w:pPr>
      <w:r w:rsidRPr="001A0BCF">
        <w:rPr>
          <w:rFonts w:ascii="Verdana" w:hAnsi="Verdana" w:cs="Arial"/>
          <w:color w:val="auto"/>
          <w:sz w:val="18"/>
          <w:szCs w:val="18"/>
        </w:rPr>
        <w:t>-</w:t>
      </w:r>
      <w:r w:rsidRPr="001A0BCF">
        <w:rPr>
          <w:rFonts w:ascii="Verdana" w:hAnsi="Verdana" w:cs="Arial"/>
          <w:b/>
          <w:color w:val="auto"/>
          <w:sz w:val="18"/>
          <w:szCs w:val="18"/>
        </w:rPr>
        <w:t xml:space="preserve"> </w:t>
      </w:r>
      <w:r w:rsidRPr="001A0BCF">
        <w:rPr>
          <w:rFonts w:ascii="Verdana" w:hAnsi="Verdana" w:cs="Arial"/>
          <w:color w:val="auto"/>
          <w:sz w:val="18"/>
          <w:szCs w:val="18"/>
        </w:rPr>
        <w:t>Stawka godzinowa robocizny kosztorysowej z narzutami kosztów pośrednich i zysku</w:t>
      </w:r>
    </w:p>
    <w:p w:rsidR="005E770A" w:rsidRPr="001A0BCF" w:rsidRDefault="005E770A" w:rsidP="001A0BCF">
      <w:pPr>
        <w:tabs>
          <w:tab w:val="num" w:pos="720"/>
          <w:tab w:val="right" w:pos="9356"/>
        </w:tabs>
        <w:ind w:right="-97"/>
        <w:jc w:val="both"/>
        <w:rPr>
          <w:rFonts w:ascii="Verdana" w:hAnsi="Verdana" w:cs="Arial"/>
          <w:color w:val="auto"/>
          <w:sz w:val="18"/>
          <w:szCs w:val="18"/>
          <w:vertAlign w:val="subscript"/>
        </w:rPr>
      </w:pPr>
      <w:r w:rsidRPr="001A0BCF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1A0BCF">
        <w:rPr>
          <w:rFonts w:ascii="Verdana" w:hAnsi="Verdana" w:cs="Arial"/>
          <w:bCs/>
          <w:color w:val="auto"/>
          <w:sz w:val="18"/>
          <w:szCs w:val="18"/>
        </w:rPr>
        <w:t xml:space="preserve">  branża budowlana i elektryczn</w:t>
      </w:r>
      <w:r w:rsidR="001A0BCF">
        <w:rPr>
          <w:rFonts w:ascii="Verdana" w:hAnsi="Verdana" w:cs="Arial"/>
          <w:bCs/>
          <w:color w:val="auto"/>
          <w:sz w:val="18"/>
          <w:szCs w:val="18"/>
        </w:rPr>
        <w:t xml:space="preserve">a – 18% </w:t>
      </w:r>
    </w:p>
    <w:p w:rsidR="005E770A" w:rsidRPr="001A0BCF" w:rsidRDefault="005E770A" w:rsidP="001A0BCF">
      <w:pPr>
        <w:tabs>
          <w:tab w:val="right" w:pos="9356"/>
        </w:tabs>
        <w:ind w:right="-97"/>
        <w:jc w:val="both"/>
        <w:rPr>
          <w:rFonts w:ascii="Verdana" w:hAnsi="Verdana" w:cs="Arial"/>
          <w:color w:val="auto"/>
          <w:sz w:val="18"/>
          <w:szCs w:val="18"/>
        </w:rPr>
      </w:pPr>
      <w:r w:rsidRPr="001A0BCF">
        <w:rPr>
          <w:rFonts w:ascii="Verdana" w:hAnsi="Verdana" w:cs="Arial"/>
          <w:color w:val="auto"/>
          <w:sz w:val="18"/>
          <w:szCs w:val="18"/>
        </w:rPr>
        <w:t>-  Okres gwarancji (min. 2 lata, max.  4 lata od daty podpisania protokołu odbioru każdego</w:t>
      </w:r>
      <w:r w:rsidR="001A0BCF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1A0BCF">
        <w:rPr>
          <w:rFonts w:ascii="Verdana" w:hAnsi="Verdana" w:cs="Arial"/>
          <w:color w:val="auto"/>
          <w:sz w:val="18"/>
          <w:szCs w:val="18"/>
        </w:rPr>
        <w:t>zlecenia) - 20%</w:t>
      </w:r>
    </w:p>
    <w:p w:rsidR="005E770A" w:rsidRPr="001A0BCF" w:rsidRDefault="005E770A" w:rsidP="001A0BCF">
      <w:pPr>
        <w:tabs>
          <w:tab w:val="left" w:pos="708"/>
          <w:tab w:val="center" w:pos="4536"/>
          <w:tab w:val="right" w:pos="9072"/>
        </w:tabs>
        <w:ind w:left="142" w:right="-97" w:hanging="142"/>
        <w:jc w:val="both"/>
        <w:rPr>
          <w:rFonts w:ascii="Verdana" w:hAnsi="Verdana" w:cs="Arial"/>
          <w:color w:val="auto"/>
          <w:sz w:val="18"/>
          <w:szCs w:val="18"/>
        </w:rPr>
      </w:pPr>
      <w:r w:rsidRPr="001A0BCF">
        <w:rPr>
          <w:rFonts w:ascii="Verdana" w:hAnsi="Verdana" w:cs="Arial"/>
          <w:color w:val="auto"/>
          <w:sz w:val="18"/>
          <w:szCs w:val="18"/>
        </w:rPr>
        <w:t>- Czas przystąpienia do usunięcia awarii w przypadku robót zleconych w trybie awaryjnym</w:t>
      </w:r>
      <w:r w:rsidR="001A0BCF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1A0BCF">
        <w:rPr>
          <w:rFonts w:ascii="Verdana" w:hAnsi="Verdana" w:cs="Arial"/>
          <w:color w:val="auto"/>
          <w:sz w:val="18"/>
          <w:szCs w:val="18"/>
        </w:rPr>
        <w:t>(max. 72 godziny, min. 24 godziny od powiadomienia) - 20%</w:t>
      </w:r>
    </w:p>
    <w:p w:rsidR="006A727A" w:rsidRPr="001A0BCF" w:rsidRDefault="006A727A" w:rsidP="006A727A">
      <w:pPr>
        <w:outlineLvl w:val="0"/>
        <w:rPr>
          <w:rFonts w:ascii="Verdana" w:hAnsi="Verdana"/>
          <w:color w:val="auto"/>
          <w:sz w:val="18"/>
          <w:szCs w:val="18"/>
        </w:rPr>
      </w:pPr>
    </w:p>
    <w:p w:rsidR="006A727A" w:rsidRPr="001A0BCF" w:rsidRDefault="006A727A" w:rsidP="006A727A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1A0BCF">
        <w:rPr>
          <w:rFonts w:ascii="Verdana" w:hAnsi="Verdana"/>
          <w:sz w:val="18"/>
          <w:szCs w:val="18"/>
        </w:rPr>
        <w:t>Zgodnie z treścią art. 24aa Pzp, Zamawiając</w:t>
      </w:r>
      <w:r w:rsidR="00020A7C">
        <w:rPr>
          <w:rFonts w:ascii="Verdana" w:hAnsi="Verdana"/>
          <w:sz w:val="18"/>
          <w:szCs w:val="18"/>
        </w:rPr>
        <w:t xml:space="preserve">y najpierw dokonał oceny ofert i </w:t>
      </w:r>
      <w:r w:rsidR="001A0BCF">
        <w:rPr>
          <w:rFonts w:ascii="Verdana" w:hAnsi="Verdana"/>
          <w:sz w:val="18"/>
          <w:szCs w:val="18"/>
        </w:rPr>
        <w:t xml:space="preserve">stwierdził, że oferta Wykonawcy podlega odrzuceniu, dlatego też nie badał, </w:t>
      </w:r>
      <w:r w:rsidRPr="001A0BCF">
        <w:rPr>
          <w:rFonts w:ascii="Verdana" w:hAnsi="Verdana"/>
          <w:sz w:val="18"/>
          <w:szCs w:val="18"/>
        </w:rPr>
        <w:t>czy Wykonawca</w:t>
      </w:r>
      <w:r w:rsidR="00020A7C">
        <w:rPr>
          <w:rFonts w:ascii="Verdana" w:hAnsi="Verdana"/>
          <w:sz w:val="18"/>
          <w:szCs w:val="18"/>
        </w:rPr>
        <w:t xml:space="preserve">, który jako jedyny złożył ofertę </w:t>
      </w:r>
      <w:r w:rsidR="00020A7C">
        <w:rPr>
          <w:rFonts w:ascii="Verdana" w:hAnsi="Verdana"/>
          <w:sz w:val="18"/>
          <w:szCs w:val="18"/>
        </w:rPr>
        <w:br/>
        <w:t xml:space="preserve">w postepowaniu, </w:t>
      </w:r>
      <w:r w:rsidRPr="001A0BCF">
        <w:rPr>
          <w:rFonts w:ascii="Verdana" w:hAnsi="Verdana"/>
          <w:sz w:val="18"/>
          <w:szCs w:val="18"/>
        </w:rPr>
        <w:t>nie podlega wykluczeniu oraz spełnia warunki udziału w postępowaniu.</w:t>
      </w:r>
    </w:p>
    <w:p w:rsidR="0058251D" w:rsidRPr="001A0BCF" w:rsidRDefault="0058251D" w:rsidP="0043200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B267B8" w:rsidRPr="001A0BCF" w:rsidRDefault="00B267B8" w:rsidP="001A0BCF">
      <w:pPr>
        <w:pStyle w:val="Akapitzlist"/>
        <w:numPr>
          <w:ilvl w:val="0"/>
          <w:numId w:val="8"/>
        </w:numPr>
        <w:tabs>
          <w:tab w:val="right" w:pos="9356"/>
        </w:tabs>
        <w:ind w:left="426" w:right="-97" w:hanging="568"/>
        <w:jc w:val="both"/>
        <w:rPr>
          <w:rFonts w:ascii="Verdana" w:hAnsi="Verdana"/>
          <w:b/>
          <w:bCs/>
          <w:sz w:val="18"/>
          <w:szCs w:val="18"/>
        </w:rPr>
      </w:pPr>
      <w:r w:rsidRPr="001A0BCF">
        <w:rPr>
          <w:rFonts w:ascii="Verdana" w:hAnsi="Verdana"/>
          <w:b/>
          <w:bCs/>
          <w:sz w:val="18"/>
          <w:szCs w:val="18"/>
          <w:u w:val="single"/>
        </w:rPr>
        <w:t>Złożone oferty</w:t>
      </w:r>
    </w:p>
    <w:p w:rsidR="001A0BCF" w:rsidRPr="001A0BCF" w:rsidRDefault="001A0BCF" w:rsidP="001A0BCF">
      <w:pPr>
        <w:pStyle w:val="Akapitzlist"/>
        <w:tabs>
          <w:tab w:val="right" w:pos="9356"/>
        </w:tabs>
        <w:ind w:left="1080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5E770A" w:rsidRPr="001A0BCF" w:rsidRDefault="0043200C" w:rsidP="0043200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1A0BCF"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701"/>
        <w:gridCol w:w="1701"/>
        <w:gridCol w:w="1701"/>
        <w:gridCol w:w="1701"/>
        <w:gridCol w:w="1134"/>
      </w:tblGrid>
      <w:tr w:rsidR="005E770A" w:rsidRPr="001A0BCF" w:rsidTr="001A0BCF">
        <w:trPr>
          <w:trHeight w:val="1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0A" w:rsidRPr="001A0BCF" w:rsidRDefault="005E770A" w:rsidP="00163FA8">
            <w:pPr>
              <w:ind w:right="-97"/>
              <w:jc w:val="center"/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</w:pPr>
            <w:r w:rsidRPr="001A0BCF"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  <w:t>Nr oferty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70A" w:rsidRPr="001A0BCF" w:rsidRDefault="005E770A" w:rsidP="00163FA8">
            <w:pPr>
              <w:ind w:right="-97"/>
              <w:jc w:val="center"/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</w:pPr>
            <w:r w:rsidRPr="001A0BCF"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  <w:t xml:space="preserve">Wykonawca, </w:t>
            </w:r>
          </w:p>
          <w:p w:rsidR="005E770A" w:rsidRPr="001A0BCF" w:rsidRDefault="005E770A" w:rsidP="00163FA8">
            <w:pPr>
              <w:ind w:right="-97"/>
              <w:jc w:val="center"/>
              <w:rPr>
                <w:rFonts w:ascii="Verdana" w:hAnsi="Verdana" w:cs="Arial"/>
                <w:color w:val="auto"/>
                <w:sz w:val="16"/>
                <w:szCs w:val="16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A" w:rsidRPr="001A0BCF" w:rsidRDefault="005E770A" w:rsidP="001A0BCF">
            <w:pPr>
              <w:tabs>
                <w:tab w:val="num" w:pos="720"/>
                <w:tab w:val="right" w:pos="9356"/>
              </w:tabs>
              <w:ind w:right="-97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Ceny brutto PLN</w:t>
            </w:r>
          </w:p>
          <w:p w:rsidR="005E770A" w:rsidRPr="001A0BCF" w:rsidRDefault="005E770A" w:rsidP="001A0BCF">
            <w:pPr>
              <w:tabs>
                <w:tab w:val="num" w:pos="720"/>
                <w:tab w:val="right" w:pos="9356"/>
              </w:tabs>
              <w:ind w:right="-97"/>
              <w:rPr>
                <w:rFonts w:ascii="Verdana" w:hAnsi="Verdana" w:cs="Arial"/>
                <w:bCs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poszczególnych </w:t>
            </w:r>
          </w:p>
          <w:p w:rsidR="005E770A" w:rsidRPr="001A0BCF" w:rsidRDefault="005E770A" w:rsidP="001A0BCF">
            <w:pPr>
              <w:tabs>
                <w:tab w:val="num" w:pos="720"/>
                <w:tab w:val="right" w:pos="9356"/>
              </w:tabs>
              <w:ind w:right="-97"/>
              <w:rPr>
                <w:rFonts w:ascii="Verdana" w:hAnsi="Verdana"/>
                <w:b/>
                <w:color w:val="auto"/>
                <w:sz w:val="16"/>
                <w:szCs w:val="16"/>
                <w:vertAlign w:val="subscript"/>
              </w:rPr>
            </w:pPr>
            <w:r w:rsidRPr="001A0BCF"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elementów zlecanych napraw – branża budowlana</w:t>
            </w:r>
            <w:r w:rsidR="001A0BCF"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 </w:t>
            </w:r>
            <w:r w:rsidRPr="001A0BCF"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i elektryczna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A" w:rsidRPr="001A0BCF" w:rsidRDefault="005E770A" w:rsidP="001A0BCF">
            <w:pPr>
              <w:tabs>
                <w:tab w:val="num" w:pos="720"/>
                <w:tab w:val="right" w:pos="9356"/>
              </w:tabs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>Stawka godzinowa w PLN</w:t>
            </w:r>
            <w:r w:rsidR="001A0BCF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 xml:space="preserve">robocizny kosztorysowej </w:t>
            </w:r>
          </w:p>
          <w:p w:rsidR="005E770A" w:rsidRPr="001A0BCF" w:rsidRDefault="005E770A" w:rsidP="001A0BCF">
            <w:pPr>
              <w:tabs>
                <w:tab w:val="num" w:pos="720"/>
                <w:tab w:val="right" w:pos="9356"/>
              </w:tabs>
              <w:rPr>
                <w:rFonts w:ascii="Verdana" w:hAnsi="Verdana"/>
                <w:color w:val="auto"/>
                <w:sz w:val="16"/>
                <w:szCs w:val="16"/>
                <w:vertAlign w:val="subscript"/>
              </w:rPr>
            </w:pP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 xml:space="preserve">z narzutami kosztów pośrednich i zysku </w:t>
            </w:r>
            <w:r w:rsidRPr="001A0BCF"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–</w:t>
            </w:r>
            <w:r w:rsidR="001A0BCF">
              <w:rPr>
                <w:rFonts w:ascii="Verdana" w:hAnsi="Verdana" w:cs="Arial"/>
                <w:bCs/>
                <w:color w:val="auto"/>
                <w:sz w:val="16"/>
                <w:szCs w:val="16"/>
              </w:rPr>
              <w:t xml:space="preserve"> </w:t>
            </w:r>
            <w:r w:rsidRPr="001A0BCF">
              <w:rPr>
                <w:rFonts w:ascii="Verdana" w:hAnsi="Verdana" w:cs="Arial"/>
                <w:bCs/>
                <w:color w:val="auto"/>
                <w:sz w:val="16"/>
                <w:szCs w:val="16"/>
              </w:rPr>
              <w:t>branża budowlana i elektryczna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A" w:rsidRPr="001A0BCF" w:rsidRDefault="005E770A" w:rsidP="00163FA8">
            <w:pPr>
              <w:tabs>
                <w:tab w:val="right" w:pos="9356"/>
              </w:tabs>
              <w:ind w:right="-97"/>
              <w:jc w:val="both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/>
                <w:color w:val="auto"/>
                <w:sz w:val="16"/>
                <w:szCs w:val="16"/>
                <w:vertAlign w:val="subscript"/>
              </w:rPr>
              <w:t>-</w:t>
            </w: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 xml:space="preserve">Okres gwarancji </w:t>
            </w:r>
          </w:p>
          <w:p w:rsidR="005E770A" w:rsidRPr="001A0BCF" w:rsidRDefault="005E770A" w:rsidP="00163FA8">
            <w:pPr>
              <w:tabs>
                <w:tab w:val="right" w:pos="9356"/>
              </w:tabs>
              <w:ind w:right="-97"/>
              <w:jc w:val="both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>(min. 2 lata, max.</w:t>
            </w:r>
          </w:p>
          <w:p w:rsidR="005E770A" w:rsidRPr="001A0BCF" w:rsidRDefault="005E770A" w:rsidP="00163FA8">
            <w:pPr>
              <w:tabs>
                <w:tab w:val="right" w:pos="9356"/>
              </w:tabs>
              <w:ind w:right="-97"/>
              <w:jc w:val="both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 xml:space="preserve"> 4 lata od daty </w:t>
            </w:r>
          </w:p>
          <w:p w:rsidR="005E770A" w:rsidRPr="001A0BCF" w:rsidRDefault="005E770A" w:rsidP="00163FA8">
            <w:pPr>
              <w:tabs>
                <w:tab w:val="right" w:pos="9356"/>
              </w:tabs>
              <w:ind w:right="-97"/>
              <w:jc w:val="both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 xml:space="preserve">podpisania protokołu </w:t>
            </w:r>
          </w:p>
          <w:p w:rsidR="005E770A" w:rsidRPr="001A0BCF" w:rsidRDefault="005E770A" w:rsidP="00163FA8">
            <w:pPr>
              <w:tabs>
                <w:tab w:val="right" w:pos="9356"/>
              </w:tabs>
              <w:ind w:right="-97"/>
              <w:jc w:val="both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>odbioru każdego</w:t>
            </w:r>
          </w:p>
          <w:p w:rsidR="005E770A" w:rsidRPr="001A0BCF" w:rsidRDefault="001A0BCF" w:rsidP="001A0BCF">
            <w:pPr>
              <w:tabs>
                <w:tab w:val="right" w:pos="9356"/>
              </w:tabs>
              <w:ind w:right="-97"/>
              <w:jc w:val="both"/>
              <w:rPr>
                <w:rFonts w:ascii="Verdana" w:hAnsi="Verdana" w:cs="Arial"/>
                <w:color w:val="auto"/>
                <w:sz w:val="16"/>
                <w:szCs w:val="16"/>
              </w:rPr>
            </w:pPr>
            <w:r>
              <w:rPr>
                <w:rFonts w:ascii="Verdana" w:hAnsi="Verdana" w:cs="Arial"/>
                <w:color w:val="auto"/>
                <w:sz w:val="16"/>
                <w:szCs w:val="16"/>
              </w:rPr>
              <w:t xml:space="preserve"> zlecenia</w:t>
            </w:r>
            <w:r w:rsidR="005E770A" w:rsidRPr="001A0BCF">
              <w:rPr>
                <w:rFonts w:ascii="Verdana" w:hAnsi="Verdana" w:cs="Arial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F" w:rsidRPr="001A0BCF" w:rsidRDefault="005E770A" w:rsidP="00163FA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>Czas przystąpienia do usunięcia awarii w</w:t>
            </w:r>
            <w:r w:rsidR="001A0BCF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 xml:space="preserve">przypadku robót </w:t>
            </w:r>
          </w:p>
          <w:p w:rsidR="005E770A" w:rsidRPr="001A0BCF" w:rsidRDefault="005E770A" w:rsidP="00163FA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>zleconych</w:t>
            </w:r>
            <w:r w:rsidR="001A0BCF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>w trybie awaryjnym (max. 72 godziny,</w:t>
            </w:r>
            <w:r w:rsidR="001A0BCF">
              <w:rPr>
                <w:rFonts w:ascii="Verdana" w:hAnsi="Verdana" w:cs="Arial"/>
                <w:color w:val="auto"/>
                <w:sz w:val="16"/>
                <w:szCs w:val="16"/>
              </w:rPr>
              <w:t xml:space="preserve"> </w:t>
            </w: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 xml:space="preserve">min. 24 godziny od </w:t>
            </w:r>
          </w:p>
          <w:p w:rsidR="005E770A" w:rsidRPr="001A0BCF" w:rsidRDefault="005E770A" w:rsidP="00163FA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color w:val="auto"/>
                <w:sz w:val="16"/>
                <w:szCs w:val="16"/>
              </w:rPr>
              <w:t>powiadomienia)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A" w:rsidRPr="001A0BCF" w:rsidRDefault="005E770A">
            <w:pPr>
              <w:rPr>
                <w:rFonts w:ascii="Verdana" w:hAnsi="Verdana"/>
                <w:color w:val="auto"/>
                <w:sz w:val="18"/>
                <w:szCs w:val="18"/>
                <w:vertAlign w:val="subscript"/>
              </w:rPr>
            </w:pPr>
          </w:p>
          <w:p w:rsidR="005E770A" w:rsidRPr="001A0BCF" w:rsidRDefault="00F87044" w:rsidP="00163FA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1A0BCF">
              <w:rPr>
                <w:rFonts w:ascii="Verdana" w:hAnsi="Verdana" w:cs="Arial"/>
                <w:color w:val="auto"/>
                <w:sz w:val="18"/>
                <w:szCs w:val="18"/>
              </w:rPr>
              <w:t>Punktacja</w:t>
            </w:r>
          </w:p>
        </w:tc>
      </w:tr>
      <w:tr w:rsidR="005E770A" w:rsidRPr="001A0BCF" w:rsidTr="00020A7C">
        <w:trPr>
          <w:trHeight w:val="148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A" w:rsidRPr="001A0BCF" w:rsidRDefault="005E770A" w:rsidP="00163FA8">
            <w:pPr>
              <w:ind w:right="-97"/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 w:rsidRPr="001A0BCF">
              <w:rPr>
                <w:rFonts w:ascii="Verdana" w:hAnsi="Verdana"/>
                <w:sz w:val="18"/>
                <w:szCs w:val="18"/>
                <w:vertAlign w:val="subscript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A" w:rsidRPr="001A0BCF" w:rsidRDefault="005E770A" w:rsidP="005E770A">
            <w:pPr>
              <w:ind w:right="-97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b/>
                <w:color w:val="auto"/>
                <w:sz w:val="16"/>
                <w:szCs w:val="16"/>
              </w:rPr>
              <w:t>STACHBUD</w:t>
            </w:r>
            <w:r w:rsidR="001A0BCF">
              <w:rPr>
                <w:rFonts w:ascii="Verdana" w:hAnsi="Verdana" w:cs="Arial"/>
                <w:b/>
                <w:color w:val="auto"/>
                <w:sz w:val="16"/>
                <w:szCs w:val="16"/>
              </w:rPr>
              <w:t xml:space="preserve"> </w:t>
            </w:r>
            <w:r w:rsidRPr="001A0BCF">
              <w:rPr>
                <w:rFonts w:ascii="Verdana" w:hAnsi="Verdana" w:cs="Arial"/>
                <w:b/>
                <w:color w:val="auto"/>
                <w:sz w:val="16"/>
                <w:szCs w:val="16"/>
              </w:rPr>
              <w:t>Sp. z o.o.</w:t>
            </w:r>
          </w:p>
          <w:p w:rsidR="005E770A" w:rsidRPr="001A0BCF" w:rsidRDefault="005E770A" w:rsidP="005E770A">
            <w:pPr>
              <w:ind w:right="-97"/>
              <w:rPr>
                <w:rFonts w:ascii="Verdana" w:hAnsi="Verdana" w:cs="Arial"/>
                <w:b/>
                <w:color w:val="auto"/>
                <w:sz w:val="16"/>
                <w:szCs w:val="16"/>
              </w:rPr>
            </w:pPr>
            <w:r w:rsidRPr="001A0BCF">
              <w:rPr>
                <w:rFonts w:ascii="Verdana" w:hAnsi="Verdana" w:cs="Arial"/>
                <w:b/>
                <w:color w:val="auto"/>
                <w:sz w:val="16"/>
                <w:szCs w:val="16"/>
              </w:rPr>
              <w:t>ul.</w:t>
            </w:r>
            <w:r w:rsidR="001A0BCF" w:rsidRPr="001A0BCF">
              <w:rPr>
                <w:rFonts w:ascii="Verdana" w:hAnsi="Verdana" w:cs="Arial"/>
                <w:b/>
                <w:color w:val="auto"/>
                <w:sz w:val="16"/>
                <w:szCs w:val="16"/>
              </w:rPr>
              <w:t xml:space="preserve"> </w:t>
            </w:r>
            <w:r w:rsidRPr="001A0BCF">
              <w:rPr>
                <w:rFonts w:ascii="Verdana" w:hAnsi="Verdana" w:cs="Arial"/>
                <w:b/>
                <w:color w:val="auto"/>
                <w:sz w:val="16"/>
                <w:szCs w:val="16"/>
              </w:rPr>
              <w:t>Otmuchowska 17a</w:t>
            </w:r>
          </w:p>
          <w:p w:rsidR="005E770A" w:rsidRPr="001A0BCF" w:rsidRDefault="005E770A" w:rsidP="005E770A">
            <w:pPr>
              <w:ind w:right="-97"/>
              <w:rPr>
                <w:rFonts w:ascii="Verdana" w:hAnsi="Verdana" w:cs="Arial"/>
                <w:sz w:val="18"/>
                <w:szCs w:val="18"/>
                <w:vertAlign w:val="subscript"/>
              </w:rPr>
            </w:pPr>
            <w:r w:rsidRPr="001A0BCF">
              <w:rPr>
                <w:rFonts w:ascii="Verdana" w:hAnsi="Verdana" w:cs="Arial"/>
                <w:b/>
                <w:color w:val="auto"/>
                <w:sz w:val="16"/>
                <w:szCs w:val="16"/>
              </w:rPr>
              <w:t>50-565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A" w:rsidRPr="001A0BCF" w:rsidRDefault="00F87044" w:rsidP="001A0BCF">
            <w:pPr>
              <w:tabs>
                <w:tab w:val="num" w:pos="720"/>
                <w:tab w:val="right" w:pos="9356"/>
              </w:tabs>
              <w:ind w:right="-97"/>
              <w:jc w:val="center"/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</w:pPr>
            <w:r w:rsidRPr="001A0BCF">
              <w:rPr>
                <w:rFonts w:ascii="Verdana" w:hAnsi="Verdana" w:cs="Arial"/>
                <w:b/>
                <w:bCs/>
                <w:color w:val="auto"/>
                <w:sz w:val="18"/>
                <w:szCs w:val="18"/>
              </w:rPr>
              <w:t>5.380,80</w:t>
            </w:r>
          </w:p>
          <w:p w:rsidR="00F87044" w:rsidRPr="001A0BCF" w:rsidRDefault="00F87044" w:rsidP="00F8704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Cs/>
                <w:iCs/>
                <w:color w:val="auto"/>
                <w:sz w:val="14"/>
                <w:szCs w:val="14"/>
              </w:rPr>
            </w:pPr>
            <w:r w:rsidRPr="001A0BCF">
              <w:rPr>
                <w:rFonts w:ascii="Verdana" w:hAnsi="Verdana" w:cs="Verdana"/>
                <w:bCs/>
                <w:iCs/>
                <w:color w:val="auto"/>
                <w:sz w:val="18"/>
                <w:szCs w:val="18"/>
              </w:rPr>
              <w:t>(</w:t>
            </w:r>
            <w:r w:rsidRPr="001A0BCF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po poprawieniu omy</w:t>
            </w:r>
            <w:r w:rsidR="001A0BCF" w:rsidRPr="001A0BCF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ł</w:t>
            </w:r>
            <w:r w:rsidRPr="001A0BCF">
              <w:rPr>
                <w:rFonts w:ascii="Verdana" w:hAnsi="Verdana" w:cs="Verdana"/>
                <w:bCs/>
                <w:i/>
                <w:iCs/>
                <w:color w:val="auto"/>
                <w:sz w:val="14"/>
                <w:szCs w:val="14"/>
              </w:rPr>
              <w:t>ki rachunkowej  zgodnie z art. 87 ust. 2 pkt.2 ustawy Pzp)</w:t>
            </w:r>
          </w:p>
          <w:p w:rsidR="005E770A" w:rsidRPr="001A0BCF" w:rsidRDefault="00F87044" w:rsidP="00F87044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1A0BCF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A" w:rsidRPr="001A0BCF" w:rsidRDefault="005E770A" w:rsidP="001A0BCF">
            <w:pPr>
              <w:ind w:right="23"/>
              <w:jc w:val="center"/>
              <w:outlineLv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1A0BCF">
              <w:rPr>
                <w:rFonts w:ascii="Verdana" w:hAnsi="Verdana" w:cs="Arial"/>
                <w:b/>
                <w:sz w:val="18"/>
                <w:szCs w:val="18"/>
              </w:rPr>
              <w:t>31,18</w:t>
            </w:r>
          </w:p>
          <w:p w:rsidR="005E770A" w:rsidRPr="001A0BCF" w:rsidRDefault="005E770A" w:rsidP="00163FA8">
            <w:pPr>
              <w:ind w:right="23"/>
              <w:jc w:val="both"/>
              <w:outlineLvl w:val="0"/>
              <w:rPr>
                <w:rFonts w:ascii="Verdana" w:hAnsi="Verdana" w:cs="Arial"/>
                <w:sz w:val="18"/>
                <w:szCs w:val="18"/>
              </w:rPr>
            </w:pPr>
          </w:p>
          <w:p w:rsidR="00F87044" w:rsidRPr="001A0BCF" w:rsidRDefault="00F87044" w:rsidP="00F87044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F87044" w:rsidRPr="001A0BCF" w:rsidRDefault="00F87044" w:rsidP="00F87044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5E770A" w:rsidRPr="001A0BCF" w:rsidRDefault="00F87044" w:rsidP="001A0BCF">
            <w:pPr>
              <w:tabs>
                <w:tab w:val="num" w:pos="720"/>
                <w:tab w:val="right" w:pos="9356"/>
              </w:tabs>
              <w:ind w:right="-97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A0BCF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A" w:rsidRPr="001A0BCF" w:rsidRDefault="005E770A" w:rsidP="001A0BCF">
            <w:pPr>
              <w:tabs>
                <w:tab w:val="right" w:pos="9356"/>
              </w:tabs>
              <w:ind w:right="-9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A0BCF">
              <w:rPr>
                <w:rFonts w:ascii="Verdana" w:hAnsi="Verdana" w:cs="Arial"/>
                <w:b/>
                <w:sz w:val="18"/>
                <w:szCs w:val="18"/>
              </w:rPr>
              <w:t>4 lata</w:t>
            </w:r>
          </w:p>
          <w:p w:rsidR="005E770A" w:rsidRPr="001A0BCF" w:rsidRDefault="005E770A" w:rsidP="00163FA8">
            <w:pPr>
              <w:tabs>
                <w:tab w:val="right" w:pos="9356"/>
              </w:tabs>
              <w:ind w:right="-97"/>
              <w:jc w:val="both"/>
              <w:rPr>
                <w:rFonts w:ascii="Verdana" w:hAnsi="Verdana" w:cs="Arial"/>
                <w:sz w:val="18"/>
                <w:szCs w:val="18"/>
                <w:vertAlign w:val="subscript"/>
              </w:rPr>
            </w:pPr>
          </w:p>
          <w:p w:rsidR="00F87044" w:rsidRPr="001A0BCF" w:rsidRDefault="00F87044" w:rsidP="00F87044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Verdana" w:hAnsi="Verdana" w:cs="Arial"/>
                <w:sz w:val="18"/>
                <w:szCs w:val="18"/>
                <w:vertAlign w:val="subscript"/>
              </w:rPr>
            </w:pPr>
          </w:p>
          <w:p w:rsidR="00F87044" w:rsidRPr="001A0BCF" w:rsidRDefault="00F87044" w:rsidP="00F87044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E770A" w:rsidRPr="001A0BCF" w:rsidRDefault="00F87044" w:rsidP="00F87044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Verdana" w:hAnsi="Verdana" w:cs="Arial"/>
                <w:sz w:val="16"/>
                <w:szCs w:val="16"/>
                <w:vertAlign w:val="subscript"/>
              </w:rPr>
            </w:pPr>
            <w:r w:rsidRPr="001A0BCF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A" w:rsidRPr="001A0BCF" w:rsidRDefault="005E770A" w:rsidP="001A0BCF">
            <w:pPr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A0BCF">
              <w:rPr>
                <w:rFonts w:ascii="Verdana" w:hAnsi="Verdana" w:cs="Arial"/>
                <w:b/>
                <w:sz w:val="18"/>
                <w:szCs w:val="18"/>
              </w:rPr>
              <w:t>36 godzin</w:t>
            </w:r>
          </w:p>
          <w:p w:rsidR="005E770A" w:rsidRPr="001A0BCF" w:rsidRDefault="005E770A" w:rsidP="00163FA8">
            <w:pPr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Verdana" w:hAnsi="Verdana" w:cs="Arial"/>
                <w:sz w:val="18"/>
                <w:szCs w:val="18"/>
                <w:vertAlign w:val="subscript"/>
              </w:rPr>
            </w:pPr>
          </w:p>
          <w:p w:rsidR="00F87044" w:rsidRPr="001A0BCF" w:rsidRDefault="00F87044" w:rsidP="00F87044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F87044" w:rsidRPr="001A0BCF" w:rsidRDefault="00F87044" w:rsidP="00F87044">
            <w:pPr>
              <w:tabs>
                <w:tab w:val="num" w:pos="720"/>
                <w:tab w:val="right" w:pos="9356"/>
              </w:tabs>
              <w:ind w:right="-97"/>
              <w:jc w:val="both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E770A" w:rsidRPr="001A0BCF" w:rsidRDefault="00F87044" w:rsidP="001A0BCF">
            <w:pPr>
              <w:tabs>
                <w:tab w:val="num" w:pos="720"/>
                <w:tab w:val="right" w:pos="9356"/>
              </w:tabs>
              <w:ind w:right="-97"/>
              <w:jc w:val="center"/>
              <w:rPr>
                <w:rFonts w:ascii="Verdana" w:hAnsi="Verdana" w:cs="Arial"/>
                <w:sz w:val="16"/>
                <w:szCs w:val="16"/>
                <w:vertAlign w:val="subscript"/>
              </w:rPr>
            </w:pPr>
            <w:r w:rsidRPr="001A0BCF"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niepunktowana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70A" w:rsidRPr="001A0BCF" w:rsidRDefault="00F87044" w:rsidP="00C8691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 w:cs="Arial"/>
                <w:b/>
                <w:sz w:val="16"/>
                <w:szCs w:val="16"/>
                <w:vertAlign w:val="subscript"/>
              </w:rPr>
            </w:pPr>
            <w:r w:rsidRPr="001A0BCF">
              <w:rPr>
                <w:rFonts w:ascii="Verdana" w:hAnsi="Verdana" w:cs="Arial"/>
                <w:sz w:val="16"/>
                <w:szCs w:val="16"/>
              </w:rPr>
              <w:t>Oferta odrzucona na podstawie art.89 ust.1 pkt.2 Pzp</w:t>
            </w:r>
          </w:p>
        </w:tc>
      </w:tr>
    </w:tbl>
    <w:p w:rsidR="0043200C" w:rsidRDefault="0043200C" w:rsidP="0043200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1A0BCF" w:rsidRDefault="001A0BCF" w:rsidP="0043200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020A7C" w:rsidRPr="001A0BCF" w:rsidRDefault="00020A7C" w:rsidP="0043200C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1B7941" w:rsidRPr="001A0BCF" w:rsidRDefault="00266281" w:rsidP="001A0BCF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spacing w:after="160" w:line="259" w:lineRule="auto"/>
        <w:ind w:left="426" w:right="-97" w:hanging="568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1A0BCF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lastRenderedPageBreak/>
        <w:t>Informacja o Wykonawcach, którzy zostali wykluczeni</w:t>
      </w:r>
      <w:r w:rsidR="001B7941" w:rsidRPr="001A0BCF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.</w:t>
      </w:r>
    </w:p>
    <w:p w:rsidR="001B7941" w:rsidRPr="001A0BCF" w:rsidRDefault="001B7941" w:rsidP="00EB4B0D">
      <w:pPr>
        <w:tabs>
          <w:tab w:val="num" w:pos="1080"/>
        </w:tabs>
        <w:ind w:left="425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1A0BCF">
        <w:rPr>
          <w:rFonts w:ascii="Verdana" w:hAnsi="Verdana"/>
          <w:color w:val="auto"/>
          <w:sz w:val="18"/>
          <w:szCs w:val="18"/>
          <w:lang w:eastAsia="en-US"/>
        </w:rPr>
        <w:t>Wykonawca,</w:t>
      </w:r>
      <w:r w:rsidRPr="001A0BCF">
        <w:rPr>
          <w:rFonts w:ascii="Verdana" w:hAnsi="Verdana"/>
          <w:b/>
          <w:bCs/>
          <w:color w:val="auto"/>
          <w:sz w:val="18"/>
          <w:szCs w:val="18"/>
          <w:lang w:eastAsia="en-US"/>
        </w:rPr>
        <w:t xml:space="preserve"> </w:t>
      </w:r>
      <w:r w:rsidRPr="001A0BCF">
        <w:rPr>
          <w:rFonts w:ascii="Verdana" w:hAnsi="Verdana"/>
          <w:color w:val="auto"/>
          <w:sz w:val="18"/>
          <w:szCs w:val="18"/>
          <w:lang w:eastAsia="en-US"/>
        </w:rPr>
        <w:t xml:space="preserve">który złożył ofertę, </w:t>
      </w:r>
      <w:r w:rsidR="000F7CA8" w:rsidRPr="001A0BCF">
        <w:rPr>
          <w:rFonts w:ascii="Verdana" w:hAnsi="Verdana"/>
          <w:color w:val="auto"/>
          <w:sz w:val="18"/>
          <w:szCs w:val="18"/>
          <w:lang w:eastAsia="en-US"/>
        </w:rPr>
        <w:t xml:space="preserve">nie </w:t>
      </w:r>
      <w:r w:rsidR="00266281" w:rsidRPr="001A0BCF">
        <w:rPr>
          <w:rFonts w:ascii="Verdana" w:hAnsi="Verdana"/>
          <w:color w:val="auto"/>
          <w:sz w:val="18"/>
          <w:szCs w:val="18"/>
          <w:lang w:eastAsia="en-US"/>
        </w:rPr>
        <w:t>został wykluczony z postępowania</w:t>
      </w:r>
      <w:r w:rsidRPr="001A0BCF">
        <w:rPr>
          <w:rFonts w:ascii="Verdana" w:hAnsi="Verdana"/>
          <w:color w:val="auto"/>
          <w:sz w:val="18"/>
          <w:szCs w:val="18"/>
          <w:lang w:eastAsia="en-US"/>
        </w:rPr>
        <w:t xml:space="preserve">.  </w:t>
      </w:r>
    </w:p>
    <w:p w:rsidR="00FF75F3" w:rsidRPr="001A0BCF" w:rsidRDefault="00FF75F3" w:rsidP="00EB4B0D">
      <w:pPr>
        <w:tabs>
          <w:tab w:val="num" w:pos="1080"/>
        </w:tabs>
        <w:ind w:left="425"/>
        <w:jc w:val="both"/>
        <w:rPr>
          <w:rFonts w:ascii="Verdana" w:hAnsi="Verdana"/>
          <w:color w:val="auto"/>
          <w:sz w:val="18"/>
          <w:szCs w:val="18"/>
          <w:lang w:eastAsia="en-US"/>
        </w:rPr>
      </w:pPr>
    </w:p>
    <w:p w:rsidR="001B7941" w:rsidRPr="001A0BCF" w:rsidRDefault="00300EFA" w:rsidP="001A0BCF">
      <w:pPr>
        <w:pStyle w:val="Akapitzlist"/>
        <w:numPr>
          <w:ilvl w:val="0"/>
          <w:numId w:val="8"/>
        </w:numPr>
        <w:tabs>
          <w:tab w:val="center" w:pos="4536"/>
          <w:tab w:val="right" w:pos="9180"/>
        </w:tabs>
        <w:spacing w:after="160" w:line="259" w:lineRule="auto"/>
        <w:ind w:left="567" w:hanging="709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1A0BCF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Wykonawcach, których oferty zostały odrzucone i o powodach odrzucenia oferty.</w:t>
      </w:r>
    </w:p>
    <w:p w:rsidR="008D0ECF" w:rsidRPr="00020A7C" w:rsidRDefault="000F7CA8" w:rsidP="00020A7C">
      <w:pPr>
        <w:ind w:right="44" w:firstLine="567"/>
        <w:jc w:val="both"/>
        <w:rPr>
          <w:rFonts w:ascii="Verdana" w:hAnsi="Verdana" w:cs="Arial"/>
          <w:sz w:val="18"/>
          <w:szCs w:val="18"/>
        </w:rPr>
      </w:pPr>
      <w:r w:rsidRPr="00020A7C">
        <w:rPr>
          <w:rFonts w:ascii="Verdana" w:hAnsi="Verdana" w:cs="Arial"/>
          <w:b/>
          <w:bCs/>
          <w:sz w:val="18"/>
          <w:szCs w:val="18"/>
        </w:rPr>
        <w:t>Wyjaśnienie Zamawiającego dot. odrzucenia oferty nr 1</w:t>
      </w:r>
    </w:p>
    <w:p w:rsidR="00726D8D" w:rsidRPr="001A0BCF" w:rsidRDefault="00726D8D" w:rsidP="00020A7C">
      <w:pPr>
        <w:ind w:left="567" w:right="44"/>
        <w:jc w:val="both"/>
        <w:rPr>
          <w:rFonts w:ascii="Verdana" w:hAnsi="Verdana" w:cs="Arial"/>
          <w:b/>
          <w:bCs/>
          <w:color w:val="auto"/>
          <w:sz w:val="18"/>
          <w:szCs w:val="18"/>
        </w:rPr>
      </w:pPr>
      <w:r w:rsidRPr="001A0BCF">
        <w:rPr>
          <w:rFonts w:ascii="Verdana" w:hAnsi="Verdana" w:cs="Arial"/>
          <w:bCs/>
          <w:color w:val="auto"/>
          <w:sz w:val="18"/>
          <w:szCs w:val="18"/>
        </w:rPr>
        <w:t>Oferta Wykonawcy</w:t>
      </w:r>
      <w:r w:rsidRPr="001A0BCF">
        <w:rPr>
          <w:rFonts w:ascii="Verdana" w:hAnsi="Verdana" w:cs="Arial"/>
          <w:b/>
          <w:bCs/>
          <w:color w:val="auto"/>
          <w:sz w:val="18"/>
          <w:szCs w:val="18"/>
        </w:rPr>
        <w:t xml:space="preserve"> Zakład Budowlany STACH-BUD</w:t>
      </w:r>
      <w:r w:rsidR="00020A7C">
        <w:rPr>
          <w:rFonts w:ascii="Verdana" w:hAnsi="Verdana" w:cs="Arial"/>
          <w:b/>
          <w:bCs/>
          <w:color w:val="auto"/>
          <w:sz w:val="18"/>
          <w:szCs w:val="18"/>
        </w:rPr>
        <w:t xml:space="preserve"> Sp. z o.o., u</w:t>
      </w:r>
      <w:r w:rsidR="00F87044" w:rsidRPr="001A0BCF">
        <w:rPr>
          <w:rFonts w:ascii="Verdana" w:hAnsi="Verdana" w:cs="Arial"/>
          <w:b/>
          <w:bCs/>
          <w:color w:val="auto"/>
          <w:sz w:val="18"/>
          <w:szCs w:val="18"/>
        </w:rPr>
        <w:t xml:space="preserve">l. Otmuchowska 17a, </w:t>
      </w:r>
      <w:r w:rsidR="00020A7C">
        <w:rPr>
          <w:rFonts w:ascii="Verdana" w:hAnsi="Verdana" w:cs="Arial"/>
          <w:b/>
          <w:bCs/>
          <w:color w:val="auto"/>
          <w:sz w:val="18"/>
          <w:szCs w:val="18"/>
        </w:rPr>
        <w:br/>
      </w:r>
      <w:r w:rsidR="00F87044" w:rsidRPr="001A0BCF">
        <w:rPr>
          <w:rFonts w:ascii="Verdana" w:hAnsi="Verdana" w:cs="Arial"/>
          <w:b/>
          <w:bCs/>
          <w:color w:val="auto"/>
          <w:sz w:val="18"/>
          <w:szCs w:val="18"/>
        </w:rPr>
        <w:t>50-565</w:t>
      </w:r>
      <w:r w:rsidRPr="001A0BCF">
        <w:rPr>
          <w:rFonts w:ascii="Verdana" w:hAnsi="Verdana" w:cs="Arial"/>
          <w:b/>
          <w:bCs/>
          <w:color w:val="auto"/>
          <w:sz w:val="18"/>
          <w:szCs w:val="18"/>
        </w:rPr>
        <w:t xml:space="preserve"> Wrocław</w:t>
      </w:r>
      <w:r w:rsidRPr="001A0BCF">
        <w:rPr>
          <w:rFonts w:ascii="Verdana" w:hAnsi="Verdana" w:cs="Arial"/>
          <w:bCs/>
          <w:color w:val="auto"/>
          <w:sz w:val="18"/>
          <w:szCs w:val="18"/>
        </w:rPr>
        <w:t xml:space="preserve">, została odrzucona na podstawie art. 89 ust.1 pkt. 2 Pzp.: „Zamawiający odrzuca ofertę, jeżeli jej treść nie odpowiada treści specyfikacji istotnych warunków zamówienia </w:t>
      </w:r>
      <w:r w:rsidR="00020A7C">
        <w:rPr>
          <w:rFonts w:ascii="Verdana" w:hAnsi="Verdana" w:cs="Arial"/>
          <w:bCs/>
          <w:color w:val="auto"/>
          <w:sz w:val="18"/>
          <w:szCs w:val="18"/>
        </w:rPr>
        <w:br/>
      </w:r>
      <w:r w:rsidRPr="001A0BCF">
        <w:rPr>
          <w:rFonts w:ascii="Verdana" w:hAnsi="Verdana" w:cs="Arial"/>
          <w:bCs/>
          <w:color w:val="auto"/>
          <w:sz w:val="18"/>
          <w:szCs w:val="18"/>
        </w:rPr>
        <w:t>z zastrzeżeniem art. 87 ust.2 pkt.3”.</w:t>
      </w:r>
    </w:p>
    <w:p w:rsidR="00020A7C" w:rsidRDefault="00020A7C" w:rsidP="00020A7C">
      <w:pPr>
        <w:ind w:left="567" w:right="44"/>
        <w:jc w:val="both"/>
        <w:rPr>
          <w:rFonts w:ascii="Verdana" w:hAnsi="Verdana" w:cs="Arial"/>
          <w:bCs/>
          <w:color w:val="auto"/>
          <w:sz w:val="18"/>
          <w:szCs w:val="18"/>
        </w:rPr>
      </w:pPr>
    </w:p>
    <w:p w:rsidR="00020A7C" w:rsidRDefault="00726D8D" w:rsidP="00020A7C">
      <w:pPr>
        <w:ind w:left="567" w:right="44"/>
        <w:jc w:val="both"/>
        <w:rPr>
          <w:rFonts w:ascii="Verdana" w:hAnsi="Verdana" w:cs="Arial"/>
          <w:color w:val="auto"/>
          <w:sz w:val="18"/>
          <w:szCs w:val="18"/>
        </w:rPr>
      </w:pPr>
      <w:r w:rsidRPr="001A0BCF">
        <w:rPr>
          <w:rFonts w:ascii="Verdana" w:hAnsi="Verdana" w:cs="Arial"/>
          <w:bCs/>
          <w:color w:val="auto"/>
          <w:sz w:val="18"/>
          <w:szCs w:val="18"/>
        </w:rPr>
        <w:t xml:space="preserve">Zamawiający wymagał zgodnie z </w:t>
      </w:r>
      <w:r w:rsidR="00CF11E6" w:rsidRPr="001A0BCF">
        <w:rPr>
          <w:rFonts w:ascii="Verdana" w:hAnsi="Verdana" w:cs="Arial"/>
          <w:bCs/>
          <w:color w:val="auto"/>
          <w:sz w:val="18"/>
          <w:szCs w:val="18"/>
        </w:rPr>
        <w:t xml:space="preserve">rozdz. </w:t>
      </w:r>
      <w:r w:rsidRPr="001A0BCF">
        <w:rPr>
          <w:rFonts w:ascii="Verdana" w:hAnsi="Verdana" w:cs="Arial"/>
          <w:bCs/>
          <w:color w:val="auto"/>
          <w:sz w:val="18"/>
          <w:szCs w:val="18"/>
        </w:rPr>
        <w:t>X</w:t>
      </w:r>
      <w:r w:rsidR="00CF11E6" w:rsidRPr="001A0BCF">
        <w:rPr>
          <w:rFonts w:ascii="Verdana" w:hAnsi="Verdana" w:cs="Arial"/>
          <w:bCs/>
          <w:color w:val="auto"/>
          <w:sz w:val="18"/>
          <w:szCs w:val="18"/>
        </w:rPr>
        <w:t>I</w:t>
      </w:r>
      <w:r w:rsidRPr="001A0BCF">
        <w:rPr>
          <w:rFonts w:ascii="Verdana" w:hAnsi="Verdana" w:cs="Arial"/>
          <w:bCs/>
          <w:color w:val="auto"/>
          <w:sz w:val="18"/>
          <w:szCs w:val="18"/>
        </w:rPr>
        <w:t xml:space="preserve"> p</w:t>
      </w:r>
      <w:r w:rsidR="00020A7C">
        <w:rPr>
          <w:rFonts w:ascii="Verdana" w:hAnsi="Verdana" w:cs="Arial"/>
          <w:bCs/>
          <w:color w:val="auto"/>
          <w:sz w:val="18"/>
          <w:szCs w:val="18"/>
        </w:rPr>
        <w:t>p</w:t>
      </w:r>
      <w:r w:rsidRPr="001A0BCF">
        <w:rPr>
          <w:rFonts w:ascii="Verdana" w:hAnsi="Verdana" w:cs="Arial"/>
          <w:bCs/>
          <w:color w:val="auto"/>
          <w:sz w:val="18"/>
          <w:szCs w:val="18"/>
        </w:rPr>
        <w:t>kt.</w:t>
      </w:r>
      <w:r w:rsidR="00020A7C">
        <w:rPr>
          <w:rFonts w:ascii="Verdana" w:hAnsi="Verdana" w:cs="Arial"/>
          <w:bCs/>
          <w:color w:val="auto"/>
          <w:sz w:val="18"/>
          <w:szCs w:val="18"/>
        </w:rPr>
        <w:t xml:space="preserve"> </w:t>
      </w:r>
      <w:r w:rsidRPr="001A0BCF">
        <w:rPr>
          <w:rFonts w:ascii="Verdana" w:hAnsi="Verdana" w:cs="Arial"/>
          <w:bCs/>
          <w:color w:val="auto"/>
          <w:sz w:val="18"/>
          <w:szCs w:val="18"/>
        </w:rPr>
        <w:t xml:space="preserve">4.1 </w:t>
      </w:r>
      <w:r w:rsidR="00020A7C">
        <w:rPr>
          <w:rFonts w:ascii="Verdana" w:hAnsi="Verdana" w:cs="Arial"/>
          <w:bCs/>
          <w:color w:val="auto"/>
          <w:sz w:val="18"/>
          <w:szCs w:val="18"/>
        </w:rPr>
        <w:t xml:space="preserve">Siwz, </w:t>
      </w:r>
      <w:r w:rsidRPr="001A0BCF">
        <w:rPr>
          <w:rFonts w:ascii="Verdana" w:hAnsi="Verdana" w:cs="Arial"/>
          <w:bCs/>
          <w:color w:val="auto"/>
          <w:sz w:val="18"/>
          <w:szCs w:val="18"/>
        </w:rPr>
        <w:t>aby oferta z</w:t>
      </w:r>
      <w:r w:rsidR="00020A7C">
        <w:rPr>
          <w:rFonts w:ascii="Verdana" w:hAnsi="Verdana" w:cs="Arial"/>
          <w:bCs/>
          <w:color w:val="auto"/>
          <w:sz w:val="18"/>
          <w:szCs w:val="18"/>
        </w:rPr>
        <w:t xml:space="preserve">awierała </w:t>
      </w:r>
      <w:r w:rsidR="00020A7C" w:rsidRPr="00020A7C">
        <w:rPr>
          <w:rFonts w:ascii="Verdana" w:hAnsi="Verdana" w:cs="Arial"/>
          <w:bCs/>
          <w:color w:val="auto"/>
          <w:sz w:val="18"/>
          <w:szCs w:val="18"/>
        </w:rPr>
        <w:t xml:space="preserve">Formularz ofertowy (wzór – załącznik nr 1 do Siwz) – wypełniony przez Wykonawcę i uzupełniony o kosztorysy szczegółowe, w branżach budowlanej i elektrycznej przygotowane przez Wykonawcę, w oparciu </w:t>
      </w:r>
      <w:r w:rsidR="00020A7C">
        <w:rPr>
          <w:rFonts w:ascii="Verdana" w:hAnsi="Verdana" w:cs="Arial"/>
          <w:bCs/>
          <w:color w:val="auto"/>
          <w:sz w:val="18"/>
          <w:szCs w:val="18"/>
        </w:rPr>
        <w:br/>
      </w:r>
      <w:r w:rsidR="00020A7C" w:rsidRPr="00020A7C">
        <w:rPr>
          <w:rFonts w:ascii="Verdana" w:hAnsi="Verdana" w:cs="Arial"/>
          <w:bCs/>
          <w:color w:val="auto"/>
          <w:sz w:val="18"/>
          <w:szCs w:val="18"/>
        </w:rPr>
        <w:t>o zestawienia składników cenotwórczych - jednolitej ceny roboczogodziny i stawki narzutów- branża budowlana i elektryczna, będącymi załącznikami nr 8 i 9 do SIWZ. Ceny materiałów należy przyjąć łącznie z kosztami zakupu</w:t>
      </w:r>
      <w:r w:rsidRPr="001A0BCF">
        <w:rPr>
          <w:rFonts w:ascii="Verdana" w:hAnsi="Verdana" w:cs="Arial"/>
          <w:color w:val="auto"/>
          <w:sz w:val="18"/>
          <w:szCs w:val="18"/>
        </w:rPr>
        <w:t>.</w:t>
      </w:r>
    </w:p>
    <w:p w:rsidR="00726D8D" w:rsidRPr="001A0BCF" w:rsidRDefault="00726D8D" w:rsidP="00020A7C">
      <w:pPr>
        <w:ind w:left="567" w:right="44"/>
        <w:jc w:val="both"/>
        <w:rPr>
          <w:rFonts w:ascii="Verdana" w:hAnsi="Verdana" w:cs="Arial"/>
          <w:color w:val="auto"/>
          <w:sz w:val="18"/>
          <w:szCs w:val="18"/>
        </w:rPr>
      </w:pPr>
      <w:r w:rsidRPr="001A0BCF">
        <w:rPr>
          <w:rFonts w:ascii="Verdana" w:hAnsi="Verdana" w:cs="Arial"/>
          <w:color w:val="auto"/>
          <w:sz w:val="18"/>
          <w:szCs w:val="18"/>
        </w:rPr>
        <w:t>Wykonawca nie załączył do oferty kosztorysów ofertowych szczegółowych. Kosztorysy ofertowe szczegółowe przy wynagrodzeniu kosztorysowym są treścią oferty i nie jest możliwe wezwanie wykonawcy w trybie a</w:t>
      </w:r>
      <w:r w:rsidR="00020A7C">
        <w:rPr>
          <w:rFonts w:ascii="Verdana" w:hAnsi="Verdana" w:cs="Arial"/>
          <w:color w:val="auto"/>
          <w:sz w:val="18"/>
          <w:szCs w:val="18"/>
        </w:rPr>
        <w:t>rt. 26 ust. 3 do uzupełnienia w</w:t>
      </w:r>
      <w:r w:rsidRPr="001A0BCF">
        <w:rPr>
          <w:rFonts w:ascii="Verdana" w:hAnsi="Verdana" w:cs="Arial"/>
          <w:color w:val="auto"/>
          <w:sz w:val="18"/>
          <w:szCs w:val="18"/>
        </w:rPr>
        <w:t>w</w:t>
      </w:r>
      <w:r w:rsidR="00020A7C">
        <w:rPr>
          <w:rFonts w:ascii="Verdana" w:hAnsi="Verdana" w:cs="Arial"/>
          <w:color w:val="auto"/>
          <w:sz w:val="18"/>
          <w:szCs w:val="18"/>
        </w:rPr>
        <w:t>.</w:t>
      </w:r>
      <w:r w:rsidRPr="001A0BCF">
        <w:rPr>
          <w:rFonts w:ascii="Verdana" w:hAnsi="Verdana" w:cs="Arial"/>
          <w:color w:val="auto"/>
          <w:sz w:val="18"/>
          <w:szCs w:val="18"/>
        </w:rPr>
        <w:t xml:space="preserve"> dokumentów. Ponieważ treść oferty nie odpowiada treści S</w:t>
      </w:r>
      <w:r w:rsidR="00020A7C">
        <w:rPr>
          <w:rFonts w:ascii="Verdana" w:hAnsi="Verdana" w:cs="Arial"/>
          <w:color w:val="auto"/>
          <w:sz w:val="18"/>
          <w:szCs w:val="18"/>
        </w:rPr>
        <w:t>iwz</w:t>
      </w:r>
      <w:r w:rsidRPr="001A0BCF">
        <w:rPr>
          <w:rFonts w:ascii="Verdana" w:hAnsi="Verdana" w:cs="Arial"/>
          <w:color w:val="auto"/>
          <w:sz w:val="18"/>
          <w:szCs w:val="18"/>
        </w:rPr>
        <w:t xml:space="preserve"> i nie jest możliwa poprawa tzw. innej omyłki w trybie art. 87.ust 2 pkt 3 Pzp, oferta </w:t>
      </w:r>
      <w:r w:rsidR="00020A7C">
        <w:rPr>
          <w:rFonts w:ascii="Verdana" w:hAnsi="Verdana" w:cs="Arial"/>
          <w:color w:val="auto"/>
          <w:sz w:val="18"/>
          <w:szCs w:val="18"/>
        </w:rPr>
        <w:t>W</w:t>
      </w:r>
      <w:r w:rsidRPr="001A0BCF">
        <w:rPr>
          <w:rFonts w:ascii="Verdana" w:hAnsi="Verdana" w:cs="Arial"/>
          <w:color w:val="auto"/>
          <w:sz w:val="18"/>
          <w:szCs w:val="18"/>
        </w:rPr>
        <w:t>ykonawcy zostaje odrzucona.</w:t>
      </w:r>
    </w:p>
    <w:p w:rsidR="00676D4E" w:rsidRPr="001A0BCF" w:rsidRDefault="00676D4E" w:rsidP="008D0ECF">
      <w:pPr>
        <w:ind w:left="426" w:hanging="426"/>
        <w:rPr>
          <w:rFonts w:ascii="Verdana" w:hAnsi="Verdana" w:cs="Arial"/>
          <w:bCs/>
          <w:sz w:val="18"/>
          <w:szCs w:val="18"/>
        </w:rPr>
      </w:pPr>
    </w:p>
    <w:p w:rsidR="001B7941" w:rsidRPr="001A0BCF" w:rsidRDefault="00EB4B0D" w:rsidP="00020A7C">
      <w:pPr>
        <w:numPr>
          <w:ilvl w:val="0"/>
          <w:numId w:val="8"/>
        </w:numPr>
        <w:tabs>
          <w:tab w:val="num" w:pos="1080"/>
          <w:tab w:val="num" w:pos="2700"/>
          <w:tab w:val="center" w:pos="4536"/>
          <w:tab w:val="right" w:pos="9180"/>
        </w:tabs>
        <w:spacing w:after="160" w:line="259" w:lineRule="auto"/>
        <w:ind w:left="426" w:hanging="426"/>
        <w:jc w:val="both"/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</w:pPr>
      <w:r w:rsidRPr="001A0BCF">
        <w:rPr>
          <w:rFonts w:ascii="Verdana" w:hAnsi="Verdana"/>
          <w:b/>
          <w:bCs/>
          <w:noProof/>
          <w:color w:val="auto"/>
          <w:sz w:val="18"/>
          <w:szCs w:val="18"/>
          <w:u w:val="single"/>
        </w:rPr>
        <w:t>Informacja o unieważnieniu postępowania</w:t>
      </w:r>
    </w:p>
    <w:p w:rsidR="0058251D" w:rsidRPr="001A0BCF" w:rsidRDefault="0058251D" w:rsidP="000411D2">
      <w:pPr>
        <w:ind w:left="425"/>
        <w:jc w:val="both"/>
        <w:rPr>
          <w:rFonts w:ascii="Verdana" w:hAnsi="Verdana"/>
          <w:color w:val="auto"/>
          <w:sz w:val="18"/>
          <w:szCs w:val="18"/>
        </w:rPr>
      </w:pPr>
      <w:r w:rsidRPr="001A0BCF">
        <w:rPr>
          <w:rFonts w:ascii="Verdana" w:hAnsi="Verdana"/>
          <w:sz w:val="18"/>
          <w:szCs w:val="18"/>
        </w:rPr>
        <w:t xml:space="preserve">Zamawiający niniejszym unieważnia ww. postępowanie, na </w:t>
      </w:r>
      <w:r w:rsidRPr="001A0BCF">
        <w:rPr>
          <w:rFonts w:ascii="Verdana" w:hAnsi="Verdana"/>
          <w:color w:val="auto"/>
          <w:sz w:val="18"/>
          <w:szCs w:val="18"/>
        </w:rPr>
        <w:t>podstawie art. 93 ust. 1 pkt. 1 P</w:t>
      </w:r>
      <w:r w:rsidR="00020A7C">
        <w:rPr>
          <w:rFonts w:ascii="Verdana" w:hAnsi="Verdana"/>
          <w:color w:val="auto"/>
          <w:sz w:val="18"/>
          <w:szCs w:val="18"/>
        </w:rPr>
        <w:t>zp</w:t>
      </w:r>
      <w:r w:rsidR="00EB4B0D" w:rsidRPr="001A0BCF">
        <w:rPr>
          <w:rFonts w:ascii="Verdana" w:hAnsi="Verdana"/>
          <w:color w:val="auto"/>
          <w:sz w:val="18"/>
          <w:szCs w:val="18"/>
        </w:rPr>
        <w:t>, ponieważ nie złożono żadnej oferty niepodlegającej odrzuceniu</w:t>
      </w:r>
      <w:r w:rsidRPr="001A0BCF">
        <w:rPr>
          <w:rFonts w:ascii="Verdana" w:hAnsi="Verdana"/>
          <w:color w:val="auto"/>
          <w:sz w:val="18"/>
          <w:szCs w:val="18"/>
        </w:rPr>
        <w:t>.</w:t>
      </w:r>
    </w:p>
    <w:p w:rsidR="0058251D" w:rsidRPr="001A0BCF" w:rsidRDefault="0058251D" w:rsidP="00B731A1">
      <w:pPr>
        <w:ind w:right="-286"/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:rsidR="0058251D" w:rsidRPr="001A0BCF" w:rsidRDefault="0058251D" w:rsidP="00B731A1">
      <w:pPr>
        <w:ind w:right="-286"/>
        <w:jc w:val="both"/>
        <w:rPr>
          <w:rFonts w:ascii="Verdana" w:hAnsi="Verdana" w:cs="Verdana"/>
          <w:b/>
          <w:color w:val="auto"/>
          <w:sz w:val="18"/>
          <w:szCs w:val="18"/>
        </w:rPr>
      </w:pPr>
    </w:p>
    <w:p w:rsidR="008F0FD9" w:rsidRPr="001A0BCF" w:rsidRDefault="008F0FD9" w:rsidP="00B731A1">
      <w:pPr>
        <w:ind w:right="-286"/>
        <w:jc w:val="both"/>
        <w:rPr>
          <w:rFonts w:ascii="Verdana" w:hAnsi="Verdana" w:cs="Verdana"/>
          <w:b/>
          <w:sz w:val="18"/>
          <w:szCs w:val="18"/>
        </w:rPr>
      </w:pPr>
    </w:p>
    <w:p w:rsidR="008F0FD9" w:rsidRPr="001A0BCF" w:rsidRDefault="008F0FD9" w:rsidP="00B731A1">
      <w:pPr>
        <w:ind w:right="-286"/>
        <w:jc w:val="both"/>
        <w:rPr>
          <w:rFonts w:ascii="Verdana" w:hAnsi="Verdana" w:cs="Arial"/>
          <w:b/>
          <w:sz w:val="18"/>
          <w:szCs w:val="18"/>
        </w:rPr>
      </w:pPr>
    </w:p>
    <w:p w:rsidR="0058251D" w:rsidRPr="001A0BCF" w:rsidRDefault="0058251D" w:rsidP="008D0ECF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A0BCF">
        <w:rPr>
          <w:rFonts w:ascii="Verdana" w:hAnsi="Verdana"/>
          <w:b/>
          <w:bCs/>
          <w:color w:val="000000" w:themeColor="text1"/>
          <w:sz w:val="18"/>
          <w:szCs w:val="18"/>
        </w:rPr>
        <w:t>Kancler</w:t>
      </w:r>
      <w:r w:rsidR="008D0ECF" w:rsidRPr="001A0BCF">
        <w:rPr>
          <w:rFonts w:ascii="Verdana" w:hAnsi="Verdana"/>
          <w:b/>
          <w:bCs/>
          <w:color w:val="000000" w:themeColor="text1"/>
          <w:sz w:val="18"/>
          <w:szCs w:val="18"/>
        </w:rPr>
        <w:t>z UMW</w:t>
      </w:r>
      <w:r w:rsidRPr="001A0BCF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58251D" w:rsidRPr="001A0BCF" w:rsidRDefault="0058251D" w:rsidP="0058251D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58251D" w:rsidRPr="001A0BCF" w:rsidRDefault="0058251D" w:rsidP="0058251D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A0BCF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p w:rsidR="0028288D" w:rsidRPr="001A0BCF" w:rsidRDefault="0028288D" w:rsidP="007360E3">
      <w:pPr>
        <w:ind w:right="-97"/>
        <w:jc w:val="both"/>
        <w:rPr>
          <w:rFonts w:ascii="Verdana" w:hAnsi="Verdana"/>
          <w:b/>
          <w:sz w:val="18"/>
          <w:szCs w:val="18"/>
        </w:rPr>
      </w:pPr>
    </w:p>
    <w:sectPr w:rsidR="0028288D" w:rsidRPr="001A0BCF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DC2" w:rsidRDefault="008F0DC2">
      <w:r>
        <w:separator/>
      </w:r>
    </w:p>
  </w:endnote>
  <w:endnote w:type="continuationSeparator" w:id="0">
    <w:p w:rsidR="008F0DC2" w:rsidRDefault="008F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Pr="00147705" w:rsidRDefault="0028288D" w:rsidP="00147705">
    <w:pPr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DC2" w:rsidRDefault="008F0DC2">
      <w:r>
        <w:separator/>
      </w:r>
    </w:p>
  </w:footnote>
  <w:footnote w:type="continuationSeparator" w:id="0">
    <w:p w:rsidR="008F0DC2" w:rsidRDefault="008F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60E26"/>
    <w:multiLevelType w:val="hybridMultilevel"/>
    <w:tmpl w:val="265E6792"/>
    <w:lvl w:ilvl="0" w:tplc="8ADEC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7869190F"/>
    <w:multiLevelType w:val="hybridMultilevel"/>
    <w:tmpl w:val="D29C4078"/>
    <w:lvl w:ilvl="0" w:tplc="7C36C30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BC7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6ECD90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576AFE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96ECD90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602AC7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0A7C"/>
    <w:rsid w:val="0003547A"/>
    <w:rsid w:val="000411D2"/>
    <w:rsid w:val="00042272"/>
    <w:rsid w:val="00045337"/>
    <w:rsid w:val="0004683A"/>
    <w:rsid w:val="00065C49"/>
    <w:rsid w:val="00073A39"/>
    <w:rsid w:val="00090CD8"/>
    <w:rsid w:val="000B5625"/>
    <w:rsid w:val="000D21D7"/>
    <w:rsid w:val="000D586E"/>
    <w:rsid w:val="000E48C5"/>
    <w:rsid w:val="000F284A"/>
    <w:rsid w:val="000F7CA8"/>
    <w:rsid w:val="001177F0"/>
    <w:rsid w:val="00117B1F"/>
    <w:rsid w:val="0012084F"/>
    <w:rsid w:val="00126704"/>
    <w:rsid w:val="0012739A"/>
    <w:rsid w:val="001352F6"/>
    <w:rsid w:val="00147705"/>
    <w:rsid w:val="001517A8"/>
    <w:rsid w:val="0016733D"/>
    <w:rsid w:val="001A0BCF"/>
    <w:rsid w:val="001A181A"/>
    <w:rsid w:val="001A6932"/>
    <w:rsid w:val="001B242D"/>
    <w:rsid w:val="001B5E0D"/>
    <w:rsid w:val="001B6720"/>
    <w:rsid w:val="001B7941"/>
    <w:rsid w:val="001E64C5"/>
    <w:rsid w:val="001F62C0"/>
    <w:rsid w:val="001F73D3"/>
    <w:rsid w:val="0021791F"/>
    <w:rsid w:val="00223069"/>
    <w:rsid w:val="0022680E"/>
    <w:rsid w:val="00245CA8"/>
    <w:rsid w:val="00266281"/>
    <w:rsid w:val="002664A4"/>
    <w:rsid w:val="00270EB3"/>
    <w:rsid w:val="0028288D"/>
    <w:rsid w:val="002A2A70"/>
    <w:rsid w:val="002A4883"/>
    <w:rsid w:val="002C79EA"/>
    <w:rsid w:val="002F3CBB"/>
    <w:rsid w:val="00300EFA"/>
    <w:rsid w:val="0030229B"/>
    <w:rsid w:val="003046C7"/>
    <w:rsid w:val="00304D60"/>
    <w:rsid w:val="003170F1"/>
    <w:rsid w:val="00317DD1"/>
    <w:rsid w:val="003213E3"/>
    <w:rsid w:val="00327385"/>
    <w:rsid w:val="00347879"/>
    <w:rsid w:val="00352EA1"/>
    <w:rsid w:val="0035463F"/>
    <w:rsid w:val="00361A2A"/>
    <w:rsid w:val="00376628"/>
    <w:rsid w:val="003A1AC0"/>
    <w:rsid w:val="003B5673"/>
    <w:rsid w:val="003C612B"/>
    <w:rsid w:val="003D34A6"/>
    <w:rsid w:val="003D3E7A"/>
    <w:rsid w:val="00401E9D"/>
    <w:rsid w:val="0040362A"/>
    <w:rsid w:val="00403D2F"/>
    <w:rsid w:val="0043200C"/>
    <w:rsid w:val="0046741C"/>
    <w:rsid w:val="00492837"/>
    <w:rsid w:val="004A48B3"/>
    <w:rsid w:val="004C31F7"/>
    <w:rsid w:val="004F0AC6"/>
    <w:rsid w:val="004F3A52"/>
    <w:rsid w:val="00500953"/>
    <w:rsid w:val="00516D05"/>
    <w:rsid w:val="0052017A"/>
    <w:rsid w:val="00524499"/>
    <w:rsid w:val="00527AC9"/>
    <w:rsid w:val="00544301"/>
    <w:rsid w:val="0055343D"/>
    <w:rsid w:val="0058251D"/>
    <w:rsid w:val="005A1E62"/>
    <w:rsid w:val="005A3083"/>
    <w:rsid w:val="005B2991"/>
    <w:rsid w:val="005D480C"/>
    <w:rsid w:val="005E1813"/>
    <w:rsid w:val="005E770A"/>
    <w:rsid w:val="005F7186"/>
    <w:rsid w:val="00601E0D"/>
    <w:rsid w:val="0060270C"/>
    <w:rsid w:val="00605C5B"/>
    <w:rsid w:val="00665C68"/>
    <w:rsid w:val="0067448C"/>
    <w:rsid w:val="00676D4E"/>
    <w:rsid w:val="00680B3F"/>
    <w:rsid w:val="00692645"/>
    <w:rsid w:val="006A06D0"/>
    <w:rsid w:val="006A727A"/>
    <w:rsid w:val="006C3812"/>
    <w:rsid w:val="00700B16"/>
    <w:rsid w:val="00707C78"/>
    <w:rsid w:val="00711507"/>
    <w:rsid w:val="0071667E"/>
    <w:rsid w:val="00726D8D"/>
    <w:rsid w:val="007331A7"/>
    <w:rsid w:val="007360E3"/>
    <w:rsid w:val="00737415"/>
    <w:rsid w:val="007441FF"/>
    <w:rsid w:val="00754D62"/>
    <w:rsid w:val="00755376"/>
    <w:rsid w:val="007567A0"/>
    <w:rsid w:val="007601C1"/>
    <w:rsid w:val="007629FB"/>
    <w:rsid w:val="007632F9"/>
    <w:rsid w:val="00782764"/>
    <w:rsid w:val="007A7D37"/>
    <w:rsid w:val="007F5525"/>
    <w:rsid w:val="00815AFF"/>
    <w:rsid w:val="008256A2"/>
    <w:rsid w:val="00825DF3"/>
    <w:rsid w:val="00846ABD"/>
    <w:rsid w:val="008536AF"/>
    <w:rsid w:val="00881412"/>
    <w:rsid w:val="00890C8C"/>
    <w:rsid w:val="00896092"/>
    <w:rsid w:val="008A7DBA"/>
    <w:rsid w:val="008B224F"/>
    <w:rsid w:val="008B396E"/>
    <w:rsid w:val="008C3522"/>
    <w:rsid w:val="008C401E"/>
    <w:rsid w:val="008D0ECF"/>
    <w:rsid w:val="008D4BA1"/>
    <w:rsid w:val="008F0DC2"/>
    <w:rsid w:val="008F0FD9"/>
    <w:rsid w:val="009030FF"/>
    <w:rsid w:val="00933CDD"/>
    <w:rsid w:val="0093432E"/>
    <w:rsid w:val="00946CBD"/>
    <w:rsid w:val="009725BF"/>
    <w:rsid w:val="009B70F2"/>
    <w:rsid w:val="009C03BE"/>
    <w:rsid w:val="009C24AC"/>
    <w:rsid w:val="009D0828"/>
    <w:rsid w:val="009D16CB"/>
    <w:rsid w:val="009D2B79"/>
    <w:rsid w:val="009E0D9E"/>
    <w:rsid w:val="009E492D"/>
    <w:rsid w:val="009F1FE0"/>
    <w:rsid w:val="00A511FE"/>
    <w:rsid w:val="00A609E5"/>
    <w:rsid w:val="00A76F2D"/>
    <w:rsid w:val="00A8086F"/>
    <w:rsid w:val="00A95362"/>
    <w:rsid w:val="00A96643"/>
    <w:rsid w:val="00AA4E38"/>
    <w:rsid w:val="00AB187D"/>
    <w:rsid w:val="00AD2EF3"/>
    <w:rsid w:val="00AD38F4"/>
    <w:rsid w:val="00B13911"/>
    <w:rsid w:val="00B267B8"/>
    <w:rsid w:val="00B34908"/>
    <w:rsid w:val="00B410B3"/>
    <w:rsid w:val="00B477DA"/>
    <w:rsid w:val="00B55579"/>
    <w:rsid w:val="00B642E0"/>
    <w:rsid w:val="00B731A1"/>
    <w:rsid w:val="00B75DC9"/>
    <w:rsid w:val="00B85054"/>
    <w:rsid w:val="00BA2EA8"/>
    <w:rsid w:val="00BB11C2"/>
    <w:rsid w:val="00BB3C23"/>
    <w:rsid w:val="00BC4999"/>
    <w:rsid w:val="00BD4C2D"/>
    <w:rsid w:val="00BE588C"/>
    <w:rsid w:val="00C04219"/>
    <w:rsid w:val="00C156C7"/>
    <w:rsid w:val="00C15B52"/>
    <w:rsid w:val="00C52504"/>
    <w:rsid w:val="00C557CE"/>
    <w:rsid w:val="00C6607C"/>
    <w:rsid w:val="00C82607"/>
    <w:rsid w:val="00C8691E"/>
    <w:rsid w:val="00C97042"/>
    <w:rsid w:val="00C97F9A"/>
    <w:rsid w:val="00CA02B7"/>
    <w:rsid w:val="00CE7477"/>
    <w:rsid w:val="00CF11E6"/>
    <w:rsid w:val="00D068C4"/>
    <w:rsid w:val="00D31278"/>
    <w:rsid w:val="00D54B9B"/>
    <w:rsid w:val="00D54FAA"/>
    <w:rsid w:val="00D72AE3"/>
    <w:rsid w:val="00D90997"/>
    <w:rsid w:val="00D949A0"/>
    <w:rsid w:val="00D94BC4"/>
    <w:rsid w:val="00DA0A8E"/>
    <w:rsid w:val="00DE22F7"/>
    <w:rsid w:val="00DF036F"/>
    <w:rsid w:val="00DF3830"/>
    <w:rsid w:val="00E01CD3"/>
    <w:rsid w:val="00E2140D"/>
    <w:rsid w:val="00E4370E"/>
    <w:rsid w:val="00E4660D"/>
    <w:rsid w:val="00E50275"/>
    <w:rsid w:val="00E5544D"/>
    <w:rsid w:val="00E8048D"/>
    <w:rsid w:val="00E92EF4"/>
    <w:rsid w:val="00E94906"/>
    <w:rsid w:val="00EA522B"/>
    <w:rsid w:val="00EB4B0D"/>
    <w:rsid w:val="00EB7C82"/>
    <w:rsid w:val="00EC1457"/>
    <w:rsid w:val="00EC55CE"/>
    <w:rsid w:val="00ED03EF"/>
    <w:rsid w:val="00ED4BFD"/>
    <w:rsid w:val="00EE414C"/>
    <w:rsid w:val="00EF2B33"/>
    <w:rsid w:val="00EF5E55"/>
    <w:rsid w:val="00EF6FF5"/>
    <w:rsid w:val="00F24831"/>
    <w:rsid w:val="00F466BA"/>
    <w:rsid w:val="00F51B4B"/>
    <w:rsid w:val="00F7154C"/>
    <w:rsid w:val="00F75BB5"/>
    <w:rsid w:val="00F774E3"/>
    <w:rsid w:val="00F87044"/>
    <w:rsid w:val="00F90982"/>
    <w:rsid w:val="00FA6A9C"/>
    <w:rsid w:val="00FD1A6C"/>
    <w:rsid w:val="00FE0F54"/>
    <w:rsid w:val="00FF3E1F"/>
    <w:rsid w:val="00FF6FEC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0F7CA8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1D22-5699-44C3-A76E-FD4504FA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2018-01-08T07:42:00Z</cp:lastPrinted>
  <dcterms:created xsi:type="dcterms:W3CDTF">2018-07-18T06:34:00Z</dcterms:created>
  <dcterms:modified xsi:type="dcterms:W3CDTF">2018-07-18T06:34:00Z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