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bookmarkStart w:id="0" w:name="_GoBack"/>
      <w:bookmarkEnd w:id="0"/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007D57" w:rsidRDefault="007A4308" w:rsidP="007A4308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  </w:t>
      </w:r>
    </w:p>
    <w:p w:rsidR="007B0ADB" w:rsidRPr="007B0ADB" w:rsidRDefault="00007D57" w:rsidP="007A4308">
      <w:pPr>
        <w:autoSpaceDE w:val="0"/>
        <w:autoSpaceDN w:val="0"/>
        <w:adjustRightInd w:val="0"/>
        <w:spacing w:after="0" w:line="360" w:lineRule="auto"/>
        <w:rPr>
          <w:rFonts w:ascii="Arial Rounded MT Bold" w:eastAsia="Times New Roman" w:hAnsi="Arial Rounded MT Bold" w:cs="Arial"/>
          <w:b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</w:t>
      </w:r>
      <w:r w:rsidR="007B0ADB" w:rsidRPr="007B0ADB">
        <w:rPr>
          <w:rFonts w:ascii="Arial Rounded MT Bold" w:eastAsia="Times New Roman" w:hAnsi="Arial Rounded MT Bold" w:cs="Arial"/>
          <w:b/>
          <w:bCs/>
          <w:sz w:val="32"/>
          <w:szCs w:val="32"/>
          <w:lang w:eastAsia="pl-PL"/>
        </w:rPr>
        <w:t>Program</w:t>
      </w:r>
      <w:r w:rsidR="007B0ADB">
        <w:rPr>
          <w:rFonts w:ascii="Arial Rounded MT Bold" w:eastAsia="Times New Roman" w:hAnsi="Arial Rounded MT Bold" w:cs="Arial"/>
          <w:b/>
          <w:bCs/>
          <w:sz w:val="32"/>
          <w:szCs w:val="32"/>
          <w:lang w:eastAsia="pl-PL"/>
        </w:rPr>
        <w:t xml:space="preserve"> </w:t>
      </w:r>
      <w:r w:rsidR="007B0ADB" w:rsidRPr="007B0ADB">
        <w:rPr>
          <w:rFonts w:ascii="Arial Rounded MT Bold" w:eastAsia="Times New Roman" w:hAnsi="Arial Rounded MT Bold" w:cs="Arial"/>
          <w:b/>
          <w:bCs/>
          <w:sz w:val="32"/>
          <w:szCs w:val="32"/>
          <w:lang w:eastAsia="pl-PL"/>
        </w:rPr>
        <w:t xml:space="preserve"> Funkcjonalno – U</w:t>
      </w:r>
      <w:r w:rsidR="007B0ADB" w:rsidRPr="007B0ADB">
        <w:rPr>
          <w:rFonts w:ascii="Arial" w:eastAsia="Times New Roman" w:hAnsi="Arial" w:cs="Arial"/>
          <w:b/>
          <w:bCs/>
          <w:sz w:val="32"/>
          <w:szCs w:val="32"/>
          <w:lang w:eastAsia="pl-PL"/>
        </w:rPr>
        <w:t>ż</w:t>
      </w:r>
      <w:r w:rsidR="007B0ADB" w:rsidRPr="007B0ADB">
        <w:rPr>
          <w:rFonts w:ascii="Arial Rounded MT Bold" w:eastAsia="Times New Roman" w:hAnsi="Arial Rounded MT Bold" w:cs="Arial"/>
          <w:b/>
          <w:bCs/>
          <w:sz w:val="32"/>
          <w:szCs w:val="32"/>
          <w:lang w:eastAsia="pl-PL"/>
        </w:rPr>
        <w:t>ytkowy</w:t>
      </w:r>
    </w:p>
    <w:p w:rsidR="007B0ADB" w:rsidRPr="00F15012" w:rsidRDefault="00F15012" w:rsidP="007B0ADB">
      <w:pPr>
        <w:autoSpaceDE w:val="0"/>
        <w:autoSpaceDN w:val="0"/>
        <w:adjustRightInd w:val="0"/>
        <w:spacing w:after="0" w:line="360" w:lineRule="auto"/>
        <w:jc w:val="center"/>
        <w:rPr>
          <w:rFonts w:ascii="Arial Rounded MT Bold" w:eastAsia="Times New Roman" w:hAnsi="Arial Rounded MT Bold" w:cs="Arial"/>
          <w:sz w:val="32"/>
          <w:szCs w:val="32"/>
          <w:lang w:eastAsia="pl-PL"/>
        </w:rPr>
      </w:pPr>
      <w:r>
        <w:rPr>
          <w:rFonts w:ascii="Arial Rounded MT Bold" w:eastAsia="Times New Roman" w:hAnsi="Arial Rounded MT Bold" w:cs="Arial"/>
          <w:b/>
          <w:bCs/>
          <w:sz w:val="32"/>
          <w:szCs w:val="32"/>
          <w:lang w:eastAsia="pl-PL"/>
        </w:rPr>
        <w:t xml:space="preserve">    </w:t>
      </w:r>
      <w:r w:rsidR="007B0ADB" w:rsidRPr="00F15012">
        <w:rPr>
          <w:rFonts w:ascii="Arial Rounded MT Bold" w:eastAsia="Times New Roman" w:hAnsi="Arial Rounded MT Bold" w:cs="Arial"/>
          <w:bCs/>
          <w:sz w:val="32"/>
          <w:szCs w:val="32"/>
          <w:lang w:eastAsia="pl-PL"/>
        </w:rPr>
        <w:t>do zaprojektowania i wykonania robót budowlanych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1.0. Nazwa nadana zamówieniu przez zamawiaj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cego: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</w:p>
    <w:p w:rsidR="007B0ADB" w:rsidRPr="00F15012" w:rsidRDefault="00F15012" w:rsidP="00B81A40">
      <w:pPr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F1501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Usunięcie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 przyczyn zawilgocenia oraz skażenia mikrobiologicznego powietrza i ścian w budynku UMW przy ul. T. Chałubińskiego 6a we Wrocławiu w części użytkowanej przez Katedrę i Zakład Patomorfologii.</w:t>
      </w:r>
    </w:p>
    <w:p w:rsidR="007B0ADB" w:rsidRPr="007B0ADB" w:rsidRDefault="007B0ADB" w:rsidP="00B81A40">
      <w:pPr>
        <w:autoSpaceDE w:val="0"/>
        <w:autoSpaceDN w:val="0"/>
        <w:adjustRightInd w:val="0"/>
        <w:spacing w:after="0" w:line="240" w:lineRule="auto"/>
        <w:ind w:left="-180" w:right="-288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81A40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</w:t>
      </w: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 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ind w:left="-180" w:right="-288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  2.0. Adres obiektu budowlanego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sz w:val="24"/>
          <w:szCs w:val="24"/>
          <w:lang w:eastAsia="pl-PL"/>
        </w:rPr>
        <w:t>ul. Chałubińskiego 6 a,  50-331 Wrocław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3.0. Nazwy i kody </w:t>
      </w:r>
      <w:r w:rsidRPr="007B0AD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pl-PL"/>
        </w:rPr>
        <w:t xml:space="preserve"> </w:t>
      </w:r>
      <w:r w:rsidRPr="007B0A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wg Wspólnego Słownika Zamówień. kody CPV</w:t>
      </w:r>
    </w:p>
    <w:p w:rsidR="00A46AF4" w:rsidRPr="00A46AF4" w:rsidRDefault="00A46AF4" w:rsidP="00A46AF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A46AF4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Przygotowanie przedsięwzięcia i projektu, oszacowanie kosztów 71242000-6</w:t>
      </w:r>
    </w:p>
    <w:p w:rsidR="00A46AF4" w:rsidRDefault="00A46AF4" w:rsidP="00A46AF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A46AF4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Usługi inżynieryjne w zakresie projektowania 71320000-7</w:t>
      </w:r>
    </w:p>
    <w:p w:rsidR="00A46AF4" w:rsidRDefault="00A46AF4" w:rsidP="00A46AF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Roboty budowlane w zakresie ośrodków badawcz</w:t>
      </w:r>
      <w:r w:rsidR="00072FAA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ych  45214620-2</w:t>
      </w:r>
    </w:p>
    <w:p w:rsid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Roboty rozbiórkowe 45111300-1</w:t>
      </w:r>
    </w:p>
    <w:p w:rsidR="00A46AF4" w:rsidRPr="007B0ADB" w:rsidRDefault="00A46AF4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A46AF4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Roboty w zakresie usuwania gruzu 45111220-6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Instalowanie urządzeń grzewczych, wentylacyjnych i klimatyzacyjnych 45331000-6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Roboty instalacyjne elektryczne 45310000-3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Instalowanie drzwi 45421131-1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Roboty murarskie i murowe 45262500-6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Tynkowanie 45410000-4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Roboty malarskie 45442100-8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Kładzenie i wykładanie podłóg 45432100-5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4.0. Nazwa zamawiającego i jego adres: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Uniwersytet Medyczny im. Piastów Śląskich we Wrocławiu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ul. Pasteura 1, 50-367 Wrocław 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5.0. Imiona i nazwiska osób opracowujących program funkcjonalno- użytkowy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Dział </w:t>
      </w:r>
      <w:r w:rsidR="00FF4EF4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Nadzoru Inwestycji i Remontów</w:t>
      </w:r>
      <w:r w:rsidRPr="007B0ADB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UMW</w:t>
      </w:r>
      <w:r w:rsidR="00FF4EF4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– IR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J</w:t>
      </w:r>
      <w:r w:rsidR="00FF4EF4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erzy</w:t>
      </w: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 </w:t>
      </w:r>
      <w:r w:rsidR="00FF4EF4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Buczek</w:t>
      </w: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 –</w:t>
      </w:r>
      <w:r w:rsidR="00FF4EF4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 IR UMW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6.0. Spis zawartości programu funkcjonalno- użytkowego: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I. CZĘŚĆ OPISOWA: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1.0 Opis ogólny przedmiotu zamówienia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2.0 Charakterystyczne parametry określające wielkość i dane techniczne obiektu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3.0 Opis wymagań zamawiającego w stosunku do przedmiotu zamówienia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4.0 Ogólne warunki wykonania i odbioru robót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5.0 Szczegółowe warunki wykonania i odbioru robót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6.0 Informacje uzupełniające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II. CZĘŚĆ INFORMACYJNA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lastRenderedPageBreak/>
        <w:t>1.0. Oświadczenie zamawiającego stwierdzające jego prawo do dysponowania nieruchomością na cele budowlane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:rsidR="007A4308" w:rsidRDefault="007A4308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I. CZĘŚĆ OPISOWA: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sz w:val="24"/>
          <w:szCs w:val="24"/>
          <w:lang w:eastAsia="pl-PL"/>
        </w:rPr>
        <w:t>1.0. Opis ogólny przedmiotu zamówienia</w:t>
      </w:r>
    </w:p>
    <w:p w:rsid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Przedmiotem zamówienia jest wykonanie w oparciu o zał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czoną </w:t>
      </w:r>
      <w:r w:rsidR="00FF4EF4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="00163A71">
        <w:rPr>
          <w:rFonts w:ascii="Arial" w:eastAsia="Times New Roman" w:hAnsi="Arial" w:cs="Arial"/>
          <w:sz w:val="24"/>
          <w:szCs w:val="24"/>
          <w:lang w:eastAsia="pl-PL"/>
        </w:rPr>
        <w:t>Ekspertyzę mykologiczno - budowlaną stanu zawilgocenia wraz z oceną stopnia skażenia mikrobiologicznego powietrza i ścian”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następujących opracowań:</w:t>
      </w:r>
    </w:p>
    <w:p w:rsidR="007B0ADB" w:rsidRPr="007B0ADB" w:rsidRDefault="007B0ADB" w:rsidP="007A43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- dokumentacji technicznej opracowan</w:t>
      </w:r>
      <w:r>
        <w:rPr>
          <w:rFonts w:ascii="Arial" w:eastAsia="Times New Roman" w:hAnsi="Arial" w:cs="Arial"/>
          <w:sz w:val="24"/>
          <w:szCs w:val="24"/>
          <w:lang w:eastAsia="pl-PL"/>
        </w:rPr>
        <w:t>ej w fazie projektu budowlanego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dotyczącej robót ogólnobudowlanych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i instalacyjnych wraz </w:t>
      </w:r>
      <w:r w:rsidR="007A4308">
        <w:rPr>
          <w:rFonts w:ascii="Arial" w:eastAsia="Times New Roman" w:hAnsi="Arial" w:cs="Arial"/>
          <w:sz w:val="24"/>
          <w:szCs w:val="24"/>
          <w:lang w:eastAsia="pl-PL"/>
        </w:rPr>
        <w:t>z uzyskaniem</w:t>
      </w:r>
      <w:r w:rsidR="007A4308" w:rsidRPr="007A4308">
        <w:rPr>
          <w:rFonts w:ascii="Arial" w:eastAsia="Times New Roman" w:hAnsi="Arial" w:cs="Arial"/>
          <w:sz w:val="24"/>
          <w:szCs w:val="24"/>
          <w:lang w:eastAsia="pl-PL"/>
        </w:rPr>
        <w:t xml:space="preserve"> w imieniu Zamawiającego wszystkich niezbędnych uzgodnień i dokume</w:t>
      </w:r>
      <w:r w:rsidR="007A4308">
        <w:rPr>
          <w:rFonts w:ascii="Arial" w:eastAsia="Times New Roman" w:hAnsi="Arial" w:cs="Arial"/>
          <w:sz w:val="24"/>
          <w:szCs w:val="24"/>
          <w:lang w:eastAsia="pl-PL"/>
        </w:rPr>
        <w:t xml:space="preserve">ntów technicznych potrzebnych </w:t>
      </w:r>
      <w:r w:rsidR="007A4308" w:rsidRPr="007A4308">
        <w:rPr>
          <w:rFonts w:ascii="Arial" w:eastAsia="Times New Roman" w:hAnsi="Arial" w:cs="Arial"/>
          <w:sz w:val="24"/>
          <w:szCs w:val="24"/>
          <w:lang w:eastAsia="pl-PL"/>
        </w:rPr>
        <w:t>do wykonania przedmiotu umowy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TE1A54D00t00" w:hAnsi="Arial" w:cs="Arial"/>
          <w:sz w:val="24"/>
          <w:szCs w:val="24"/>
          <w:lang w:eastAsia="pl-PL"/>
        </w:rPr>
      </w:pPr>
      <w:r w:rsidRPr="007B0ADB">
        <w:rPr>
          <w:rFonts w:ascii="Arial" w:eastAsia="TTE1A54D00t00" w:hAnsi="Arial" w:cs="Arial"/>
          <w:sz w:val="24"/>
          <w:szCs w:val="24"/>
          <w:lang w:eastAsia="pl-PL"/>
        </w:rPr>
        <w:t>- dokumentacji technicznej opracowanej w fazie projektu wykonawczego dotyczącej robót ogólnobudowlanych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- dokumentacji technicznej opracowanej w fazie projektu wykonawczego dotyczącej wentylacji grawitacyjnej ze wspomaganiem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- dokumentacji technicznej opracowanej w fazie projektu wykonawczego dotyczącej 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Instalacji elektrycznych </w:t>
      </w:r>
    </w:p>
    <w:p w:rsid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- wykonanie robót budowlanych i instalacyjnych zwi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zanych z realizacj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ą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zadania – we wskazany</w:t>
      </w:r>
      <w:r w:rsidR="00B21603">
        <w:rPr>
          <w:rFonts w:ascii="Arial" w:eastAsia="Times New Roman" w:hAnsi="Arial" w:cs="Arial"/>
          <w:sz w:val="24"/>
          <w:szCs w:val="24"/>
          <w:lang w:eastAsia="pl-PL"/>
        </w:rPr>
        <w:t>ch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pomieszczeni</w:t>
      </w:r>
      <w:r w:rsidR="00B21603">
        <w:rPr>
          <w:rFonts w:ascii="Arial" w:eastAsia="Times New Roman" w:hAnsi="Arial" w:cs="Arial"/>
          <w:sz w:val="24"/>
          <w:szCs w:val="24"/>
          <w:lang w:eastAsia="pl-PL"/>
        </w:rPr>
        <w:t>ach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obj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tym opracowaniem. 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- termin realizacji</w:t>
      </w:r>
      <w:r w:rsidR="00072FAA">
        <w:rPr>
          <w:rFonts w:ascii="Arial" w:eastAsia="Times New Roman" w:hAnsi="Arial" w:cs="Arial"/>
          <w:sz w:val="24"/>
          <w:szCs w:val="24"/>
          <w:lang w:eastAsia="pl-PL"/>
        </w:rPr>
        <w:t xml:space="preserve"> zamówienia :  maksymalnie do </w:t>
      </w:r>
      <w:r w:rsidR="00163A71"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072FAA">
        <w:rPr>
          <w:rFonts w:ascii="Arial" w:eastAsia="Times New Roman" w:hAnsi="Arial" w:cs="Arial"/>
          <w:sz w:val="24"/>
          <w:szCs w:val="24"/>
          <w:lang w:eastAsia="pl-PL"/>
        </w:rPr>
        <w:t xml:space="preserve"> miesięcy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od daty </w:t>
      </w:r>
      <w:r w:rsidR="003A5500">
        <w:rPr>
          <w:rFonts w:ascii="Arial" w:eastAsia="Times New Roman" w:hAnsi="Arial" w:cs="Arial"/>
          <w:sz w:val="24"/>
          <w:szCs w:val="24"/>
          <w:lang w:eastAsia="pl-PL"/>
        </w:rPr>
        <w:t>podpisania umowy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sz w:val="24"/>
          <w:szCs w:val="24"/>
          <w:lang w:eastAsia="pl-PL"/>
        </w:rPr>
        <w:t>2.0. Charakterystyczne parametry okre</w:t>
      </w:r>
      <w:r w:rsidRPr="007B0ADB">
        <w:rPr>
          <w:rFonts w:ascii="Arial" w:eastAsia="TTE1A54D00t00" w:hAnsi="Arial" w:cs="Arial"/>
          <w:b/>
          <w:sz w:val="24"/>
          <w:szCs w:val="24"/>
          <w:lang w:eastAsia="pl-PL"/>
        </w:rPr>
        <w:t>ś</w:t>
      </w:r>
      <w:r w:rsidRPr="007B0ADB">
        <w:rPr>
          <w:rFonts w:ascii="Arial" w:eastAsia="Times New Roman" w:hAnsi="Arial" w:cs="Arial"/>
          <w:b/>
          <w:sz w:val="24"/>
          <w:szCs w:val="24"/>
          <w:lang w:eastAsia="pl-PL"/>
        </w:rPr>
        <w:t>laj</w:t>
      </w:r>
      <w:r w:rsidRPr="007B0ADB">
        <w:rPr>
          <w:rFonts w:ascii="Arial" w:eastAsia="TTE1A54D00t00" w:hAnsi="Arial" w:cs="Arial"/>
          <w:b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b/>
          <w:sz w:val="24"/>
          <w:szCs w:val="24"/>
          <w:lang w:eastAsia="pl-PL"/>
        </w:rPr>
        <w:t>ce wielko</w:t>
      </w:r>
      <w:r w:rsidRPr="007B0ADB">
        <w:rPr>
          <w:rFonts w:ascii="Arial" w:eastAsia="TTE1A54D00t00" w:hAnsi="Arial" w:cs="Arial"/>
          <w:b/>
          <w:sz w:val="24"/>
          <w:szCs w:val="24"/>
          <w:lang w:eastAsia="pl-PL"/>
        </w:rPr>
        <w:t xml:space="preserve">ść </w:t>
      </w:r>
      <w:r w:rsidRPr="007B0ADB">
        <w:rPr>
          <w:rFonts w:ascii="Arial" w:eastAsia="Times New Roman" w:hAnsi="Arial" w:cs="Arial"/>
          <w:b/>
          <w:sz w:val="24"/>
          <w:szCs w:val="24"/>
          <w:lang w:eastAsia="pl-PL"/>
        </w:rPr>
        <w:t>i dane techniczne obiektu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sz w:val="24"/>
          <w:szCs w:val="24"/>
          <w:lang w:eastAsia="pl-PL"/>
        </w:rPr>
        <w:t>2.1 Dane ogólne</w:t>
      </w:r>
    </w:p>
    <w:p w:rsidR="007B0ADB" w:rsidRPr="007B0ADB" w:rsidRDefault="007B0ADB" w:rsidP="00D30CA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Budynek </w:t>
      </w:r>
      <w:r w:rsidR="006423C8">
        <w:rPr>
          <w:rFonts w:ascii="Arial" w:eastAsia="Times New Roman" w:hAnsi="Arial" w:cs="Arial"/>
          <w:sz w:val="24"/>
          <w:szCs w:val="24"/>
          <w:lang w:eastAsia="pl-PL"/>
        </w:rPr>
        <w:t>w części użytkowanej przez Katedrę i Zakład Patomorfologii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zlokalizowany jest w kampusie Uniwersytetu Medycznego we Wrocławiu</w:t>
      </w:r>
      <w:r w:rsidR="006423C8">
        <w:rPr>
          <w:rFonts w:ascii="Arial" w:eastAsia="Times New Roman" w:hAnsi="Arial" w:cs="Arial"/>
          <w:sz w:val="24"/>
          <w:szCs w:val="24"/>
          <w:lang w:eastAsia="pl-PL"/>
        </w:rPr>
        <w:t xml:space="preserve">, został wybudowany na początku XX wieku z przeznaczeniem na cele dydaktyczne – naukowe i jest zgodnie z tym przeznaczeniem </w:t>
      </w:r>
      <w:r w:rsidR="008B0ECD">
        <w:rPr>
          <w:rFonts w:ascii="Arial" w:eastAsia="Times New Roman" w:hAnsi="Arial" w:cs="Arial"/>
          <w:sz w:val="24"/>
          <w:szCs w:val="24"/>
          <w:lang w:eastAsia="pl-PL"/>
        </w:rPr>
        <w:t xml:space="preserve">nadal </w:t>
      </w:r>
      <w:r w:rsidR="006423C8">
        <w:rPr>
          <w:rFonts w:ascii="Arial" w:eastAsia="Times New Roman" w:hAnsi="Arial" w:cs="Arial"/>
          <w:sz w:val="24"/>
          <w:szCs w:val="24"/>
          <w:lang w:eastAsia="pl-PL"/>
        </w:rPr>
        <w:t>użytkowany</w:t>
      </w:r>
      <w:r w:rsidR="008B0ECD">
        <w:rPr>
          <w:rFonts w:ascii="Arial" w:eastAsia="Times New Roman" w:hAnsi="Arial" w:cs="Arial"/>
          <w:sz w:val="24"/>
          <w:szCs w:val="24"/>
          <w:lang w:eastAsia="pl-PL"/>
        </w:rPr>
        <w:t xml:space="preserve"> bez istotnych prac remontowych </w:t>
      </w:r>
      <w:r w:rsidR="006423C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.  Budynek został wpisany do rejestru zabytków w dniu 24.05.79 r. pod numerem rejestru A/2656/406/Wm w zespole Klinik Akademii Medycznej. Nieruchomo</w:t>
      </w:r>
      <w:r w:rsidRPr="007B0ADB">
        <w:rPr>
          <w:rFonts w:ascii="Arial" w:eastAsia="Times New Roman" w:hAnsi="Arial" w:cs="Arial" w:hint="eastAsia"/>
          <w:sz w:val="24"/>
          <w:szCs w:val="24"/>
          <w:lang w:eastAsia="pl-PL"/>
        </w:rPr>
        <w:t>ść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jest obiektem  niepodpiwniczonym i posiada jedną kondygnacje nadziemną.</w:t>
      </w:r>
      <w:r w:rsidR="008B0EC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G</w:t>
      </w:r>
      <w:r w:rsidRPr="007B0ADB">
        <w:rPr>
          <w:rFonts w:ascii="Arial" w:eastAsia="Times New Roman" w:hAnsi="Arial" w:cs="Arial" w:hint="eastAsia"/>
          <w:sz w:val="24"/>
          <w:szCs w:val="24"/>
          <w:lang w:eastAsia="pl-PL"/>
        </w:rPr>
        <w:t>ł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ównym celem remontu jest </w:t>
      </w:r>
      <w:r w:rsidR="008B0ECD">
        <w:rPr>
          <w:rFonts w:ascii="Arial" w:eastAsia="Times New Roman" w:hAnsi="Arial" w:cs="Arial"/>
          <w:sz w:val="24"/>
          <w:szCs w:val="24"/>
          <w:lang w:eastAsia="pl-PL"/>
        </w:rPr>
        <w:t>usunięcie wad budynku eliminujące przyczyny zawilgocenia powodującego wysoki poziom zanieczyszczenia mikrobiologicznego ścian i powietrza jak i powierzchni elementów wyposażenia</w:t>
      </w:r>
      <w:r w:rsidR="00D30CA7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2.2. Dane liczbowe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Powierzchnia u</w:t>
      </w:r>
      <w:r w:rsidRPr="007B0ADB">
        <w:rPr>
          <w:rFonts w:ascii="Arial" w:eastAsia="TTE1489B28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ytkowa Pu pomieszcze</w:t>
      </w:r>
      <w:r w:rsidRPr="007B0ADB">
        <w:rPr>
          <w:rFonts w:ascii="Arial" w:eastAsia="TTE1489B28t00" w:hAnsi="Arial" w:cs="Arial"/>
          <w:sz w:val="24"/>
          <w:szCs w:val="24"/>
          <w:lang w:eastAsia="pl-PL"/>
        </w:rPr>
        <w:t xml:space="preserve">ń </w:t>
      </w: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obj</w:t>
      </w:r>
      <w:r w:rsidRPr="007B0ADB">
        <w:rPr>
          <w:rFonts w:ascii="Arial" w:eastAsia="TTE1489B28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tych opracowaniem :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</w:p>
    <w:p w:rsidR="007B0ADB" w:rsidRPr="00186331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sz w:val="24"/>
          <w:szCs w:val="24"/>
          <w:u w:val="single"/>
          <w:lang w:eastAsia="pl-PL"/>
        </w:rPr>
        <w:t>pom. 1</w:t>
      </w:r>
      <w:r w:rsidR="00186331">
        <w:rPr>
          <w:rFonts w:ascii="Arial" w:eastAsia="Times New Roman" w:hAnsi="Arial" w:cs="Arial"/>
          <w:bCs/>
          <w:sz w:val="24"/>
          <w:szCs w:val="24"/>
          <w:u w:val="single"/>
          <w:lang w:eastAsia="pl-PL"/>
        </w:rPr>
        <w:t xml:space="preserve"> - 20</w:t>
      </w:r>
      <w:r w:rsidRPr="007B0ADB">
        <w:rPr>
          <w:rFonts w:ascii="Arial" w:eastAsia="Times New Roman" w:hAnsi="Arial" w:cs="Arial"/>
          <w:bCs/>
          <w:sz w:val="24"/>
          <w:szCs w:val="24"/>
          <w:u w:val="single"/>
          <w:lang w:eastAsia="pl-PL"/>
        </w:rPr>
        <w:t xml:space="preserve">  – </w:t>
      </w:r>
      <w:r w:rsidR="00186331" w:rsidRPr="00186331">
        <w:rPr>
          <w:rFonts w:ascii="Arial" w:eastAsia="Times New Roman" w:hAnsi="Arial" w:cs="Arial"/>
          <w:bCs/>
          <w:sz w:val="24"/>
          <w:szCs w:val="24"/>
          <w:lang w:eastAsia="pl-PL"/>
        </w:rPr>
        <w:t>206</w:t>
      </w:r>
      <w:r w:rsidRPr="00186331">
        <w:rPr>
          <w:rFonts w:ascii="Arial" w:eastAsia="Times New Roman" w:hAnsi="Arial" w:cs="Arial"/>
          <w:bCs/>
          <w:sz w:val="24"/>
          <w:szCs w:val="24"/>
          <w:lang w:eastAsia="pl-PL"/>
        </w:rPr>
        <w:t>,</w:t>
      </w:r>
      <w:r w:rsidR="00186331" w:rsidRPr="00186331">
        <w:rPr>
          <w:rFonts w:ascii="Arial" w:eastAsia="Times New Roman" w:hAnsi="Arial" w:cs="Arial"/>
          <w:bCs/>
          <w:sz w:val="24"/>
          <w:szCs w:val="24"/>
          <w:lang w:eastAsia="pl-PL"/>
        </w:rPr>
        <w:t>9</w:t>
      </w:r>
      <w:r w:rsidRPr="00186331">
        <w:rPr>
          <w:rFonts w:ascii="Arial" w:eastAsia="Times New Roman" w:hAnsi="Arial" w:cs="Arial"/>
          <w:bCs/>
          <w:sz w:val="24"/>
          <w:szCs w:val="24"/>
          <w:lang w:eastAsia="pl-PL"/>
        </w:rPr>
        <w:t>0 m²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                                               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u w:val="single"/>
          <w:lang w:eastAsia="pl-PL"/>
        </w:rPr>
      </w:pP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Powierzchnie pomieszcze</w:t>
      </w:r>
      <w:r w:rsidRPr="007B0ADB">
        <w:rPr>
          <w:rFonts w:ascii="Arial" w:eastAsia="TTE1489B28t00" w:hAnsi="Arial" w:cs="Arial"/>
          <w:sz w:val="24"/>
          <w:szCs w:val="24"/>
          <w:lang w:eastAsia="pl-PL"/>
        </w:rPr>
        <w:t xml:space="preserve">ń </w:t>
      </w: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obj</w:t>
      </w:r>
      <w:r w:rsidRPr="007B0ADB">
        <w:rPr>
          <w:rFonts w:ascii="Arial" w:eastAsia="TTE1489B28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tych opracowaniem</w:t>
      </w:r>
    </w:p>
    <w:p w:rsidR="007B0ADB" w:rsidRPr="00186331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  <w:r w:rsidR="0018633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Pom. 1 – 20 </w:t>
      </w:r>
      <w:r w:rsidR="00186331" w:rsidRPr="0018633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– 206,90 m2</w:t>
      </w:r>
      <w:r w:rsidRPr="0018633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</w:p>
    <w:p w:rsidR="00637236" w:rsidRDefault="00637236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637236" w:rsidRDefault="00637236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637236" w:rsidRDefault="00637236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2.3. Opis konstrukcji , wyko</w:t>
      </w:r>
      <w:r w:rsidRPr="007B0ADB">
        <w:rPr>
          <w:rFonts w:ascii="Arial" w:eastAsia="TTE1489B28t00" w:hAnsi="Arial" w:cs="Arial"/>
          <w:sz w:val="24"/>
          <w:szCs w:val="24"/>
          <w:lang w:eastAsia="pl-PL"/>
        </w:rPr>
        <w:t>ń</w:t>
      </w: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czenia oraz instalacji w budynk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u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2.3.1 Konstrukcja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Pr="007B0ADB">
        <w:rPr>
          <w:rFonts w:ascii="Arial" w:eastAsia="Times New Roman" w:hAnsi="Arial" w:cs="Arial" w:hint="eastAsia"/>
          <w:sz w:val="24"/>
          <w:szCs w:val="24"/>
          <w:lang w:eastAsia="pl-PL"/>
        </w:rPr>
        <w:t>ś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ciany fundamentowe murowane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Pr="007B0ADB">
        <w:rPr>
          <w:rFonts w:ascii="Arial" w:eastAsia="Times New Roman" w:hAnsi="Arial" w:cs="Arial" w:hint="eastAsia"/>
          <w:sz w:val="24"/>
          <w:szCs w:val="24"/>
          <w:lang w:eastAsia="pl-PL"/>
        </w:rPr>
        <w:t>ś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ciany zewn</w:t>
      </w:r>
      <w:r w:rsidRPr="007B0ADB">
        <w:rPr>
          <w:rFonts w:ascii="Arial" w:eastAsia="Times New Roman" w:hAnsi="Arial" w:cs="Arial" w:hint="eastAsia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trzne murowane wykończone  ceg</w:t>
      </w:r>
      <w:r w:rsidRPr="007B0ADB">
        <w:rPr>
          <w:rFonts w:ascii="Arial" w:eastAsia="Times New Roman" w:hAnsi="Arial" w:cs="Arial" w:hint="eastAsia"/>
          <w:sz w:val="24"/>
          <w:szCs w:val="24"/>
          <w:lang w:eastAsia="pl-PL"/>
        </w:rPr>
        <w:t>ł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ą klinkierową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Pr="007B0ADB">
        <w:rPr>
          <w:rFonts w:ascii="Arial" w:eastAsia="Times New Roman" w:hAnsi="Arial" w:cs="Arial" w:hint="eastAsia"/>
          <w:sz w:val="24"/>
          <w:szCs w:val="24"/>
          <w:lang w:eastAsia="pl-PL"/>
        </w:rPr>
        <w:t>ś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cianki dzia</w:t>
      </w:r>
      <w:r w:rsidRPr="007B0ADB">
        <w:rPr>
          <w:rFonts w:ascii="Arial" w:eastAsia="Times New Roman" w:hAnsi="Arial" w:cs="Arial" w:hint="eastAsia"/>
          <w:sz w:val="24"/>
          <w:szCs w:val="24"/>
          <w:lang w:eastAsia="pl-PL"/>
        </w:rPr>
        <w:t>ł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owe murowane z ceg</w:t>
      </w:r>
      <w:r w:rsidRPr="007B0ADB">
        <w:rPr>
          <w:rFonts w:ascii="Arial" w:eastAsia="Times New Roman" w:hAnsi="Arial" w:cs="Arial" w:hint="eastAsia"/>
          <w:sz w:val="24"/>
          <w:szCs w:val="24"/>
          <w:lang w:eastAsia="pl-PL"/>
        </w:rPr>
        <w:t>ł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- stropodach ceramiczno – żelbetowy z pokryciem papowym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2.3.2 Wyko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ń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czenie wewn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trzne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- posadzka – </w:t>
      </w:r>
      <w:r w:rsidR="00637236">
        <w:rPr>
          <w:rFonts w:ascii="Arial" w:eastAsia="Times New Roman" w:hAnsi="Arial" w:cs="Arial"/>
          <w:sz w:val="24"/>
          <w:szCs w:val="24"/>
          <w:lang w:eastAsia="pl-PL"/>
        </w:rPr>
        <w:t>PCW, lastriko, terrakota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ś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ciany i sufit  –</w:t>
      </w:r>
      <w:r w:rsidR="00637236">
        <w:rPr>
          <w:rFonts w:ascii="Arial" w:eastAsia="Times New Roman" w:hAnsi="Arial" w:cs="Arial"/>
          <w:sz w:val="24"/>
          <w:szCs w:val="24"/>
          <w:lang w:eastAsia="pl-PL"/>
        </w:rPr>
        <w:t>ściany: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37236">
        <w:rPr>
          <w:rFonts w:ascii="Arial" w:eastAsia="Times New Roman" w:hAnsi="Arial" w:cs="Arial"/>
          <w:sz w:val="24"/>
          <w:szCs w:val="24"/>
          <w:lang w:eastAsia="pl-PL"/>
        </w:rPr>
        <w:t>tynki cem-wap ,  sufity podwieszone kasetonowe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- okno drewniane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- drzwi wewn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trzne</w:t>
      </w:r>
      <w:r w:rsidR="00637236">
        <w:rPr>
          <w:rFonts w:ascii="Arial" w:eastAsia="Times New Roman" w:hAnsi="Arial" w:cs="Arial"/>
          <w:sz w:val="24"/>
          <w:szCs w:val="24"/>
          <w:lang w:eastAsia="pl-PL"/>
        </w:rPr>
        <w:t>: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stalowe</w:t>
      </w:r>
      <w:r w:rsidR="00637236">
        <w:rPr>
          <w:rFonts w:ascii="Arial" w:eastAsia="Times New Roman" w:hAnsi="Arial" w:cs="Arial"/>
          <w:sz w:val="24"/>
          <w:szCs w:val="24"/>
          <w:lang w:eastAsia="pl-PL"/>
        </w:rPr>
        <w:t>, drewniane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2.3.3 Instalacje wewn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trzne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-instalacja c.o., 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-instalacja elektryczna 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-instalacja teleinformatyczna 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3.0. Opis wymaga</w:t>
      </w:r>
      <w:r w:rsidRPr="007B0ADB">
        <w:rPr>
          <w:rFonts w:ascii="Arial" w:eastAsia="TTE1489B28t00" w:hAnsi="Arial" w:cs="Arial"/>
          <w:sz w:val="24"/>
          <w:szCs w:val="24"/>
          <w:lang w:eastAsia="pl-PL"/>
        </w:rPr>
        <w:t xml:space="preserve">ń </w:t>
      </w: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zamawiaj</w:t>
      </w:r>
      <w:r w:rsidRPr="007B0ADB">
        <w:rPr>
          <w:rFonts w:ascii="Arial" w:eastAsia="TTE1489B28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cego w stosunku do przedmiotu zamówienia:</w:t>
      </w:r>
    </w:p>
    <w:p w:rsidR="007B0ADB" w:rsidRPr="00C94587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94587">
        <w:rPr>
          <w:rFonts w:ascii="Arial" w:eastAsia="Times New Roman" w:hAnsi="Arial" w:cs="Arial"/>
          <w:b/>
          <w:sz w:val="24"/>
          <w:szCs w:val="24"/>
          <w:lang w:eastAsia="pl-PL"/>
        </w:rPr>
        <w:t>3.1. Projekt</w:t>
      </w:r>
    </w:p>
    <w:p w:rsidR="007A4308" w:rsidRPr="007A4308" w:rsidRDefault="007A4308" w:rsidP="007A43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A4308"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wykonanie </w:t>
      </w:r>
      <w:r w:rsidRPr="007A4308">
        <w:rPr>
          <w:rFonts w:ascii="Arial" w:eastAsia="Times New Roman" w:hAnsi="Arial" w:cs="Arial"/>
          <w:sz w:val="24"/>
          <w:szCs w:val="24"/>
          <w:lang w:eastAsia="pl-PL"/>
        </w:rPr>
        <w:t>dokumentacji technicznej opracowanej w fazie projektu budowlanego dotyczącej robót ogólnobudowlanych i instalacyjnych wraz z uzyskaniem w imieniu Zamawiającego wszystkich niezbędnych</w:t>
      </w:r>
      <w:r w:rsidR="000F6C70">
        <w:rPr>
          <w:rFonts w:ascii="Arial" w:eastAsia="Times New Roman" w:hAnsi="Arial" w:cs="Arial"/>
          <w:sz w:val="24"/>
          <w:szCs w:val="24"/>
          <w:lang w:eastAsia="pl-PL"/>
        </w:rPr>
        <w:t xml:space="preserve"> decyzji,</w:t>
      </w:r>
      <w:r w:rsidRPr="007A4308">
        <w:rPr>
          <w:rFonts w:ascii="Arial" w:eastAsia="Times New Roman" w:hAnsi="Arial" w:cs="Arial"/>
          <w:sz w:val="24"/>
          <w:szCs w:val="24"/>
          <w:lang w:eastAsia="pl-PL"/>
        </w:rPr>
        <w:t xml:space="preserve"> uzgodnień i dokumentów technicznych potrzebnych do wykonania przedmiotu umowy</w:t>
      </w:r>
    </w:p>
    <w:p w:rsid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- wykonanie dokumentacji technicznej opracowanej w fazie projektu wykonawczego dotyczącej robót ogólnobudowlanych</w:t>
      </w:r>
      <w:r w:rsidR="003A550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517E48" w:rsidRPr="007B0ADB" w:rsidRDefault="00517E48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 wykonanie dokumentacji technicznej w fazie projektu wykonawczego wentylacji mechanicznej nawiewno-wywiewnej, w zakresie niezbędnym do realizacji przedmiotu zamówienia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- wykonanie dokumentacji technicznej w fazie projektu wykonawczego wentylacji grawitacyjnej , w zakresie niezb</w:t>
      </w:r>
      <w:r w:rsidRPr="007B0ADB">
        <w:rPr>
          <w:rFonts w:ascii="Arial" w:eastAsia="Times New Roman" w:hAnsi="Arial" w:cs="Arial" w:hint="eastAsia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dnym do realizacji przedmiotu zamówienia.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- wykonanie dokumentacji technicznej w fazie projektu wykonawczego instalacji elektrycznych i internetowych w zakresie niezb</w:t>
      </w:r>
      <w:r w:rsidRPr="007B0ADB">
        <w:rPr>
          <w:rFonts w:ascii="Arial" w:eastAsia="Times New Roman" w:hAnsi="Arial" w:cs="Arial" w:hint="eastAsia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dnym do realizacji przedmiotu zamówienia.  </w:t>
      </w:r>
    </w:p>
    <w:p w:rsidR="00C94587" w:rsidRPr="00C94587" w:rsidRDefault="007B0ADB" w:rsidP="00517E4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Lucida Sans Unicode" w:hAnsi="Arial" w:cs="Arial"/>
          <w:kern w:val="1"/>
          <w:sz w:val="24"/>
          <w:szCs w:val="24"/>
          <w:lang w:eastAsia="hi-IN" w:bidi="hi-IN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Projekty należy uzgodnić z Użytkownikiem, Centrum Informatycznym i branżowymi Inspektorami Nadzoru Działu Technicznego UMW. Wykonawca zabezpieczy obsługę budowy w osobie uprawnionego konstruktora, w chwili ewentualnego wystąpienia prac związanych z ingerencją w elementy nośne konstrukcji budynku.</w:t>
      </w:r>
    </w:p>
    <w:p w:rsidR="00C94587" w:rsidRPr="00C94587" w:rsidRDefault="00C94587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C94587" w:rsidRDefault="000F6C70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94587">
        <w:rPr>
          <w:rFonts w:ascii="Arial" w:eastAsia="Times New Roman" w:hAnsi="Arial" w:cs="Arial"/>
          <w:b/>
          <w:sz w:val="24"/>
          <w:szCs w:val="24"/>
          <w:lang w:eastAsia="pl-PL"/>
        </w:rPr>
        <w:t>3.3</w:t>
      </w:r>
      <w:r w:rsidR="007B0ADB" w:rsidRPr="00C94587">
        <w:rPr>
          <w:rFonts w:ascii="Arial" w:eastAsia="Times New Roman" w:hAnsi="Arial" w:cs="Arial"/>
          <w:b/>
          <w:sz w:val="24"/>
          <w:szCs w:val="24"/>
          <w:lang w:eastAsia="pl-PL"/>
        </w:rPr>
        <w:t>. Roboty</w:t>
      </w:r>
    </w:p>
    <w:p w:rsid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-Wykonanie robót ogólnobudowlanych</w:t>
      </w:r>
      <w:r w:rsidR="00B50E9E">
        <w:rPr>
          <w:rFonts w:ascii="Arial" w:eastAsia="Times New Roman" w:hAnsi="Arial" w:cs="Arial"/>
          <w:sz w:val="24"/>
          <w:szCs w:val="24"/>
          <w:lang w:eastAsia="pl-PL"/>
        </w:rPr>
        <w:t>, montażowych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oraz instalacyjnych w zakresie obj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tym zamówieniem.</w:t>
      </w:r>
      <w:r w:rsidR="00201A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D916EE" w:rsidRPr="007B0ADB" w:rsidRDefault="00D916EE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C94587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7B0ADB" w:rsidRPr="00C94587" w:rsidRDefault="00C94587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94587">
        <w:rPr>
          <w:rFonts w:ascii="Arial" w:eastAsia="Times New Roman" w:hAnsi="Arial" w:cs="Arial"/>
          <w:b/>
          <w:sz w:val="24"/>
          <w:szCs w:val="24"/>
          <w:lang w:eastAsia="pl-PL"/>
        </w:rPr>
        <w:t>3.4</w:t>
      </w:r>
      <w:r w:rsidR="007B0ADB" w:rsidRPr="00C94587">
        <w:rPr>
          <w:rFonts w:ascii="Arial" w:eastAsia="Times New Roman" w:hAnsi="Arial" w:cs="Arial"/>
          <w:b/>
          <w:sz w:val="24"/>
          <w:szCs w:val="24"/>
          <w:lang w:eastAsia="pl-PL"/>
        </w:rPr>
        <w:t>. Zakres  obj</w:t>
      </w:r>
      <w:r w:rsidR="007B0ADB" w:rsidRPr="00C94587">
        <w:rPr>
          <w:rFonts w:ascii="Arial" w:eastAsia="TTE1A54D00t00" w:hAnsi="Arial" w:cs="Arial"/>
          <w:b/>
          <w:sz w:val="24"/>
          <w:szCs w:val="24"/>
          <w:lang w:eastAsia="pl-PL"/>
        </w:rPr>
        <w:t>ę</w:t>
      </w:r>
      <w:r w:rsidR="007B0ADB" w:rsidRPr="00C94587">
        <w:rPr>
          <w:rFonts w:ascii="Arial" w:eastAsia="Times New Roman" w:hAnsi="Arial" w:cs="Arial"/>
          <w:b/>
          <w:sz w:val="24"/>
          <w:szCs w:val="24"/>
          <w:lang w:eastAsia="pl-PL"/>
        </w:rPr>
        <w:t>ty zamówieniem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Zakres opracowania obejmuje remont istniejąc</w:t>
      </w:r>
      <w:r w:rsidR="00D916EE">
        <w:rPr>
          <w:rFonts w:ascii="Arial" w:eastAsia="Times New Roman" w:hAnsi="Arial" w:cs="Arial"/>
          <w:sz w:val="24"/>
          <w:szCs w:val="24"/>
          <w:lang w:eastAsia="pl-PL"/>
        </w:rPr>
        <w:t>ych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pomieszcze</w:t>
      </w:r>
      <w:r w:rsidR="00D916EE">
        <w:rPr>
          <w:rFonts w:ascii="Arial" w:eastAsia="Times New Roman" w:hAnsi="Arial" w:cs="Arial"/>
          <w:sz w:val="24"/>
          <w:szCs w:val="24"/>
          <w:lang w:eastAsia="pl-PL"/>
        </w:rPr>
        <w:t>ń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na potrzeby badań</w:t>
      </w:r>
      <w:r w:rsidR="00B50E9E">
        <w:rPr>
          <w:rFonts w:ascii="Arial" w:eastAsia="Times New Roman" w:hAnsi="Arial" w:cs="Arial"/>
          <w:sz w:val="24"/>
          <w:szCs w:val="24"/>
          <w:lang w:eastAsia="pl-PL"/>
        </w:rPr>
        <w:t xml:space="preserve"> i dydaktyki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dla Katedry i Zakładu Patofizjologii. Szczegółowy zakres przewidywanych prac remontowych ogólnobudowlanych i instalacyjnych.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Default="00C94587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3.4</w:t>
      </w:r>
      <w:r w:rsidR="007B0ADB"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.1. </w:t>
      </w:r>
      <w:r w:rsidR="006E159E">
        <w:rPr>
          <w:rFonts w:ascii="Arial" w:eastAsia="Times New Roman" w:hAnsi="Arial" w:cs="Arial"/>
          <w:sz w:val="24"/>
          <w:szCs w:val="24"/>
          <w:lang w:eastAsia="pl-PL"/>
        </w:rPr>
        <w:t xml:space="preserve">    </w:t>
      </w:r>
      <w:r w:rsidR="007B0ADB" w:rsidRPr="007B0ADB">
        <w:rPr>
          <w:rFonts w:ascii="Arial" w:eastAsia="Times New Roman" w:hAnsi="Arial" w:cs="Arial"/>
          <w:sz w:val="24"/>
          <w:szCs w:val="24"/>
          <w:lang w:eastAsia="pl-PL"/>
        </w:rPr>
        <w:t>Roboty ogólnobudowlane</w:t>
      </w:r>
    </w:p>
    <w:p w:rsidR="006E159E" w:rsidRPr="007B0ADB" w:rsidRDefault="006E159E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3.4.1.1   Zapobieganie zawilgoceniu bocznemu i przenikaniu w mur wody.</w:t>
      </w:r>
    </w:p>
    <w:p w:rsidR="007B0ADB" w:rsidRPr="007B0ADB" w:rsidRDefault="006E159E" w:rsidP="007B0A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Odkopanie ściany zewnętrznej </w:t>
      </w:r>
      <w:r w:rsidR="00E25AC8">
        <w:rPr>
          <w:rFonts w:ascii="Arial" w:eastAsia="Times New Roman" w:hAnsi="Arial" w:cs="Arial"/>
          <w:sz w:val="24"/>
          <w:szCs w:val="24"/>
          <w:lang w:eastAsia="pl-PL"/>
        </w:rPr>
        <w:t>– dotyczy wszystkich dostępnych ścian budynku</w:t>
      </w:r>
      <w:r w:rsidR="007B0ADB"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7B0ADB" w:rsidRDefault="00E25AC8" w:rsidP="00BA5CD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Oczyszczenie mur z pozostałości innych izolacji, uzupełnienie fug i ewentualnych ubytków</w:t>
      </w:r>
    </w:p>
    <w:p w:rsidR="00E25AC8" w:rsidRDefault="00E25AC8" w:rsidP="00BA5CD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Pokrycie powierzchni ścian ponad poziom terenu mikro szlamami uszczelniającymi do poziomu gruntu</w:t>
      </w:r>
    </w:p>
    <w:p w:rsidR="00E25AC8" w:rsidRDefault="00E25AC8" w:rsidP="00BA5CD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Zabezpieczenie izolację w strefie gruntowej styropianem ekstrudowanym</w:t>
      </w:r>
    </w:p>
    <w:p w:rsidR="00E25AC8" w:rsidRDefault="00E25AC8" w:rsidP="00BA5CD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Zasypanie odkopanych ścian zewnętrznych</w:t>
      </w:r>
    </w:p>
    <w:p w:rsidR="007B0ADB" w:rsidRDefault="00E25AC8" w:rsidP="00A86B8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3.4.1.2    Tynki naprawa.</w:t>
      </w:r>
    </w:p>
    <w:p w:rsidR="007B0ADB" w:rsidRPr="00755CF8" w:rsidRDefault="00A86B89" w:rsidP="00AB36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55CF8">
        <w:rPr>
          <w:rFonts w:ascii="Arial" w:eastAsia="Times New Roman" w:hAnsi="Arial" w:cs="Arial"/>
          <w:sz w:val="24"/>
          <w:szCs w:val="24"/>
          <w:lang w:eastAsia="pl-PL"/>
        </w:rPr>
        <w:t>Usunięcie , uszkodzonych, porażonych przez pleśnie i niezwiązane z podłożem tynków</w:t>
      </w:r>
      <w:r w:rsidR="007B0ADB" w:rsidRPr="00755CF8">
        <w:rPr>
          <w:rFonts w:ascii="Arial" w:eastAsia="Times New Roman" w:hAnsi="Arial" w:cs="Arial"/>
          <w:sz w:val="24"/>
          <w:szCs w:val="24"/>
          <w:lang w:eastAsia="pl-PL"/>
        </w:rPr>
        <w:t xml:space="preserve"> wewnętrznych </w:t>
      </w:r>
      <w:r w:rsidR="000F6C70" w:rsidRPr="00755CF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7B0ADB" w:rsidRPr="00755CF8" w:rsidRDefault="00A86B89" w:rsidP="0056279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55CF8">
        <w:rPr>
          <w:rFonts w:ascii="Arial" w:eastAsia="Times New Roman" w:hAnsi="Arial" w:cs="Arial"/>
          <w:sz w:val="24"/>
          <w:szCs w:val="24"/>
          <w:lang w:eastAsia="pl-PL"/>
        </w:rPr>
        <w:t xml:space="preserve">Wykonanie dezenfekcji naprawianych powierzchni </w:t>
      </w:r>
    </w:p>
    <w:p w:rsidR="007B0ADB" w:rsidRDefault="00843CA8" w:rsidP="007B0AD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Wykonanie n</w:t>
      </w:r>
      <w:r w:rsidR="00755CF8">
        <w:rPr>
          <w:rFonts w:ascii="Arial" w:eastAsia="Times New Roman" w:hAnsi="Arial" w:cs="Arial"/>
          <w:sz w:val="24"/>
          <w:szCs w:val="24"/>
          <w:lang w:eastAsia="pl-PL"/>
        </w:rPr>
        <w:t>ow</w:t>
      </w:r>
      <w:r>
        <w:rPr>
          <w:rFonts w:ascii="Arial" w:eastAsia="Times New Roman" w:hAnsi="Arial" w:cs="Arial"/>
          <w:sz w:val="24"/>
          <w:szCs w:val="24"/>
          <w:lang w:eastAsia="pl-PL"/>
        </w:rPr>
        <w:t>ej</w:t>
      </w:r>
      <w:r w:rsidR="00755CF8">
        <w:rPr>
          <w:rFonts w:ascii="Arial" w:eastAsia="Times New Roman" w:hAnsi="Arial" w:cs="Arial"/>
          <w:sz w:val="24"/>
          <w:szCs w:val="24"/>
          <w:lang w:eastAsia="pl-PL"/>
        </w:rPr>
        <w:t xml:space="preserve"> powłok</w:t>
      </w:r>
      <w:r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755CF8">
        <w:rPr>
          <w:rFonts w:ascii="Arial" w:eastAsia="Times New Roman" w:hAnsi="Arial" w:cs="Arial"/>
          <w:sz w:val="24"/>
          <w:szCs w:val="24"/>
          <w:lang w:eastAsia="pl-PL"/>
        </w:rPr>
        <w:t xml:space="preserve"> tynkarsk</w:t>
      </w:r>
      <w:r>
        <w:rPr>
          <w:rFonts w:ascii="Arial" w:eastAsia="Times New Roman" w:hAnsi="Arial" w:cs="Arial"/>
          <w:sz w:val="24"/>
          <w:szCs w:val="24"/>
          <w:lang w:eastAsia="pl-PL"/>
        </w:rPr>
        <w:t>iej</w:t>
      </w:r>
      <w:r w:rsidR="00755CF8">
        <w:rPr>
          <w:rFonts w:ascii="Arial" w:eastAsia="Times New Roman" w:hAnsi="Arial" w:cs="Arial"/>
          <w:sz w:val="24"/>
          <w:szCs w:val="24"/>
          <w:lang w:eastAsia="pl-PL"/>
        </w:rPr>
        <w:t xml:space="preserve"> z tynku specjalistycznego dla zawilgoconych ścian przy lekkim i średnim stopniu obciążenia szkodliwymi solami budowlany</w:t>
      </w:r>
    </w:p>
    <w:p w:rsidR="00755CF8" w:rsidRPr="007B0ADB" w:rsidRDefault="00755CF8" w:rsidP="007B0AD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Jako warstwę wykończeniową zastosować szpachlę wapienną</w:t>
      </w:r>
    </w:p>
    <w:p w:rsidR="007B0ADB" w:rsidRPr="000F6C70" w:rsidRDefault="00755CF8" w:rsidP="007B0AD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M</w:t>
      </w:r>
      <w:r w:rsidR="007B0ADB"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alowanie </w:t>
      </w:r>
      <w:r w:rsidR="00BA5CDF">
        <w:rPr>
          <w:rFonts w:ascii="Arial" w:eastAsia="Times New Roman" w:hAnsi="Arial" w:cs="Arial"/>
          <w:sz w:val="24"/>
          <w:szCs w:val="24"/>
          <w:lang w:eastAsia="pl-PL"/>
        </w:rPr>
        <w:t xml:space="preserve">ścian </w:t>
      </w:r>
      <w:r w:rsidR="007B0ADB" w:rsidRPr="007B0ADB">
        <w:rPr>
          <w:rFonts w:ascii="Arial" w:eastAsia="Times New Roman" w:hAnsi="Arial" w:cs="Arial"/>
          <w:sz w:val="24"/>
          <w:szCs w:val="24"/>
          <w:lang w:eastAsia="pl-PL"/>
        </w:rPr>
        <w:t>farbami</w:t>
      </w:r>
      <w:r w:rsidR="00BA5CDF">
        <w:rPr>
          <w:rFonts w:ascii="Arial" w:eastAsia="Times New Roman" w:hAnsi="Arial" w:cs="Arial"/>
          <w:sz w:val="24"/>
          <w:szCs w:val="24"/>
          <w:lang w:eastAsia="pl-PL"/>
        </w:rPr>
        <w:t xml:space="preserve"> o zmiennej oporze dyfuzyjnym</w:t>
      </w:r>
      <w:r w:rsidR="007B0ADB"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F6C70">
        <w:rPr>
          <w:rFonts w:ascii="Arial" w:eastAsia="Times New Roman" w:hAnsi="Arial" w:cs="Arial"/>
          <w:sz w:val="24"/>
          <w:szCs w:val="24"/>
          <w:lang w:eastAsia="pl-PL"/>
        </w:rPr>
        <w:t xml:space="preserve">– tynków   </w:t>
      </w:r>
      <w:r w:rsidR="007B0ADB" w:rsidRPr="000F6C70">
        <w:rPr>
          <w:rFonts w:ascii="Arial" w:eastAsia="Times New Roman" w:hAnsi="Arial" w:cs="Arial"/>
          <w:sz w:val="24"/>
          <w:szCs w:val="24"/>
          <w:lang w:eastAsia="pl-PL"/>
        </w:rPr>
        <w:t>gładkich z  gruntowaniem</w:t>
      </w:r>
    </w:p>
    <w:p w:rsidR="007B0ADB" w:rsidRPr="007B0ADB" w:rsidRDefault="007B0ADB" w:rsidP="007B0AD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43CA8">
        <w:rPr>
          <w:rFonts w:ascii="Arial" w:eastAsia="Times New Roman" w:hAnsi="Arial" w:cs="Arial"/>
          <w:sz w:val="24"/>
          <w:szCs w:val="24"/>
          <w:lang w:eastAsia="pl-PL"/>
        </w:rPr>
        <w:t>Usunięcie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gruzu z terenu rozbiórki przy ręcznym załadowaniu i wyładowaniu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55CF8" w:rsidRDefault="00C94587" w:rsidP="00755CF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3.4</w:t>
      </w:r>
      <w:r w:rsidR="007B0ADB" w:rsidRPr="007B0ADB">
        <w:rPr>
          <w:rFonts w:ascii="Arial" w:eastAsia="Times New Roman" w:hAnsi="Arial" w:cs="Arial"/>
          <w:sz w:val="24"/>
          <w:szCs w:val="24"/>
          <w:lang w:eastAsia="pl-PL"/>
        </w:rPr>
        <w:t>.2. Instalacje sanitarne</w:t>
      </w:r>
    </w:p>
    <w:p w:rsidR="007B0ADB" w:rsidRPr="00755CF8" w:rsidRDefault="00755CF8" w:rsidP="00755CF8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Prace</w:t>
      </w:r>
      <w:r w:rsidR="007B0ADB" w:rsidRPr="00755CF8">
        <w:rPr>
          <w:rFonts w:ascii="Arial" w:eastAsia="Times New Roman" w:hAnsi="Arial" w:cs="Arial"/>
          <w:sz w:val="24"/>
          <w:szCs w:val="24"/>
          <w:lang w:eastAsia="pl-PL"/>
        </w:rPr>
        <w:t xml:space="preserve"> towarzysząc</w:t>
      </w:r>
      <w:r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7B0ADB" w:rsidRPr="00755CF8">
        <w:rPr>
          <w:rFonts w:ascii="Arial" w:eastAsia="Times New Roman" w:hAnsi="Arial" w:cs="Arial"/>
          <w:sz w:val="24"/>
          <w:szCs w:val="24"/>
          <w:lang w:eastAsia="pl-PL"/>
        </w:rPr>
        <w:t xml:space="preserve"> – wykucie bruzd, przebicia otworów, zamurowanie i otynkowanie bruzd </w:t>
      </w:r>
    </w:p>
    <w:p w:rsidR="007B0ADB" w:rsidRDefault="00755CF8" w:rsidP="007B0AD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7B0ADB"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ykonanie wentylacji </w:t>
      </w:r>
      <w:r>
        <w:rPr>
          <w:rFonts w:ascii="Arial" w:eastAsia="Times New Roman" w:hAnsi="Arial" w:cs="Arial"/>
          <w:sz w:val="24"/>
          <w:szCs w:val="24"/>
          <w:lang w:eastAsia="pl-PL"/>
        </w:rPr>
        <w:t>mechanicznej nawiewno-wywiewnej</w:t>
      </w:r>
    </w:p>
    <w:p w:rsidR="007E2A30" w:rsidRPr="007B0ADB" w:rsidRDefault="007E2A30" w:rsidP="007B0AD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Sprawdzenie i naprawa usterek instalacji odprowadzającej wodę deszczową. 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C94587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3.4</w:t>
      </w:r>
      <w:r w:rsidR="007B0ADB" w:rsidRPr="007B0ADB">
        <w:rPr>
          <w:rFonts w:ascii="Arial" w:eastAsia="Times New Roman" w:hAnsi="Arial" w:cs="Arial"/>
          <w:sz w:val="24"/>
          <w:szCs w:val="24"/>
          <w:lang w:eastAsia="pl-PL"/>
        </w:rPr>
        <w:t>.3. Instalacje elektryczne</w:t>
      </w:r>
    </w:p>
    <w:p w:rsidR="007B0ADB" w:rsidRPr="007B0ADB" w:rsidRDefault="00755CF8" w:rsidP="007B0AD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7B0ADB" w:rsidRPr="007B0ADB">
        <w:rPr>
          <w:rFonts w:ascii="Arial" w:eastAsia="Times New Roman" w:hAnsi="Arial" w:cs="Arial"/>
          <w:sz w:val="24"/>
          <w:szCs w:val="24"/>
          <w:lang w:eastAsia="pl-PL"/>
        </w:rPr>
        <w:t>ykonanie robót budowlanych towarzyszących – wykucie bruzd, przebicia otworów, zamurowanie i otynkowanie bruzd</w:t>
      </w:r>
    </w:p>
    <w:p w:rsidR="007B0ADB" w:rsidRPr="00EC12C9" w:rsidRDefault="00EC12C9" w:rsidP="00EC12C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C12C9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7B0ADB" w:rsidRPr="00EC12C9">
        <w:rPr>
          <w:rFonts w:ascii="Arial" w:eastAsia="Times New Roman" w:hAnsi="Arial" w:cs="Arial"/>
          <w:sz w:val="24"/>
          <w:szCs w:val="24"/>
          <w:lang w:eastAsia="pl-PL"/>
        </w:rPr>
        <w:t xml:space="preserve">asilanie wentylacji </w:t>
      </w:r>
      <w:r w:rsidRPr="00EC12C9">
        <w:rPr>
          <w:rFonts w:ascii="Arial" w:eastAsia="Times New Roman" w:hAnsi="Arial" w:cs="Arial"/>
          <w:sz w:val="24"/>
          <w:szCs w:val="24"/>
          <w:lang w:eastAsia="pl-PL"/>
        </w:rPr>
        <w:t>mechanicznej nawiewno-wywiewnej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C94587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3.5</w:t>
      </w:r>
      <w:r w:rsidR="007B0ADB" w:rsidRPr="007B0ADB">
        <w:rPr>
          <w:rFonts w:ascii="Arial" w:eastAsia="Times New Roman" w:hAnsi="Arial" w:cs="Arial"/>
          <w:b/>
          <w:sz w:val="24"/>
          <w:szCs w:val="24"/>
          <w:lang w:eastAsia="pl-PL"/>
        </w:rPr>
        <w:t>. Dokumentacja budowy i dokumentacja powykonawcza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Po wykonaniu robót obj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tych zakresem zamówienia nale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y opracowa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ć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i przekaza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ć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inwestorowi dokumentacj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ę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budowy i komplet wielobran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owej dokumentacji powykonawczej w wersji tradycyjnej  w formie broszury  3 egzemplarze oraz w wersji elektronicznej  ( rysunki: plik AutoCad i pdf , pliki tekstowe: Word  i pdf ).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sz w:val="24"/>
          <w:szCs w:val="24"/>
          <w:lang w:eastAsia="pl-PL"/>
        </w:rPr>
        <w:t>4.0. Ogólne warunki wykonania i odbioru robót: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4.1. Przedmiot zamówienia zostanie zrealizowany z materiałów wykonawcy.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4.2. Przedmiotowe roboty b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ą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wykonywane w trakcie pracy </w:t>
      </w:r>
      <w:r w:rsidR="00EC12C9">
        <w:rPr>
          <w:rFonts w:ascii="Arial" w:eastAsia="Times New Roman" w:hAnsi="Arial" w:cs="Arial"/>
          <w:sz w:val="24"/>
          <w:szCs w:val="24"/>
          <w:lang w:eastAsia="pl-PL"/>
        </w:rPr>
        <w:t>Katedry i Zakładu Patofizjologii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4.3. Wykonawca b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dzie zobowi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zany do przyj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cia odpowiedzialno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ś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ci od nast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pstw i za wyniki działalno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ś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ci w zakresie: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a) organizacji robot,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b) zabezpieczenia osób trzecich,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c) ochrony 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ś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rodowiska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d) warunków BHP i p.po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ż.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e) zabezpieczenia terenu robót oraz zabezpieczenia ci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gów komunikacyjnych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   przyległych do terenu robót od nast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pstw prowadzonych robót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4.4. Zamawiaj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cy przewiduje bie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ą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kontrol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ę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wykonywanych robót. W celu zapewnienia współpracy z wykonawc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ą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i prowadzenia kontroli i odbioru wykonywanych robót,</w:t>
      </w:r>
      <w:r w:rsidR="008B14A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zamawiaj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cy wyznaczy do przeprowadzania w/w kontroli i odbiorów pracowników Działu </w:t>
      </w:r>
      <w:r w:rsidR="00EC12C9">
        <w:rPr>
          <w:rFonts w:ascii="Arial" w:eastAsia="Times New Roman" w:hAnsi="Arial" w:cs="Arial"/>
          <w:sz w:val="24"/>
          <w:szCs w:val="24"/>
          <w:lang w:eastAsia="pl-PL"/>
        </w:rPr>
        <w:t>Nadzoru Inwestycji i Remontów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UMW: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a) Inspektora Nadzoru Robót Budowlanych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b) Inspektora Nadzoru Robót Instalacyjnych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c) Inspektora Nadzoru Robót Elektrycznych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4.5. Kontroli b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ą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podlegały w szczególno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ś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ci: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a) rozwi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zania projektowe w aspekcie ich zgodno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ś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ci z programem funkcjonalno-u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ytkowym oraz  warunkami umowy,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b) stosowane gotowe wyroby budowlane w odniesieniu do dokumentów potwierdzaj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cych</w:t>
      </w:r>
      <w:r w:rsidR="008B14A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ich dopuszczenie do obrotu oraz zgodno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ś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ci parametrów z danymi zawartymi w</w:t>
      </w:r>
      <w:r w:rsidR="008B14A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dokumentacji technicznej obj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tej zakresem opracowania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c) wyroby budowlane lub elementy wytworzone na budowie,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TE1A54D00t00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d) jako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ść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i dokładno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ść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wykonania prac, prawidłowo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ść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funkcjonowania zamontowanych urz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dze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ń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i wyposa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enia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4.6. Zamawiaj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cy ustala nast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puj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ce rodzaje odbiorów :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a) odbiór dokumentacji technicznej uj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tej w punkcie 3.1. niniejszego programu funkcjonalno - u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ytkowego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b) odbiór projektowanych elementów, wyposa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enia w urz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dzenia oraz instalacji b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cych przedmiotem zamówienia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c) odbiór robót zanikaj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cych i ulegaj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cych zakryciu (w trakcie wykonywania robót),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d) odbiór ko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ń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cowy, w tym przekazanie zamawiaj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cemu sprawnych instalacji oraz elementów ogólnobudowlanych i wyko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ń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czeniowych, a tak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e: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kompletu dok</w:t>
      </w:r>
      <w:r w:rsidR="008B14AE">
        <w:rPr>
          <w:rFonts w:ascii="Arial" w:eastAsia="Times New Roman" w:hAnsi="Arial" w:cs="Arial"/>
          <w:sz w:val="24"/>
          <w:szCs w:val="24"/>
          <w:lang w:eastAsia="pl-PL"/>
        </w:rPr>
        <w:t>umentacji wymienionej w pkt. 3.5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sz w:val="24"/>
          <w:szCs w:val="24"/>
          <w:lang w:eastAsia="pl-PL"/>
        </w:rPr>
        <w:t>5.0. Szczegółowe warunki wykonania i odbioru robót</w:t>
      </w:r>
    </w:p>
    <w:p w:rsidR="007B0ADB" w:rsidRPr="007B0ADB" w:rsidRDefault="007B0ADB" w:rsidP="007B0AD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Prace remontowe prowadzone b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ą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w czynnym obiekcie badawczo- dydaktycznym i w zwi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zku z tym w celu uniknięcia pylenia i nadmiernego hałasu nale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y pomieszczenia obj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te remontem starannie wydzieli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ć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od pozostałej części budynku. Nale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y ka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dorazowo uzgodni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ć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z u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ytkownikiem prowadzenie prac uci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liwych. </w:t>
      </w:r>
    </w:p>
    <w:p w:rsidR="007B0ADB" w:rsidRPr="007B0ADB" w:rsidRDefault="007B0ADB" w:rsidP="007B0AD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Prowadzone prace nale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y wykona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ć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w sposób nie powoduj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cy nara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enia na uszkodzenie obiektów znajduj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cych si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ę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w pobli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u terenu budowy.</w:t>
      </w:r>
    </w:p>
    <w:p w:rsidR="007B0ADB" w:rsidRPr="007B0ADB" w:rsidRDefault="007B0ADB" w:rsidP="007B0AD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Dla zapewnienia bezpiecze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ń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stwa pracowników  oraz osób z zewn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trz, wymagane jest wyznaczenie i oznakowanie strefy bezpiecze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ń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stwa w trakcie prowadzonych robót.</w:t>
      </w:r>
    </w:p>
    <w:p w:rsidR="007B0ADB" w:rsidRPr="007B0ADB" w:rsidRDefault="007B0ADB" w:rsidP="007B0AD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Materiały budowlane i wyko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ń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czeniowe, które b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ą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yte do realizacji inwestycji musz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ą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mie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ć ś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wiadectwo dopuszczenia do stosowania w obiektach słu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by zdrowia, wydane przez upowa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nion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ą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instytucj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ę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krajow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7B0ADB" w:rsidRPr="007B0ADB" w:rsidRDefault="007B0ADB" w:rsidP="007B0AD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Wszystkie niezb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dne elementy powinny by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ć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wykonane w standardzie i zgodnie z obowi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zuj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cymi normami.</w:t>
      </w:r>
    </w:p>
    <w:p w:rsidR="007B0ADB" w:rsidRPr="007B0ADB" w:rsidRDefault="007B0ADB" w:rsidP="007B0AD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Zamawiaj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cy wymaga, aby w okresie r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kojmi i gwarancji wykonawca zapewnił usuni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cie wad, usterek i awarii w ci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gu maksym</w:t>
      </w:r>
      <w:r w:rsidR="008B14AE">
        <w:rPr>
          <w:rFonts w:ascii="Arial" w:eastAsia="Times New Roman" w:hAnsi="Arial" w:cs="Arial"/>
          <w:sz w:val="24"/>
          <w:szCs w:val="24"/>
          <w:lang w:eastAsia="pl-PL"/>
        </w:rPr>
        <w:t>alnie 3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dni roboczych (lub w terminie uzgodnionym przez strony) od chwili ich zgłoszenia przez zamawiaj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cego.</w:t>
      </w:r>
    </w:p>
    <w:p w:rsidR="007B0ADB" w:rsidRPr="007B0ADB" w:rsidRDefault="007B0ADB" w:rsidP="007B0AD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Złomowanie i utylizacja elementów zdemontowanych na budowie - w zakresie obowi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zków wykonawcy.</w:t>
      </w:r>
    </w:p>
    <w:p w:rsidR="007B0ADB" w:rsidRPr="007B0ADB" w:rsidRDefault="007B0ADB" w:rsidP="007B0AD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Wykonawca przeprowadzi szkolenie w siedzibie zamawiaj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cego wyznaczonego personelu, w zakresie eksploatacji oraz obsługi nowo zainstalowanych urz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dze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ń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i osprz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tu oraz przeka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ż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e zamawiaj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cemu ich pełn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ą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dokumentacj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ę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powykonawcz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5.1. Wykonawca zobowi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zany jest do:</w:t>
      </w:r>
    </w:p>
    <w:p w:rsidR="007B0ADB" w:rsidRPr="007B0ADB" w:rsidRDefault="007B0ADB" w:rsidP="007B0AD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wykonania pomiarów rezystancji izolacji obwodów elektrycznych i pomiarów ochronnych urz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dze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ń </w:t>
      </w:r>
    </w:p>
    <w:p w:rsidR="007B0ADB" w:rsidRPr="007B0ADB" w:rsidRDefault="007B0ADB" w:rsidP="007B0AD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pomiarów wydatków powietrza</w:t>
      </w:r>
    </w:p>
    <w:p w:rsidR="007B0ADB" w:rsidRPr="007B0ADB" w:rsidRDefault="007B0ADB" w:rsidP="007B0AD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pisemnego zgłoszenia zamawiaj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cemu gotowo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ś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ci do odbioru przedmiotowych prac</w:t>
      </w:r>
    </w:p>
    <w:p w:rsidR="007B0ADB" w:rsidRPr="007B0ADB" w:rsidRDefault="007B0ADB" w:rsidP="007B0AD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dostarczenia zamawiaj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cemu technicznej dokumentacji powykonawczej oraz odbiorowej (deklaracje zgodno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ś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ci, certyfikaty, aprobaty techniczne, gwarancje itd.)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5.2. Wykonawca b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dzie zobowi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zany do likwidacji wszystkich robót tymczasowych niezb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dnych do realizacji przedmiotu zamówienia. Robót tymczasowych zamawiaj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cy nie b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dzie opłacał odr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ę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bnie. Jako roboty tymczasowe zamawiaj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cy traktuje zabezpieczenie terenu, szalunki, rusztowania. Koszty zwi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zane z zagospodarowaniem placu budowy nale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żą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w cało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ś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ci do wykonawcy.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5.3 Wszystkie szkody powstałe z winy wykonawcy w trakcie realizacji niniejszego zadania wykonawca jest zobowi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>ą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zany usun</w:t>
      </w:r>
      <w:r w:rsidRPr="007B0ADB">
        <w:rPr>
          <w:rFonts w:ascii="Arial" w:eastAsia="TTE1A54D00t00" w:hAnsi="Arial" w:cs="Arial"/>
          <w:sz w:val="24"/>
          <w:szCs w:val="24"/>
          <w:lang w:eastAsia="pl-PL"/>
        </w:rPr>
        <w:t xml:space="preserve">ąć </w:t>
      </w:r>
      <w:r w:rsidRPr="007B0ADB">
        <w:rPr>
          <w:rFonts w:ascii="Arial" w:eastAsia="Times New Roman" w:hAnsi="Arial" w:cs="Arial"/>
          <w:sz w:val="24"/>
          <w:szCs w:val="24"/>
          <w:lang w:eastAsia="pl-PL"/>
        </w:rPr>
        <w:t>na własny koszt.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II. CZ</w:t>
      </w:r>
      <w:r w:rsidRPr="007B0ADB">
        <w:rPr>
          <w:rFonts w:ascii="Arial" w:eastAsia="TTE1489B28t00" w:hAnsi="Arial" w:cs="Arial"/>
          <w:sz w:val="24"/>
          <w:szCs w:val="24"/>
          <w:lang w:eastAsia="pl-PL"/>
        </w:rPr>
        <w:t xml:space="preserve">ĘŚĆ </w:t>
      </w:r>
      <w:r w:rsidRPr="007B0AD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INFORMACYJNA</w:t>
      </w:r>
    </w:p>
    <w:p w:rsidR="007B0ADB" w:rsidRPr="007B0ADB" w:rsidRDefault="007B0ADB" w:rsidP="007B0AD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Zamawiający oświadcza, że dysponuje nieruchomością.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TE1A54D00t00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ind w:right="-319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ind w:right="-319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681980" cy="3782060"/>
            <wp:effectExtent l="0" t="0" r="0" b="8890"/>
            <wp:docPr id="9" name="Obraz 9" descr="P1100553 —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1100553 — kop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E3" w:rsidRDefault="00110AE3" w:rsidP="007B0ADB">
      <w:pPr>
        <w:autoSpaceDE w:val="0"/>
        <w:autoSpaceDN w:val="0"/>
        <w:adjustRightInd w:val="0"/>
        <w:spacing w:after="0" w:line="240" w:lineRule="auto"/>
        <w:ind w:right="-319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ind w:right="-319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 xml:space="preserve"> rys. 2 Budynek Pracowni Elektrofizjologii – elewacja południowo – wschodnia 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ind w:right="-319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841365" cy="3896995"/>
            <wp:effectExtent l="0" t="0" r="6985" b="8255"/>
            <wp:docPr id="8" name="Obraz 8" descr="P1100554 —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1100554 — kop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ind w:right="-319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rys.3 Okno pracowni  - widok od zewnętrz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ind w:right="-319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ind w:right="-319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ind w:right="-319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ind w:right="-319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850255" cy="3888105"/>
            <wp:effectExtent l="0" t="0" r="0" b="0"/>
            <wp:docPr id="7" name="Obraz 7" descr="P1100555 —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1100555 — kop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ind w:right="-319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sz w:val="24"/>
          <w:szCs w:val="24"/>
          <w:lang w:eastAsia="pl-PL"/>
        </w:rPr>
        <w:t>rys. 4 Budynek pracowni  - elewacje południowa i wschodnia</w:t>
      </w: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B0ADB" w:rsidRPr="007B0ADB" w:rsidRDefault="007B0ADB" w:rsidP="007B0AD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0ADB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072505" cy="3879850"/>
            <wp:effectExtent l="0" t="0" r="4445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DB" w:rsidRPr="007B0ADB" w:rsidRDefault="007B0ADB" w:rsidP="007B0AD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CF3162" w:rsidRDefault="00CF3162"/>
    <w:sectPr w:rsidR="00CF3162" w:rsidSect="00004592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B81" w:rsidRDefault="00421B81" w:rsidP="007B0ADB">
      <w:pPr>
        <w:spacing w:after="0" w:line="240" w:lineRule="auto"/>
      </w:pPr>
      <w:r>
        <w:separator/>
      </w:r>
    </w:p>
  </w:endnote>
  <w:endnote w:type="continuationSeparator" w:id="0">
    <w:p w:rsidR="00421B81" w:rsidRDefault="00421B81" w:rsidP="007B0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EE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TE1A54D00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E1489B2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2609241"/>
      <w:docPartObj>
        <w:docPartGallery w:val="Page Numbers (Bottom of Page)"/>
        <w:docPartUnique/>
      </w:docPartObj>
    </w:sdtPr>
    <w:sdtEndPr/>
    <w:sdtContent>
      <w:p w:rsidR="007B0ADB" w:rsidRDefault="007B0AD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B81">
          <w:rPr>
            <w:noProof/>
          </w:rPr>
          <w:t>1</w:t>
        </w:r>
        <w:r>
          <w:fldChar w:fldCharType="end"/>
        </w:r>
      </w:p>
    </w:sdtContent>
  </w:sdt>
  <w:p w:rsidR="007B0ADB" w:rsidRDefault="007B0ADB" w:rsidP="007B0ADB">
    <w:pPr>
      <w:pStyle w:val="Stopka"/>
      <w:tabs>
        <w:tab w:val="clear" w:pos="4536"/>
        <w:tab w:val="clear" w:pos="9072"/>
        <w:tab w:val="left" w:pos="3313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B81" w:rsidRDefault="00421B81" w:rsidP="007B0ADB">
      <w:pPr>
        <w:spacing w:after="0" w:line="240" w:lineRule="auto"/>
      </w:pPr>
      <w:r>
        <w:separator/>
      </w:r>
    </w:p>
  </w:footnote>
  <w:footnote w:type="continuationSeparator" w:id="0">
    <w:p w:rsidR="00421B81" w:rsidRDefault="00421B81" w:rsidP="007B0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Pr="007B0ADB" w:rsidRDefault="007B0ADB" w:rsidP="007B0ADB">
    <w:pPr>
      <w:pStyle w:val="Nagwek"/>
      <w:rPr>
        <w:u w:val="single"/>
      </w:rPr>
    </w:pPr>
    <w:r w:rsidRPr="007B0ADB">
      <w:rPr>
        <w:u w:val="single"/>
      </w:rPr>
      <w:t xml:space="preserve">Program Funkcjonalno – Użytkowy: </w:t>
    </w:r>
    <w:r w:rsidR="009615E4">
      <w:rPr>
        <w:u w:val="single"/>
      </w:rPr>
      <w:t xml:space="preserve">Usunięcie przyczyn zawilgocenia oraz skażenia mikrobiologicznego powietrza i ścian </w:t>
    </w:r>
    <w:r w:rsidRPr="007B0ADB">
      <w:rPr>
        <w:u w:val="single"/>
      </w:rPr>
      <w:t xml:space="preserve"> w budynku przy ul. Chałubińskiego 6 a na potrzeby Katedry</w:t>
    </w:r>
    <w:r w:rsidR="009615E4">
      <w:rPr>
        <w:u w:val="single"/>
      </w:rPr>
      <w:t xml:space="preserve"> i Zakładu</w:t>
    </w:r>
    <w:r w:rsidRPr="007B0ADB">
      <w:rPr>
        <w:u w:val="single"/>
      </w:rPr>
      <w:t xml:space="preserve"> Patofizjologii</w:t>
    </w:r>
  </w:p>
  <w:p w:rsidR="007B0ADB" w:rsidRDefault="007B0AD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3730A38"/>
    <w:multiLevelType w:val="hybridMultilevel"/>
    <w:tmpl w:val="589E255C"/>
    <w:lvl w:ilvl="0" w:tplc="0415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5" w15:restartNumberingAfterBreak="0">
    <w:nsid w:val="04E44ACA"/>
    <w:multiLevelType w:val="hybridMultilevel"/>
    <w:tmpl w:val="530EBBE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6151F"/>
    <w:multiLevelType w:val="hybridMultilevel"/>
    <w:tmpl w:val="21FC4D0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C0299"/>
    <w:multiLevelType w:val="hybridMultilevel"/>
    <w:tmpl w:val="98FC9B6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92483"/>
    <w:multiLevelType w:val="hybridMultilevel"/>
    <w:tmpl w:val="DC52D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E1FEC"/>
    <w:multiLevelType w:val="hybridMultilevel"/>
    <w:tmpl w:val="9698CD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87933"/>
    <w:multiLevelType w:val="multilevel"/>
    <w:tmpl w:val="6FC07438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</w:rPr>
    </w:lvl>
  </w:abstractNum>
  <w:abstractNum w:abstractNumId="11" w15:restartNumberingAfterBreak="0">
    <w:nsid w:val="60C23A65"/>
    <w:multiLevelType w:val="hybridMultilevel"/>
    <w:tmpl w:val="C916054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B635A"/>
    <w:multiLevelType w:val="hybridMultilevel"/>
    <w:tmpl w:val="60C4C1E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12"/>
  </w:num>
  <w:num w:numId="5">
    <w:abstractNumId w:val="7"/>
  </w:num>
  <w:num w:numId="6">
    <w:abstractNumId w:val="9"/>
  </w:num>
  <w:num w:numId="7">
    <w:abstractNumId w:val="10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DB"/>
    <w:rsid w:val="00004592"/>
    <w:rsid w:val="00007D57"/>
    <w:rsid w:val="00072FAA"/>
    <w:rsid w:val="000916BB"/>
    <w:rsid w:val="000F6C70"/>
    <w:rsid w:val="00110AE3"/>
    <w:rsid w:val="00140AAC"/>
    <w:rsid w:val="00163A71"/>
    <w:rsid w:val="00186331"/>
    <w:rsid w:val="00201AA0"/>
    <w:rsid w:val="00290EA5"/>
    <w:rsid w:val="002973B7"/>
    <w:rsid w:val="00310403"/>
    <w:rsid w:val="00320446"/>
    <w:rsid w:val="003A5500"/>
    <w:rsid w:val="00421B81"/>
    <w:rsid w:val="004E09DA"/>
    <w:rsid w:val="00517E48"/>
    <w:rsid w:val="00595372"/>
    <w:rsid w:val="00624331"/>
    <w:rsid w:val="00637236"/>
    <w:rsid w:val="006423C8"/>
    <w:rsid w:val="006E159E"/>
    <w:rsid w:val="007261F0"/>
    <w:rsid w:val="00726C7B"/>
    <w:rsid w:val="00737913"/>
    <w:rsid w:val="00755CF8"/>
    <w:rsid w:val="0079358B"/>
    <w:rsid w:val="007A4308"/>
    <w:rsid w:val="007B0ADB"/>
    <w:rsid w:val="007C3A54"/>
    <w:rsid w:val="007E2A30"/>
    <w:rsid w:val="00815E9B"/>
    <w:rsid w:val="00843CA8"/>
    <w:rsid w:val="00885172"/>
    <w:rsid w:val="008B0ECD"/>
    <w:rsid w:val="008B14AE"/>
    <w:rsid w:val="009615E4"/>
    <w:rsid w:val="009A77AE"/>
    <w:rsid w:val="009B1765"/>
    <w:rsid w:val="00A17D90"/>
    <w:rsid w:val="00A46AF4"/>
    <w:rsid w:val="00A7760C"/>
    <w:rsid w:val="00A86B89"/>
    <w:rsid w:val="00AE1B44"/>
    <w:rsid w:val="00B21603"/>
    <w:rsid w:val="00B50E9E"/>
    <w:rsid w:val="00B81A40"/>
    <w:rsid w:val="00BA5CDF"/>
    <w:rsid w:val="00C0130B"/>
    <w:rsid w:val="00C94587"/>
    <w:rsid w:val="00CE5DC5"/>
    <w:rsid w:val="00CF3162"/>
    <w:rsid w:val="00D30CA7"/>
    <w:rsid w:val="00D73F2F"/>
    <w:rsid w:val="00D81ECB"/>
    <w:rsid w:val="00D916EE"/>
    <w:rsid w:val="00D9367F"/>
    <w:rsid w:val="00DA37AC"/>
    <w:rsid w:val="00DB13E2"/>
    <w:rsid w:val="00E25AC8"/>
    <w:rsid w:val="00E94398"/>
    <w:rsid w:val="00EB074E"/>
    <w:rsid w:val="00EC12C9"/>
    <w:rsid w:val="00F15012"/>
    <w:rsid w:val="00F53977"/>
    <w:rsid w:val="00FF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6239F2-C2C3-486E-B656-230770E3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0A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0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0ADB"/>
  </w:style>
  <w:style w:type="paragraph" w:styleId="Stopka">
    <w:name w:val="footer"/>
    <w:basedOn w:val="Normalny"/>
    <w:link w:val="StopkaZnak"/>
    <w:uiPriority w:val="99"/>
    <w:unhideWhenUsed/>
    <w:rsid w:val="007B0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0ADB"/>
  </w:style>
  <w:style w:type="paragraph" w:styleId="Tekstdymka">
    <w:name w:val="Balloon Text"/>
    <w:basedOn w:val="Normalny"/>
    <w:link w:val="TekstdymkaZnak"/>
    <w:uiPriority w:val="99"/>
    <w:semiHidden/>
    <w:unhideWhenUsed/>
    <w:rsid w:val="000045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592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BA5C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9BADB-9E19-4C96-87BD-DD3C8887B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1816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UMW</dc:creator>
  <cp:keywords/>
  <dc:description/>
  <cp:lastModifiedBy>kom1</cp:lastModifiedBy>
  <cp:revision>2</cp:revision>
  <cp:lastPrinted>2017-03-16T12:50:00Z</cp:lastPrinted>
  <dcterms:created xsi:type="dcterms:W3CDTF">2020-01-16T07:49:00Z</dcterms:created>
  <dcterms:modified xsi:type="dcterms:W3CDTF">2020-01-16T07:49:00Z</dcterms:modified>
</cp:coreProperties>
</file>