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A27305"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800904" w:rsidRDefault="00E67BC6" w:rsidP="00186080">
            <w:pPr>
              <w:pStyle w:val="Zwykytekst"/>
              <w:spacing w:line="240" w:lineRule="exact"/>
              <w:jc w:val="center"/>
              <w:rPr>
                <w:rFonts w:ascii="Times New Roman" w:eastAsia="MS Mincho" w:hAnsi="Times New Roman"/>
                <w:b/>
                <w:sz w:val="24"/>
              </w:rPr>
            </w:pPr>
          </w:p>
          <w:p w14:paraId="481F6ABD" w14:textId="112BE654" w:rsidR="00187166" w:rsidRPr="00800904" w:rsidRDefault="00187166" w:rsidP="00186080">
            <w:pPr>
              <w:suppressAutoHyphens/>
              <w:spacing w:line="240" w:lineRule="exact"/>
              <w:ind w:right="-239"/>
              <w:jc w:val="center"/>
              <w:rPr>
                <w:rFonts w:ascii="Verdana" w:eastAsia="MS Mincho" w:hAnsi="Verdana"/>
                <w:bCs/>
                <w:sz w:val="18"/>
                <w:szCs w:val="18"/>
              </w:rPr>
            </w:pPr>
          </w:p>
          <w:p w14:paraId="6C7DE0D7" w14:textId="5952BB99" w:rsidR="00187166" w:rsidRPr="00800904" w:rsidRDefault="00187166" w:rsidP="00186080">
            <w:pPr>
              <w:suppressAutoHyphens/>
              <w:spacing w:line="240" w:lineRule="exact"/>
              <w:ind w:right="-239"/>
              <w:jc w:val="center"/>
              <w:rPr>
                <w:rFonts w:ascii="Verdana" w:eastAsia="MS Mincho" w:hAnsi="Verdana"/>
                <w:bCs/>
                <w:sz w:val="18"/>
                <w:szCs w:val="18"/>
              </w:rPr>
            </w:pPr>
          </w:p>
          <w:p w14:paraId="34279337" w14:textId="03BBD8A6" w:rsidR="00187166" w:rsidRPr="00800904" w:rsidRDefault="00187166" w:rsidP="00186080">
            <w:pPr>
              <w:suppressAutoHyphens/>
              <w:spacing w:line="240" w:lineRule="exact"/>
              <w:ind w:right="-239"/>
              <w:jc w:val="center"/>
              <w:rPr>
                <w:rFonts w:ascii="Verdana" w:eastAsia="MS Mincho" w:hAnsi="Verdana"/>
                <w:bCs/>
                <w:sz w:val="18"/>
                <w:szCs w:val="18"/>
              </w:rPr>
            </w:pPr>
          </w:p>
          <w:p w14:paraId="6D47693D" w14:textId="1827B385" w:rsidR="00187166" w:rsidRPr="00800904" w:rsidRDefault="00187166" w:rsidP="00186080">
            <w:pPr>
              <w:suppressAutoHyphens/>
              <w:spacing w:line="240" w:lineRule="exact"/>
              <w:ind w:right="-239"/>
              <w:jc w:val="center"/>
              <w:rPr>
                <w:rFonts w:ascii="Verdana" w:eastAsia="MS Mincho" w:hAnsi="Verdana"/>
                <w:bCs/>
                <w:sz w:val="18"/>
                <w:szCs w:val="18"/>
              </w:rPr>
            </w:pPr>
          </w:p>
          <w:p w14:paraId="679D3534" w14:textId="48C6E1FE" w:rsidR="00187166" w:rsidRPr="00800904" w:rsidRDefault="00187166" w:rsidP="00186080">
            <w:pPr>
              <w:suppressAutoHyphens/>
              <w:spacing w:line="240" w:lineRule="exact"/>
              <w:ind w:right="-239"/>
              <w:jc w:val="center"/>
              <w:rPr>
                <w:rFonts w:ascii="Verdana" w:eastAsia="MS Mincho" w:hAnsi="Verdana"/>
                <w:bCs/>
                <w:sz w:val="18"/>
                <w:szCs w:val="18"/>
              </w:rPr>
            </w:pPr>
          </w:p>
          <w:p w14:paraId="1F509258" w14:textId="1A218D46" w:rsidR="00187166" w:rsidRPr="00800904" w:rsidRDefault="00187166" w:rsidP="00186080">
            <w:pPr>
              <w:suppressAutoHyphens/>
              <w:spacing w:line="240" w:lineRule="exact"/>
              <w:ind w:right="-239"/>
              <w:jc w:val="center"/>
              <w:rPr>
                <w:rFonts w:ascii="Verdana" w:eastAsia="MS Mincho" w:hAnsi="Verdana"/>
                <w:bCs/>
                <w:sz w:val="18"/>
                <w:szCs w:val="18"/>
              </w:rPr>
            </w:pPr>
          </w:p>
          <w:p w14:paraId="710B100F" w14:textId="330E0454" w:rsidR="00187166" w:rsidRPr="00800904" w:rsidRDefault="00187166" w:rsidP="00186080">
            <w:pPr>
              <w:suppressAutoHyphens/>
              <w:spacing w:line="240" w:lineRule="exact"/>
              <w:ind w:right="-239"/>
              <w:jc w:val="center"/>
              <w:rPr>
                <w:rFonts w:ascii="Verdana" w:eastAsia="MS Mincho" w:hAnsi="Verdana"/>
                <w:bCs/>
                <w:sz w:val="18"/>
                <w:szCs w:val="18"/>
              </w:rPr>
            </w:pPr>
          </w:p>
          <w:p w14:paraId="3597E1C2" w14:textId="00297056" w:rsidR="00187166" w:rsidRPr="00800904" w:rsidRDefault="00187166" w:rsidP="00186080">
            <w:pPr>
              <w:suppressAutoHyphens/>
              <w:spacing w:line="240" w:lineRule="exact"/>
              <w:ind w:right="-239"/>
              <w:jc w:val="center"/>
              <w:rPr>
                <w:rFonts w:ascii="Verdana" w:eastAsia="MS Mincho" w:hAnsi="Verdana"/>
                <w:bCs/>
                <w:sz w:val="18"/>
                <w:szCs w:val="18"/>
              </w:rPr>
            </w:pPr>
          </w:p>
          <w:p w14:paraId="29F5831A" w14:textId="7A70E32E" w:rsidR="00187166" w:rsidRPr="00800904" w:rsidRDefault="00187166" w:rsidP="00186080">
            <w:pPr>
              <w:suppressAutoHyphens/>
              <w:spacing w:line="240" w:lineRule="exact"/>
              <w:ind w:right="-239"/>
              <w:jc w:val="center"/>
              <w:rPr>
                <w:rFonts w:ascii="Verdana" w:eastAsia="MS Mincho" w:hAnsi="Verdana"/>
                <w:bCs/>
                <w:sz w:val="18"/>
                <w:szCs w:val="18"/>
              </w:rPr>
            </w:pPr>
            <w:r w:rsidRPr="00800904">
              <w:rPr>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800904" w:rsidRDefault="00E67BC6" w:rsidP="00186080">
            <w:pPr>
              <w:suppressAutoHyphens/>
              <w:spacing w:line="240" w:lineRule="exact"/>
              <w:ind w:right="-239"/>
              <w:jc w:val="center"/>
              <w:rPr>
                <w:rFonts w:ascii="Verdana" w:eastAsia="MS Mincho" w:hAnsi="Verdana"/>
                <w:bCs/>
                <w:sz w:val="18"/>
                <w:szCs w:val="18"/>
              </w:rPr>
            </w:pPr>
            <w:r w:rsidRPr="00800904">
              <w:rPr>
                <w:rFonts w:ascii="Verdana" w:eastAsia="MS Mincho" w:hAnsi="Verdana"/>
                <w:bCs/>
                <w:sz w:val="18"/>
                <w:szCs w:val="18"/>
              </w:rPr>
              <w:t>50-367 Wrocław, Wybrzeże L. Pasteura 1</w:t>
            </w:r>
          </w:p>
          <w:p w14:paraId="7CB0389F" w14:textId="77777777" w:rsidR="00E67BC6" w:rsidRPr="00800904" w:rsidRDefault="00E67BC6" w:rsidP="00186080">
            <w:pPr>
              <w:suppressAutoHyphens/>
              <w:spacing w:line="240" w:lineRule="exact"/>
              <w:ind w:right="-239"/>
              <w:jc w:val="center"/>
              <w:rPr>
                <w:rFonts w:ascii="Verdana" w:eastAsia="MS Mincho" w:hAnsi="Verdana"/>
                <w:b/>
                <w:sz w:val="18"/>
                <w:szCs w:val="18"/>
              </w:rPr>
            </w:pPr>
            <w:r w:rsidRPr="00800904">
              <w:rPr>
                <w:rFonts w:ascii="Verdana" w:eastAsia="MS Mincho" w:hAnsi="Verdana"/>
                <w:b/>
                <w:sz w:val="18"/>
                <w:szCs w:val="18"/>
              </w:rPr>
              <w:t>Zespół ds. Zamówień Publicznych UMW</w:t>
            </w:r>
          </w:p>
          <w:p w14:paraId="0F7932DC" w14:textId="77777777" w:rsidR="00E67BC6" w:rsidRPr="00800904" w:rsidRDefault="00E67BC6" w:rsidP="00186080">
            <w:pPr>
              <w:suppressAutoHyphens/>
              <w:spacing w:line="240" w:lineRule="exact"/>
              <w:ind w:right="-239"/>
              <w:jc w:val="center"/>
              <w:rPr>
                <w:rFonts w:ascii="Verdana" w:eastAsia="MS Mincho" w:hAnsi="Verdana"/>
                <w:bCs/>
                <w:sz w:val="18"/>
                <w:szCs w:val="18"/>
              </w:rPr>
            </w:pPr>
            <w:r w:rsidRPr="00800904">
              <w:rPr>
                <w:rFonts w:ascii="Verdana" w:eastAsia="MS Mincho" w:hAnsi="Verdana"/>
                <w:bCs/>
                <w:sz w:val="18"/>
                <w:szCs w:val="18"/>
              </w:rPr>
              <w:t>ul. Marcinkowskiego 2-6, 50-368 Wrocław</w:t>
            </w:r>
          </w:p>
          <w:p w14:paraId="37A0E895" w14:textId="77777777" w:rsidR="00E67BC6" w:rsidRPr="00800904" w:rsidRDefault="00E67BC6" w:rsidP="00186080">
            <w:pPr>
              <w:suppressAutoHyphens/>
              <w:spacing w:line="240" w:lineRule="exact"/>
              <w:ind w:right="-239"/>
              <w:jc w:val="center"/>
              <w:rPr>
                <w:rFonts w:ascii="Verdana" w:hAnsi="Verdana"/>
                <w:b/>
                <w:sz w:val="18"/>
                <w:szCs w:val="18"/>
                <w:lang w:val="de-DE"/>
              </w:rPr>
            </w:pPr>
            <w:r w:rsidRPr="00800904">
              <w:rPr>
                <w:rFonts w:ascii="Verdana" w:eastAsia="MS Mincho" w:hAnsi="Verdana"/>
                <w:sz w:val="18"/>
                <w:szCs w:val="18"/>
                <w:lang w:val="de-DE"/>
              </w:rPr>
              <w:t>faks 71 / 784-00-44</w:t>
            </w:r>
          </w:p>
          <w:p w14:paraId="33075A9F" w14:textId="77777777" w:rsidR="00E67BC6" w:rsidRPr="00800904" w:rsidRDefault="00E67BC6" w:rsidP="00186080">
            <w:pPr>
              <w:pStyle w:val="Zwykytekst"/>
              <w:spacing w:line="240" w:lineRule="exact"/>
              <w:jc w:val="center"/>
              <w:rPr>
                <w:rFonts w:ascii="Times New Roman" w:hAnsi="Times New Roman"/>
                <w:sz w:val="24"/>
                <w:lang w:val="de-DE"/>
              </w:rPr>
            </w:pPr>
            <w:r w:rsidRPr="00800904">
              <w:rPr>
                <w:rFonts w:ascii="Verdana" w:hAnsi="Verdana"/>
                <w:sz w:val="18"/>
                <w:szCs w:val="18"/>
                <w:lang w:val="de-DE"/>
              </w:rPr>
              <w:t>e-mail: edyta.szyjkowska@umed.wroc.pl</w:t>
            </w:r>
          </w:p>
        </w:tc>
      </w:tr>
      <w:tr w:rsidR="00E67BC6" w:rsidRPr="00A27305"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800904" w:rsidRDefault="00E67BC6" w:rsidP="00186080">
            <w:pPr>
              <w:spacing w:line="240" w:lineRule="exact"/>
              <w:rPr>
                <w:rFonts w:ascii="Arial" w:hAnsi="Arial" w:cs="Arial"/>
                <w:sz w:val="22"/>
                <w:lang w:val="de-DE"/>
              </w:rPr>
            </w:pPr>
          </w:p>
        </w:tc>
      </w:tr>
    </w:tbl>
    <w:p w14:paraId="15CADC9F" w14:textId="77777777" w:rsidR="00563CDF" w:rsidRPr="00800904" w:rsidRDefault="00563CDF" w:rsidP="00186080">
      <w:pPr>
        <w:spacing w:line="240" w:lineRule="exact"/>
        <w:ind w:left="360" w:right="-239" w:hanging="360"/>
        <w:rPr>
          <w:rFonts w:ascii="Verdana" w:hAnsi="Verdana"/>
          <w:noProof/>
          <w:sz w:val="18"/>
          <w:szCs w:val="18"/>
          <w:lang w:val="de-DE"/>
        </w:rPr>
      </w:pPr>
    </w:p>
    <w:p w14:paraId="227E88BE" w14:textId="3826CC15" w:rsidR="008215A9" w:rsidRPr="005A7843" w:rsidRDefault="008215A9" w:rsidP="00186080">
      <w:pPr>
        <w:spacing w:after="60" w:line="240" w:lineRule="exact"/>
        <w:ind w:left="360" w:right="-239" w:hanging="360"/>
        <w:rPr>
          <w:rFonts w:ascii="Verdana" w:hAnsi="Verdana"/>
          <w:noProof/>
          <w:sz w:val="18"/>
          <w:szCs w:val="18"/>
        </w:rPr>
      </w:pPr>
      <w:r w:rsidRPr="00800904">
        <w:rPr>
          <w:rFonts w:ascii="Verdana" w:hAnsi="Verdana"/>
          <w:noProof/>
          <w:sz w:val="18"/>
          <w:szCs w:val="18"/>
        </w:rPr>
        <w:t xml:space="preserve">UMW / AZ / </w:t>
      </w:r>
      <w:r w:rsidR="005A471A" w:rsidRPr="00800904">
        <w:rPr>
          <w:rFonts w:ascii="Verdana" w:hAnsi="Verdana"/>
          <w:noProof/>
          <w:sz w:val="18"/>
          <w:szCs w:val="18"/>
        </w:rPr>
        <w:t xml:space="preserve">PN - </w:t>
      </w:r>
      <w:r w:rsidR="00430421">
        <w:rPr>
          <w:rFonts w:ascii="Verdana" w:hAnsi="Verdana"/>
          <w:noProof/>
          <w:sz w:val="18"/>
          <w:szCs w:val="18"/>
        </w:rPr>
        <w:t>73</w:t>
      </w:r>
      <w:r w:rsidR="00797607" w:rsidRPr="00800904">
        <w:rPr>
          <w:rFonts w:ascii="Verdana" w:hAnsi="Verdana"/>
          <w:noProof/>
          <w:sz w:val="18"/>
          <w:szCs w:val="18"/>
        </w:rPr>
        <w:t xml:space="preserve"> / 1</w:t>
      </w:r>
      <w:r w:rsidR="00526287">
        <w:rPr>
          <w:rFonts w:ascii="Verdana" w:hAnsi="Verdana"/>
          <w:noProof/>
          <w:sz w:val="18"/>
          <w:szCs w:val="18"/>
        </w:rPr>
        <w:t>8</w:t>
      </w:r>
      <w:r w:rsidRPr="00800904">
        <w:rPr>
          <w:rFonts w:ascii="Verdana" w:hAnsi="Verdana"/>
          <w:noProof/>
          <w:sz w:val="18"/>
          <w:szCs w:val="18"/>
        </w:rPr>
        <w:tab/>
      </w:r>
      <w:r w:rsidRPr="00800904">
        <w:rPr>
          <w:rFonts w:ascii="Verdana" w:hAnsi="Verdana"/>
          <w:noProof/>
          <w:sz w:val="18"/>
          <w:szCs w:val="18"/>
        </w:rPr>
        <w:tab/>
      </w:r>
      <w:r w:rsidRPr="00800904">
        <w:rPr>
          <w:rFonts w:ascii="Verdana" w:hAnsi="Verdana"/>
          <w:noProof/>
          <w:sz w:val="18"/>
          <w:szCs w:val="18"/>
        </w:rPr>
        <w:tab/>
        <w:t xml:space="preserve">                       </w:t>
      </w:r>
      <w:r w:rsidR="00582F8C" w:rsidRPr="00800904">
        <w:rPr>
          <w:rFonts w:ascii="Verdana" w:hAnsi="Verdana"/>
          <w:noProof/>
          <w:sz w:val="18"/>
          <w:szCs w:val="18"/>
        </w:rPr>
        <w:t xml:space="preserve"> </w:t>
      </w:r>
      <w:r w:rsidR="00995D37" w:rsidRPr="00800904">
        <w:rPr>
          <w:rFonts w:ascii="Verdana" w:hAnsi="Verdana"/>
          <w:noProof/>
          <w:sz w:val="18"/>
          <w:szCs w:val="18"/>
        </w:rPr>
        <w:t xml:space="preserve">                       </w:t>
      </w:r>
      <w:r w:rsidR="00536C2D" w:rsidRPr="00800904">
        <w:rPr>
          <w:rFonts w:ascii="Verdana" w:hAnsi="Verdana"/>
          <w:noProof/>
          <w:sz w:val="18"/>
          <w:szCs w:val="18"/>
        </w:rPr>
        <w:t xml:space="preserve">   </w:t>
      </w:r>
      <w:r w:rsidR="00E90274" w:rsidRPr="00800904">
        <w:rPr>
          <w:rFonts w:ascii="Verdana" w:hAnsi="Verdana"/>
          <w:noProof/>
          <w:sz w:val="18"/>
          <w:szCs w:val="18"/>
        </w:rPr>
        <w:t xml:space="preserve"> </w:t>
      </w:r>
      <w:r w:rsidR="00536C2D" w:rsidRPr="00800904">
        <w:rPr>
          <w:rFonts w:ascii="Verdana" w:hAnsi="Verdana"/>
          <w:noProof/>
          <w:sz w:val="18"/>
          <w:szCs w:val="18"/>
        </w:rPr>
        <w:t xml:space="preserve"> </w:t>
      </w:r>
      <w:r w:rsidR="001D4737" w:rsidRPr="00800904">
        <w:rPr>
          <w:rFonts w:ascii="Verdana" w:hAnsi="Verdana"/>
          <w:noProof/>
          <w:sz w:val="18"/>
          <w:szCs w:val="18"/>
        </w:rPr>
        <w:t>W</w:t>
      </w:r>
      <w:r w:rsidRPr="00800904">
        <w:rPr>
          <w:rFonts w:ascii="Verdana" w:hAnsi="Verdana"/>
          <w:noProof/>
          <w:sz w:val="18"/>
          <w:szCs w:val="18"/>
        </w:rPr>
        <w:t>rocław</w:t>
      </w:r>
      <w:r w:rsidRPr="005A7843">
        <w:rPr>
          <w:rFonts w:ascii="Verdana" w:hAnsi="Verdana"/>
          <w:noProof/>
          <w:sz w:val="18"/>
          <w:szCs w:val="18"/>
        </w:rPr>
        <w:t xml:space="preserve">, </w:t>
      </w:r>
      <w:r w:rsidR="00430421">
        <w:rPr>
          <w:rFonts w:ascii="Verdana" w:hAnsi="Verdana"/>
          <w:noProof/>
          <w:sz w:val="18"/>
          <w:szCs w:val="18"/>
        </w:rPr>
        <w:t>0</w:t>
      </w:r>
      <w:r w:rsidR="00492E3F">
        <w:rPr>
          <w:rFonts w:ascii="Verdana" w:hAnsi="Verdana"/>
          <w:noProof/>
          <w:sz w:val="18"/>
          <w:szCs w:val="18"/>
        </w:rPr>
        <w:t>4</w:t>
      </w:r>
      <w:r w:rsidR="00430421">
        <w:rPr>
          <w:rFonts w:ascii="Verdana" w:hAnsi="Verdana"/>
          <w:noProof/>
          <w:sz w:val="18"/>
          <w:szCs w:val="18"/>
        </w:rPr>
        <w:t>.07</w:t>
      </w:r>
      <w:r w:rsidR="00995D37" w:rsidRPr="005A7843">
        <w:rPr>
          <w:rFonts w:ascii="Verdana" w:hAnsi="Verdana"/>
          <w:noProof/>
          <w:sz w:val="18"/>
          <w:szCs w:val="18"/>
        </w:rPr>
        <w:t>.</w:t>
      </w:r>
      <w:r w:rsidR="00797607" w:rsidRPr="005A7843">
        <w:rPr>
          <w:rFonts w:ascii="Verdana" w:hAnsi="Verdana"/>
          <w:noProof/>
          <w:sz w:val="18"/>
          <w:szCs w:val="18"/>
        </w:rPr>
        <w:t>201</w:t>
      </w:r>
      <w:r w:rsidR="00526287" w:rsidRPr="005A7843">
        <w:rPr>
          <w:rFonts w:ascii="Verdana" w:hAnsi="Verdana"/>
          <w:noProof/>
          <w:sz w:val="18"/>
          <w:szCs w:val="18"/>
        </w:rPr>
        <w:t>8</w:t>
      </w:r>
      <w:r w:rsidRPr="005A7843">
        <w:rPr>
          <w:rFonts w:ascii="Verdana" w:hAnsi="Verdana"/>
          <w:noProof/>
          <w:sz w:val="18"/>
          <w:szCs w:val="18"/>
        </w:rPr>
        <w:t xml:space="preserve"> r.</w:t>
      </w:r>
    </w:p>
    <w:p w14:paraId="4D48411D" w14:textId="77777777" w:rsidR="00186080" w:rsidRPr="00800904" w:rsidRDefault="00186080" w:rsidP="0092736E">
      <w:pPr>
        <w:spacing w:after="60" w:line="240" w:lineRule="exact"/>
        <w:ind w:left="360" w:right="-239" w:hanging="360"/>
        <w:rPr>
          <w:rFonts w:ascii="Verdana" w:hAnsi="Verdana"/>
          <w:b/>
          <w:sz w:val="18"/>
          <w:szCs w:val="18"/>
        </w:rPr>
      </w:pPr>
    </w:p>
    <w:p w14:paraId="12A4C764" w14:textId="77777777" w:rsidR="008215A9" w:rsidRPr="00800904" w:rsidRDefault="008215A9" w:rsidP="00186080">
      <w:pPr>
        <w:spacing w:after="60" w:line="240" w:lineRule="exact"/>
        <w:ind w:left="360" w:right="-239" w:hanging="360"/>
        <w:jc w:val="center"/>
        <w:rPr>
          <w:rFonts w:ascii="Verdana" w:hAnsi="Verdana"/>
          <w:b/>
          <w:sz w:val="18"/>
          <w:szCs w:val="18"/>
        </w:rPr>
      </w:pPr>
      <w:r w:rsidRPr="00800904">
        <w:rPr>
          <w:rFonts w:ascii="Verdana" w:hAnsi="Verdana"/>
          <w:b/>
          <w:sz w:val="18"/>
          <w:szCs w:val="18"/>
        </w:rPr>
        <w:t>SPECYFIKACJA ISTOTNYCH WARUNKÓW ZAMÓWIENIA</w:t>
      </w:r>
    </w:p>
    <w:p w14:paraId="1F443C1A" w14:textId="257609D8" w:rsidR="00544382" w:rsidRDefault="008215A9" w:rsidP="00186080">
      <w:pPr>
        <w:spacing w:after="60" w:line="240" w:lineRule="exact"/>
        <w:ind w:right="-239"/>
        <w:jc w:val="center"/>
        <w:rPr>
          <w:rFonts w:ascii="Verdana" w:hAnsi="Verdana"/>
          <w:b/>
          <w:iCs/>
          <w:sz w:val="18"/>
          <w:szCs w:val="18"/>
        </w:rPr>
      </w:pPr>
      <w:r w:rsidRPr="00800904">
        <w:rPr>
          <w:rFonts w:ascii="Verdana" w:hAnsi="Verdana"/>
          <w:b/>
          <w:iCs/>
          <w:sz w:val="18"/>
          <w:szCs w:val="18"/>
        </w:rPr>
        <w:t xml:space="preserve">Nr UMW / AZ / PN – </w:t>
      </w:r>
      <w:r w:rsidR="00430421">
        <w:rPr>
          <w:rFonts w:ascii="Verdana" w:hAnsi="Verdana"/>
          <w:b/>
          <w:iCs/>
          <w:sz w:val="18"/>
          <w:szCs w:val="18"/>
        </w:rPr>
        <w:t>73</w:t>
      </w:r>
      <w:r w:rsidR="00797607" w:rsidRPr="00800904">
        <w:rPr>
          <w:rFonts w:ascii="Verdana" w:hAnsi="Verdana"/>
          <w:b/>
          <w:iCs/>
          <w:sz w:val="18"/>
          <w:szCs w:val="18"/>
        </w:rPr>
        <w:t xml:space="preserve"> / 1</w:t>
      </w:r>
      <w:r w:rsidR="00C5568C">
        <w:rPr>
          <w:rFonts w:ascii="Verdana" w:hAnsi="Verdana"/>
          <w:b/>
          <w:iCs/>
          <w:sz w:val="18"/>
          <w:szCs w:val="18"/>
        </w:rPr>
        <w:t>8</w:t>
      </w:r>
      <w:r w:rsidR="00BA35E5" w:rsidRPr="00800904">
        <w:rPr>
          <w:rFonts w:ascii="Verdana" w:hAnsi="Verdana"/>
          <w:b/>
          <w:iCs/>
          <w:sz w:val="18"/>
          <w:szCs w:val="18"/>
        </w:rPr>
        <w:t xml:space="preserve"> </w:t>
      </w:r>
    </w:p>
    <w:p w14:paraId="4D856C5E" w14:textId="5BE47F6C" w:rsidR="00D378BE" w:rsidRPr="008F04CB" w:rsidRDefault="007D1205" w:rsidP="00186080">
      <w:pPr>
        <w:spacing w:after="60" w:line="240" w:lineRule="exact"/>
        <w:ind w:right="-239"/>
        <w:jc w:val="center"/>
        <w:rPr>
          <w:rFonts w:ascii="Verdana" w:hAnsi="Verdana"/>
          <w:i/>
          <w:iCs/>
          <w:color w:val="538135" w:themeColor="accent6" w:themeShade="BF"/>
          <w:sz w:val="18"/>
          <w:szCs w:val="18"/>
        </w:rPr>
      </w:pPr>
      <w:r w:rsidRPr="008F04CB">
        <w:rPr>
          <w:rFonts w:ascii="Verdana" w:hAnsi="Verdana"/>
          <w:i/>
          <w:iCs/>
          <w:color w:val="538135" w:themeColor="accent6" w:themeShade="BF"/>
          <w:sz w:val="18"/>
          <w:szCs w:val="18"/>
        </w:rPr>
        <w:t>Po Korekcie z dnia 1</w:t>
      </w:r>
      <w:r w:rsidR="008F04CB" w:rsidRPr="008F04CB">
        <w:rPr>
          <w:rFonts w:ascii="Verdana" w:hAnsi="Verdana"/>
          <w:i/>
          <w:iCs/>
          <w:color w:val="538135" w:themeColor="accent6" w:themeShade="BF"/>
          <w:sz w:val="18"/>
          <w:szCs w:val="18"/>
        </w:rPr>
        <w:t>2</w:t>
      </w:r>
      <w:r w:rsidRPr="008F04CB">
        <w:rPr>
          <w:rFonts w:ascii="Verdana" w:hAnsi="Verdana"/>
          <w:i/>
          <w:iCs/>
          <w:color w:val="538135" w:themeColor="accent6" w:themeShade="BF"/>
          <w:sz w:val="18"/>
          <w:szCs w:val="18"/>
        </w:rPr>
        <w:t>.07.2018 r.</w:t>
      </w:r>
    </w:p>
    <w:p w14:paraId="3B298C77" w14:textId="77777777" w:rsidR="00825972" w:rsidRPr="00800904" w:rsidRDefault="00825972" w:rsidP="00186080">
      <w:pPr>
        <w:spacing w:line="240" w:lineRule="exact"/>
        <w:ind w:left="360" w:right="-239" w:hanging="360"/>
        <w:rPr>
          <w:rFonts w:ascii="Verdana" w:hAnsi="Verdana"/>
          <w:sz w:val="18"/>
          <w:szCs w:val="18"/>
          <w:u w:val="single"/>
        </w:rPr>
      </w:pPr>
    </w:p>
    <w:p w14:paraId="3EC24588" w14:textId="77777777" w:rsidR="008215A9" w:rsidRPr="00800904" w:rsidRDefault="00C432AD" w:rsidP="00186080">
      <w:pPr>
        <w:spacing w:line="240" w:lineRule="exact"/>
        <w:ind w:left="360" w:right="-239" w:hanging="360"/>
        <w:rPr>
          <w:rFonts w:ascii="Verdana" w:hAnsi="Verdana"/>
          <w:sz w:val="18"/>
          <w:szCs w:val="18"/>
          <w:u w:val="single"/>
        </w:rPr>
      </w:pPr>
      <w:r w:rsidRPr="00800904">
        <w:rPr>
          <w:rFonts w:ascii="Verdana" w:hAnsi="Verdana"/>
          <w:sz w:val="18"/>
          <w:szCs w:val="18"/>
          <w:u w:val="single"/>
        </w:rPr>
        <w:t xml:space="preserve">NAZWA </w:t>
      </w:r>
      <w:r w:rsidR="00B8316F" w:rsidRPr="00800904">
        <w:rPr>
          <w:rFonts w:ascii="Verdana" w:hAnsi="Verdana"/>
          <w:sz w:val="18"/>
          <w:szCs w:val="18"/>
          <w:u w:val="single"/>
        </w:rPr>
        <w:t>POSTĘPOWAN</w:t>
      </w:r>
      <w:r w:rsidR="008215A9" w:rsidRPr="00800904">
        <w:rPr>
          <w:rFonts w:ascii="Verdana" w:hAnsi="Verdana"/>
          <w:sz w:val="18"/>
          <w:szCs w:val="18"/>
          <w:u w:val="single"/>
        </w:rPr>
        <w:t xml:space="preserve">IA  </w:t>
      </w:r>
    </w:p>
    <w:p w14:paraId="10E0CC05" w14:textId="77777777" w:rsidR="00430421" w:rsidRPr="00430421" w:rsidRDefault="00430421" w:rsidP="00430421">
      <w:pPr>
        <w:spacing w:line="240" w:lineRule="exact"/>
        <w:ind w:right="-239"/>
        <w:jc w:val="both"/>
        <w:rPr>
          <w:rFonts w:ascii="Century Gothic" w:hAnsi="Century Gothic"/>
          <w:bCs/>
          <w:sz w:val="20"/>
          <w:szCs w:val="20"/>
        </w:rPr>
      </w:pPr>
      <w:r w:rsidRPr="00430421">
        <w:rPr>
          <w:rFonts w:ascii="Century Gothic" w:hAnsi="Century Gothic"/>
          <w:bCs/>
          <w:sz w:val="20"/>
          <w:szCs w:val="20"/>
        </w:rPr>
        <w:t>Sukcesywna dostawa papieru i artykułów biurowych na potrzeby jednostek organizacyjnych Uniwersytetu Medycznego we Wrocławiu</w:t>
      </w:r>
    </w:p>
    <w:p w14:paraId="1AFF9896" w14:textId="77777777" w:rsidR="00430421" w:rsidRPr="00430421" w:rsidRDefault="00430421" w:rsidP="00430421">
      <w:pPr>
        <w:spacing w:line="240" w:lineRule="exact"/>
        <w:ind w:right="-239"/>
        <w:jc w:val="both"/>
        <w:rPr>
          <w:rFonts w:ascii="Century Gothic" w:hAnsi="Century Gothic"/>
          <w:bCs/>
          <w:sz w:val="20"/>
          <w:szCs w:val="20"/>
        </w:rPr>
      </w:pPr>
    </w:p>
    <w:p w14:paraId="5A8D71E1" w14:textId="0AB119D7" w:rsidR="00430421" w:rsidRPr="00430421" w:rsidRDefault="00430421" w:rsidP="00430421">
      <w:pPr>
        <w:spacing w:line="240" w:lineRule="exact"/>
        <w:ind w:right="-239"/>
        <w:jc w:val="both"/>
        <w:rPr>
          <w:rFonts w:ascii="Century Gothic" w:hAnsi="Century Gothic"/>
          <w:bCs/>
          <w:sz w:val="20"/>
          <w:szCs w:val="20"/>
        </w:rPr>
      </w:pPr>
      <w:r w:rsidRPr="00430421">
        <w:rPr>
          <w:rFonts w:ascii="Century Gothic" w:hAnsi="Century Gothic"/>
          <w:bCs/>
          <w:sz w:val="20"/>
          <w:szCs w:val="20"/>
        </w:rPr>
        <w:t>Część</w:t>
      </w:r>
      <w:r>
        <w:rPr>
          <w:rFonts w:ascii="Century Gothic" w:hAnsi="Century Gothic"/>
          <w:bCs/>
          <w:sz w:val="20"/>
          <w:szCs w:val="20"/>
        </w:rPr>
        <w:t xml:space="preserve"> A – Sukcesywna dostawa papieru kserograficznego</w:t>
      </w:r>
    </w:p>
    <w:p w14:paraId="682C86EC" w14:textId="7F56B833" w:rsidR="004942AE" w:rsidRDefault="00430421" w:rsidP="00430421">
      <w:pPr>
        <w:spacing w:line="240" w:lineRule="exact"/>
        <w:ind w:right="-239"/>
        <w:jc w:val="both"/>
        <w:rPr>
          <w:rFonts w:ascii="Century Gothic" w:hAnsi="Century Gothic"/>
          <w:bCs/>
          <w:sz w:val="20"/>
          <w:szCs w:val="20"/>
        </w:rPr>
      </w:pPr>
      <w:r w:rsidRPr="00430421">
        <w:rPr>
          <w:rFonts w:ascii="Century Gothic" w:hAnsi="Century Gothic"/>
          <w:bCs/>
          <w:sz w:val="20"/>
          <w:szCs w:val="20"/>
        </w:rPr>
        <w:t>Część B – Sukcesywna dostawa artykułów biurowych</w:t>
      </w:r>
    </w:p>
    <w:p w14:paraId="0F40F40A" w14:textId="77777777" w:rsidR="004942AE" w:rsidRDefault="004942AE" w:rsidP="004942AE">
      <w:pPr>
        <w:spacing w:line="240" w:lineRule="exact"/>
        <w:ind w:right="-239"/>
        <w:jc w:val="both"/>
        <w:rPr>
          <w:rFonts w:ascii="Verdana" w:hAnsi="Verdana"/>
          <w:sz w:val="18"/>
          <w:szCs w:val="18"/>
          <w:u w:val="single"/>
        </w:rPr>
      </w:pPr>
    </w:p>
    <w:p w14:paraId="44120DE7" w14:textId="77777777" w:rsidR="008215A9" w:rsidRPr="00800904" w:rsidRDefault="008215A9" w:rsidP="00186080">
      <w:pPr>
        <w:spacing w:line="240" w:lineRule="exact"/>
        <w:ind w:right="-239"/>
        <w:jc w:val="both"/>
        <w:rPr>
          <w:rFonts w:ascii="Verdana" w:hAnsi="Verdana"/>
          <w:sz w:val="18"/>
          <w:szCs w:val="18"/>
          <w:u w:val="single"/>
        </w:rPr>
      </w:pPr>
      <w:r w:rsidRPr="00800904">
        <w:rPr>
          <w:rFonts w:ascii="Verdana" w:hAnsi="Verdana"/>
          <w:sz w:val="18"/>
          <w:szCs w:val="18"/>
          <w:u w:val="single"/>
        </w:rPr>
        <w:t>TRYB POSTĘPOWANIA</w:t>
      </w:r>
    </w:p>
    <w:p w14:paraId="01EB1C3A" w14:textId="7A722324" w:rsidR="008215A9" w:rsidRPr="00800904" w:rsidRDefault="008215A9" w:rsidP="00186080">
      <w:pPr>
        <w:spacing w:line="240" w:lineRule="exact"/>
        <w:ind w:right="-239"/>
        <w:jc w:val="both"/>
        <w:rPr>
          <w:rFonts w:ascii="Verdana" w:hAnsi="Verdana"/>
          <w:sz w:val="18"/>
          <w:szCs w:val="18"/>
        </w:rPr>
      </w:pPr>
      <w:r w:rsidRPr="00800904">
        <w:rPr>
          <w:rFonts w:ascii="Verdana" w:hAnsi="Verdana"/>
          <w:b/>
          <w:bCs/>
          <w:sz w:val="18"/>
          <w:szCs w:val="18"/>
        </w:rPr>
        <w:t xml:space="preserve">Przetarg nieograniczony </w:t>
      </w:r>
      <w:r w:rsidR="00FE4DC9" w:rsidRPr="00800904">
        <w:rPr>
          <w:rFonts w:ascii="Verdana" w:hAnsi="Verdana"/>
          <w:sz w:val="18"/>
          <w:szCs w:val="18"/>
        </w:rPr>
        <w:t xml:space="preserve">o wartości szacunkowej </w:t>
      </w:r>
      <w:r w:rsidR="00F41261">
        <w:rPr>
          <w:rFonts w:ascii="Verdana" w:hAnsi="Verdana"/>
          <w:sz w:val="18"/>
          <w:szCs w:val="18"/>
        </w:rPr>
        <w:t>nie</w:t>
      </w:r>
      <w:r w:rsidR="005A471A" w:rsidRPr="00800904">
        <w:rPr>
          <w:rFonts w:ascii="Verdana" w:hAnsi="Verdana"/>
          <w:sz w:val="18"/>
          <w:szCs w:val="18"/>
        </w:rPr>
        <w:t>p</w:t>
      </w:r>
      <w:r w:rsidR="00563CDF" w:rsidRPr="00800904">
        <w:rPr>
          <w:rFonts w:ascii="Verdana" w:hAnsi="Verdana"/>
          <w:sz w:val="18"/>
          <w:szCs w:val="18"/>
        </w:rPr>
        <w:t xml:space="preserve">rzekraczającej </w:t>
      </w:r>
      <w:r w:rsidR="00797607" w:rsidRPr="00800904">
        <w:rPr>
          <w:rFonts w:ascii="Verdana" w:hAnsi="Verdana"/>
          <w:sz w:val="18"/>
          <w:szCs w:val="18"/>
        </w:rPr>
        <w:t>2</w:t>
      </w:r>
      <w:r w:rsidR="00F90D86">
        <w:rPr>
          <w:rFonts w:ascii="Verdana" w:hAnsi="Verdana"/>
          <w:sz w:val="18"/>
          <w:szCs w:val="18"/>
        </w:rPr>
        <w:t>21</w:t>
      </w:r>
      <w:r w:rsidRPr="00800904">
        <w:rPr>
          <w:rFonts w:ascii="Verdana" w:hAnsi="Verdana"/>
          <w:sz w:val="18"/>
          <w:szCs w:val="18"/>
        </w:rPr>
        <w:t xml:space="preserve"> tys. EURO</w:t>
      </w:r>
    </w:p>
    <w:p w14:paraId="33A694F8" w14:textId="77777777" w:rsidR="008215A9" w:rsidRPr="00800904" w:rsidRDefault="008215A9" w:rsidP="00186080">
      <w:pPr>
        <w:spacing w:line="240" w:lineRule="exact"/>
        <w:rPr>
          <w:rFonts w:ascii="Verdana" w:hAnsi="Verdana"/>
          <w:sz w:val="18"/>
          <w:szCs w:val="18"/>
        </w:rPr>
      </w:pPr>
      <w:r w:rsidRPr="00800904">
        <w:rPr>
          <w:rFonts w:ascii="Verdana" w:hAnsi="Verdana"/>
          <w:sz w:val="18"/>
          <w:szCs w:val="18"/>
        </w:rPr>
        <w:t xml:space="preserve">(art. 10 ust. 1 oraz art. 39 </w:t>
      </w:r>
      <w:r w:rsidR="0081341C" w:rsidRPr="00800904">
        <w:rPr>
          <w:rFonts w:ascii="Verdana" w:hAnsi="Verdana"/>
          <w:sz w:val="18"/>
          <w:szCs w:val="18"/>
        </w:rPr>
        <w:t>–</w:t>
      </w:r>
      <w:r w:rsidRPr="00800904">
        <w:rPr>
          <w:rFonts w:ascii="Verdana" w:hAnsi="Verdana"/>
          <w:sz w:val="18"/>
          <w:szCs w:val="18"/>
        </w:rPr>
        <w:t xml:space="preserve"> 46 Prawa zamówień publicznych)  </w:t>
      </w:r>
    </w:p>
    <w:p w14:paraId="18ADB4E8" w14:textId="77777777" w:rsidR="00536C2D" w:rsidRPr="00800904" w:rsidRDefault="00536C2D" w:rsidP="00186080">
      <w:pPr>
        <w:spacing w:line="240" w:lineRule="exact"/>
        <w:ind w:right="-238"/>
        <w:rPr>
          <w:rFonts w:ascii="Verdana" w:hAnsi="Verdana"/>
          <w:bCs/>
          <w:sz w:val="18"/>
          <w:szCs w:val="18"/>
          <w:u w:val="single"/>
        </w:rPr>
      </w:pPr>
    </w:p>
    <w:p w14:paraId="5B01E559" w14:textId="77777777" w:rsidR="008215A9" w:rsidRPr="00800904" w:rsidRDefault="008215A9" w:rsidP="00186080">
      <w:pPr>
        <w:spacing w:line="240" w:lineRule="exact"/>
        <w:ind w:right="-238"/>
        <w:rPr>
          <w:rFonts w:ascii="Verdana" w:hAnsi="Verdana"/>
          <w:bCs/>
          <w:sz w:val="18"/>
          <w:szCs w:val="18"/>
          <w:u w:val="single"/>
        </w:rPr>
      </w:pPr>
      <w:r w:rsidRPr="00800904">
        <w:rPr>
          <w:rFonts w:ascii="Verdana" w:hAnsi="Verdana"/>
          <w:bCs/>
          <w:sz w:val="18"/>
          <w:szCs w:val="18"/>
          <w:u w:val="single"/>
        </w:rPr>
        <w:t>MIEJSCE I TERMIN SKŁADANIA I OTWARCIA OFERT</w:t>
      </w:r>
    </w:p>
    <w:p w14:paraId="72C86298" w14:textId="77777777" w:rsidR="00536C2D" w:rsidRPr="00800904" w:rsidRDefault="00536C2D" w:rsidP="00186080">
      <w:pPr>
        <w:spacing w:line="240" w:lineRule="exact"/>
        <w:ind w:right="-239"/>
        <w:rPr>
          <w:rFonts w:ascii="Verdana" w:hAnsi="Verdana"/>
          <w:bCs/>
          <w:sz w:val="18"/>
          <w:szCs w:val="18"/>
        </w:rPr>
      </w:pPr>
    </w:p>
    <w:p w14:paraId="0C7B4434" w14:textId="6563E75D" w:rsidR="008215A9" w:rsidRPr="00800904" w:rsidRDefault="008215A9" w:rsidP="00186080">
      <w:pPr>
        <w:spacing w:line="240" w:lineRule="exact"/>
        <w:ind w:right="-239"/>
        <w:rPr>
          <w:rFonts w:ascii="Verdana" w:hAnsi="Verdana"/>
          <w:b/>
          <w:bCs/>
          <w:sz w:val="18"/>
          <w:szCs w:val="18"/>
        </w:rPr>
      </w:pPr>
      <w:r w:rsidRPr="00800904">
        <w:rPr>
          <w:rFonts w:ascii="Verdana" w:hAnsi="Verdana"/>
          <w:bCs/>
          <w:sz w:val="18"/>
          <w:szCs w:val="18"/>
        </w:rPr>
        <w:t>T</w:t>
      </w:r>
      <w:r w:rsidR="00BA18ED" w:rsidRPr="00800904">
        <w:rPr>
          <w:rFonts w:ascii="Verdana" w:hAnsi="Verdana"/>
          <w:bCs/>
          <w:sz w:val="18"/>
          <w:szCs w:val="18"/>
        </w:rPr>
        <w:t>ermin składania ofert – do dnia</w:t>
      </w:r>
      <w:r w:rsidR="008E6E88">
        <w:rPr>
          <w:rFonts w:ascii="Verdana" w:hAnsi="Verdana"/>
          <w:bCs/>
          <w:sz w:val="18"/>
          <w:szCs w:val="18"/>
        </w:rPr>
        <w:t xml:space="preserve"> </w:t>
      </w:r>
      <w:r w:rsidR="00430421" w:rsidRPr="008F04CB">
        <w:rPr>
          <w:rFonts w:ascii="Verdana" w:hAnsi="Verdana"/>
          <w:b/>
          <w:bCs/>
          <w:color w:val="538135" w:themeColor="accent6" w:themeShade="BF"/>
          <w:sz w:val="18"/>
          <w:szCs w:val="18"/>
        </w:rPr>
        <w:t>1</w:t>
      </w:r>
      <w:r w:rsidR="008F04CB" w:rsidRPr="008F04CB">
        <w:rPr>
          <w:rFonts w:ascii="Verdana" w:hAnsi="Verdana"/>
          <w:b/>
          <w:bCs/>
          <w:color w:val="538135" w:themeColor="accent6" w:themeShade="BF"/>
          <w:sz w:val="18"/>
          <w:szCs w:val="18"/>
        </w:rPr>
        <w:t>7</w:t>
      </w:r>
      <w:r w:rsidR="00430421" w:rsidRPr="00430421">
        <w:rPr>
          <w:rFonts w:ascii="Verdana" w:hAnsi="Verdana"/>
          <w:b/>
          <w:bCs/>
          <w:sz w:val="18"/>
          <w:szCs w:val="18"/>
        </w:rPr>
        <w:t>.07</w:t>
      </w:r>
      <w:r w:rsidR="00442E18" w:rsidRPr="00430421">
        <w:rPr>
          <w:rFonts w:ascii="Verdana" w:hAnsi="Verdana"/>
          <w:b/>
          <w:bCs/>
          <w:sz w:val="18"/>
          <w:szCs w:val="18"/>
        </w:rPr>
        <w:t>.</w:t>
      </w:r>
      <w:r w:rsidR="00442E18" w:rsidRPr="00442E18">
        <w:rPr>
          <w:rFonts w:ascii="Verdana" w:hAnsi="Verdana"/>
          <w:b/>
          <w:bCs/>
          <w:sz w:val="18"/>
          <w:szCs w:val="18"/>
        </w:rPr>
        <w:t>2018 r.</w:t>
      </w:r>
      <w:r w:rsidRPr="00442E18">
        <w:rPr>
          <w:rFonts w:ascii="Verdana" w:hAnsi="Verdana"/>
          <w:bCs/>
          <w:sz w:val="18"/>
          <w:szCs w:val="18"/>
        </w:rPr>
        <w:t xml:space="preserve"> </w:t>
      </w:r>
      <w:r w:rsidRPr="00800904">
        <w:rPr>
          <w:rFonts w:ascii="Verdana" w:hAnsi="Verdana"/>
          <w:bCs/>
          <w:sz w:val="18"/>
          <w:szCs w:val="18"/>
        </w:rPr>
        <w:t xml:space="preserve">do godz. </w:t>
      </w:r>
      <w:r w:rsidR="00D34E9A" w:rsidRPr="00800904">
        <w:rPr>
          <w:rFonts w:ascii="Verdana" w:hAnsi="Verdana"/>
          <w:b/>
          <w:sz w:val="18"/>
          <w:szCs w:val="18"/>
        </w:rPr>
        <w:t>09</w:t>
      </w:r>
      <w:r w:rsidRPr="00800904">
        <w:rPr>
          <w:rFonts w:ascii="Verdana" w:hAnsi="Verdana"/>
          <w:b/>
          <w:sz w:val="18"/>
          <w:szCs w:val="18"/>
        </w:rPr>
        <w:t>:00</w:t>
      </w:r>
    </w:p>
    <w:p w14:paraId="6FF4306A" w14:textId="26C4CC5D" w:rsidR="008215A9" w:rsidRPr="00800904" w:rsidRDefault="00D20953" w:rsidP="00186080">
      <w:pPr>
        <w:spacing w:line="240" w:lineRule="exact"/>
        <w:ind w:right="-239"/>
        <w:rPr>
          <w:rFonts w:ascii="Verdana" w:hAnsi="Verdana"/>
          <w:bCs/>
          <w:sz w:val="18"/>
          <w:szCs w:val="18"/>
        </w:rPr>
      </w:pPr>
      <w:r w:rsidRPr="00800904">
        <w:rPr>
          <w:rFonts w:ascii="Verdana" w:hAnsi="Verdana"/>
          <w:bCs/>
          <w:sz w:val="18"/>
          <w:szCs w:val="18"/>
        </w:rPr>
        <w:t>Termin otwarcia ofert – dnia</w:t>
      </w:r>
      <w:r w:rsidR="008E6E88">
        <w:rPr>
          <w:rFonts w:ascii="Verdana" w:hAnsi="Verdana"/>
          <w:bCs/>
          <w:sz w:val="18"/>
          <w:szCs w:val="18"/>
        </w:rPr>
        <w:t xml:space="preserve"> </w:t>
      </w:r>
      <w:r w:rsidR="00430421" w:rsidRPr="008F04CB">
        <w:rPr>
          <w:rFonts w:ascii="Verdana" w:hAnsi="Verdana"/>
          <w:b/>
          <w:bCs/>
          <w:color w:val="538135" w:themeColor="accent6" w:themeShade="BF"/>
          <w:sz w:val="18"/>
          <w:szCs w:val="18"/>
        </w:rPr>
        <w:t>1</w:t>
      </w:r>
      <w:r w:rsidR="008F04CB" w:rsidRPr="008F04CB">
        <w:rPr>
          <w:rFonts w:ascii="Verdana" w:hAnsi="Verdana"/>
          <w:b/>
          <w:bCs/>
          <w:color w:val="538135" w:themeColor="accent6" w:themeShade="BF"/>
          <w:sz w:val="18"/>
          <w:szCs w:val="18"/>
        </w:rPr>
        <w:t>7</w:t>
      </w:r>
      <w:r w:rsidR="00430421" w:rsidRPr="00430421">
        <w:rPr>
          <w:rFonts w:ascii="Verdana" w:hAnsi="Verdana"/>
          <w:b/>
          <w:bCs/>
          <w:sz w:val="18"/>
          <w:szCs w:val="18"/>
        </w:rPr>
        <w:t>.07</w:t>
      </w:r>
      <w:r w:rsidR="00442E18" w:rsidRPr="00442E18">
        <w:rPr>
          <w:rFonts w:ascii="Verdana" w:hAnsi="Verdana"/>
          <w:b/>
          <w:bCs/>
          <w:sz w:val="18"/>
          <w:szCs w:val="18"/>
        </w:rPr>
        <w:t>.2018 r.</w:t>
      </w:r>
      <w:r w:rsidR="008215A9" w:rsidRPr="00442E18">
        <w:rPr>
          <w:rFonts w:ascii="Verdana" w:hAnsi="Verdana"/>
          <w:bCs/>
          <w:sz w:val="18"/>
          <w:szCs w:val="18"/>
        </w:rPr>
        <w:t xml:space="preserve"> </w:t>
      </w:r>
      <w:r w:rsidR="008215A9" w:rsidRPr="00800904">
        <w:rPr>
          <w:rFonts w:ascii="Verdana" w:hAnsi="Verdana"/>
          <w:bCs/>
          <w:sz w:val="18"/>
          <w:szCs w:val="18"/>
        </w:rPr>
        <w:t xml:space="preserve">o godz. </w:t>
      </w:r>
      <w:r w:rsidR="001D119B" w:rsidRPr="00800904">
        <w:rPr>
          <w:rFonts w:ascii="Verdana" w:hAnsi="Verdana"/>
          <w:b/>
          <w:sz w:val="18"/>
          <w:szCs w:val="18"/>
        </w:rPr>
        <w:t>1</w:t>
      </w:r>
      <w:r w:rsidR="00D34E9A" w:rsidRPr="00800904">
        <w:rPr>
          <w:rFonts w:ascii="Verdana" w:hAnsi="Verdana"/>
          <w:b/>
          <w:sz w:val="18"/>
          <w:szCs w:val="18"/>
        </w:rPr>
        <w:t>0</w:t>
      </w:r>
      <w:r w:rsidR="005A5754" w:rsidRPr="00800904">
        <w:rPr>
          <w:rFonts w:ascii="Verdana" w:hAnsi="Verdana"/>
          <w:b/>
          <w:sz w:val="18"/>
          <w:szCs w:val="18"/>
        </w:rPr>
        <w:t>:</w:t>
      </w:r>
      <w:r w:rsidR="007C65CB" w:rsidRPr="00800904">
        <w:rPr>
          <w:rFonts w:ascii="Verdana" w:hAnsi="Verdana"/>
          <w:b/>
          <w:sz w:val="18"/>
          <w:szCs w:val="18"/>
        </w:rPr>
        <w:t>0</w:t>
      </w:r>
      <w:r w:rsidR="008215A9" w:rsidRPr="00800904">
        <w:rPr>
          <w:rFonts w:ascii="Verdana" w:hAnsi="Verdana"/>
          <w:b/>
          <w:sz w:val="18"/>
          <w:szCs w:val="18"/>
        </w:rPr>
        <w:t>0</w:t>
      </w:r>
    </w:p>
    <w:p w14:paraId="05F25530" w14:textId="77777777" w:rsidR="00536C2D" w:rsidRPr="00800904" w:rsidRDefault="00536C2D" w:rsidP="00186080">
      <w:pPr>
        <w:spacing w:line="240" w:lineRule="exact"/>
        <w:ind w:right="-238"/>
        <w:rPr>
          <w:rFonts w:ascii="Verdana" w:hAnsi="Verdana"/>
          <w:bCs/>
          <w:sz w:val="18"/>
          <w:szCs w:val="18"/>
          <w:u w:val="single"/>
        </w:rPr>
      </w:pPr>
    </w:p>
    <w:p w14:paraId="3CBABD86" w14:textId="77777777" w:rsidR="008215A9" w:rsidRPr="00800904" w:rsidRDefault="008215A9" w:rsidP="00186080">
      <w:pPr>
        <w:spacing w:line="240" w:lineRule="exact"/>
        <w:ind w:right="-238"/>
        <w:rPr>
          <w:rFonts w:ascii="Verdana" w:hAnsi="Verdana"/>
          <w:bCs/>
          <w:sz w:val="18"/>
          <w:szCs w:val="18"/>
          <w:u w:val="single"/>
        </w:rPr>
      </w:pPr>
      <w:r w:rsidRPr="00800904">
        <w:rPr>
          <w:rFonts w:ascii="Verdana" w:hAnsi="Verdana"/>
          <w:bCs/>
          <w:sz w:val="18"/>
          <w:szCs w:val="18"/>
          <w:u w:val="single"/>
        </w:rPr>
        <w:t xml:space="preserve">Miejsce składania ofert: </w:t>
      </w:r>
    </w:p>
    <w:p w14:paraId="6305822A" w14:textId="77777777" w:rsidR="008215A9" w:rsidRPr="00800904" w:rsidRDefault="008215A9" w:rsidP="00186080">
      <w:pPr>
        <w:spacing w:line="240" w:lineRule="exact"/>
        <w:ind w:right="-239"/>
        <w:rPr>
          <w:rFonts w:ascii="Verdana" w:hAnsi="Verdana"/>
          <w:bCs/>
          <w:sz w:val="18"/>
          <w:szCs w:val="18"/>
        </w:rPr>
      </w:pPr>
      <w:r w:rsidRPr="00800904">
        <w:rPr>
          <w:rFonts w:ascii="Verdana" w:hAnsi="Verdana"/>
          <w:bCs/>
          <w:sz w:val="18"/>
          <w:szCs w:val="18"/>
        </w:rPr>
        <w:t>Zespół ds. Zamówień Publicznych UMW,</w:t>
      </w:r>
    </w:p>
    <w:p w14:paraId="655F5FD8" w14:textId="77777777" w:rsidR="008215A9" w:rsidRPr="00800904" w:rsidRDefault="005A471A" w:rsidP="00186080">
      <w:pPr>
        <w:spacing w:line="240" w:lineRule="exact"/>
        <w:ind w:right="-239"/>
        <w:rPr>
          <w:rFonts w:ascii="Verdana" w:hAnsi="Verdana"/>
          <w:bCs/>
          <w:sz w:val="18"/>
          <w:szCs w:val="18"/>
        </w:rPr>
      </w:pPr>
      <w:r w:rsidRPr="00800904">
        <w:rPr>
          <w:rFonts w:ascii="Verdana" w:hAnsi="Verdana"/>
          <w:bCs/>
          <w:sz w:val="18"/>
          <w:szCs w:val="18"/>
        </w:rPr>
        <w:t>u</w:t>
      </w:r>
      <w:r w:rsidR="004F55BF" w:rsidRPr="00800904">
        <w:rPr>
          <w:rFonts w:ascii="Verdana" w:hAnsi="Verdana"/>
          <w:bCs/>
          <w:sz w:val="18"/>
          <w:szCs w:val="18"/>
        </w:rPr>
        <w:t>l. Marcinkowskiego 2</w:t>
      </w:r>
      <w:r w:rsidR="00536C2D" w:rsidRPr="00800904">
        <w:rPr>
          <w:rFonts w:ascii="Verdana" w:hAnsi="Verdana"/>
          <w:bCs/>
          <w:sz w:val="18"/>
          <w:szCs w:val="18"/>
        </w:rPr>
        <w:t>-6; 50-368 Wrocław, pokój 3A 11</w:t>
      </w:r>
      <w:r w:rsidR="00D80324" w:rsidRPr="00800904">
        <w:rPr>
          <w:rFonts w:ascii="Verdana" w:hAnsi="Verdana"/>
          <w:bCs/>
          <w:sz w:val="18"/>
          <w:szCs w:val="18"/>
        </w:rPr>
        <w:t>3</w:t>
      </w:r>
      <w:r w:rsidR="004F55BF" w:rsidRPr="00800904">
        <w:rPr>
          <w:rFonts w:ascii="Verdana" w:hAnsi="Verdana"/>
          <w:bCs/>
          <w:sz w:val="18"/>
          <w:szCs w:val="18"/>
        </w:rPr>
        <w:t>.1</w:t>
      </w:r>
    </w:p>
    <w:p w14:paraId="16ECD277" w14:textId="77777777" w:rsidR="00536C2D" w:rsidRPr="00800904" w:rsidRDefault="00536C2D" w:rsidP="00186080">
      <w:pPr>
        <w:spacing w:line="240" w:lineRule="exact"/>
        <w:ind w:right="-238"/>
        <w:rPr>
          <w:rFonts w:ascii="Verdana" w:hAnsi="Verdana"/>
          <w:bCs/>
          <w:sz w:val="18"/>
          <w:szCs w:val="18"/>
          <w:u w:val="single"/>
        </w:rPr>
      </w:pPr>
    </w:p>
    <w:p w14:paraId="1652CF6A" w14:textId="77777777" w:rsidR="008215A9" w:rsidRPr="00800904" w:rsidRDefault="008215A9" w:rsidP="00186080">
      <w:pPr>
        <w:spacing w:line="240" w:lineRule="exact"/>
        <w:ind w:right="-238"/>
        <w:rPr>
          <w:rFonts w:ascii="Verdana" w:hAnsi="Verdana"/>
          <w:bCs/>
          <w:sz w:val="18"/>
          <w:szCs w:val="18"/>
          <w:u w:val="single"/>
        </w:rPr>
      </w:pPr>
      <w:r w:rsidRPr="00800904">
        <w:rPr>
          <w:rFonts w:ascii="Verdana" w:hAnsi="Verdana"/>
          <w:bCs/>
          <w:sz w:val="18"/>
          <w:szCs w:val="18"/>
          <w:u w:val="single"/>
        </w:rPr>
        <w:t>Miejsce otwarcia ofert:</w:t>
      </w:r>
    </w:p>
    <w:p w14:paraId="01EBC11F" w14:textId="77777777" w:rsidR="008215A9" w:rsidRPr="00800904" w:rsidRDefault="008215A9" w:rsidP="00186080">
      <w:pPr>
        <w:spacing w:line="240" w:lineRule="exact"/>
        <w:ind w:right="-239"/>
        <w:rPr>
          <w:rFonts w:ascii="Verdana" w:hAnsi="Verdana"/>
          <w:bCs/>
          <w:sz w:val="18"/>
          <w:szCs w:val="18"/>
        </w:rPr>
      </w:pPr>
      <w:r w:rsidRPr="00800904">
        <w:rPr>
          <w:rFonts w:ascii="Verdana" w:hAnsi="Verdana"/>
          <w:bCs/>
          <w:sz w:val="18"/>
          <w:szCs w:val="18"/>
        </w:rPr>
        <w:t>Zespół ds. Zamówień Publicznych UMW,</w:t>
      </w:r>
    </w:p>
    <w:p w14:paraId="4C5C6ACC" w14:textId="77777777" w:rsidR="004B416B" w:rsidRPr="00800904" w:rsidRDefault="005A471A" w:rsidP="00186080">
      <w:pPr>
        <w:spacing w:line="240" w:lineRule="exact"/>
        <w:ind w:right="-239"/>
        <w:rPr>
          <w:rFonts w:ascii="Verdana" w:hAnsi="Verdana"/>
          <w:bCs/>
          <w:sz w:val="18"/>
          <w:szCs w:val="18"/>
        </w:rPr>
      </w:pPr>
      <w:r w:rsidRPr="00800904">
        <w:rPr>
          <w:rFonts w:ascii="Verdana" w:hAnsi="Verdana"/>
          <w:bCs/>
          <w:sz w:val="18"/>
          <w:szCs w:val="18"/>
        </w:rPr>
        <w:t>u</w:t>
      </w:r>
      <w:r w:rsidR="004F55BF" w:rsidRPr="00800904">
        <w:rPr>
          <w:rFonts w:ascii="Verdana" w:hAnsi="Verdana"/>
          <w:bCs/>
          <w:sz w:val="18"/>
          <w:szCs w:val="18"/>
        </w:rPr>
        <w:t>l. Marcinkowskiego 2-6; 50-368 Wrocław, pokój 3A 108.1</w:t>
      </w:r>
      <w:r w:rsidR="00A008CF" w:rsidRPr="00800904">
        <w:rPr>
          <w:rFonts w:ascii="Verdana" w:hAnsi="Verdana"/>
          <w:bCs/>
          <w:sz w:val="18"/>
          <w:szCs w:val="18"/>
        </w:rPr>
        <w:t xml:space="preserve">             </w:t>
      </w:r>
    </w:p>
    <w:p w14:paraId="62C91C25" w14:textId="7BF42205" w:rsidR="00797607" w:rsidRDefault="00DD01A0" w:rsidP="00186080">
      <w:pPr>
        <w:spacing w:line="240" w:lineRule="exact"/>
        <w:ind w:right="-239"/>
        <w:rPr>
          <w:rFonts w:ascii="Verdana" w:hAnsi="Verdana"/>
          <w:bCs/>
          <w:sz w:val="18"/>
          <w:szCs w:val="18"/>
        </w:rPr>
      </w:pPr>
      <w:r w:rsidRPr="00800904">
        <w:rPr>
          <w:rFonts w:ascii="Verdana" w:hAnsi="Verdana"/>
          <w:bCs/>
          <w:sz w:val="18"/>
          <w:szCs w:val="18"/>
        </w:rPr>
        <w:t xml:space="preserve">             </w:t>
      </w:r>
    </w:p>
    <w:p w14:paraId="70EB7CD4" w14:textId="77777777" w:rsidR="00DD2A7B" w:rsidRDefault="00DD2A7B" w:rsidP="00186080">
      <w:pPr>
        <w:spacing w:line="240" w:lineRule="exact"/>
        <w:ind w:right="-239"/>
        <w:rPr>
          <w:rFonts w:ascii="Verdana" w:hAnsi="Verdana"/>
          <w:bCs/>
          <w:sz w:val="18"/>
          <w:szCs w:val="18"/>
        </w:rPr>
      </w:pPr>
    </w:p>
    <w:p w14:paraId="1520C59B" w14:textId="77777777" w:rsidR="00DD2A7B" w:rsidRPr="00800904" w:rsidRDefault="00DD2A7B" w:rsidP="00186080">
      <w:pPr>
        <w:spacing w:line="240" w:lineRule="exact"/>
        <w:ind w:right="-239"/>
        <w:rPr>
          <w:rFonts w:ascii="Verdana" w:hAnsi="Verdana"/>
          <w:bCs/>
          <w:sz w:val="18"/>
          <w:szCs w:val="18"/>
        </w:rPr>
      </w:pPr>
    </w:p>
    <w:p w14:paraId="67FF8A92" w14:textId="77777777" w:rsidR="00D54A40" w:rsidRPr="00155D7D" w:rsidRDefault="00D54A40" w:rsidP="00D54A40">
      <w:pPr>
        <w:spacing w:line="280" w:lineRule="exact"/>
        <w:ind w:left="3545" w:firstLine="709"/>
        <w:jc w:val="both"/>
        <w:rPr>
          <w:rFonts w:ascii="Verdana" w:hAnsi="Verdana"/>
          <w:sz w:val="18"/>
          <w:szCs w:val="18"/>
        </w:rPr>
      </w:pPr>
      <w:r w:rsidRPr="00155D7D">
        <w:rPr>
          <w:rFonts w:ascii="Verdana" w:hAnsi="Verdana"/>
          <w:bCs/>
          <w:sz w:val="18"/>
          <w:szCs w:val="18"/>
        </w:rPr>
        <w:t>Zatwierd</w:t>
      </w:r>
      <w:r w:rsidRPr="00155D7D">
        <w:rPr>
          <w:rFonts w:ascii="Verdana" w:hAnsi="Verdana"/>
          <w:sz w:val="18"/>
          <w:szCs w:val="18"/>
        </w:rPr>
        <w:t xml:space="preserve">zam </w:t>
      </w:r>
    </w:p>
    <w:p w14:paraId="682F0FE7" w14:textId="474281B3" w:rsidR="00D54A40" w:rsidRPr="00155D7D" w:rsidRDefault="00155D7D" w:rsidP="00D54A40">
      <w:pPr>
        <w:spacing w:line="280" w:lineRule="exact"/>
        <w:ind w:left="3545" w:firstLine="709"/>
        <w:rPr>
          <w:rFonts w:ascii="Verdana" w:hAnsi="Verdana"/>
          <w:sz w:val="18"/>
          <w:szCs w:val="18"/>
        </w:rPr>
      </w:pPr>
      <w:r>
        <w:rPr>
          <w:rFonts w:ascii="Verdana" w:hAnsi="Verdana"/>
          <w:sz w:val="18"/>
          <w:szCs w:val="18"/>
        </w:rPr>
        <w:t>Kanclerz</w:t>
      </w:r>
      <w:r w:rsidR="00D54A40" w:rsidRPr="00155D7D">
        <w:rPr>
          <w:rFonts w:ascii="Verdana" w:hAnsi="Verdana"/>
          <w:sz w:val="18"/>
          <w:szCs w:val="18"/>
        </w:rPr>
        <w:t xml:space="preserve"> UMW</w:t>
      </w:r>
    </w:p>
    <w:p w14:paraId="47E62ECC" w14:textId="77777777" w:rsidR="00D54A40" w:rsidRPr="00155D7D" w:rsidRDefault="00D54A40" w:rsidP="00D54A40">
      <w:pPr>
        <w:spacing w:line="280" w:lineRule="exact"/>
        <w:rPr>
          <w:rFonts w:ascii="Verdana" w:hAnsi="Verdana"/>
          <w:sz w:val="18"/>
          <w:szCs w:val="18"/>
        </w:rPr>
      </w:pPr>
    </w:p>
    <w:p w14:paraId="649E228C" w14:textId="6D247587" w:rsidR="00D54A40" w:rsidRPr="00800904" w:rsidRDefault="00D54A40" w:rsidP="00D54A40">
      <w:pPr>
        <w:spacing w:line="280" w:lineRule="exact"/>
        <w:rPr>
          <w:rFonts w:ascii="Verdana" w:hAnsi="Verdana"/>
          <w:sz w:val="18"/>
          <w:szCs w:val="18"/>
        </w:rPr>
      </w:pPr>
      <w:r w:rsidRPr="00155D7D">
        <w:rPr>
          <w:rFonts w:ascii="Verdana" w:hAnsi="Verdana"/>
          <w:sz w:val="18"/>
          <w:szCs w:val="18"/>
        </w:rPr>
        <w:t xml:space="preserve">   </w:t>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t xml:space="preserve">mgr </w:t>
      </w:r>
      <w:r w:rsidR="004E086F" w:rsidRPr="00155D7D">
        <w:rPr>
          <w:rFonts w:ascii="Verdana" w:hAnsi="Verdana"/>
          <w:sz w:val="18"/>
          <w:szCs w:val="18"/>
        </w:rPr>
        <w:t>Iwona Janus</w:t>
      </w:r>
      <w:r w:rsidR="004E086F" w:rsidRPr="00800904">
        <w:rPr>
          <w:rFonts w:ascii="Verdana" w:hAnsi="Verdana"/>
          <w:sz w:val="18"/>
          <w:szCs w:val="18"/>
        </w:rPr>
        <w:t xml:space="preserve"> </w:t>
      </w:r>
    </w:p>
    <w:p w14:paraId="5BC15AA9" w14:textId="77777777" w:rsidR="00362882" w:rsidRDefault="00362882" w:rsidP="00D54A40">
      <w:pPr>
        <w:spacing w:line="280" w:lineRule="exact"/>
        <w:rPr>
          <w:rFonts w:ascii="Verdana" w:hAnsi="Verdana"/>
          <w:sz w:val="18"/>
          <w:szCs w:val="18"/>
        </w:rPr>
        <w:sectPr w:rsidR="00362882" w:rsidSect="00D86743">
          <w:headerReference w:type="default" r:id="rId9"/>
          <w:footerReference w:type="even" r:id="rId10"/>
          <w:footerReference w:type="default" r:id="rId11"/>
          <w:headerReference w:type="first" r:id="rId12"/>
          <w:footerReference w:type="first" r:id="rId13"/>
          <w:pgSz w:w="11906" w:h="16838"/>
          <w:pgMar w:top="1247" w:right="1440" w:bottom="1106" w:left="924" w:header="709" w:footer="675" w:gutter="0"/>
          <w:cols w:space="708"/>
          <w:titlePg/>
          <w:docGrid w:linePitch="360"/>
        </w:sectPr>
      </w:pPr>
    </w:p>
    <w:p w14:paraId="3C6685FC" w14:textId="0D64C3D2" w:rsidR="00E30C85" w:rsidRPr="00800904" w:rsidRDefault="00E30C85" w:rsidP="00A97E50">
      <w:pPr>
        <w:spacing w:line="280" w:lineRule="exact"/>
        <w:ind w:left="1134" w:firstLine="4678"/>
        <w:jc w:val="both"/>
        <w:rPr>
          <w:rFonts w:ascii="Verdana" w:hAnsi="Verdana"/>
          <w:sz w:val="18"/>
          <w:szCs w:val="18"/>
        </w:rPr>
      </w:pPr>
    </w:p>
    <w:p w14:paraId="2331F70E" w14:textId="77777777" w:rsidR="00970B6B" w:rsidRPr="00800904" w:rsidRDefault="00A008CF" w:rsidP="00186080">
      <w:pPr>
        <w:pStyle w:val="Nagwek1"/>
        <w:tabs>
          <w:tab w:val="left" w:pos="426"/>
        </w:tabs>
        <w:spacing w:line="240" w:lineRule="exact"/>
        <w:ind w:right="44"/>
      </w:pPr>
      <w:r w:rsidRPr="00800904">
        <w:t>Na</w:t>
      </w:r>
      <w:r w:rsidR="00970B6B" w:rsidRPr="00800904">
        <w:t>zwa (firma) oraz adres Zamawiającego</w:t>
      </w:r>
    </w:p>
    <w:p w14:paraId="705D911C" w14:textId="77777777" w:rsidR="00970B6B" w:rsidRPr="00800904" w:rsidRDefault="00970B6B" w:rsidP="00186080">
      <w:pPr>
        <w:spacing w:after="60" w:line="240" w:lineRule="exact"/>
        <w:ind w:left="284" w:right="44" w:firstLine="142"/>
        <w:jc w:val="both"/>
        <w:rPr>
          <w:rFonts w:ascii="Verdana" w:hAnsi="Verdana"/>
          <w:sz w:val="18"/>
          <w:szCs w:val="18"/>
        </w:rPr>
      </w:pPr>
      <w:r w:rsidRPr="00800904">
        <w:rPr>
          <w:rFonts w:ascii="Verdana" w:hAnsi="Verdana"/>
          <w:sz w:val="18"/>
          <w:szCs w:val="18"/>
        </w:rPr>
        <w:t xml:space="preserve">Uniwersytet Medyczny im. Piastów Śląskich we Wrocławiu </w:t>
      </w:r>
    </w:p>
    <w:p w14:paraId="5094E30C" w14:textId="1024CAC0" w:rsidR="00970B6B" w:rsidRPr="00800904" w:rsidRDefault="00E90274" w:rsidP="00186080">
      <w:pPr>
        <w:spacing w:after="60" w:line="240" w:lineRule="exact"/>
        <w:ind w:left="284" w:right="44" w:firstLine="142"/>
        <w:jc w:val="both"/>
        <w:rPr>
          <w:rFonts w:ascii="Verdana" w:hAnsi="Verdana"/>
          <w:sz w:val="18"/>
          <w:szCs w:val="18"/>
        </w:rPr>
      </w:pPr>
      <w:r w:rsidRPr="00800904">
        <w:rPr>
          <w:rFonts w:ascii="Verdana" w:eastAsia="MS Mincho" w:hAnsi="Verdana"/>
          <w:bCs/>
          <w:sz w:val="18"/>
          <w:szCs w:val="18"/>
        </w:rPr>
        <w:t>Wybrzeże L</w:t>
      </w:r>
      <w:r w:rsidRPr="00800904">
        <w:rPr>
          <w:rFonts w:ascii="Verdana" w:hAnsi="Verdana"/>
          <w:sz w:val="18"/>
          <w:szCs w:val="18"/>
        </w:rPr>
        <w:t>.</w:t>
      </w:r>
      <w:r w:rsidR="00954724" w:rsidRPr="00800904">
        <w:rPr>
          <w:rFonts w:ascii="Verdana" w:hAnsi="Verdana"/>
          <w:sz w:val="18"/>
          <w:szCs w:val="18"/>
        </w:rPr>
        <w:t xml:space="preserve"> </w:t>
      </w:r>
      <w:r w:rsidR="00970B6B" w:rsidRPr="00800904">
        <w:rPr>
          <w:rFonts w:ascii="Verdana" w:hAnsi="Verdana"/>
          <w:sz w:val="18"/>
          <w:szCs w:val="18"/>
        </w:rPr>
        <w:t>Pasteura 1</w:t>
      </w:r>
    </w:p>
    <w:p w14:paraId="7553F28F" w14:textId="0C138B0C" w:rsidR="00970B6B" w:rsidRPr="009345B6" w:rsidRDefault="00970B6B" w:rsidP="009345B6">
      <w:pPr>
        <w:spacing w:after="60" w:line="240" w:lineRule="exact"/>
        <w:ind w:left="284" w:right="44" w:firstLine="142"/>
        <w:rPr>
          <w:rFonts w:ascii="Verdana" w:hAnsi="Verdana"/>
          <w:sz w:val="18"/>
          <w:szCs w:val="18"/>
        </w:rPr>
      </w:pPr>
      <w:r w:rsidRPr="00800904">
        <w:rPr>
          <w:rFonts w:ascii="Verdana" w:hAnsi="Verdana"/>
          <w:sz w:val="18"/>
          <w:szCs w:val="18"/>
        </w:rPr>
        <w:t>50-367 Wrocław</w:t>
      </w:r>
    </w:p>
    <w:p w14:paraId="148BEED5" w14:textId="64CA1131" w:rsidR="00DB5C93" w:rsidRPr="00800904" w:rsidRDefault="009345B6" w:rsidP="00186080">
      <w:pPr>
        <w:tabs>
          <w:tab w:val="left" w:pos="960"/>
        </w:tabs>
        <w:spacing w:after="60" w:line="240" w:lineRule="exact"/>
        <w:ind w:left="357" w:right="44"/>
        <w:rPr>
          <w:rFonts w:ascii="Verdana" w:hAnsi="Verdana" w:cs="Arial"/>
          <w:b/>
          <w:bCs/>
          <w:kern w:val="32"/>
          <w:sz w:val="18"/>
          <w:szCs w:val="18"/>
        </w:rPr>
      </w:pPr>
      <w:r>
        <w:t xml:space="preserve"> </w:t>
      </w:r>
      <w:hyperlink r:id="rId14" w:history="1">
        <w:r w:rsidR="00DB5C93" w:rsidRPr="00800904">
          <w:rPr>
            <w:rStyle w:val="Hipercze"/>
            <w:rFonts w:ascii="Verdana" w:hAnsi="Verdana"/>
            <w:color w:val="auto"/>
            <w:sz w:val="18"/>
            <w:szCs w:val="18"/>
          </w:rPr>
          <w:t>www.umed.wroc.pl</w:t>
        </w:r>
      </w:hyperlink>
    </w:p>
    <w:p w14:paraId="308D44E5" w14:textId="57561B5F" w:rsidR="00970B6B" w:rsidRPr="00800904" w:rsidRDefault="000A646E" w:rsidP="00186080">
      <w:pPr>
        <w:tabs>
          <w:tab w:val="left" w:pos="960"/>
        </w:tabs>
        <w:spacing w:after="60" w:line="240" w:lineRule="exact"/>
        <w:ind w:left="357" w:right="44"/>
        <w:rPr>
          <w:rFonts w:ascii="Verdana" w:hAnsi="Verdana" w:cs="Arial"/>
          <w:b/>
          <w:bCs/>
          <w:kern w:val="32"/>
          <w:sz w:val="18"/>
          <w:szCs w:val="18"/>
        </w:rPr>
      </w:pPr>
      <w:hyperlink r:id="rId15" w:history="1"/>
    </w:p>
    <w:p w14:paraId="3698E33A" w14:textId="77777777" w:rsidR="00970B6B" w:rsidRPr="00800904" w:rsidRDefault="00970B6B" w:rsidP="00186080">
      <w:pPr>
        <w:pStyle w:val="Nagwek1"/>
        <w:spacing w:line="240" w:lineRule="exact"/>
        <w:ind w:right="44"/>
      </w:pPr>
      <w:bookmarkStart w:id="0" w:name="_Toc395266066"/>
      <w:r w:rsidRPr="00800904">
        <w:t>Tryb udzielenia zamówienia</w:t>
      </w:r>
      <w:bookmarkEnd w:id="0"/>
    </w:p>
    <w:p w14:paraId="22520057" w14:textId="0F1EB05E" w:rsidR="00970B6B" w:rsidRPr="00800904" w:rsidRDefault="00970B6B" w:rsidP="00BB1116">
      <w:pPr>
        <w:numPr>
          <w:ilvl w:val="0"/>
          <w:numId w:val="17"/>
        </w:numPr>
        <w:tabs>
          <w:tab w:val="clear" w:pos="1080"/>
          <w:tab w:val="num" w:pos="709"/>
        </w:tabs>
        <w:spacing w:after="60" w:line="240" w:lineRule="exact"/>
        <w:ind w:left="709" w:right="-97" w:hanging="142"/>
        <w:jc w:val="both"/>
        <w:rPr>
          <w:rFonts w:ascii="Verdana" w:hAnsi="Verdana"/>
          <w:sz w:val="18"/>
          <w:szCs w:val="18"/>
        </w:rPr>
      </w:pPr>
      <w:r w:rsidRPr="00800904">
        <w:rPr>
          <w:rFonts w:ascii="Verdana" w:hAnsi="Verdana"/>
          <w:sz w:val="18"/>
          <w:szCs w:val="18"/>
        </w:rPr>
        <w:t xml:space="preserve">Postępowanie prowadzone jest zgodnie z przepisami Ustawy z dnia 29 stycznia 2004 roku </w:t>
      </w:r>
      <w:r w:rsidR="0081341C" w:rsidRPr="00800904">
        <w:rPr>
          <w:rFonts w:ascii="Verdana" w:hAnsi="Verdana"/>
          <w:sz w:val="18"/>
          <w:szCs w:val="18"/>
        </w:rPr>
        <w:t>–</w:t>
      </w:r>
      <w:r w:rsidRPr="00800904">
        <w:rPr>
          <w:rFonts w:ascii="Verdana" w:hAnsi="Verdana"/>
          <w:sz w:val="18"/>
          <w:szCs w:val="18"/>
        </w:rPr>
        <w:t xml:space="preserve"> Prawo zamówień publicznych (</w:t>
      </w:r>
      <w:r w:rsidR="004E086F" w:rsidRPr="00800904">
        <w:rPr>
          <w:rFonts w:ascii="Verdana" w:hAnsi="Verdana"/>
          <w:sz w:val="18"/>
          <w:szCs w:val="18"/>
        </w:rPr>
        <w:t xml:space="preserve">tekst jedn. – Dz. U. z 2017 r., poz. </w:t>
      </w:r>
      <w:r w:rsidR="004E086F" w:rsidRPr="005A7843">
        <w:rPr>
          <w:rFonts w:ascii="Verdana" w:hAnsi="Verdana"/>
          <w:sz w:val="18"/>
          <w:szCs w:val="18"/>
        </w:rPr>
        <w:t>1579</w:t>
      </w:r>
      <w:r w:rsidR="00F41261" w:rsidRPr="005A7843">
        <w:rPr>
          <w:rFonts w:ascii="Verdana" w:hAnsi="Verdana"/>
          <w:sz w:val="18"/>
          <w:szCs w:val="18"/>
        </w:rPr>
        <w:t xml:space="preserve"> z późn. zm.</w:t>
      </w:r>
      <w:r w:rsidRPr="005A7843">
        <w:rPr>
          <w:rFonts w:ascii="Verdana" w:hAnsi="Verdana"/>
          <w:sz w:val="18"/>
          <w:szCs w:val="18"/>
        </w:rPr>
        <w:t xml:space="preserve">), </w:t>
      </w:r>
      <w:r w:rsidRPr="00800904">
        <w:rPr>
          <w:rFonts w:ascii="Verdana" w:hAnsi="Verdana"/>
          <w:sz w:val="18"/>
          <w:szCs w:val="18"/>
        </w:rPr>
        <w:t xml:space="preserve">zwanej dalej „Pzp”. </w:t>
      </w:r>
    </w:p>
    <w:p w14:paraId="3EE3BC08" w14:textId="77777777" w:rsidR="00970B6B" w:rsidRPr="00800904" w:rsidRDefault="00970B6B" w:rsidP="00BB1116">
      <w:pPr>
        <w:pStyle w:val="Nagwek"/>
        <w:numPr>
          <w:ilvl w:val="0"/>
          <w:numId w:val="17"/>
        </w:numPr>
        <w:tabs>
          <w:tab w:val="clear" w:pos="1080"/>
          <w:tab w:val="clear" w:pos="9072"/>
          <w:tab w:val="num" w:pos="709"/>
          <w:tab w:val="left" w:pos="6379"/>
          <w:tab w:val="left" w:pos="6521"/>
          <w:tab w:val="right" w:pos="9720"/>
        </w:tabs>
        <w:spacing w:after="60" w:line="240" w:lineRule="exact"/>
        <w:ind w:left="709" w:right="-97" w:hanging="142"/>
        <w:jc w:val="both"/>
        <w:rPr>
          <w:rFonts w:ascii="Verdana" w:hAnsi="Verdana"/>
          <w:sz w:val="18"/>
          <w:szCs w:val="18"/>
        </w:rPr>
      </w:pPr>
      <w:r w:rsidRPr="00800904">
        <w:rPr>
          <w:rFonts w:ascii="Verdana" w:hAnsi="Verdana"/>
          <w:sz w:val="18"/>
          <w:szCs w:val="18"/>
        </w:rPr>
        <w:t xml:space="preserve">Postępowanie prowadzone jest w trybie </w:t>
      </w:r>
      <w:r w:rsidRPr="00800904">
        <w:rPr>
          <w:rFonts w:ascii="Verdana" w:hAnsi="Verdana"/>
          <w:b/>
          <w:bCs/>
          <w:sz w:val="18"/>
          <w:szCs w:val="18"/>
        </w:rPr>
        <w:t xml:space="preserve">przetargu nieograniczonego </w:t>
      </w:r>
      <w:r w:rsidRPr="00800904">
        <w:rPr>
          <w:rFonts w:ascii="Verdana" w:hAnsi="Verdana"/>
          <w:bCs/>
          <w:sz w:val="18"/>
          <w:szCs w:val="18"/>
        </w:rPr>
        <w:t xml:space="preserve">(podst. </w:t>
      </w:r>
      <w:r w:rsidR="00EF3E28" w:rsidRPr="00800904">
        <w:rPr>
          <w:rFonts w:ascii="Verdana" w:hAnsi="Verdana"/>
          <w:bCs/>
          <w:sz w:val="18"/>
          <w:szCs w:val="18"/>
        </w:rPr>
        <w:t>p</w:t>
      </w:r>
      <w:r w:rsidRPr="00800904">
        <w:rPr>
          <w:rFonts w:ascii="Verdana" w:hAnsi="Verdana"/>
          <w:bCs/>
          <w:sz w:val="18"/>
          <w:szCs w:val="18"/>
        </w:rPr>
        <w:t xml:space="preserve">rawna: art. 10 </w:t>
      </w:r>
      <w:r w:rsidRPr="00800904">
        <w:rPr>
          <w:rFonts w:ascii="Verdana" w:hAnsi="Verdana"/>
          <w:bCs/>
          <w:sz w:val="18"/>
          <w:szCs w:val="18"/>
        </w:rPr>
        <w:br/>
        <w:t>ust. 1 oraz art. 39-46 Pzp)</w:t>
      </w:r>
      <w:r w:rsidRPr="00800904">
        <w:rPr>
          <w:rFonts w:ascii="Verdana" w:hAnsi="Verdana"/>
          <w:sz w:val="18"/>
          <w:szCs w:val="18"/>
        </w:rPr>
        <w:t>.</w:t>
      </w:r>
    </w:p>
    <w:p w14:paraId="41B1621D" w14:textId="219558F8" w:rsidR="00970B6B" w:rsidRPr="00DF64A3" w:rsidRDefault="00970B6B" w:rsidP="00BB1116">
      <w:pPr>
        <w:numPr>
          <w:ilvl w:val="0"/>
          <w:numId w:val="17"/>
        </w:numPr>
        <w:tabs>
          <w:tab w:val="clear" w:pos="1080"/>
          <w:tab w:val="num" w:pos="709"/>
        </w:tabs>
        <w:spacing w:after="60" w:line="240" w:lineRule="exact"/>
        <w:ind w:left="709" w:right="-97" w:hanging="142"/>
        <w:jc w:val="both"/>
        <w:rPr>
          <w:rFonts w:ascii="Verdana" w:hAnsi="Verdana"/>
          <w:bCs/>
          <w:sz w:val="18"/>
          <w:szCs w:val="18"/>
        </w:rPr>
      </w:pPr>
      <w:r w:rsidRPr="00800904">
        <w:rPr>
          <w:rFonts w:ascii="Verdana" w:hAnsi="Verdana"/>
          <w:sz w:val="18"/>
          <w:szCs w:val="18"/>
        </w:rPr>
        <w:t xml:space="preserve">Do czynności podejmowanych przez Zamawiającego i Wykonawców stosować się będzie przepisy ustawy z dnia 23 kwietnia 1964 r. – Kodeks cywilny </w:t>
      </w:r>
      <w:r w:rsidRPr="00DF64A3">
        <w:rPr>
          <w:rFonts w:ascii="Verdana" w:hAnsi="Verdana"/>
          <w:sz w:val="18"/>
          <w:szCs w:val="18"/>
        </w:rPr>
        <w:t>(</w:t>
      </w:r>
      <w:r w:rsidR="009F3F33">
        <w:rPr>
          <w:rFonts w:ascii="Verdana" w:hAnsi="Verdana"/>
          <w:sz w:val="18"/>
          <w:szCs w:val="18"/>
        </w:rPr>
        <w:t xml:space="preserve">tekst jedn. - </w:t>
      </w:r>
      <w:r w:rsidR="009F3F33">
        <w:rPr>
          <w:rFonts w:ascii="Verdana" w:hAnsi="Verdana"/>
          <w:sz w:val="18"/>
          <w:szCs w:val="23"/>
        </w:rPr>
        <w:t xml:space="preserve">Dz. U. z 2018 r., poz. 1025, </w:t>
      </w:r>
      <w:r w:rsidR="009F3F33">
        <w:rPr>
          <w:rFonts w:ascii="Verdana" w:hAnsi="Verdana"/>
          <w:sz w:val="18"/>
          <w:szCs w:val="23"/>
        </w:rPr>
        <w:br/>
      </w:r>
      <w:r w:rsidR="009F3F33" w:rsidRPr="009F3F33">
        <w:rPr>
          <w:rFonts w:ascii="Verdana" w:hAnsi="Verdana"/>
          <w:sz w:val="18"/>
          <w:szCs w:val="23"/>
        </w:rPr>
        <w:t>z późn. zm.</w:t>
      </w:r>
      <w:r w:rsidRPr="00DF64A3">
        <w:rPr>
          <w:rFonts w:ascii="Verdana" w:hAnsi="Verdana"/>
          <w:sz w:val="18"/>
          <w:szCs w:val="18"/>
        </w:rPr>
        <w:t>), jeżeli przepisy Pzp nie stanowią inaczej.</w:t>
      </w:r>
    </w:p>
    <w:p w14:paraId="4D0DB8E4" w14:textId="77777777" w:rsidR="00970B6B" w:rsidRPr="00DF64A3" w:rsidRDefault="00970B6B" w:rsidP="00186080">
      <w:pPr>
        <w:tabs>
          <w:tab w:val="left" w:pos="360"/>
        </w:tabs>
        <w:spacing w:after="60" w:line="240" w:lineRule="exact"/>
        <w:ind w:left="851" w:right="44" w:hanging="425"/>
        <w:jc w:val="both"/>
        <w:rPr>
          <w:rFonts w:ascii="Verdana" w:hAnsi="Verdana"/>
          <w:sz w:val="18"/>
          <w:szCs w:val="18"/>
        </w:rPr>
      </w:pPr>
    </w:p>
    <w:p w14:paraId="227AF22C" w14:textId="3A834781" w:rsidR="00970B6B" w:rsidRPr="00800904" w:rsidRDefault="00970B6B" w:rsidP="00883406">
      <w:pPr>
        <w:pStyle w:val="Nagwek1"/>
        <w:spacing w:after="60" w:line="240" w:lineRule="exact"/>
        <w:ind w:right="44"/>
      </w:pPr>
      <w:bookmarkStart w:id="1" w:name="_Toc166245616"/>
      <w:bookmarkStart w:id="2" w:name="_Toc395266067"/>
      <w:r w:rsidRPr="00800904">
        <w:t>Opis przedmiotu zamówienia</w:t>
      </w:r>
      <w:bookmarkEnd w:id="1"/>
      <w:bookmarkEnd w:id="2"/>
    </w:p>
    <w:p w14:paraId="3DF67AE5" w14:textId="6F7AAC65" w:rsidR="00430421" w:rsidRPr="00430421" w:rsidRDefault="00442E18" w:rsidP="009B5853">
      <w:pPr>
        <w:pStyle w:val="Akapitzlist"/>
        <w:numPr>
          <w:ilvl w:val="0"/>
          <w:numId w:val="38"/>
        </w:numPr>
        <w:spacing w:after="120"/>
        <w:ind w:left="709" w:right="-96" w:hanging="142"/>
        <w:contextualSpacing w:val="0"/>
        <w:jc w:val="both"/>
        <w:rPr>
          <w:rFonts w:ascii="Century Gothic" w:hAnsi="Century Gothic"/>
          <w:bCs/>
          <w:sz w:val="20"/>
          <w:szCs w:val="20"/>
        </w:rPr>
      </w:pPr>
      <w:r w:rsidRPr="00A00091">
        <w:rPr>
          <w:rFonts w:ascii="Verdana" w:hAnsi="Verdana"/>
          <w:b/>
          <w:sz w:val="18"/>
          <w:szCs w:val="18"/>
        </w:rPr>
        <w:t xml:space="preserve">Przedmiotem zamówienia jest: </w:t>
      </w:r>
      <w:r w:rsidR="00430421" w:rsidRPr="00430421">
        <w:rPr>
          <w:rFonts w:ascii="Century Gothic" w:hAnsi="Century Gothic"/>
          <w:bCs/>
          <w:sz w:val="20"/>
          <w:szCs w:val="20"/>
        </w:rPr>
        <w:t>Sukcesywna dostawa papieru i artykułów biurowych na potrzeby jednostek organizacyjnych Uniwersytetu Medycznego we Wrocławiu</w:t>
      </w:r>
    </w:p>
    <w:p w14:paraId="169656DD" w14:textId="7B58D676" w:rsidR="00C32274" w:rsidRPr="008B1998" w:rsidRDefault="00C32274" w:rsidP="00C32274">
      <w:pPr>
        <w:spacing w:after="60" w:line="240" w:lineRule="exact"/>
        <w:ind w:right="-97" w:firstLine="709"/>
        <w:jc w:val="both"/>
        <w:rPr>
          <w:rFonts w:ascii="Verdana" w:hAnsi="Verdana"/>
          <w:bCs/>
          <w:sz w:val="18"/>
          <w:szCs w:val="18"/>
        </w:rPr>
      </w:pPr>
      <w:r w:rsidRPr="008B1998">
        <w:rPr>
          <w:rFonts w:ascii="Verdana" w:hAnsi="Verdana"/>
          <w:bCs/>
          <w:sz w:val="18"/>
          <w:szCs w:val="18"/>
        </w:rPr>
        <w:t xml:space="preserve">Zamówienie zostało podzielone na </w:t>
      </w:r>
      <w:r>
        <w:rPr>
          <w:rFonts w:ascii="Verdana" w:hAnsi="Verdana"/>
          <w:b/>
          <w:bCs/>
          <w:sz w:val="18"/>
          <w:szCs w:val="18"/>
        </w:rPr>
        <w:t>2</w:t>
      </w:r>
      <w:r w:rsidRPr="008B1998">
        <w:rPr>
          <w:rFonts w:ascii="Verdana" w:hAnsi="Verdana"/>
          <w:bCs/>
          <w:sz w:val="18"/>
          <w:szCs w:val="18"/>
        </w:rPr>
        <w:t xml:space="preserve"> części</w:t>
      </w:r>
      <w:r w:rsidR="00FA1C3D">
        <w:rPr>
          <w:rFonts w:ascii="Verdana" w:hAnsi="Verdana"/>
          <w:bCs/>
          <w:sz w:val="18"/>
          <w:szCs w:val="18"/>
        </w:rPr>
        <w:t xml:space="preserve"> </w:t>
      </w:r>
      <w:r w:rsidR="00FA1C3D" w:rsidRPr="009345B6">
        <w:rPr>
          <w:rFonts w:ascii="Verdana" w:hAnsi="Verdana"/>
          <w:bCs/>
          <w:sz w:val="18"/>
          <w:szCs w:val="18"/>
        </w:rPr>
        <w:t>osobno oceniane</w:t>
      </w:r>
      <w:r w:rsidR="00FA1C3D">
        <w:rPr>
          <w:rFonts w:ascii="Verdana" w:hAnsi="Verdana"/>
          <w:bCs/>
          <w:sz w:val="18"/>
          <w:szCs w:val="18"/>
        </w:rPr>
        <w:t>,</w:t>
      </w:r>
      <w:r w:rsidRPr="008B1998">
        <w:rPr>
          <w:rFonts w:ascii="Verdana" w:hAnsi="Verdana"/>
          <w:bCs/>
          <w:sz w:val="18"/>
          <w:szCs w:val="18"/>
        </w:rPr>
        <w:t xml:space="preserve"> tj.:</w:t>
      </w:r>
    </w:p>
    <w:p w14:paraId="1E084627" w14:textId="0A0C96F4" w:rsidR="00430421" w:rsidRPr="00430421" w:rsidRDefault="00430421" w:rsidP="00C32274">
      <w:pPr>
        <w:spacing w:line="240" w:lineRule="exact"/>
        <w:ind w:left="709" w:right="-239"/>
        <w:jc w:val="both"/>
        <w:rPr>
          <w:rFonts w:ascii="Century Gothic" w:hAnsi="Century Gothic"/>
          <w:bCs/>
          <w:sz w:val="20"/>
          <w:szCs w:val="20"/>
        </w:rPr>
      </w:pPr>
      <w:r w:rsidRPr="00430421">
        <w:rPr>
          <w:rFonts w:ascii="Century Gothic" w:hAnsi="Century Gothic"/>
          <w:bCs/>
          <w:sz w:val="20"/>
          <w:szCs w:val="20"/>
        </w:rPr>
        <w:t>Część A – Sukcesywna dostawa papieru kserograficznego</w:t>
      </w:r>
      <w:r w:rsidR="00C32274">
        <w:rPr>
          <w:rFonts w:ascii="Century Gothic" w:hAnsi="Century Gothic"/>
          <w:bCs/>
          <w:sz w:val="20"/>
          <w:szCs w:val="20"/>
        </w:rPr>
        <w:t xml:space="preserve"> </w:t>
      </w:r>
      <w:r w:rsidR="00C32274">
        <w:rPr>
          <w:rFonts w:ascii="Verdana" w:hAnsi="Verdana"/>
          <w:bCs/>
          <w:sz w:val="18"/>
          <w:szCs w:val="18"/>
        </w:rPr>
        <w:t xml:space="preserve">– szczegółowy opis przedmiotu </w:t>
      </w:r>
      <w:r w:rsidR="00C32274" w:rsidRPr="00C32274">
        <w:rPr>
          <w:rFonts w:ascii="Verdana" w:hAnsi="Verdana"/>
          <w:bCs/>
          <w:sz w:val="18"/>
          <w:szCs w:val="18"/>
        </w:rPr>
        <w:t>zamówienia i ilości podano w Formularzu asortymentowo-cenowym – załącznik nr 2A do SIWZ.</w:t>
      </w:r>
    </w:p>
    <w:p w14:paraId="2007C604" w14:textId="77777777" w:rsidR="00C32274" w:rsidRDefault="00C32274" w:rsidP="00AB634A">
      <w:pPr>
        <w:spacing w:line="240" w:lineRule="exact"/>
        <w:ind w:left="426" w:right="-239" w:firstLine="283"/>
        <w:jc w:val="both"/>
        <w:rPr>
          <w:rFonts w:ascii="Century Gothic" w:hAnsi="Century Gothic"/>
          <w:bCs/>
          <w:sz w:val="20"/>
          <w:szCs w:val="20"/>
        </w:rPr>
      </w:pPr>
    </w:p>
    <w:p w14:paraId="13C14D50" w14:textId="2EF6F3FC" w:rsidR="00AB634A" w:rsidRDefault="00430421" w:rsidP="00C32274">
      <w:pPr>
        <w:spacing w:line="240" w:lineRule="exact"/>
        <w:ind w:left="709" w:right="-239"/>
        <w:jc w:val="both"/>
        <w:rPr>
          <w:rFonts w:ascii="Verdana" w:hAnsi="Verdana"/>
          <w:bCs/>
          <w:sz w:val="18"/>
          <w:szCs w:val="18"/>
        </w:rPr>
      </w:pPr>
      <w:r w:rsidRPr="00430421">
        <w:rPr>
          <w:rFonts w:ascii="Century Gothic" w:hAnsi="Century Gothic"/>
          <w:bCs/>
          <w:sz w:val="20"/>
          <w:szCs w:val="20"/>
        </w:rPr>
        <w:t>Część B – Sukcesywna dostawa artykułów biurowych</w:t>
      </w:r>
      <w:r w:rsidR="00C32274" w:rsidRPr="00C32274">
        <w:rPr>
          <w:rFonts w:ascii="Verdana" w:hAnsi="Verdana"/>
          <w:bCs/>
          <w:sz w:val="18"/>
          <w:szCs w:val="18"/>
        </w:rPr>
        <w:t xml:space="preserve"> </w:t>
      </w:r>
      <w:r w:rsidR="00C32274">
        <w:rPr>
          <w:rFonts w:ascii="Verdana" w:hAnsi="Verdana"/>
          <w:bCs/>
          <w:sz w:val="18"/>
          <w:szCs w:val="18"/>
        </w:rPr>
        <w:t xml:space="preserve">- szczegółowy opis przedmiotu </w:t>
      </w:r>
      <w:r w:rsidR="00C32274" w:rsidRPr="00C32274">
        <w:rPr>
          <w:rFonts w:ascii="Verdana" w:hAnsi="Verdana"/>
          <w:bCs/>
          <w:sz w:val="18"/>
          <w:szCs w:val="18"/>
        </w:rPr>
        <w:t>zamówienia i ilości podano w Formularzu asortymentowo-cenowym – załącznik nr 2</w:t>
      </w:r>
      <w:r w:rsidR="00C32274">
        <w:rPr>
          <w:rFonts w:ascii="Verdana" w:hAnsi="Verdana"/>
          <w:bCs/>
          <w:sz w:val="18"/>
          <w:szCs w:val="18"/>
        </w:rPr>
        <w:t>B</w:t>
      </w:r>
      <w:r w:rsidR="00C32274" w:rsidRPr="00C32274">
        <w:rPr>
          <w:rFonts w:ascii="Verdana" w:hAnsi="Verdana"/>
          <w:bCs/>
          <w:sz w:val="18"/>
          <w:szCs w:val="18"/>
        </w:rPr>
        <w:t xml:space="preserve"> do SIWZ.</w:t>
      </w:r>
    </w:p>
    <w:p w14:paraId="508CB03F" w14:textId="77777777" w:rsidR="00C32274" w:rsidRDefault="00C32274" w:rsidP="00C32274">
      <w:pPr>
        <w:spacing w:line="240" w:lineRule="exact"/>
        <w:ind w:left="709" w:right="-239"/>
        <w:jc w:val="both"/>
        <w:rPr>
          <w:rFonts w:ascii="Century Gothic" w:hAnsi="Century Gothic"/>
          <w:bCs/>
          <w:sz w:val="20"/>
          <w:szCs w:val="20"/>
        </w:rPr>
      </w:pPr>
    </w:p>
    <w:p w14:paraId="7E1A7F03" w14:textId="2DA887CA" w:rsidR="000E44D5" w:rsidRPr="00A00091" w:rsidRDefault="000E44D5" w:rsidP="009B5853">
      <w:pPr>
        <w:pStyle w:val="Akapitzlist"/>
        <w:numPr>
          <w:ilvl w:val="0"/>
          <w:numId w:val="38"/>
        </w:numPr>
        <w:spacing w:after="60"/>
        <w:ind w:left="709" w:right="-96" w:hanging="142"/>
        <w:contextualSpacing w:val="0"/>
        <w:jc w:val="both"/>
        <w:rPr>
          <w:rFonts w:ascii="Century Gothic" w:hAnsi="Century Gothic"/>
          <w:bCs/>
          <w:sz w:val="20"/>
          <w:szCs w:val="20"/>
        </w:rPr>
      </w:pPr>
      <w:r w:rsidRPr="00A00091">
        <w:rPr>
          <w:rFonts w:ascii="Verdana" w:hAnsi="Verdana"/>
          <w:b/>
          <w:bCs/>
          <w:sz w:val="18"/>
          <w:szCs w:val="18"/>
        </w:rPr>
        <w:t>Miejsce dostaw</w:t>
      </w:r>
      <w:r w:rsidR="00A04237" w:rsidRPr="00A00091">
        <w:rPr>
          <w:rFonts w:ascii="Verdana" w:hAnsi="Verdana"/>
          <w:b/>
          <w:bCs/>
          <w:sz w:val="18"/>
          <w:szCs w:val="18"/>
        </w:rPr>
        <w:t>y</w:t>
      </w:r>
      <w:r w:rsidRPr="00A00091">
        <w:rPr>
          <w:rFonts w:ascii="Verdana" w:hAnsi="Verdana"/>
          <w:b/>
          <w:bCs/>
          <w:sz w:val="18"/>
          <w:szCs w:val="18"/>
        </w:rPr>
        <w:t>:</w:t>
      </w:r>
    </w:p>
    <w:p w14:paraId="18B7197E" w14:textId="1CEB8155" w:rsidR="000E44D5" w:rsidRPr="00F76404" w:rsidRDefault="00C32274" w:rsidP="00C32274">
      <w:pPr>
        <w:pStyle w:val="Akapitzlist"/>
        <w:spacing w:after="60" w:line="240" w:lineRule="exact"/>
        <w:ind w:left="709" w:right="-239"/>
        <w:contextualSpacing w:val="0"/>
        <w:jc w:val="both"/>
        <w:rPr>
          <w:rFonts w:ascii="Verdana" w:hAnsi="Verdana" w:cs="Arial"/>
          <w:spacing w:val="-2"/>
          <w:sz w:val="18"/>
          <w:szCs w:val="18"/>
        </w:rPr>
      </w:pPr>
      <w:r w:rsidRPr="00C32274">
        <w:rPr>
          <w:rFonts w:ascii="Verdana" w:hAnsi="Verdana"/>
          <w:bCs/>
          <w:sz w:val="18"/>
          <w:szCs w:val="18"/>
        </w:rPr>
        <w:t>Część A-B</w:t>
      </w:r>
      <w:r>
        <w:rPr>
          <w:rFonts w:ascii="Verdana" w:hAnsi="Verdana"/>
          <w:bCs/>
          <w:sz w:val="18"/>
          <w:szCs w:val="18"/>
        </w:rPr>
        <w:t xml:space="preserve"> </w:t>
      </w:r>
      <w:r w:rsidRPr="00C32274">
        <w:rPr>
          <w:rFonts w:ascii="Verdana" w:hAnsi="Verdana"/>
          <w:bCs/>
          <w:sz w:val="18"/>
          <w:szCs w:val="18"/>
        </w:rPr>
        <w:t>–</w:t>
      </w:r>
      <w:r>
        <w:rPr>
          <w:rFonts w:ascii="Verdana" w:hAnsi="Verdana"/>
          <w:bCs/>
          <w:sz w:val="18"/>
          <w:szCs w:val="18"/>
        </w:rPr>
        <w:t xml:space="preserve"> Magazyn</w:t>
      </w:r>
      <w:r w:rsidRPr="00C32274">
        <w:rPr>
          <w:rFonts w:ascii="Verdana" w:hAnsi="Verdana"/>
          <w:bCs/>
          <w:sz w:val="18"/>
          <w:szCs w:val="18"/>
        </w:rPr>
        <w:t xml:space="preserve"> Działu Transportu i Zaopatrzenia UMW</w:t>
      </w:r>
      <w:r>
        <w:rPr>
          <w:rFonts w:ascii="Verdana" w:hAnsi="Verdana"/>
          <w:bCs/>
          <w:sz w:val="18"/>
          <w:szCs w:val="18"/>
        </w:rPr>
        <w:t>,</w:t>
      </w:r>
      <w:r w:rsidRPr="00C32274">
        <w:rPr>
          <w:rFonts w:ascii="Verdana" w:hAnsi="Verdana"/>
          <w:bCs/>
          <w:sz w:val="18"/>
          <w:szCs w:val="18"/>
        </w:rPr>
        <w:t xml:space="preserve"> Wybrzeże L. Pasteura 1, </w:t>
      </w:r>
      <w:r>
        <w:rPr>
          <w:rFonts w:ascii="Verdana" w:hAnsi="Verdana"/>
          <w:bCs/>
          <w:sz w:val="18"/>
          <w:szCs w:val="18"/>
        </w:rPr>
        <w:br/>
      </w:r>
      <w:r w:rsidRPr="00C32274">
        <w:rPr>
          <w:rFonts w:ascii="Verdana" w:hAnsi="Verdana"/>
          <w:bCs/>
          <w:sz w:val="18"/>
          <w:szCs w:val="18"/>
        </w:rPr>
        <w:t>50-367 Wrocław</w:t>
      </w:r>
      <w:r>
        <w:rPr>
          <w:rFonts w:ascii="Verdana" w:hAnsi="Verdana"/>
          <w:bCs/>
          <w:sz w:val="18"/>
          <w:szCs w:val="18"/>
        </w:rPr>
        <w:t xml:space="preserve">, </w:t>
      </w:r>
      <w:r w:rsidR="000E44D5" w:rsidRPr="00BB1116">
        <w:rPr>
          <w:rFonts w:ascii="Verdana" w:hAnsi="Verdana"/>
          <w:bCs/>
          <w:sz w:val="18"/>
          <w:szCs w:val="18"/>
        </w:rPr>
        <w:t xml:space="preserve">w dniach od poniedziałku do piątku </w:t>
      </w:r>
      <w:r w:rsidR="0000442A" w:rsidRPr="00BB1116">
        <w:rPr>
          <w:rFonts w:ascii="Verdana" w:hAnsi="Verdana"/>
          <w:bCs/>
          <w:sz w:val="18"/>
          <w:szCs w:val="18"/>
        </w:rPr>
        <w:t>w godzinach od 8:00 do 15:00</w:t>
      </w:r>
      <w:r w:rsidR="00FE0E45">
        <w:rPr>
          <w:rFonts w:ascii="Verdana" w:hAnsi="Verdana"/>
          <w:bCs/>
          <w:sz w:val="18"/>
          <w:szCs w:val="18"/>
        </w:rPr>
        <w:t xml:space="preserve"> </w:t>
      </w:r>
      <w:r w:rsidR="00FE0E45" w:rsidRPr="00F76404">
        <w:rPr>
          <w:rFonts w:ascii="Verdana" w:hAnsi="Verdana"/>
          <w:bCs/>
          <w:sz w:val="18"/>
          <w:szCs w:val="18"/>
        </w:rPr>
        <w:t>na własny koszt i ryzyko</w:t>
      </w:r>
      <w:r w:rsidR="00F76404">
        <w:rPr>
          <w:rFonts w:ascii="Verdana" w:hAnsi="Verdana"/>
          <w:bCs/>
          <w:sz w:val="18"/>
          <w:szCs w:val="18"/>
        </w:rPr>
        <w:t>.</w:t>
      </w:r>
      <w:r w:rsidR="00FE0E45" w:rsidRPr="00F76404">
        <w:rPr>
          <w:rFonts w:ascii="Verdana" w:hAnsi="Verdana"/>
          <w:bCs/>
          <w:sz w:val="18"/>
          <w:szCs w:val="18"/>
        </w:rPr>
        <w:t xml:space="preserve"> </w:t>
      </w:r>
    </w:p>
    <w:p w14:paraId="078DA6C7" w14:textId="5D6E920C" w:rsidR="00083190" w:rsidRPr="00800904" w:rsidRDefault="00083190" w:rsidP="00BB1116">
      <w:pPr>
        <w:tabs>
          <w:tab w:val="left" w:pos="709"/>
          <w:tab w:val="left" w:pos="2595"/>
        </w:tabs>
        <w:spacing w:after="60" w:line="240" w:lineRule="exact"/>
        <w:ind w:left="851" w:hanging="142"/>
        <w:jc w:val="both"/>
        <w:rPr>
          <w:rFonts w:ascii="Verdana" w:hAnsi="Verdana"/>
          <w:b/>
          <w:bCs/>
          <w:sz w:val="18"/>
          <w:szCs w:val="18"/>
        </w:rPr>
      </w:pPr>
      <w:r w:rsidRPr="00800904">
        <w:rPr>
          <w:rFonts w:ascii="Verdana" w:hAnsi="Verdana"/>
          <w:b/>
          <w:bCs/>
          <w:sz w:val="18"/>
          <w:szCs w:val="18"/>
        </w:rPr>
        <w:t xml:space="preserve">  </w:t>
      </w:r>
      <w:r w:rsidR="00346535" w:rsidRPr="00800904">
        <w:rPr>
          <w:rFonts w:ascii="Verdana" w:hAnsi="Verdana"/>
          <w:b/>
          <w:bCs/>
          <w:sz w:val="18"/>
          <w:szCs w:val="18"/>
        </w:rPr>
        <w:tab/>
      </w:r>
    </w:p>
    <w:p w14:paraId="59ADE634" w14:textId="2566C148" w:rsidR="00D50F3B" w:rsidRPr="008B464C" w:rsidRDefault="00D50F3B" w:rsidP="00BB1116">
      <w:pPr>
        <w:spacing w:after="60" w:line="240" w:lineRule="exact"/>
        <w:ind w:left="709"/>
        <w:jc w:val="both"/>
        <w:rPr>
          <w:rFonts w:ascii="Verdana" w:hAnsi="Verdana"/>
          <w:bCs/>
          <w:sz w:val="18"/>
          <w:szCs w:val="18"/>
        </w:rPr>
      </w:pPr>
      <w:r w:rsidRPr="008B464C">
        <w:rPr>
          <w:rFonts w:ascii="Verdana" w:hAnsi="Verdana"/>
          <w:bCs/>
          <w:sz w:val="18"/>
          <w:szCs w:val="18"/>
        </w:rPr>
        <w:t xml:space="preserve">Kody CPV: </w:t>
      </w:r>
    </w:p>
    <w:p w14:paraId="1AD6F1D7" w14:textId="77777777" w:rsidR="00C32274" w:rsidRDefault="00C32274" w:rsidP="00C32274">
      <w:pPr>
        <w:spacing w:line="360" w:lineRule="auto"/>
        <w:ind w:left="786" w:right="-573" w:hanging="77"/>
        <w:jc w:val="both"/>
        <w:rPr>
          <w:rStyle w:val="text2bold"/>
          <w:rFonts w:ascii="Verdana" w:hAnsi="Verdana"/>
          <w:bCs/>
          <w:sz w:val="18"/>
          <w:szCs w:val="18"/>
        </w:rPr>
      </w:pPr>
      <w:r w:rsidRPr="005B6472">
        <w:rPr>
          <w:rStyle w:val="text2bold"/>
          <w:rFonts w:ascii="Verdana" w:hAnsi="Verdana"/>
          <w:bCs/>
          <w:sz w:val="18"/>
          <w:szCs w:val="18"/>
        </w:rPr>
        <w:t>CPV 30190000-7  Różny sprzęt i artykuły biurowe</w:t>
      </w:r>
    </w:p>
    <w:p w14:paraId="4308877E" w14:textId="77777777" w:rsidR="00C32274" w:rsidRPr="009958CC" w:rsidRDefault="00C32274" w:rsidP="00C32274">
      <w:pPr>
        <w:pStyle w:val="Akapitzlist"/>
        <w:tabs>
          <w:tab w:val="left" w:pos="0"/>
        </w:tabs>
        <w:spacing w:line="360" w:lineRule="auto"/>
        <w:ind w:left="1560" w:right="-573" w:hanging="851"/>
        <w:rPr>
          <w:rFonts w:ascii="Verdana" w:hAnsi="Verdana"/>
          <w:bCs/>
          <w:sz w:val="18"/>
          <w:szCs w:val="18"/>
        </w:rPr>
      </w:pPr>
      <w:r w:rsidRPr="005B6472">
        <w:rPr>
          <w:rStyle w:val="text2bold"/>
          <w:rFonts w:ascii="Verdana" w:hAnsi="Verdana"/>
          <w:bCs/>
          <w:sz w:val="18"/>
          <w:szCs w:val="18"/>
        </w:rPr>
        <w:t>CPV</w:t>
      </w:r>
      <w:r w:rsidRPr="009958CC">
        <w:rPr>
          <w:rFonts w:ascii="Verdana" w:hAnsi="Verdana"/>
          <w:bCs/>
          <w:sz w:val="18"/>
          <w:szCs w:val="18"/>
        </w:rPr>
        <w:t xml:space="preserve"> 3</w:t>
      </w:r>
      <w:r>
        <w:rPr>
          <w:rFonts w:ascii="Verdana" w:hAnsi="Verdana"/>
          <w:bCs/>
          <w:sz w:val="18"/>
          <w:szCs w:val="18"/>
        </w:rPr>
        <w:t xml:space="preserve">0197644-2 </w:t>
      </w:r>
      <w:r w:rsidRPr="009958CC">
        <w:rPr>
          <w:rFonts w:ascii="Verdana" w:hAnsi="Verdana"/>
          <w:bCs/>
          <w:sz w:val="18"/>
          <w:szCs w:val="18"/>
        </w:rPr>
        <w:t xml:space="preserve"> Papier kserograficzny</w:t>
      </w:r>
    </w:p>
    <w:p w14:paraId="3942C411" w14:textId="77777777" w:rsidR="00C32274" w:rsidRPr="009958CC" w:rsidRDefault="00C32274" w:rsidP="00C32274">
      <w:pPr>
        <w:pStyle w:val="Akapitzlist"/>
        <w:tabs>
          <w:tab w:val="left" w:pos="0"/>
        </w:tabs>
        <w:spacing w:line="360" w:lineRule="auto"/>
        <w:ind w:left="1560" w:right="-573" w:hanging="851"/>
        <w:rPr>
          <w:rFonts w:ascii="Verdana" w:hAnsi="Verdana"/>
          <w:bCs/>
          <w:sz w:val="18"/>
          <w:szCs w:val="18"/>
        </w:rPr>
      </w:pPr>
      <w:r w:rsidRPr="005B6472">
        <w:rPr>
          <w:rStyle w:val="text2bold"/>
          <w:rFonts w:ascii="Verdana" w:hAnsi="Verdana"/>
          <w:bCs/>
          <w:sz w:val="18"/>
          <w:szCs w:val="18"/>
        </w:rPr>
        <w:t>CPV</w:t>
      </w:r>
      <w:r w:rsidRPr="009958CC">
        <w:rPr>
          <w:rFonts w:ascii="Verdana" w:hAnsi="Verdana"/>
          <w:bCs/>
          <w:sz w:val="18"/>
          <w:szCs w:val="18"/>
        </w:rPr>
        <w:t xml:space="preserve"> </w:t>
      </w:r>
      <w:r>
        <w:rPr>
          <w:rFonts w:ascii="Verdana" w:hAnsi="Verdana"/>
          <w:bCs/>
          <w:sz w:val="18"/>
          <w:szCs w:val="18"/>
        </w:rPr>
        <w:t xml:space="preserve">30197600-2 </w:t>
      </w:r>
      <w:r w:rsidRPr="009958CC">
        <w:rPr>
          <w:rFonts w:ascii="Verdana" w:hAnsi="Verdana"/>
          <w:bCs/>
          <w:sz w:val="18"/>
          <w:szCs w:val="18"/>
        </w:rPr>
        <w:t xml:space="preserve"> Papier i tektura gotowe</w:t>
      </w:r>
    </w:p>
    <w:p w14:paraId="51688B1A" w14:textId="77777777" w:rsidR="00C32274" w:rsidRPr="005B6472" w:rsidRDefault="00C32274" w:rsidP="00C32274">
      <w:pPr>
        <w:pStyle w:val="Akapitzlist"/>
        <w:tabs>
          <w:tab w:val="left" w:pos="0"/>
        </w:tabs>
        <w:spacing w:line="360" w:lineRule="auto"/>
        <w:ind w:left="1560" w:right="-573" w:hanging="851"/>
        <w:jc w:val="both"/>
        <w:rPr>
          <w:rStyle w:val="text2bold"/>
          <w:rFonts w:ascii="Verdana" w:hAnsi="Verdana"/>
          <w:bCs/>
          <w:sz w:val="18"/>
          <w:szCs w:val="18"/>
        </w:rPr>
      </w:pPr>
      <w:r w:rsidRPr="005B6472">
        <w:rPr>
          <w:rStyle w:val="text2bold"/>
          <w:rFonts w:ascii="Verdana" w:hAnsi="Verdana"/>
          <w:bCs/>
          <w:sz w:val="18"/>
          <w:szCs w:val="18"/>
        </w:rPr>
        <w:t>CPV 30192000-1  Wyroby biurowe</w:t>
      </w:r>
    </w:p>
    <w:p w14:paraId="32AD56DD" w14:textId="77777777" w:rsidR="00C32274" w:rsidRPr="005B6472" w:rsidRDefault="00C32274" w:rsidP="00C32274">
      <w:pPr>
        <w:pStyle w:val="Akapitzlist"/>
        <w:tabs>
          <w:tab w:val="left" w:pos="0"/>
        </w:tabs>
        <w:spacing w:line="360" w:lineRule="auto"/>
        <w:ind w:left="1560" w:right="-573" w:hanging="851"/>
        <w:jc w:val="both"/>
        <w:rPr>
          <w:rStyle w:val="text2bold"/>
          <w:rFonts w:ascii="Verdana" w:hAnsi="Verdana"/>
          <w:bCs/>
          <w:sz w:val="18"/>
          <w:szCs w:val="18"/>
        </w:rPr>
      </w:pPr>
      <w:r w:rsidRPr="005B6472">
        <w:rPr>
          <w:rStyle w:val="text2bold"/>
          <w:rFonts w:ascii="Verdana" w:hAnsi="Verdana"/>
          <w:bCs/>
          <w:sz w:val="18"/>
          <w:szCs w:val="18"/>
        </w:rPr>
        <w:t>CPV 30197000-6  Drobny sprzęt biurowy</w:t>
      </w:r>
    </w:p>
    <w:p w14:paraId="3EEA1DC6" w14:textId="77777777" w:rsidR="00C32274" w:rsidRPr="005B6472" w:rsidRDefault="00C32274" w:rsidP="00C32274">
      <w:pPr>
        <w:pStyle w:val="Akapitzlist"/>
        <w:tabs>
          <w:tab w:val="left" w:pos="0"/>
        </w:tabs>
        <w:spacing w:line="360" w:lineRule="auto"/>
        <w:ind w:left="1560" w:right="-573" w:hanging="851"/>
        <w:jc w:val="both"/>
        <w:rPr>
          <w:rStyle w:val="text2bold"/>
          <w:rFonts w:ascii="Verdana" w:hAnsi="Verdana"/>
          <w:bCs/>
          <w:sz w:val="18"/>
          <w:szCs w:val="18"/>
        </w:rPr>
      </w:pPr>
      <w:r w:rsidRPr="005B6472">
        <w:rPr>
          <w:rStyle w:val="text2bold"/>
          <w:rFonts w:ascii="Verdana" w:hAnsi="Verdana"/>
          <w:bCs/>
          <w:sz w:val="18"/>
          <w:szCs w:val="18"/>
        </w:rPr>
        <w:t>CPV 30192121-5  Długopisy kulkowe</w:t>
      </w:r>
    </w:p>
    <w:p w14:paraId="36850554" w14:textId="77777777" w:rsidR="00C32274" w:rsidRPr="005B6472" w:rsidRDefault="00C32274" w:rsidP="00C32274">
      <w:pPr>
        <w:pStyle w:val="Akapitzlist"/>
        <w:tabs>
          <w:tab w:val="left" w:pos="0"/>
        </w:tabs>
        <w:spacing w:line="360" w:lineRule="auto"/>
        <w:ind w:left="1560" w:right="-573" w:hanging="851"/>
        <w:jc w:val="both"/>
        <w:rPr>
          <w:rStyle w:val="text2bold"/>
          <w:rFonts w:ascii="Verdana" w:hAnsi="Verdana"/>
          <w:bCs/>
          <w:sz w:val="18"/>
          <w:szCs w:val="18"/>
        </w:rPr>
      </w:pPr>
      <w:r w:rsidRPr="005B6472">
        <w:rPr>
          <w:rStyle w:val="text2bold"/>
          <w:rFonts w:ascii="Verdana" w:hAnsi="Verdana"/>
          <w:bCs/>
          <w:sz w:val="18"/>
          <w:szCs w:val="18"/>
        </w:rPr>
        <w:t>CPV 30199230-1  Koperty</w:t>
      </w:r>
    </w:p>
    <w:p w14:paraId="282A3D89" w14:textId="77777777" w:rsidR="00C32274" w:rsidRPr="005B6472" w:rsidRDefault="00C32274" w:rsidP="00C32274">
      <w:pPr>
        <w:pStyle w:val="Akapitzlist"/>
        <w:tabs>
          <w:tab w:val="left" w:pos="0"/>
        </w:tabs>
        <w:spacing w:line="360" w:lineRule="auto"/>
        <w:ind w:left="1560" w:right="-573" w:hanging="851"/>
        <w:jc w:val="both"/>
        <w:rPr>
          <w:rStyle w:val="text2bold"/>
          <w:rFonts w:ascii="Verdana" w:hAnsi="Verdana"/>
          <w:bCs/>
          <w:sz w:val="18"/>
          <w:szCs w:val="18"/>
        </w:rPr>
      </w:pPr>
      <w:r w:rsidRPr="005B6472">
        <w:rPr>
          <w:rStyle w:val="text2bold"/>
          <w:rFonts w:ascii="Verdana" w:hAnsi="Verdana"/>
          <w:bCs/>
          <w:sz w:val="18"/>
          <w:szCs w:val="18"/>
        </w:rPr>
        <w:t>CPV 30192130-1  Ołówki</w:t>
      </w:r>
    </w:p>
    <w:p w14:paraId="77877853" w14:textId="77777777" w:rsidR="00C32274" w:rsidRPr="005B6472" w:rsidRDefault="00C32274" w:rsidP="00C32274">
      <w:pPr>
        <w:pStyle w:val="Akapitzlist"/>
        <w:tabs>
          <w:tab w:val="left" w:pos="0"/>
        </w:tabs>
        <w:spacing w:line="360" w:lineRule="auto"/>
        <w:ind w:left="1560" w:right="-573" w:hanging="851"/>
        <w:jc w:val="both"/>
        <w:rPr>
          <w:rStyle w:val="text2bold"/>
          <w:rFonts w:ascii="Verdana" w:hAnsi="Verdana"/>
          <w:bCs/>
          <w:sz w:val="18"/>
          <w:szCs w:val="18"/>
        </w:rPr>
      </w:pPr>
      <w:r w:rsidRPr="005B6472">
        <w:rPr>
          <w:rStyle w:val="text2bold"/>
          <w:rFonts w:ascii="Verdana" w:hAnsi="Verdana"/>
          <w:bCs/>
          <w:sz w:val="18"/>
          <w:szCs w:val="18"/>
        </w:rPr>
        <w:t>CPV 22851000-0  Skoroszyty</w:t>
      </w:r>
    </w:p>
    <w:p w14:paraId="231FF3E7" w14:textId="77777777" w:rsidR="00C32274" w:rsidRPr="005B6472" w:rsidRDefault="00C32274" w:rsidP="00C32274">
      <w:pPr>
        <w:pStyle w:val="Akapitzlist"/>
        <w:tabs>
          <w:tab w:val="left" w:pos="0"/>
        </w:tabs>
        <w:spacing w:line="360" w:lineRule="auto"/>
        <w:ind w:left="1560" w:right="-573" w:hanging="851"/>
        <w:jc w:val="both"/>
        <w:rPr>
          <w:rStyle w:val="text2bold"/>
          <w:rFonts w:ascii="Verdana" w:hAnsi="Verdana"/>
          <w:bCs/>
          <w:sz w:val="18"/>
          <w:szCs w:val="18"/>
        </w:rPr>
      </w:pPr>
      <w:r w:rsidRPr="005B6472">
        <w:rPr>
          <w:rStyle w:val="text2bold"/>
          <w:rFonts w:ascii="Verdana" w:hAnsi="Verdana"/>
          <w:bCs/>
          <w:sz w:val="18"/>
          <w:szCs w:val="18"/>
        </w:rPr>
        <w:t>CPV 44424200-0  Taśma przylepna</w:t>
      </w:r>
    </w:p>
    <w:p w14:paraId="1BDCA030" w14:textId="77777777" w:rsidR="00C32274" w:rsidRPr="005B6472" w:rsidRDefault="00C32274" w:rsidP="00C32274">
      <w:pPr>
        <w:pStyle w:val="Akapitzlist"/>
        <w:tabs>
          <w:tab w:val="left" w:pos="0"/>
        </w:tabs>
        <w:spacing w:line="360" w:lineRule="auto"/>
        <w:ind w:left="1560" w:right="-573" w:hanging="851"/>
        <w:jc w:val="both"/>
        <w:rPr>
          <w:rStyle w:val="text2bold"/>
          <w:rFonts w:ascii="Verdana" w:hAnsi="Verdana"/>
          <w:bCs/>
          <w:sz w:val="18"/>
          <w:szCs w:val="18"/>
        </w:rPr>
      </w:pPr>
      <w:r w:rsidRPr="005B6472">
        <w:rPr>
          <w:rStyle w:val="text2bold"/>
          <w:rFonts w:ascii="Verdana" w:hAnsi="Verdana"/>
          <w:bCs/>
          <w:sz w:val="18"/>
          <w:szCs w:val="18"/>
        </w:rPr>
        <w:t>CPV 30197100-7  Zszywki</w:t>
      </w:r>
    </w:p>
    <w:p w14:paraId="79FA1EE9" w14:textId="77777777" w:rsidR="00C32274" w:rsidRPr="005B6472" w:rsidRDefault="00C32274" w:rsidP="00C32274">
      <w:pPr>
        <w:pStyle w:val="Akapitzlist"/>
        <w:tabs>
          <w:tab w:val="left" w:pos="0"/>
        </w:tabs>
        <w:spacing w:line="360" w:lineRule="auto"/>
        <w:ind w:left="1560" w:right="-573" w:hanging="851"/>
        <w:jc w:val="both"/>
        <w:rPr>
          <w:rStyle w:val="text2bold"/>
          <w:rFonts w:ascii="Verdana" w:hAnsi="Verdana"/>
          <w:bCs/>
          <w:sz w:val="18"/>
          <w:szCs w:val="18"/>
        </w:rPr>
      </w:pPr>
      <w:r w:rsidRPr="005B6472">
        <w:rPr>
          <w:rStyle w:val="text2bold"/>
          <w:rFonts w:ascii="Verdana" w:hAnsi="Verdana"/>
          <w:bCs/>
          <w:sz w:val="18"/>
          <w:szCs w:val="18"/>
        </w:rPr>
        <w:t>CPV 30197200-8  Spinacze kołowe i spinacze do papieru</w:t>
      </w:r>
    </w:p>
    <w:p w14:paraId="0B80C9CF" w14:textId="77777777" w:rsidR="00C32274" w:rsidRPr="005B6472" w:rsidRDefault="00C32274" w:rsidP="00C32274">
      <w:pPr>
        <w:pStyle w:val="Akapitzlist"/>
        <w:tabs>
          <w:tab w:val="left" w:pos="0"/>
        </w:tabs>
        <w:spacing w:line="360" w:lineRule="auto"/>
        <w:ind w:left="1560" w:right="-573" w:hanging="851"/>
        <w:jc w:val="both"/>
        <w:rPr>
          <w:rStyle w:val="text2bold"/>
          <w:rFonts w:ascii="Verdana" w:hAnsi="Verdana"/>
          <w:bCs/>
          <w:sz w:val="18"/>
          <w:szCs w:val="18"/>
        </w:rPr>
      </w:pPr>
      <w:r w:rsidRPr="005B6472">
        <w:rPr>
          <w:rStyle w:val="text2bold"/>
          <w:rFonts w:ascii="Verdana" w:hAnsi="Verdana"/>
          <w:bCs/>
          <w:sz w:val="18"/>
          <w:szCs w:val="18"/>
        </w:rPr>
        <w:t>CPV 30199500-5  Segregatory, pudełka na listy, pudełka do przechowywania i podobne wyroby</w:t>
      </w:r>
    </w:p>
    <w:p w14:paraId="25A657F0" w14:textId="7B1E3809" w:rsidR="00424706" w:rsidRPr="00DF64A3" w:rsidRDefault="00A00091" w:rsidP="009B5853">
      <w:pPr>
        <w:pStyle w:val="Akapitzlist"/>
        <w:numPr>
          <w:ilvl w:val="0"/>
          <w:numId w:val="38"/>
        </w:numPr>
        <w:spacing w:after="60" w:line="240" w:lineRule="exact"/>
        <w:ind w:left="709" w:right="-97" w:hanging="142"/>
        <w:contextualSpacing w:val="0"/>
        <w:jc w:val="both"/>
        <w:rPr>
          <w:rFonts w:ascii="Verdana" w:hAnsi="Verdana"/>
          <w:bCs/>
          <w:sz w:val="18"/>
          <w:szCs w:val="18"/>
        </w:rPr>
      </w:pPr>
      <w:r w:rsidRPr="00DF64A3">
        <w:rPr>
          <w:rFonts w:ascii="Verdana" w:hAnsi="Verdana"/>
          <w:bCs/>
          <w:sz w:val="18"/>
          <w:szCs w:val="18"/>
        </w:rPr>
        <w:t xml:space="preserve">Przedmiot zamówienia został szczegółowo opisany w załączniku nr </w:t>
      </w:r>
      <w:r w:rsidR="00C32274">
        <w:rPr>
          <w:rFonts w:ascii="Verdana" w:hAnsi="Verdana"/>
          <w:bCs/>
          <w:sz w:val="18"/>
          <w:szCs w:val="18"/>
        </w:rPr>
        <w:t>2 A-B</w:t>
      </w:r>
      <w:r w:rsidRPr="00DF64A3">
        <w:rPr>
          <w:rFonts w:ascii="Verdana" w:hAnsi="Verdana"/>
          <w:bCs/>
          <w:sz w:val="18"/>
          <w:szCs w:val="18"/>
        </w:rPr>
        <w:t xml:space="preserve"> </w:t>
      </w:r>
      <w:r w:rsidR="00424706" w:rsidRPr="00DF64A3">
        <w:rPr>
          <w:rFonts w:ascii="Verdana" w:hAnsi="Verdana"/>
          <w:bCs/>
          <w:sz w:val="18"/>
          <w:szCs w:val="18"/>
        </w:rPr>
        <w:t xml:space="preserve">do Siwz </w:t>
      </w:r>
      <w:r w:rsidRPr="00DF64A3">
        <w:rPr>
          <w:rFonts w:ascii="Verdana" w:hAnsi="Verdana"/>
          <w:bCs/>
          <w:sz w:val="18"/>
          <w:szCs w:val="18"/>
        </w:rPr>
        <w:t xml:space="preserve">(Formularz asortymentowo-cenowy). Szczegółowe warunki i zasady realizacji umowy określa wzór umowy (zał. nr </w:t>
      </w:r>
      <w:r w:rsidR="00C32274">
        <w:rPr>
          <w:rFonts w:ascii="Verdana" w:hAnsi="Verdana"/>
          <w:bCs/>
          <w:sz w:val="18"/>
          <w:szCs w:val="18"/>
        </w:rPr>
        <w:t>5</w:t>
      </w:r>
      <w:r w:rsidRPr="00DF64A3">
        <w:rPr>
          <w:rFonts w:ascii="Verdana" w:hAnsi="Verdana"/>
          <w:bCs/>
          <w:sz w:val="18"/>
          <w:szCs w:val="18"/>
        </w:rPr>
        <w:t xml:space="preserve"> do Siwz).</w:t>
      </w:r>
    </w:p>
    <w:p w14:paraId="32A19757" w14:textId="2EBFC456" w:rsidR="00424706" w:rsidRPr="00E9312E" w:rsidRDefault="00CA0DAC" w:rsidP="009B5853">
      <w:pPr>
        <w:pStyle w:val="Akapitzlist"/>
        <w:numPr>
          <w:ilvl w:val="0"/>
          <w:numId w:val="38"/>
        </w:numPr>
        <w:spacing w:after="60" w:line="240" w:lineRule="exact"/>
        <w:ind w:left="709" w:right="-97" w:hanging="142"/>
        <w:contextualSpacing w:val="0"/>
        <w:jc w:val="both"/>
        <w:rPr>
          <w:rFonts w:ascii="Verdana" w:hAnsi="Verdana"/>
          <w:sz w:val="18"/>
          <w:szCs w:val="18"/>
        </w:rPr>
      </w:pPr>
      <w:r w:rsidRPr="00DF64A3">
        <w:rPr>
          <w:rFonts w:ascii="Verdana" w:hAnsi="Verdana"/>
          <w:sz w:val="18"/>
          <w:szCs w:val="18"/>
        </w:rPr>
        <w:t xml:space="preserve">Zamawiający wymaga, </w:t>
      </w:r>
      <w:r w:rsidR="0092157D" w:rsidRPr="00DF64A3">
        <w:rPr>
          <w:rFonts w:ascii="Verdana" w:hAnsi="Verdana"/>
          <w:bCs/>
          <w:sz w:val="18"/>
          <w:szCs w:val="18"/>
        </w:rPr>
        <w:t xml:space="preserve">by przedmiot zamówienia </w:t>
      </w:r>
      <w:bookmarkStart w:id="3" w:name="_Toc162850039"/>
      <w:r w:rsidR="0092157D" w:rsidRPr="00DF64A3">
        <w:rPr>
          <w:rFonts w:ascii="Verdana" w:hAnsi="Verdana"/>
          <w:bCs/>
          <w:sz w:val="18"/>
          <w:szCs w:val="18"/>
        </w:rPr>
        <w:t xml:space="preserve">spełniał wymogi zawarte </w:t>
      </w:r>
      <w:r w:rsidR="00C235C9" w:rsidRPr="00E9312E">
        <w:rPr>
          <w:rFonts w:ascii="Verdana" w:hAnsi="Verdana"/>
          <w:bCs/>
          <w:sz w:val="18"/>
          <w:szCs w:val="18"/>
        </w:rPr>
        <w:t xml:space="preserve">w </w:t>
      </w:r>
      <w:r w:rsidR="00A00091" w:rsidRPr="00E9312E">
        <w:rPr>
          <w:rFonts w:ascii="Verdana" w:hAnsi="Verdana"/>
          <w:bCs/>
          <w:sz w:val="18"/>
          <w:szCs w:val="18"/>
        </w:rPr>
        <w:t>Formularzu asortymentowo-cenowym</w:t>
      </w:r>
      <w:r w:rsidR="009337CB" w:rsidRPr="00E9312E">
        <w:rPr>
          <w:rFonts w:ascii="Verdana" w:hAnsi="Verdana"/>
          <w:bCs/>
          <w:sz w:val="18"/>
          <w:szCs w:val="18"/>
        </w:rPr>
        <w:t xml:space="preserve"> </w:t>
      </w:r>
      <w:r w:rsidR="00EF32D3" w:rsidRPr="00E9312E">
        <w:rPr>
          <w:rFonts w:ascii="Verdana" w:hAnsi="Verdana"/>
          <w:bCs/>
          <w:sz w:val="18"/>
          <w:szCs w:val="18"/>
        </w:rPr>
        <w:t>–</w:t>
      </w:r>
      <w:r w:rsidR="009337CB" w:rsidRPr="00E9312E">
        <w:rPr>
          <w:rFonts w:ascii="Verdana" w:hAnsi="Verdana"/>
          <w:bCs/>
          <w:sz w:val="18"/>
          <w:szCs w:val="18"/>
        </w:rPr>
        <w:t xml:space="preserve"> </w:t>
      </w:r>
      <w:r w:rsidR="00000161" w:rsidRPr="00E9312E">
        <w:rPr>
          <w:rFonts w:ascii="Verdana" w:hAnsi="Verdana"/>
          <w:bCs/>
          <w:sz w:val="18"/>
          <w:szCs w:val="18"/>
        </w:rPr>
        <w:t xml:space="preserve">załącznik nr </w:t>
      </w:r>
      <w:r w:rsidR="00C32274">
        <w:rPr>
          <w:rFonts w:ascii="Verdana" w:hAnsi="Verdana"/>
          <w:bCs/>
          <w:sz w:val="18"/>
          <w:szCs w:val="18"/>
        </w:rPr>
        <w:t>2 A-B</w:t>
      </w:r>
      <w:r w:rsidR="000E44D5" w:rsidRPr="00E9312E">
        <w:rPr>
          <w:rFonts w:ascii="Verdana" w:hAnsi="Verdana"/>
          <w:bCs/>
          <w:sz w:val="18"/>
          <w:szCs w:val="18"/>
        </w:rPr>
        <w:t xml:space="preserve"> </w:t>
      </w:r>
      <w:r w:rsidR="00D6028D" w:rsidRPr="00E9312E">
        <w:rPr>
          <w:rFonts w:ascii="Verdana" w:hAnsi="Verdana"/>
          <w:bCs/>
          <w:sz w:val="18"/>
          <w:szCs w:val="18"/>
        </w:rPr>
        <w:t xml:space="preserve">do </w:t>
      </w:r>
      <w:r w:rsidR="00000161" w:rsidRPr="00E9312E">
        <w:rPr>
          <w:rFonts w:ascii="Verdana" w:hAnsi="Verdana"/>
          <w:bCs/>
          <w:sz w:val="18"/>
          <w:szCs w:val="18"/>
        </w:rPr>
        <w:t>Siwz.</w:t>
      </w:r>
    </w:p>
    <w:p w14:paraId="49D4DE8C" w14:textId="77777777" w:rsidR="005673B9" w:rsidRDefault="006B6516" w:rsidP="009B5853">
      <w:pPr>
        <w:pStyle w:val="Akapitzlist"/>
        <w:numPr>
          <w:ilvl w:val="0"/>
          <w:numId w:val="38"/>
        </w:numPr>
        <w:spacing w:after="60" w:line="240" w:lineRule="exact"/>
        <w:ind w:left="709" w:right="-97" w:hanging="142"/>
        <w:contextualSpacing w:val="0"/>
        <w:jc w:val="both"/>
        <w:rPr>
          <w:rFonts w:ascii="Verdana" w:hAnsi="Verdana"/>
          <w:sz w:val="18"/>
          <w:szCs w:val="18"/>
        </w:rPr>
      </w:pPr>
      <w:r w:rsidRPr="00800904">
        <w:rPr>
          <w:rFonts w:ascii="Verdana" w:hAnsi="Verdana"/>
          <w:sz w:val="18"/>
          <w:szCs w:val="18"/>
        </w:rPr>
        <w:lastRenderedPageBreak/>
        <w:t xml:space="preserve">Wykonawca winien podać w Formularzu ofertowym (wzór – zał. nr </w:t>
      </w:r>
      <w:r w:rsidR="00C32274">
        <w:rPr>
          <w:rFonts w:ascii="Verdana" w:hAnsi="Verdana"/>
          <w:sz w:val="18"/>
          <w:szCs w:val="18"/>
        </w:rPr>
        <w:t>1 A-B</w:t>
      </w:r>
      <w:r w:rsidRPr="00800904">
        <w:rPr>
          <w:rFonts w:ascii="Verdana" w:hAnsi="Verdana"/>
          <w:sz w:val="18"/>
          <w:szCs w:val="18"/>
        </w:rPr>
        <w:t xml:space="preserve"> do Siwz) cenę realizacji przedmiotu zamówienia. </w:t>
      </w:r>
    </w:p>
    <w:p w14:paraId="0D6EBBD9" w14:textId="6E71B909" w:rsidR="005673B9" w:rsidRPr="005673B9" w:rsidRDefault="005673B9" w:rsidP="009B5853">
      <w:pPr>
        <w:pStyle w:val="Akapitzlist"/>
        <w:numPr>
          <w:ilvl w:val="0"/>
          <w:numId w:val="38"/>
        </w:numPr>
        <w:spacing w:after="60" w:line="240" w:lineRule="exact"/>
        <w:ind w:left="709" w:right="-97" w:hanging="142"/>
        <w:contextualSpacing w:val="0"/>
        <w:jc w:val="both"/>
        <w:rPr>
          <w:rFonts w:ascii="Verdana" w:hAnsi="Verdana"/>
          <w:sz w:val="18"/>
          <w:szCs w:val="18"/>
        </w:rPr>
      </w:pPr>
      <w:r w:rsidRPr="005673B9">
        <w:rPr>
          <w:rFonts w:ascii="Verdana" w:hAnsi="Verdana"/>
          <w:bCs/>
          <w:sz w:val="18"/>
          <w:szCs w:val="18"/>
        </w:rPr>
        <w:t>Zamawiający informuje, że część zamówień może być realizowana ze środków finansowych pochodzących z projektów zewnętrznych</w:t>
      </w:r>
      <w:r>
        <w:rPr>
          <w:rFonts w:ascii="Verdana" w:hAnsi="Verdana"/>
          <w:bCs/>
          <w:sz w:val="18"/>
          <w:szCs w:val="18"/>
        </w:rPr>
        <w:t xml:space="preserve"> (Unijnych)</w:t>
      </w:r>
      <w:r w:rsidRPr="005673B9">
        <w:rPr>
          <w:rFonts w:ascii="Verdana" w:hAnsi="Verdana"/>
          <w:bCs/>
          <w:sz w:val="18"/>
          <w:szCs w:val="18"/>
        </w:rPr>
        <w:t>, w których Zamawiający uczestniczy bądź będzie uczestniczył w okresie trwania umowy.</w:t>
      </w:r>
    </w:p>
    <w:p w14:paraId="6AF53BD1" w14:textId="30F8F82C" w:rsidR="002F578A" w:rsidRPr="00800904" w:rsidRDefault="002F578A" w:rsidP="009B5853">
      <w:pPr>
        <w:pStyle w:val="Akapitzlist"/>
        <w:numPr>
          <w:ilvl w:val="0"/>
          <w:numId w:val="38"/>
        </w:numPr>
        <w:spacing w:after="60" w:line="240" w:lineRule="exact"/>
        <w:ind w:left="709" w:right="-97" w:hanging="142"/>
        <w:contextualSpacing w:val="0"/>
        <w:jc w:val="both"/>
        <w:rPr>
          <w:rFonts w:ascii="Verdana" w:hAnsi="Verdana"/>
          <w:bCs/>
          <w:sz w:val="18"/>
          <w:szCs w:val="18"/>
        </w:rPr>
      </w:pPr>
      <w:r w:rsidRPr="00800904">
        <w:rPr>
          <w:rFonts w:ascii="Verdana" w:hAnsi="Verdana"/>
          <w:b/>
          <w:sz w:val="18"/>
          <w:szCs w:val="18"/>
        </w:rPr>
        <w:t>Zamówienia, o których</w:t>
      </w:r>
      <w:r w:rsidR="00091055" w:rsidRPr="00800904">
        <w:rPr>
          <w:rFonts w:ascii="Verdana" w:hAnsi="Verdana"/>
          <w:b/>
          <w:sz w:val="18"/>
          <w:szCs w:val="18"/>
        </w:rPr>
        <w:t xml:space="preserve"> mowa w art. 67 ust. 1 pkt </w:t>
      </w:r>
      <w:r w:rsidR="00C235C9" w:rsidRPr="00F3277F">
        <w:rPr>
          <w:rFonts w:ascii="Verdana" w:hAnsi="Verdana"/>
          <w:b/>
          <w:sz w:val="18"/>
          <w:szCs w:val="18"/>
        </w:rPr>
        <w:t>6</w:t>
      </w:r>
      <w:r w:rsidRPr="00F3277F">
        <w:rPr>
          <w:rFonts w:ascii="Verdana" w:hAnsi="Verdana"/>
          <w:b/>
          <w:sz w:val="18"/>
          <w:szCs w:val="18"/>
        </w:rPr>
        <w:t xml:space="preserve"> Pzp.</w:t>
      </w:r>
      <w:r w:rsidRPr="00F3277F">
        <w:rPr>
          <w:rFonts w:ascii="Verdana" w:hAnsi="Verdana"/>
          <w:sz w:val="18"/>
          <w:szCs w:val="18"/>
        </w:rPr>
        <w:t xml:space="preserve"> Zamawiający </w:t>
      </w:r>
      <w:r w:rsidRPr="00F3277F">
        <w:rPr>
          <w:rFonts w:ascii="Verdana" w:hAnsi="Verdana"/>
          <w:sz w:val="18"/>
          <w:szCs w:val="18"/>
          <w:u w:val="single"/>
        </w:rPr>
        <w:t>nie przewiduje</w:t>
      </w:r>
      <w:r w:rsidRPr="00F3277F">
        <w:rPr>
          <w:rFonts w:ascii="Verdana" w:hAnsi="Verdana"/>
          <w:sz w:val="18"/>
          <w:szCs w:val="18"/>
        </w:rPr>
        <w:t xml:space="preserve"> możliwości udzielania zamówień, o kt</w:t>
      </w:r>
      <w:r w:rsidR="00C5568C" w:rsidRPr="00F3277F">
        <w:rPr>
          <w:rFonts w:ascii="Verdana" w:hAnsi="Verdana"/>
          <w:sz w:val="18"/>
          <w:szCs w:val="18"/>
        </w:rPr>
        <w:t>órych mowa w art. 67 ust. 1 pkt</w:t>
      </w:r>
      <w:r w:rsidRPr="00F3277F">
        <w:rPr>
          <w:rFonts w:ascii="Verdana" w:hAnsi="Verdana"/>
          <w:sz w:val="18"/>
          <w:szCs w:val="18"/>
        </w:rPr>
        <w:t xml:space="preserve"> </w:t>
      </w:r>
      <w:r w:rsidR="00C235C9" w:rsidRPr="00F3277F">
        <w:rPr>
          <w:rFonts w:ascii="Verdana" w:hAnsi="Verdana"/>
          <w:sz w:val="18"/>
          <w:szCs w:val="18"/>
        </w:rPr>
        <w:t>6</w:t>
      </w:r>
      <w:r w:rsidRPr="00F3277F">
        <w:rPr>
          <w:rFonts w:ascii="Verdana" w:hAnsi="Verdana"/>
          <w:sz w:val="18"/>
          <w:szCs w:val="18"/>
        </w:rPr>
        <w:t xml:space="preserve"> Pzp</w:t>
      </w:r>
      <w:r w:rsidR="00767177">
        <w:rPr>
          <w:rFonts w:ascii="Verdana" w:hAnsi="Verdana"/>
          <w:sz w:val="18"/>
          <w:szCs w:val="18"/>
        </w:rPr>
        <w:t>.</w:t>
      </w:r>
      <w:r w:rsidRPr="00800904">
        <w:rPr>
          <w:rFonts w:ascii="Verdana" w:hAnsi="Verdana"/>
          <w:sz w:val="18"/>
          <w:szCs w:val="18"/>
        </w:rPr>
        <w:t xml:space="preserve"> </w:t>
      </w:r>
    </w:p>
    <w:bookmarkEnd w:id="3"/>
    <w:p w14:paraId="600A2415" w14:textId="77777777" w:rsidR="00BB1116" w:rsidRDefault="00970B6B" w:rsidP="009B5853">
      <w:pPr>
        <w:pStyle w:val="Akapitzlist"/>
        <w:numPr>
          <w:ilvl w:val="0"/>
          <w:numId w:val="38"/>
        </w:numPr>
        <w:spacing w:after="60" w:line="240" w:lineRule="exact"/>
        <w:ind w:left="709" w:right="-97" w:hanging="142"/>
        <w:contextualSpacing w:val="0"/>
        <w:jc w:val="both"/>
        <w:rPr>
          <w:rFonts w:ascii="Verdana" w:hAnsi="Verdana"/>
          <w:sz w:val="18"/>
          <w:szCs w:val="18"/>
        </w:rPr>
      </w:pPr>
      <w:r w:rsidRPr="00800904">
        <w:rPr>
          <w:rFonts w:ascii="Verdana" w:hAnsi="Verdana"/>
          <w:b/>
          <w:sz w:val="18"/>
          <w:szCs w:val="18"/>
        </w:rPr>
        <w:t>Informacja o umowie ramowej</w:t>
      </w:r>
      <w:r w:rsidR="00820E4D" w:rsidRPr="00800904">
        <w:rPr>
          <w:rFonts w:ascii="Verdana" w:hAnsi="Verdana"/>
          <w:b/>
          <w:sz w:val="18"/>
          <w:szCs w:val="18"/>
        </w:rPr>
        <w:t xml:space="preserve">. </w:t>
      </w:r>
      <w:r w:rsidRPr="00800904">
        <w:rPr>
          <w:rFonts w:ascii="Verdana" w:hAnsi="Verdana"/>
          <w:sz w:val="18"/>
          <w:szCs w:val="18"/>
        </w:rPr>
        <w:t xml:space="preserve">Zamawiający </w:t>
      </w:r>
      <w:r w:rsidRPr="00800904">
        <w:rPr>
          <w:rFonts w:ascii="Verdana" w:hAnsi="Verdana"/>
          <w:sz w:val="18"/>
          <w:szCs w:val="18"/>
          <w:u w:val="single"/>
        </w:rPr>
        <w:t>nie prz</w:t>
      </w:r>
      <w:r w:rsidR="00820E4D" w:rsidRPr="00800904">
        <w:rPr>
          <w:rFonts w:ascii="Verdana" w:hAnsi="Verdana"/>
          <w:sz w:val="18"/>
          <w:szCs w:val="18"/>
          <w:u w:val="single"/>
        </w:rPr>
        <w:t>ewiduje</w:t>
      </w:r>
      <w:r w:rsidR="00820E4D" w:rsidRPr="00800904">
        <w:rPr>
          <w:rFonts w:ascii="Verdana" w:hAnsi="Verdana"/>
          <w:sz w:val="18"/>
          <w:szCs w:val="18"/>
        </w:rPr>
        <w:t xml:space="preserve"> zawarcia umowy ramowej.</w:t>
      </w:r>
    </w:p>
    <w:p w14:paraId="027F9D5B" w14:textId="001724EE" w:rsidR="0092157D" w:rsidRPr="00BB1116" w:rsidRDefault="0092157D" w:rsidP="009B5853">
      <w:pPr>
        <w:pStyle w:val="Akapitzlist"/>
        <w:numPr>
          <w:ilvl w:val="0"/>
          <w:numId w:val="38"/>
        </w:numPr>
        <w:spacing w:after="60" w:line="240" w:lineRule="exact"/>
        <w:ind w:left="709" w:right="-97" w:hanging="142"/>
        <w:contextualSpacing w:val="0"/>
        <w:jc w:val="both"/>
        <w:rPr>
          <w:rFonts w:ascii="Verdana" w:hAnsi="Verdana"/>
          <w:sz w:val="18"/>
          <w:szCs w:val="18"/>
        </w:rPr>
      </w:pPr>
      <w:r w:rsidRPr="00BB1116">
        <w:rPr>
          <w:rFonts w:ascii="Verdana" w:hAnsi="Verdana"/>
          <w:b/>
          <w:sz w:val="18"/>
          <w:szCs w:val="18"/>
        </w:rPr>
        <w:t>Udział podwykonawców</w:t>
      </w:r>
    </w:p>
    <w:p w14:paraId="0C143258" w14:textId="7DDC0FEA" w:rsidR="00C5568C" w:rsidRDefault="00C5568C" w:rsidP="009B5853">
      <w:pPr>
        <w:numPr>
          <w:ilvl w:val="1"/>
          <w:numId w:val="32"/>
        </w:numPr>
        <w:tabs>
          <w:tab w:val="left" w:pos="1276"/>
        </w:tabs>
        <w:spacing w:after="60" w:line="240" w:lineRule="exact"/>
        <w:ind w:left="1276" w:right="44" w:hanging="425"/>
        <w:jc w:val="both"/>
        <w:rPr>
          <w:rFonts w:ascii="Verdana" w:hAnsi="Verdana"/>
          <w:sz w:val="18"/>
          <w:szCs w:val="18"/>
        </w:rPr>
      </w:pPr>
      <w:bookmarkStart w:id="4" w:name="_Toc395266068"/>
      <w:r>
        <w:rPr>
          <w:rFonts w:ascii="Verdana" w:hAnsi="Verdana"/>
          <w:sz w:val="18"/>
          <w:szCs w:val="18"/>
        </w:rPr>
        <w:t>Wykonawca może powierzyć wykonanie części zamówienia podwykonawcy.</w:t>
      </w:r>
    </w:p>
    <w:p w14:paraId="46EEEFF2" w14:textId="77777777" w:rsidR="00893D20" w:rsidRPr="000A4A1C" w:rsidRDefault="00893D20" w:rsidP="009B5853">
      <w:pPr>
        <w:numPr>
          <w:ilvl w:val="1"/>
          <w:numId w:val="32"/>
        </w:numPr>
        <w:tabs>
          <w:tab w:val="left" w:pos="1276"/>
        </w:tabs>
        <w:spacing w:after="60" w:line="240" w:lineRule="exact"/>
        <w:ind w:left="1276" w:right="44" w:hanging="425"/>
        <w:jc w:val="both"/>
        <w:rPr>
          <w:rFonts w:ascii="Verdana" w:hAnsi="Verdana"/>
          <w:sz w:val="18"/>
          <w:szCs w:val="18"/>
        </w:rPr>
      </w:pPr>
      <w:r w:rsidRPr="000A4A1C">
        <w:rPr>
          <w:rFonts w:ascii="Verdana" w:hAnsi="Verdana"/>
          <w:sz w:val="18"/>
          <w:szCs w:val="18"/>
        </w:rPr>
        <w:t>Zamawiający żąda wskazania przez Wykonawcę części zamówienia, których wykonanie zamierza powierzyć podwykonawcom, i podania przez Wykonawcę firm podwykonawców.</w:t>
      </w:r>
    </w:p>
    <w:p w14:paraId="5777E43D" w14:textId="1A677AD6" w:rsidR="00893D20" w:rsidRPr="000A4A1C" w:rsidRDefault="00893D20" w:rsidP="009B5853">
      <w:pPr>
        <w:numPr>
          <w:ilvl w:val="1"/>
          <w:numId w:val="32"/>
        </w:numPr>
        <w:tabs>
          <w:tab w:val="left" w:pos="1276"/>
        </w:tabs>
        <w:spacing w:after="60" w:line="240" w:lineRule="exact"/>
        <w:ind w:left="1276" w:right="44" w:hanging="425"/>
        <w:jc w:val="both"/>
        <w:rPr>
          <w:rFonts w:ascii="Verdana" w:hAnsi="Verdana"/>
          <w:sz w:val="18"/>
          <w:szCs w:val="18"/>
        </w:rPr>
      </w:pPr>
      <w:r w:rsidRPr="000A4A1C">
        <w:rPr>
          <w:rFonts w:ascii="Verdana" w:hAnsi="Verdana"/>
          <w:sz w:val="18"/>
          <w:szCs w:val="18"/>
        </w:rPr>
        <w:t xml:space="preserve">Jeżeli Zamawiający stwierdzi, że wobec danego podwykonawcy zachodzą podstawy wykluczenia, Wykonawca obowiązany jest zastąpić tego podwykonawcę lub zrezygnować </w:t>
      </w:r>
      <w:r>
        <w:rPr>
          <w:rFonts w:ascii="Verdana" w:hAnsi="Verdana"/>
          <w:sz w:val="18"/>
          <w:szCs w:val="18"/>
        </w:rPr>
        <w:br/>
      </w:r>
      <w:r w:rsidRPr="000A4A1C">
        <w:rPr>
          <w:rFonts w:ascii="Verdana" w:hAnsi="Verdana"/>
          <w:sz w:val="18"/>
          <w:szCs w:val="18"/>
        </w:rPr>
        <w:t>z powierzenia wykonania części zamówienia podwykonawcy.</w:t>
      </w:r>
    </w:p>
    <w:p w14:paraId="2D7BE362" w14:textId="16A9EBDA" w:rsidR="00893D20" w:rsidRPr="000A4A1C" w:rsidRDefault="00893D20" w:rsidP="009B5853">
      <w:pPr>
        <w:numPr>
          <w:ilvl w:val="1"/>
          <w:numId w:val="32"/>
        </w:numPr>
        <w:tabs>
          <w:tab w:val="left" w:pos="1276"/>
        </w:tabs>
        <w:spacing w:after="60" w:line="240" w:lineRule="exact"/>
        <w:ind w:left="1276" w:right="44" w:hanging="425"/>
        <w:jc w:val="both"/>
        <w:rPr>
          <w:rFonts w:ascii="Verdana" w:hAnsi="Verdana"/>
          <w:sz w:val="18"/>
          <w:szCs w:val="18"/>
        </w:rPr>
      </w:pPr>
      <w:r w:rsidRPr="000A4A1C">
        <w:rPr>
          <w:rFonts w:ascii="Verdana" w:hAnsi="Verdana"/>
          <w:sz w:val="18"/>
          <w:szCs w:val="18"/>
        </w:rPr>
        <w:t xml:space="preserve">Postanowienie ppkt. </w:t>
      </w:r>
      <w:r w:rsidR="00C5568C">
        <w:rPr>
          <w:rFonts w:ascii="Verdana" w:hAnsi="Verdana"/>
          <w:sz w:val="18"/>
          <w:szCs w:val="18"/>
        </w:rPr>
        <w:t>3</w:t>
      </w:r>
      <w:r w:rsidRPr="000A4A1C">
        <w:rPr>
          <w:rFonts w:ascii="Verdana" w:hAnsi="Verdana"/>
          <w:sz w:val="18"/>
          <w:szCs w:val="18"/>
        </w:rPr>
        <w:t xml:space="preserve"> stosuje się wobec dalszych podwykonawców.</w:t>
      </w:r>
    </w:p>
    <w:p w14:paraId="04CEFDAC" w14:textId="77777777" w:rsidR="00893D20" w:rsidRDefault="00893D20" w:rsidP="009B5853">
      <w:pPr>
        <w:numPr>
          <w:ilvl w:val="1"/>
          <w:numId w:val="32"/>
        </w:numPr>
        <w:tabs>
          <w:tab w:val="left" w:pos="1276"/>
        </w:tabs>
        <w:spacing w:after="60" w:line="240" w:lineRule="exact"/>
        <w:ind w:left="1276" w:right="44" w:hanging="425"/>
        <w:jc w:val="both"/>
        <w:rPr>
          <w:rFonts w:ascii="Verdana" w:hAnsi="Verdana"/>
          <w:sz w:val="18"/>
          <w:szCs w:val="18"/>
        </w:rPr>
      </w:pPr>
      <w:r w:rsidRPr="000A4A1C">
        <w:rPr>
          <w:rFonts w:ascii="Verdana" w:hAnsi="Verdana"/>
          <w:sz w:val="18"/>
          <w:szCs w:val="18"/>
        </w:rPr>
        <w:t xml:space="preserve">Powierzenie wykonania części </w:t>
      </w:r>
      <w:r w:rsidRPr="00732C9E">
        <w:rPr>
          <w:rFonts w:ascii="Verdana" w:hAnsi="Verdana"/>
          <w:sz w:val="18"/>
          <w:szCs w:val="18"/>
        </w:rPr>
        <w:t xml:space="preserve">zamówienia podwykonawcom nie zwalnia Wykonawcy </w:t>
      </w:r>
      <w:r>
        <w:rPr>
          <w:rFonts w:ascii="Verdana" w:hAnsi="Verdana"/>
          <w:sz w:val="18"/>
          <w:szCs w:val="18"/>
        </w:rPr>
        <w:br/>
      </w:r>
      <w:r w:rsidRPr="00732C9E">
        <w:rPr>
          <w:rFonts w:ascii="Verdana" w:hAnsi="Verdana"/>
          <w:sz w:val="18"/>
          <w:szCs w:val="18"/>
        </w:rPr>
        <w:t>z odpowiedzialności za należyte wykonanie tego zamówienia.</w:t>
      </w:r>
    </w:p>
    <w:p w14:paraId="5C5786B9" w14:textId="4E886125" w:rsidR="002D6FEB" w:rsidRPr="00F76404" w:rsidRDefault="002D6FEB" w:rsidP="009B5853">
      <w:pPr>
        <w:pStyle w:val="Akapitzlist"/>
        <w:numPr>
          <w:ilvl w:val="0"/>
          <w:numId w:val="38"/>
        </w:numPr>
        <w:tabs>
          <w:tab w:val="left" w:pos="9356"/>
        </w:tabs>
        <w:spacing w:after="60" w:line="240" w:lineRule="exact"/>
        <w:ind w:right="-96" w:hanging="219"/>
        <w:contextualSpacing w:val="0"/>
        <w:jc w:val="both"/>
        <w:rPr>
          <w:rFonts w:ascii="Verdana" w:hAnsi="Verdana"/>
          <w:color w:val="000000" w:themeColor="text1"/>
          <w:sz w:val="18"/>
          <w:szCs w:val="18"/>
        </w:rPr>
      </w:pPr>
      <w:r w:rsidRPr="00F76404">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00F2721B">
        <w:rPr>
          <w:rFonts w:ascii="Verdana" w:hAnsi="Verdana" w:cs="Arial"/>
          <w:sz w:val="18"/>
          <w:szCs w:val="18"/>
        </w:rPr>
        <w:t xml:space="preserve">Zamawiający </w:t>
      </w:r>
      <w:r w:rsidRPr="00F76404">
        <w:rPr>
          <w:rFonts w:ascii="Verdana" w:hAnsi="Verdana" w:cs="Arial"/>
          <w:sz w:val="18"/>
          <w:szCs w:val="18"/>
        </w:rPr>
        <w:t>informuj</w:t>
      </w:r>
      <w:r w:rsidR="00F2721B">
        <w:rPr>
          <w:rFonts w:ascii="Verdana" w:hAnsi="Verdana" w:cs="Arial"/>
          <w:sz w:val="18"/>
          <w:szCs w:val="18"/>
        </w:rPr>
        <w:t>e</w:t>
      </w:r>
      <w:r w:rsidRPr="00F76404">
        <w:rPr>
          <w:rFonts w:ascii="Verdana" w:hAnsi="Verdana" w:cs="Arial"/>
          <w:sz w:val="18"/>
          <w:szCs w:val="18"/>
        </w:rPr>
        <w:t xml:space="preserve">, że: </w:t>
      </w:r>
    </w:p>
    <w:p w14:paraId="24D84312" w14:textId="0952D762" w:rsidR="002D6FEB" w:rsidRPr="00F76404" w:rsidRDefault="002D6FEB" w:rsidP="009B5853">
      <w:pPr>
        <w:pStyle w:val="Akapitzlist"/>
        <w:numPr>
          <w:ilvl w:val="0"/>
          <w:numId w:val="39"/>
        </w:numPr>
        <w:spacing w:after="60" w:line="240" w:lineRule="exact"/>
        <w:ind w:left="1134" w:right="-96" w:hanging="283"/>
        <w:contextualSpacing w:val="0"/>
        <w:jc w:val="both"/>
        <w:rPr>
          <w:rFonts w:ascii="Verdana" w:hAnsi="Verdana" w:cs="Arial"/>
          <w:i/>
          <w:sz w:val="18"/>
          <w:szCs w:val="18"/>
        </w:rPr>
      </w:pPr>
      <w:r w:rsidRPr="00F76404">
        <w:rPr>
          <w:rFonts w:ascii="Verdana" w:hAnsi="Verdana" w:cs="Arial"/>
          <w:sz w:val="18"/>
          <w:szCs w:val="18"/>
        </w:rPr>
        <w:t xml:space="preserve">administratorem danych osobowych </w:t>
      </w:r>
      <w:r w:rsidR="004B486B" w:rsidRPr="00F76404">
        <w:rPr>
          <w:rFonts w:ascii="Verdana" w:hAnsi="Verdana" w:cs="Arial"/>
          <w:sz w:val="18"/>
          <w:szCs w:val="18"/>
        </w:rPr>
        <w:t>W</w:t>
      </w:r>
      <w:r w:rsidRPr="00F76404">
        <w:rPr>
          <w:rFonts w:ascii="Verdana" w:hAnsi="Verdana" w:cs="Arial"/>
          <w:sz w:val="18"/>
          <w:szCs w:val="18"/>
        </w:rPr>
        <w:t xml:space="preserve">ykonawców i osób uczestniczących </w:t>
      </w:r>
      <w:r w:rsidR="00F76404">
        <w:rPr>
          <w:rFonts w:ascii="Verdana" w:hAnsi="Verdana" w:cs="Arial"/>
          <w:sz w:val="18"/>
          <w:szCs w:val="18"/>
        </w:rPr>
        <w:br/>
      </w:r>
      <w:r w:rsidR="00D654F4" w:rsidRPr="00F76404">
        <w:rPr>
          <w:rFonts w:ascii="Verdana" w:hAnsi="Verdana" w:cs="Arial"/>
          <w:sz w:val="18"/>
          <w:szCs w:val="18"/>
        </w:rPr>
        <w:t>w przedmiotowym postę</w:t>
      </w:r>
      <w:r w:rsidRPr="00F76404">
        <w:rPr>
          <w:rFonts w:ascii="Verdana" w:hAnsi="Verdana" w:cs="Arial"/>
          <w:sz w:val="18"/>
          <w:szCs w:val="18"/>
        </w:rPr>
        <w:t>powaniu jest</w:t>
      </w:r>
      <w:r w:rsidR="004B486B" w:rsidRPr="00F76404">
        <w:rPr>
          <w:rFonts w:ascii="Verdana" w:hAnsi="Verdana" w:cs="Arial"/>
          <w:sz w:val="18"/>
          <w:szCs w:val="18"/>
        </w:rPr>
        <w:t xml:space="preserve"> Zamawiający</w:t>
      </w:r>
      <w:r w:rsidRPr="00F76404">
        <w:rPr>
          <w:rFonts w:ascii="Verdana" w:hAnsi="Verdana"/>
          <w:sz w:val="18"/>
          <w:szCs w:val="18"/>
        </w:rPr>
        <w:t>;</w:t>
      </w:r>
    </w:p>
    <w:p w14:paraId="1791D78B" w14:textId="4434A619" w:rsidR="002D6FEB" w:rsidRPr="00F76404" w:rsidRDefault="004B486B" w:rsidP="009B5853">
      <w:pPr>
        <w:pStyle w:val="Akapitzlist"/>
        <w:numPr>
          <w:ilvl w:val="0"/>
          <w:numId w:val="40"/>
        </w:numPr>
        <w:spacing w:after="60" w:line="240" w:lineRule="exact"/>
        <w:ind w:left="1134" w:right="-96" w:hanging="283"/>
        <w:contextualSpacing w:val="0"/>
        <w:jc w:val="both"/>
        <w:rPr>
          <w:rFonts w:ascii="Verdana" w:hAnsi="Verdana" w:cs="Arial"/>
          <w:sz w:val="18"/>
          <w:szCs w:val="18"/>
        </w:rPr>
      </w:pPr>
      <w:r w:rsidRPr="00F76404">
        <w:rPr>
          <w:rFonts w:ascii="Verdana" w:hAnsi="Verdana" w:cs="Arial"/>
          <w:sz w:val="18"/>
          <w:szCs w:val="18"/>
        </w:rPr>
        <w:t xml:space="preserve">Zamawiający wyznaczył Inspektora Ochrony Danych, z którym można się kontaktować </w:t>
      </w:r>
      <w:r w:rsidR="00D654F4" w:rsidRPr="00F76404">
        <w:rPr>
          <w:rFonts w:ascii="Verdana" w:hAnsi="Verdana" w:cs="Arial"/>
          <w:sz w:val="18"/>
          <w:szCs w:val="18"/>
        </w:rPr>
        <w:br/>
      </w:r>
      <w:r w:rsidRPr="00F76404">
        <w:rPr>
          <w:rFonts w:ascii="Verdana" w:hAnsi="Verdana" w:cs="Arial"/>
          <w:sz w:val="18"/>
          <w:szCs w:val="18"/>
        </w:rPr>
        <w:t>w</w:t>
      </w:r>
      <w:r w:rsidR="00D654F4" w:rsidRPr="00F76404">
        <w:rPr>
          <w:rFonts w:ascii="Verdana" w:hAnsi="Verdana" w:cs="Arial"/>
          <w:sz w:val="18"/>
          <w:szCs w:val="18"/>
        </w:rPr>
        <w:t xml:space="preserve"> </w:t>
      </w:r>
      <w:r w:rsidRPr="00F76404">
        <w:rPr>
          <w:rFonts w:ascii="Verdana" w:hAnsi="Verdana" w:cs="Arial"/>
          <w:sz w:val="18"/>
          <w:szCs w:val="18"/>
        </w:rPr>
        <w:t xml:space="preserve">sprawach dotyczących przetwarzania danych osobowych pod adresem e-mail: </w:t>
      </w:r>
      <w:hyperlink r:id="rId16" w:history="1">
        <w:r w:rsidRPr="00F76404">
          <w:rPr>
            <w:rStyle w:val="Hipercze"/>
            <w:rFonts w:ascii="Verdana" w:hAnsi="Verdana" w:cs="Arial"/>
            <w:sz w:val="18"/>
            <w:szCs w:val="18"/>
          </w:rPr>
          <w:t>iod@umed.wroc.pl</w:t>
        </w:r>
      </w:hyperlink>
      <w:r w:rsidR="002D6FEB" w:rsidRPr="00F76404">
        <w:rPr>
          <w:rFonts w:ascii="Verdana" w:hAnsi="Verdana" w:cs="Arial"/>
          <w:sz w:val="18"/>
          <w:szCs w:val="18"/>
        </w:rPr>
        <w:t>;</w:t>
      </w:r>
    </w:p>
    <w:p w14:paraId="5106A658" w14:textId="32D4E127" w:rsidR="002D6FEB" w:rsidRPr="00F76404" w:rsidRDefault="004B486B" w:rsidP="009B5853">
      <w:pPr>
        <w:pStyle w:val="Akapitzlist"/>
        <w:numPr>
          <w:ilvl w:val="0"/>
          <w:numId w:val="40"/>
        </w:numPr>
        <w:spacing w:after="60" w:line="240" w:lineRule="exact"/>
        <w:ind w:left="1134" w:right="-96" w:hanging="283"/>
        <w:contextualSpacing w:val="0"/>
        <w:jc w:val="both"/>
        <w:rPr>
          <w:rFonts w:ascii="Verdana" w:hAnsi="Verdana" w:cs="Arial"/>
          <w:color w:val="00B0F0"/>
          <w:sz w:val="18"/>
          <w:szCs w:val="18"/>
        </w:rPr>
      </w:pPr>
      <w:r w:rsidRPr="00F76404">
        <w:rPr>
          <w:rFonts w:ascii="Verdana" w:hAnsi="Verdana" w:cs="Arial"/>
          <w:sz w:val="18"/>
          <w:szCs w:val="18"/>
        </w:rPr>
        <w:t>D</w:t>
      </w:r>
      <w:r w:rsidR="002D6FEB" w:rsidRPr="00F76404">
        <w:rPr>
          <w:rFonts w:ascii="Verdana" w:hAnsi="Verdana" w:cs="Arial"/>
          <w:sz w:val="18"/>
          <w:szCs w:val="18"/>
        </w:rPr>
        <w:t xml:space="preserve">ane osobowe </w:t>
      </w:r>
      <w:r w:rsidRPr="00F76404">
        <w:rPr>
          <w:rFonts w:ascii="Verdana" w:hAnsi="Verdana" w:cs="Arial"/>
          <w:sz w:val="18"/>
          <w:szCs w:val="18"/>
        </w:rPr>
        <w:t>W</w:t>
      </w:r>
      <w:r w:rsidR="002D6FEB" w:rsidRPr="00F76404">
        <w:rPr>
          <w:rFonts w:ascii="Verdana" w:hAnsi="Verdana" w:cs="Arial"/>
          <w:sz w:val="18"/>
          <w:szCs w:val="18"/>
        </w:rPr>
        <w:t>ykonawców i osób uczestniczących w przedmiotowym postępowaniu przetwarzane będą na podstawie art. 6 ust. 1 lit. c</w:t>
      </w:r>
      <w:r w:rsidR="002D6FEB" w:rsidRPr="00F76404">
        <w:rPr>
          <w:rFonts w:ascii="Verdana" w:hAnsi="Verdana" w:cs="Arial"/>
          <w:i/>
          <w:sz w:val="18"/>
          <w:szCs w:val="18"/>
        </w:rPr>
        <w:t xml:space="preserve"> </w:t>
      </w:r>
      <w:r w:rsidR="002D6FEB" w:rsidRPr="00F76404">
        <w:rPr>
          <w:rFonts w:ascii="Verdana" w:hAnsi="Verdana" w:cs="Arial"/>
          <w:sz w:val="18"/>
          <w:szCs w:val="18"/>
        </w:rPr>
        <w:t xml:space="preserve">RODO w celu związanym </w:t>
      </w:r>
      <w:r w:rsidR="00D654F4" w:rsidRPr="00F76404">
        <w:rPr>
          <w:rFonts w:ascii="Verdana" w:hAnsi="Verdana" w:cs="Arial"/>
          <w:sz w:val="18"/>
          <w:szCs w:val="18"/>
        </w:rPr>
        <w:br/>
      </w:r>
      <w:r w:rsidR="002D6FEB" w:rsidRPr="00F76404">
        <w:rPr>
          <w:rFonts w:ascii="Verdana" w:hAnsi="Verdana" w:cs="Arial"/>
          <w:sz w:val="18"/>
          <w:szCs w:val="18"/>
        </w:rPr>
        <w:t xml:space="preserve">z </w:t>
      </w:r>
      <w:r w:rsidRPr="00F76404">
        <w:rPr>
          <w:rFonts w:ascii="Verdana" w:hAnsi="Verdana" w:cs="Arial"/>
          <w:sz w:val="18"/>
          <w:szCs w:val="18"/>
        </w:rPr>
        <w:t xml:space="preserve">przedmiotowym </w:t>
      </w:r>
      <w:r w:rsidR="002D6FEB" w:rsidRPr="00F76404">
        <w:rPr>
          <w:rFonts w:ascii="Verdana" w:hAnsi="Verdana" w:cs="Arial"/>
          <w:sz w:val="18"/>
          <w:szCs w:val="18"/>
        </w:rPr>
        <w:t>postępowaniem</w:t>
      </w:r>
      <w:r w:rsidRPr="00F76404">
        <w:rPr>
          <w:rFonts w:ascii="Verdana" w:hAnsi="Verdana" w:cs="Arial"/>
          <w:sz w:val="18"/>
          <w:szCs w:val="18"/>
        </w:rPr>
        <w:t xml:space="preserve"> </w:t>
      </w:r>
      <w:r w:rsidR="002D6FEB" w:rsidRPr="00F76404">
        <w:rPr>
          <w:rFonts w:ascii="Verdana" w:hAnsi="Verdana" w:cs="Arial"/>
          <w:sz w:val="18"/>
          <w:szCs w:val="18"/>
        </w:rPr>
        <w:t>o udzielenie zamówienia publicznego;</w:t>
      </w:r>
    </w:p>
    <w:p w14:paraId="07285650" w14:textId="6CEF6255" w:rsidR="002D6FEB" w:rsidRPr="00F76404" w:rsidRDefault="004B486B" w:rsidP="009B5853">
      <w:pPr>
        <w:pStyle w:val="Akapitzlist"/>
        <w:numPr>
          <w:ilvl w:val="0"/>
          <w:numId w:val="40"/>
        </w:numPr>
        <w:spacing w:after="60" w:line="240" w:lineRule="exact"/>
        <w:ind w:left="1134" w:right="-96" w:hanging="283"/>
        <w:contextualSpacing w:val="0"/>
        <w:jc w:val="both"/>
        <w:rPr>
          <w:rFonts w:ascii="Verdana" w:hAnsi="Verdana" w:cs="Arial"/>
          <w:color w:val="00B0F0"/>
          <w:sz w:val="18"/>
          <w:szCs w:val="18"/>
        </w:rPr>
      </w:pPr>
      <w:r w:rsidRPr="00F76404">
        <w:rPr>
          <w:rFonts w:ascii="Verdana" w:hAnsi="Verdana" w:cs="Arial"/>
          <w:sz w:val="18"/>
          <w:szCs w:val="18"/>
        </w:rPr>
        <w:t>O</w:t>
      </w:r>
      <w:r w:rsidR="002D6FEB" w:rsidRPr="00F76404">
        <w:rPr>
          <w:rFonts w:ascii="Verdana" w:hAnsi="Verdana" w:cs="Arial"/>
          <w:sz w:val="18"/>
          <w:szCs w:val="18"/>
        </w:rPr>
        <w:t xml:space="preserve">dbiorcami danych osobowych </w:t>
      </w:r>
      <w:r w:rsidRPr="00F76404">
        <w:rPr>
          <w:rFonts w:ascii="Verdana" w:hAnsi="Verdana" w:cs="Arial"/>
          <w:sz w:val="18"/>
          <w:szCs w:val="18"/>
        </w:rPr>
        <w:t>W</w:t>
      </w:r>
      <w:r w:rsidR="002D6FEB" w:rsidRPr="00F76404">
        <w:rPr>
          <w:rFonts w:ascii="Verdana" w:hAnsi="Verdana" w:cs="Arial"/>
          <w:sz w:val="18"/>
          <w:szCs w:val="18"/>
        </w:rPr>
        <w:t xml:space="preserve">ykonawców i osób uczestniczących w przedmiotowym postępowaniu będą osoby lub podmioty, którym udostępniona zostanie dokumentacja postępowania w oparciu o art. 8 oraz art. 96 ust. 3 Pzp;  </w:t>
      </w:r>
    </w:p>
    <w:p w14:paraId="3183F475" w14:textId="2219C82D" w:rsidR="002D6FEB" w:rsidRPr="00F76404" w:rsidRDefault="002D6FEB" w:rsidP="009B5853">
      <w:pPr>
        <w:pStyle w:val="Akapitzlist"/>
        <w:numPr>
          <w:ilvl w:val="0"/>
          <w:numId w:val="40"/>
        </w:numPr>
        <w:spacing w:after="60" w:line="240" w:lineRule="exact"/>
        <w:ind w:left="1134" w:right="-96" w:hanging="283"/>
        <w:contextualSpacing w:val="0"/>
        <w:jc w:val="both"/>
        <w:rPr>
          <w:rFonts w:ascii="Verdana" w:hAnsi="Verdana" w:cs="Arial"/>
          <w:color w:val="00B0F0"/>
          <w:sz w:val="18"/>
          <w:szCs w:val="18"/>
        </w:rPr>
      </w:pPr>
      <w:r w:rsidRPr="00F76404">
        <w:rPr>
          <w:rFonts w:ascii="Verdana" w:hAnsi="Verdana" w:cs="Arial"/>
          <w:sz w:val="18"/>
          <w:szCs w:val="18"/>
        </w:rPr>
        <w:t>dane osobowe osób uczestniczących w przedmiotowym postępowaniu będą przechowywane, zgodnie z art. 97 ust. 1 Pzp, przez okres 4 lat od dnia zakończenia postępowania</w:t>
      </w:r>
      <w:r w:rsidR="004B486B" w:rsidRPr="00F76404">
        <w:rPr>
          <w:rFonts w:ascii="Verdana" w:hAnsi="Verdana" w:cs="Arial"/>
          <w:sz w:val="18"/>
          <w:szCs w:val="18"/>
        </w:rPr>
        <w:t xml:space="preserve"> </w:t>
      </w:r>
      <w:r w:rsidRPr="00F76404">
        <w:rPr>
          <w:rFonts w:ascii="Verdana" w:hAnsi="Verdana" w:cs="Arial"/>
          <w:sz w:val="18"/>
          <w:szCs w:val="18"/>
        </w:rPr>
        <w:t>o udzielenie zamówienia, a jeżeli czas trwania umowy przekracza 4 lata, okres przechowywania obejmuje cały czas trwania umowy;</w:t>
      </w:r>
    </w:p>
    <w:p w14:paraId="2E460B97" w14:textId="3D90DF09" w:rsidR="002D6FEB" w:rsidRPr="00F76404" w:rsidRDefault="002D6FEB" w:rsidP="009B5853">
      <w:pPr>
        <w:pStyle w:val="Akapitzlist"/>
        <w:numPr>
          <w:ilvl w:val="0"/>
          <w:numId w:val="40"/>
        </w:numPr>
        <w:spacing w:after="60" w:line="240" w:lineRule="exact"/>
        <w:ind w:left="1134" w:right="-96" w:hanging="283"/>
        <w:contextualSpacing w:val="0"/>
        <w:jc w:val="both"/>
        <w:rPr>
          <w:rFonts w:ascii="Verdana" w:hAnsi="Verdana" w:cs="Arial"/>
          <w:b/>
          <w:i/>
          <w:sz w:val="18"/>
          <w:szCs w:val="18"/>
        </w:rPr>
      </w:pPr>
      <w:r w:rsidRPr="00F76404">
        <w:rPr>
          <w:rFonts w:ascii="Verdana" w:hAnsi="Verdana" w:cs="Arial"/>
          <w:sz w:val="18"/>
          <w:szCs w:val="18"/>
        </w:rPr>
        <w:t xml:space="preserve">obowiązek podania przez Wykonawcę danych osobowych bezpośrednio jego dotyczących oraz danych osób uczestniczących w postępowaniu jest wymogiem ustawowym określonym </w:t>
      </w:r>
      <w:r w:rsidR="00F76404">
        <w:rPr>
          <w:rFonts w:ascii="Verdana" w:hAnsi="Verdana" w:cs="Arial"/>
          <w:sz w:val="18"/>
          <w:szCs w:val="18"/>
        </w:rPr>
        <w:br/>
      </w:r>
      <w:r w:rsidRPr="00F76404">
        <w:rPr>
          <w:rFonts w:ascii="Verdana" w:hAnsi="Verdana" w:cs="Arial"/>
          <w:sz w:val="18"/>
          <w:szCs w:val="18"/>
        </w:rPr>
        <w:t xml:space="preserve">w przepisach Pzp, związanym z udziałem w postępowaniu o udzielenie zamówienia publicznego; konsekwencje niepodania określonych danych wynikają z Pzp;  </w:t>
      </w:r>
    </w:p>
    <w:p w14:paraId="50376696" w14:textId="77777777" w:rsidR="002D6FEB" w:rsidRPr="00F76404" w:rsidRDefault="002D6FEB" w:rsidP="009B5853">
      <w:pPr>
        <w:pStyle w:val="Akapitzlist"/>
        <w:numPr>
          <w:ilvl w:val="0"/>
          <w:numId w:val="40"/>
        </w:numPr>
        <w:spacing w:after="60" w:line="240" w:lineRule="exact"/>
        <w:ind w:left="1134" w:right="-96" w:hanging="283"/>
        <w:contextualSpacing w:val="0"/>
        <w:jc w:val="both"/>
        <w:rPr>
          <w:rFonts w:ascii="Verdana" w:hAnsi="Verdana" w:cs="Arial"/>
          <w:sz w:val="18"/>
          <w:szCs w:val="18"/>
        </w:rPr>
      </w:pPr>
      <w:r w:rsidRPr="00F76404">
        <w:rPr>
          <w:rFonts w:ascii="Verdana" w:hAnsi="Verdana" w:cs="Arial"/>
          <w:sz w:val="18"/>
          <w:szCs w:val="18"/>
        </w:rPr>
        <w:t>w odniesieniu do danych osobowych osób uczestniczących w przedmiotowym postępowaniu decyzje nie będą podejmowane w sposób zautomatyzowany, stosowanie do art. 22 RODO;</w:t>
      </w:r>
    </w:p>
    <w:p w14:paraId="78677450" w14:textId="77777777" w:rsidR="002D6FEB" w:rsidRPr="00F76404" w:rsidRDefault="002D6FEB" w:rsidP="009B5853">
      <w:pPr>
        <w:pStyle w:val="Akapitzlist"/>
        <w:numPr>
          <w:ilvl w:val="0"/>
          <w:numId w:val="40"/>
        </w:numPr>
        <w:spacing w:after="60" w:line="240" w:lineRule="exact"/>
        <w:ind w:left="1134" w:right="-96" w:hanging="283"/>
        <w:contextualSpacing w:val="0"/>
        <w:jc w:val="both"/>
        <w:rPr>
          <w:rFonts w:ascii="Verdana" w:hAnsi="Verdana" w:cs="Arial"/>
          <w:color w:val="00B0F0"/>
          <w:sz w:val="18"/>
          <w:szCs w:val="18"/>
        </w:rPr>
      </w:pPr>
      <w:r w:rsidRPr="00F76404">
        <w:rPr>
          <w:rFonts w:ascii="Verdana" w:hAnsi="Verdana" w:cs="Arial"/>
          <w:sz w:val="18"/>
          <w:szCs w:val="18"/>
        </w:rPr>
        <w:t>osoby uczestniczące w przedmiotowym postepowaniu posiadają:</w:t>
      </w:r>
    </w:p>
    <w:p w14:paraId="33E60983" w14:textId="77777777" w:rsidR="002D6FEB" w:rsidRPr="00F76404" w:rsidRDefault="002D6FEB" w:rsidP="009B5853">
      <w:pPr>
        <w:pStyle w:val="Akapitzlist"/>
        <w:numPr>
          <w:ilvl w:val="0"/>
          <w:numId w:val="41"/>
        </w:numPr>
        <w:spacing w:after="60" w:line="240" w:lineRule="exact"/>
        <w:ind w:left="1418" w:right="-96" w:hanging="284"/>
        <w:contextualSpacing w:val="0"/>
        <w:jc w:val="both"/>
        <w:rPr>
          <w:rFonts w:ascii="Verdana" w:hAnsi="Verdana" w:cs="Arial"/>
          <w:color w:val="00B0F0"/>
          <w:sz w:val="18"/>
          <w:szCs w:val="18"/>
        </w:rPr>
      </w:pPr>
      <w:r w:rsidRPr="00F76404">
        <w:rPr>
          <w:rFonts w:ascii="Verdana" w:hAnsi="Verdana" w:cs="Arial"/>
          <w:sz w:val="18"/>
          <w:szCs w:val="18"/>
        </w:rPr>
        <w:t>na podstawie art. 15 RODO prawo dostępu do danych osobowych bezpośrednio ich dotyczących;</w:t>
      </w:r>
    </w:p>
    <w:p w14:paraId="1B07C886" w14:textId="77777777" w:rsidR="002D6FEB" w:rsidRPr="00F76404" w:rsidRDefault="002D6FEB" w:rsidP="009B5853">
      <w:pPr>
        <w:pStyle w:val="Akapitzlist"/>
        <w:numPr>
          <w:ilvl w:val="0"/>
          <w:numId w:val="41"/>
        </w:numPr>
        <w:spacing w:after="60" w:line="240" w:lineRule="exact"/>
        <w:ind w:left="1418" w:right="-96" w:hanging="284"/>
        <w:contextualSpacing w:val="0"/>
        <w:jc w:val="both"/>
        <w:rPr>
          <w:rFonts w:ascii="Verdana" w:hAnsi="Verdana" w:cs="Arial"/>
          <w:sz w:val="18"/>
          <w:szCs w:val="18"/>
        </w:rPr>
      </w:pPr>
      <w:r w:rsidRPr="00F76404">
        <w:rPr>
          <w:rFonts w:ascii="Verdana" w:hAnsi="Verdana" w:cs="Arial"/>
          <w:sz w:val="18"/>
          <w:szCs w:val="18"/>
        </w:rPr>
        <w:t>na podstawie art. 16 RODO prawo do sprostowania przez Wykonawcę uczestniczącego</w:t>
      </w:r>
      <w:r w:rsidRPr="00F76404">
        <w:rPr>
          <w:rFonts w:ascii="Verdana" w:hAnsi="Verdana" w:cs="Arial"/>
          <w:sz w:val="18"/>
          <w:szCs w:val="18"/>
        </w:rPr>
        <w:br/>
        <w:t>w przedmiotowym postępowaniu danych osobowych (</w:t>
      </w:r>
      <w:r w:rsidRPr="00F76404">
        <w:rPr>
          <w:rFonts w:ascii="Verdana" w:hAnsi="Verdana" w:cs="Arial"/>
          <w:i/>
          <w:sz w:val="18"/>
          <w:szCs w:val="18"/>
        </w:rPr>
        <w:t>skorzystanie z prawa do sprostowania nie może skutkować zmianą wyniku postępowania o udzielenie zamówienia publicznego ani zmianą postanowień umowy w zakresie niezgodnym z Pzp oraz nie może naruszać integralności protokołu oraz jego załączników)</w:t>
      </w:r>
      <w:r w:rsidRPr="00F76404">
        <w:rPr>
          <w:rFonts w:ascii="Verdana" w:hAnsi="Verdana" w:cs="Arial"/>
          <w:sz w:val="18"/>
          <w:szCs w:val="18"/>
        </w:rPr>
        <w:t>;</w:t>
      </w:r>
    </w:p>
    <w:p w14:paraId="14A47FAB" w14:textId="77777777" w:rsidR="002D6FEB" w:rsidRPr="00F76404" w:rsidRDefault="002D6FEB" w:rsidP="009B5853">
      <w:pPr>
        <w:pStyle w:val="Akapitzlist"/>
        <w:numPr>
          <w:ilvl w:val="0"/>
          <w:numId w:val="41"/>
        </w:numPr>
        <w:spacing w:after="60" w:line="240" w:lineRule="exact"/>
        <w:ind w:left="1418" w:right="-96" w:hanging="284"/>
        <w:contextualSpacing w:val="0"/>
        <w:jc w:val="both"/>
        <w:rPr>
          <w:rFonts w:ascii="Verdana" w:hAnsi="Verdana" w:cs="Arial"/>
          <w:sz w:val="18"/>
          <w:szCs w:val="18"/>
        </w:rPr>
      </w:pPr>
      <w:r w:rsidRPr="00F76404">
        <w:rPr>
          <w:rFonts w:ascii="Verdana" w:hAnsi="Verdana" w:cs="Arial"/>
          <w:sz w:val="18"/>
          <w:szCs w:val="18"/>
        </w:rPr>
        <w:t xml:space="preserve">na podstawie art. 18 RODO prawo żądania od administratora ograniczenia przetwarzania danych osobowych z zastrzeżeniem przypadków, o których mowa w art. 18 ust. 2 RODO </w:t>
      </w:r>
      <w:r w:rsidRPr="00F76404">
        <w:rPr>
          <w:rFonts w:ascii="Verdana" w:hAnsi="Verdana" w:cs="Arial"/>
          <w:sz w:val="18"/>
          <w:szCs w:val="18"/>
        </w:rPr>
        <w:lastRenderedPageBreak/>
        <w:t>(</w:t>
      </w:r>
      <w:r w:rsidRPr="00F76404">
        <w:rPr>
          <w:rFonts w:ascii="Verdana" w:hAnsi="Verdana" w:cs="Arial"/>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F76404">
        <w:rPr>
          <w:rFonts w:ascii="Verdana" w:hAnsi="Verdana" w:cs="Arial"/>
          <w:sz w:val="18"/>
          <w:szCs w:val="18"/>
        </w:rPr>
        <w:t xml:space="preserve">;  </w:t>
      </w:r>
    </w:p>
    <w:p w14:paraId="05C28570" w14:textId="77777777" w:rsidR="002D6FEB" w:rsidRPr="00F76404" w:rsidRDefault="002D6FEB" w:rsidP="009B5853">
      <w:pPr>
        <w:pStyle w:val="Akapitzlist"/>
        <w:numPr>
          <w:ilvl w:val="0"/>
          <w:numId w:val="41"/>
        </w:numPr>
        <w:spacing w:after="60" w:line="240" w:lineRule="exact"/>
        <w:ind w:left="1418" w:right="-96" w:hanging="284"/>
        <w:contextualSpacing w:val="0"/>
        <w:jc w:val="both"/>
        <w:rPr>
          <w:rFonts w:ascii="Verdana" w:hAnsi="Verdana" w:cs="Arial"/>
          <w:i/>
          <w:color w:val="00B0F0"/>
          <w:sz w:val="18"/>
          <w:szCs w:val="18"/>
        </w:rPr>
      </w:pPr>
      <w:r w:rsidRPr="00F76404">
        <w:rPr>
          <w:rFonts w:ascii="Verdana" w:hAnsi="Verdana" w:cs="Arial"/>
          <w:sz w:val="18"/>
          <w:szCs w:val="18"/>
        </w:rPr>
        <w:t>prawo do wniesienia skargi do Prezesa Urzędu Ochrony Danych Osobowych, gdy uzna, że przetwarzanie danych osobowych dotyczących wykonawców i uczestników przedmiotowego zamówienia narusza przepisy RODO;</w:t>
      </w:r>
    </w:p>
    <w:p w14:paraId="1285C3A7" w14:textId="5A521975" w:rsidR="002D6FEB" w:rsidRPr="00F76404" w:rsidRDefault="002D6FEB" w:rsidP="009B5853">
      <w:pPr>
        <w:pStyle w:val="Akapitzlist"/>
        <w:numPr>
          <w:ilvl w:val="0"/>
          <w:numId w:val="40"/>
        </w:numPr>
        <w:spacing w:after="60" w:line="240" w:lineRule="exact"/>
        <w:ind w:left="1134" w:right="-96" w:hanging="283"/>
        <w:contextualSpacing w:val="0"/>
        <w:jc w:val="both"/>
        <w:rPr>
          <w:rFonts w:ascii="Verdana" w:hAnsi="Verdana" w:cs="Arial"/>
          <w:i/>
          <w:color w:val="00B0F0"/>
          <w:sz w:val="18"/>
          <w:szCs w:val="18"/>
        </w:rPr>
      </w:pPr>
      <w:r w:rsidRPr="00F76404">
        <w:rPr>
          <w:rFonts w:ascii="Verdana" w:hAnsi="Verdana" w:cs="Arial"/>
          <w:sz w:val="18"/>
          <w:szCs w:val="18"/>
        </w:rPr>
        <w:t xml:space="preserve">nie przysługuje </w:t>
      </w:r>
      <w:r w:rsidR="004B486B" w:rsidRPr="00F76404">
        <w:rPr>
          <w:rFonts w:ascii="Verdana" w:hAnsi="Verdana" w:cs="Arial"/>
          <w:sz w:val="18"/>
          <w:szCs w:val="18"/>
        </w:rPr>
        <w:t>W</w:t>
      </w:r>
      <w:r w:rsidRPr="00F76404">
        <w:rPr>
          <w:rFonts w:ascii="Verdana" w:hAnsi="Verdana" w:cs="Arial"/>
          <w:sz w:val="18"/>
          <w:szCs w:val="18"/>
        </w:rPr>
        <w:t>ykonawcy i osobom uczestniczącym w przedmiotowym postępowaniu:</w:t>
      </w:r>
    </w:p>
    <w:p w14:paraId="30AF865B" w14:textId="77777777" w:rsidR="002D6FEB" w:rsidRPr="00F76404" w:rsidRDefault="002D6FEB" w:rsidP="009B5853">
      <w:pPr>
        <w:pStyle w:val="Akapitzlist"/>
        <w:numPr>
          <w:ilvl w:val="0"/>
          <w:numId w:val="42"/>
        </w:numPr>
        <w:tabs>
          <w:tab w:val="left" w:pos="1418"/>
        </w:tabs>
        <w:spacing w:after="60" w:line="240" w:lineRule="exact"/>
        <w:ind w:left="1418" w:right="-96" w:hanging="284"/>
        <w:contextualSpacing w:val="0"/>
        <w:jc w:val="both"/>
        <w:rPr>
          <w:rFonts w:ascii="Verdana" w:hAnsi="Verdana" w:cs="Arial"/>
          <w:i/>
          <w:color w:val="00B0F0"/>
          <w:sz w:val="18"/>
          <w:szCs w:val="18"/>
        </w:rPr>
      </w:pPr>
      <w:r w:rsidRPr="00F76404">
        <w:rPr>
          <w:rFonts w:ascii="Verdana" w:hAnsi="Verdana" w:cs="Arial"/>
          <w:sz w:val="18"/>
          <w:szCs w:val="18"/>
        </w:rPr>
        <w:t>w związku z art. 17 ust. 3 lit. b, d lub e RODO prawo do usunięcia danych osobowych;</w:t>
      </w:r>
    </w:p>
    <w:p w14:paraId="58C21CBC" w14:textId="77777777" w:rsidR="002D6FEB" w:rsidRPr="00F76404" w:rsidRDefault="002D6FEB" w:rsidP="009B5853">
      <w:pPr>
        <w:pStyle w:val="Akapitzlist"/>
        <w:numPr>
          <w:ilvl w:val="0"/>
          <w:numId w:val="42"/>
        </w:numPr>
        <w:tabs>
          <w:tab w:val="left" w:pos="1418"/>
        </w:tabs>
        <w:spacing w:after="60" w:line="240" w:lineRule="exact"/>
        <w:ind w:left="1418" w:right="-96" w:hanging="284"/>
        <w:contextualSpacing w:val="0"/>
        <w:jc w:val="both"/>
        <w:rPr>
          <w:rFonts w:ascii="Verdana" w:hAnsi="Verdana" w:cs="Arial"/>
          <w:b/>
          <w:i/>
          <w:sz w:val="18"/>
          <w:szCs w:val="18"/>
        </w:rPr>
      </w:pPr>
      <w:r w:rsidRPr="00F76404">
        <w:rPr>
          <w:rFonts w:ascii="Verdana" w:hAnsi="Verdana" w:cs="Arial"/>
          <w:sz w:val="18"/>
          <w:szCs w:val="18"/>
        </w:rPr>
        <w:t>prawo do przenoszenia danych osobowych, o którym mowa w art. 20 RODO;</w:t>
      </w:r>
    </w:p>
    <w:p w14:paraId="29D543AC" w14:textId="6B4A6307" w:rsidR="002D6FEB" w:rsidRPr="00F76404" w:rsidRDefault="002D6FEB" w:rsidP="009B5853">
      <w:pPr>
        <w:pStyle w:val="Akapitzlist"/>
        <w:numPr>
          <w:ilvl w:val="0"/>
          <w:numId w:val="42"/>
        </w:numPr>
        <w:tabs>
          <w:tab w:val="left" w:pos="1418"/>
        </w:tabs>
        <w:spacing w:after="60" w:line="240" w:lineRule="exact"/>
        <w:ind w:left="1418" w:right="-96" w:hanging="284"/>
        <w:contextualSpacing w:val="0"/>
        <w:jc w:val="both"/>
        <w:rPr>
          <w:rFonts w:ascii="Verdana" w:hAnsi="Verdana" w:cs="Arial"/>
          <w:b/>
          <w:i/>
          <w:sz w:val="18"/>
          <w:szCs w:val="18"/>
        </w:rPr>
      </w:pPr>
      <w:r w:rsidRPr="00F76404">
        <w:rPr>
          <w:rFonts w:ascii="Verdana" w:hAnsi="Verdana" w:cs="Arial"/>
          <w:b/>
          <w:sz w:val="18"/>
          <w:szCs w:val="18"/>
        </w:rPr>
        <w:t xml:space="preserve">na podstawie art. 21 RODO prawo sprzeciwu, wobec przetwarzania danych osobowych, gdyż podstawą prawną przetwarzania danych osobowych </w:t>
      </w:r>
      <w:r w:rsidR="004B486B" w:rsidRPr="00F76404">
        <w:rPr>
          <w:rFonts w:ascii="Verdana" w:hAnsi="Verdana" w:cs="Arial"/>
          <w:b/>
          <w:sz w:val="18"/>
          <w:szCs w:val="18"/>
        </w:rPr>
        <w:t>W</w:t>
      </w:r>
      <w:r w:rsidRPr="00F76404">
        <w:rPr>
          <w:rFonts w:ascii="Verdana" w:hAnsi="Verdana" w:cs="Arial"/>
          <w:b/>
          <w:sz w:val="18"/>
          <w:szCs w:val="18"/>
        </w:rPr>
        <w:t>ykonawców</w:t>
      </w:r>
      <w:r w:rsidR="004B486B" w:rsidRPr="00F76404">
        <w:rPr>
          <w:rFonts w:ascii="Verdana" w:hAnsi="Verdana" w:cs="Arial"/>
          <w:b/>
          <w:sz w:val="18"/>
          <w:szCs w:val="18"/>
        </w:rPr>
        <w:t xml:space="preserve"> </w:t>
      </w:r>
      <w:r w:rsidRPr="00F76404">
        <w:rPr>
          <w:rFonts w:ascii="Verdana" w:hAnsi="Verdana" w:cs="Arial"/>
          <w:b/>
          <w:sz w:val="18"/>
          <w:szCs w:val="18"/>
        </w:rPr>
        <w:t>i osób uczestniczących w przedmiotowym postępowaniu jest art. 6 ust. 1 lit. c RODO</w:t>
      </w:r>
      <w:r w:rsidRPr="00F76404">
        <w:rPr>
          <w:rFonts w:ascii="Verdana" w:hAnsi="Verdana" w:cs="Arial"/>
          <w:sz w:val="18"/>
          <w:szCs w:val="18"/>
        </w:rPr>
        <w:t>.</w:t>
      </w:r>
      <w:r w:rsidRPr="00F76404">
        <w:rPr>
          <w:rFonts w:ascii="Verdana" w:hAnsi="Verdana" w:cs="Arial"/>
          <w:b/>
          <w:sz w:val="18"/>
          <w:szCs w:val="18"/>
        </w:rPr>
        <w:t xml:space="preserve"> </w:t>
      </w:r>
    </w:p>
    <w:p w14:paraId="54D5FF31" w14:textId="77777777" w:rsidR="00F76404" w:rsidRPr="00F76404" w:rsidRDefault="00F76404" w:rsidP="00F76404">
      <w:pPr>
        <w:tabs>
          <w:tab w:val="left" w:pos="1418"/>
        </w:tabs>
        <w:spacing w:after="60" w:line="240" w:lineRule="exact"/>
        <w:ind w:left="1134" w:right="-96"/>
        <w:jc w:val="both"/>
        <w:rPr>
          <w:rFonts w:ascii="Verdana" w:hAnsi="Verdana" w:cs="Arial"/>
          <w:b/>
          <w:i/>
          <w:sz w:val="18"/>
          <w:szCs w:val="18"/>
        </w:rPr>
      </w:pPr>
    </w:p>
    <w:p w14:paraId="38CF9EEC" w14:textId="2A35AD5E" w:rsidR="00891D52" w:rsidRPr="00800904" w:rsidRDefault="00970B6B" w:rsidP="00D50F3B">
      <w:pPr>
        <w:pStyle w:val="Nagwek1"/>
        <w:spacing w:after="60" w:line="240" w:lineRule="exact"/>
        <w:ind w:right="45"/>
      </w:pPr>
      <w:r w:rsidRPr="00800904">
        <w:t xml:space="preserve">Termin </w:t>
      </w:r>
      <w:r w:rsidR="00CA12F5" w:rsidRPr="00800904">
        <w:t xml:space="preserve">realizacji </w:t>
      </w:r>
      <w:bookmarkEnd w:id="4"/>
    </w:p>
    <w:p w14:paraId="18703C02" w14:textId="7A2377B7" w:rsidR="00550BAE" w:rsidRPr="00550BAE" w:rsidRDefault="0041238F" w:rsidP="009B5853">
      <w:pPr>
        <w:numPr>
          <w:ilvl w:val="0"/>
          <w:numId w:val="37"/>
        </w:numPr>
        <w:autoSpaceDE w:val="0"/>
        <w:autoSpaceDN w:val="0"/>
        <w:adjustRightInd w:val="0"/>
        <w:spacing w:after="60" w:line="240" w:lineRule="exact"/>
        <w:ind w:left="851" w:hanging="142"/>
        <w:jc w:val="both"/>
        <w:rPr>
          <w:rFonts w:ascii="Verdana" w:eastAsiaTheme="minorHAnsi" w:hAnsi="Verdana" w:cs="Arial Narrow"/>
          <w:sz w:val="18"/>
          <w:szCs w:val="18"/>
          <w:lang w:eastAsia="en-US"/>
        </w:rPr>
      </w:pPr>
      <w:r w:rsidRPr="00550BAE">
        <w:rPr>
          <w:rFonts w:ascii="Verdana" w:hAnsi="Verdana"/>
          <w:bCs/>
          <w:sz w:val="18"/>
          <w:szCs w:val="18"/>
        </w:rPr>
        <w:t xml:space="preserve">Wykonawca będzie realizował przedmiot zamówienia </w:t>
      </w:r>
      <w:r w:rsidR="00DA4F34" w:rsidRPr="00DF64A3">
        <w:rPr>
          <w:rFonts w:ascii="Verdana" w:hAnsi="Verdana"/>
          <w:bCs/>
          <w:sz w:val="18"/>
          <w:szCs w:val="18"/>
        </w:rPr>
        <w:t xml:space="preserve">od dnia podpisania umowy </w:t>
      </w:r>
      <w:r w:rsidR="00DA4F34">
        <w:rPr>
          <w:rFonts w:ascii="Verdana" w:hAnsi="Verdana"/>
          <w:bCs/>
          <w:sz w:val="18"/>
          <w:szCs w:val="18"/>
        </w:rPr>
        <w:t xml:space="preserve">do </w:t>
      </w:r>
      <w:r w:rsidR="00550BAE" w:rsidRPr="00550BAE">
        <w:rPr>
          <w:rFonts w:ascii="Verdana" w:hAnsi="Verdana"/>
          <w:sz w:val="18"/>
          <w:szCs w:val="18"/>
        </w:rPr>
        <w:t>dnia udzielenia zamówienia łącznie na kwotę równą cenie oferty wybranej w postępowaniu,</w:t>
      </w:r>
      <w:r w:rsidR="00550BAE" w:rsidRPr="00C235C9">
        <w:rPr>
          <w:rFonts w:ascii="Verdana" w:hAnsi="Verdana"/>
          <w:color w:val="FF0000"/>
          <w:sz w:val="18"/>
          <w:szCs w:val="18"/>
        </w:rPr>
        <w:t xml:space="preserve"> </w:t>
      </w:r>
      <w:r w:rsidR="00550BAE" w:rsidRPr="00550BAE">
        <w:rPr>
          <w:rFonts w:ascii="Verdana" w:hAnsi="Verdana"/>
          <w:sz w:val="18"/>
          <w:szCs w:val="18"/>
        </w:rPr>
        <w:t xml:space="preserve">jednak nie dłużej niż </w:t>
      </w:r>
      <w:r w:rsidR="00550BAE" w:rsidRPr="00550BAE">
        <w:rPr>
          <w:rFonts w:ascii="Verdana" w:hAnsi="Verdana"/>
          <w:bCs/>
          <w:sz w:val="18"/>
          <w:szCs w:val="18"/>
        </w:rPr>
        <w:t xml:space="preserve">przez okres </w:t>
      </w:r>
      <w:r w:rsidR="00C32274">
        <w:rPr>
          <w:rFonts w:ascii="Verdana" w:hAnsi="Verdana"/>
          <w:b/>
          <w:bCs/>
          <w:sz w:val="18"/>
          <w:szCs w:val="18"/>
        </w:rPr>
        <w:t>12</w:t>
      </w:r>
      <w:r w:rsidR="00550BAE" w:rsidRPr="00550BAE">
        <w:rPr>
          <w:rFonts w:ascii="Verdana" w:hAnsi="Verdana"/>
          <w:b/>
          <w:bCs/>
          <w:sz w:val="18"/>
          <w:szCs w:val="18"/>
        </w:rPr>
        <w:t xml:space="preserve"> </w:t>
      </w:r>
      <w:r w:rsidR="00550BAE" w:rsidRPr="00550BAE">
        <w:rPr>
          <w:rFonts w:ascii="Verdana" w:hAnsi="Verdana"/>
          <w:bCs/>
          <w:sz w:val="18"/>
          <w:szCs w:val="18"/>
        </w:rPr>
        <w:t>miesięcy od dnia podpisania umowy</w:t>
      </w:r>
      <w:r w:rsidR="00550BAE" w:rsidRPr="00550BAE">
        <w:rPr>
          <w:rFonts w:ascii="Verdana" w:eastAsiaTheme="minorHAnsi" w:hAnsi="Verdana" w:cs="Arial Narrow"/>
          <w:sz w:val="18"/>
          <w:szCs w:val="18"/>
          <w:lang w:eastAsia="en-US"/>
        </w:rPr>
        <w:t>.</w:t>
      </w:r>
    </w:p>
    <w:p w14:paraId="161961A1" w14:textId="6C1D525B" w:rsidR="00955ADD" w:rsidRPr="00847C1C" w:rsidRDefault="00A00091" w:rsidP="009B5853">
      <w:pPr>
        <w:pStyle w:val="Akapitzlist"/>
        <w:numPr>
          <w:ilvl w:val="0"/>
          <w:numId w:val="37"/>
        </w:numPr>
        <w:spacing w:after="60" w:line="240" w:lineRule="exact"/>
        <w:ind w:left="851" w:right="45" w:hanging="142"/>
        <w:contextualSpacing w:val="0"/>
        <w:jc w:val="both"/>
        <w:rPr>
          <w:rFonts w:ascii="Verdana" w:hAnsi="Verdana"/>
          <w:bCs/>
          <w:color w:val="FF0000"/>
          <w:sz w:val="18"/>
          <w:szCs w:val="18"/>
        </w:rPr>
      </w:pPr>
      <w:r w:rsidRPr="0041238F">
        <w:rPr>
          <w:rFonts w:ascii="Verdana" w:hAnsi="Verdana"/>
          <w:bCs/>
          <w:sz w:val="18"/>
          <w:szCs w:val="18"/>
        </w:rPr>
        <w:t xml:space="preserve">Wykonawca będzie realizował przedmiot zamówienia sukcesywnie w ilościach wynikających </w:t>
      </w:r>
      <w:r w:rsidRPr="0041238F">
        <w:rPr>
          <w:rFonts w:ascii="Verdana" w:hAnsi="Verdana"/>
          <w:bCs/>
          <w:sz w:val="18"/>
          <w:szCs w:val="18"/>
        </w:rPr>
        <w:br/>
        <w:t xml:space="preserve">z bieżących potrzeb Zamawiającego, każdorazowo w terminie określonym przez Wykonawcę </w:t>
      </w:r>
      <w:r w:rsidRPr="0041238F">
        <w:rPr>
          <w:rFonts w:ascii="Verdana" w:hAnsi="Verdana"/>
          <w:bCs/>
          <w:sz w:val="18"/>
          <w:szCs w:val="18"/>
        </w:rPr>
        <w:br/>
        <w:t>w ofercie (w dniach od poniedziałku do piątku) od złożenia zamówienia</w:t>
      </w:r>
      <w:r w:rsidR="005F7597">
        <w:rPr>
          <w:rFonts w:ascii="Verdana" w:hAnsi="Verdana"/>
          <w:bCs/>
          <w:sz w:val="18"/>
          <w:szCs w:val="18"/>
        </w:rPr>
        <w:t xml:space="preserve"> (drogą elektroniczną lub faxem)</w:t>
      </w:r>
      <w:r w:rsidR="00C235C9">
        <w:rPr>
          <w:rFonts w:ascii="Verdana" w:hAnsi="Verdana"/>
          <w:bCs/>
          <w:sz w:val="18"/>
          <w:szCs w:val="18"/>
        </w:rPr>
        <w:t>,</w:t>
      </w:r>
      <w:r w:rsidR="008B464C" w:rsidRPr="0041238F">
        <w:rPr>
          <w:rFonts w:ascii="Verdana" w:hAnsi="Verdana"/>
          <w:bCs/>
          <w:sz w:val="18"/>
          <w:szCs w:val="18"/>
        </w:rPr>
        <w:t xml:space="preserve"> jednak nie dłuższym niż</w:t>
      </w:r>
      <w:r w:rsidR="003C22FE">
        <w:rPr>
          <w:rFonts w:ascii="Verdana" w:hAnsi="Verdana"/>
          <w:bCs/>
          <w:sz w:val="18"/>
          <w:szCs w:val="18"/>
        </w:rPr>
        <w:t>:</w:t>
      </w:r>
      <w:r w:rsidR="00955ADD">
        <w:rPr>
          <w:rFonts w:ascii="Verdana" w:hAnsi="Verdana"/>
          <w:bCs/>
          <w:sz w:val="18"/>
          <w:szCs w:val="18"/>
        </w:rPr>
        <w:t xml:space="preserve"> </w:t>
      </w:r>
      <w:r w:rsidR="00955ADD" w:rsidRPr="00955ADD">
        <w:rPr>
          <w:rFonts w:ascii="Verdana" w:hAnsi="Verdana"/>
          <w:b/>
          <w:bCs/>
          <w:sz w:val="18"/>
          <w:szCs w:val="18"/>
        </w:rPr>
        <w:t>5</w:t>
      </w:r>
      <w:r w:rsidR="00955ADD">
        <w:rPr>
          <w:rFonts w:ascii="Verdana" w:hAnsi="Verdana"/>
          <w:bCs/>
          <w:sz w:val="18"/>
          <w:szCs w:val="18"/>
        </w:rPr>
        <w:t xml:space="preserve"> dni roboczych.</w:t>
      </w:r>
      <w:r w:rsidR="00993AC4" w:rsidRPr="00993AC4">
        <w:rPr>
          <w:rFonts w:ascii="Verdana" w:hAnsi="Verdana"/>
          <w:bCs/>
          <w:sz w:val="18"/>
          <w:szCs w:val="18"/>
        </w:rPr>
        <w:t xml:space="preserve"> </w:t>
      </w:r>
      <w:r w:rsidR="00993AC4" w:rsidRPr="009345B6">
        <w:rPr>
          <w:rFonts w:ascii="Verdana" w:hAnsi="Verdana"/>
          <w:bCs/>
          <w:sz w:val="18"/>
          <w:szCs w:val="18"/>
        </w:rPr>
        <w:t>Podane w Formularz</w:t>
      </w:r>
      <w:r w:rsidR="00847C1C" w:rsidRPr="009345B6">
        <w:rPr>
          <w:rFonts w:ascii="Verdana" w:hAnsi="Verdana"/>
          <w:bCs/>
          <w:sz w:val="18"/>
          <w:szCs w:val="18"/>
        </w:rPr>
        <w:t xml:space="preserve">ach </w:t>
      </w:r>
      <w:r w:rsidR="00993AC4" w:rsidRPr="009345B6">
        <w:rPr>
          <w:rFonts w:ascii="Verdana" w:hAnsi="Verdana"/>
          <w:bCs/>
          <w:sz w:val="18"/>
          <w:szCs w:val="18"/>
        </w:rPr>
        <w:t>asortymentowo-cenowy</w:t>
      </w:r>
      <w:r w:rsidR="00847C1C" w:rsidRPr="009345B6">
        <w:rPr>
          <w:rFonts w:ascii="Verdana" w:hAnsi="Verdana"/>
          <w:bCs/>
          <w:sz w:val="18"/>
          <w:szCs w:val="18"/>
        </w:rPr>
        <w:t>ch</w:t>
      </w:r>
      <w:r w:rsidR="00993AC4" w:rsidRPr="009345B6">
        <w:rPr>
          <w:rFonts w:ascii="Verdana" w:hAnsi="Verdana"/>
          <w:bCs/>
          <w:sz w:val="18"/>
          <w:szCs w:val="18"/>
        </w:rPr>
        <w:t xml:space="preserve"> ilości stanowią tylko prognozę, potrzebną do porównania ofert.</w:t>
      </w:r>
    </w:p>
    <w:p w14:paraId="4EE47A59" w14:textId="39137608" w:rsidR="00A00091" w:rsidRPr="00955ADD" w:rsidRDefault="00A00091" w:rsidP="009B5853">
      <w:pPr>
        <w:pStyle w:val="Akapitzlist"/>
        <w:numPr>
          <w:ilvl w:val="0"/>
          <w:numId w:val="37"/>
        </w:numPr>
        <w:spacing w:after="60" w:line="240" w:lineRule="exact"/>
        <w:ind w:left="851" w:right="45" w:hanging="142"/>
        <w:contextualSpacing w:val="0"/>
        <w:jc w:val="both"/>
        <w:rPr>
          <w:rFonts w:ascii="Verdana" w:hAnsi="Verdana"/>
          <w:bCs/>
          <w:sz w:val="18"/>
          <w:szCs w:val="18"/>
        </w:rPr>
      </w:pPr>
      <w:r w:rsidRPr="00955ADD">
        <w:rPr>
          <w:rFonts w:ascii="Verdana" w:hAnsi="Verdana"/>
          <w:bCs/>
          <w:sz w:val="18"/>
          <w:szCs w:val="18"/>
        </w:rPr>
        <w:t>Termin</w:t>
      </w:r>
      <w:r w:rsidR="00DA4F34" w:rsidRPr="00955ADD">
        <w:rPr>
          <w:rFonts w:ascii="Verdana" w:hAnsi="Verdana"/>
          <w:bCs/>
          <w:sz w:val="18"/>
          <w:szCs w:val="18"/>
        </w:rPr>
        <w:t>,</w:t>
      </w:r>
      <w:r w:rsidR="007B1538" w:rsidRPr="00955ADD">
        <w:rPr>
          <w:rFonts w:ascii="Verdana" w:hAnsi="Verdana"/>
          <w:bCs/>
          <w:sz w:val="18"/>
          <w:szCs w:val="18"/>
        </w:rPr>
        <w:t xml:space="preserve"> </w:t>
      </w:r>
      <w:r w:rsidR="00955ADD">
        <w:rPr>
          <w:rFonts w:ascii="Verdana" w:hAnsi="Verdana"/>
          <w:bCs/>
          <w:sz w:val="18"/>
          <w:szCs w:val="18"/>
        </w:rPr>
        <w:t>o którym</w:t>
      </w:r>
      <w:r w:rsidR="003C22FE" w:rsidRPr="00955ADD">
        <w:rPr>
          <w:rFonts w:ascii="Verdana" w:hAnsi="Verdana"/>
          <w:bCs/>
          <w:sz w:val="18"/>
          <w:szCs w:val="18"/>
        </w:rPr>
        <w:t xml:space="preserve"> mowa w pkt. 2</w:t>
      </w:r>
      <w:r w:rsidR="009C6804" w:rsidRPr="00955ADD">
        <w:rPr>
          <w:rFonts w:ascii="Verdana" w:hAnsi="Verdana"/>
          <w:bCs/>
          <w:sz w:val="18"/>
          <w:szCs w:val="18"/>
        </w:rPr>
        <w:t>,</w:t>
      </w:r>
      <w:r w:rsidR="00C235C9" w:rsidRPr="00955ADD">
        <w:rPr>
          <w:rFonts w:ascii="Verdana" w:hAnsi="Verdana"/>
          <w:bCs/>
          <w:sz w:val="18"/>
          <w:szCs w:val="18"/>
        </w:rPr>
        <w:t xml:space="preserve"> </w:t>
      </w:r>
      <w:r w:rsidR="00955ADD">
        <w:rPr>
          <w:rFonts w:ascii="Verdana" w:hAnsi="Verdana"/>
          <w:bCs/>
          <w:sz w:val="18"/>
          <w:szCs w:val="18"/>
        </w:rPr>
        <w:t>określony</w:t>
      </w:r>
      <w:r w:rsidRPr="00955ADD">
        <w:rPr>
          <w:rFonts w:ascii="Verdana" w:hAnsi="Verdana"/>
          <w:bCs/>
          <w:sz w:val="18"/>
          <w:szCs w:val="18"/>
        </w:rPr>
        <w:t xml:space="preserve"> przez Wykonawcę w ofercie</w:t>
      </w:r>
      <w:r w:rsidR="009C6804" w:rsidRPr="00955ADD">
        <w:rPr>
          <w:rFonts w:ascii="Verdana" w:hAnsi="Verdana"/>
          <w:bCs/>
          <w:sz w:val="18"/>
          <w:szCs w:val="18"/>
        </w:rPr>
        <w:t>,</w:t>
      </w:r>
      <w:r w:rsidRPr="00955ADD">
        <w:rPr>
          <w:rFonts w:ascii="Verdana" w:hAnsi="Verdana"/>
          <w:bCs/>
          <w:sz w:val="18"/>
          <w:szCs w:val="18"/>
        </w:rPr>
        <w:t xml:space="preserve"> stanowi kryterium oceny ofert.</w:t>
      </w:r>
    </w:p>
    <w:p w14:paraId="0972EFA5" w14:textId="77777777" w:rsidR="00944C9A" w:rsidRPr="00944C9A" w:rsidRDefault="00944C9A" w:rsidP="003C22FE">
      <w:pPr>
        <w:spacing w:after="60" w:line="240" w:lineRule="exact"/>
        <w:jc w:val="both"/>
        <w:rPr>
          <w:rFonts w:ascii="Verdana" w:hAnsi="Verdana"/>
          <w:sz w:val="18"/>
          <w:szCs w:val="18"/>
        </w:rPr>
      </w:pPr>
    </w:p>
    <w:p w14:paraId="0F3974DD" w14:textId="68A60DAF" w:rsidR="009057C4" w:rsidRPr="00800904" w:rsidRDefault="00970B6B" w:rsidP="00D50F3B">
      <w:pPr>
        <w:pStyle w:val="Nagwek1"/>
        <w:spacing w:after="60" w:line="240" w:lineRule="exact"/>
        <w:ind w:right="44"/>
        <w:jc w:val="both"/>
      </w:pPr>
      <w:bookmarkStart w:id="5" w:name="_Toc282721351"/>
      <w:bookmarkStart w:id="6" w:name="_Toc395266069"/>
      <w:r w:rsidRPr="00800904">
        <w:t xml:space="preserve">Warunki udziału w postępowaniu </w:t>
      </w:r>
      <w:bookmarkEnd w:id="5"/>
      <w:bookmarkEnd w:id="6"/>
    </w:p>
    <w:p w14:paraId="59959D5A" w14:textId="77777777" w:rsidR="0028421F" w:rsidRPr="00800904" w:rsidRDefault="0028421F" w:rsidP="00E1785F">
      <w:pPr>
        <w:pStyle w:val="Akapitzlist"/>
        <w:numPr>
          <w:ilvl w:val="4"/>
          <w:numId w:val="16"/>
        </w:numPr>
        <w:tabs>
          <w:tab w:val="clear" w:pos="3600"/>
          <w:tab w:val="num" w:pos="567"/>
          <w:tab w:val="left" w:pos="851"/>
        </w:tabs>
        <w:spacing w:after="60" w:line="240" w:lineRule="exact"/>
        <w:ind w:left="567" w:right="-97" w:firstLine="0"/>
        <w:contextualSpacing w:val="0"/>
        <w:rPr>
          <w:rFonts w:ascii="Verdana" w:hAnsi="Verdana"/>
          <w:sz w:val="18"/>
          <w:szCs w:val="18"/>
        </w:rPr>
      </w:pPr>
      <w:bookmarkStart w:id="7" w:name="_Toc307672846"/>
      <w:r w:rsidRPr="00800904">
        <w:rPr>
          <w:rFonts w:ascii="Verdana" w:hAnsi="Verdana"/>
          <w:sz w:val="18"/>
          <w:szCs w:val="18"/>
        </w:rPr>
        <w:t>O udzielenie zamówienia mogą się ubiegać Wykonawcy, którzy nie podlegają wykluczeniu.</w:t>
      </w:r>
    </w:p>
    <w:p w14:paraId="163087FD" w14:textId="5BC25E7C" w:rsidR="0028421F" w:rsidRPr="00800904" w:rsidRDefault="0028421F" w:rsidP="00E1785F">
      <w:pPr>
        <w:pStyle w:val="Akapitzlist"/>
        <w:numPr>
          <w:ilvl w:val="4"/>
          <w:numId w:val="16"/>
        </w:numPr>
        <w:tabs>
          <w:tab w:val="clear" w:pos="3600"/>
          <w:tab w:val="num" w:pos="567"/>
          <w:tab w:val="left" w:pos="851"/>
        </w:tabs>
        <w:spacing w:after="60" w:line="240" w:lineRule="exact"/>
        <w:ind w:left="567" w:right="-97" w:firstLine="0"/>
        <w:contextualSpacing w:val="0"/>
        <w:rPr>
          <w:rFonts w:ascii="Verdana" w:hAnsi="Verdana"/>
          <w:sz w:val="18"/>
          <w:szCs w:val="18"/>
        </w:rPr>
      </w:pPr>
      <w:r w:rsidRPr="00800904">
        <w:rPr>
          <w:rFonts w:ascii="Verdana" w:hAnsi="Verdana"/>
          <w:sz w:val="18"/>
          <w:szCs w:val="18"/>
        </w:rPr>
        <w:t xml:space="preserve">Zamawiający </w:t>
      </w:r>
      <w:r w:rsidRPr="00800904">
        <w:rPr>
          <w:rFonts w:ascii="Verdana" w:hAnsi="Verdana"/>
          <w:b/>
          <w:sz w:val="18"/>
          <w:szCs w:val="18"/>
          <w:u w:val="single"/>
        </w:rPr>
        <w:t>nie stawia</w:t>
      </w:r>
      <w:r w:rsidRPr="00800904">
        <w:rPr>
          <w:rFonts w:ascii="Verdana" w:hAnsi="Verdana"/>
          <w:sz w:val="18"/>
          <w:szCs w:val="18"/>
        </w:rPr>
        <w:t xml:space="preserve"> warunków udziału w postępowaniu.</w:t>
      </w:r>
    </w:p>
    <w:p w14:paraId="700B27CD" w14:textId="77777777" w:rsidR="00982F9C" w:rsidRPr="00800904" w:rsidRDefault="00982F9C" w:rsidP="00E1785F">
      <w:pPr>
        <w:pStyle w:val="Akapitzlist"/>
        <w:numPr>
          <w:ilvl w:val="4"/>
          <w:numId w:val="16"/>
        </w:numPr>
        <w:tabs>
          <w:tab w:val="clear" w:pos="3600"/>
          <w:tab w:val="left" w:pos="851"/>
          <w:tab w:val="num" w:pos="993"/>
          <w:tab w:val="num" w:pos="1070"/>
        </w:tabs>
        <w:spacing w:after="60" w:line="240" w:lineRule="exact"/>
        <w:ind w:left="851" w:right="-97" w:hanging="284"/>
        <w:contextualSpacing w:val="0"/>
        <w:jc w:val="both"/>
        <w:rPr>
          <w:rFonts w:ascii="Verdana" w:hAnsi="Verdana"/>
          <w:sz w:val="18"/>
          <w:szCs w:val="18"/>
        </w:rPr>
      </w:pPr>
      <w:r w:rsidRPr="00800904">
        <w:rPr>
          <w:rFonts w:ascii="Verdana" w:hAnsi="Verdana"/>
          <w:sz w:val="18"/>
          <w:szCs w:val="18"/>
        </w:rPr>
        <w:t>W wypadku Wykonawców wspólnie ubiegających się o udzielenie zamówienia, warunek, o którym mowa w pkt. 1, jest spełniony, gdy żaden z podmiotów składających wspólną ofertę nie podlega wykluczeniu.</w:t>
      </w:r>
    </w:p>
    <w:bookmarkEnd w:id="7"/>
    <w:p w14:paraId="0026F0CF" w14:textId="59A32AE6" w:rsidR="00982F9C" w:rsidRPr="00800904" w:rsidRDefault="009057C4" w:rsidP="00E1785F">
      <w:pPr>
        <w:pStyle w:val="Akapitzlist"/>
        <w:numPr>
          <w:ilvl w:val="4"/>
          <w:numId w:val="16"/>
        </w:numPr>
        <w:tabs>
          <w:tab w:val="clear" w:pos="3600"/>
          <w:tab w:val="num" w:pos="709"/>
          <w:tab w:val="left" w:pos="851"/>
        </w:tabs>
        <w:spacing w:after="60" w:line="240" w:lineRule="exact"/>
        <w:ind w:left="851" w:right="-97" w:hanging="284"/>
        <w:contextualSpacing w:val="0"/>
        <w:jc w:val="both"/>
        <w:rPr>
          <w:rFonts w:ascii="Verdana" w:hAnsi="Verdana"/>
          <w:b/>
          <w:sz w:val="18"/>
          <w:szCs w:val="18"/>
        </w:rPr>
      </w:pPr>
      <w:r w:rsidRPr="00800904">
        <w:rPr>
          <w:rFonts w:ascii="Verdana" w:hAnsi="Verdana"/>
          <w:b/>
          <w:sz w:val="18"/>
          <w:szCs w:val="18"/>
          <w:u w:val="single"/>
        </w:rPr>
        <w:t>Zgodnie z treścią art. 24aa Pzp, Zamawiający najpierw dokona oceny ofert, a następnie zbada, czy Wykonawca, które</w:t>
      </w:r>
      <w:r w:rsidR="004A5FCA" w:rsidRPr="00800904">
        <w:rPr>
          <w:rFonts w:ascii="Verdana" w:hAnsi="Verdana"/>
          <w:b/>
          <w:sz w:val="18"/>
          <w:szCs w:val="18"/>
          <w:u w:val="single"/>
        </w:rPr>
        <w:t xml:space="preserve">go oferta została oceniona jako </w:t>
      </w:r>
      <w:r w:rsidRPr="00800904">
        <w:rPr>
          <w:rFonts w:ascii="Verdana" w:hAnsi="Verdana"/>
          <w:b/>
          <w:sz w:val="18"/>
          <w:szCs w:val="18"/>
          <w:u w:val="single"/>
        </w:rPr>
        <w:t xml:space="preserve">najkorzystniejsza, nie podlega wykluczeniu oraz spełnia warunki udziału </w:t>
      </w:r>
      <w:r w:rsidR="00982F9C" w:rsidRPr="00800904">
        <w:rPr>
          <w:rFonts w:ascii="Verdana" w:hAnsi="Verdana"/>
          <w:b/>
          <w:sz w:val="18"/>
          <w:szCs w:val="18"/>
          <w:u w:val="single"/>
        </w:rPr>
        <w:t xml:space="preserve">w postępowaniu. </w:t>
      </w:r>
      <w:r w:rsidR="00982F9C" w:rsidRPr="00800904">
        <w:rPr>
          <w:rFonts w:ascii="Verdana" w:hAnsi="Verdana"/>
          <w:sz w:val="18"/>
          <w:szCs w:val="18"/>
        </w:rPr>
        <w:t>Jeżeli ten Wykonawca uchyla się od zawarcia umowy, Zamawiający zbada, czy nie podlega wykluczeniu Wykonawca, który złożył ofertę najwyżej ocenioną spośród pozostałych ofert.</w:t>
      </w:r>
    </w:p>
    <w:p w14:paraId="7A433E30" w14:textId="77777777" w:rsidR="00982F9C" w:rsidRPr="00800904" w:rsidRDefault="00982F9C" w:rsidP="00982F9C">
      <w:pPr>
        <w:tabs>
          <w:tab w:val="num" w:pos="709"/>
          <w:tab w:val="left" w:pos="851"/>
        </w:tabs>
        <w:spacing w:after="60" w:line="240" w:lineRule="exact"/>
        <w:ind w:left="567" w:right="45"/>
        <w:jc w:val="both"/>
        <w:rPr>
          <w:rFonts w:ascii="Verdana" w:hAnsi="Verdana"/>
          <w:b/>
          <w:sz w:val="18"/>
          <w:szCs w:val="18"/>
        </w:rPr>
      </w:pPr>
    </w:p>
    <w:p w14:paraId="3E6FA06E" w14:textId="77777777" w:rsidR="004A5FCA" w:rsidRPr="00800904" w:rsidRDefault="004A5FCA" w:rsidP="00186080">
      <w:pPr>
        <w:pStyle w:val="Nagwek1"/>
        <w:spacing w:line="240" w:lineRule="exact"/>
        <w:ind w:right="45"/>
      </w:pPr>
      <w:bookmarkStart w:id="8" w:name="_Toc278901028"/>
      <w:bookmarkStart w:id="9" w:name="_Toc281323157"/>
      <w:bookmarkStart w:id="10" w:name="_Toc395266070"/>
      <w:r w:rsidRPr="00800904">
        <w:t xml:space="preserve">Podstawy wykluczenia, o których mowa w art. 24 ust. 5 Pzp. </w:t>
      </w:r>
    </w:p>
    <w:p w14:paraId="2FB5B89A" w14:textId="2FC3B919" w:rsidR="004A5FCA" w:rsidRDefault="004A5FCA" w:rsidP="00FA61EA">
      <w:pPr>
        <w:spacing w:line="240" w:lineRule="exact"/>
        <w:ind w:left="426" w:right="-97"/>
        <w:jc w:val="both"/>
        <w:rPr>
          <w:rFonts w:ascii="Verdana" w:hAnsi="Verdana"/>
          <w:sz w:val="18"/>
          <w:szCs w:val="18"/>
        </w:rPr>
      </w:pPr>
      <w:r w:rsidRPr="00800904">
        <w:rPr>
          <w:rFonts w:ascii="Verdana" w:hAnsi="Verdana"/>
          <w:sz w:val="18"/>
          <w:szCs w:val="18"/>
        </w:rPr>
        <w:t xml:space="preserve">Zamawiający nie przewiduje wykluczenia Wykonawcy na podstawie przesłanek, o których mowa </w:t>
      </w:r>
      <w:r w:rsidR="006007E2" w:rsidRPr="00800904">
        <w:rPr>
          <w:rFonts w:ascii="Verdana" w:hAnsi="Verdana"/>
          <w:sz w:val="18"/>
          <w:szCs w:val="18"/>
        </w:rPr>
        <w:br/>
      </w:r>
      <w:r w:rsidRPr="00800904">
        <w:rPr>
          <w:rFonts w:ascii="Verdana" w:hAnsi="Verdana"/>
          <w:sz w:val="18"/>
          <w:szCs w:val="18"/>
        </w:rPr>
        <w:t>w art. 24 ust. 5 Pzp.</w:t>
      </w:r>
    </w:p>
    <w:p w14:paraId="33A5D653" w14:textId="77777777" w:rsidR="00E06ACC" w:rsidRPr="00800904" w:rsidRDefault="00E06ACC" w:rsidP="00FA61EA">
      <w:pPr>
        <w:spacing w:line="240" w:lineRule="exact"/>
        <w:ind w:left="426" w:right="-97"/>
        <w:jc w:val="both"/>
        <w:rPr>
          <w:rFonts w:ascii="Verdana" w:hAnsi="Verdana"/>
          <w:sz w:val="18"/>
          <w:szCs w:val="18"/>
        </w:rPr>
      </w:pPr>
    </w:p>
    <w:bookmarkEnd w:id="8"/>
    <w:bookmarkEnd w:id="9"/>
    <w:bookmarkEnd w:id="10"/>
    <w:p w14:paraId="6384D429" w14:textId="6BCA3AF4" w:rsidR="004A5FCA" w:rsidRPr="009345B6" w:rsidRDefault="004A5FCA" w:rsidP="00186080">
      <w:pPr>
        <w:pStyle w:val="Nagwek1"/>
        <w:spacing w:line="240" w:lineRule="exact"/>
        <w:ind w:right="44"/>
        <w:jc w:val="both"/>
      </w:pPr>
      <w:r w:rsidRPr="009345B6">
        <w:t>Wykaz oświadczeń lub dokumentów, potwierdzających brak podstaw wykluczenia</w:t>
      </w:r>
      <w:r w:rsidR="00E06ACC" w:rsidRPr="009345B6">
        <w:rPr>
          <w:rFonts w:cs="Times New Roman"/>
          <w:bCs w:val="0"/>
          <w:kern w:val="0"/>
        </w:rPr>
        <w:t xml:space="preserve"> </w:t>
      </w:r>
      <w:r w:rsidR="00E06ACC" w:rsidRPr="009345B6">
        <w:t>oraz spełnianie przez oferowane dostawy wymagań określonych przez Zamawiającego</w:t>
      </w:r>
      <w:r w:rsidRPr="009345B6">
        <w:t>.</w:t>
      </w:r>
    </w:p>
    <w:p w14:paraId="5958CACD" w14:textId="69C1464D" w:rsidR="00977DC3" w:rsidRPr="00800904" w:rsidRDefault="00977DC3" w:rsidP="00A04237">
      <w:pPr>
        <w:numPr>
          <w:ilvl w:val="0"/>
          <w:numId w:val="11"/>
        </w:numPr>
        <w:tabs>
          <w:tab w:val="left" w:pos="851"/>
        </w:tabs>
        <w:spacing w:after="60" w:line="240" w:lineRule="exact"/>
        <w:ind w:left="851" w:right="-97" w:hanging="425"/>
        <w:jc w:val="both"/>
        <w:rPr>
          <w:rFonts w:ascii="Verdana" w:hAnsi="Verdana"/>
          <w:sz w:val="18"/>
          <w:szCs w:val="18"/>
        </w:rPr>
      </w:pPr>
      <w:r w:rsidRPr="00800904">
        <w:rPr>
          <w:rFonts w:ascii="Verdana" w:hAnsi="Verdana"/>
          <w:sz w:val="18"/>
          <w:szCs w:val="18"/>
        </w:rPr>
        <w:t>Do oferty każdy Wykonawca musi dołączyć aktualne na dz</w:t>
      </w:r>
      <w:r w:rsidR="00FE2B57" w:rsidRPr="00800904">
        <w:rPr>
          <w:rFonts w:ascii="Verdana" w:hAnsi="Verdana"/>
          <w:sz w:val="18"/>
          <w:szCs w:val="18"/>
        </w:rPr>
        <w:t>ień składania ofert oświadczeni</w:t>
      </w:r>
      <w:r w:rsidR="000B4CEB" w:rsidRPr="00800904">
        <w:rPr>
          <w:rFonts w:ascii="Verdana" w:hAnsi="Verdana"/>
          <w:sz w:val="18"/>
          <w:szCs w:val="18"/>
        </w:rPr>
        <w:t>e</w:t>
      </w:r>
      <w:r w:rsidRPr="00800904">
        <w:rPr>
          <w:rFonts w:ascii="Verdana" w:hAnsi="Verdana"/>
          <w:sz w:val="18"/>
          <w:szCs w:val="18"/>
        </w:rPr>
        <w:t xml:space="preserve"> </w:t>
      </w:r>
      <w:r w:rsidR="004A5FCA" w:rsidRPr="00800904">
        <w:rPr>
          <w:rFonts w:ascii="Verdana" w:hAnsi="Verdana"/>
          <w:sz w:val="18"/>
          <w:szCs w:val="18"/>
        </w:rPr>
        <w:br/>
      </w:r>
      <w:r w:rsidRPr="00800904">
        <w:rPr>
          <w:rFonts w:ascii="Verdana" w:hAnsi="Verdana"/>
          <w:sz w:val="18"/>
          <w:szCs w:val="18"/>
        </w:rPr>
        <w:t xml:space="preserve">w zakresie wskazanym w załączniku </w:t>
      </w:r>
      <w:r w:rsidRPr="009C6804">
        <w:rPr>
          <w:rFonts w:ascii="Verdana" w:hAnsi="Verdana"/>
          <w:sz w:val="18"/>
          <w:szCs w:val="18"/>
        </w:rPr>
        <w:t xml:space="preserve">nr </w:t>
      </w:r>
      <w:r w:rsidR="00C235C9" w:rsidRPr="009C6804">
        <w:rPr>
          <w:rFonts w:ascii="Verdana" w:hAnsi="Verdana"/>
          <w:sz w:val="18"/>
          <w:szCs w:val="18"/>
        </w:rPr>
        <w:t>4</w:t>
      </w:r>
      <w:r w:rsidRPr="009C6804">
        <w:rPr>
          <w:rFonts w:ascii="Verdana" w:hAnsi="Verdana"/>
          <w:sz w:val="18"/>
          <w:szCs w:val="18"/>
        </w:rPr>
        <w:t xml:space="preserve"> do </w:t>
      </w:r>
      <w:r w:rsidRPr="00800904">
        <w:rPr>
          <w:rFonts w:ascii="Verdana" w:hAnsi="Verdana"/>
          <w:sz w:val="18"/>
          <w:szCs w:val="18"/>
        </w:rPr>
        <w:t>Siwz. Informacje zawarte w oświadczeni</w:t>
      </w:r>
      <w:r w:rsidR="000B4CEB" w:rsidRPr="00800904">
        <w:rPr>
          <w:rFonts w:ascii="Verdana" w:hAnsi="Verdana"/>
          <w:sz w:val="18"/>
          <w:szCs w:val="18"/>
        </w:rPr>
        <w:t>u</w:t>
      </w:r>
      <w:r w:rsidRPr="00800904">
        <w:rPr>
          <w:rFonts w:ascii="Verdana" w:hAnsi="Verdana"/>
          <w:sz w:val="18"/>
          <w:szCs w:val="18"/>
        </w:rPr>
        <w:t xml:space="preserve"> będą stanowić wstępne potwierdzenie, że Wykonawca nie podlega wykluczeniu</w:t>
      </w:r>
      <w:r w:rsidR="00D6657D" w:rsidRPr="00800904">
        <w:rPr>
          <w:rFonts w:ascii="Verdana" w:hAnsi="Verdana"/>
          <w:sz w:val="18"/>
          <w:szCs w:val="18"/>
        </w:rPr>
        <w:t>.</w:t>
      </w:r>
    </w:p>
    <w:p w14:paraId="3E690313" w14:textId="4460BE7A" w:rsidR="00977DC3" w:rsidRPr="00800904" w:rsidRDefault="00977DC3" w:rsidP="00A04237">
      <w:pPr>
        <w:numPr>
          <w:ilvl w:val="0"/>
          <w:numId w:val="11"/>
        </w:numPr>
        <w:tabs>
          <w:tab w:val="left" w:pos="851"/>
        </w:tabs>
        <w:spacing w:after="60" w:line="240" w:lineRule="exact"/>
        <w:ind w:left="851" w:right="-97" w:hanging="425"/>
        <w:jc w:val="both"/>
        <w:rPr>
          <w:rFonts w:ascii="Verdana" w:hAnsi="Verdana"/>
          <w:sz w:val="18"/>
          <w:szCs w:val="18"/>
        </w:rPr>
      </w:pPr>
      <w:r w:rsidRPr="00800904">
        <w:rPr>
          <w:rFonts w:ascii="Verdana" w:hAnsi="Verdana"/>
          <w:sz w:val="18"/>
          <w:szCs w:val="18"/>
        </w:rPr>
        <w:t>W wypadku</w:t>
      </w:r>
      <w:r w:rsidRPr="00800904">
        <w:rPr>
          <w:rFonts w:ascii="Verdana" w:hAnsi="Verdana"/>
          <w:b/>
          <w:sz w:val="18"/>
          <w:szCs w:val="18"/>
        </w:rPr>
        <w:t xml:space="preserve"> wspólnego ubiegania się o zamówienie przez Wykonawców</w:t>
      </w:r>
      <w:r w:rsidR="000B4CEB" w:rsidRPr="00800904">
        <w:rPr>
          <w:rFonts w:ascii="Verdana" w:hAnsi="Verdana"/>
          <w:sz w:val="18"/>
          <w:szCs w:val="18"/>
        </w:rPr>
        <w:t>, oświadczenie</w:t>
      </w:r>
      <w:r w:rsidRPr="00800904">
        <w:rPr>
          <w:rFonts w:ascii="Verdana" w:hAnsi="Verdana"/>
          <w:sz w:val="18"/>
          <w:szCs w:val="18"/>
        </w:rPr>
        <w:t xml:space="preserve"> składa każdy z Wykonawców wspólnie ubiegających się o zamówienie. Dokument te</w:t>
      </w:r>
      <w:r w:rsidR="00D109AE">
        <w:rPr>
          <w:rFonts w:ascii="Verdana" w:hAnsi="Verdana"/>
          <w:sz w:val="18"/>
          <w:szCs w:val="18"/>
        </w:rPr>
        <w:t>n potwierdza</w:t>
      </w:r>
      <w:r w:rsidRPr="00800904">
        <w:rPr>
          <w:rFonts w:ascii="Verdana" w:hAnsi="Verdana"/>
          <w:sz w:val="18"/>
          <w:szCs w:val="18"/>
        </w:rPr>
        <w:t xml:space="preserve"> brak podstaw wykluczenia w zakresie, w którym każdy z Wykonawców wykazuje brak podstaw wykluczenia.</w:t>
      </w:r>
    </w:p>
    <w:p w14:paraId="5DA7B941" w14:textId="4362606A" w:rsidR="00977DC3" w:rsidRPr="00800904" w:rsidRDefault="00977DC3" w:rsidP="00A04237">
      <w:pPr>
        <w:numPr>
          <w:ilvl w:val="0"/>
          <w:numId w:val="11"/>
        </w:numPr>
        <w:spacing w:after="60" w:line="240" w:lineRule="exact"/>
        <w:ind w:left="850" w:right="-97" w:hanging="425"/>
        <w:contextualSpacing/>
        <w:jc w:val="both"/>
        <w:rPr>
          <w:rFonts w:ascii="Verdana" w:hAnsi="Verdana"/>
          <w:sz w:val="18"/>
          <w:szCs w:val="18"/>
        </w:rPr>
      </w:pPr>
      <w:r w:rsidRPr="00800904">
        <w:rPr>
          <w:rFonts w:ascii="Verdana" w:hAnsi="Verdana"/>
          <w:b/>
          <w:sz w:val="18"/>
          <w:szCs w:val="18"/>
        </w:rPr>
        <w:t>Wykonawca, który zamierza</w:t>
      </w:r>
      <w:r w:rsidRPr="00800904">
        <w:rPr>
          <w:rFonts w:ascii="Verdana" w:hAnsi="Verdana"/>
          <w:sz w:val="18"/>
          <w:szCs w:val="18"/>
        </w:rPr>
        <w:t xml:space="preserve"> </w:t>
      </w:r>
      <w:r w:rsidRPr="00800904">
        <w:rPr>
          <w:rFonts w:ascii="Verdana" w:hAnsi="Verdana"/>
          <w:b/>
          <w:sz w:val="18"/>
          <w:szCs w:val="18"/>
        </w:rPr>
        <w:t>powier</w:t>
      </w:r>
      <w:r w:rsidR="006007E2" w:rsidRPr="00800904">
        <w:rPr>
          <w:rFonts w:ascii="Verdana" w:hAnsi="Verdana"/>
          <w:b/>
          <w:sz w:val="18"/>
          <w:szCs w:val="18"/>
        </w:rPr>
        <w:t xml:space="preserve">zyć wykonanie części zamówienia </w:t>
      </w:r>
      <w:r w:rsidRPr="00800904">
        <w:rPr>
          <w:rFonts w:ascii="Verdana" w:hAnsi="Verdana"/>
          <w:b/>
          <w:sz w:val="18"/>
          <w:szCs w:val="18"/>
        </w:rPr>
        <w:t>podwykonawcom</w:t>
      </w:r>
      <w:r w:rsidRPr="00800904">
        <w:rPr>
          <w:rFonts w:ascii="Verdana" w:hAnsi="Verdana"/>
          <w:sz w:val="18"/>
          <w:szCs w:val="18"/>
        </w:rPr>
        <w:t xml:space="preserve">, w celu wykazania braku istnienia </w:t>
      </w:r>
      <w:r w:rsidR="005F1565">
        <w:rPr>
          <w:rFonts w:ascii="Verdana" w:hAnsi="Verdana"/>
          <w:sz w:val="18"/>
          <w:szCs w:val="18"/>
        </w:rPr>
        <w:t xml:space="preserve">wobec nich podstaw wykluczenia </w:t>
      </w:r>
      <w:r w:rsidRPr="00800904">
        <w:rPr>
          <w:rFonts w:ascii="Verdana" w:hAnsi="Verdana"/>
          <w:sz w:val="18"/>
          <w:szCs w:val="18"/>
        </w:rPr>
        <w:t xml:space="preserve">z udziału </w:t>
      </w:r>
      <w:r w:rsidRPr="00800904">
        <w:rPr>
          <w:rFonts w:ascii="Verdana" w:hAnsi="Verdana"/>
          <w:sz w:val="18"/>
          <w:szCs w:val="18"/>
        </w:rPr>
        <w:lastRenderedPageBreak/>
        <w:t>w postępowaniu zamieszcza informacje o podwykonawcach w oświadczeni</w:t>
      </w:r>
      <w:r w:rsidR="000B4CEB" w:rsidRPr="00800904">
        <w:rPr>
          <w:rFonts w:ascii="Verdana" w:hAnsi="Verdana"/>
          <w:sz w:val="18"/>
          <w:szCs w:val="18"/>
        </w:rPr>
        <w:t>u</w:t>
      </w:r>
      <w:r w:rsidR="005F1565">
        <w:rPr>
          <w:rFonts w:ascii="Verdana" w:hAnsi="Verdana"/>
          <w:sz w:val="18"/>
          <w:szCs w:val="18"/>
        </w:rPr>
        <w:t xml:space="preserve">, </w:t>
      </w:r>
      <w:r w:rsidRPr="00800904">
        <w:rPr>
          <w:rFonts w:ascii="Verdana" w:hAnsi="Verdana"/>
          <w:sz w:val="18"/>
          <w:szCs w:val="18"/>
        </w:rPr>
        <w:t>o który</w:t>
      </w:r>
      <w:r w:rsidR="00E03F96" w:rsidRPr="00800904">
        <w:rPr>
          <w:rFonts w:ascii="Verdana" w:hAnsi="Verdana"/>
          <w:sz w:val="18"/>
          <w:szCs w:val="18"/>
        </w:rPr>
        <w:t>ch</w:t>
      </w:r>
      <w:r w:rsidRPr="00800904">
        <w:rPr>
          <w:rFonts w:ascii="Verdana" w:hAnsi="Verdana"/>
          <w:sz w:val="18"/>
          <w:szCs w:val="18"/>
        </w:rPr>
        <w:t xml:space="preserve"> mowa </w:t>
      </w:r>
      <w:r w:rsidR="005F1565">
        <w:rPr>
          <w:rFonts w:ascii="Verdana" w:hAnsi="Verdana"/>
          <w:sz w:val="18"/>
          <w:szCs w:val="18"/>
        </w:rPr>
        <w:br/>
      </w:r>
      <w:r w:rsidRPr="00800904">
        <w:rPr>
          <w:rFonts w:ascii="Verdana" w:hAnsi="Verdana"/>
          <w:sz w:val="18"/>
          <w:szCs w:val="18"/>
        </w:rPr>
        <w:t>w pkt. 1.</w:t>
      </w:r>
    </w:p>
    <w:p w14:paraId="02B8D548" w14:textId="649B134E" w:rsidR="00977DC3" w:rsidRPr="00800904" w:rsidRDefault="00977DC3" w:rsidP="00A04237">
      <w:pPr>
        <w:numPr>
          <w:ilvl w:val="0"/>
          <w:numId w:val="11"/>
        </w:numPr>
        <w:spacing w:after="60" w:line="240" w:lineRule="exact"/>
        <w:ind w:left="851" w:right="-97" w:hanging="425"/>
        <w:jc w:val="both"/>
        <w:rPr>
          <w:rFonts w:ascii="Verdana" w:hAnsi="Verdana"/>
          <w:sz w:val="18"/>
          <w:szCs w:val="18"/>
        </w:rPr>
      </w:pPr>
      <w:r w:rsidRPr="00800904">
        <w:rPr>
          <w:rFonts w:ascii="Verdana" w:hAnsi="Verdana"/>
          <w:b/>
          <w:sz w:val="18"/>
          <w:szCs w:val="18"/>
        </w:rPr>
        <w:t>Wykonawca, który powołuje się na zasoby innych podmiotów</w:t>
      </w:r>
      <w:r w:rsidRPr="00800904">
        <w:rPr>
          <w:rFonts w:ascii="Verdana" w:hAnsi="Verdana"/>
          <w:sz w:val="18"/>
          <w:szCs w:val="18"/>
        </w:rPr>
        <w:t xml:space="preserve">, w celu wykazania braku istnienia wobec nich podstaw wykluczenia zamieszcza informacje o tych podmiotach </w:t>
      </w:r>
      <w:r w:rsidR="004A5FCA" w:rsidRPr="00800904">
        <w:rPr>
          <w:rFonts w:ascii="Verdana" w:hAnsi="Verdana"/>
          <w:sz w:val="18"/>
          <w:szCs w:val="18"/>
        </w:rPr>
        <w:br/>
      </w:r>
      <w:r w:rsidRPr="00800904">
        <w:rPr>
          <w:rFonts w:ascii="Verdana" w:hAnsi="Verdana"/>
          <w:sz w:val="18"/>
          <w:szCs w:val="18"/>
        </w:rPr>
        <w:t>w oświadczeni</w:t>
      </w:r>
      <w:r w:rsidR="00E61909" w:rsidRPr="00800904">
        <w:rPr>
          <w:rFonts w:ascii="Verdana" w:hAnsi="Verdana"/>
          <w:sz w:val="18"/>
          <w:szCs w:val="18"/>
        </w:rPr>
        <w:t>u</w:t>
      </w:r>
      <w:r w:rsidRPr="00800904">
        <w:rPr>
          <w:rFonts w:ascii="Verdana" w:hAnsi="Verdana"/>
          <w:sz w:val="18"/>
          <w:szCs w:val="18"/>
        </w:rPr>
        <w:t>, o który</w:t>
      </w:r>
      <w:r w:rsidR="00E61909" w:rsidRPr="00800904">
        <w:rPr>
          <w:rFonts w:ascii="Verdana" w:hAnsi="Verdana"/>
          <w:sz w:val="18"/>
          <w:szCs w:val="18"/>
        </w:rPr>
        <w:t>m</w:t>
      </w:r>
      <w:r w:rsidRPr="00800904">
        <w:rPr>
          <w:rFonts w:ascii="Verdana" w:hAnsi="Verdana"/>
          <w:sz w:val="18"/>
          <w:szCs w:val="18"/>
        </w:rPr>
        <w:t xml:space="preserve"> mowa w pkt. 1.</w:t>
      </w:r>
    </w:p>
    <w:p w14:paraId="7E33539C" w14:textId="053642A1" w:rsidR="00E06ACC" w:rsidRPr="009345B6" w:rsidRDefault="00E06ACC" w:rsidP="00E06ACC">
      <w:pPr>
        <w:numPr>
          <w:ilvl w:val="0"/>
          <w:numId w:val="11"/>
        </w:numPr>
        <w:spacing w:after="60" w:line="240" w:lineRule="exact"/>
        <w:ind w:left="851" w:right="-97" w:hanging="425"/>
        <w:jc w:val="both"/>
        <w:rPr>
          <w:rFonts w:ascii="Verdana" w:hAnsi="Verdana"/>
          <w:sz w:val="18"/>
          <w:szCs w:val="18"/>
        </w:rPr>
      </w:pPr>
      <w:r w:rsidRPr="009345B6">
        <w:rPr>
          <w:rFonts w:ascii="Verdana" w:hAnsi="Verdana"/>
          <w:sz w:val="18"/>
          <w:szCs w:val="18"/>
        </w:rPr>
        <w:t xml:space="preserve">Zamawiający przed udzieleniem zamówienia, </w:t>
      </w:r>
      <w:r w:rsidRPr="009345B6">
        <w:rPr>
          <w:rFonts w:ascii="Verdana" w:hAnsi="Verdana"/>
          <w:b/>
          <w:sz w:val="18"/>
          <w:szCs w:val="18"/>
          <w:u w:val="single"/>
        </w:rPr>
        <w:t>wezwie Wykonawcę</w:t>
      </w:r>
      <w:r w:rsidRPr="009345B6">
        <w:rPr>
          <w:rFonts w:ascii="Verdana" w:hAnsi="Verdana"/>
          <w:sz w:val="18"/>
          <w:szCs w:val="18"/>
        </w:rPr>
        <w:t xml:space="preserve">, którego oferta została najwyżej oceniona, do złożenia w wyznaczonym, nie krótszym niż 5 dni, terminie aktualnych na dzień złożenia oświadczeń lub dokumentów potwierdzających spełnianie przez oferowane dostawy </w:t>
      </w:r>
      <w:r w:rsidRPr="009345B6">
        <w:rPr>
          <w:rFonts w:ascii="Verdana" w:hAnsi="Verdana"/>
          <w:sz w:val="18"/>
          <w:szCs w:val="18"/>
          <w:u w:val="single"/>
        </w:rPr>
        <w:t>wymagań</w:t>
      </w:r>
      <w:r w:rsidRPr="009345B6">
        <w:rPr>
          <w:rFonts w:ascii="Verdana" w:hAnsi="Verdana"/>
          <w:sz w:val="18"/>
          <w:szCs w:val="18"/>
        </w:rPr>
        <w:t xml:space="preserve"> określonych przez Zamawiającego, tj.</w:t>
      </w:r>
      <w:r w:rsidRPr="009345B6">
        <w:rPr>
          <w:rFonts w:ascii="Verdana" w:hAnsi="Verdana"/>
          <w:sz w:val="20"/>
          <w:szCs w:val="20"/>
        </w:rPr>
        <w:t xml:space="preserve"> d</w:t>
      </w:r>
      <w:r w:rsidRPr="009345B6">
        <w:rPr>
          <w:rFonts w:ascii="Verdana" w:hAnsi="Verdana"/>
          <w:sz w:val="18"/>
          <w:szCs w:val="18"/>
        </w:rPr>
        <w:t>la produktów z części B postępowania: poz. 21, 24, 25, 26, 27, 28, 30, 35, 38, 39, 112, 113, 129, 130, 131, 132, 146, 162, 163, 164, kartę produktu producenta lub inne ogólnodostępne środki dowodowe udostępnione przez Producenta (np. foldery, katalogi, strony internetowe producenta) - jednoznacznie opisane numerem danej pozycji oraz poukładane w kolejności pozycji podanej w Załączniku Nr 2B do Siwz.</w:t>
      </w:r>
    </w:p>
    <w:p w14:paraId="121B7A64" w14:textId="77777777" w:rsidR="00E06ACC" w:rsidRPr="009345B6" w:rsidRDefault="00E06ACC" w:rsidP="00E06ACC">
      <w:pPr>
        <w:spacing w:after="60" w:line="240" w:lineRule="exact"/>
        <w:ind w:left="851" w:right="-97"/>
        <w:jc w:val="both"/>
        <w:rPr>
          <w:rFonts w:ascii="Verdana" w:hAnsi="Verdana"/>
          <w:sz w:val="18"/>
          <w:szCs w:val="18"/>
        </w:rPr>
      </w:pPr>
      <w:r w:rsidRPr="009345B6">
        <w:rPr>
          <w:rFonts w:ascii="Verdana" w:hAnsi="Verdana"/>
          <w:sz w:val="18"/>
          <w:szCs w:val="18"/>
        </w:rPr>
        <w:t>Opis zaoferowanych produktów (jak również załączone karty produktu producenta) nie powinien budzić żadnej wątpliwości Zamawiającego. Z opisu winno wynikać, że oferowany przedmiot zamówienia jest o takich samych (lub lepszych) parametrach, jakie wymaga Zamawiający, poprzez dokładne wskazanie parametrów zaoferowanego produktu.</w:t>
      </w:r>
    </w:p>
    <w:p w14:paraId="7ACEDC0A" w14:textId="6D00B128" w:rsidR="00977DC3" w:rsidRPr="00800904" w:rsidRDefault="00977DC3" w:rsidP="009B5853">
      <w:pPr>
        <w:numPr>
          <w:ilvl w:val="0"/>
          <w:numId w:val="29"/>
        </w:numPr>
        <w:pBdr>
          <w:top w:val="single" w:sz="18" w:space="1" w:color="auto"/>
          <w:left w:val="single" w:sz="18" w:space="4" w:color="auto"/>
          <w:bottom w:val="single" w:sz="18" w:space="1" w:color="auto"/>
          <w:right w:val="single" w:sz="18" w:space="4" w:color="auto"/>
        </w:pBdr>
        <w:tabs>
          <w:tab w:val="num" w:pos="851"/>
        </w:tabs>
        <w:spacing w:after="60" w:line="240" w:lineRule="exact"/>
        <w:ind w:left="851" w:right="-97" w:hanging="425"/>
        <w:jc w:val="both"/>
        <w:rPr>
          <w:rFonts w:ascii="Verdana" w:hAnsi="Verdana"/>
          <w:sz w:val="18"/>
          <w:szCs w:val="18"/>
        </w:rPr>
      </w:pPr>
      <w:r w:rsidRPr="00D54CED">
        <w:rPr>
          <w:rFonts w:ascii="Verdana" w:hAnsi="Verdana"/>
          <w:sz w:val="18"/>
          <w:szCs w:val="18"/>
          <w:u w:val="single"/>
        </w:rPr>
        <w:t xml:space="preserve">Wykonawca </w:t>
      </w:r>
      <w:r w:rsidRPr="00D54CED">
        <w:rPr>
          <w:rFonts w:ascii="Verdana" w:hAnsi="Verdana"/>
          <w:bCs/>
          <w:sz w:val="18"/>
          <w:szCs w:val="18"/>
          <w:u w:val="single"/>
        </w:rPr>
        <w:t xml:space="preserve">w terminie </w:t>
      </w:r>
      <w:r w:rsidRPr="00D54CED">
        <w:rPr>
          <w:rFonts w:ascii="Verdana" w:hAnsi="Verdana"/>
          <w:b/>
          <w:bCs/>
          <w:sz w:val="18"/>
          <w:szCs w:val="18"/>
          <w:u w:val="single"/>
        </w:rPr>
        <w:t>3 dni</w:t>
      </w:r>
      <w:r w:rsidRPr="00D54CED">
        <w:rPr>
          <w:rFonts w:ascii="Verdana" w:hAnsi="Verdana"/>
          <w:bCs/>
          <w:sz w:val="18"/>
          <w:szCs w:val="18"/>
          <w:u w:val="single"/>
        </w:rPr>
        <w:t xml:space="preserve"> od dnia zamieszczenia na stronie internetowej informacji, o której mowa w art. 86 ust. 5 Pzp, przekaże Zamawiającemu oświadczenie o przynależności lub braku przynależności do tej samej grupy kapitałowej, o której mowa w art. 24 ust. 1 pkt 23 Pzp.</w:t>
      </w:r>
      <w:r w:rsidRPr="00800904">
        <w:rPr>
          <w:rFonts w:ascii="Verdana" w:hAnsi="Verdana"/>
          <w:b/>
          <w:bCs/>
          <w:sz w:val="18"/>
          <w:szCs w:val="18"/>
          <w:u w:val="single"/>
        </w:rPr>
        <w:t xml:space="preserve"> </w:t>
      </w:r>
      <w:r w:rsidRPr="00800904">
        <w:rPr>
          <w:rFonts w:ascii="Verdana" w:hAnsi="Verdana"/>
          <w:bCs/>
          <w:sz w:val="18"/>
          <w:szCs w:val="18"/>
        </w:rPr>
        <w:t>Wraz ze złożeniem oświadczenia, Wykonawca może przedstawić dowody, że powiązania z innym Wykonawcą nie prowadzą do zakłócenia konkurencji w postępowaniu o udzielenie zamówienia.</w:t>
      </w:r>
    </w:p>
    <w:p w14:paraId="3EB47827" w14:textId="77777777" w:rsidR="00A1430B" w:rsidRPr="00800904" w:rsidRDefault="00A1430B" w:rsidP="009B5853">
      <w:pPr>
        <w:numPr>
          <w:ilvl w:val="0"/>
          <w:numId w:val="29"/>
        </w:numPr>
        <w:tabs>
          <w:tab w:val="num" w:pos="851"/>
        </w:tabs>
        <w:spacing w:after="60" w:line="240" w:lineRule="exact"/>
        <w:ind w:left="851" w:right="-97" w:hanging="425"/>
        <w:jc w:val="both"/>
        <w:rPr>
          <w:rFonts w:ascii="Verdana" w:hAnsi="Verdana"/>
          <w:sz w:val="18"/>
          <w:szCs w:val="18"/>
        </w:rPr>
      </w:pPr>
      <w:r w:rsidRPr="00800904">
        <w:rPr>
          <w:rFonts w:ascii="Verdana" w:hAnsi="Verdana"/>
          <w:sz w:val="18"/>
          <w:szCs w:val="18"/>
        </w:rPr>
        <w:t>W zakresie nieuregulowanym w Siwz, zastosowanie mają przepisy rozporządzenia Ministra Rozwoju z dnia 26. 07. 2016 r. w sprawie rodzajów dokumentów, jakich może żądać zamawiający od wykonawcy w postępowaniu o udzielenie zamówienia (Dz. U. z 2016 r., poz. 1126).</w:t>
      </w:r>
    </w:p>
    <w:p w14:paraId="6CDC7174" w14:textId="3805AFB4" w:rsidR="00977DC3" w:rsidRPr="00800904" w:rsidRDefault="00977DC3" w:rsidP="009B5853">
      <w:pPr>
        <w:numPr>
          <w:ilvl w:val="0"/>
          <w:numId w:val="29"/>
        </w:numPr>
        <w:tabs>
          <w:tab w:val="num" w:pos="851"/>
        </w:tabs>
        <w:spacing w:after="60" w:line="240" w:lineRule="exact"/>
        <w:ind w:left="851" w:right="-97" w:hanging="425"/>
        <w:jc w:val="both"/>
        <w:rPr>
          <w:rFonts w:ascii="Verdana" w:hAnsi="Verdana"/>
          <w:sz w:val="18"/>
          <w:szCs w:val="18"/>
        </w:rPr>
      </w:pPr>
      <w:r w:rsidRPr="00800904">
        <w:rPr>
          <w:rFonts w:ascii="Verdana" w:hAnsi="Verdana"/>
          <w:sz w:val="18"/>
          <w:szCs w:val="18"/>
        </w:rPr>
        <w:t>Jeżeli Wykonawca nie złoży oświadczenia, o który</w:t>
      </w:r>
      <w:r w:rsidR="00E61909" w:rsidRPr="00800904">
        <w:rPr>
          <w:rFonts w:ascii="Verdana" w:hAnsi="Verdana"/>
          <w:sz w:val="18"/>
          <w:szCs w:val="18"/>
        </w:rPr>
        <w:t>m</w:t>
      </w:r>
      <w:r w:rsidRPr="00800904">
        <w:rPr>
          <w:rFonts w:ascii="Verdana" w:hAnsi="Verdana"/>
          <w:sz w:val="18"/>
          <w:szCs w:val="18"/>
        </w:rPr>
        <w:t xml:space="preserve"> mowa w pkt. 1, oświadczeń lub dokumentów potwierdzających okoliczności, o których mowa w Rozdziale </w:t>
      </w:r>
      <w:r w:rsidR="006007E2" w:rsidRPr="00800904">
        <w:rPr>
          <w:rFonts w:ascii="Verdana" w:hAnsi="Verdana"/>
          <w:sz w:val="18"/>
          <w:szCs w:val="18"/>
        </w:rPr>
        <w:t>V</w:t>
      </w:r>
      <w:r w:rsidRPr="00800904">
        <w:rPr>
          <w:rFonts w:ascii="Verdana" w:hAnsi="Verdana"/>
          <w:sz w:val="18"/>
          <w:szCs w:val="18"/>
        </w:rPr>
        <w:t xml:space="preserve"> pkt. 1 Siwz,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3AE1C5FC" w14:textId="77777777" w:rsidR="002B483F" w:rsidRPr="00800904" w:rsidRDefault="002B483F" w:rsidP="00186080">
      <w:pPr>
        <w:spacing w:after="60" w:line="240" w:lineRule="exact"/>
        <w:ind w:right="44"/>
        <w:rPr>
          <w:rFonts w:ascii="Verdana" w:hAnsi="Verdana"/>
          <w:sz w:val="18"/>
          <w:szCs w:val="18"/>
        </w:rPr>
      </w:pPr>
    </w:p>
    <w:p w14:paraId="4DD0BFA6" w14:textId="77777777" w:rsidR="00970B6B" w:rsidRPr="00800904" w:rsidRDefault="00970B6B" w:rsidP="001F37B1">
      <w:pPr>
        <w:pStyle w:val="Nagwek1"/>
        <w:spacing w:line="240" w:lineRule="exact"/>
        <w:ind w:right="-97"/>
        <w:jc w:val="both"/>
      </w:pPr>
      <w:bookmarkStart w:id="11" w:name="_Toc282721353"/>
      <w:bookmarkStart w:id="12" w:name="_Toc395266071"/>
      <w:r w:rsidRPr="00800904">
        <w:t>Informacje o sposobie porozumiewania się Zamawiającego z Wykonawcami oraz przekazywania oświadczeń lub dokumentów, a także wskazanie osób uprawnionych do porozumiewania się z Wykonawcami.</w:t>
      </w:r>
      <w:bookmarkEnd w:id="11"/>
      <w:bookmarkEnd w:id="12"/>
    </w:p>
    <w:p w14:paraId="5C552D67" w14:textId="77777777" w:rsidR="008E0047" w:rsidRPr="00800904" w:rsidRDefault="008E0047" w:rsidP="00A85EE0">
      <w:pPr>
        <w:pStyle w:val="Akapitzlist"/>
        <w:numPr>
          <w:ilvl w:val="3"/>
          <w:numId w:val="20"/>
        </w:numPr>
        <w:tabs>
          <w:tab w:val="left" w:pos="851"/>
        </w:tabs>
        <w:spacing w:after="60" w:line="240" w:lineRule="exact"/>
        <w:ind w:left="851" w:right="-97" w:hanging="425"/>
        <w:jc w:val="both"/>
        <w:rPr>
          <w:rFonts w:ascii="Verdana" w:hAnsi="Verdana"/>
          <w:sz w:val="18"/>
          <w:szCs w:val="18"/>
        </w:rPr>
      </w:pPr>
      <w:r w:rsidRPr="00800904">
        <w:rPr>
          <w:rFonts w:ascii="Verdana" w:hAnsi="Verdana"/>
          <w:sz w:val="18"/>
          <w:szCs w:val="18"/>
        </w:rPr>
        <w:t xml:space="preserve">Ze strony Zamawiającego pracownikiem upoważnionym do porozumiewania się z Wykonawcami w sprawach zamówienia jest: </w:t>
      </w:r>
    </w:p>
    <w:p w14:paraId="4ABBAA0D" w14:textId="72CB8681" w:rsidR="008E0047" w:rsidRPr="00800904" w:rsidRDefault="00964A5B" w:rsidP="001F37B1">
      <w:pPr>
        <w:pStyle w:val="Akapitzlist"/>
        <w:tabs>
          <w:tab w:val="left" w:pos="851"/>
        </w:tabs>
        <w:spacing w:after="60" w:line="240" w:lineRule="exact"/>
        <w:ind w:left="851" w:right="-97"/>
        <w:jc w:val="both"/>
        <w:rPr>
          <w:rFonts w:ascii="Verdana" w:hAnsi="Verdana"/>
          <w:sz w:val="18"/>
          <w:szCs w:val="18"/>
        </w:rPr>
      </w:pPr>
      <w:r w:rsidRPr="00800904">
        <w:rPr>
          <w:rFonts w:ascii="Verdana" w:hAnsi="Verdana"/>
          <w:sz w:val="18"/>
          <w:szCs w:val="18"/>
        </w:rPr>
        <w:t>Edyta Szyjkowska</w:t>
      </w:r>
      <w:r w:rsidR="00FD5F73" w:rsidRPr="00800904">
        <w:rPr>
          <w:rFonts w:ascii="Verdana" w:hAnsi="Verdana"/>
          <w:sz w:val="18"/>
          <w:szCs w:val="18"/>
        </w:rPr>
        <w:t xml:space="preserve"> </w:t>
      </w:r>
      <w:r w:rsidR="008E0047" w:rsidRPr="00800904">
        <w:rPr>
          <w:rFonts w:ascii="Verdana" w:hAnsi="Verdana"/>
          <w:sz w:val="18"/>
          <w:szCs w:val="18"/>
        </w:rPr>
        <w:t>– Zespół ds.</w:t>
      </w:r>
      <w:r w:rsidR="00621AAC" w:rsidRPr="00800904">
        <w:rPr>
          <w:rFonts w:ascii="Verdana" w:hAnsi="Verdana"/>
          <w:sz w:val="18"/>
          <w:szCs w:val="18"/>
        </w:rPr>
        <w:t xml:space="preserve"> Zamówień Publicznych UMW – faks</w:t>
      </w:r>
      <w:r w:rsidR="008E0047" w:rsidRPr="00800904">
        <w:rPr>
          <w:rFonts w:ascii="Verdana" w:hAnsi="Verdana"/>
          <w:sz w:val="18"/>
          <w:szCs w:val="18"/>
        </w:rPr>
        <w:t xml:space="preserve"> 71 / 784-00-4</w:t>
      </w:r>
      <w:r w:rsidRPr="00800904">
        <w:rPr>
          <w:rFonts w:ascii="Verdana" w:hAnsi="Verdana"/>
          <w:sz w:val="18"/>
          <w:szCs w:val="18"/>
        </w:rPr>
        <w:t>4</w:t>
      </w:r>
      <w:r w:rsidR="008E0047" w:rsidRPr="00800904">
        <w:rPr>
          <w:rFonts w:ascii="Verdana" w:hAnsi="Verdana"/>
          <w:sz w:val="18"/>
          <w:szCs w:val="18"/>
        </w:rPr>
        <w:t xml:space="preserve">; </w:t>
      </w:r>
      <w:r w:rsidRPr="00800904">
        <w:rPr>
          <w:rFonts w:ascii="Verdana" w:hAnsi="Verdana"/>
          <w:sz w:val="18"/>
          <w:szCs w:val="18"/>
        </w:rPr>
        <w:br/>
      </w:r>
      <w:r w:rsidR="008E0047" w:rsidRPr="00800904">
        <w:rPr>
          <w:rFonts w:ascii="Verdana" w:hAnsi="Verdana"/>
          <w:sz w:val="18"/>
          <w:szCs w:val="18"/>
        </w:rPr>
        <w:t>e-mail:</w:t>
      </w:r>
      <w:r w:rsidR="00FD5F73" w:rsidRPr="00800904">
        <w:rPr>
          <w:rFonts w:ascii="Verdana" w:hAnsi="Verdana"/>
          <w:sz w:val="18"/>
          <w:szCs w:val="18"/>
        </w:rPr>
        <w:t xml:space="preserve"> </w:t>
      </w:r>
      <w:hyperlink r:id="rId17" w:history="1">
        <w:r w:rsidR="00EF32D3" w:rsidRPr="00102791">
          <w:rPr>
            <w:rStyle w:val="Hipercze"/>
            <w:rFonts w:ascii="Verdana" w:hAnsi="Verdana"/>
            <w:sz w:val="18"/>
            <w:szCs w:val="18"/>
          </w:rPr>
          <w:t>edyta.szyjkowska@umed.wroc.pl</w:t>
        </w:r>
      </w:hyperlink>
    </w:p>
    <w:p w14:paraId="081B23C5" w14:textId="5FEC26E2" w:rsidR="000505BF" w:rsidRPr="00800904" w:rsidRDefault="008E0047" w:rsidP="00A85EE0">
      <w:pPr>
        <w:numPr>
          <w:ilvl w:val="0"/>
          <w:numId w:val="20"/>
        </w:numPr>
        <w:tabs>
          <w:tab w:val="left" w:pos="851"/>
        </w:tabs>
        <w:spacing w:after="60" w:line="240" w:lineRule="exact"/>
        <w:ind w:left="850" w:right="-97" w:hanging="425"/>
        <w:jc w:val="both"/>
        <w:rPr>
          <w:rFonts w:ascii="Verdana" w:hAnsi="Verdana"/>
          <w:iCs/>
          <w:sz w:val="18"/>
          <w:szCs w:val="18"/>
        </w:rPr>
      </w:pPr>
      <w:r w:rsidRPr="00800904">
        <w:rPr>
          <w:rFonts w:ascii="Verdana" w:hAnsi="Verdana"/>
          <w:bCs/>
          <w:sz w:val="18"/>
          <w:szCs w:val="18"/>
        </w:rPr>
        <w:t xml:space="preserve">Wykonawca i Zamawiający będą obowiązani przekazywać oświadczenia, wnioski, zawiadomienia oraz informacje </w:t>
      </w:r>
      <w:r w:rsidRPr="00800904">
        <w:rPr>
          <w:rFonts w:ascii="Verdana" w:hAnsi="Verdana"/>
          <w:b/>
          <w:sz w:val="18"/>
          <w:szCs w:val="18"/>
        </w:rPr>
        <w:t>drogą elektroniczną lub faksem</w:t>
      </w:r>
      <w:r w:rsidRPr="00800904">
        <w:rPr>
          <w:rFonts w:ascii="Verdana" w:hAnsi="Verdana"/>
          <w:bCs/>
          <w:sz w:val="18"/>
          <w:szCs w:val="18"/>
        </w:rPr>
        <w:t xml:space="preserve">, a każda ze stron na żądanie drugiej niezwłocznie potwierdzi fakt ich otrzymania. W każdym wypadku dopuszczalna też będzie </w:t>
      </w:r>
      <w:r w:rsidRPr="00800904">
        <w:rPr>
          <w:rFonts w:ascii="Verdana" w:hAnsi="Verdana"/>
          <w:b/>
          <w:sz w:val="18"/>
          <w:szCs w:val="18"/>
        </w:rPr>
        <w:t xml:space="preserve">forma pisemna </w:t>
      </w:r>
      <w:r w:rsidRPr="00800904">
        <w:rPr>
          <w:rFonts w:ascii="Verdana" w:hAnsi="Verdana"/>
          <w:bCs/>
          <w:sz w:val="18"/>
          <w:szCs w:val="18"/>
        </w:rPr>
        <w:t xml:space="preserve">porozumiewania się stron postępowania. </w:t>
      </w:r>
      <w:r w:rsidR="000505BF" w:rsidRPr="00800904">
        <w:rPr>
          <w:rFonts w:ascii="Verdana" w:hAnsi="Verdana"/>
          <w:bCs/>
          <w:sz w:val="18"/>
          <w:szCs w:val="18"/>
        </w:rPr>
        <w:t xml:space="preserve">Forma pisemna będzie obligatoryjna dla oferty (również jej zmiany i wycofania), umowy oraz oświadczeń i dokumentów, wymienionych </w:t>
      </w:r>
      <w:r w:rsidR="005F1565">
        <w:rPr>
          <w:rFonts w:ascii="Verdana" w:hAnsi="Verdana"/>
          <w:bCs/>
          <w:sz w:val="18"/>
          <w:szCs w:val="18"/>
        </w:rPr>
        <w:br/>
      </w:r>
      <w:r w:rsidR="000505BF" w:rsidRPr="00800904">
        <w:rPr>
          <w:rFonts w:ascii="Verdana" w:hAnsi="Verdana"/>
          <w:bCs/>
          <w:sz w:val="18"/>
          <w:szCs w:val="18"/>
        </w:rPr>
        <w:t xml:space="preserve">w Rozdziale </w:t>
      </w:r>
      <w:r w:rsidR="000B4CEB" w:rsidRPr="00800904">
        <w:rPr>
          <w:rFonts w:ascii="Verdana" w:hAnsi="Verdana"/>
          <w:bCs/>
          <w:sz w:val="18"/>
          <w:szCs w:val="18"/>
        </w:rPr>
        <w:t>VII</w:t>
      </w:r>
      <w:r w:rsidR="000505BF" w:rsidRPr="00800904">
        <w:rPr>
          <w:rFonts w:ascii="Verdana" w:hAnsi="Verdana"/>
          <w:bCs/>
          <w:sz w:val="18"/>
          <w:szCs w:val="18"/>
        </w:rPr>
        <w:t xml:space="preserve"> Siwz (również w wypadku ich złożenia w wyniku wezwania, o którym mowa </w:t>
      </w:r>
      <w:r w:rsidR="000505BF" w:rsidRPr="00800904">
        <w:rPr>
          <w:rFonts w:ascii="Verdana" w:hAnsi="Verdana"/>
          <w:bCs/>
          <w:sz w:val="18"/>
          <w:szCs w:val="18"/>
        </w:rPr>
        <w:br/>
        <w:t xml:space="preserve">w Rozdziale </w:t>
      </w:r>
      <w:r w:rsidR="000B4CEB" w:rsidRPr="00800904">
        <w:rPr>
          <w:rFonts w:ascii="Verdana" w:hAnsi="Verdana"/>
          <w:bCs/>
          <w:sz w:val="18"/>
          <w:szCs w:val="18"/>
        </w:rPr>
        <w:t>VII</w:t>
      </w:r>
      <w:r w:rsidR="000505BF" w:rsidRPr="00800904">
        <w:rPr>
          <w:rFonts w:ascii="Verdana" w:hAnsi="Verdana"/>
          <w:bCs/>
          <w:sz w:val="18"/>
          <w:szCs w:val="18"/>
        </w:rPr>
        <w:t xml:space="preserve"> pkt. </w:t>
      </w:r>
      <w:r w:rsidR="00A1430B" w:rsidRPr="00800904">
        <w:rPr>
          <w:rFonts w:ascii="Verdana" w:hAnsi="Verdana"/>
          <w:bCs/>
          <w:sz w:val="18"/>
          <w:szCs w:val="18"/>
        </w:rPr>
        <w:t>8</w:t>
      </w:r>
      <w:r w:rsidR="000505BF" w:rsidRPr="00800904">
        <w:rPr>
          <w:rFonts w:ascii="Verdana" w:hAnsi="Verdana"/>
          <w:bCs/>
          <w:sz w:val="18"/>
          <w:szCs w:val="18"/>
        </w:rPr>
        <w:t xml:space="preserve"> Siwz).</w:t>
      </w:r>
    </w:p>
    <w:p w14:paraId="2FCAB153" w14:textId="2C98AD2B" w:rsidR="008E0047" w:rsidRPr="00800904" w:rsidRDefault="008E0047" w:rsidP="00A85EE0">
      <w:pPr>
        <w:numPr>
          <w:ilvl w:val="0"/>
          <w:numId w:val="20"/>
        </w:numPr>
        <w:tabs>
          <w:tab w:val="left" w:pos="851"/>
        </w:tabs>
        <w:spacing w:after="60" w:line="240" w:lineRule="exact"/>
        <w:ind w:left="851" w:right="-97" w:hanging="425"/>
        <w:jc w:val="both"/>
        <w:rPr>
          <w:rFonts w:ascii="Verdana" w:hAnsi="Verdana"/>
          <w:iCs/>
          <w:sz w:val="18"/>
          <w:szCs w:val="18"/>
        </w:rPr>
      </w:pPr>
      <w:r w:rsidRPr="00800904">
        <w:rPr>
          <w:rFonts w:ascii="Verdana" w:hAnsi="Verdana"/>
          <w:sz w:val="18"/>
          <w:szCs w:val="18"/>
        </w:rPr>
        <w:t xml:space="preserve">Wykonawca </w:t>
      </w:r>
      <w:r w:rsidR="002736A3" w:rsidRPr="00800904">
        <w:rPr>
          <w:rFonts w:ascii="Verdana" w:hAnsi="Verdana"/>
          <w:sz w:val="18"/>
          <w:szCs w:val="18"/>
        </w:rPr>
        <w:t xml:space="preserve">może zwrócić się do Zamawiającego o wyjaśnienie treści </w:t>
      </w:r>
      <w:r w:rsidR="007739EC" w:rsidRPr="00800904">
        <w:rPr>
          <w:rFonts w:ascii="Verdana" w:hAnsi="Verdana"/>
          <w:sz w:val="18"/>
          <w:szCs w:val="18"/>
        </w:rPr>
        <w:t>Siwz</w:t>
      </w:r>
      <w:r w:rsidR="002736A3" w:rsidRPr="00800904">
        <w:rPr>
          <w:rFonts w:ascii="Verdana" w:hAnsi="Verdana"/>
          <w:sz w:val="18"/>
          <w:szCs w:val="18"/>
        </w:rPr>
        <w:t>. Zamawiający niezwłocznie udzieli wyjaśnień, jednak nie później niż na 2 dni przed upływem terminu składania ofert, pod warunkiem, że wniosek o wyjaśnienie treści Siwz wpłynął do Zamawiającego nie później niż do końca dnia, w którym upływa połowa wyznaczonego terminu składania ofert.</w:t>
      </w:r>
    </w:p>
    <w:p w14:paraId="0E018BFB" w14:textId="77777777" w:rsidR="008E0047" w:rsidRPr="00800904" w:rsidRDefault="008E0047" w:rsidP="00A85EE0">
      <w:pPr>
        <w:numPr>
          <w:ilvl w:val="0"/>
          <w:numId w:val="20"/>
        </w:numPr>
        <w:spacing w:after="60" w:line="240" w:lineRule="exact"/>
        <w:ind w:left="851" w:right="-97" w:hanging="425"/>
        <w:jc w:val="both"/>
        <w:rPr>
          <w:rFonts w:ascii="Verdana" w:hAnsi="Verdana"/>
          <w:iCs/>
          <w:sz w:val="18"/>
          <w:szCs w:val="18"/>
        </w:rPr>
      </w:pPr>
      <w:r w:rsidRPr="00800904">
        <w:rPr>
          <w:rFonts w:ascii="Verdana" w:hAnsi="Verdana"/>
          <w:iCs/>
          <w:sz w:val="18"/>
          <w:szCs w:val="18"/>
        </w:rPr>
        <w:t>Je</w:t>
      </w:r>
      <w:r w:rsidRPr="00800904">
        <w:rPr>
          <w:rFonts w:ascii="Verdana" w:hAnsi="Verdana"/>
          <w:sz w:val="18"/>
          <w:szCs w:val="18"/>
        </w:rPr>
        <w:t>ż</w:t>
      </w:r>
      <w:r w:rsidRPr="00800904">
        <w:rPr>
          <w:rFonts w:ascii="Verdana" w:hAnsi="Verdana"/>
          <w:iCs/>
          <w:sz w:val="18"/>
          <w:szCs w:val="18"/>
        </w:rPr>
        <w:t>eli wniosek o wyjaśnienie treści Siwz wpłynął po upływie terminu składania wniosku, o którym mowa w pkt. 3, lub dotyczy udzielonych wyjaśnień, Zamawiający mo</w:t>
      </w:r>
      <w:r w:rsidRPr="00800904">
        <w:rPr>
          <w:rFonts w:ascii="Verdana" w:hAnsi="Verdana"/>
          <w:sz w:val="18"/>
          <w:szCs w:val="18"/>
        </w:rPr>
        <w:t>ż</w:t>
      </w:r>
      <w:r w:rsidRPr="00800904">
        <w:rPr>
          <w:rFonts w:ascii="Verdana" w:hAnsi="Verdana"/>
          <w:iCs/>
          <w:sz w:val="18"/>
          <w:szCs w:val="18"/>
        </w:rPr>
        <w:t>e udzielić wyjaśnień albo pozostawić wniosek bez rozpoznania. Przedłu</w:t>
      </w:r>
      <w:r w:rsidRPr="00800904">
        <w:rPr>
          <w:rFonts w:ascii="Verdana" w:hAnsi="Verdana"/>
          <w:sz w:val="18"/>
          <w:szCs w:val="18"/>
        </w:rPr>
        <w:t>ż</w:t>
      </w:r>
      <w:r w:rsidRPr="00800904">
        <w:rPr>
          <w:rFonts w:ascii="Verdana" w:hAnsi="Verdana"/>
          <w:iCs/>
          <w:sz w:val="18"/>
          <w:szCs w:val="18"/>
        </w:rPr>
        <w:t>enie terminu składania ofert nie wpływa na bieg terminu składania wniosku, o którym mowa w pkt. 3.</w:t>
      </w:r>
    </w:p>
    <w:p w14:paraId="6C63D2F4" w14:textId="0B9938DA" w:rsidR="008E0047" w:rsidRPr="00800904" w:rsidRDefault="008E0047" w:rsidP="00A85EE0">
      <w:pPr>
        <w:numPr>
          <w:ilvl w:val="0"/>
          <w:numId w:val="20"/>
        </w:numPr>
        <w:spacing w:after="60" w:line="240" w:lineRule="exact"/>
        <w:ind w:left="851" w:right="-97" w:hanging="425"/>
        <w:jc w:val="both"/>
        <w:rPr>
          <w:rFonts w:ascii="Verdana" w:hAnsi="Verdana"/>
          <w:b/>
          <w:bCs/>
          <w:sz w:val="18"/>
          <w:szCs w:val="18"/>
        </w:rPr>
      </w:pPr>
      <w:r w:rsidRPr="00800904">
        <w:rPr>
          <w:rFonts w:ascii="Verdana" w:hAnsi="Verdana"/>
          <w:sz w:val="18"/>
          <w:szCs w:val="18"/>
        </w:rPr>
        <w:lastRenderedPageBreak/>
        <w:t xml:space="preserve">Pytanie powinno być opatrzone nazwą składającego je Wykonawcy. Treść zapytań wraz z wyjaśnieniami Zamawiający zamieści na stronie internetowej www.umed.wroc.pl, </w:t>
      </w:r>
      <w:r w:rsidR="007739EC" w:rsidRPr="00800904">
        <w:rPr>
          <w:rFonts w:ascii="Verdana" w:hAnsi="Verdana"/>
          <w:sz w:val="18"/>
          <w:szCs w:val="18"/>
        </w:rPr>
        <w:t xml:space="preserve">w rubryce </w:t>
      </w:r>
      <w:r w:rsidR="007033DE" w:rsidRPr="00800904">
        <w:rPr>
          <w:rFonts w:ascii="Verdana" w:hAnsi="Verdana"/>
          <w:sz w:val="18"/>
          <w:szCs w:val="18"/>
        </w:rPr>
        <w:t>dotyczącej</w:t>
      </w:r>
      <w:r w:rsidRPr="00800904">
        <w:rPr>
          <w:rFonts w:ascii="Verdana" w:hAnsi="Verdana"/>
          <w:sz w:val="18"/>
          <w:szCs w:val="18"/>
        </w:rPr>
        <w:t xml:space="preserve"> niniejszego postępowania, bez ujawniania źródła zapytania. </w:t>
      </w:r>
      <w:r w:rsidRPr="00800904">
        <w:rPr>
          <w:rFonts w:ascii="Verdana" w:hAnsi="Verdana"/>
          <w:b/>
          <w:bCs/>
          <w:sz w:val="18"/>
          <w:szCs w:val="18"/>
        </w:rPr>
        <w:t xml:space="preserve">Wykonawcy proszeni są, o ile to możliwe, o przekazanie treści zapytań również drogą elektroniczną, </w:t>
      </w:r>
      <w:r w:rsidR="00964A5B" w:rsidRPr="00800904">
        <w:rPr>
          <w:rFonts w:ascii="Verdana" w:hAnsi="Verdana"/>
          <w:b/>
          <w:bCs/>
          <w:sz w:val="18"/>
          <w:szCs w:val="18"/>
        </w:rPr>
        <w:br/>
      </w:r>
      <w:r w:rsidRPr="00800904">
        <w:rPr>
          <w:rFonts w:ascii="Verdana" w:hAnsi="Verdana"/>
          <w:b/>
          <w:bCs/>
          <w:sz w:val="18"/>
          <w:szCs w:val="18"/>
        </w:rPr>
        <w:t>w formacie edytowalnym („.doc”</w:t>
      </w:r>
      <w:r w:rsidR="00757C9F" w:rsidRPr="00800904">
        <w:rPr>
          <w:rFonts w:ascii="Verdana" w:hAnsi="Verdana"/>
          <w:b/>
          <w:bCs/>
          <w:sz w:val="18"/>
          <w:szCs w:val="18"/>
        </w:rPr>
        <w:t>, „.docx”,</w:t>
      </w:r>
      <w:r w:rsidRPr="00800904">
        <w:rPr>
          <w:rFonts w:ascii="Verdana" w:hAnsi="Verdana"/>
          <w:b/>
          <w:bCs/>
          <w:sz w:val="18"/>
          <w:szCs w:val="18"/>
        </w:rPr>
        <w:t xml:space="preserve"> itp.).</w:t>
      </w:r>
    </w:p>
    <w:p w14:paraId="4CA0D260" w14:textId="77777777" w:rsidR="008E0047" w:rsidRPr="00800904" w:rsidRDefault="008E0047" w:rsidP="00A85EE0">
      <w:pPr>
        <w:numPr>
          <w:ilvl w:val="0"/>
          <w:numId w:val="20"/>
        </w:numPr>
        <w:spacing w:after="60" w:line="240" w:lineRule="exact"/>
        <w:ind w:left="851" w:right="-97" w:hanging="425"/>
        <w:jc w:val="both"/>
        <w:rPr>
          <w:rFonts w:ascii="Verdana" w:hAnsi="Verdana"/>
          <w:bCs/>
          <w:sz w:val="18"/>
          <w:szCs w:val="18"/>
        </w:rPr>
      </w:pPr>
      <w:r w:rsidRPr="00800904">
        <w:rPr>
          <w:rFonts w:ascii="Verdana" w:hAnsi="Verdana"/>
          <w:bCs/>
          <w:sz w:val="18"/>
          <w:szCs w:val="18"/>
        </w:rPr>
        <w:t xml:space="preserve">Zamawiający </w:t>
      </w:r>
      <w:r w:rsidRPr="00800904">
        <w:rPr>
          <w:rFonts w:ascii="Verdana" w:hAnsi="Verdana"/>
          <w:b/>
          <w:sz w:val="18"/>
          <w:szCs w:val="18"/>
        </w:rPr>
        <w:t xml:space="preserve">nie będzie zwoływać zebrania wszystkich Wykonawców, </w:t>
      </w:r>
      <w:r w:rsidRPr="00800904">
        <w:rPr>
          <w:rFonts w:ascii="Verdana" w:hAnsi="Verdana"/>
          <w:bCs/>
          <w:sz w:val="18"/>
          <w:szCs w:val="18"/>
        </w:rPr>
        <w:t>o którym mowa w</w:t>
      </w:r>
      <w:r w:rsidR="00AD0EC4" w:rsidRPr="00800904">
        <w:rPr>
          <w:rFonts w:ascii="Verdana" w:hAnsi="Verdana"/>
          <w:bCs/>
          <w:sz w:val="18"/>
          <w:szCs w:val="18"/>
        </w:rPr>
        <w:t> </w:t>
      </w:r>
      <w:r w:rsidRPr="00800904">
        <w:rPr>
          <w:rFonts w:ascii="Verdana" w:hAnsi="Verdana"/>
          <w:bCs/>
          <w:sz w:val="18"/>
          <w:szCs w:val="18"/>
        </w:rPr>
        <w:t>art. 38 ust. 3 Pzp, w celu wyjaśnienia wątpliwości dotyczących treści Siwz.</w:t>
      </w:r>
    </w:p>
    <w:p w14:paraId="50B390E7" w14:textId="77777777" w:rsidR="008E0047" w:rsidRPr="00800904" w:rsidRDefault="008E0047" w:rsidP="00A85EE0">
      <w:pPr>
        <w:numPr>
          <w:ilvl w:val="0"/>
          <w:numId w:val="20"/>
        </w:numPr>
        <w:spacing w:after="60" w:line="240" w:lineRule="exact"/>
        <w:ind w:left="851" w:right="-97" w:hanging="425"/>
        <w:jc w:val="both"/>
        <w:rPr>
          <w:rFonts w:ascii="Verdana" w:hAnsi="Verdana"/>
          <w:b/>
          <w:sz w:val="18"/>
          <w:szCs w:val="18"/>
        </w:rPr>
      </w:pPr>
      <w:r w:rsidRPr="00800904">
        <w:rPr>
          <w:rFonts w:ascii="Verdana" w:hAnsi="Verdana"/>
          <w:sz w:val="18"/>
          <w:szCs w:val="18"/>
        </w:rPr>
        <w:t xml:space="preserve">Jeżeli Zamawiający wprowadzi przed terminem składania ofert jakiekolwiek zmiany w treści Siwz, zostaną one zamieszczone na stronie internetowej </w:t>
      </w:r>
      <w:hyperlink r:id="rId18" w:history="1">
        <w:r w:rsidR="0080548F" w:rsidRPr="00800904">
          <w:rPr>
            <w:rStyle w:val="Hipercze"/>
            <w:rFonts w:ascii="Verdana" w:hAnsi="Verdana"/>
            <w:color w:val="auto"/>
            <w:sz w:val="18"/>
            <w:szCs w:val="18"/>
          </w:rPr>
          <w:t>www.umed.wroc.pl</w:t>
        </w:r>
      </w:hyperlink>
      <w:r w:rsidR="0080548F" w:rsidRPr="00800904">
        <w:rPr>
          <w:rFonts w:ascii="Verdana" w:hAnsi="Verdana"/>
          <w:sz w:val="18"/>
          <w:szCs w:val="18"/>
        </w:rPr>
        <w:t xml:space="preserve"> </w:t>
      </w:r>
      <w:r w:rsidRPr="00800904">
        <w:rPr>
          <w:rFonts w:ascii="Verdana" w:hAnsi="Verdana"/>
          <w:sz w:val="18"/>
          <w:szCs w:val="18"/>
        </w:rPr>
        <w:t>w rubryce przeznaczonej dla niniejszego postępowania.</w:t>
      </w:r>
    </w:p>
    <w:p w14:paraId="13CADA91" w14:textId="77777777" w:rsidR="002736A3" w:rsidRPr="00800904" w:rsidRDefault="002736A3" w:rsidP="00186080">
      <w:pPr>
        <w:spacing w:after="60" w:line="240" w:lineRule="exact"/>
        <w:ind w:right="44"/>
        <w:rPr>
          <w:rFonts w:ascii="Verdana" w:hAnsi="Verdana"/>
          <w:sz w:val="18"/>
          <w:szCs w:val="18"/>
          <w:lang w:val="de-DE"/>
        </w:rPr>
      </w:pPr>
    </w:p>
    <w:p w14:paraId="682FAEAF" w14:textId="77777777" w:rsidR="00970B6B" w:rsidRPr="00800904" w:rsidRDefault="00970B6B" w:rsidP="00186080">
      <w:pPr>
        <w:pStyle w:val="Nagwek1"/>
        <w:spacing w:line="240" w:lineRule="exact"/>
        <w:ind w:right="44"/>
      </w:pPr>
      <w:bookmarkStart w:id="13" w:name="_Toc169328361"/>
      <w:bookmarkStart w:id="14" w:name="_Toc395266072"/>
      <w:r w:rsidRPr="00800904">
        <w:t>Wymagania dotyczące wadium</w:t>
      </w:r>
      <w:bookmarkEnd w:id="13"/>
      <w:r w:rsidRPr="00800904">
        <w:t>.</w:t>
      </w:r>
      <w:bookmarkEnd w:id="14"/>
      <w:r w:rsidRPr="00800904">
        <w:t xml:space="preserve"> </w:t>
      </w:r>
    </w:p>
    <w:p w14:paraId="084D70C1" w14:textId="41B85D39" w:rsidR="002736A3" w:rsidRPr="00800904" w:rsidRDefault="002736A3" w:rsidP="00186080">
      <w:pPr>
        <w:keepNext/>
        <w:spacing w:after="60" w:line="240" w:lineRule="exact"/>
        <w:ind w:left="568" w:right="44" w:hanging="88"/>
        <w:rPr>
          <w:rFonts w:ascii="Verdana" w:hAnsi="Verdana"/>
          <w:sz w:val="18"/>
          <w:szCs w:val="18"/>
        </w:rPr>
      </w:pPr>
      <w:r w:rsidRPr="00800904">
        <w:rPr>
          <w:rFonts w:ascii="Verdana" w:hAnsi="Verdana"/>
          <w:sz w:val="18"/>
          <w:szCs w:val="18"/>
        </w:rPr>
        <w:t xml:space="preserve">Zamawiający </w:t>
      </w:r>
      <w:r w:rsidRPr="00800904">
        <w:rPr>
          <w:rFonts w:ascii="Verdana" w:hAnsi="Verdana"/>
          <w:sz w:val="18"/>
          <w:szCs w:val="18"/>
          <w:u w:val="single"/>
        </w:rPr>
        <w:t xml:space="preserve">nie </w:t>
      </w:r>
      <w:r w:rsidR="007739EC" w:rsidRPr="00800904">
        <w:rPr>
          <w:rFonts w:ascii="Verdana" w:hAnsi="Verdana"/>
          <w:sz w:val="18"/>
          <w:szCs w:val="18"/>
          <w:u w:val="single"/>
        </w:rPr>
        <w:t>żąda</w:t>
      </w:r>
      <w:r w:rsidRPr="00800904">
        <w:rPr>
          <w:rFonts w:ascii="Verdana" w:hAnsi="Verdana"/>
          <w:sz w:val="18"/>
          <w:szCs w:val="18"/>
        </w:rPr>
        <w:t xml:space="preserve"> wniesienia wadium.</w:t>
      </w:r>
    </w:p>
    <w:p w14:paraId="1DEB5549" w14:textId="77777777" w:rsidR="00970B6B" w:rsidRPr="00800904" w:rsidRDefault="00970B6B" w:rsidP="00186080">
      <w:pPr>
        <w:spacing w:after="60" w:line="240" w:lineRule="exact"/>
        <w:ind w:right="44"/>
        <w:jc w:val="both"/>
        <w:rPr>
          <w:rFonts w:ascii="Verdana" w:hAnsi="Verdana" w:cs="Arial"/>
          <w:sz w:val="16"/>
          <w:szCs w:val="16"/>
        </w:rPr>
      </w:pPr>
    </w:p>
    <w:p w14:paraId="68339BB2" w14:textId="77777777" w:rsidR="00970B6B" w:rsidRPr="00800904" w:rsidRDefault="00970B6B" w:rsidP="00186080">
      <w:pPr>
        <w:pStyle w:val="Nagwek1"/>
        <w:spacing w:line="240" w:lineRule="exact"/>
        <w:ind w:right="44"/>
      </w:pPr>
      <w:bookmarkStart w:id="15" w:name="_Toc282721357"/>
      <w:bookmarkStart w:id="16" w:name="_Toc395266073"/>
      <w:r w:rsidRPr="00800904">
        <w:t>Termin związania ofertą.</w:t>
      </w:r>
      <w:bookmarkEnd w:id="15"/>
      <w:bookmarkEnd w:id="16"/>
    </w:p>
    <w:p w14:paraId="1EE8F520" w14:textId="77777777" w:rsidR="00970B6B" w:rsidRPr="00800904" w:rsidRDefault="00970B6B" w:rsidP="00A85EE0">
      <w:pPr>
        <w:pStyle w:val="Akapitzlist"/>
        <w:numPr>
          <w:ilvl w:val="0"/>
          <w:numId w:val="21"/>
        </w:numPr>
        <w:spacing w:after="60" w:line="240" w:lineRule="exact"/>
        <w:ind w:left="851" w:right="-97" w:hanging="425"/>
        <w:jc w:val="both"/>
        <w:rPr>
          <w:rFonts w:ascii="Verdana" w:hAnsi="Verdana"/>
          <w:sz w:val="18"/>
          <w:szCs w:val="18"/>
        </w:rPr>
      </w:pPr>
      <w:r w:rsidRPr="00800904">
        <w:rPr>
          <w:rFonts w:ascii="Verdana" w:hAnsi="Verdana" w:cs="Arial"/>
          <w:sz w:val="18"/>
          <w:szCs w:val="18"/>
        </w:rPr>
        <w:t>Wykonawca</w:t>
      </w:r>
      <w:r w:rsidRPr="00800904">
        <w:rPr>
          <w:rFonts w:ascii="Verdana" w:hAnsi="Verdana"/>
          <w:sz w:val="18"/>
          <w:szCs w:val="18"/>
        </w:rPr>
        <w:t xml:space="preserve"> pozostaje związany złożoną ofertą przez okres </w:t>
      </w:r>
      <w:r w:rsidR="002736A3" w:rsidRPr="00800904">
        <w:rPr>
          <w:rFonts w:ascii="Verdana" w:hAnsi="Verdana"/>
          <w:b/>
          <w:sz w:val="18"/>
          <w:szCs w:val="18"/>
        </w:rPr>
        <w:t>3</w:t>
      </w:r>
      <w:r w:rsidRPr="00800904">
        <w:rPr>
          <w:rFonts w:ascii="Verdana" w:hAnsi="Verdana"/>
          <w:b/>
          <w:sz w:val="18"/>
          <w:szCs w:val="18"/>
        </w:rPr>
        <w:t>0</w:t>
      </w:r>
      <w:r w:rsidRPr="00800904">
        <w:rPr>
          <w:rFonts w:ascii="Verdana" w:hAnsi="Verdana"/>
          <w:sz w:val="18"/>
          <w:szCs w:val="18"/>
        </w:rPr>
        <w:t xml:space="preserve"> dni.</w:t>
      </w:r>
    </w:p>
    <w:p w14:paraId="6A1090F5" w14:textId="77777777" w:rsidR="00970B6B" w:rsidRPr="00800904" w:rsidRDefault="00970B6B" w:rsidP="00A85EE0">
      <w:pPr>
        <w:pStyle w:val="Akapitzlist"/>
        <w:numPr>
          <w:ilvl w:val="0"/>
          <w:numId w:val="21"/>
        </w:numPr>
        <w:spacing w:after="60" w:line="240" w:lineRule="exact"/>
        <w:ind w:left="851" w:right="-97" w:hanging="425"/>
        <w:jc w:val="both"/>
        <w:rPr>
          <w:rFonts w:ascii="Verdana" w:hAnsi="Verdana"/>
          <w:sz w:val="18"/>
          <w:szCs w:val="18"/>
        </w:rPr>
      </w:pPr>
      <w:r w:rsidRPr="00800904">
        <w:rPr>
          <w:rFonts w:ascii="Verdana" w:hAnsi="Verdana"/>
          <w:sz w:val="18"/>
          <w:szCs w:val="18"/>
        </w:rPr>
        <w:t xml:space="preserve">Bieg </w:t>
      </w:r>
      <w:r w:rsidRPr="00800904">
        <w:rPr>
          <w:rFonts w:ascii="Verdana" w:hAnsi="Verdana" w:cs="Arial"/>
          <w:sz w:val="18"/>
          <w:szCs w:val="18"/>
        </w:rPr>
        <w:t>terminu</w:t>
      </w:r>
      <w:r w:rsidRPr="00800904">
        <w:rPr>
          <w:rFonts w:ascii="Verdana" w:hAnsi="Verdana"/>
          <w:sz w:val="18"/>
          <w:szCs w:val="18"/>
        </w:rPr>
        <w:t xml:space="preserve"> związania ofertą rozpoczyna się wraz z upływem terminu składania ofert.</w:t>
      </w:r>
    </w:p>
    <w:p w14:paraId="1895FA06" w14:textId="77777777" w:rsidR="004D7AA4" w:rsidRPr="00800904" w:rsidRDefault="004D7AA4" w:rsidP="00186080">
      <w:pPr>
        <w:spacing w:after="60" w:line="240" w:lineRule="exact"/>
        <w:ind w:right="44"/>
        <w:textAlignment w:val="top"/>
        <w:rPr>
          <w:rFonts w:ascii="Verdana" w:hAnsi="Verdana"/>
          <w:sz w:val="18"/>
          <w:szCs w:val="18"/>
        </w:rPr>
      </w:pPr>
    </w:p>
    <w:p w14:paraId="4CA564B0" w14:textId="77777777" w:rsidR="00970B6B" w:rsidRPr="00800904" w:rsidRDefault="00970B6B" w:rsidP="00186080">
      <w:pPr>
        <w:pStyle w:val="Nagwek1"/>
        <w:spacing w:line="240" w:lineRule="exact"/>
        <w:ind w:right="44"/>
      </w:pPr>
      <w:bookmarkStart w:id="17" w:name="_Toc282721358"/>
      <w:bookmarkStart w:id="18" w:name="_Toc395266074"/>
      <w:r w:rsidRPr="00800904">
        <w:t>Opis sposobu przygotowywania ofert.</w:t>
      </w:r>
      <w:bookmarkEnd w:id="17"/>
      <w:bookmarkEnd w:id="18"/>
    </w:p>
    <w:p w14:paraId="2D19D885" w14:textId="33869525" w:rsidR="000602BA" w:rsidRPr="00800904" w:rsidRDefault="000602BA" w:rsidP="00A85EE0">
      <w:pPr>
        <w:pStyle w:val="Akapitzlist"/>
        <w:numPr>
          <w:ilvl w:val="1"/>
          <w:numId w:val="22"/>
        </w:numPr>
        <w:spacing w:line="240" w:lineRule="exact"/>
        <w:ind w:left="850" w:right="-97" w:hanging="425"/>
        <w:contextualSpacing w:val="0"/>
        <w:jc w:val="both"/>
        <w:rPr>
          <w:rFonts w:ascii="Verdana" w:hAnsi="Verdana"/>
          <w:sz w:val="18"/>
          <w:szCs w:val="18"/>
        </w:rPr>
      </w:pPr>
      <w:r w:rsidRPr="00800904">
        <w:rPr>
          <w:rFonts w:ascii="Verdana" w:hAnsi="Verdana"/>
          <w:sz w:val="18"/>
          <w:szCs w:val="18"/>
        </w:rPr>
        <w:t xml:space="preserve">Zamawiający </w:t>
      </w:r>
      <w:r w:rsidR="00D54CED" w:rsidRPr="00D54CED">
        <w:rPr>
          <w:rFonts w:ascii="Verdana" w:hAnsi="Verdana"/>
          <w:sz w:val="18"/>
          <w:szCs w:val="18"/>
          <w:u w:val="single"/>
        </w:rPr>
        <w:t>dopuszcza</w:t>
      </w:r>
      <w:r w:rsidR="00955ADD">
        <w:rPr>
          <w:rFonts w:ascii="Verdana" w:hAnsi="Verdana"/>
          <w:sz w:val="18"/>
          <w:szCs w:val="18"/>
        </w:rPr>
        <w:t xml:space="preserve"> składanie</w:t>
      </w:r>
      <w:r w:rsidRPr="00800904">
        <w:rPr>
          <w:rFonts w:ascii="Verdana" w:hAnsi="Verdana"/>
          <w:sz w:val="18"/>
          <w:szCs w:val="18"/>
        </w:rPr>
        <w:t xml:space="preserve"> ofert częściowych. </w:t>
      </w:r>
    </w:p>
    <w:p w14:paraId="2EF4A3F3" w14:textId="77777777" w:rsidR="00970B6B" w:rsidRPr="00800904" w:rsidRDefault="00970B6B" w:rsidP="00A85EE0">
      <w:pPr>
        <w:numPr>
          <w:ilvl w:val="0"/>
          <w:numId w:val="22"/>
        </w:numPr>
        <w:spacing w:line="360" w:lineRule="auto"/>
        <w:ind w:left="851" w:right="-97" w:hanging="425"/>
        <w:jc w:val="both"/>
        <w:rPr>
          <w:rFonts w:ascii="Verdana" w:hAnsi="Verdana" w:cs="Arial"/>
          <w:sz w:val="18"/>
          <w:szCs w:val="18"/>
          <w:u w:val="single"/>
        </w:rPr>
      </w:pPr>
      <w:r w:rsidRPr="00800904">
        <w:rPr>
          <w:rFonts w:ascii="Verdana" w:hAnsi="Verdana" w:cs="Arial"/>
          <w:sz w:val="18"/>
          <w:szCs w:val="18"/>
          <w:u w:val="single"/>
        </w:rPr>
        <w:t>Nie dopuszcza</w:t>
      </w:r>
      <w:r w:rsidRPr="00800904">
        <w:rPr>
          <w:rFonts w:ascii="Verdana" w:hAnsi="Verdana" w:cs="Arial"/>
          <w:sz w:val="18"/>
          <w:szCs w:val="18"/>
        </w:rPr>
        <w:t xml:space="preserve"> się składania ofert </w:t>
      </w:r>
      <w:r w:rsidRPr="00800904">
        <w:rPr>
          <w:rFonts w:ascii="Verdana" w:hAnsi="Verdana" w:cs="Arial"/>
          <w:b/>
          <w:bCs/>
          <w:sz w:val="18"/>
          <w:szCs w:val="18"/>
        </w:rPr>
        <w:t>wariantowych.</w:t>
      </w:r>
    </w:p>
    <w:p w14:paraId="7A427306" w14:textId="77777777" w:rsidR="00970B6B" w:rsidRPr="00800904" w:rsidRDefault="00970B6B" w:rsidP="00A85EE0">
      <w:pPr>
        <w:numPr>
          <w:ilvl w:val="0"/>
          <w:numId w:val="22"/>
        </w:numPr>
        <w:spacing w:line="360" w:lineRule="auto"/>
        <w:ind w:left="851" w:right="-97" w:hanging="425"/>
        <w:jc w:val="both"/>
        <w:rPr>
          <w:rFonts w:ascii="Verdana" w:hAnsi="Verdana" w:cs="Arial"/>
          <w:sz w:val="18"/>
          <w:szCs w:val="18"/>
        </w:rPr>
      </w:pPr>
      <w:r w:rsidRPr="00800904">
        <w:rPr>
          <w:rFonts w:ascii="Verdana" w:hAnsi="Verdana" w:cs="Arial"/>
          <w:sz w:val="18"/>
          <w:szCs w:val="18"/>
        </w:rPr>
        <w:t xml:space="preserve">Wykonawca ponosi wszelkie koszty związane z przygotowaniem i złożeniem oferty. </w:t>
      </w:r>
    </w:p>
    <w:p w14:paraId="62439B2C" w14:textId="77777777" w:rsidR="00970B6B" w:rsidRPr="00800904" w:rsidRDefault="00970B6B" w:rsidP="00A85EE0">
      <w:pPr>
        <w:numPr>
          <w:ilvl w:val="0"/>
          <w:numId w:val="22"/>
        </w:numPr>
        <w:spacing w:line="360" w:lineRule="auto"/>
        <w:ind w:left="851" w:right="-97" w:hanging="425"/>
        <w:jc w:val="both"/>
        <w:rPr>
          <w:rFonts w:ascii="Verdana" w:hAnsi="Verdana" w:cs="Arial"/>
          <w:b/>
          <w:bCs/>
          <w:sz w:val="18"/>
          <w:szCs w:val="18"/>
          <w:u w:val="single"/>
        </w:rPr>
      </w:pPr>
      <w:r w:rsidRPr="00800904">
        <w:rPr>
          <w:rFonts w:ascii="Verdana" w:hAnsi="Verdana" w:cs="Arial"/>
          <w:b/>
          <w:bCs/>
          <w:sz w:val="18"/>
          <w:szCs w:val="18"/>
          <w:u w:val="single"/>
        </w:rPr>
        <w:t xml:space="preserve">Oferta powinna zawierać: </w:t>
      </w:r>
    </w:p>
    <w:p w14:paraId="4266378A" w14:textId="29796A6E" w:rsidR="002A0D7D" w:rsidRPr="00800904" w:rsidRDefault="00970B6B" w:rsidP="00F76404">
      <w:pPr>
        <w:numPr>
          <w:ilvl w:val="2"/>
          <w:numId w:val="18"/>
        </w:numPr>
        <w:spacing w:after="60" w:line="240" w:lineRule="exact"/>
        <w:ind w:left="1276" w:right="-97" w:hanging="425"/>
        <w:jc w:val="both"/>
        <w:rPr>
          <w:rFonts w:ascii="Verdana" w:hAnsi="Verdana" w:cs="Arial"/>
          <w:sz w:val="18"/>
          <w:szCs w:val="18"/>
        </w:rPr>
      </w:pPr>
      <w:r w:rsidRPr="00800904">
        <w:rPr>
          <w:rFonts w:ascii="Verdana" w:hAnsi="Verdana" w:cs="Arial"/>
          <w:b/>
          <w:bCs/>
          <w:sz w:val="18"/>
          <w:szCs w:val="18"/>
        </w:rPr>
        <w:t>Formularz</w:t>
      </w:r>
      <w:r w:rsidR="00731D46" w:rsidRPr="00800904">
        <w:rPr>
          <w:rFonts w:ascii="Verdana" w:hAnsi="Verdana" w:cs="Arial"/>
          <w:b/>
          <w:bCs/>
          <w:sz w:val="18"/>
          <w:szCs w:val="18"/>
        </w:rPr>
        <w:t xml:space="preserve"> ofertowy</w:t>
      </w:r>
      <w:r w:rsidRPr="00800904">
        <w:rPr>
          <w:rFonts w:ascii="Verdana" w:hAnsi="Verdana" w:cs="Arial"/>
          <w:b/>
          <w:bCs/>
          <w:sz w:val="18"/>
          <w:szCs w:val="18"/>
        </w:rPr>
        <w:t xml:space="preserve"> </w:t>
      </w:r>
      <w:r w:rsidR="0089406E" w:rsidRPr="00800904">
        <w:rPr>
          <w:rFonts w:ascii="Verdana" w:hAnsi="Verdana" w:cs="Arial"/>
          <w:sz w:val="18"/>
          <w:szCs w:val="18"/>
        </w:rPr>
        <w:t xml:space="preserve">(wzór </w:t>
      </w:r>
      <w:r w:rsidR="0081341C" w:rsidRPr="00800904">
        <w:rPr>
          <w:rFonts w:ascii="Verdana" w:hAnsi="Verdana" w:cs="Arial"/>
          <w:sz w:val="18"/>
          <w:szCs w:val="18"/>
        </w:rPr>
        <w:t>–</w:t>
      </w:r>
      <w:r w:rsidR="003976D5" w:rsidRPr="00800904">
        <w:rPr>
          <w:rFonts w:ascii="Verdana" w:hAnsi="Verdana" w:cs="Arial"/>
          <w:sz w:val="18"/>
          <w:szCs w:val="18"/>
        </w:rPr>
        <w:t xml:space="preserve"> zał</w:t>
      </w:r>
      <w:r w:rsidR="00C73C93" w:rsidRPr="00800904">
        <w:rPr>
          <w:rFonts w:ascii="Verdana" w:hAnsi="Verdana" w:cs="Arial"/>
          <w:sz w:val="18"/>
          <w:szCs w:val="18"/>
        </w:rPr>
        <w:t>ącznik</w:t>
      </w:r>
      <w:r w:rsidR="0089406E" w:rsidRPr="00800904">
        <w:rPr>
          <w:rFonts w:ascii="Verdana" w:hAnsi="Verdana" w:cs="Arial"/>
          <w:sz w:val="18"/>
          <w:szCs w:val="18"/>
        </w:rPr>
        <w:t xml:space="preserve"> </w:t>
      </w:r>
      <w:r w:rsidR="00AB634A">
        <w:rPr>
          <w:rFonts w:ascii="Verdana" w:hAnsi="Verdana" w:cs="Arial"/>
          <w:sz w:val="18"/>
          <w:szCs w:val="18"/>
        </w:rPr>
        <w:t>1 A-B</w:t>
      </w:r>
      <w:r w:rsidR="00D54CED">
        <w:rPr>
          <w:rFonts w:ascii="Verdana" w:hAnsi="Verdana" w:cs="Arial"/>
          <w:sz w:val="18"/>
          <w:szCs w:val="18"/>
        </w:rPr>
        <w:t xml:space="preserve"> </w:t>
      </w:r>
      <w:r w:rsidR="0089406E" w:rsidRPr="00800904">
        <w:rPr>
          <w:rFonts w:ascii="Verdana" w:hAnsi="Verdana" w:cs="Arial"/>
          <w:sz w:val="18"/>
          <w:szCs w:val="18"/>
        </w:rPr>
        <w:t>do Siwz</w:t>
      </w:r>
      <w:r w:rsidR="00731D46" w:rsidRPr="00800904">
        <w:rPr>
          <w:rFonts w:ascii="Verdana" w:hAnsi="Verdana" w:cs="Arial"/>
          <w:sz w:val="18"/>
          <w:szCs w:val="18"/>
        </w:rPr>
        <w:t xml:space="preserve">) </w:t>
      </w:r>
      <w:r w:rsidRPr="00800904">
        <w:rPr>
          <w:rFonts w:ascii="Verdana" w:hAnsi="Verdana" w:cs="Arial"/>
          <w:sz w:val="18"/>
          <w:szCs w:val="18"/>
        </w:rPr>
        <w:t xml:space="preserve">– wypełniony przez Wykonawcę, </w:t>
      </w:r>
    </w:p>
    <w:p w14:paraId="1C98520B" w14:textId="31F4BAA7" w:rsidR="00AB634A" w:rsidRPr="00B36022" w:rsidRDefault="00AB634A" w:rsidP="00AB634A">
      <w:pPr>
        <w:numPr>
          <w:ilvl w:val="2"/>
          <w:numId w:val="18"/>
        </w:numPr>
        <w:spacing w:after="60" w:line="260" w:lineRule="exact"/>
        <w:ind w:left="1276" w:right="-238" w:hanging="425"/>
        <w:jc w:val="both"/>
        <w:rPr>
          <w:rFonts w:ascii="Verdana" w:hAnsi="Verdana" w:cs="Arial"/>
          <w:sz w:val="18"/>
          <w:szCs w:val="18"/>
        </w:rPr>
      </w:pPr>
      <w:r w:rsidRPr="00B36022">
        <w:rPr>
          <w:rFonts w:ascii="Verdana" w:hAnsi="Verdana" w:cs="Arial"/>
          <w:b/>
          <w:sz w:val="18"/>
          <w:szCs w:val="18"/>
        </w:rPr>
        <w:t xml:space="preserve">Formularz asortymentowo-cenowy </w:t>
      </w:r>
      <w:r w:rsidRPr="00B36022">
        <w:rPr>
          <w:rFonts w:ascii="Verdana" w:hAnsi="Verdana" w:cs="Arial"/>
          <w:sz w:val="18"/>
          <w:szCs w:val="18"/>
        </w:rPr>
        <w:t>(wzór – załącznik nr 2</w:t>
      </w:r>
      <w:r>
        <w:rPr>
          <w:rFonts w:ascii="Verdana" w:hAnsi="Verdana" w:cs="Arial"/>
          <w:sz w:val="18"/>
          <w:szCs w:val="18"/>
        </w:rPr>
        <w:t xml:space="preserve"> A-B</w:t>
      </w:r>
      <w:r w:rsidRPr="00B36022">
        <w:rPr>
          <w:rFonts w:ascii="Verdana" w:hAnsi="Verdana" w:cs="Arial"/>
          <w:sz w:val="18"/>
          <w:szCs w:val="18"/>
        </w:rPr>
        <w:t xml:space="preserve"> do Siwz) – wypełniony przez Wykonawcę, w wersji papierowej. Zamawiający prosi również o załączenie Formularza asortymentowo-cenowego w wersji elektronicznej – na płycie CD, plik EXCEL.</w:t>
      </w:r>
    </w:p>
    <w:p w14:paraId="693C421F" w14:textId="3C4C4040" w:rsidR="007A48C7" w:rsidRDefault="000505BF" w:rsidP="007A48C7">
      <w:pPr>
        <w:numPr>
          <w:ilvl w:val="2"/>
          <w:numId w:val="18"/>
        </w:numPr>
        <w:spacing w:after="60" w:line="240" w:lineRule="exact"/>
        <w:ind w:left="1276" w:right="-97" w:hanging="425"/>
        <w:jc w:val="both"/>
        <w:rPr>
          <w:rFonts w:ascii="Verdana" w:hAnsi="Verdana" w:cs="Arial"/>
          <w:sz w:val="18"/>
          <w:szCs w:val="18"/>
        </w:rPr>
      </w:pPr>
      <w:r w:rsidRPr="00800904">
        <w:rPr>
          <w:rFonts w:ascii="Verdana" w:hAnsi="Verdana" w:cs="Arial"/>
          <w:b/>
          <w:sz w:val="18"/>
          <w:szCs w:val="18"/>
        </w:rPr>
        <w:t>Oświadczeni</w:t>
      </w:r>
      <w:r w:rsidR="0074259C" w:rsidRPr="00800904">
        <w:rPr>
          <w:rFonts w:ascii="Verdana" w:hAnsi="Verdana" w:cs="Arial"/>
          <w:b/>
          <w:sz w:val="18"/>
          <w:szCs w:val="18"/>
        </w:rPr>
        <w:t>e</w:t>
      </w:r>
      <w:r w:rsidRPr="00800904">
        <w:rPr>
          <w:rFonts w:ascii="Verdana" w:hAnsi="Verdana" w:cs="Arial"/>
          <w:b/>
          <w:sz w:val="18"/>
          <w:szCs w:val="18"/>
        </w:rPr>
        <w:t xml:space="preserve"> wymienione </w:t>
      </w:r>
      <w:r w:rsidR="00BE2D24" w:rsidRPr="00800904">
        <w:rPr>
          <w:rFonts w:ascii="Verdana" w:hAnsi="Verdana" w:cs="Arial"/>
          <w:b/>
          <w:sz w:val="18"/>
          <w:szCs w:val="18"/>
        </w:rPr>
        <w:t>w R</w:t>
      </w:r>
      <w:r w:rsidR="00994B4F" w:rsidRPr="00800904">
        <w:rPr>
          <w:rFonts w:ascii="Verdana" w:hAnsi="Verdana" w:cs="Arial"/>
          <w:b/>
          <w:sz w:val="18"/>
          <w:szCs w:val="18"/>
        </w:rPr>
        <w:t xml:space="preserve">ozdziale </w:t>
      </w:r>
      <w:r w:rsidR="003B2D04" w:rsidRPr="00800904">
        <w:rPr>
          <w:rFonts w:ascii="Verdana" w:hAnsi="Verdana" w:cs="Arial"/>
          <w:b/>
          <w:sz w:val="18"/>
          <w:szCs w:val="18"/>
        </w:rPr>
        <w:t>VI</w:t>
      </w:r>
      <w:r w:rsidR="0025602D" w:rsidRPr="00800904">
        <w:rPr>
          <w:rFonts w:ascii="Verdana" w:hAnsi="Verdana" w:cs="Arial"/>
          <w:b/>
          <w:sz w:val="18"/>
          <w:szCs w:val="18"/>
        </w:rPr>
        <w:t>I</w:t>
      </w:r>
      <w:r w:rsidR="00994B4F" w:rsidRPr="00800904">
        <w:rPr>
          <w:rFonts w:ascii="Verdana" w:hAnsi="Verdana" w:cs="Arial"/>
          <w:b/>
          <w:sz w:val="18"/>
          <w:szCs w:val="18"/>
        </w:rPr>
        <w:t xml:space="preserve"> </w:t>
      </w:r>
      <w:r w:rsidR="00414B85" w:rsidRPr="00800904">
        <w:rPr>
          <w:rFonts w:ascii="Verdana" w:hAnsi="Verdana" w:cs="Arial"/>
          <w:b/>
          <w:sz w:val="18"/>
          <w:szCs w:val="18"/>
        </w:rPr>
        <w:t>pkt. 1 – 4</w:t>
      </w:r>
      <w:r w:rsidR="00970B6B" w:rsidRPr="00800904">
        <w:rPr>
          <w:rFonts w:ascii="Verdana" w:hAnsi="Verdana" w:cs="Arial"/>
          <w:sz w:val="18"/>
          <w:szCs w:val="18"/>
        </w:rPr>
        <w:t xml:space="preserve"> </w:t>
      </w:r>
      <w:r w:rsidR="004011D7" w:rsidRPr="00800904">
        <w:rPr>
          <w:rFonts w:ascii="Verdana" w:hAnsi="Verdana" w:cs="Arial"/>
          <w:sz w:val="18"/>
          <w:szCs w:val="18"/>
        </w:rPr>
        <w:t xml:space="preserve">(wzór załącznik nr </w:t>
      </w:r>
      <w:r w:rsidR="00955ADD">
        <w:rPr>
          <w:rFonts w:ascii="Verdana" w:hAnsi="Verdana" w:cs="Arial"/>
          <w:sz w:val="18"/>
          <w:szCs w:val="18"/>
        </w:rPr>
        <w:t>3</w:t>
      </w:r>
      <w:r w:rsidR="009D06A5">
        <w:rPr>
          <w:rFonts w:ascii="Verdana" w:hAnsi="Verdana" w:cs="Arial"/>
          <w:sz w:val="18"/>
          <w:szCs w:val="18"/>
        </w:rPr>
        <w:t xml:space="preserve"> do Siwz) – wypełnione</w:t>
      </w:r>
      <w:r w:rsidR="004011D7" w:rsidRPr="00800904">
        <w:rPr>
          <w:rFonts w:ascii="Verdana" w:hAnsi="Verdana" w:cs="Arial"/>
          <w:sz w:val="18"/>
          <w:szCs w:val="18"/>
        </w:rPr>
        <w:t xml:space="preserve"> przez Wykonawcę,</w:t>
      </w:r>
    </w:p>
    <w:p w14:paraId="5106AF42" w14:textId="77777777" w:rsidR="00492E3F" w:rsidRDefault="007A48C7" w:rsidP="00492E3F">
      <w:pPr>
        <w:numPr>
          <w:ilvl w:val="2"/>
          <w:numId w:val="18"/>
        </w:numPr>
        <w:spacing w:after="60" w:line="240" w:lineRule="exact"/>
        <w:ind w:left="1276" w:right="-97" w:hanging="425"/>
        <w:jc w:val="both"/>
        <w:rPr>
          <w:rFonts w:ascii="Verdana" w:hAnsi="Verdana" w:cs="Arial"/>
          <w:sz w:val="18"/>
          <w:szCs w:val="18"/>
        </w:rPr>
      </w:pPr>
      <w:r w:rsidRPr="007A48C7">
        <w:rPr>
          <w:rFonts w:ascii="Verdana" w:hAnsi="Verdana" w:cs="Arial"/>
          <w:b/>
          <w:sz w:val="18"/>
          <w:szCs w:val="18"/>
        </w:rPr>
        <w:t xml:space="preserve">Oświadczenie Wykonawcy w zakresie wypełnienia obowiązków informacyjnych przewidzianych w art. 13 lub art. 14 RODO </w:t>
      </w:r>
      <w:r w:rsidRPr="007A48C7">
        <w:rPr>
          <w:rFonts w:ascii="Verdana" w:hAnsi="Verdana" w:cs="Arial"/>
          <w:sz w:val="18"/>
          <w:szCs w:val="18"/>
        </w:rPr>
        <w:t xml:space="preserve">(wzór załącznik nr </w:t>
      </w:r>
      <w:r w:rsidR="00955ADD">
        <w:rPr>
          <w:rFonts w:ascii="Verdana" w:hAnsi="Verdana" w:cs="Arial"/>
          <w:sz w:val="18"/>
          <w:szCs w:val="18"/>
        </w:rPr>
        <w:t>6</w:t>
      </w:r>
      <w:r w:rsidRPr="007A48C7">
        <w:rPr>
          <w:rFonts w:ascii="Verdana" w:hAnsi="Verdana" w:cs="Arial"/>
          <w:sz w:val="18"/>
          <w:szCs w:val="18"/>
        </w:rPr>
        <w:t xml:space="preserve"> do Siwz) – wypełnione przez Wykonawcę,</w:t>
      </w:r>
    </w:p>
    <w:p w14:paraId="18DD901A" w14:textId="73F6EBF7" w:rsidR="0074259C" w:rsidRPr="00800904" w:rsidRDefault="00970B6B" w:rsidP="00F76404">
      <w:pPr>
        <w:numPr>
          <w:ilvl w:val="2"/>
          <w:numId w:val="18"/>
        </w:numPr>
        <w:spacing w:after="60" w:line="240" w:lineRule="exact"/>
        <w:ind w:left="1276" w:right="-97" w:hanging="425"/>
        <w:jc w:val="both"/>
        <w:rPr>
          <w:rFonts w:ascii="Verdana" w:hAnsi="Verdana" w:cs="Arial"/>
          <w:sz w:val="18"/>
          <w:szCs w:val="18"/>
        </w:rPr>
      </w:pPr>
      <w:r w:rsidRPr="00800904">
        <w:rPr>
          <w:rFonts w:ascii="Verdana" w:hAnsi="Verdana" w:cs="Arial"/>
          <w:b/>
          <w:sz w:val="18"/>
          <w:szCs w:val="18"/>
        </w:rPr>
        <w:t>Pełnomocnictwa</w:t>
      </w:r>
      <w:r w:rsidRPr="00800904">
        <w:rPr>
          <w:rFonts w:ascii="Verdana" w:hAnsi="Verdana" w:cs="Arial"/>
          <w:sz w:val="18"/>
          <w:szCs w:val="18"/>
        </w:rPr>
        <w:t xml:space="preserve"> osób</w:t>
      </w:r>
      <w:r w:rsidRPr="00800904">
        <w:rPr>
          <w:rFonts w:ascii="Verdana" w:hAnsi="Verdana" w:cs="Arial"/>
          <w:b/>
          <w:sz w:val="18"/>
          <w:szCs w:val="18"/>
        </w:rPr>
        <w:t xml:space="preserve"> </w:t>
      </w:r>
      <w:r w:rsidRPr="00800904">
        <w:rPr>
          <w:rFonts w:ascii="Verdana" w:hAnsi="Verdana" w:cs="Arial"/>
          <w:sz w:val="18"/>
          <w:szCs w:val="18"/>
        </w:rPr>
        <w:t xml:space="preserve">podpisujących ofertę do podejmowania zobowiązań w imieniu Wykonawcy – </w:t>
      </w:r>
      <w:r w:rsidRPr="00800904">
        <w:rPr>
          <w:rFonts w:ascii="Verdana" w:hAnsi="Verdana" w:cs="Arial"/>
          <w:b/>
          <w:sz w:val="18"/>
          <w:szCs w:val="18"/>
        </w:rPr>
        <w:t>jeżeli dotyczy</w:t>
      </w:r>
      <w:r w:rsidRPr="00800904">
        <w:rPr>
          <w:rFonts w:ascii="Verdana" w:hAnsi="Verdana" w:cs="Arial"/>
          <w:sz w:val="18"/>
          <w:szCs w:val="18"/>
        </w:rPr>
        <w:t>.</w:t>
      </w:r>
      <w:r w:rsidR="00414B85" w:rsidRPr="00800904">
        <w:rPr>
          <w:rFonts w:ascii="Verdana" w:hAnsi="Verdana"/>
          <w:sz w:val="18"/>
          <w:szCs w:val="18"/>
        </w:rPr>
        <w:t xml:space="preserve"> Pełnomocnictwa winny być przedłożone w formie oryginału lub </w:t>
      </w:r>
      <w:r w:rsidR="0074259C" w:rsidRPr="00800904">
        <w:rPr>
          <w:rFonts w:ascii="Verdana" w:hAnsi="Verdana"/>
          <w:sz w:val="18"/>
          <w:szCs w:val="18"/>
        </w:rPr>
        <w:t>kopii poświadczonej notarialnie.</w:t>
      </w:r>
    </w:p>
    <w:p w14:paraId="0AE1EE78" w14:textId="77777777" w:rsidR="00970B6B" w:rsidRPr="00800904" w:rsidRDefault="0089406E" w:rsidP="00A85EE0">
      <w:pPr>
        <w:pStyle w:val="Akapitzlist"/>
        <w:numPr>
          <w:ilvl w:val="0"/>
          <w:numId w:val="22"/>
        </w:numPr>
        <w:spacing w:line="240" w:lineRule="exact"/>
        <w:ind w:left="850" w:right="-97" w:hanging="425"/>
        <w:contextualSpacing w:val="0"/>
        <w:jc w:val="both"/>
        <w:rPr>
          <w:rFonts w:ascii="Verdana" w:hAnsi="Verdana" w:cs="Arial"/>
          <w:bCs/>
          <w:sz w:val="18"/>
          <w:szCs w:val="18"/>
        </w:rPr>
      </w:pPr>
      <w:r w:rsidRPr="00800904">
        <w:rPr>
          <w:rFonts w:ascii="Verdana" w:hAnsi="Verdana" w:cs="Arial"/>
          <w:bCs/>
          <w:sz w:val="18"/>
          <w:szCs w:val="18"/>
        </w:rPr>
        <w:t>Załączniki do Siwz</w:t>
      </w:r>
      <w:r w:rsidR="00970B6B" w:rsidRPr="00800904">
        <w:rPr>
          <w:rFonts w:ascii="Verdana" w:hAnsi="Verdana" w:cs="Arial"/>
          <w:bCs/>
          <w:sz w:val="18"/>
          <w:szCs w:val="18"/>
        </w:rPr>
        <w:t xml:space="preserve"> są wzorami. Zamawiający zaleca </w:t>
      </w:r>
      <w:r w:rsidR="00357638" w:rsidRPr="00800904">
        <w:rPr>
          <w:rFonts w:ascii="Verdana" w:hAnsi="Verdana" w:cs="Arial"/>
          <w:bCs/>
          <w:sz w:val="18"/>
          <w:szCs w:val="18"/>
        </w:rPr>
        <w:t xml:space="preserve">ich </w:t>
      </w:r>
      <w:r w:rsidR="00970B6B" w:rsidRPr="00800904">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800904">
        <w:rPr>
          <w:rFonts w:ascii="Verdana" w:hAnsi="Verdana" w:cs="Arial"/>
          <w:bCs/>
          <w:sz w:val="18"/>
          <w:szCs w:val="18"/>
        </w:rPr>
        <w:t>onych do Siwz</w:t>
      </w:r>
      <w:r w:rsidR="00970B6B" w:rsidRPr="00800904">
        <w:rPr>
          <w:rFonts w:ascii="Verdana" w:hAnsi="Verdana" w:cs="Arial"/>
          <w:bCs/>
          <w:sz w:val="18"/>
          <w:szCs w:val="18"/>
        </w:rPr>
        <w:t xml:space="preserve">.  </w:t>
      </w:r>
    </w:p>
    <w:p w14:paraId="18863149" w14:textId="4FBA0FAA" w:rsidR="00970B6B" w:rsidRPr="00800904" w:rsidRDefault="00970B6B" w:rsidP="00A85EE0">
      <w:pPr>
        <w:pStyle w:val="Akapitzlist"/>
        <w:numPr>
          <w:ilvl w:val="0"/>
          <w:numId w:val="22"/>
        </w:numPr>
        <w:spacing w:after="60" w:line="240" w:lineRule="exact"/>
        <w:ind w:left="850" w:right="-97" w:hanging="425"/>
        <w:contextualSpacing w:val="0"/>
        <w:jc w:val="both"/>
        <w:rPr>
          <w:rFonts w:ascii="Verdana" w:hAnsi="Verdana" w:cs="Arial"/>
          <w:bCs/>
          <w:sz w:val="18"/>
          <w:szCs w:val="18"/>
        </w:rPr>
      </w:pPr>
      <w:r w:rsidRPr="00800904">
        <w:rPr>
          <w:rFonts w:ascii="Verdana" w:hAnsi="Verdana" w:cs="Arial"/>
          <w:bCs/>
          <w:sz w:val="18"/>
          <w:szCs w:val="18"/>
        </w:rPr>
        <w:t>Oferta, aby była ważna, musi być podpisana przez Wykonawcę, przedstawicieli Wykonawcy wymienionych w aktualnych dokumentach rejestrowych firmy lub osoby po stronie Wykonawcy upoważnione</w:t>
      </w:r>
      <w:r w:rsidR="0025602D" w:rsidRPr="00800904">
        <w:rPr>
          <w:rFonts w:ascii="Verdana" w:hAnsi="Verdana" w:cs="Arial"/>
          <w:bCs/>
          <w:sz w:val="18"/>
          <w:szCs w:val="18"/>
        </w:rPr>
        <w:t>j</w:t>
      </w:r>
      <w:r w:rsidRPr="00800904">
        <w:rPr>
          <w:rFonts w:ascii="Verdana" w:hAnsi="Verdana" w:cs="Arial"/>
          <w:bCs/>
          <w:sz w:val="18"/>
          <w:szCs w:val="18"/>
        </w:rPr>
        <w:t xml:space="preserv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6F1D8021" w14:textId="77777777" w:rsidR="00970B6B" w:rsidRPr="00800904" w:rsidRDefault="00970B6B" w:rsidP="00A85EE0">
      <w:pPr>
        <w:numPr>
          <w:ilvl w:val="0"/>
          <w:numId w:val="22"/>
        </w:numPr>
        <w:spacing w:after="60" w:line="240" w:lineRule="exact"/>
        <w:ind w:left="851" w:right="-97" w:hanging="425"/>
        <w:jc w:val="both"/>
        <w:rPr>
          <w:rFonts w:ascii="Verdana" w:hAnsi="Verdana" w:cs="Arial"/>
          <w:bCs/>
          <w:sz w:val="18"/>
          <w:szCs w:val="18"/>
        </w:rPr>
      </w:pPr>
      <w:r w:rsidRPr="00800904">
        <w:rPr>
          <w:rFonts w:ascii="Verdana" w:hAnsi="Verdana" w:cs="Arial"/>
          <w:bCs/>
          <w:sz w:val="18"/>
          <w:szCs w:val="18"/>
        </w:rPr>
        <w:t>Oferta powinna być sporządzona w języku polskim.</w:t>
      </w:r>
    </w:p>
    <w:p w14:paraId="59C95E2F" w14:textId="77777777" w:rsidR="00970B6B" w:rsidRPr="00800904" w:rsidRDefault="00970B6B" w:rsidP="00A85EE0">
      <w:pPr>
        <w:numPr>
          <w:ilvl w:val="0"/>
          <w:numId w:val="22"/>
        </w:numPr>
        <w:spacing w:after="60" w:line="240" w:lineRule="exact"/>
        <w:ind w:left="851" w:right="-97" w:hanging="425"/>
        <w:jc w:val="both"/>
        <w:rPr>
          <w:rFonts w:ascii="Verdana" w:hAnsi="Verdana" w:cs="Arial"/>
          <w:sz w:val="18"/>
          <w:szCs w:val="18"/>
        </w:rPr>
      </w:pPr>
      <w:r w:rsidRPr="00800904">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D2F1601" w14:textId="77777777" w:rsidR="00970B6B" w:rsidRPr="00800904" w:rsidRDefault="000A2814" w:rsidP="00A85EE0">
      <w:pPr>
        <w:numPr>
          <w:ilvl w:val="0"/>
          <w:numId w:val="22"/>
        </w:numPr>
        <w:spacing w:after="60" w:line="240" w:lineRule="exact"/>
        <w:ind w:left="851" w:right="-97" w:hanging="425"/>
        <w:jc w:val="both"/>
        <w:rPr>
          <w:rFonts w:ascii="Verdana" w:hAnsi="Verdana" w:cs="Arial"/>
          <w:sz w:val="18"/>
          <w:szCs w:val="18"/>
        </w:rPr>
      </w:pPr>
      <w:r w:rsidRPr="00800904">
        <w:rPr>
          <w:rFonts w:ascii="Verdana" w:hAnsi="Verdana" w:cs="Arial"/>
          <w:sz w:val="18"/>
          <w:szCs w:val="18"/>
        </w:rPr>
        <w:t xml:space="preserve">Nie ujawnia się informacji stanowiących tajemnicę przedsiębiorstwa w rozumieniu </w:t>
      </w:r>
      <w:hyperlink r:id="rId19" w:anchor="hiperlinkDocsList.rpc?hiperlink=type=merytoryczny:nro=Powszechny.1239114:part=a8u3:nr=1&amp;full=1" w:tgtFrame="_parent" w:history="1">
        <w:r w:rsidRPr="00800904">
          <w:rPr>
            <w:rStyle w:val="Hipercze"/>
            <w:rFonts w:ascii="Verdana" w:hAnsi="Verdana" w:cs="Arial"/>
            <w:color w:val="auto"/>
            <w:sz w:val="18"/>
            <w:szCs w:val="18"/>
            <w:u w:val="none"/>
          </w:rPr>
          <w:t>przepisów</w:t>
        </w:r>
      </w:hyperlink>
      <w:r w:rsidRPr="00800904">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800904">
        <w:rPr>
          <w:rFonts w:ascii="Verdana" w:hAnsi="Verdana" w:cs="Arial"/>
          <w:sz w:val="18"/>
          <w:szCs w:val="18"/>
        </w:rPr>
        <w:t xml:space="preserve">. </w:t>
      </w:r>
      <w:r w:rsidR="00970B6B" w:rsidRPr="00800904">
        <w:rPr>
          <w:rFonts w:ascii="Verdana" w:hAnsi="Verdana" w:cs="Arial"/>
          <w:iCs/>
          <w:sz w:val="18"/>
          <w:szCs w:val="18"/>
        </w:rPr>
        <w:t xml:space="preserve">Wykonawca nie może zastrzec informacji podawanych podczas otwarcia ofert, o których mowa w art. 86 ust. 4 Pzp. Dokumenty zawierające zastrzeżone </w:t>
      </w:r>
      <w:r w:rsidR="00970B6B" w:rsidRPr="00800904">
        <w:rPr>
          <w:rFonts w:ascii="Verdana" w:hAnsi="Verdana" w:cs="Arial"/>
          <w:iCs/>
          <w:sz w:val="18"/>
          <w:szCs w:val="18"/>
        </w:rPr>
        <w:lastRenderedPageBreak/>
        <w:t>informacje należy spiąć oddzielnie z zaznaczeniem: „Dokumenty objęte tajemnicą przedsiębiorstwa” – w przeciwnym wypadku cała oferta traktowana będzie jako jawna.</w:t>
      </w:r>
    </w:p>
    <w:p w14:paraId="326BF18A" w14:textId="77777777" w:rsidR="00970B6B" w:rsidRPr="00800904" w:rsidRDefault="00970B6B" w:rsidP="00A85EE0">
      <w:pPr>
        <w:numPr>
          <w:ilvl w:val="0"/>
          <w:numId w:val="22"/>
        </w:numPr>
        <w:spacing w:after="60" w:line="240" w:lineRule="exact"/>
        <w:ind w:left="851" w:right="-97" w:hanging="425"/>
        <w:jc w:val="both"/>
        <w:rPr>
          <w:rFonts w:ascii="Verdana" w:hAnsi="Verdana" w:cs="Arial"/>
          <w:sz w:val="18"/>
          <w:szCs w:val="18"/>
        </w:rPr>
      </w:pPr>
      <w:r w:rsidRPr="00800904">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0FBCEDE2" w14:textId="77777777" w:rsidR="00F16521" w:rsidRPr="00800904" w:rsidRDefault="00F16521" w:rsidP="00FA61EA">
      <w:pPr>
        <w:pStyle w:val="Akapitzlist"/>
        <w:spacing w:after="60" w:line="240" w:lineRule="exact"/>
        <w:ind w:left="851" w:right="-97"/>
        <w:jc w:val="both"/>
        <w:rPr>
          <w:rFonts w:ascii="Verdana" w:hAnsi="Verdana" w:cs="Arial"/>
          <w:b/>
          <w:bCs/>
          <w:sz w:val="18"/>
          <w:szCs w:val="18"/>
        </w:rPr>
      </w:pPr>
    </w:p>
    <w:p w14:paraId="079BA02F" w14:textId="77777777" w:rsidR="00970B6B" w:rsidRPr="00800904" w:rsidRDefault="00970B6B" w:rsidP="00FA61EA">
      <w:pPr>
        <w:pStyle w:val="Akapitzlist"/>
        <w:spacing w:after="60" w:line="240" w:lineRule="exact"/>
        <w:ind w:left="851" w:right="-97"/>
        <w:jc w:val="both"/>
        <w:rPr>
          <w:rFonts w:ascii="Verdana" w:hAnsi="Verdana" w:cs="Arial"/>
          <w:b/>
          <w:bCs/>
          <w:sz w:val="18"/>
          <w:szCs w:val="18"/>
        </w:rPr>
      </w:pPr>
      <w:r w:rsidRPr="00800904">
        <w:rPr>
          <w:rFonts w:ascii="Verdana" w:hAnsi="Verdana" w:cs="Arial"/>
          <w:b/>
          <w:bCs/>
          <w:sz w:val="18"/>
          <w:szCs w:val="18"/>
        </w:rPr>
        <w:t>Uniwersytet Medyczny we Wrocławiu</w:t>
      </w:r>
    </w:p>
    <w:p w14:paraId="785CE058" w14:textId="77777777" w:rsidR="00970B6B" w:rsidRPr="00800904" w:rsidRDefault="00970B6B" w:rsidP="00FA61EA">
      <w:pPr>
        <w:pStyle w:val="Akapitzlist"/>
        <w:spacing w:after="60" w:line="240" w:lineRule="exact"/>
        <w:ind w:left="851" w:right="-97"/>
        <w:jc w:val="both"/>
        <w:rPr>
          <w:rFonts w:ascii="Verdana" w:hAnsi="Verdana" w:cs="Arial"/>
          <w:b/>
          <w:bCs/>
          <w:sz w:val="18"/>
          <w:szCs w:val="18"/>
        </w:rPr>
      </w:pPr>
      <w:r w:rsidRPr="00800904">
        <w:rPr>
          <w:rFonts w:ascii="Verdana" w:hAnsi="Verdana" w:cs="Arial"/>
          <w:b/>
          <w:bCs/>
          <w:sz w:val="18"/>
          <w:szCs w:val="18"/>
        </w:rPr>
        <w:t>Zespół ds. Zamówień Publicznych</w:t>
      </w:r>
    </w:p>
    <w:p w14:paraId="1E1795CB" w14:textId="77777777" w:rsidR="00970B6B" w:rsidRPr="00800904" w:rsidRDefault="002736A3" w:rsidP="00FA61EA">
      <w:pPr>
        <w:pStyle w:val="Akapitzlist"/>
        <w:spacing w:after="60" w:line="240" w:lineRule="exact"/>
        <w:ind w:left="851" w:right="-97"/>
        <w:jc w:val="both"/>
        <w:rPr>
          <w:rFonts w:ascii="Verdana" w:hAnsi="Verdana" w:cs="Arial"/>
          <w:b/>
          <w:bCs/>
          <w:sz w:val="18"/>
          <w:szCs w:val="18"/>
        </w:rPr>
      </w:pPr>
      <w:r w:rsidRPr="00800904">
        <w:rPr>
          <w:rFonts w:ascii="Verdana" w:hAnsi="Verdana" w:cs="Arial"/>
          <w:b/>
          <w:bCs/>
          <w:sz w:val="18"/>
          <w:szCs w:val="18"/>
        </w:rPr>
        <w:t>ul. Marcinkowskiego 2-6, 50-368</w:t>
      </w:r>
      <w:r w:rsidR="00970B6B" w:rsidRPr="00800904">
        <w:rPr>
          <w:rFonts w:ascii="Verdana" w:hAnsi="Verdana" w:cs="Arial"/>
          <w:b/>
          <w:bCs/>
          <w:sz w:val="18"/>
          <w:szCs w:val="18"/>
        </w:rPr>
        <w:t xml:space="preserve"> Wrocław</w:t>
      </w:r>
    </w:p>
    <w:p w14:paraId="5DFEB045" w14:textId="77777777" w:rsidR="00F16521" w:rsidRPr="00800904" w:rsidRDefault="00F16521" w:rsidP="00FA61EA">
      <w:pPr>
        <w:pStyle w:val="Akapitzlist"/>
        <w:spacing w:after="60" w:line="240" w:lineRule="exact"/>
        <w:ind w:left="851" w:right="-97"/>
        <w:jc w:val="both"/>
        <w:rPr>
          <w:rFonts w:ascii="Verdana" w:hAnsi="Verdana" w:cs="Arial"/>
          <w:b/>
          <w:bCs/>
          <w:sz w:val="18"/>
          <w:szCs w:val="18"/>
        </w:rPr>
      </w:pPr>
    </w:p>
    <w:p w14:paraId="174000F7" w14:textId="77777777" w:rsidR="00970B6B" w:rsidRPr="00800904" w:rsidRDefault="00970B6B" w:rsidP="00FA61EA">
      <w:pPr>
        <w:pStyle w:val="Akapitzlist"/>
        <w:spacing w:after="60" w:line="240" w:lineRule="exact"/>
        <w:ind w:left="851" w:right="-97"/>
        <w:jc w:val="both"/>
        <w:rPr>
          <w:rFonts w:ascii="Verdana" w:hAnsi="Verdana" w:cs="Arial"/>
          <w:bCs/>
          <w:sz w:val="18"/>
          <w:szCs w:val="18"/>
        </w:rPr>
      </w:pPr>
      <w:r w:rsidRPr="00800904">
        <w:rPr>
          <w:rFonts w:ascii="Verdana" w:hAnsi="Verdana" w:cs="Arial"/>
          <w:sz w:val="18"/>
          <w:szCs w:val="18"/>
        </w:rPr>
        <w:t>Ponadto koperta powinna być</w:t>
      </w:r>
      <w:r w:rsidRPr="00800904">
        <w:rPr>
          <w:rFonts w:ascii="Verdana" w:hAnsi="Verdana" w:cs="Arial"/>
          <w:bCs/>
          <w:sz w:val="18"/>
          <w:szCs w:val="18"/>
        </w:rPr>
        <w:t xml:space="preserve"> opatrzona napisem: </w:t>
      </w:r>
    </w:p>
    <w:p w14:paraId="0D71BF74" w14:textId="49D3074F" w:rsidR="00970B6B" w:rsidRPr="00800904" w:rsidRDefault="00970B6B" w:rsidP="00FA61EA">
      <w:pPr>
        <w:pStyle w:val="Akapitzlist"/>
        <w:spacing w:after="60" w:line="240" w:lineRule="exact"/>
        <w:ind w:left="851" w:right="-97"/>
        <w:jc w:val="both"/>
        <w:rPr>
          <w:rFonts w:ascii="Verdana" w:hAnsi="Verdana" w:cs="Arial"/>
          <w:b/>
          <w:sz w:val="18"/>
          <w:szCs w:val="18"/>
        </w:rPr>
      </w:pPr>
      <w:r w:rsidRPr="00800904">
        <w:rPr>
          <w:rFonts w:ascii="Verdana" w:hAnsi="Verdana" w:cs="Arial"/>
          <w:b/>
          <w:sz w:val="18"/>
          <w:szCs w:val="18"/>
        </w:rPr>
        <w:t xml:space="preserve">Oferta do postępowania UMW / AZ / </w:t>
      </w:r>
      <w:r w:rsidR="00DD46D8" w:rsidRPr="00800904">
        <w:rPr>
          <w:rFonts w:ascii="Verdana" w:hAnsi="Verdana" w:cs="Arial"/>
          <w:b/>
          <w:sz w:val="18"/>
          <w:szCs w:val="18"/>
        </w:rPr>
        <w:t xml:space="preserve">PN </w:t>
      </w:r>
      <w:r w:rsidR="0081341C" w:rsidRPr="00800904">
        <w:rPr>
          <w:rFonts w:ascii="Verdana" w:hAnsi="Verdana" w:cs="Arial"/>
          <w:b/>
          <w:sz w:val="18"/>
          <w:szCs w:val="18"/>
        </w:rPr>
        <w:t>–</w:t>
      </w:r>
      <w:r w:rsidR="00092493" w:rsidRPr="00800904">
        <w:rPr>
          <w:rFonts w:ascii="Verdana" w:hAnsi="Verdana" w:cs="Arial"/>
          <w:b/>
          <w:sz w:val="18"/>
          <w:szCs w:val="18"/>
        </w:rPr>
        <w:t xml:space="preserve"> </w:t>
      </w:r>
      <w:r w:rsidR="00430421">
        <w:rPr>
          <w:rFonts w:ascii="Verdana" w:hAnsi="Verdana" w:cs="Arial"/>
          <w:b/>
          <w:sz w:val="18"/>
          <w:szCs w:val="18"/>
        </w:rPr>
        <w:t>73</w:t>
      </w:r>
      <w:r w:rsidR="009366B4" w:rsidRPr="00800904">
        <w:rPr>
          <w:rFonts w:ascii="Verdana" w:hAnsi="Verdana" w:cs="Arial"/>
          <w:b/>
          <w:sz w:val="18"/>
          <w:szCs w:val="18"/>
        </w:rPr>
        <w:t xml:space="preserve"> </w:t>
      </w:r>
      <w:r w:rsidR="00E7498C" w:rsidRPr="00800904">
        <w:rPr>
          <w:rFonts w:ascii="Verdana" w:hAnsi="Verdana" w:cs="Arial"/>
          <w:b/>
          <w:sz w:val="18"/>
          <w:szCs w:val="18"/>
        </w:rPr>
        <w:t>/ 1</w:t>
      </w:r>
      <w:r w:rsidR="0078432C">
        <w:rPr>
          <w:rFonts w:ascii="Verdana" w:hAnsi="Verdana" w:cs="Arial"/>
          <w:b/>
          <w:sz w:val="18"/>
          <w:szCs w:val="18"/>
        </w:rPr>
        <w:t>8</w:t>
      </w:r>
      <w:r w:rsidR="00772225" w:rsidRPr="00800904">
        <w:rPr>
          <w:rFonts w:ascii="Verdana" w:hAnsi="Verdana" w:cs="Arial"/>
          <w:b/>
          <w:sz w:val="18"/>
          <w:szCs w:val="18"/>
        </w:rPr>
        <w:t xml:space="preserve"> </w:t>
      </w:r>
    </w:p>
    <w:p w14:paraId="04402532" w14:textId="77777777" w:rsidR="000D0435" w:rsidRPr="00800904" w:rsidRDefault="000D0435" w:rsidP="00FA61EA">
      <w:pPr>
        <w:pStyle w:val="Akapitzlist"/>
        <w:spacing w:line="240" w:lineRule="exact"/>
        <w:ind w:left="851" w:right="-97"/>
        <w:jc w:val="both"/>
        <w:rPr>
          <w:rFonts w:ascii="Verdana" w:hAnsi="Verdana"/>
          <w:b/>
          <w:bCs/>
          <w:sz w:val="18"/>
          <w:szCs w:val="18"/>
        </w:rPr>
      </w:pPr>
    </w:p>
    <w:p w14:paraId="69A6ABB2" w14:textId="49E0811F" w:rsidR="00430421" w:rsidRPr="00430421" w:rsidRDefault="00430421" w:rsidP="00430421">
      <w:pPr>
        <w:pStyle w:val="Akapitzlist"/>
        <w:ind w:left="851"/>
        <w:jc w:val="both"/>
        <w:rPr>
          <w:rFonts w:ascii="Century Gothic" w:hAnsi="Century Gothic"/>
          <w:bCs/>
          <w:sz w:val="20"/>
          <w:szCs w:val="20"/>
        </w:rPr>
      </w:pPr>
      <w:r w:rsidRPr="00430421">
        <w:rPr>
          <w:rFonts w:ascii="Century Gothic" w:hAnsi="Century Gothic"/>
          <w:bCs/>
          <w:sz w:val="20"/>
          <w:szCs w:val="20"/>
        </w:rPr>
        <w:t>Sukcesywna dostawa papieru i artykułów biurowych na potrzeby jednostek organizacyjnych Uniwersytetu Medycznego we Wrocławiu</w:t>
      </w:r>
      <w:r>
        <w:rPr>
          <w:rFonts w:ascii="Century Gothic" w:hAnsi="Century Gothic"/>
          <w:bCs/>
          <w:sz w:val="20"/>
          <w:szCs w:val="20"/>
        </w:rPr>
        <w:t xml:space="preserve"> część: ……..</w:t>
      </w:r>
    </w:p>
    <w:p w14:paraId="3A15C50C" w14:textId="77777777" w:rsidR="00430421" w:rsidRPr="00430421" w:rsidRDefault="00430421" w:rsidP="00430421">
      <w:pPr>
        <w:pStyle w:val="Akapitzlist"/>
        <w:ind w:left="851"/>
        <w:jc w:val="both"/>
        <w:rPr>
          <w:rFonts w:ascii="Century Gothic" w:hAnsi="Century Gothic"/>
          <w:bCs/>
          <w:sz w:val="20"/>
          <w:szCs w:val="20"/>
        </w:rPr>
      </w:pPr>
    </w:p>
    <w:p w14:paraId="742C0675" w14:textId="67F77DFF" w:rsidR="00970B6B" w:rsidRPr="00800904" w:rsidRDefault="009D06A5" w:rsidP="00A325D5">
      <w:pPr>
        <w:spacing w:after="60" w:line="240" w:lineRule="exact"/>
        <w:ind w:left="851" w:right="-97"/>
        <w:jc w:val="both"/>
        <w:rPr>
          <w:rFonts w:ascii="Verdana" w:hAnsi="Verdana" w:cs="Arial"/>
          <w:bCs/>
          <w:sz w:val="18"/>
          <w:szCs w:val="18"/>
        </w:rPr>
      </w:pPr>
      <w:r>
        <w:rPr>
          <w:rFonts w:ascii="Verdana" w:hAnsi="Verdana" w:cs="Arial"/>
          <w:bCs/>
          <w:sz w:val="18"/>
          <w:szCs w:val="18"/>
        </w:rPr>
        <w:t>Koperty, w których składane są oferty, powinny być opisane</w:t>
      </w:r>
      <w:r w:rsidR="00970B6B" w:rsidRPr="00800904">
        <w:rPr>
          <w:rFonts w:ascii="Verdana" w:hAnsi="Verdana" w:cs="Arial"/>
          <w:bCs/>
          <w:sz w:val="18"/>
          <w:szCs w:val="18"/>
        </w:rPr>
        <w:t xml:space="preserve">: </w:t>
      </w:r>
      <w:r w:rsidR="00970B6B" w:rsidRPr="00800904">
        <w:rPr>
          <w:rFonts w:ascii="Verdana" w:hAnsi="Verdana" w:cs="Arial"/>
          <w:b/>
          <w:sz w:val="18"/>
          <w:szCs w:val="18"/>
        </w:rPr>
        <w:t xml:space="preserve">nie otwierać przed </w:t>
      </w:r>
      <w:r w:rsidR="004E4D99" w:rsidRPr="00800904">
        <w:rPr>
          <w:rFonts w:ascii="Verdana" w:hAnsi="Verdana" w:cs="Arial"/>
          <w:b/>
          <w:sz w:val="18"/>
          <w:szCs w:val="18"/>
        </w:rPr>
        <w:t>………</w:t>
      </w:r>
      <w:r w:rsidR="00970B6B" w:rsidRPr="00800904">
        <w:rPr>
          <w:rFonts w:ascii="Verdana" w:hAnsi="Verdana" w:cs="Arial"/>
          <w:bCs/>
          <w:sz w:val="18"/>
          <w:szCs w:val="18"/>
        </w:rPr>
        <w:t xml:space="preserve"> (data i godzina otwarcia ofert).</w:t>
      </w:r>
    </w:p>
    <w:p w14:paraId="5800ADF0" w14:textId="77777777" w:rsidR="00970B6B" w:rsidRPr="00800904" w:rsidRDefault="00970B6B" w:rsidP="00A85EE0">
      <w:pPr>
        <w:numPr>
          <w:ilvl w:val="0"/>
          <w:numId w:val="22"/>
        </w:numPr>
        <w:spacing w:after="60" w:line="240" w:lineRule="exact"/>
        <w:ind w:left="851" w:right="-97" w:hanging="425"/>
        <w:jc w:val="both"/>
        <w:rPr>
          <w:rFonts w:ascii="Verdana" w:hAnsi="Verdana" w:cs="Arial"/>
          <w:bCs/>
          <w:sz w:val="18"/>
          <w:szCs w:val="18"/>
        </w:rPr>
      </w:pPr>
      <w:r w:rsidRPr="00800904">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800904">
        <w:rPr>
          <w:rFonts w:ascii="Verdana" w:hAnsi="Verdana" w:cs="Arial"/>
          <w:bCs/>
          <w:sz w:val="18"/>
          <w:szCs w:val="18"/>
        </w:rPr>
        <w:t>a ofert, określonym w niniejszej</w:t>
      </w:r>
      <w:r w:rsidRPr="00800904">
        <w:rPr>
          <w:rFonts w:ascii="Verdana" w:hAnsi="Verdana" w:cs="Arial"/>
          <w:bCs/>
          <w:sz w:val="18"/>
          <w:szCs w:val="18"/>
        </w:rPr>
        <w:t xml:space="preserve"> </w:t>
      </w:r>
      <w:r w:rsidR="00F11D90" w:rsidRPr="00800904">
        <w:rPr>
          <w:rFonts w:ascii="Verdana" w:hAnsi="Verdana" w:cs="Arial"/>
          <w:bCs/>
          <w:sz w:val="18"/>
          <w:szCs w:val="18"/>
        </w:rPr>
        <w:t>Siwz</w:t>
      </w:r>
      <w:r w:rsidRPr="00800904">
        <w:rPr>
          <w:rFonts w:ascii="Verdana" w:hAnsi="Verdana" w:cs="Arial"/>
          <w:bCs/>
          <w:sz w:val="18"/>
          <w:szCs w:val="18"/>
        </w:rPr>
        <w:t>. Wykonawca nie może wycofać oferty i</w:t>
      </w:r>
      <w:r w:rsidR="00B35CB1" w:rsidRPr="00800904">
        <w:rPr>
          <w:rFonts w:ascii="Verdana" w:hAnsi="Verdana" w:cs="Arial"/>
          <w:bCs/>
          <w:sz w:val="18"/>
          <w:szCs w:val="18"/>
        </w:rPr>
        <w:t> </w:t>
      </w:r>
      <w:r w:rsidRPr="00800904">
        <w:rPr>
          <w:rFonts w:ascii="Verdana" w:hAnsi="Verdana" w:cs="Arial"/>
          <w:bCs/>
          <w:sz w:val="18"/>
          <w:szCs w:val="18"/>
        </w:rPr>
        <w:t xml:space="preserve">wprowadzić zmian w ofercie po upływie terminu składania ofert. </w:t>
      </w:r>
    </w:p>
    <w:p w14:paraId="2D1DBEB5" w14:textId="77777777" w:rsidR="00F0054D" w:rsidRPr="00800904" w:rsidRDefault="00F0054D" w:rsidP="00186080">
      <w:pPr>
        <w:spacing w:after="60" w:line="240" w:lineRule="exact"/>
        <w:ind w:right="44"/>
        <w:jc w:val="both"/>
        <w:rPr>
          <w:rFonts w:ascii="Verdana" w:hAnsi="Verdana" w:cs="Arial"/>
          <w:sz w:val="16"/>
          <w:szCs w:val="16"/>
        </w:rPr>
      </w:pPr>
    </w:p>
    <w:p w14:paraId="6929FC85" w14:textId="77777777" w:rsidR="00970B6B" w:rsidRPr="00800904" w:rsidRDefault="00970B6B" w:rsidP="00186080">
      <w:pPr>
        <w:pStyle w:val="Nagwek1"/>
        <w:spacing w:line="240" w:lineRule="exact"/>
        <w:ind w:right="44"/>
      </w:pPr>
      <w:bookmarkStart w:id="19" w:name="_Toc282721359"/>
      <w:bookmarkStart w:id="20" w:name="_Toc395266075"/>
      <w:r w:rsidRPr="00800904">
        <w:t>Miejsce oraz termin składania i otwarcia ofert.</w:t>
      </w:r>
      <w:bookmarkEnd w:id="19"/>
      <w:bookmarkEnd w:id="20"/>
    </w:p>
    <w:p w14:paraId="0AC96132" w14:textId="77777777" w:rsidR="00970B6B" w:rsidRPr="00800904" w:rsidRDefault="00970B6B" w:rsidP="00186080">
      <w:pPr>
        <w:spacing w:after="60" w:line="240" w:lineRule="exact"/>
        <w:ind w:left="454" w:right="45"/>
        <w:jc w:val="both"/>
        <w:rPr>
          <w:rFonts w:ascii="Verdana" w:hAnsi="Verdana"/>
          <w:b/>
          <w:sz w:val="18"/>
          <w:szCs w:val="18"/>
        </w:rPr>
      </w:pPr>
      <w:bookmarkStart w:id="21" w:name="_Toc282721360"/>
      <w:r w:rsidRPr="00800904">
        <w:rPr>
          <w:rFonts w:ascii="Verdana" w:hAnsi="Verdana"/>
          <w:b/>
          <w:sz w:val="18"/>
          <w:szCs w:val="18"/>
        </w:rPr>
        <w:t>Miejsce oraz termin składania ofert.</w:t>
      </w:r>
      <w:bookmarkEnd w:id="21"/>
    </w:p>
    <w:p w14:paraId="7EDA7013" w14:textId="434FE2F8" w:rsidR="00F56840" w:rsidRPr="00800904" w:rsidRDefault="00970B6B" w:rsidP="00A325D5">
      <w:pPr>
        <w:spacing w:after="60" w:line="240" w:lineRule="exact"/>
        <w:ind w:left="454" w:right="-97"/>
        <w:jc w:val="both"/>
        <w:rPr>
          <w:rFonts w:ascii="Verdana" w:hAnsi="Verdana"/>
          <w:sz w:val="18"/>
          <w:szCs w:val="18"/>
        </w:rPr>
      </w:pPr>
      <w:bookmarkStart w:id="22" w:name="_Toc282721361"/>
      <w:r w:rsidRPr="00800904">
        <w:rPr>
          <w:rFonts w:ascii="Verdana" w:hAnsi="Verdana"/>
          <w:sz w:val="18"/>
          <w:szCs w:val="18"/>
        </w:rPr>
        <w:t>Oferty należy składać d</w:t>
      </w:r>
      <w:r w:rsidRPr="00800904">
        <w:rPr>
          <w:rFonts w:ascii="Verdana" w:hAnsi="Verdana"/>
          <w:bCs/>
          <w:sz w:val="18"/>
          <w:szCs w:val="18"/>
        </w:rPr>
        <w:t>o dnia</w:t>
      </w:r>
      <w:r w:rsidR="008E6E88">
        <w:rPr>
          <w:rFonts w:ascii="Verdana" w:hAnsi="Verdana"/>
          <w:bCs/>
          <w:sz w:val="18"/>
          <w:szCs w:val="18"/>
        </w:rPr>
        <w:t xml:space="preserve"> </w:t>
      </w:r>
      <w:r w:rsidR="00430421" w:rsidRPr="00E93BD1">
        <w:rPr>
          <w:rFonts w:ascii="Verdana" w:hAnsi="Verdana"/>
          <w:b/>
          <w:bCs/>
          <w:color w:val="538135" w:themeColor="accent6" w:themeShade="BF"/>
          <w:sz w:val="18"/>
          <w:szCs w:val="18"/>
        </w:rPr>
        <w:t>1</w:t>
      </w:r>
      <w:r w:rsidR="00E93BD1" w:rsidRPr="00E93BD1">
        <w:rPr>
          <w:rFonts w:ascii="Verdana" w:hAnsi="Verdana"/>
          <w:b/>
          <w:bCs/>
          <w:color w:val="538135" w:themeColor="accent6" w:themeShade="BF"/>
          <w:sz w:val="18"/>
          <w:szCs w:val="18"/>
        </w:rPr>
        <w:t>7</w:t>
      </w:r>
      <w:r w:rsidR="00430421" w:rsidRPr="00430421">
        <w:rPr>
          <w:rFonts w:ascii="Verdana" w:hAnsi="Verdana"/>
          <w:b/>
          <w:bCs/>
          <w:sz w:val="18"/>
          <w:szCs w:val="18"/>
        </w:rPr>
        <w:t>.07.</w:t>
      </w:r>
      <w:r w:rsidR="00430421" w:rsidRPr="00442E18">
        <w:rPr>
          <w:rFonts w:ascii="Verdana" w:hAnsi="Verdana"/>
          <w:b/>
          <w:bCs/>
          <w:sz w:val="18"/>
          <w:szCs w:val="18"/>
        </w:rPr>
        <w:t>2018 r.</w:t>
      </w:r>
      <w:r w:rsidR="00430421" w:rsidRPr="00442E18">
        <w:rPr>
          <w:rFonts w:ascii="Verdana" w:hAnsi="Verdana"/>
          <w:bCs/>
          <w:sz w:val="18"/>
          <w:szCs w:val="18"/>
        </w:rPr>
        <w:t xml:space="preserve"> </w:t>
      </w:r>
      <w:r w:rsidR="009366B4" w:rsidRPr="00800904">
        <w:rPr>
          <w:rFonts w:ascii="Verdana" w:hAnsi="Verdana"/>
          <w:b/>
          <w:sz w:val="18"/>
          <w:szCs w:val="18"/>
        </w:rPr>
        <w:t xml:space="preserve">do godz. </w:t>
      </w:r>
      <w:r w:rsidR="00D34E9A" w:rsidRPr="00800904">
        <w:rPr>
          <w:rFonts w:ascii="Verdana" w:hAnsi="Verdana"/>
          <w:b/>
          <w:sz w:val="18"/>
          <w:szCs w:val="18"/>
        </w:rPr>
        <w:t>09</w:t>
      </w:r>
      <w:r w:rsidRPr="00800904">
        <w:rPr>
          <w:rFonts w:ascii="Verdana" w:hAnsi="Verdana"/>
          <w:b/>
          <w:sz w:val="18"/>
          <w:szCs w:val="18"/>
        </w:rPr>
        <w:t xml:space="preserve">:00 </w:t>
      </w:r>
      <w:r w:rsidRPr="00800904">
        <w:rPr>
          <w:rFonts w:ascii="Verdana" w:hAnsi="Verdana"/>
          <w:bCs/>
          <w:sz w:val="18"/>
          <w:szCs w:val="18"/>
        </w:rPr>
        <w:t xml:space="preserve">w </w:t>
      </w:r>
      <w:r w:rsidRPr="00800904">
        <w:rPr>
          <w:rFonts w:ascii="Verdana" w:hAnsi="Verdana"/>
          <w:sz w:val="18"/>
          <w:szCs w:val="18"/>
        </w:rPr>
        <w:t xml:space="preserve">Zespole ds. </w:t>
      </w:r>
      <w:r w:rsidR="002736A3" w:rsidRPr="00800904">
        <w:rPr>
          <w:rFonts w:ascii="Verdana" w:hAnsi="Verdana"/>
          <w:sz w:val="18"/>
          <w:szCs w:val="18"/>
        </w:rPr>
        <w:t>Zamówień Publicznych UMW, 50-368 Wrocław, ul. M</w:t>
      </w:r>
      <w:r w:rsidR="008E65F3" w:rsidRPr="00800904">
        <w:rPr>
          <w:rFonts w:ascii="Verdana" w:hAnsi="Verdana"/>
          <w:sz w:val="18"/>
          <w:szCs w:val="18"/>
        </w:rPr>
        <w:t>arcinkowskiego 2-6, pokój 3A 11</w:t>
      </w:r>
      <w:r w:rsidR="00964A5B" w:rsidRPr="00800904">
        <w:rPr>
          <w:rFonts w:ascii="Verdana" w:hAnsi="Verdana"/>
          <w:sz w:val="18"/>
          <w:szCs w:val="18"/>
        </w:rPr>
        <w:t>3</w:t>
      </w:r>
      <w:r w:rsidR="002736A3" w:rsidRPr="00800904">
        <w:rPr>
          <w:rFonts w:ascii="Verdana" w:hAnsi="Verdana"/>
          <w:sz w:val="18"/>
          <w:szCs w:val="18"/>
        </w:rPr>
        <w:t>.1</w:t>
      </w:r>
      <w:r w:rsidRPr="00800904">
        <w:rPr>
          <w:rFonts w:ascii="Verdana" w:hAnsi="Verdana"/>
          <w:sz w:val="18"/>
          <w:szCs w:val="18"/>
        </w:rPr>
        <w:t xml:space="preserve"> (II</w:t>
      </w:r>
      <w:r w:rsidR="002736A3" w:rsidRPr="00800904">
        <w:rPr>
          <w:rFonts w:ascii="Verdana" w:hAnsi="Verdana"/>
          <w:sz w:val="18"/>
          <w:szCs w:val="18"/>
        </w:rPr>
        <w:t>I</w:t>
      </w:r>
      <w:r w:rsidR="001A4451" w:rsidRPr="00800904">
        <w:rPr>
          <w:rFonts w:ascii="Verdana" w:hAnsi="Verdana"/>
          <w:sz w:val="18"/>
          <w:szCs w:val="18"/>
        </w:rPr>
        <w:t xml:space="preserve"> piętro).</w:t>
      </w:r>
    </w:p>
    <w:p w14:paraId="63C24C91" w14:textId="77777777" w:rsidR="001A4451" w:rsidRPr="00800904" w:rsidRDefault="001A4451" w:rsidP="00186080">
      <w:pPr>
        <w:tabs>
          <w:tab w:val="num" w:pos="851"/>
        </w:tabs>
        <w:spacing w:after="60" w:line="240" w:lineRule="exact"/>
        <w:ind w:left="454" w:right="45"/>
        <w:jc w:val="both"/>
        <w:rPr>
          <w:rFonts w:ascii="Verdana" w:hAnsi="Verdana"/>
          <w:b/>
          <w:sz w:val="18"/>
          <w:szCs w:val="18"/>
        </w:rPr>
      </w:pPr>
    </w:p>
    <w:p w14:paraId="76BD2141" w14:textId="77777777" w:rsidR="00970B6B" w:rsidRPr="00800904" w:rsidRDefault="00970B6B" w:rsidP="00186080">
      <w:pPr>
        <w:tabs>
          <w:tab w:val="num" w:pos="851"/>
        </w:tabs>
        <w:spacing w:after="60" w:line="240" w:lineRule="exact"/>
        <w:ind w:left="454" w:right="45"/>
        <w:jc w:val="both"/>
        <w:rPr>
          <w:rFonts w:ascii="Verdana" w:hAnsi="Verdana"/>
          <w:b/>
          <w:sz w:val="18"/>
          <w:szCs w:val="18"/>
        </w:rPr>
      </w:pPr>
      <w:r w:rsidRPr="00800904">
        <w:rPr>
          <w:rFonts w:ascii="Verdana" w:hAnsi="Verdana"/>
          <w:b/>
          <w:sz w:val="18"/>
          <w:szCs w:val="18"/>
        </w:rPr>
        <w:t>Miejsce oraz termin otwarcia ofert.</w:t>
      </w:r>
      <w:bookmarkEnd w:id="22"/>
    </w:p>
    <w:p w14:paraId="50B1A3A9" w14:textId="5A54AC03" w:rsidR="00970B6B" w:rsidRPr="00DD2A7B" w:rsidRDefault="00970B6B" w:rsidP="00DD2A7B">
      <w:pPr>
        <w:spacing w:after="60" w:line="240" w:lineRule="exact"/>
        <w:ind w:left="454" w:right="-97"/>
        <w:jc w:val="both"/>
        <w:rPr>
          <w:rFonts w:ascii="Verdana" w:hAnsi="Verdana"/>
          <w:b/>
          <w:bCs/>
          <w:color w:val="008000"/>
          <w:sz w:val="18"/>
          <w:szCs w:val="18"/>
        </w:rPr>
      </w:pPr>
      <w:r w:rsidRPr="00800904">
        <w:rPr>
          <w:rFonts w:ascii="Verdana" w:hAnsi="Verdana"/>
          <w:sz w:val="18"/>
          <w:szCs w:val="18"/>
        </w:rPr>
        <w:t>Otwarcie ofert nastąpi w dniu</w:t>
      </w:r>
      <w:r w:rsidR="008E6E88">
        <w:rPr>
          <w:rFonts w:ascii="Verdana" w:hAnsi="Verdana"/>
          <w:sz w:val="18"/>
          <w:szCs w:val="18"/>
        </w:rPr>
        <w:t xml:space="preserve"> </w:t>
      </w:r>
      <w:bookmarkStart w:id="23" w:name="_GoBack"/>
      <w:r w:rsidR="00430421" w:rsidRPr="00E93BD1">
        <w:rPr>
          <w:rFonts w:ascii="Verdana" w:hAnsi="Verdana"/>
          <w:b/>
          <w:bCs/>
          <w:color w:val="538135" w:themeColor="accent6" w:themeShade="BF"/>
          <w:sz w:val="18"/>
          <w:szCs w:val="18"/>
        </w:rPr>
        <w:t>1</w:t>
      </w:r>
      <w:r w:rsidR="00E93BD1" w:rsidRPr="00E93BD1">
        <w:rPr>
          <w:rFonts w:ascii="Verdana" w:hAnsi="Verdana"/>
          <w:b/>
          <w:bCs/>
          <w:color w:val="538135" w:themeColor="accent6" w:themeShade="BF"/>
          <w:sz w:val="18"/>
          <w:szCs w:val="18"/>
        </w:rPr>
        <w:t>7</w:t>
      </w:r>
      <w:bookmarkEnd w:id="23"/>
      <w:r w:rsidR="00430421" w:rsidRPr="00430421">
        <w:rPr>
          <w:rFonts w:ascii="Verdana" w:hAnsi="Verdana"/>
          <w:b/>
          <w:bCs/>
          <w:sz w:val="18"/>
          <w:szCs w:val="18"/>
        </w:rPr>
        <w:t>.07.</w:t>
      </w:r>
      <w:r w:rsidR="00430421" w:rsidRPr="00442E18">
        <w:rPr>
          <w:rFonts w:ascii="Verdana" w:hAnsi="Verdana"/>
          <w:b/>
          <w:bCs/>
          <w:sz w:val="18"/>
          <w:szCs w:val="18"/>
        </w:rPr>
        <w:t>2018 r.</w:t>
      </w:r>
      <w:r w:rsidR="00430421" w:rsidRPr="00442E18">
        <w:rPr>
          <w:rFonts w:ascii="Verdana" w:hAnsi="Verdana"/>
          <w:bCs/>
          <w:sz w:val="18"/>
          <w:szCs w:val="18"/>
        </w:rPr>
        <w:t xml:space="preserve"> </w:t>
      </w:r>
      <w:r w:rsidR="00092493" w:rsidRPr="00800904">
        <w:rPr>
          <w:rFonts w:ascii="Verdana" w:hAnsi="Verdana"/>
          <w:b/>
          <w:sz w:val="18"/>
          <w:szCs w:val="18"/>
        </w:rPr>
        <w:t>o godz. 1</w:t>
      </w:r>
      <w:r w:rsidR="00D34E9A" w:rsidRPr="00800904">
        <w:rPr>
          <w:rFonts w:ascii="Verdana" w:hAnsi="Verdana"/>
          <w:b/>
          <w:sz w:val="18"/>
          <w:szCs w:val="18"/>
        </w:rPr>
        <w:t>0</w:t>
      </w:r>
      <w:r w:rsidRPr="00800904">
        <w:rPr>
          <w:rFonts w:ascii="Verdana" w:hAnsi="Verdana"/>
          <w:b/>
          <w:sz w:val="18"/>
          <w:szCs w:val="18"/>
        </w:rPr>
        <w:t>:</w:t>
      </w:r>
      <w:r w:rsidR="009366B4" w:rsidRPr="00800904">
        <w:rPr>
          <w:rFonts w:ascii="Verdana" w:hAnsi="Verdana"/>
          <w:b/>
          <w:sz w:val="18"/>
          <w:szCs w:val="18"/>
        </w:rPr>
        <w:t>0</w:t>
      </w:r>
      <w:r w:rsidRPr="00800904">
        <w:rPr>
          <w:rFonts w:ascii="Verdana" w:hAnsi="Verdana"/>
          <w:b/>
          <w:sz w:val="18"/>
          <w:szCs w:val="18"/>
        </w:rPr>
        <w:t>0</w:t>
      </w:r>
      <w:r w:rsidRPr="00800904">
        <w:rPr>
          <w:rFonts w:ascii="Verdana" w:hAnsi="Verdana"/>
          <w:sz w:val="18"/>
          <w:szCs w:val="18"/>
        </w:rPr>
        <w:t xml:space="preserve"> w Zespole ds. </w:t>
      </w:r>
      <w:r w:rsidR="002736A3" w:rsidRPr="00800904">
        <w:rPr>
          <w:rFonts w:ascii="Verdana" w:hAnsi="Verdana"/>
          <w:sz w:val="18"/>
          <w:szCs w:val="18"/>
        </w:rPr>
        <w:t>Zamówień Publicznych UMW, 50-368</w:t>
      </w:r>
      <w:r w:rsidRPr="00800904">
        <w:rPr>
          <w:rFonts w:ascii="Verdana" w:hAnsi="Verdana"/>
          <w:sz w:val="18"/>
          <w:szCs w:val="18"/>
        </w:rPr>
        <w:t xml:space="preserve"> Wrocł</w:t>
      </w:r>
      <w:r w:rsidR="002736A3" w:rsidRPr="00800904">
        <w:rPr>
          <w:rFonts w:ascii="Verdana" w:hAnsi="Verdana"/>
          <w:sz w:val="18"/>
          <w:szCs w:val="18"/>
        </w:rPr>
        <w:t>aw, ul. Marcinkowskiego 2-6, w pokoju nr 3A 108.1 (III</w:t>
      </w:r>
      <w:r w:rsidRPr="00800904">
        <w:rPr>
          <w:rFonts w:ascii="Verdana" w:hAnsi="Verdana"/>
          <w:sz w:val="18"/>
          <w:szCs w:val="18"/>
        </w:rPr>
        <w:t xml:space="preserve"> piętro).</w:t>
      </w:r>
    </w:p>
    <w:p w14:paraId="49E07DB5" w14:textId="77777777" w:rsidR="00132BEE" w:rsidRPr="00800904" w:rsidRDefault="00132BEE" w:rsidP="00186080">
      <w:pPr>
        <w:spacing w:after="60" w:line="240" w:lineRule="exact"/>
        <w:ind w:left="360" w:right="44"/>
        <w:jc w:val="both"/>
        <w:rPr>
          <w:rFonts w:ascii="Verdana" w:hAnsi="Verdana"/>
          <w:sz w:val="16"/>
          <w:szCs w:val="16"/>
          <w:u w:val="single"/>
        </w:rPr>
      </w:pPr>
    </w:p>
    <w:p w14:paraId="4443777F" w14:textId="77777777" w:rsidR="00970B6B" w:rsidRPr="00800904" w:rsidRDefault="00970B6B" w:rsidP="00186080">
      <w:pPr>
        <w:pStyle w:val="Nagwek1"/>
        <w:spacing w:line="240" w:lineRule="exact"/>
        <w:ind w:right="44"/>
      </w:pPr>
      <w:bookmarkStart w:id="24" w:name="_Toc282721362"/>
      <w:bookmarkStart w:id="25" w:name="_Toc395266076"/>
      <w:r w:rsidRPr="00800904">
        <w:t>Opis sposobu obliczenia ceny.</w:t>
      </w:r>
      <w:bookmarkEnd w:id="24"/>
      <w:bookmarkEnd w:id="25"/>
    </w:p>
    <w:p w14:paraId="5C3C1221" w14:textId="5107C79F" w:rsidR="00037A23" w:rsidRPr="00422D42" w:rsidRDefault="00037A23" w:rsidP="00E06ACC">
      <w:pPr>
        <w:numPr>
          <w:ilvl w:val="0"/>
          <w:numId w:val="19"/>
        </w:numPr>
        <w:tabs>
          <w:tab w:val="clear" w:pos="360"/>
          <w:tab w:val="left" w:pos="426"/>
          <w:tab w:val="num" w:pos="851"/>
        </w:tabs>
        <w:spacing w:after="60" w:line="280" w:lineRule="exact"/>
        <w:ind w:left="850" w:right="-97" w:hanging="425"/>
        <w:jc w:val="both"/>
        <w:rPr>
          <w:rFonts w:ascii="Verdana" w:hAnsi="Verdana"/>
          <w:sz w:val="18"/>
        </w:rPr>
      </w:pPr>
      <w:r w:rsidRPr="00800904">
        <w:rPr>
          <w:rFonts w:ascii="Verdana" w:hAnsi="Verdana"/>
          <w:sz w:val="18"/>
        </w:rPr>
        <w:t>Cena ofertowa jest ceną okr</w:t>
      </w:r>
      <w:r w:rsidR="00161268" w:rsidRPr="00800904">
        <w:rPr>
          <w:rFonts w:ascii="Verdana" w:hAnsi="Verdana"/>
          <w:sz w:val="18"/>
        </w:rPr>
        <w:t>eśloną za przedmiot zamówienia</w:t>
      </w:r>
      <w:r w:rsidR="00422D42">
        <w:rPr>
          <w:rFonts w:ascii="Verdana" w:hAnsi="Verdana"/>
          <w:sz w:val="18"/>
        </w:rPr>
        <w:t xml:space="preserve"> - wyszczególnioną</w:t>
      </w:r>
      <w:r w:rsidR="00422D42" w:rsidRPr="00AC289E">
        <w:rPr>
          <w:rFonts w:ascii="Verdana" w:hAnsi="Verdana"/>
          <w:sz w:val="18"/>
        </w:rPr>
        <w:t xml:space="preserve"> i </w:t>
      </w:r>
      <w:r w:rsidR="00422D42">
        <w:rPr>
          <w:rFonts w:ascii="Verdana" w:hAnsi="Verdana"/>
          <w:sz w:val="18"/>
        </w:rPr>
        <w:t>obliczoną</w:t>
      </w:r>
      <w:r w:rsidR="00422D42" w:rsidRPr="00AC289E">
        <w:rPr>
          <w:rFonts w:ascii="Verdana" w:hAnsi="Verdana"/>
          <w:sz w:val="18"/>
        </w:rPr>
        <w:t xml:space="preserve"> </w:t>
      </w:r>
      <w:r w:rsidR="00422D42">
        <w:rPr>
          <w:rFonts w:ascii="Verdana" w:hAnsi="Verdana"/>
          <w:sz w:val="18"/>
        </w:rPr>
        <w:br/>
      </w:r>
      <w:r w:rsidR="00422D42" w:rsidRPr="00AC289E">
        <w:rPr>
          <w:rFonts w:ascii="Verdana" w:hAnsi="Verdana"/>
          <w:sz w:val="18"/>
        </w:rPr>
        <w:t xml:space="preserve">w </w:t>
      </w:r>
      <w:r w:rsidR="00422D42">
        <w:rPr>
          <w:rFonts w:ascii="Verdana" w:hAnsi="Verdana"/>
          <w:sz w:val="18"/>
        </w:rPr>
        <w:t xml:space="preserve">Formularzu asortymentowo-cenowym </w:t>
      </w:r>
      <w:r w:rsidR="00422D42" w:rsidRPr="00AC289E">
        <w:rPr>
          <w:rFonts w:ascii="Verdana" w:hAnsi="Verdana"/>
          <w:sz w:val="18"/>
        </w:rPr>
        <w:t xml:space="preserve">(stanowiącym Załącznik nr </w:t>
      </w:r>
      <w:r w:rsidR="00422D42">
        <w:rPr>
          <w:rFonts w:ascii="Verdana" w:hAnsi="Verdana"/>
          <w:sz w:val="18"/>
        </w:rPr>
        <w:t>3</w:t>
      </w:r>
      <w:r w:rsidR="00422D42" w:rsidRPr="00AC289E">
        <w:rPr>
          <w:rFonts w:ascii="Verdana" w:hAnsi="Verdana"/>
          <w:sz w:val="18"/>
        </w:rPr>
        <w:t xml:space="preserve"> do Siwz), przepisaną do Formularza ofertowego (zał. nr </w:t>
      </w:r>
      <w:r w:rsidR="00422D42">
        <w:rPr>
          <w:rFonts w:ascii="Verdana" w:hAnsi="Verdana"/>
          <w:sz w:val="18"/>
        </w:rPr>
        <w:t xml:space="preserve">2 </w:t>
      </w:r>
      <w:r w:rsidR="00422D42" w:rsidRPr="00AC289E">
        <w:rPr>
          <w:rFonts w:ascii="Verdana" w:hAnsi="Verdana"/>
          <w:sz w:val="18"/>
        </w:rPr>
        <w:t>do Siwz)</w:t>
      </w:r>
      <w:r w:rsidR="00422D42">
        <w:rPr>
          <w:rFonts w:ascii="Verdana" w:hAnsi="Verdana"/>
          <w:sz w:val="18"/>
        </w:rPr>
        <w:t>.</w:t>
      </w:r>
    </w:p>
    <w:p w14:paraId="64AC95B6" w14:textId="77777777" w:rsidR="00970B6B" w:rsidRPr="00800904" w:rsidRDefault="00970B6B" w:rsidP="00E06ACC">
      <w:pPr>
        <w:numPr>
          <w:ilvl w:val="0"/>
          <w:numId w:val="19"/>
        </w:numPr>
        <w:tabs>
          <w:tab w:val="clear" w:pos="360"/>
          <w:tab w:val="left" w:pos="426"/>
          <w:tab w:val="num" w:pos="851"/>
          <w:tab w:val="num" w:pos="3600"/>
        </w:tabs>
        <w:spacing w:after="60" w:line="240" w:lineRule="exact"/>
        <w:ind w:left="851" w:right="-97" w:hanging="425"/>
        <w:jc w:val="both"/>
        <w:rPr>
          <w:rFonts w:ascii="Verdana" w:hAnsi="Verdana"/>
          <w:sz w:val="18"/>
          <w:szCs w:val="18"/>
        </w:rPr>
      </w:pPr>
      <w:r w:rsidRPr="00800904">
        <w:rPr>
          <w:rFonts w:ascii="Verdana" w:hAnsi="Verdana"/>
          <w:sz w:val="18"/>
          <w:szCs w:val="18"/>
        </w:rPr>
        <w:t>Cena ofertowa musi uwzględniać wszystkie wymagania niniejszej Siwz</w:t>
      </w:r>
      <w:r w:rsidR="00132BEE" w:rsidRPr="00800904">
        <w:rPr>
          <w:rFonts w:ascii="Verdana" w:hAnsi="Verdana"/>
          <w:sz w:val="18"/>
          <w:szCs w:val="18"/>
        </w:rPr>
        <w:t>,</w:t>
      </w:r>
      <w:r w:rsidRPr="00800904">
        <w:rPr>
          <w:rFonts w:ascii="Verdana" w:hAnsi="Verdana"/>
          <w:sz w:val="18"/>
          <w:szCs w:val="18"/>
        </w:rPr>
        <w:t xml:space="preserve"> oraz obejmować wszelkie koszty realizacji przedmiotu zamówienia, jakie poniesie Wykonawca. </w:t>
      </w:r>
    </w:p>
    <w:p w14:paraId="10915BEA" w14:textId="77777777" w:rsidR="00037A23" w:rsidRPr="00800904" w:rsidRDefault="00970B6B" w:rsidP="00E06ACC">
      <w:pPr>
        <w:pStyle w:val="Tekstblokowy"/>
        <w:numPr>
          <w:ilvl w:val="0"/>
          <w:numId w:val="19"/>
        </w:numPr>
        <w:tabs>
          <w:tab w:val="clear" w:pos="360"/>
          <w:tab w:val="num" w:pos="851"/>
        </w:tabs>
        <w:spacing w:after="60" w:line="240" w:lineRule="exact"/>
        <w:ind w:left="851" w:right="-97" w:hanging="425"/>
        <w:rPr>
          <w:color w:val="auto"/>
          <w:szCs w:val="18"/>
        </w:rPr>
      </w:pPr>
      <w:r w:rsidRPr="00800904">
        <w:rPr>
          <w:color w:val="auto"/>
          <w:szCs w:val="18"/>
        </w:rPr>
        <w:t>Ceny muszą być wyrażone</w:t>
      </w:r>
      <w:r w:rsidR="005B3E73" w:rsidRPr="00800904">
        <w:rPr>
          <w:color w:val="auto"/>
          <w:szCs w:val="18"/>
        </w:rPr>
        <w:t>, z</w:t>
      </w:r>
      <w:r w:rsidRPr="00800904">
        <w:rPr>
          <w:color w:val="auto"/>
          <w:szCs w:val="18"/>
        </w:rPr>
        <w:t xml:space="preserve"> dokładnością do dwóch miejsc po przecinku.</w:t>
      </w:r>
    </w:p>
    <w:p w14:paraId="536D66B7" w14:textId="68D01156" w:rsidR="00037A23" w:rsidRPr="00800904" w:rsidRDefault="00037A23" w:rsidP="00E06ACC">
      <w:pPr>
        <w:pStyle w:val="Tekstblokowy"/>
        <w:numPr>
          <w:ilvl w:val="0"/>
          <w:numId w:val="19"/>
        </w:numPr>
        <w:tabs>
          <w:tab w:val="clear" w:pos="360"/>
          <w:tab w:val="num" w:pos="851"/>
        </w:tabs>
        <w:spacing w:after="60" w:line="240" w:lineRule="exact"/>
        <w:ind w:left="851" w:right="-97" w:hanging="425"/>
        <w:rPr>
          <w:color w:val="auto"/>
          <w:szCs w:val="18"/>
        </w:rPr>
      </w:pPr>
      <w:r w:rsidRPr="00800904">
        <w:rPr>
          <w:rFonts w:cs="Segoe UI"/>
          <w:color w:val="auto"/>
          <w:szCs w:val="18"/>
        </w:rPr>
        <w:t>Jeżeli w postępowaniu złożona będzie oferta</w:t>
      </w:r>
      <w:r w:rsidRPr="00800904">
        <w:rPr>
          <w:color w:val="auto"/>
          <w:szCs w:val="18"/>
        </w:rPr>
        <w:t>, której wybór prowadziłby do powstania</w:t>
      </w:r>
      <w:r w:rsidRPr="00800904">
        <w:rPr>
          <w:rFonts w:cs="Segoe UI"/>
          <w:color w:val="auto"/>
          <w:szCs w:val="18"/>
        </w:rPr>
        <w:t xml:space="preserve"> </w:t>
      </w:r>
      <w:r w:rsidR="00E06ACC">
        <w:rPr>
          <w:rFonts w:cs="Segoe UI"/>
          <w:color w:val="auto"/>
          <w:szCs w:val="18"/>
        </w:rPr>
        <w:br/>
      </w:r>
      <w:r w:rsidRPr="00800904">
        <w:rPr>
          <w:rFonts w:cs="Segoe UI"/>
          <w:color w:val="auto"/>
          <w:szCs w:val="18"/>
        </w:rPr>
        <w:t xml:space="preserve">u </w:t>
      </w:r>
      <w:r w:rsidRPr="00800904">
        <w:rPr>
          <w:color w:val="auto"/>
          <w:szCs w:val="18"/>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39C9FFEB" w14:textId="77777777" w:rsidR="00F16521" w:rsidRPr="00800904" w:rsidRDefault="00F16521" w:rsidP="00186080">
      <w:pPr>
        <w:spacing w:after="60" w:line="240" w:lineRule="exact"/>
        <w:ind w:right="44"/>
        <w:rPr>
          <w:rFonts w:ascii="Verdana" w:hAnsi="Verdana"/>
          <w:sz w:val="16"/>
          <w:szCs w:val="16"/>
        </w:rPr>
      </w:pPr>
    </w:p>
    <w:p w14:paraId="30F9A16C" w14:textId="43A96E05" w:rsidR="00970B6B" w:rsidRPr="00800904" w:rsidRDefault="00970B6B" w:rsidP="00F906E5">
      <w:pPr>
        <w:pStyle w:val="Nagwek1"/>
        <w:spacing w:after="120" w:line="240" w:lineRule="exact"/>
        <w:ind w:right="44"/>
      </w:pPr>
      <w:bookmarkStart w:id="26" w:name="_Toc282721363"/>
      <w:bookmarkStart w:id="27" w:name="_Toc395266077"/>
      <w:r w:rsidRPr="00800904">
        <w:t xml:space="preserve">Opis kryteriów, którymi Zamawiający będzie się kierował przy wyborze oferty, wraz z podaniem </w:t>
      </w:r>
      <w:r w:rsidR="00783034" w:rsidRPr="00800904">
        <w:t>wag</w:t>
      </w:r>
      <w:r w:rsidRPr="00800904">
        <w:t xml:space="preserve"> tych kryteriów </w:t>
      </w:r>
      <w:r w:rsidR="00841D67" w:rsidRPr="00800904">
        <w:t>w kolejności od najważniejszego do najmniej ważnego</w:t>
      </w:r>
      <w:r w:rsidRPr="00800904">
        <w:t>.</w:t>
      </w:r>
      <w:bookmarkEnd w:id="26"/>
      <w:bookmarkEnd w:id="27"/>
    </w:p>
    <w:p w14:paraId="3D64FEA1" w14:textId="25B395A6" w:rsidR="003F5F2E" w:rsidRPr="00800904" w:rsidRDefault="003F5F2E" w:rsidP="003F5F2E">
      <w:pPr>
        <w:pStyle w:val="Akapitzlist"/>
        <w:numPr>
          <w:ilvl w:val="0"/>
          <w:numId w:val="25"/>
        </w:numPr>
        <w:spacing w:after="120" w:line="240" w:lineRule="exact"/>
        <w:ind w:left="851" w:right="-97" w:hanging="142"/>
        <w:contextualSpacing w:val="0"/>
        <w:jc w:val="both"/>
        <w:rPr>
          <w:rFonts w:ascii="Verdana" w:hAnsi="Verdana"/>
          <w:sz w:val="18"/>
          <w:szCs w:val="18"/>
        </w:rPr>
      </w:pPr>
      <w:bookmarkStart w:id="28" w:name="_Toc395266078"/>
      <w:bookmarkStart w:id="29" w:name="_Toc395266100"/>
      <w:bookmarkStart w:id="30" w:name="_Toc282721364"/>
      <w:r w:rsidRPr="00800904">
        <w:rPr>
          <w:rFonts w:ascii="Verdana" w:hAnsi="Verdana"/>
          <w:sz w:val="18"/>
          <w:szCs w:val="18"/>
        </w:rPr>
        <w:t>Przy wyborze najkorzystniejszej oferty Zamawiający zastosuje kryteria oceny ofert wymienione w pkt. 3</w:t>
      </w:r>
      <w:bookmarkStart w:id="31" w:name="_Toc395266079"/>
      <w:bookmarkEnd w:id="28"/>
      <w:r w:rsidRPr="00800904">
        <w:rPr>
          <w:rFonts w:ascii="Verdana" w:hAnsi="Verdana"/>
          <w:sz w:val="18"/>
          <w:szCs w:val="18"/>
        </w:rPr>
        <w:t>, odpowiednio dla danej części A-</w:t>
      </w:r>
      <w:r w:rsidR="00EB248F">
        <w:rPr>
          <w:rFonts w:ascii="Verdana" w:hAnsi="Verdana"/>
          <w:sz w:val="18"/>
          <w:szCs w:val="18"/>
        </w:rPr>
        <w:t>B</w:t>
      </w:r>
      <w:r w:rsidRPr="00800904">
        <w:rPr>
          <w:rFonts w:ascii="Verdana" w:hAnsi="Verdana"/>
          <w:sz w:val="18"/>
          <w:szCs w:val="18"/>
        </w:rPr>
        <w:t>.</w:t>
      </w:r>
    </w:p>
    <w:p w14:paraId="66893C94" w14:textId="69B4BF83" w:rsidR="003F5F2E" w:rsidRPr="00800904" w:rsidRDefault="003F5F2E" w:rsidP="003F5F2E">
      <w:pPr>
        <w:pStyle w:val="Akapitzlist"/>
        <w:numPr>
          <w:ilvl w:val="0"/>
          <w:numId w:val="25"/>
        </w:numPr>
        <w:spacing w:after="60" w:line="240" w:lineRule="exact"/>
        <w:ind w:left="851" w:right="-97" w:hanging="142"/>
        <w:contextualSpacing w:val="0"/>
        <w:jc w:val="both"/>
        <w:rPr>
          <w:rFonts w:ascii="Verdana" w:hAnsi="Verdana"/>
          <w:sz w:val="18"/>
          <w:szCs w:val="18"/>
        </w:rPr>
      </w:pPr>
      <w:r w:rsidRPr="00800904">
        <w:rPr>
          <w:rFonts w:ascii="Verdana" w:hAnsi="Verdana"/>
          <w:sz w:val="18"/>
          <w:szCs w:val="18"/>
        </w:rPr>
        <w:t>Do porównania ofert będą brane pod uwagę</w:t>
      </w:r>
      <w:bookmarkEnd w:id="31"/>
      <w:r w:rsidRPr="00800904">
        <w:rPr>
          <w:rFonts w:ascii="Verdana" w:hAnsi="Verdana"/>
          <w:sz w:val="18"/>
          <w:szCs w:val="18"/>
        </w:rPr>
        <w:t xml:space="preserve"> kryteria oceny ofert wymienione w pkt. 3, odpowiednio dla danej części A-</w:t>
      </w:r>
      <w:r w:rsidR="00EB248F">
        <w:rPr>
          <w:rFonts w:ascii="Verdana" w:hAnsi="Verdana"/>
          <w:sz w:val="18"/>
          <w:szCs w:val="18"/>
        </w:rPr>
        <w:t>B</w:t>
      </w:r>
      <w:r w:rsidRPr="00800904">
        <w:rPr>
          <w:rFonts w:ascii="Verdana" w:hAnsi="Verdana"/>
          <w:sz w:val="18"/>
          <w:szCs w:val="18"/>
        </w:rPr>
        <w:t>.</w:t>
      </w:r>
    </w:p>
    <w:p w14:paraId="3364483A" w14:textId="672855D6" w:rsidR="00EC37FE" w:rsidRPr="005673B9" w:rsidRDefault="003F5F2E" w:rsidP="005673B9">
      <w:pPr>
        <w:pStyle w:val="Akapitzlist"/>
        <w:numPr>
          <w:ilvl w:val="0"/>
          <w:numId w:val="25"/>
        </w:numPr>
        <w:spacing w:after="60" w:line="240" w:lineRule="exact"/>
        <w:ind w:left="851" w:right="-97" w:hanging="142"/>
        <w:contextualSpacing w:val="0"/>
        <w:jc w:val="both"/>
        <w:rPr>
          <w:rFonts w:ascii="Verdana" w:hAnsi="Verdana"/>
          <w:color w:val="FF0000"/>
          <w:sz w:val="18"/>
          <w:szCs w:val="18"/>
        </w:rPr>
      </w:pPr>
      <w:bookmarkStart w:id="32" w:name="_Toc395266080"/>
      <w:r w:rsidRPr="00800904">
        <w:rPr>
          <w:rFonts w:ascii="Verdana" w:hAnsi="Verdana"/>
          <w:sz w:val="18"/>
          <w:szCs w:val="18"/>
        </w:rPr>
        <w:t xml:space="preserve">Ocena ofert odbywać się będzie w sposób opisany w </w:t>
      </w:r>
      <w:r w:rsidRPr="006C65D4">
        <w:rPr>
          <w:rFonts w:ascii="Verdana" w:hAnsi="Verdana"/>
          <w:sz w:val="18"/>
          <w:szCs w:val="18"/>
        </w:rPr>
        <w:t>poniższych tabelach:</w:t>
      </w:r>
      <w:bookmarkEnd w:id="32"/>
    </w:p>
    <w:p w14:paraId="41FC93AA" w14:textId="77777777" w:rsidR="005B69F9" w:rsidRDefault="005B69F9" w:rsidP="00430421">
      <w:pPr>
        <w:spacing w:line="240" w:lineRule="exact"/>
        <w:ind w:right="-239"/>
        <w:jc w:val="both"/>
        <w:rPr>
          <w:rFonts w:ascii="Century Gothic" w:hAnsi="Century Gothic"/>
          <w:bCs/>
          <w:sz w:val="20"/>
          <w:szCs w:val="20"/>
        </w:rPr>
      </w:pPr>
    </w:p>
    <w:p w14:paraId="07B151AB" w14:textId="51735187" w:rsidR="00430421" w:rsidRPr="00430421" w:rsidRDefault="00955ADD" w:rsidP="00430421">
      <w:pPr>
        <w:spacing w:line="240" w:lineRule="exact"/>
        <w:ind w:right="-239"/>
        <w:jc w:val="both"/>
        <w:rPr>
          <w:rFonts w:ascii="Century Gothic" w:hAnsi="Century Gothic"/>
          <w:bCs/>
          <w:sz w:val="20"/>
          <w:szCs w:val="20"/>
        </w:rPr>
      </w:pPr>
      <w:r>
        <w:rPr>
          <w:rFonts w:ascii="Century Gothic" w:hAnsi="Century Gothic"/>
          <w:bCs/>
          <w:sz w:val="20"/>
          <w:szCs w:val="20"/>
        </w:rPr>
        <w:t xml:space="preserve">       </w:t>
      </w:r>
      <w:r w:rsidR="00430421" w:rsidRPr="00430421">
        <w:rPr>
          <w:rFonts w:ascii="Century Gothic" w:hAnsi="Century Gothic"/>
          <w:bCs/>
          <w:sz w:val="20"/>
          <w:szCs w:val="20"/>
        </w:rPr>
        <w:t>Część</w:t>
      </w:r>
      <w:r w:rsidR="00430421">
        <w:rPr>
          <w:rFonts w:ascii="Century Gothic" w:hAnsi="Century Gothic"/>
          <w:bCs/>
          <w:sz w:val="20"/>
          <w:szCs w:val="20"/>
        </w:rPr>
        <w:t xml:space="preserve"> A – Sukcesywna dostawa papieru kserograficznego</w:t>
      </w:r>
    </w:p>
    <w:tbl>
      <w:tblPr>
        <w:tblW w:w="9072" w:type="dxa"/>
        <w:tblInd w:w="42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425"/>
        <w:gridCol w:w="2977"/>
        <w:gridCol w:w="708"/>
        <w:gridCol w:w="709"/>
        <w:gridCol w:w="4253"/>
      </w:tblGrid>
      <w:tr w:rsidR="00AB634A" w:rsidRPr="00EF32D3" w14:paraId="1C4EBBA9" w14:textId="77777777" w:rsidTr="00AB634A">
        <w:tc>
          <w:tcPr>
            <w:tcW w:w="425" w:type="dxa"/>
          </w:tcPr>
          <w:p w14:paraId="63373600" w14:textId="77777777" w:rsidR="00AB634A" w:rsidRPr="003C3E06" w:rsidRDefault="00AB634A" w:rsidP="00AB634A">
            <w:pPr>
              <w:spacing w:line="280" w:lineRule="exact"/>
              <w:ind w:right="44"/>
              <w:jc w:val="center"/>
              <w:outlineLvl w:val="0"/>
              <w:rPr>
                <w:rFonts w:ascii="Verdana" w:hAnsi="Verdana"/>
                <w:sz w:val="18"/>
                <w:szCs w:val="18"/>
              </w:rPr>
            </w:pPr>
            <w:r w:rsidRPr="003C3E06">
              <w:rPr>
                <w:rFonts w:ascii="Verdana" w:hAnsi="Verdana"/>
                <w:sz w:val="18"/>
                <w:szCs w:val="18"/>
              </w:rPr>
              <w:t>LP</w:t>
            </w:r>
          </w:p>
        </w:tc>
        <w:tc>
          <w:tcPr>
            <w:tcW w:w="2977" w:type="dxa"/>
          </w:tcPr>
          <w:p w14:paraId="581F7836" w14:textId="77777777" w:rsidR="00AB634A" w:rsidRPr="003C3E06" w:rsidRDefault="00AB634A" w:rsidP="00AB634A">
            <w:pPr>
              <w:spacing w:line="280" w:lineRule="exact"/>
              <w:ind w:right="44"/>
              <w:jc w:val="both"/>
              <w:outlineLvl w:val="0"/>
              <w:rPr>
                <w:rFonts w:ascii="Verdana" w:hAnsi="Verdana"/>
                <w:sz w:val="18"/>
                <w:szCs w:val="18"/>
              </w:rPr>
            </w:pPr>
            <w:r w:rsidRPr="003C3E06">
              <w:rPr>
                <w:rFonts w:ascii="Verdana" w:hAnsi="Verdana"/>
                <w:sz w:val="18"/>
                <w:szCs w:val="18"/>
              </w:rPr>
              <w:t>KRYTERIA</w:t>
            </w:r>
          </w:p>
        </w:tc>
        <w:tc>
          <w:tcPr>
            <w:tcW w:w="708" w:type="dxa"/>
          </w:tcPr>
          <w:p w14:paraId="4A53A421" w14:textId="77777777" w:rsidR="00AB634A" w:rsidRPr="003C3E06" w:rsidRDefault="00AB634A" w:rsidP="00AB634A">
            <w:pPr>
              <w:spacing w:line="280" w:lineRule="exact"/>
              <w:ind w:right="44"/>
              <w:jc w:val="center"/>
              <w:outlineLvl w:val="0"/>
              <w:rPr>
                <w:rFonts w:ascii="Verdana" w:hAnsi="Verdana"/>
                <w:sz w:val="16"/>
                <w:szCs w:val="16"/>
              </w:rPr>
            </w:pPr>
            <w:r w:rsidRPr="003C3E06">
              <w:rPr>
                <w:rFonts w:ascii="Verdana" w:hAnsi="Verdana"/>
                <w:sz w:val="16"/>
                <w:szCs w:val="16"/>
              </w:rPr>
              <w:t>WAGA</w:t>
            </w:r>
          </w:p>
          <w:p w14:paraId="05CC7124" w14:textId="77777777" w:rsidR="00AB634A" w:rsidRPr="003C3E06" w:rsidRDefault="00AB634A" w:rsidP="00AB634A">
            <w:pPr>
              <w:spacing w:line="280" w:lineRule="exact"/>
              <w:ind w:right="44"/>
              <w:jc w:val="center"/>
              <w:outlineLvl w:val="0"/>
              <w:rPr>
                <w:rFonts w:ascii="Verdana" w:hAnsi="Verdana"/>
                <w:sz w:val="16"/>
                <w:szCs w:val="16"/>
              </w:rPr>
            </w:pPr>
            <w:r w:rsidRPr="003C3E06">
              <w:rPr>
                <w:rFonts w:ascii="Verdana" w:hAnsi="Verdana"/>
                <w:sz w:val="16"/>
                <w:szCs w:val="16"/>
              </w:rPr>
              <w:t>%</w:t>
            </w:r>
          </w:p>
        </w:tc>
        <w:tc>
          <w:tcPr>
            <w:tcW w:w="709" w:type="dxa"/>
          </w:tcPr>
          <w:p w14:paraId="0F1D1BD1" w14:textId="77777777" w:rsidR="00AB634A" w:rsidRPr="003C3E06" w:rsidRDefault="00AB634A" w:rsidP="00AB634A">
            <w:pPr>
              <w:spacing w:line="280" w:lineRule="exact"/>
              <w:ind w:right="44"/>
              <w:jc w:val="center"/>
              <w:outlineLvl w:val="0"/>
              <w:rPr>
                <w:rFonts w:ascii="Verdana" w:hAnsi="Verdana"/>
                <w:sz w:val="16"/>
                <w:szCs w:val="16"/>
              </w:rPr>
            </w:pPr>
            <w:r w:rsidRPr="003C3E06">
              <w:rPr>
                <w:rFonts w:ascii="Verdana" w:hAnsi="Verdana"/>
                <w:sz w:val="16"/>
                <w:szCs w:val="16"/>
              </w:rPr>
              <w:t>Ilość</w:t>
            </w:r>
          </w:p>
          <w:p w14:paraId="6AC0DB11" w14:textId="77777777" w:rsidR="00AB634A" w:rsidRPr="003C3E06" w:rsidRDefault="00AB634A" w:rsidP="00AB634A">
            <w:pPr>
              <w:spacing w:line="280" w:lineRule="exact"/>
              <w:ind w:right="44"/>
              <w:jc w:val="center"/>
              <w:outlineLvl w:val="0"/>
              <w:rPr>
                <w:rFonts w:ascii="Verdana" w:hAnsi="Verdana"/>
                <w:sz w:val="16"/>
                <w:szCs w:val="16"/>
              </w:rPr>
            </w:pPr>
            <w:r w:rsidRPr="003C3E06">
              <w:rPr>
                <w:rFonts w:ascii="Verdana" w:hAnsi="Verdana"/>
                <w:sz w:val="16"/>
                <w:szCs w:val="16"/>
              </w:rPr>
              <w:t>pkt.</w:t>
            </w:r>
          </w:p>
        </w:tc>
        <w:tc>
          <w:tcPr>
            <w:tcW w:w="4253" w:type="dxa"/>
          </w:tcPr>
          <w:p w14:paraId="03A11995" w14:textId="77777777" w:rsidR="00AB634A" w:rsidRPr="003C3E06" w:rsidRDefault="00AB634A" w:rsidP="00AB634A">
            <w:pPr>
              <w:spacing w:line="280" w:lineRule="exact"/>
              <w:ind w:right="44"/>
              <w:jc w:val="both"/>
              <w:outlineLvl w:val="0"/>
              <w:rPr>
                <w:rFonts w:ascii="Verdana" w:hAnsi="Verdana"/>
                <w:sz w:val="18"/>
                <w:szCs w:val="18"/>
              </w:rPr>
            </w:pPr>
            <w:r w:rsidRPr="003C3E06">
              <w:rPr>
                <w:rFonts w:ascii="Verdana" w:hAnsi="Verdana"/>
                <w:sz w:val="18"/>
                <w:szCs w:val="18"/>
              </w:rPr>
              <w:t>Sposób oceny: wzory, uzyskane</w:t>
            </w:r>
          </w:p>
          <w:p w14:paraId="565F2D03" w14:textId="77777777" w:rsidR="00AB634A" w:rsidRPr="003C3E06" w:rsidRDefault="00AB634A" w:rsidP="00AB634A">
            <w:pPr>
              <w:spacing w:line="280" w:lineRule="exact"/>
              <w:ind w:right="44"/>
              <w:jc w:val="both"/>
              <w:outlineLvl w:val="0"/>
              <w:rPr>
                <w:rFonts w:ascii="Verdana" w:hAnsi="Verdana"/>
                <w:sz w:val="18"/>
                <w:szCs w:val="18"/>
              </w:rPr>
            </w:pPr>
            <w:r w:rsidRPr="003C3E06">
              <w:rPr>
                <w:rFonts w:ascii="Verdana" w:hAnsi="Verdana"/>
                <w:sz w:val="18"/>
                <w:szCs w:val="18"/>
              </w:rPr>
              <w:t>informacje mające wpływ na ocenę</w:t>
            </w:r>
          </w:p>
        </w:tc>
      </w:tr>
      <w:tr w:rsidR="00AB634A" w:rsidRPr="00EF32D3" w14:paraId="430A3F7D" w14:textId="77777777" w:rsidTr="00AB634A">
        <w:trPr>
          <w:trHeight w:val="729"/>
        </w:trPr>
        <w:tc>
          <w:tcPr>
            <w:tcW w:w="425" w:type="dxa"/>
            <w:vAlign w:val="center"/>
          </w:tcPr>
          <w:p w14:paraId="138207A2" w14:textId="77777777" w:rsidR="00AB634A" w:rsidRPr="003C3E06" w:rsidRDefault="00AB634A" w:rsidP="00AB634A">
            <w:pPr>
              <w:spacing w:before="60" w:after="60"/>
              <w:ind w:right="45"/>
              <w:jc w:val="center"/>
              <w:outlineLvl w:val="0"/>
              <w:rPr>
                <w:rFonts w:ascii="Verdana" w:hAnsi="Verdana"/>
                <w:sz w:val="16"/>
                <w:szCs w:val="16"/>
              </w:rPr>
            </w:pPr>
            <w:r w:rsidRPr="003C3E06">
              <w:rPr>
                <w:rFonts w:ascii="Verdana" w:hAnsi="Verdana"/>
                <w:sz w:val="16"/>
                <w:szCs w:val="16"/>
              </w:rPr>
              <w:t>1</w:t>
            </w:r>
          </w:p>
        </w:tc>
        <w:tc>
          <w:tcPr>
            <w:tcW w:w="2977" w:type="dxa"/>
            <w:vAlign w:val="center"/>
          </w:tcPr>
          <w:p w14:paraId="7E6B7F08" w14:textId="77777777" w:rsidR="00AB634A" w:rsidRPr="003C3E06" w:rsidRDefault="00AB634A" w:rsidP="00AB634A">
            <w:pPr>
              <w:spacing w:before="60" w:after="60"/>
              <w:ind w:right="45"/>
              <w:outlineLvl w:val="0"/>
              <w:rPr>
                <w:rFonts w:ascii="Verdana" w:hAnsi="Verdana"/>
                <w:sz w:val="16"/>
                <w:szCs w:val="16"/>
              </w:rPr>
            </w:pPr>
            <w:r w:rsidRPr="003C3E06">
              <w:rPr>
                <w:rFonts w:ascii="Verdana" w:hAnsi="Verdana"/>
                <w:sz w:val="16"/>
                <w:szCs w:val="16"/>
              </w:rPr>
              <w:t>Cena brutto</w:t>
            </w:r>
            <w:r>
              <w:rPr>
                <w:rFonts w:ascii="Verdana" w:hAnsi="Verdana"/>
                <w:sz w:val="16"/>
                <w:szCs w:val="16"/>
              </w:rPr>
              <w:t xml:space="preserve"> przedmiotu zamówienia</w:t>
            </w:r>
          </w:p>
        </w:tc>
        <w:tc>
          <w:tcPr>
            <w:tcW w:w="708" w:type="dxa"/>
            <w:vAlign w:val="center"/>
          </w:tcPr>
          <w:p w14:paraId="7CF5440C" w14:textId="77777777" w:rsidR="00AB634A" w:rsidRPr="003C3E06" w:rsidRDefault="00AB634A" w:rsidP="00AB634A">
            <w:pPr>
              <w:spacing w:before="60" w:after="60"/>
              <w:ind w:right="45"/>
              <w:jc w:val="center"/>
              <w:outlineLvl w:val="0"/>
              <w:rPr>
                <w:rFonts w:ascii="Verdana" w:hAnsi="Verdana"/>
                <w:sz w:val="16"/>
                <w:szCs w:val="16"/>
              </w:rPr>
            </w:pPr>
            <w:r w:rsidRPr="003C3E06">
              <w:rPr>
                <w:rFonts w:ascii="Verdana" w:hAnsi="Verdana"/>
                <w:sz w:val="16"/>
                <w:szCs w:val="16"/>
              </w:rPr>
              <w:t>60</w:t>
            </w:r>
          </w:p>
        </w:tc>
        <w:tc>
          <w:tcPr>
            <w:tcW w:w="709" w:type="dxa"/>
            <w:vAlign w:val="center"/>
          </w:tcPr>
          <w:p w14:paraId="68408129" w14:textId="77777777" w:rsidR="00AB634A" w:rsidRPr="003C3E06" w:rsidRDefault="00AB634A" w:rsidP="00AB634A">
            <w:pPr>
              <w:spacing w:before="60" w:after="60"/>
              <w:ind w:right="45"/>
              <w:jc w:val="center"/>
              <w:outlineLvl w:val="0"/>
              <w:rPr>
                <w:rFonts w:ascii="Verdana" w:hAnsi="Verdana"/>
                <w:sz w:val="16"/>
                <w:szCs w:val="16"/>
              </w:rPr>
            </w:pPr>
            <w:r w:rsidRPr="003C3E06">
              <w:rPr>
                <w:rFonts w:ascii="Verdana" w:hAnsi="Verdana"/>
                <w:sz w:val="16"/>
                <w:szCs w:val="16"/>
              </w:rPr>
              <w:t>60</w:t>
            </w:r>
          </w:p>
        </w:tc>
        <w:tc>
          <w:tcPr>
            <w:tcW w:w="4253" w:type="dxa"/>
            <w:vAlign w:val="center"/>
          </w:tcPr>
          <w:p w14:paraId="0DA7E507" w14:textId="77777777" w:rsidR="00AB634A" w:rsidRPr="003C3E06" w:rsidRDefault="00AB634A" w:rsidP="00AB634A">
            <w:pPr>
              <w:spacing w:before="60" w:after="60"/>
              <w:ind w:right="45"/>
              <w:jc w:val="both"/>
              <w:outlineLvl w:val="0"/>
              <w:rPr>
                <w:rFonts w:ascii="Verdana" w:hAnsi="Verdana"/>
                <w:sz w:val="16"/>
                <w:szCs w:val="16"/>
              </w:rPr>
            </w:pPr>
            <w:r w:rsidRPr="003C3E06">
              <w:rPr>
                <w:rFonts w:ascii="Verdana" w:hAnsi="Verdana"/>
                <w:sz w:val="16"/>
                <w:szCs w:val="16"/>
              </w:rPr>
              <w:t xml:space="preserve">                  Najniższa cena oferty </w:t>
            </w:r>
          </w:p>
          <w:p w14:paraId="7D09FCEE" w14:textId="77777777" w:rsidR="00AB634A" w:rsidRPr="003C3E06" w:rsidRDefault="00AB634A" w:rsidP="00AB634A">
            <w:pPr>
              <w:spacing w:before="60" w:after="60"/>
              <w:ind w:right="45"/>
              <w:jc w:val="both"/>
              <w:outlineLvl w:val="0"/>
              <w:rPr>
                <w:rFonts w:ascii="Verdana" w:hAnsi="Verdana"/>
                <w:sz w:val="16"/>
                <w:szCs w:val="16"/>
              </w:rPr>
            </w:pPr>
            <w:r w:rsidRPr="003C3E06">
              <w:rPr>
                <w:rFonts w:ascii="Verdana" w:hAnsi="Verdana"/>
                <w:sz w:val="16"/>
                <w:szCs w:val="16"/>
              </w:rPr>
              <w:t>Ilość pkt.  = ------------------------------ x 60</w:t>
            </w:r>
          </w:p>
          <w:p w14:paraId="033929EE" w14:textId="77777777" w:rsidR="00AB634A" w:rsidRPr="003C3E06" w:rsidRDefault="00AB634A" w:rsidP="00AB634A">
            <w:pPr>
              <w:spacing w:before="60" w:after="60"/>
              <w:ind w:right="45"/>
              <w:jc w:val="both"/>
              <w:outlineLvl w:val="0"/>
              <w:rPr>
                <w:rFonts w:ascii="Verdana" w:hAnsi="Verdana"/>
                <w:sz w:val="16"/>
                <w:szCs w:val="16"/>
              </w:rPr>
            </w:pPr>
            <w:r w:rsidRPr="003C3E06">
              <w:rPr>
                <w:rFonts w:ascii="Verdana" w:hAnsi="Verdana"/>
                <w:sz w:val="16"/>
                <w:szCs w:val="16"/>
              </w:rPr>
              <w:t xml:space="preserve">                  Cena oferty badanej   </w:t>
            </w:r>
          </w:p>
        </w:tc>
      </w:tr>
      <w:tr w:rsidR="00AB634A" w:rsidRPr="00EF32D3" w14:paraId="477C512A" w14:textId="77777777" w:rsidTr="00AB634A">
        <w:trPr>
          <w:trHeight w:val="953"/>
        </w:trPr>
        <w:tc>
          <w:tcPr>
            <w:tcW w:w="425" w:type="dxa"/>
            <w:vAlign w:val="center"/>
          </w:tcPr>
          <w:p w14:paraId="7B3288CF" w14:textId="77777777" w:rsidR="00AB634A" w:rsidRPr="003C3E06" w:rsidRDefault="00AB634A" w:rsidP="00AB634A">
            <w:pPr>
              <w:spacing w:before="60" w:after="60"/>
              <w:ind w:right="45"/>
              <w:jc w:val="center"/>
              <w:outlineLvl w:val="0"/>
              <w:rPr>
                <w:rFonts w:ascii="Verdana" w:hAnsi="Verdana"/>
                <w:sz w:val="16"/>
                <w:szCs w:val="16"/>
              </w:rPr>
            </w:pPr>
            <w:r w:rsidRPr="003C3E06">
              <w:rPr>
                <w:rFonts w:ascii="Verdana" w:hAnsi="Verdana"/>
                <w:sz w:val="16"/>
                <w:szCs w:val="16"/>
              </w:rPr>
              <w:t>2</w:t>
            </w:r>
          </w:p>
        </w:tc>
        <w:tc>
          <w:tcPr>
            <w:tcW w:w="2977" w:type="dxa"/>
            <w:vAlign w:val="center"/>
          </w:tcPr>
          <w:p w14:paraId="5CB75B58" w14:textId="6BF54AE6" w:rsidR="00AB634A" w:rsidRPr="003C3E06" w:rsidRDefault="00AB634A" w:rsidP="00AB634A">
            <w:pPr>
              <w:spacing w:before="60" w:after="60"/>
              <w:ind w:right="45"/>
              <w:outlineLvl w:val="0"/>
              <w:rPr>
                <w:rFonts w:ascii="Verdana" w:hAnsi="Verdana" w:cs="Verdana"/>
                <w:sz w:val="16"/>
                <w:szCs w:val="16"/>
              </w:rPr>
            </w:pPr>
            <w:r w:rsidRPr="00A67B5B">
              <w:rPr>
                <w:rFonts w:ascii="Verdana" w:hAnsi="Verdana" w:cs="Verdana"/>
                <w:sz w:val="16"/>
                <w:szCs w:val="16"/>
              </w:rPr>
              <w:t>Termin realizacji jednorazowej dostawy</w:t>
            </w:r>
            <w:r w:rsidRPr="00A67B5B">
              <w:rPr>
                <w:rFonts w:ascii="Verdana" w:hAnsi="Verdana"/>
                <w:sz w:val="18"/>
                <w:szCs w:val="18"/>
              </w:rPr>
              <w:t xml:space="preserve"> </w:t>
            </w:r>
            <w:r w:rsidR="00AE6A19">
              <w:rPr>
                <w:rFonts w:ascii="Verdana" w:hAnsi="Verdana"/>
                <w:sz w:val="18"/>
                <w:szCs w:val="18"/>
              </w:rPr>
              <w:br/>
            </w:r>
            <w:r w:rsidRPr="00A67B5B">
              <w:rPr>
                <w:rFonts w:ascii="Verdana" w:hAnsi="Verdana"/>
                <w:sz w:val="18"/>
                <w:szCs w:val="18"/>
              </w:rPr>
              <w:t>(</w:t>
            </w:r>
            <w:r w:rsidRPr="00A67B5B">
              <w:rPr>
                <w:rFonts w:ascii="Verdana" w:hAnsi="Verdana" w:cs="Verdana"/>
                <w:sz w:val="16"/>
                <w:szCs w:val="16"/>
              </w:rPr>
              <w:t xml:space="preserve">nie dłuższy niż </w:t>
            </w:r>
            <w:r w:rsidRPr="00AE6A19">
              <w:rPr>
                <w:rFonts w:ascii="Verdana" w:hAnsi="Verdana" w:cs="Verdana"/>
                <w:b/>
                <w:sz w:val="16"/>
                <w:szCs w:val="16"/>
              </w:rPr>
              <w:t>5</w:t>
            </w:r>
            <w:r w:rsidRPr="00A67B5B">
              <w:rPr>
                <w:rFonts w:ascii="Verdana" w:hAnsi="Verdana" w:cs="Verdana"/>
                <w:sz w:val="16"/>
                <w:szCs w:val="16"/>
              </w:rPr>
              <w:t xml:space="preserve"> dni roboczych od daty przesłania zamówienia)</w:t>
            </w:r>
          </w:p>
        </w:tc>
        <w:tc>
          <w:tcPr>
            <w:tcW w:w="708" w:type="dxa"/>
            <w:vAlign w:val="center"/>
          </w:tcPr>
          <w:p w14:paraId="01381969" w14:textId="77777777" w:rsidR="00AB634A" w:rsidRPr="003C3E06" w:rsidRDefault="00AB634A" w:rsidP="00AB634A">
            <w:pPr>
              <w:spacing w:before="60" w:after="60"/>
              <w:ind w:right="45"/>
              <w:jc w:val="center"/>
              <w:outlineLvl w:val="0"/>
              <w:rPr>
                <w:rFonts w:ascii="Verdana" w:hAnsi="Verdana" w:cs="Verdana"/>
                <w:bCs/>
                <w:sz w:val="16"/>
                <w:szCs w:val="16"/>
              </w:rPr>
            </w:pPr>
            <w:r>
              <w:rPr>
                <w:rFonts w:ascii="Verdana" w:hAnsi="Verdana" w:cs="Verdana"/>
                <w:bCs/>
                <w:sz w:val="16"/>
                <w:szCs w:val="16"/>
              </w:rPr>
              <w:t>3</w:t>
            </w:r>
            <w:r w:rsidRPr="003C3E06">
              <w:rPr>
                <w:rFonts w:ascii="Verdana" w:hAnsi="Verdana" w:cs="Verdana"/>
                <w:bCs/>
                <w:sz w:val="16"/>
                <w:szCs w:val="16"/>
              </w:rPr>
              <w:t>0</w:t>
            </w:r>
          </w:p>
        </w:tc>
        <w:tc>
          <w:tcPr>
            <w:tcW w:w="709" w:type="dxa"/>
            <w:vAlign w:val="center"/>
          </w:tcPr>
          <w:p w14:paraId="60338DD6" w14:textId="77777777" w:rsidR="00AB634A" w:rsidRPr="003C3E06" w:rsidRDefault="00AB634A" w:rsidP="00AB634A">
            <w:pPr>
              <w:spacing w:before="60" w:after="60"/>
              <w:ind w:right="45"/>
              <w:jc w:val="center"/>
              <w:outlineLvl w:val="0"/>
              <w:rPr>
                <w:rFonts w:ascii="Verdana" w:hAnsi="Verdana" w:cs="Verdana"/>
                <w:bCs/>
                <w:sz w:val="16"/>
                <w:szCs w:val="16"/>
              </w:rPr>
            </w:pPr>
            <w:r>
              <w:rPr>
                <w:rFonts w:ascii="Verdana" w:hAnsi="Verdana" w:cs="Verdana"/>
                <w:bCs/>
                <w:sz w:val="16"/>
                <w:szCs w:val="16"/>
              </w:rPr>
              <w:t>3</w:t>
            </w:r>
            <w:r w:rsidRPr="003C3E06">
              <w:rPr>
                <w:rFonts w:ascii="Verdana" w:hAnsi="Verdana" w:cs="Verdana"/>
                <w:bCs/>
                <w:sz w:val="16"/>
                <w:szCs w:val="16"/>
              </w:rPr>
              <w:t>0</w:t>
            </w:r>
          </w:p>
        </w:tc>
        <w:tc>
          <w:tcPr>
            <w:tcW w:w="4253" w:type="dxa"/>
            <w:vAlign w:val="center"/>
          </w:tcPr>
          <w:p w14:paraId="32F52616" w14:textId="756E1A7E" w:rsidR="00AB634A" w:rsidRPr="00B31594" w:rsidRDefault="00A27305" w:rsidP="00AB634A">
            <w:pPr>
              <w:ind w:right="45"/>
              <w:outlineLvl w:val="0"/>
              <w:rPr>
                <w:rFonts w:ascii="Verdana" w:hAnsi="Verdana"/>
                <w:sz w:val="16"/>
                <w:szCs w:val="16"/>
              </w:rPr>
            </w:pPr>
            <w:r w:rsidRPr="00B31594">
              <w:rPr>
                <w:rFonts w:ascii="Verdana" w:hAnsi="Verdana"/>
                <w:sz w:val="16"/>
                <w:szCs w:val="16"/>
              </w:rPr>
              <w:t>1 dzień - 30 pkt.</w:t>
            </w:r>
          </w:p>
          <w:p w14:paraId="2DFA3C19" w14:textId="717B142F" w:rsidR="00AE6A19" w:rsidRPr="00B31594" w:rsidRDefault="00AE6A19" w:rsidP="00AB634A">
            <w:pPr>
              <w:ind w:right="45"/>
              <w:outlineLvl w:val="0"/>
              <w:rPr>
                <w:rFonts w:ascii="Verdana" w:hAnsi="Verdana"/>
                <w:sz w:val="16"/>
                <w:szCs w:val="16"/>
              </w:rPr>
            </w:pPr>
            <w:r w:rsidRPr="00B31594">
              <w:rPr>
                <w:rFonts w:ascii="Verdana" w:hAnsi="Verdana"/>
                <w:sz w:val="16"/>
                <w:szCs w:val="16"/>
              </w:rPr>
              <w:t xml:space="preserve">2 </w:t>
            </w:r>
            <w:r w:rsidR="00E06ACC" w:rsidRPr="00B31594">
              <w:rPr>
                <w:rFonts w:ascii="Verdana" w:hAnsi="Verdana"/>
                <w:sz w:val="16"/>
                <w:szCs w:val="16"/>
              </w:rPr>
              <w:t xml:space="preserve">– 4 </w:t>
            </w:r>
            <w:r w:rsidRPr="00B31594">
              <w:rPr>
                <w:rFonts w:ascii="Verdana" w:hAnsi="Verdana"/>
                <w:sz w:val="16"/>
                <w:szCs w:val="16"/>
              </w:rPr>
              <w:t>dni - 10 pkt.</w:t>
            </w:r>
          </w:p>
          <w:p w14:paraId="513A5FDC" w14:textId="1BFB5208" w:rsidR="00AE6A19" w:rsidRPr="00B31594" w:rsidRDefault="00A27305" w:rsidP="00BE734B">
            <w:pPr>
              <w:ind w:right="45"/>
              <w:outlineLvl w:val="0"/>
              <w:rPr>
                <w:rFonts w:ascii="Verdana" w:hAnsi="Verdana"/>
                <w:sz w:val="16"/>
                <w:szCs w:val="16"/>
              </w:rPr>
            </w:pPr>
            <w:r w:rsidRPr="00B31594">
              <w:rPr>
                <w:rFonts w:ascii="Verdana" w:hAnsi="Verdana"/>
                <w:sz w:val="16"/>
                <w:szCs w:val="16"/>
              </w:rPr>
              <w:t>5 dni - 0 pkt.</w:t>
            </w:r>
          </w:p>
        </w:tc>
      </w:tr>
      <w:tr w:rsidR="00AB634A" w:rsidRPr="00EF32D3" w14:paraId="4E2084C4" w14:textId="77777777" w:rsidTr="00AB634A">
        <w:trPr>
          <w:trHeight w:val="953"/>
        </w:trPr>
        <w:tc>
          <w:tcPr>
            <w:tcW w:w="425" w:type="dxa"/>
            <w:vAlign w:val="center"/>
          </w:tcPr>
          <w:p w14:paraId="074294B9" w14:textId="73E05CDE" w:rsidR="00AB634A" w:rsidRPr="003C3E06" w:rsidRDefault="00AB634A" w:rsidP="00AB634A">
            <w:pPr>
              <w:spacing w:before="60" w:after="60"/>
              <w:ind w:right="45"/>
              <w:jc w:val="center"/>
              <w:outlineLvl w:val="0"/>
              <w:rPr>
                <w:rFonts w:ascii="Verdana" w:hAnsi="Verdana"/>
                <w:sz w:val="16"/>
                <w:szCs w:val="16"/>
              </w:rPr>
            </w:pPr>
            <w:r w:rsidRPr="003C3E06">
              <w:rPr>
                <w:rFonts w:ascii="Verdana" w:hAnsi="Verdana"/>
                <w:sz w:val="16"/>
                <w:szCs w:val="16"/>
              </w:rPr>
              <w:t>3</w:t>
            </w:r>
          </w:p>
        </w:tc>
        <w:tc>
          <w:tcPr>
            <w:tcW w:w="2977" w:type="dxa"/>
            <w:vAlign w:val="center"/>
          </w:tcPr>
          <w:p w14:paraId="2050363B" w14:textId="69C4A279" w:rsidR="00AB634A" w:rsidRPr="003C3E06" w:rsidRDefault="00AB634A" w:rsidP="00306776">
            <w:pPr>
              <w:spacing w:before="60" w:after="60"/>
              <w:ind w:right="45"/>
              <w:outlineLvl w:val="0"/>
              <w:rPr>
                <w:rFonts w:ascii="Verdana" w:hAnsi="Verdana" w:cs="Verdana"/>
                <w:sz w:val="16"/>
                <w:szCs w:val="16"/>
              </w:rPr>
            </w:pPr>
            <w:r w:rsidRPr="00A67B5B">
              <w:rPr>
                <w:rFonts w:ascii="Verdana" w:hAnsi="Verdana" w:cs="Verdana"/>
                <w:sz w:val="16"/>
                <w:szCs w:val="16"/>
              </w:rPr>
              <w:t xml:space="preserve">Termin </w:t>
            </w:r>
            <w:r w:rsidR="00AE6A19">
              <w:rPr>
                <w:rFonts w:ascii="Verdana" w:hAnsi="Verdana" w:cs="Verdana"/>
                <w:sz w:val="16"/>
                <w:szCs w:val="16"/>
              </w:rPr>
              <w:t>wymiany</w:t>
            </w:r>
            <w:r>
              <w:rPr>
                <w:rFonts w:ascii="Verdana" w:hAnsi="Verdana" w:cs="Verdana"/>
                <w:sz w:val="16"/>
                <w:szCs w:val="16"/>
              </w:rPr>
              <w:t xml:space="preserve"> </w:t>
            </w:r>
            <w:r w:rsidRPr="001B328C">
              <w:rPr>
                <w:rFonts w:ascii="Verdana" w:hAnsi="Verdana" w:cs="Verdana"/>
                <w:sz w:val="16"/>
                <w:szCs w:val="16"/>
              </w:rPr>
              <w:t>wadliw</w:t>
            </w:r>
            <w:r>
              <w:rPr>
                <w:rFonts w:ascii="Verdana" w:hAnsi="Verdana" w:cs="Verdana"/>
                <w:sz w:val="16"/>
                <w:szCs w:val="16"/>
              </w:rPr>
              <w:t>ego</w:t>
            </w:r>
            <w:r w:rsidRPr="001B328C">
              <w:rPr>
                <w:rFonts w:ascii="Verdana" w:hAnsi="Verdana" w:cs="Verdana"/>
                <w:sz w:val="16"/>
                <w:szCs w:val="16"/>
              </w:rPr>
              <w:t xml:space="preserve"> przedmiot</w:t>
            </w:r>
            <w:r>
              <w:rPr>
                <w:rFonts w:ascii="Verdana" w:hAnsi="Verdana" w:cs="Verdana"/>
                <w:sz w:val="16"/>
                <w:szCs w:val="16"/>
              </w:rPr>
              <w:t>u</w:t>
            </w:r>
            <w:r w:rsidRPr="001B328C">
              <w:rPr>
                <w:rFonts w:ascii="Verdana" w:hAnsi="Verdana" w:cs="Verdana"/>
                <w:sz w:val="16"/>
                <w:szCs w:val="16"/>
              </w:rPr>
              <w:t xml:space="preserve"> </w:t>
            </w:r>
            <w:r>
              <w:rPr>
                <w:rFonts w:ascii="Verdana" w:hAnsi="Verdana" w:cs="Verdana"/>
                <w:sz w:val="16"/>
                <w:szCs w:val="16"/>
              </w:rPr>
              <w:t xml:space="preserve">zamówienia </w:t>
            </w:r>
            <w:r w:rsidRPr="001B328C">
              <w:rPr>
                <w:rFonts w:ascii="Verdana" w:hAnsi="Verdana" w:cs="Verdana"/>
                <w:sz w:val="16"/>
                <w:szCs w:val="16"/>
              </w:rPr>
              <w:t>na wolny od wad</w:t>
            </w:r>
            <w:r w:rsidR="00AE6A19">
              <w:rPr>
                <w:rFonts w:ascii="Verdana" w:hAnsi="Verdana" w:cs="Verdana"/>
                <w:sz w:val="16"/>
                <w:szCs w:val="16"/>
              </w:rPr>
              <w:t xml:space="preserve"> </w:t>
            </w:r>
            <w:r w:rsidR="00306776">
              <w:rPr>
                <w:rFonts w:ascii="Verdana" w:hAnsi="Verdana" w:cs="Verdana"/>
                <w:sz w:val="16"/>
                <w:szCs w:val="16"/>
              </w:rPr>
              <w:br/>
            </w:r>
            <w:r>
              <w:rPr>
                <w:rFonts w:ascii="Verdana" w:hAnsi="Verdana" w:cs="Verdana"/>
                <w:sz w:val="16"/>
                <w:szCs w:val="16"/>
              </w:rPr>
              <w:t>(</w:t>
            </w:r>
            <w:r w:rsidRPr="00A67B5B">
              <w:rPr>
                <w:rFonts w:ascii="Verdana" w:hAnsi="Verdana" w:cs="Verdana"/>
                <w:sz w:val="16"/>
                <w:szCs w:val="16"/>
              </w:rPr>
              <w:t xml:space="preserve">nie dłuższy niż </w:t>
            </w:r>
            <w:r w:rsidR="00AE6A19" w:rsidRPr="00AE6A19">
              <w:rPr>
                <w:rFonts w:ascii="Verdana" w:hAnsi="Verdana" w:cs="Verdana"/>
                <w:b/>
                <w:sz w:val="16"/>
                <w:szCs w:val="16"/>
              </w:rPr>
              <w:t>5</w:t>
            </w:r>
            <w:r w:rsidRPr="00A67B5B">
              <w:rPr>
                <w:rFonts w:ascii="Verdana" w:hAnsi="Verdana" w:cs="Verdana"/>
                <w:sz w:val="16"/>
                <w:szCs w:val="16"/>
              </w:rPr>
              <w:t xml:space="preserve"> dni roboczych od daty je</w:t>
            </w:r>
            <w:r>
              <w:rPr>
                <w:rFonts w:ascii="Verdana" w:hAnsi="Verdana" w:cs="Verdana"/>
                <w:sz w:val="16"/>
                <w:szCs w:val="16"/>
              </w:rPr>
              <w:t>j otrzymania)</w:t>
            </w:r>
          </w:p>
        </w:tc>
        <w:tc>
          <w:tcPr>
            <w:tcW w:w="708" w:type="dxa"/>
            <w:vAlign w:val="center"/>
          </w:tcPr>
          <w:p w14:paraId="403D31AD" w14:textId="77777777" w:rsidR="00AB634A" w:rsidRPr="003C3E06" w:rsidRDefault="00AB634A" w:rsidP="00AB634A">
            <w:pPr>
              <w:spacing w:before="60" w:after="60"/>
              <w:ind w:right="45"/>
              <w:jc w:val="center"/>
              <w:outlineLvl w:val="0"/>
              <w:rPr>
                <w:rFonts w:ascii="Verdana" w:hAnsi="Verdana" w:cs="Verdana"/>
                <w:bCs/>
                <w:sz w:val="16"/>
                <w:szCs w:val="16"/>
              </w:rPr>
            </w:pPr>
            <w:r>
              <w:rPr>
                <w:rFonts w:ascii="Verdana" w:hAnsi="Verdana" w:cs="Verdana"/>
                <w:bCs/>
                <w:sz w:val="16"/>
                <w:szCs w:val="16"/>
              </w:rPr>
              <w:t>10</w:t>
            </w:r>
          </w:p>
        </w:tc>
        <w:tc>
          <w:tcPr>
            <w:tcW w:w="709" w:type="dxa"/>
            <w:vAlign w:val="center"/>
          </w:tcPr>
          <w:p w14:paraId="06A79530" w14:textId="77777777" w:rsidR="00AB634A" w:rsidRPr="003C3E06" w:rsidRDefault="00AB634A" w:rsidP="00AB634A">
            <w:pPr>
              <w:spacing w:before="60" w:after="60"/>
              <w:ind w:right="45"/>
              <w:jc w:val="center"/>
              <w:outlineLvl w:val="0"/>
              <w:rPr>
                <w:rFonts w:ascii="Verdana" w:hAnsi="Verdana" w:cs="Verdana"/>
                <w:bCs/>
                <w:sz w:val="16"/>
                <w:szCs w:val="16"/>
              </w:rPr>
            </w:pPr>
            <w:r>
              <w:rPr>
                <w:rFonts w:ascii="Verdana" w:hAnsi="Verdana" w:cs="Verdana"/>
                <w:bCs/>
                <w:sz w:val="16"/>
                <w:szCs w:val="16"/>
              </w:rPr>
              <w:t>1</w:t>
            </w:r>
            <w:r w:rsidRPr="003C3E06">
              <w:rPr>
                <w:rFonts w:ascii="Verdana" w:hAnsi="Verdana" w:cs="Verdana"/>
                <w:bCs/>
                <w:sz w:val="16"/>
                <w:szCs w:val="16"/>
              </w:rPr>
              <w:t>0</w:t>
            </w:r>
          </w:p>
        </w:tc>
        <w:tc>
          <w:tcPr>
            <w:tcW w:w="4253" w:type="dxa"/>
            <w:vAlign w:val="center"/>
          </w:tcPr>
          <w:p w14:paraId="50F1B2D4" w14:textId="09062A80" w:rsidR="00AE6A19" w:rsidRPr="00B31594" w:rsidRDefault="00A27305" w:rsidP="00AE6A19">
            <w:pPr>
              <w:ind w:right="45"/>
              <w:outlineLvl w:val="0"/>
              <w:rPr>
                <w:rFonts w:ascii="Verdana" w:hAnsi="Verdana"/>
                <w:sz w:val="16"/>
                <w:szCs w:val="16"/>
              </w:rPr>
            </w:pPr>
            <w:r w:rsidRPr="00B31594">
              <w:rPr>
                <w:rFonts w:ascii="Verdana" w:hAnsi="Verdana"/>
                <w:sz w:val="16"/>
                <w:szCs w:val="16"/>
              </w:rPr>
              <w:t>1 dzień - 10 pkt.</w:t>
            </w:r>
          </w:p>
          <w:p w14:paraId="636646D4" w14:textId="3528BC92" w:rsidR="00AE6A19" w:rsidRPr="00B31594" w:rsidRDefault="00E06ACC" w:rsidP="00AE6A19">
            <w:pPr>
              <w:ind w:right="45"/>
              <w:outlineLvl w:val="0"/>
              <w:rPr>
                <w:rFonts w:ascii="Verdana" w:hAnsi="Verdana"/>
                <w:sz w:val="16"/>
                <w:szCs w:val="16"/>
              </w:rPr>
            </w:pPr>
            <w:r w:rsidRPr="00B31594">
              <w:rPr>
                <w:rFonts w:ascii="Verdana" w:hAnsi="Verdana"/>
                <w:sz w:val="16"/>
                <w:szCs w:val="16"/>
              </w:rPr>
              <w:t xml:space="preserve">2 - </w:t>
            </w:r>
            <w:r w:rsidR="00AE6A19" w:rsidRPr="00B31594">
              <w:rPr>
                <w:rFonts w:ascii="Verdana" w:hAnsi="Verdana"/>
                <w:sz w:val="16"/>
                <w:szCs w:val="16"/>
              </w:rPr>
              <w:t>3 dni - 5 pkt.</w:t>
            </w:r>
          </w:p>
          <w:p w14:paraId="1EDAE218" w14:textId="4C992879" w:rsidR="00AB634A" w:rsidRPr="00B31594" w:rsidRDefault="00A27305" w:rsidP="00BE734B">
            <w:pPr>
              <w:spacing w:before="60" w:after="60"/>
              <w:ind w:right="45"/>
              <w:jc w:val="both"/>
              <w:outlineLvl w:val="0"/>
              <w:rPr>
                <w:rFonts w:ascii="Verdana" w:hAnsi="Verdana"/>
                <w:sz w:val="16"/>
                <w:szCs w:val="16"/>
              </w:rPr>
            </w:pPr>
            <w:r w:rsidRPr="00B31594">
              <w:rPr>
                <w:rFonts w:ascii="Verdana" w:hAnsi="Verdana"/>
                <w:sz w:val="16"/>
                <w:szCs w:val="16"/>
              </w:rPr>
              <w:t>4 - 5 dni  - 0 pkt.</w:t>
            </w:r>
          </w:p>
        </w:tc>
      </w:tr>
      <w:tr w:rsidR="00AB634A" w:rsidRPr="00703BD4" w14:paraId="7FD6D247" w14:textId="77777777" w:rsidTr="00AB634A">
        <w:trPr>
          <w:trHeight w:val="547"/>
        </w:trPr>
        <w:tc>
          <w:tcPr>
            <w:tcW w:w="425" w:type="dxa"/>
            <w:vAlign w:val="center"/>
          </w:tcPr>
          <w:p w14:paraId="50922912" w14:textId="77777777" w:rsidR="00AB634A" w:rsidRPr="003C3E06" w:rsidRDefault="00AB634A" w:rsidP="00AB634A">
            <w:pPr>
              <w:spacing w:before="60" w:after="60"/>
              <w:ind w:right="45"/>
              <w:jc w:val="center"/>
              <w:outlineLvl w:val="0"/>
              <w:rPr>
                <w:rFonts w:ascii="Verdana" w:hAnsi="Verdana"/>
                <w:sz w:val="16"/>
                <w:szCs w:val="16"/>
              </w:rPr>
            </w:pPr>
          </w:p>
        </w:tc>
        <w:tc>
          <w:tcPr>
            <w:tcW w:w="2977" w:type="dxa"/>
            <w:vAlign w:val="center"/>
          </w:tcPr>
          <w:p w14:paraId="123E7786" w14:textId="77777777" w:rsidR="00AB634A" w:rsidRPr="003C3E06" w:rsidRDefault="00AB634A" w:rsidP="00AB634A">
            <w:pPr>
              <w:spacing w:before="60" w:after="60"/>
              <w:ind w:right="45"/>
              <w:outlineLvl w:val="0"/>
              <w:rPr>
                <w:rFonts w:ascii="Verdana" w:hAnsi="Verdana" w:cs="Verdana"/>
                <w:sz w:val="16"/>
                <w:szCs w:val="16"/>
              </w:rPr>
            </w:pPr>
            <w:r w:rsidRPr="003C3E06">
              <w:rPr>
                <w:rFonts w:ascii="Verdana" w:hAnsi="Verdana" w:cs="Verdana"/>
                <w:sz w:val="16"/>
                <w:szCs w:val="16"/>
              </w:rPr>
              <w:t>Razem</w:t>
            </w:r>
          </w:p>
        </w:tc>
        <w:tc>
          <w:tcPr>
            <w:tcW w:w="708" w:type="dxa"/>
            <w:vAlign w:val="center"/>
          </w:tcPr>
          <w:p w14:paraId="017C1D4F" w14:textId="77777777" w:rsidR="00AB634A" w:rsidRPr="003C3E06" w:rsidRDefault="00AB634A" w:rsidP="00AB634A">
            <w:pPr>
              <w:spacing w:before="60" w:after="60"/>
              <w:ind w:right="45"/>
              <w:jc w:val="center"/>
              <w:outlineLvl w:val="0"/>
              <w:rPr>
                <w:rFonts w:ascii="Verdana" w:hAnsi="Verdana" w:cs="Verdana"/>
                <w:bCs/>
                <w:sz w:val="16"/>
                <w:szCs w:val="16"/>
              </w:rPr>
            </w:pPr>
            <w:r w:rsidRPr="003C3E06">
              <w:rPr>
                <w:rFonts w:ascii="Verdana" w:hAnsi="Verdana" w:cs="Verdana"/>
                <w:bCs/>
                <w:sz w:val="16"/>
                <w:szCs w:val="16"/>
              </w:rPr>
              <w:t>100</w:t>
            </w:r>
          </w:p>
        </w:tc>
        <w:tc>
          <w:tcPr>
            <w:tcW w:w="709" w:type="dxa"/>
            <w:vAlign w:val="center"/>
          </w:tcPr>
          <w:p w14:paraId="117D1A12" w14:textId="77777777" w:rsidR="00AB634A" w:rsidRPr="003C3E06" w:rsidRDefault="00AB634A" w:rsidP="00AB634A">
            <w:pPr>
              <w:spacing w:before="60" w:after="60"/>
              <w:ind w:right="45"/>
              <w:jc w:val="center"/>
              <w:outlineLvl w:val="0"/>
              <w:rPr>
                <w:rFonts w:ascii="Verdana" w:hAnsi="Verdana" w:cs="Verdana"/>
                <w:bCs/>
                <w:sz w:val="16"/>
                <w:szCs w:val="16"/>
              </w:rPr>
            </w:pPr>
            <w:r w:rsidRPr="003C3E06">
              <w:rPr>
                <w:rFonts w:ascii="Verdana" w:hAnsi="Verdana" w:cs="Verdana"/>
                <w:bCs/>
                <w:sz w:val="16"/>
                <w:szCs w:val="16"/>
              </w:rPr>
              <w:t>100</w:t>
            </w:r>
          </w:p>
        </w:tc>
        <w:tc>
          <w:tcPr>
            <w:tcW w:w="4253" w:type="dxa"/>
            <w:vAlign w:val="center"/>
          </w:tcPr>
          <w:p w14:paraId="075DEB20" w14:textId="77777777" w:rsidR="00AB634A" w:rsidRPr="003C3E06" w:rsidRDefault="00AB634A" w:rsidP="00AB634A">
            <w:pPr>
              <w:spacing w:before="60" w:after="60"/>
              <w:ind w:right="45"/>
              <w:jc w:val="both"/>
              <w:outlineLvl w:val="0"/>
              <w:rPr>
                <w:rFonts w:ascii="Verdana" w:hAnsi="Verdana" w:cs="Verdana"/>
                <w:sz w:val="16"/>
                <w:szCs w:val="16"/>
              </w:rPr>
            </w:pPr>
          </w:p>
          <w:p w14:paraId="3911EDA6" w14:textId="77777777" w:rsidR="00AB634A" w:rsidRPr="003C3E06" w:rsidRDefault="00AB634A" w:rsidP="00AB634A">
            <w:pPr>
              <w:spacing w:before="60" w:after="60"/>
              <w:ind w:right="45"/>
              <w:jc w:val="both"/>
              <w:outlineLvl w:val="0"/>
              <w:rPr>
                <w:rFonts w:ascii="Verdana" w:hAnsi="Verdana" w:cs="Verdana"/>
                <w:sz w:val="16"/>
                <w:szCs w:val="16"/>
                <w:u w:val="single"/>
              </w:rPr>
            </w:pPr>
            <w:r w:rsidRPr="003C3E06">
              <w:rPr>
                <w:rFonts w:ascii="Verdana" w:hAnsi="Verdana" w:cs="Verdana"/>
                <w:sz w:val="16"/>
                <w:szCs w:val="16"/>
              </w:rPr>
              <w:t>Ilość pkt. = Suma pkt. za kryteria 1 – 3</w:t>
            </w:r>
          </w:p>
        </w:tc>
      </w:tr>
    </w:tbl>
    <w:p w14:paraId="28093044" w14:textId="77777777" w:rsidR="00430421" w:rsidRDefault="00430421" w:rsidP="00430421">
      <w:pPr>
        <w:spacing w:line="280" w:lineRule="exact"/>
        <w:ind w:right="-238"/>
        <w:jc w:val="both"/>
        <w:rPr>
          <w:rFonts w:ascii="Verdana" w:hAnsi="Verdana"/>
          <w:sz w:val="18"/>
          <w:szCs w:val="18"/>
        </w:rPr>
      </w:pPr>
    </w:p>
    <w:p w14:paraId="5C55D3DF" w14:textId="77777777" w:rsidR="008F46E1" w:rsidRDefault="008F46E1" w:rsidP="00430421">
      <w:pPr>
        <w:spacing w:line="280" w:lineRule="exact"/>
        <w:ind w:right="-238"/>
        <w:jc w:val="both"/>
        <w:rPr>
          <w:rFonts w:ascii="Verdana" w:hAnsi="Verdana"/>
          <w:sz w:val="18"/>
          <w:szCs w:val="18"/>
        </w:rPr>
      </w:pPr>
    </w:p>
    <w:p w14:paraId="2595FF2B" w14:textId="77777777" w:rsidR="00955ADD" w:rsidRDefault="00923FCA" w:rsidP="00955ADD">
      <w:pPr>
        <w:spacing w:line="240" w:lineRule="exact"/>
        <w:ind w:right="-239"/>
        <w:jc w:val="both"/>
        <w:rPr>
          <w:rFonts w:ascii="Century Gothic" w:hAnsi="Century Gothic"/>
          <w:bCs/>
          <w:sz w:val="20"/>
          <w:szCs w:val="20"/>
        </w:rPr>
      </w:pPr>
      <w:bookmarkStart w:id="33" w:name="_Toc395266096"/>
      <w:r w:rsidRPr="00787EE1">
        <w:rPr>
          <w:rFonts w:ascii="Verdana" w:hAnsi="Verdana"/>
          <w:b/>
          <w:sz w:val="18"/>
          <w:szCs w:val="18"/>
        </w:rPr>
        <w:t xml:space="preserve">    </w:t>
      </w:r>
      <w:r w:rsidR="00127FF3">
        <w:rPr>
          <w:rFonts w:ascii="Verdana" w:hAnsi="Verdana"/>
          <w:b/>
          <w:sz w:val="18"/>
          <w:szCs w:val="18"/>
        </w:rPr>
        <w:t xml:space="preserve">   </w:t>
      </w:r>
      <w:r w:rsidR="00955ADD" w:rsidRPr="00430421">
        <w:rPr>
          <w:rFonts w:ascii="Century Gothic" w:hAnsi="Century Gothic"/>
          <w:bCs/>
          <w:sz w:val="20"/>
          <w:szCs w:val="20"/>
        </w:rPr>
        <w:t>Część B – Sukcesywna dostawa artykułów biurowych</w:t>
      </w:r>
    </w:p>
    <w:tbl>
      <w:tblPr>
        <w:tblW w:w="9072" w:type="dxa"/>
        <w:tblInd w:w="42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425"/>
        <w:gridCol w:w="2977"/>
        <w:gridCol w:w="708"/>
        <w:gridCol w:w="709"/>
        <w:gridCol w:w="4253"/>
      </w:tblGrid>
      <w:tr w:rsidR="00955ADD" w:rsidRPr="00EF32D3" w14:paraId="3BED4DA6" w14:textId="77777777" w:rsidTr="00FC190A">
        <w:tc>
          <w:tcPr>
            <w:tcW w:w="425" w:type="dxa"/>
          </w:tcPr>
          <w:p w14:paraId="7C4D6A43" w14:textId="77777777" w:rsidR="00955ADD" w:rsidRPr="003C3E06" w:rsidRDefault="00955ADD" w:rsidP="00FC190A">
            <w:pPr>
              <w:spacing w:line="280" w:lineRule="exact"/>
              <w:ind w:right="44"/>
              <w:jc w:val="center"/>
              <w:outlineLvl w:val="0"/>
              <w:rPr>
                <w:rFonts w:ascii="Verdana" w:hAnsi="Verdana"/>
                <w:sz w:val="18"/>
                <w:szCs w:val="18"/>
              </w:rPr>
            </w:pPr>
            <w:r w:rsidRPr="003C3E06">
              <w:rPr>
                <w:rFonts w:ascii="Verdana" w:hAnsi="Verdana"/>
                <w:sz w:val="18"/>
                <w:szCs w:val="18"/>
              </w:rPr>
              <w:t>LP</w:t>
            </w:r>
          </w:p>
        </w:tc>
        <w:tc>
          <w:tcPr>
            <w:tcW w:w="2977" w:type="dxa"/>
          </w:tcPr>
          <w:p w14:paraId="40F27577" w14:textId="77777777" w:rsidR="00955ADD" w:rsidRPr="003C3E06" w:rsidRDefault="00955ADD" w:rsidP="00FC190A">
            <w:pPr>
              <w:spacing w:line="280" w:lineRule="exact"/>
              <w:ind w:right="44"/>
              <w:jc w:val="both"/>
              <w:outlineLvl w:val="0"/>
              <w:rPr>
                <w:rFonts w:ascii="Verdana" w:hAnsi="Verdana"/>
                <w:sz w:val="18"/>
                <w:szCs w:val="18"/>
              </w:rPr>
            </w:pPr>
            <w:r w:rsidRPr="003C3E06">
              <w:rPr>
                <w:rFonts w:ascii="Verdana" w:hAnsi="Verdana"/>
                <w:sz w:val="18"/>
                <w:szCs w:val="18"/>
              </w:rPr>
              <w:t>KRYTERIA</w:t>
            </w:r>
          </w:p>
        </w:tc>
        <w:tc>
          <w:tcPr>
            <w:tcW w:w="708" w:type="dxa"/>
          </w:tcPr>
          <w:p w14:paraId="30912A14" w14:textId="77777777" w:rsidR="00955ADD" w:rsidRPr="003C3E06" w:rsidRDefault="00955ADD" w:rsidP="00FC190A">
            <w:pPr>
              <w:spacing w:line="280" w:lineRule="exact"/>
              <w:ind w:right="44"/>
              <w:jc w:val="center"/>
              <w:outlineLvl w:val="0"/>
              <w:rPr>
                <w:rFonts w:ascii="Verdana" w:hAnsi="Verdana"/>
                <w:sz w:val="16"/>
                <w:szCs w:val="16"/>
              </w:rPr>
            </w:pPr>
            <w:r w:rsidRPr="003C3E06">
              <w:rPr>
                <w:rFonts w:ascii="Verdana" w:hAnsi="Verdana"/>
                <w:sz w:val="16"/>
                <w:szCs w:val="16"/>
              </w:rPr>
              <w:t>WAGA</w:t>
            </w:r>
          </w:p>
          <w:p w14:paraId="4C07FE8E" w14:textId="77777777" w:rsidR="00955ADD" w:rsidRPr="003C3E06" w:rsidRDefault="00955ADD" w:rsidP="00FC190A">
            <w:pPr>
              <w:spacing w:line="280" w:lineRule="exact"/>
              <w:ind w:right="44"/>
              <w:jc w:val="center"/>
              <w:outlineLvl w:val="0"/>
              <w:rPr>
                <w:rFonts w:ascii="Verdana" w:hAnsi="Verdana"/>
                <w:sz w:val="16"/>
                <w:szCs w:val="16"/>
              </w:rPr>
            </w:pPr>
            <w:r w:rsidRPr="003C3E06">
              <w:rPr>
                <w:rFonts w:ascii="Verdana" w:hAnsi="Verdana"/>
                <w:sz w:val="16"/>
                <w:szCs w:val="16"/>
              </w:rPr>
              <w:t>%</w:t>
            </w:r>
          </w:p>
        </w:tc>
        <w:tc>
          <w:tcPr>
            <w:tcW w:w="709" w:type="dxa"/>
          </w:tcPr>
          <w:p w14:paraId="69BD7DC0" w14:textId="77777777" w:rsidR="00955ADD" w:rsidRPr="003C3E06" w:rsidRDefault="00955ADD" w:rsidP="00FC190A">
            <w:pPr>
              <w:spacing w:line="280" w:lineRule="exact"/>
              <w:ind w:right="44"/>
              <w:jc w:val="center"/>
              <w:outlineLvl w:val="0"/>
              <w:rPr>
                <w:rFonts w:ascii="Verdana" w:hAnsi="Verdana"/>
                <w:sz w:val="16"/>
                <w:szCs w:val="16"/>
              </w:rPr>
            </w:pPr>
            <w:r w:rsidRPr="003C3E06">
              <w:rPr>
                <w:rFonts w:ascii="Verdana" w:hAnsi="Verdana"/>
                <w:sz w:val="16"/>
                <w:szCs w:val="16"/>
              </w:rPr>
              <w:t>Ilość</w:t>
            </w:r>
          </w:p>
          <w:p w14:paraId="258E2BBB" w14:textId="77777777" w:rsidR="00955ADD" w:rsidRPr="003C3E06" w:rsidRDefault="00955ADD" w:rsidP="00FC190A">
            <w:pPr>
              <w:spacing w:line="280" w:lineRule="exact"/>
              <w:ind w:right="44"/>
              <w:jc w:val="center"/>
              <w:outlineLvl w:val="0"/>
              <w:rPr>
                <w:rFonts w:ascii="Verdana" w:hAnsi="Verdana"/>
                <w:sz w:val="16"/>
                <w:szCs w:val="16"/>
              </w:rPr>
            </w:pPr>
            <w:r w:rsidRPr="003C3E06">
              <w:rPr>
                <w:rFonts w:ascii="Verdana" w:hAnsi="Verdana"/>
                <w:sz w:val="16"/>
                <w:szCs w:val="16"/>
              </w:rPr>
              <w:t>pkt.</w:t>
            </w:r>
          </w:p>
        </w:tc>
        <w:tc>
          <w:tcPr>
            <w:tcW w:w="4253" w:type="dxa"/>
          </w:tcPr>
          <w:p w14:paraId="5A307DDF" w14:textId="77777777" w:rsidR="00955ADD" w:rsidRPr="003C3E06" w:rsidRDefault="00955ADD" w:rsidP="00FC190A">
            <w:pPr>
              <w:spacing w:line="280" w:lineRule="exact"/>
              <w:ind w:right="44"/>
              <w:jc w:val="both"/>
              <w:outlineLvl w:val="0"/>
              <w:rPr>
                <w:rFonts w:ascii="Verdana" w:hAnsi="Verdana"/>
                <w:sz w:val="18"/>
                <w:szCs w:val="18"/>
              </w:rPr>
            </w:pPr>
            <w:r w:rsidRPr="003C3E06">
              <w:rPr>
                <w:rFonts w:ascii="Verdana" w:hAnsi="Verdana"/>
                <w:sz w:val="18"/>
                <w:szCs w:val="18"/>
              </w:rPr>
              <w:t>Sposób oceny: wzory, uzyskane</w:t>
            </w:r>
          </w:p>
          <w:p w14:paraId="1159C528" w14:textId="77777777" w:rsidR="00955ADD" w:rsidRPr="003C3E06" w:rsidRDefault="00955ADD" w:rsidP="00FC190A">
            <w:pPr>
              <w:spacing w:line="280" w:lineRule="exact"/>
              <w:ind w:right="44"/>
              <w:jc w:val="both"/>
              <w:outlineLvl w:val="0"/>
              <w:rPr>
                <w:rFonts w:ascii="Verdana" w:hAnsi="Verdana"/>
                <w:sz w:val="18"/>
                <w:szCs w:val="18"/>
              </w:rPr>
            </w:pPr>
            <w:r w:rsidRPr="003C3E06">
              <w:rPr>
                <w:rFonts w:ascii="Verdana" w:hAnsi="Verdana"/>
                <w:sz w:val="18"/>
                <w:szCs w:val="18"/>
              </w:rPr>
              <w:t>informacje mające wpływ na ocenę</w:t>
            </w:r>
          </w:p>
        </w:tc>
      </w:tr>
      <w:tr w:rsidR="00955ADD" w:rsidRPr="00EF32D3" w14:paraId="5C05101F" w14:textId="77777777" w:rsidTr="00FC190A">
        <w:trPr>
          <w:trHeight w:val="729"/>
        </w:trPr>
        <w:tc>
          <w:tcPr>
            <w:tcW w:w="425" w:type="dxa"/>
            <w:vAlign w:val="center"/>
          </w:tcPr>
          <w:p w14:paraId="19C8A309" w14:textId="77777777" w:rsidR="00955ADD" w:rsidRPr="003C3E06" w:rsidRDefault="00955ADD" w:rsidP="00FC190A">
            <w:pPr>
              <w:spacing w:before="60" w:after="60"/>
              <w:ind w:right="45"/>
              <w:jc w:val="center"/>
              <w:outlineLvl w:val="0"/>
              <w:rPr>
                <w:rFonts w:ascii="Verdana" w:hAnsi="Verdana"/>
                <w:sz w:val="16"/>
                <w:szCs w:val="16"/>
              </w:rPr>
            </w:pPr>
            <w:r w:rsidRPr="003C3E06">
              <w:rPr>
                <w:rFonts w:ascii="Verdana" w:hAnsi="Verdana"/>
                <w:sz w:val="16"/>
                <w:szCs w:val="16"/>
              </w:rPr>
              <w:t>1</w:t>
            </w:r>
          </w:p>
        </w:tc>
        <w:tc>
          <w:tcPr>
            <w:tcW w:w="2977" w:type="dxa"/>
            <w:vAlign w:val="center"/>
          </w:tcPr>
          <w:p w14:paraId="41235FEB" w14:textId="77777777" w:rsidR="00955ADD" w:rsidRPr="003C3E06" w:rsidRDefault="00955ADD" w:rsidP="00FC190A">
            <w:pPr>
              <w:spacing w:before="60" w:after="60"/>
              <w:ind w:right="45"/>
              <w:outlineLvl w:val="0"/>
              <w:rPr>
                <w:rFonts w:ascii="Verdana" w:hAnsi="Verdana"/>
                <w:sz w:val="16"/>
                <w:szCs w:val="16"/>
              </w:rPr>
            </w:pPr>
            <w:r w:rsidRPr="003C3E06">
              <w:rPr>
                <w:rFonts w:ascii="Verdana" w:hAnsi="Verdana"/>
                <w:sz w:val="16"/>
                <w:szCs w:val="16"/>
              </w:rPr>
              <w:t>Cena brutto</w:t>
            </w:r>
            <w:r>
              <w:rPr>
                <w:rFonts w:ascii="Verdana" w:hAnsi="Verdana"/>
                <w:sz w:val="16"/>
                <w:szCs w:val="16"/>
              </w:rPr>
              <w:t xml:space="preserve"> przedmiotu zamówienia</w:t>
            </w:r>
          </w:p>
        </w:tc>
        <w:tc>
          <w:tcPr>
            <w:tcW w:w="708" w:type="dxa"/>
            <w:vAlign w:val="center"/>
          </w:tcPr>
          <w:p w14:paraId="05239770" w14:textId="77777777" w:rsidR="00955ADD" w:rsidRPr="003C3E06" w:rsidRDefault="00955ADD" w:rsidP="00FC190A">
            <w:pPr>
              <w:spacing w:before="60" w:after="60"/>
              <w:ind w:right="45"/>
              <w:jc w:val="center"/>
              <w:outlineLvl w:val="0"/>
              <w:rPr>
                <w:rFonts w:ascii="Verdana" w:hAnsi="Verdana"/>
                <w:sz w:val="16"/>
                <w:szCs w:val="16"/>
              </w:rPr>
            </w:pPr>
            <w:r w:rsidRPr="003C3E06">
              <w:rPr>
                <w:rFonts w:ascii="Verdana" w:hAnsi="Verdana"/>
                <w:sz w:val="16"/>
                <w:szCs w:val="16"/>
              </w:rPr>
              <w:t>60</w:t>
            </w:r>
          </w:p>
        </w:tc>
        <w:tc>
          <w:tcPr>
            <w:tcW w:w="709" w:type="dxa"/>
            <w:vAlign w:val="center"/>
          </w:tcPr>
          <w:p w14:paraId="417547BA" w14:textId="77777777" w:rsidR="00955ADD" w:rsidRPr="003C3E06" w:rsidRDefault="00955ADD" w:rsidP="00FC190A">
            <w:pPr>
              <w:spacing w:before="60" w:after="60"/>
              <w:ind w:right="45"/>
              <w:jc w:val="center"/>
              <w:outlineLvl w:val="0"/>
              <w:rPr>
                <w:rFonts w:ascii="Verdana" w:hAnsi="Verdana"/>
                <w:sz w:val="16"/>
                <w:szCs w:val="16"/>
              </w:rPr>
            </w:pPr>
            <w:r w:rsidRPr="003C3E06">
              <w:rPr>
                <w:rFonts w:ascii="Verdana" w:hAnsi="Verdana"/>
                <w:sz w:val="16"/>
                <w:szCs w:val="16"/>
              </w:rPr>
              <w:t>60</w:t>
            </w:r>
          </w:p>
        </w:tc>
        <w:tc>
          <w:tcPr>
            <w:tcW w:w="4253" w:type="dxa"/>
            <w:vAlign w:val="center"/>
          </w:tcPr>
          <w:p w14:paraId="4B4D9292" w14:textId="77777777" w:rsidR="00955ADD" w:rsidRPr="003C3E06" w:rsidRDefault="00955ADD" w:rsidP="00FC190A">
            <w:pPr>
              <w:spacing w:before="60" w:after="60"/>
              <w:ind w:right="45"/>
              <w:jc w:val="both"/>
              <w:outlineLvl w:val="0"/>
              <w:rPr>
                <w:rFonts w:ascii="Verdana" w:hAnsi="Verdana"/>
                <w:sz w:val="16"/>
                <w:szCs w:val="16"/>
              </w:rPr>
            </w:pPr>
            <w:r w:rsidRPr="003C3E06">
              <w:rPr>
                <w:rFonts w:ascii="Verdana" w:hAnsi="Verdana"/>
                <w:sz w:val="16"/>
                <w:szCs w:val="16"/>
              </w:rPr>
              <w:t xml:space="preserve">                  Najniższa cena oferty </w:t>
            </w:r>
          </w:p>
          <w:p w14:paraId="79FCC95F" w14:textId="77777777" w:rsidR="00955ADD" w:rsidRPr="003C3E06" w:rsidRDefault="00955ADD" w:rsidP="00FC190A">
            <w:pPr>
              <w:spacing w:before="60" w:after="60"/>
              <w:ind w:right="45"/>
              <w:jc w:val="both"/>
              <w:outlineLvl w:val="0"/>
              <w:rPr>
                <w:rFonts w:ascii="Verdana" w:hAnsi="Verdana"/>
                <w:sz w:val="16"/>
                <w:szCs w:val="16"/>
              </w:rPr>
            </w:pPr>
            <w:r w:rsidRPr="003C3E06">
              <w:rPr>
                <w:rFonts w:ascii="Verdana" w:hAnsi="Verdana"/>
                <w:sz w:val="16"/>
                <w:szCs w:val="16"/>
              </w:rPr>
              <w:t>Ilość pkt.  = ------------------------------ x 60</w:t>
            </w:r>
          </w:p>
          <w:p w14:paraId="71C635A6" w14:textId="77777777" w:rsidR="00955ADD" w:rsidRPr="003C3E06" w:rsidRDefault="00955ADD" w:rsidP="00FC190A">
            <w:pPr>
              <w:spacing w:before="60" w:after="60"/>
              <w:ind w:right="45"/>
              <w:jc w:val="both"/>
              <w:outlineLvl w:val="0"/>
              <w:rPr>
                <w:rFonts w:ascii="Verdana" w:hAnsi="Verdana"/>
                <w:sz w:val="16"/>
                <w:szCs w:val="16"/>
              </w:rPr>
            </w:pPr>
            <w:r w:rsidRPr="003C3E06">
              <w:rPr>
                <w:rFonts w:ascii="Verdana" w:hAnsi="Verdana"/>
                <w:sz w:val="16"/>
                <w:szCs w:val="16"/>
              </w:rPr>
              <w:t xml:space="preserve">                  Cena oferty badanej   </w:t>
            </w:r>
          </w:p>
        </w:tc>
      </w:tr>
      <w:tr w:rsidR="00955ADD" w:rsidRPr="00EF32D3" w14:paraId="433CCA87" w14:textId="77777777" w:rsidTr="00FC190A">
        <w:trPr>
          <w:trHeight w:val="953"/>
        </w:trPr>
        <w:tc>
          <w:tcPr>
            <w:tcW w:w="425" w:type="dxa"/>
            <w:vAlign w:val="center"/>
          </w:tcPr>
          <w:p w14:paraId="494867FA" w14:textId="77777777" w:rsidR="00955ADD" w:rsidRPr="003C3E06" w:rsidRDefault="00955ADD" w:rsidP="00FC190A">
            <w:pPr>
              <w:spacing w:before="60" w:after="60"/>
              <w:ind w:right="45"/>
              <w:jc w:val="center"/>
              <w:outlineLvl w:val="0"/>
              <w:rPr>
                <w:rFonts w:ascii="Verdana" w:hAnsi="Verdana"/>
                <w:sz w:val="16"/>
                <w:szCs w:val="16"/>
              </w:rPr>
            </w:pPr>
            <w:r w:rsidRPr="003C3E06">
              <w:rPr>
                <w:rFonts w:ascii="Verdana" w:hAnsi="Verdana"/>
                <w:sz w:val="16"/>
                <w:szCs w:val="16"/>
              </w:rPr>
              <w:t>2</w:t>
            </w:r>
          </w:p>
        </w:tc>
        <w:tc>
          <w:tcPr>
            <w:tcW w:w="2977" w:type="dxa"/>
            <w:vAlign w:val="center"/>
          </w:tcPr>
          <w:p w14:paraId="79C9BF2E" w14:textId="3C47472D" w:rsidR="00955ADD" w:rsidRPr="003C3E06" w:rsidRDefault="00955ADD" w:rsidP="00FC190A">
            <w:pPr>
              <w:spacing w:before="60" w:after="60"/>
              <w:ind w:right="45"/>
              <w:outlineLvl w:val="0"/>
              <w:rPr>
                <w:rFonts w:ascii="Verdana" w:hAnsi="Verdana" w:cs="Verdana"/>
                <w:sz w:val="16"/>
                <w:szCs w:val="16"/>
              </w:rPr>
            </w:pPr>
            <w:r w:rsidRPr="00A67B5B">
              <w:rPr>
                <w:rFonts w:ascii="Verdana" w:hAnsi="Verdana" w:cs="Verdana"/>
                <w:sz w:val="16"/>
                <w:szCs w:val="16"/>
              </w:rPr>
              <w:t>Termin realizacji jednorazowej dostawy</w:t>
            </w:r>
            <w:r w:rsidRPr="00A67B5B">
              <w:rPr>
                <w:rFonts w:ascii="Verdana" w:hAnsi="Verdana"/>
                <w:sz w:val="18"/>
                <w:szCs w:val="18"/>
              </w:rPr>
              <w:t xml:space="preserve"> </w:t>
            </w:r>
            <w:r w:rsidR="00AE6A19">
              <w:rPr>
                <w:rFonts w:ascii="Verdana" w:hAnsi="Verdana"/>
                <w:sz w:val="18"/>
                <w:szCs w:val="18"/>
              </w:rPr>
              <w:br/>
            </w:r>
            <w:r w:rsidRPr="00A67B5B">
              <w:rPr>
                <w:rFonts w:ascii="Verdana" w:hAnsi="Verdana"/>
                <w:sz w:val="18"/>
                <w:szCs w:val="18"/>
              </w:rPr>
              <w:t>(</w:t>
            </w:r>
            <w:r w:rsidRPr="00A67B5B">
              <w:rPr>
                <w:rFonts w:ascii="Verdana" w:hAnsi="Verdana" w:cs="Verdana"/>
                <w:sz w:val="16"/>
                <w:szCs w:val="16"/>
              </w:rPr>
              <w:t xml:space="preserve">nie dłuższy niż </w:t>
            </w:r>
            <w:r w:rsidRPr="008D4A70">
              <w:rPr>
                <w:rFonts w:ascii="Verdana" w:hAnsi="Verdana" w:cs="Verdana"/>
                <w:b/>
                <w:sz w:val="16"/>
                <w:szCs w:val="16"/>
              </w:rPr>
              <w:t>5</w:t>
            </w:r>
            <w:r w:rsidRPr="00A67B5B">
              <w:rPr>
                <w:rFonts w:ascii="Verdana" w:hAnsi="Verdana" w:cs="Verdana"/>
                <w:sz w:val="16"/>
                <w:szCs w:val="16"/>
              </w:rPr>
              <w:t xml:space="preserve"> dni roboczych od daty przesłania zamówienia)</w:t>
            </w:r>
          </w:p>
        </w:tc>
        <w:tc>
          <w:tcPr>
            <w:tcW w:w="708" w:type="dxa"/>
            <w:vAlign w:val="center"/>
          </w:tcPr>
          <w:p w14:paraId="4BB82DFD" w14:textId="44A88B2E" w:rsidR="00955ADD" w:rsidRPr="003C3E06" w:rsidRDefault="00AE6A19" w:rsidP="00FC190A">
            <w:pPr>
              <w:spacing w:before="60" w:after="60"/>
              <w:ind w:right="45"/>
              <w:jc w:val="center"/>
              <w:outlineLvl w:val="0"/>
              <w:rPr>
                <w:rFonts w:ascii="Verdana" w:hAnsi="Verdana" w:cs="Verdana"/>
                <w:bCs/>
                <w:sz w:val="16"/>
                <w:szCs w:val="16"/>
              </w:rPr>
            </w:pPr>
            <w:r>
              <w:rPr>
                <w:rFonts w:ascii="Verdana" w:hAnsi="Verdana" w:cs="Verdana"/>
                <w:bCs/>
                <w:sz w:val="16"/>
                <w:szCs w:val="16"/>
              </w:rPr>
              <w:t>15</w:t>
            </w:r>
          </w:p>
        </w:tc>
        <w:tc>
          <w:tcPr>
            <w:tcW w:w="709" w:type="dxa"/>
            <w:vAlign w:val="center"/>
          </w:tcPr>
          <w:p w14:paraId="73C91A80" w14:textId="6C6D50C5" w:rsidR="00955ADD" w:rsidRPr="003C3E06" w:rsidRDefault="00AE6A19" w:rsidP="00FC190A">
            <w:pPr>
              <w:spacing w:before="60" w:after="60"/>
              <w:ind w:right="45"/>
              <w:jc w:val="center"/>
              <w:outlineLvl w:val="0"/>
              <w:rPr>
                <w:rFonts w:ascii="Verdana" w:hAnsi="Verdana" w:cs="Verdana"/>
                <w:bCs/>
                <w:sz w:val="16"/>
                <w:szCs w:val="16"/>
              </w:rPr>
            </w:pPr>
            <w:r>
              <w:rPr>
                <w:rFonts w:ascii="Verdana" w:hAnsi="Verdana" w:cs="Verdana"/>
                <w:bCs/>
                <w:sz w:val="16"/>
                <w:szCs w:val="16"/>
              </w:rPr>
              <w:t>15</w:t>
            </w:r>
          </w:p>
        </w:tc>
        <w:tc>
          <w:tcPr>
            <w:tcW w:w="4253" w:type="dxa"/>
            <w:vAlign w:val="center"/>
          </w:tcPr>
          <w:p w14:paraId="28D03A8F" w14:textId="391386B5" w:rsidR="00AE6A19" w:rsidRPr="00B31594" w:rsidRDefault="00A27305" w:rsidP="00AE6A19">
            <w:pPr>
              <w:ind w:right="45"/>
              <w:outlineLvl w:val="0"/>
              <w:rPr>
                <w:rFonts w:ascii="Verdana" w:hAnsi="Verdana"/>
                <w:sz w:val="16"/>
                <w:szCs w:val="16"/>
              </w:rPr>
            </w:pPr>
            <w:r w:rsidRPr="00B31594">
              <w:rPr>
                <w:rFonts w:ascii="Verdana" w:hAnsi="Verdana"/>
                <w:sz w:val="16"/>
                <w:szCs w:val="16"/>
              </w:rPr>
              <w:t xml:space="preserve">1 dzień  - </w:t>
            </w:r>
            <w:r w:rsidRPr="00B31594">
              <w:rPr>
                <w:rFonts w:ascii="Verdana" w:hAnsi="Verdana"/>
                <w:b/>
                <w:sz w:val="16"/>
                <w:szCs w:val="16"/>
              </w:rPr>
              <w:t>15 pkt.</w:t>
            </w:r>
          </w:p>
          <w:p w14:paraId="57633A18" w14:textId="618F897C" w:rsidR="00AE6A19" w:rsidRPr="00B31594" w:rsidRDefault="00AE6A19" w:rsidP="00AE6A19">
            <w:pPr>
              <w:ind w:right="45"/>
              <w:outlineLvl w:val="0"/>
              <w:rPr>
                <w:rFonts w:ascii="Verdana" w:hAnsi="Verdana"/>
                <w:sz w:val="16"/>
                <w:szCs w:val="16"/>
              </w:rPr>
            </w:pPr>
            <w:r w:rsidRPr="00B31594">
              <w:rPr>
                <w:rFonts w:ascii="Verdana" w:hAnsi="Verdana"/>
                <w:sz w:val="16"/>
                <w:szCs w:val="16"/>
              </w:rPr>
              <w:t xml:space="preserve">2 dni - </w:t>
            </w:r>
            <w:r w:rsidRPr="00B31594">
              <w:rPr>
                <w:rFonts w:ascii="Verdana" w:hAnsi="Verdana"/>
                <w:b/>
                <w:sz w:val="16"/>
                <w:szCs w:val="16"/>
              </w:rPr>
              <w:t>10 pkt</w:t>
            </w:r>
            <w:r w:rsidRPr="00B31594">
              <w:rPr>
                <w:rFonts w:ascii="Verdana" w:hAnsi="Verdana"/>
                <w:sz w:val="16"/>
                <w:szCs w:val="16"/>
              </w:rPr>
              <w:t>.</w:t>
            </w:r>
          </w:p>
          <w:p w14:paraId="06DF6545" w14:textId="3D23A652" w:rsidR="00955ADD" w:rsidRPr="00B31594" w:rsidRDefault="00A27305" w:rsidP="00AE6A19">
            <w:pPr>
              <w:ind w:right="45"/>
              <w:outlineLvl w:val="0"/>
              <w:rPr>
                <w:rFonts w:ascii="Verdana" w:hAnsi="Verdana"/>
                <w:sz w:val="16"/>
                <w:szCs w:val="16"/>
              </w:rPr>
            </w:pPr>
            <w:r w:rsidRPr="00B31594">
              <w:rPr>
                <w:rFonts w:ascii="Verdana" w:hAnsi="Verdana"/>
                <w:sz w:val="16"/>
                <w:szCs w:val="16"/>
              </w:rPr>
              <w:t xml:space="preserve">3 - 5 dni - </w:t>
            </w:r>
            <w:r w:rsidRPr="00B31594">
              <w:rPr>
                <w:rFonts w:ascii="Verdana" w:hAnsi="Verdana"/>
                <w:b/>
                <w:sz w:val="16"/>
                <w:szCs w:val="16"/>
              </w:rPr>
              <w:t>0 pkt.</w:t>
            </w:r>
          </w:p>
        </w:tc>
      </w:tr>
      <w:tr w:rsidR="00AE6A19" w:rsidRPr="00EF32D3" w14:paraId="428AA3BB" w14:textId="77777777" w:rsidTr="00FC190A">
        <w:trPr>
          <w:trHeight w:val="320"/>
        </w:trPr>
        <w:tc>
          <w:tcPr>
            <w:tcW w:w="425" w:type="dxa"/>
            <w:vMerge w:val="restart"/>
            <w:vAlign w:val="center"/>
          </w:tcPr>
          <w:p w14:paraId="7A08ABBA" w14:textId="22BEA5EB" w:rsidR="00AE6A19" w:rsidRPr="003C3E06" w:rsidRDefault="00A27305" w:rsidP="00FC190A">
            <w:pPr>
              <w:spacing w:before="60" w:after="60"/>
              <w:ind w:right="45"/>
              <w:jc w:val="center"/>
              <w:outlineLvl w:val="0"/>
              <w:rPr>
                <w:rFonts w:ascii="Verdana" w:hAnsi="Verdana"/>
                <w:sz w:val="16"/>
                <w:szCs w:val="16"/>
              </w:rPr>
            </w:pPr>
            <w:r>
              <w:rPr>
                <w:rFonts w:ascii="Verdana" w:hAnsi="Verdana"/>
                <w:sz w:val="16"/>
                <w:szCs w:val="16"/>
              </w:rPr>
              <w:t>3</w:t>
            </w:r>
            <w:r w:rsidR="00AE6A19">
              <w:rPr>
                <w:rFonts w:ascii="Verdana" w:hAnsi="Verdana"/>
                <w:sz w:val="16"/>
                <w:szCs w:val="16"/>
              </w:rPr>
              <w:t>.</w:t>
            </w:r>
          </w:p>
        </w:tc>
        <w:tc>
          <w:tcPr>
            <w:tcW w:w="2977" w:type="dxa"/>
            <w:vMerge w:val="restart"/>
            <w:vAlign w:val="center"/>
          </w:tcPr>
          <w:p w14:paraId="39B0E79F" w14:textId="119C8C80" w:rsidR="00AE6A19" w:rsidRPr="00A67B5B" w:rsidRDefault="00BA4044" w:rsidP="00B31594">
            <w:pPr>
              <w:spacing w:before="60" w:after="60"/>
              <w:ind w:right="45"/>
              <w:outlineLvl w:val="0"/>
              <w:rPr>
                <w:rFonts w:ascii="Verdana" w:hAnsi="Verdana" w:cs="Verdana"/>
                <w:sz w:val="16"/>
                <w:szCs w:val="16"/>
              </w:rPr>
            </w:pPr>
            <w:r>
              <w:rPr>
                <w:rFonts w:ascii="Verdana" w:hAnsi="Verdana" w:cs="Verdana"/>
                <w:sz w:val="16"/>
                <w:szCs w:val="16"/>
              </w:rPr>
              <w:t>Parametry techniczne</w:t>
            </w:r>
            <w:r w:rsidR="00B31594">
              <w:rPr>
                <w:rFonts w:ascii="Verdana" w:hAnsi="Verdana" w:cs="Verdana"/>
                <w:sz w:val="16"/>
                <w:szCs w:val="16"/>
              </w:rPr>
              <w:t xml:space="preserve"> d</w:t>
            </w:r>
            <w:r w:rsidR="00AE6A19">
              <w:rPr>
                <w:rFonts w:ascii="Verdana" w:hAnsi="Verdana" w:cs="Verdana"/>
                <w:sz w:val="16"/>
                <w:szCs w:val="16"/>
              </w:rPr>
              <w:t>ługopis</w:t>
            </w:r>
            <w:r w:rsidR="00B31594">
              <w:rPr>
                <w:rFonts w:ascii="Verdana" w:hAnsi="Verdana" w:cs="Verdana"/>
                <w:sz w:val="16"/>
                <w:szCs w:val="16"/>
              </w:rPr>
              <w:t>u</w:t>
            </w:r>
            <w:r w:rsidR="00AE6A19">
              <w:rPr>
                <w:rFonts w:ascii="Verdana" w:hAnsi="Verdana" w:cs="Verdana"/>
                <w:sz w:val="16"/>
                <w:szCs w:val="16"/>
              </w:rPr>
              <w:t xml:space="preserve"> poz. 27</w:t>
            </w:r>
          </w:p>
        </w:tc>
        <w:tc>
          <w:tcPr>
            <w:tcW w:w="708" w:type="dxa"/>
            <w:vMerge w:val="restart"/>
            <w:vAlign w:val="center"/>
          </w:tcPr>
          <w:p w14:paraId="52B28BB6" w14:textId="5CF2F20D" w:rsidR="00AE6A19" w:rsidRDefault="00AE6A19" w:rsidP="00FC190A">
            <w:pPr>
              <w:spacing w:before="60" w:after="60"/>
              <w:ind w:right="45"/>
              <w:jc w:val="center"/>
              <w:outlineLvl w:val="0"/>
              <w:rPr>
                <w:rFonts w:ascii="Verdana" w:hAnsi="Verdana" w:cs="Verdana"/>
                <w:bCs/>
                <w:sz w:val="16"/>
                <w:szCs w:val="16"/>
              </w:rPr>
            </w:pPr>
            <w:r>
              <w:rPr>
                <w:rFonts w:ascii="Verdana" w:hAnsi="Verdana" w:cs="Verdana"/>
                <w:bCs/>
                <w:sz w:val="16"/>
                <w:szCs w:val="16"/>
              </w:rPr>
              <w:t>10</w:t>
            </w:r>
          </w:p>
        </w:tc>
        <w:tc>
          <w:tcPr>
            <w:tcW w:w="709" w:type="dxa"/>
            <w:vMerge w:val="restart"/>
            <w:vAlign w:val="center"/>
          </w:tcPr>
          <w:p w14:paraId="26A6B3DD" w14:textId="080C1A4A" w:rsidR="00AE6A19" w:rsidRDefault="00AE6A19" w:rsidP="00FC190A">
            <w:pPr>
              <w:spacing w:before="60" w:after="60"/>
              <w:ind w:right="45"/>
              <w:jc w:val="center"/>
              <w:outlineLvl w:val="0"/>
              <w:rPr>
                <w:rFonts w:ascii="Verdana" w:hAnsi="Verdana" w:cs="Verdana"/>
                <w:bCs/>
                <w:sz w:val="16"/>
                <w:szCs w:val="16"/>
              </w:rPr>
            </w:pPr>
            <w:r>
              <w:rPr>
                <w:rFonts w:ascii="Verdana" w:hAnsi="Verdana" w:cs="Verdana"/>
                <w:bCs/>
                <w:sz w:val="16"/>
                <w:szCs w:val="16"/>
              </w:rPr>
              <w:t>10</w:t>
            </w:r>
          </w:p>
        </w:tc>
        <w:tc>
          <w:tcPr>
            <w:tcW w:w="4253" w:type="dxa"/>
            <w:vAlign w:val="center"/>
          </w:tcPr>
          <w:p w14:paraId="644EEA98" w14:textId="10F838FA" w:rsidR="00AE6A19" w:rsidRPr="00A27305" w:rsidRDefault="00A27305" w:rsidP="00EC37FE">
            <w:pPr>
              <w:spacing w:before="60" w:after="60"/>
              <w:ind w:right="45"/>
              <w:outlineLvl w:val="0"/>
              <w:rPr>
                <w:rFonts w:ascii="Verdana" w:hAnsi="Verdana"/>
                <w:b/>
                <w:sz w:val="16"/>
                <w:szCs w:val="16"/>
              </w:rPr>
            </w:pPr>
            <w:r w:rsidRPr="00A27305">
              <w:rPr>
                <w:rFonts w:ascii="Verdana" w:hAnsi="Verdana"/>
                <w:sz w:val="16"/>
                <w:szCs w:val="16"/>
              </w:rPr>
              <w:t xml:space="preserve">Długopis typu SUPER GRIP lub równoważny, wymienny wkład, tusz olejowy, automatyczny, </w:t>
            </w:r>
            <w:r w:rsidRPr="00A27305">
              <w:rPr>
                <w:rFonts w:ascii="Verdana" w:hAnsi="Verdana"/>
                <w:sz w:val="16"/>
                <w:szCs w:val="16"/>
              </w:rPr>
              <w:br/>
              <w:t xml:space="preserve">z gumowym uchwytem, bez skuwki, gr. linii pisania 0,27mm(+/-0,03mm), długość linii pisania nie mniej niż </w:t>
            </w:r>
            <w:r w:rsidRPr="00A27305">
              <w:rPr>
                <w:rFonts w:ascii="Verdana" w:hAnsi="Verdana"/>
                <w:b/>
                <w:sz w:val="16"/>
                <w:szCs w:val="16"/>
              </w:rPr>
              <w:t>1500m</w:t>
            </w:r>
            <w:r w:rsidRPr="00A27305">
              <w:rPr>
                <w:rFonts w:ascii="Verdana" w:hAnsi="Verdana"/>
                <w:sz w:val="16"/>
                <w:szCs w:val="16"/>
              </w:rPr>
              <w:t xml:space="preserve">, kolory tuszu: czerwony, niebieski, czarny, zielony – </w:t>
            </w:r>
            <w:r w:rsidRPr="00A27305">
              <w:rPr>
                <w:rFonts w:ascii="Verdana" w:hAnsi="Verdana"/>
                <w:b/>
                <w:sz w:val="16"/>
                <w:szCs w:val="16"/>
              </w:rPr>
              <w:t>10 pkt.</w:t>
            </w:r>
          </w:p>
        </w:tc>
      </w:tr>
      <w:tr w:rsidR="00306776" w:rsidRPr="00EF32D3" w14:paraId="4893A8E3" w14:textId="77777777" w:rsidTr="00FC190A">
        <w:trPr>
          <w:trHeight w:val="320"/>
        </w:trPr>
        <w:tc>
          <w:tcPr>
            <w:tcW w:w="425" w:type="dxa"/>
            <w:vMerge/>
            <w:vAlign w:val="center"/>
          </w:tcPr>
          <w:p w14:paraId="44C963AA" w14:textId="77777777" w:rsidR="00306776" w:rsidRDefault="00306776" w:rsidP="00306776">
            <w:pPr>
              <w:spacing w:before="60" w:after="60"/>
              <w:ind w:right="45"/>
              <w:jc w:val="center"/>
              <w:outlineLvl w:val="0"/>
              <w:rPr>
                <w:rFonts w:ascii="Verdana" w:hAnsi="Verdana"/>
                <w:sz w:val="16"/>
                <w:szCs w:val="16"/>
              </w:rPr>
            </w:pPr>
          </w:p>
        </w:tc>
        <w:tc>
          <w:tcPr>
            <w:tcW w:w="2977" w:type="dxa"/>
            <w:vMerge/>
            <w:vAlign w:val="center"/>
          </w:tcPr>
          <w:p w14:paraId="7D0153CF" w14:textId="77777777" w:rsidR="00306776" w:rsidRDefault="00306776" w:rsidP="00306776">
            <w:pPr>
              <w:spacing w:before="60" w:after="60"/>
              <w:ind w:right="45"/>
              <w:outlineLvl w:val="0"/>
              <w:rPr>
                <w:rFonts w:ascii="Verdana" w:hAnsi="Verdana" w:cs="Verdana"/>
                <w:sz w:val="16"/>
                <w:szCs w:val="16"/>
              </w:rPr>
            </w:pPr>
          </w:p>
        </w:tc>
        <w:tc>
          <w:tcPr>
            <w:tcW w:w="708" w:type="dxa"/>
            <w:vMerge/>
            <w:vAlign w:val="center"/>
          </w:tcPr>
          <w:p w14:paraId="36F93159" w14:textId="77777777" w:rsidR="00306776" w:rsidRDefault="00306776" w:rsidP="00306776">
            <w:pPr>
              <w:spacing w:before="60" w:after="60"/>
              <w:ind w:right="45"/>
              <w:jc w:val="center"/>
              <w:outlineLvl w:val="0"/>
              <w:rPr>
                <w:rFonts w:ascii="Verdana" w:hAnsi="Verdana" w:cs="Verdana"/>
                <w:bCs/>
                <w:sz w:val="16"/>
                <w:szCs w:val="16"/>
              </w:rPr>
            </w:pPr>
          </w:p>
        </w:tc>
        <w:tc>
          <w:tcPr>
            <w:tcW w:w="709" w:type="dxa"/>
            <w:vMerge/>
            <w:vAlign w:val="center"/>
          </w:tcPr>
          <w:p w14:paraId="10E6F4A2" w14:textId="77777777" w:rsidR="00306776" w:rsidRDefault="00306776" w:rsidP="00306776">
            <w:pPr>
              <w:spacing w:before="60" w:after="60"/>
              <w:ind w:right="45"/>
              <w:jc w:val="center"/>
              <w:outlineLvl w:val="0"/>
              <w:rPr>
                <w:rFonts w:ascii="Verdana" w:hAnsi="Verdana" w:cs="Verdana"/>
                <w:bCs/>
                <w:sz w:val="16"/>
                <w:szCs w:val="16"/>
              </w:rPr>
            </w:pPr>
          </w:p>
        </w:tc>
        <w:tc>
          <w:tcPr>
            <w:tcW w:w="4253" w:type="dxa"/>
            <w:tcBorders>
              <w:top w:val="nil"/>
              <w:left w:val="nil"/>
              <w:bottom w:val="nil"/>
              <w:right w:val="single" w:sz="4" w:space="0" w:color="auto"/>
            </w:tcBorders>
            <w:shd w:val="clear" w:color="000000" w:fill="FFFFFF"/>
            <w:vAlign w:val="bottom"/>
          </w:tcPr>
          <w:p w14:paraId="0743A167" w14:textId="683BDB3F" w:rsidR="00306776" w:rsidRPr="00A27305" w:rsidRDefault="00306776" w:rsidP="00EC37FE">
            <w:pPr>
              <w:spacing w:before="60" w:after="60"/>
              <w:ind w:right="45"/>
              <w:outlineLvl w:val="0"/>
              <w:rPr>
                <w:rFonts w:ascii="Verdana" w:hAnsi="Verdana"/>
                <w:sz w:val="16"/>
                <w:szCs w:val="16"/>
              </w:rPr>
            </w:pPr>
            <w:r w:rsidRPr="00A27305">
              <w:rPr>
                <w:rFonts w:ascii="Verdana" w:hAnsi="Verdana"/>
                <w:sz w:val="16"/>
                <w:szCs w:val="16"/>
              </w:rPr>
              <w:t xml:space="preserve">Długopis typu SUPER GRIP lub równoważny, wymienny wkład, tusz olejowy, automatyczny, </w:t>
            </w:r>
            <w:r w:rsidRPr="00A27305">
              <w:rPr>
                <w:rFonts w:ascii="Verdana" w:hAnsi="Verdana"/>
                <w:sz w:val="16"/>
                <w:szCs w:val="16"/>
              </w:rPr>
              <w:br/>
              <w:t xml:space="preserve">z gumowym uchwytem, bez skuwki, gr. linii pisania 0,27mm(+/-0,03mm), długość linii pisania nie mniej niż </w:t>
            </w:r>
            <w:r w:rsidRPr="00A27305">
              <w:rPr>
                <w:rFonts w:ascii="Verdana" w:hAnsi="Verdana"/>
                <w:b/>
                <w:sz w:val="16"/>
                <w:szCs w:val="16"/>
              </w:rPr>
              <w:t>1300m</w:t>
            </w:r>
            <w:r w:rsidRPr="00A27305">
              <w:rPr>
                <w:rFonts w:ascii="Verdana" w:hAnsi="Verdana"/>
                <w:sz w:val="16"/>
                <w:szCs w:val="16"/>
              </w:rPr>
              <w:t xml:space="preserve">, kolory tuszu: czerwony, niebieski, czarny, zielony – </w:t>
            </w:r>
            <w:r w:rsidRPr="00A27305">
              <w:rPr>
                <w:rFonts w:ascii="Verdana" w:hAnsi="Verdana"/>
                <w:b/>
                <w:sz w:val="16"/>
                <w:szCs w:val="16"/>
              </w:rPr>
              <w:t>5 pkt.</w:t>
            </w:r>
          </w:p>
        </w:tc>
      </w:tr>
      <w:tr w:rsidR="00306776" w:rsidRPr="00EF32D3" w14:paraId="73DAC824" w14:textId="77777777" w:rsidTr="00FC190A">
        <w:trPr>
          <w:trHeight w:val="320"/>
        </w:trPr>
        <w:tc>
          <w:tcPr>
            <w:tcW w:w="425" w:type="dxa"/>
            <w:vMerge/>
            <w:vAlign w:val="center"/>
          </w:tcPr>
          <w:p w14:paraId="63C2D658" w14:textId="77777777" w:rsidR="00306776" w:rsidRDefault="00306776" w:rsidP="00306776">
            <w:pPr>
              <w:spacing w:before="60" w:after="60"/>
              <w:ind w:right="45"/>
              <w:jc w:val="center"/>
              <w:outlineLvl w:val="0"/>
              <w:rPr>
                <w:rFonts w:ascii="Verdana" w:hAnsi="Verdana"/>
                <w:sz w:val="16"/>
                <w:szCs w:val="16"/>
              </w:rPr>
            </w:pPr>
          </w:p>
        </w:tc>
        <w:tc>
          <w:tcPr>
            <w:tcW w:w="2977" w:type="dxa"/>
            <w:vMerge/>
            <w:vAlign w:val="center"/>
          </w:tcPr>
          <w:p w14:paraId="44A5CB8E" w14:textId="77777777" w:rsidR="00306776" w:rsidRDefault="00306776" w:rsidP="00306776">
            <w:pPr>
              <w:spacing w:before="60" w:after="60"/>
              <w:ind w:right="45"/>
              <w:outlineLvl w:val="0"/>
              <w:rPr>
                <w:rFonts w:ascii="Verdana" w:hAnsi="Verdana" w:cs="Verdana"/>
                <w:sz w:val="16"/>
                <w:szCs w:val="16"/>
              </w:rPr>
            </w:pPr>
          </w:p>
        </w:tc>
        <w:tc>
          <w:tcPr>
            <w:tcW w:w="708" w:type="dxa"/>
            <w:vMerge/>
            <w:vAlign w:val="center"/>
          </w:tcPr>
          <w:p w14:paraId="277EDB68" w14:textId="77777777" w:rsidR="00306776" w:rsidRDefault="00306776" w:rsidP="00306776">
            <w:pPr>
              <w:spacing w:before="60" w:after="60"/>
              <w:ind w:right="45"/>
              <w:jc w:val="center"/>
              <w:outlineLvl w:val="0"/>
              <w:rPr>
                <w:rFonts w:ascii="Verdana" w:hAnsi="Verdana" w:cs="Verdana"/>
                <w:bCs/>
                <w:sz w:val="16"/>
                <w:szCs w:val="16"/>
              </w:rPr>
            </w:pPr>
          </w:p>
        </w:tc>
        <w:tc>
          <w:tcPr>
            <w:tcW w:w="709" w:type="dxa"/>
            <w:vMerge/>
            <w:vAlign w:val="center"/>
          </w:tcPr>
          <w:p w14:paraId="48B3EFEF" w14:textId="77777777" w:rsidR="00306776" w:rsidRDefault="00306776" w:rsidP="00306776">
            <w:pPr>
              <w:spacing w:before="60" w:after="60"/>
              <w:ind w:right="45"/>
              <w:jc w:val="center"/>
              <w:outlineLvl w:val="0"/>
              <w:rPr>
                <w:rFonts w:ascii="Verdana" w:hAnsi="Verdana" w:cs="Verdana"/>
                <w:bCs/>
                <w:sz w:val="16"/>
                <w:szCs w:val="16"/>
              </w:rPr>
            </w:pPr>
          </w:p>
        </w:tc>
        <w:tc>
          <w:tcPr>
            <w:tcW w:w="4253" w:type="dxa"/>
            <w:tcBorders>
              <w:top w:val="single" w:sz="4" w:space="0" w:color="auto"/>
              <w:left w:val="nil"/>
              <w:bottom w:val="single" w:sz="8" w:space="0" w:color="auto"/>
              <w:right w:val="single" w:sz="4" w:space="0" w:color="auto"/>
            </w:tcBorders>
            <w:shd w:val="clear" w:color="000000" w:fill="FFFFFF"/>
            <w:vAlign w:val="bottom"/>
          </w:tcPr>
          <w:p w14:paraId="3A0884C8" w14:textId="7058927A" w:rsidR="00306776" w:rsidRPr="003C3E06" w:rsidRDefault="00A27305" w:rsidP="00EC37FE">
            <w:pPr>
              <w:spacing w:before="60" w:after="60"/>
              <w:ind w:right="45"/>
              <w:outlineLvl w:val="0"/>
              <w:rPr>
                <w:rFonts w:ascii="Verdana" w:hAnsi="Verdana"/>
                <w:sz w:val="16"/>
                <w:szCs w:val="16"/>
              </w:rPr>
            </w:pPr>
            <w:r>
              <w:rPr>
                <w:rFonts w:ascii="Verdana" w:hAnsi="Verdana"/>
                <w:sz w:val="16"/>
                <w:szCs w:val="16"/>
              </w:rPr>
              <w:t>D</w:t>
            </w:r>
            <w:r w:rsidRPr="006E2430">
              <w:rPr>
                <w:rFonts w:ascii="Verdana" w:hAnsi="Verdana"/>
                <w:sz w:val="16"/>
                <w:szCs w:val="16"/>
              </w:rPr>
              <w:t xml:space="preserve">ługopis typu SUPER GRIP lub równoważny, wymienny wkład, tusz olejowy, automatyczny, </w:t>
            </w:r>
            <w:r>
              <w:rPr>
                <w:rFonts w:ascii="Verdana" w:hAnsi="Verdana"/>
                <w:sz w:val="16"/>
                <w:szCs w:val="16"/>
              </w:rPr>
              <w:br/>
            </w:r>
            <w:r w:rsidRPr="006E2430">
              <w:rPr>
                <w:rFonts w:ascii="Verdana" w:hAnsi="Verdana"/>
                <w:sz w:val="16"/>
                <w:szCs w:val="16"/>
              </w:rPr>
              <w:t xml:space="preserve">z gumowym uchwytem, bez skuwki, gr. linii pisania 0,27mm(+/-0,03mm), długość linii pisania nie mniej niż </w:t>
            </w:r>
            <w:r w:rsidRPr="00306776">
              <w:rPr>
                <w:rFonts w:ascii="Verdana" w:hAnsi="Verdana"/>
                <w:b/>
                <w:sz w:val="16"/>
                <w:szCs w:val="16"/>
              </w:rPr>
              <w:t>900m</w:t>
            </w:r>
            <w:r w:rsidRPr="006E2430">
              <w:rPr>
                <w:rFonts w:ascii="Verdana" w:hAnsi="Verdana"/>
                <w:sz w:val="16"/>
                <w:szCs w:val="16"/>
              </w:rPr>
              <w:t>, kolory tuszu: czerwony, niebieski, czarny, zielony</w:t>
            </w:r>
            <w:r>
              <w:rPr>
                <w:rFonts w:ascii="Verdana" w:hAnsi="Verdana"/>
                <w:sz w:val="16"/>
                <w:szCs w:val="16"/>
              </w:rPr>
              <w:t xml:space="preserve"> </w:t>
            </w:r>
            <w:r w:rsidRPr="0021498A">
              <w:rPr>
                <w:rFonts w:ascii="Verdana" w:hAnsi="Verdana"/>
                <w:sz w:val="16"/>
                <w:szCs w:val="16"/>
              </w:rPr>
              <w:t xml:space="preserve">– </w:t>
            </w:r>
            <w:r w:rsidRPr="0021498A">
              <w:rPr>
                <w:rFonts w:ascii="Verdana" w:hAnsi="Verdana"/>
                <w:b/>
                <w:sz w:val="16"/>
                <w:szCs w:val="16"/>
              </w:rPr>
              <w:t>0 pkt.</w:t>
            </w:r>
          </w:p>
        </w:tc>
      </w:tr>
      <w:tr w:rsidR="00306776" w:rsidRPr="00EF32D3" w14:paraId="0EC59250" w14:textId="77777777" w:rsidTr="00FC190A">
        <w:trPr>
          <w:trHeight w:val="480"/>
        </w:trPr>
        <w:tc>
          <w:tcPr>
            <w:tcW w:w="425" w:type="dxa"/>
            <w:vMerge w:val="restart"/>
            <w:vAlign w:val="center"/>
          </w:tcPr>
          <w:p w14:paraId="29AE4319" w14:textId="40218855" w:rsidR="00306776" w:rsidRDefault="00A27305" w:rsidP="00306776">
            <w:pPr>
              <w:spacing w:before="60" w:after="60"/>
              <w:ind w:right="45"/>
              <w:jc w:val="center"/>
              <w:outlineLvl w:val="0"/>
              <w:rPr>
                <w:rFonts w:ascii="Verdana" w:hAnsi="Verdana"/>
                <w:sz w:val="16"/>
                <w:szCs w:val="16"/>
              </w:rPr>
            </w:pPr>
            <w:r>
              <w:rPr>
                <w:rFonts w:ascii="Verdana" w:hAnsi="Verdana"/>
                <w:sz w:val="16"/>
                <w:szCs w:val="16"/>
              </w:rPr>
              <w:t>4</w:t>
            </w:r>
            <w:r w:rsidR="00306776">
              <w:rPr>
                <w:rFonts w:ascii="Verdana" w:hAnsi="Verdana"/>
                <w:sz w:val="16"/>
                <w:szCs w:val="16"/>
              </w:rPr>
              <w:t>.</w:t>
            </w:r>
          </w:p>
        </w:tc>
        <w:tc>
          <w:tcPr>
            <w:tcW w:w="2977" w:type="dxa"/>
            <w:vMerge w:val="restart"/>
            <w:vAlign w:val="center"/>
          </w:tcPr>
          <w:p w14:paraId="1D50CCC8" w14:textId="3553E1F7" w:rsidR="00306776" w:rsidRPr="00A67B5B" w:rsidRDefault="00BA4044" w:rsidP="00BA4044">
            <w:pPr>
              <w:spacing w:before="60" w:after="60"/>
              <w:ind w:right="45"/>
              <w:outlineLvl w:val="0"/>
              <w:rPr>
                <w:rFonts w:ascii="Verdana" w:hAnsi="Verdana" w:cs="Verdana"/>
                <w:sz w:val="16"/>
                <w:szCs w:val="16"/>
              </w:rPr>
            </w:pPr>
            <w:r>
              <w:rPr>
                <w:rFonts w:ascii="Verdana" w:hAnsi="Verdana" w:cs="Verdana"/>
                <w:sz w:val="16"/>
                <w:szCs w:val="16"/>
              </w:rPr>
              <w:t>Parametry techniczne d</w:t>
            </w:r>
            <w:r w:rsidR="00306776">
              <w:rPr>
                <w:rFonts w:ascii="Verdana" w:hAnsi="Verdana" w:cs="Verdana"/>
                <w:sz w:val="16"/>
                <w:szCs w:val="16"/>
              </w:rPr>
              <w:t>ługopis</w:t>
            </w:r>
            <w:r>
              <w:rPr>
                <w:rFonts w:ascii="Verdana" w:hAnsi="Verdana" w:cs="Verdana"/>
                <w:sz w:val="16"/>
                <w:szCs w:val="16"/>
              </w:rPr>
              <w:t>u</w:t>
            </w:r>
            <w:r w:rsidR="00306776">
              <w:rPr>
                <w:rFonts w:ascii="Verdana" w:hAnsi="Verdana" w:cs="Verdana"/>
                <w:sz w:val="16"/>
                <w:szCs w:val="16"/>
              </w:rPr>
              <w:t xml:space="preserve"> poz. 25</w:t>
            </w:r>
          </w:p>
        </w:tc>
        <w:tc>
          <w:tcPr>
            <w:tcW w:w="708" w:type="dxa"/>
            <w:vMerge w:val="restart"/>
            <w:vAlign w:val="center"/>
          </w:tcPr>
          <w:p w14:paraId="3FCCDF0F" w14:textId="6F3CBC2E" w:rsidR="00306776" w:rsidRDefault="00306776" w:rsidP="00306776">
            <w:pPr>
              <w:spacing w:before="60" w:after="60"/>
              <w:ind w:right="45"/>
              <w:jc w:val="center"/>
              <w:outlineLvl w:val="0"/>
              <w:rPr>
                <w:rFonts w:ascii="Verdana" w:hAnsi="Verdana" w:cs="Verdana"/>
                <w:bCs/>
                <w:sz w:val="16"/>
                <w:szCs w:val="16"/>
              </w:rPr>
            </w:pPr>
            <w:r>
              <w:rPr>
                <w:rFonts w:ascii="Verdana" w:hAnsi="Verdana" w:cs="Verdana"/>
                <w:bCs/>
                <w:sz w:val="16"/>
                <w:szCs w:val="16"/>
              </w:rPr>
              <w:t>10</w:t>
            </w:r>
          </w:p>
        </w:tc>
        <w:tc>
          <w:tcPr>
            <w:tcW w:w="709" w:type="dxa"/>
            <w:vMerge w:val="restart"/>
            <w:vAlign w:val="center"/>
          </w:tcPr>
          <w:p w14:paraId="31962A73" w14:textId="535939CF" w:rsidR="00306776" w:rsidRDefault="00306776" w:rsidP="00306776">
            <w:pPr>
              <w:spacing w:before="60" w:after="60"/>
              <w:ind w:right="45"/>
              <w:jc w:val="center"/>
              <w:outlineLvl w:val="0"/>
              <w:rPr>
                <w:rFonts w:ascii="Verdana" w:hAnsi="Verdana" w:cs="Verdana"/>
                <w:bCs/>
                <w:sz w:val="16"/>
                <w:szCs w:val="16"/>
              </w:rPr>
            </w:pPr>
            <w:r>
              <w:rPr>
                <w:rFonts w:ascii="Verdana" w:hAnsi="Verdana" w:cs="Verdana"/>
                <w:bCs/>
                <w:sz w:val="16"/>
                <w:szCs w:val="16"/>
              </w:rPr>
              <w:t>10</w:t>
            </w:r>
          </w:p>
        </w:tc>
        <w:tc>
          <w:tcPr>
            <w:tcW w:w="4253" w:type="dxa"/>
            <w:vAlign w:val="center"/>
          </w:tcPr>
          <w:p w14:paraId="68E75C1C" w14:textId="447A5AD1" w:rsidR="00306776" w:rsidRPr="00A27305" w:rsidRDefault="00A27305" w:rsidP="00104675">
            <w:pPr>
              <w:spacing w:before="60" w:after="60"/>
              <w:ind w:right="45"/>
              <w:outlineLvl w:val="0"/>
              <w:rPr>
                <w:rFonts w:ascii="Verdana" w:hAnsi="Verdana"/>
                <w:b/>
                <w:sz w:val="16"/>
                <w:szCs w:val="16"/>
              </w:rPr>
            </w:pPr>
            <w:r w:rsidRPr="008F46E1">
              <w:rPr>
                <w:rFonts w:ascii="Verdana" w:hAnsi="Verdana"/>
                <w:sz w:val="16"/>
                <w:szCs w:val="16"/>
              </w:rPr>
              <w:t xml:space="preserve">Długopis typu Pentel BK 77 </w:t>
            </w:r>
            <w:r w:rsidRPr="008F46E1">
              <w:rPr>
                <w:rFonts w:ascii="Verdana" w:hAnsi="Verdana"/>
                <w:b/>
                <w:sz w:val="16"/>
                <w:szCs w:val="16"/>
              </w:rPr>
              <w:t>z końcówką wykonaną z niklowanego srebra</w:t>
            </w:r>
            <w:r w:rsidRPr="008F46E1">
              <w:rPr>
                <w:rFonts w:ascii="Verdana" w:hAnsi="Verdana"/>
                <w:sz w:val="16"/>
                <w:szCs w:val="16"/>
              </w:rPr>
              <w:t xml:space="preserve">, </w:t>
            </w:r>
            <w:r w:rsidRPr="008F46E1">
              <w:rPr>
                <w:rFonts w:ascii="Verdana" w:hAnsi="Verdana"/>
                <w:b/>
                <w:sz w:val="16"/>
                <w:szCs w:val="16"/>
              </w:rPr>
              <w:t xml:space="preserve">kulka </w:t>
            </w:r>
            <w:r w:rsidRPr="008F46E1">
              <w:rPr>
                <w:rFonts w:ascii="Verdana" w:hAnsi="Verdana"/>
                <w:b/>
                <w:sz w:val="16"/>
                <w:szCs w:val="16"/>
              </w:rPr>
              <w:br/>
              <w:t>z węglika wolframu, przez co długopis jest praktycznie niezniszczalny</w:t>
            </w:r>
            <w:r w:rsidRPr="008F46E1">
              <w:rPr>
                <w:rFonts w:ascii="Verdana" w:hAnsi="Verdana"/>
                <w:sz w:val="16"/>
                <w:szCs w:val="16"/>
              </w:rPr>
              <w:t>, przezroczysta obudowa ułatwia obserwację stopnia zużycia tuszu, długość pisania linii min. 1700m (kolory: czarny, niebieski, czerwony, zielony) lub równoważny ale jakości nie niższej niż Pentel BK77 tj. o podanych wyżej parametrach</w:t>
            </w:r>
            <w:r w:rsidRPr="008F46E1">
              <w:rPr>
                <w:rFonts w:ascii="Verdana" w:hAnsi="Verdana"/>
                <w:sz w:val="16"/>
                <w:szCs w:val="16"/>
              </w:rPr>
              <w:br/>
              <w:t xml:space="preserve"> – </w:t>
            </w:r>
            <w:r w:rsidRPr="008F46E1">
              <w:rPr>
                <w:rFonts w:ascii="Verdana" w:hAnsi="Verdana"/>
                <w:b/>
                <w:sz w:val="16"/>
                <w:szCs w:val="16"/>
              </w:rPr>
              <w:t>10 pkt.</w:t>
            </w:r>
          </w:p>
        </w:tc>
      </w:tr>
      <w:tr w:rsidR="00306776" w:rsidRPr="00EF32D3" w14:paraId="0CC008A7" w14:textId="77777777" w:rsidTr="00FC190A">
        <w:trPr>
          <w:trHeight w:val="480"/>
        </w:trPr>
        <w:tc>
          <w:tcPr>
            <w:tcW w:w="425" w:type="dxa"/>
            <w:vMerge/>
            <w:vAlign w:val="center"/>
          </w:tcPr>
          <w:p w14:paraId="62E95F30" w14:textId="77777777" w:rsidR="00306776" w:rsidRDefault="00306776" w:rsidP="00306776">
            <w:pPr>
              <w:spacing w:before="60" w:after="60"/>
              <w:ind w:right="45"/>
              <w:jc w:val="center"/>
              <w:outlineLvl w:val="0"/>
              <w:rPr>
                <w:rFonts w:ascii="Verdana" w:hAnsi="Verdana"/>
                <w:sz w:val="16"/>
                <w:szCs w:val="16"/>
              </w:rPr>
            </w:pPr>
          </w:p>
        </w:tc>
        <w:tc>
          <w:tcPr>
            <w:tcW w:w="2977" w:type="dxa"/>
            <w:vMerge/>
            <w:vAlign w:val="center"/>
          </w:tcPr>
          <w:p w14:paraId="2DF5A129" w14:textId="77777777" w:rsidR="00306776" w:rsidRDefault="00306776" w:rsidP="00306776">
            <w:pPr>
              <w:spacing w:before="60" w:after="60"/>
              <w:ind w:right="45"/>
              <w:outlineLvl w:val="0"/>
              <w:rPr>
                <w:rFonts w:ascii="Verdana" w:hAnsi="Verdana" w:cs="Verdana"/>
                <w:sz w:val="16"/>
                <w:szCs w:val="16"/>
              </w:rPr>
            </w:pPr>
          </w:p>
        </w:tc>
        <w:tc>
          <w:tcPr>
            <w:tcW w:w="708" w:type="dxa"/>
            <w:vMerge/>
            <w:vAlign w:val="center"/>
          </w:tcPr>
          <w:p w14:paraId="43346AE0" w14:textId="77777777" w:rsidR="00306776" w:rsidRDefault="00306776" w:rsidP="00306776">
            <w:pPr>
              <w:spacing w:before="60" w:after="60"/>
              <w:ind w:right="45"/>
              <w:jc w:val="center"/>
              <w:outlineLvl w:val="0"/>
              <w:rPr>
                <w:rFonts w:ascii="Verdana" w:hAnsi="Verdana" w:cs="Verdana"/>
                <w:bCs/>
                <w:sz w:val="16"/>
                <w:szCs w:val="16"/>
              </w:rPr>
            </w:pPr>
          </w:p>
        </w:tc>
        <w:tc>
          <w:tcPr>
            <w:tcW w:w="709" w:type="dxa"/>
            <w:vMerge/>
            <w:vAlign w:val="center"/>
          </w:tcPr>
          <w:p w14:paraId="4CF4EA11" w14:textId="77777777" w:rsidR="00306776" w:rsidRDefault="00306776" w:rsidP="00306776">
            <w:pPr>
              <w:spacing w:before="60" w:after="60"/>
              <w:ind w:right="45"/>
              <w:jc w:val="center"/>
              <w:outlineLvl w:val="0"/>
              <w:rPr>
                <w:rFonts w:ascii="Verdana" w:hAnsi="Verdana" w:cs="Verdana"/>
                <w:bCs/>
                <w:sz w:val="16"/>
                <w:szCs w:val="16"/>
              </w:rPr>
            </w:pPr>
          </w:p>
        </w:tc>
        <w:tc>
          <w:tcPr>
            <w:tcW w:w="4253" w:type="dxa"/>
            <w:vAlign w:val="center"/>
          </w:tcPr>
          <w:p w14:paraId="6AC46E15" w14:textId="6578B645" w:rsidR="00A27305" w:rsidRPr="008F46E1" w:rsidRDefault="00A27305" w:rsidP="00EC37FE">
            <w:pPr>
              <w:spacing w:before="60" w:after="60"/>
              <w:ind w:right="45"/>
              <w:outlineLvl w:val="0"/>
              <w:rPr>
                <w:rFonts w:ascii="Verdana" w:hAnsi="Verdana"/>
                <w:sz w:val="16"/>
                <w:szCs w:val="16"/>
              </w:rPr>
            </w:pPr>
            <w:r w:rsidRPr="00A27305">
              <w:rPr>
                <w:rFonts w:ascii="Verdana" w:hAnsi="Verdana"/>
                <w:sz w:val="16"/>
                <w:szCs w:val="16"/>
              </w:rPr>
              <w:t xml:space="preserve">Długopis typu Pentel BK 77 z </w:t>
            </w:r>
            <w:r w:rsidRPr="00A27305">
              <w:rPr>
                <w:rFonts w:ascii="Verdana" w:hAnsi="Verdana"/>
                <w:b/>
                <w:sz w:val="16"/>
                <w:szCs w:val="16"/>
              </w:rPr>
              <w:t>igłową końcówką</w:t>
            </w:r>
            <w:r w:rsidRPr="00A27305">
              <w:rPr>
                <w:rFonts w:ascii="Verdana" w:hAnsi="Verdana"/>
                <w:sz w:val="16"/>
                <w:szCs w:val="16"/>
              </w:rPr>
              <w:t xml:space="preserve"> , przezroczysta obudowa ułatwia obserwację stopnia zużycia tuszu, długość pisania linii </w:t>
            </w:r>
            <w:r w:rsidRPr="00A27305">
              <w:rPr>
                <w:rFonts w:ascii="Verdana" w:hAnsi="Verdana"/>
                <w:sz w:val="16"/>
                <w:szCs w:val="16"/>
              </w:rPr>
              <w:br/>
            </w:r>
            <w:r w:rsidRPr="00A27305">
              <w:rPr>
                <w:rFonts w:ascii="Verdana" w:hAnsi="Verdana"/>
                <w:sz w:val="16"/>
                <w:szCs w:val="16"/>
              </w:rPr>
              <w:lastRenderedPageBreak/>
              <w:t xml:space="preserve">min. 1700m (kolory: czarny, niebieski, czerwony, zielony) lub równoważny, ale jakości nie niższej niż Pentel BK77, tj. o podanych wyżej parametrach – </w:t>
            </w:r>
            <w:r w:rsidRPr="00A27305">
              <w:rPr>
                <w:rFonts w:ascii="Verdana" w:hAnsi="Verdana"/>
                <w:b/>
                <w:sz w:val="16"/>
                <w:szCs w:val="16"/>
              </w:rPr>
              <w:t>0 pkt.</w:t>
            </w:r>
          </w:p>
        </w:tc>
      </w:tr>
      <w:tr w:rsidR="00A27305" w:rsidRPr="00EF32D3" w14:paraId="2F881C37" w14:textId="77777777" w:rsidTr="00FC190A">
        <w:trPr>
          <w:trHeight w:val="480"/>
        </w:trPr>
        <w:tc>
          <w:tcPr>
            <w:tcW w:w="425" w:type="dxa"/>
            <w:vAlign w:val="center"/>
          </w:tcPr>
          <w:p w14:paraId="6FD8EE55" w14:textId="4A690765" w:rsidR="00A27305" w:rsidRDefault="00A27305" w:rsidP="00A27305">
            <w:pPr>
              <w:spacing w:before="60" w:after="60"/>
              <w:ind w:right="45"/>
              <w:jc w:val="center"/>
              <w:outlineLvl w:val="0"/>
              <w:rPr>
                <w:rFonts w:ascii="Verdana" w:hAnsi="Verdana"/>
                <w:sz w:val="16"/>
                <w:szCs w:val="16"/>
              </w:rPr>
            </w:pPr>
            <w:r>
              <w:rPr>
                <w:rFonts w:ascii="Verdana" w:hAnsi="Verdana"/>
                <w:sz w:val="16"/>
                <w:szCs w:val="16"/>
              </w:rPr>
              <w:lastRenderedPageBreak/>
              <w:t>5.</w:t>
            </w:r>
          </w:p>
        </w:tc>
        <w:tc>
          <w:tcPr>
            <w:tcW w:w="2977" w:type="dxa"/>
            <w:vAlign w:val="center"/>
          </w:tcPr>
          <w:p w14:paraId="703C272A" w14:textId="5E80FDB4" w:rsidR="00A27305" w:rsidRDefault="00A27305" w:rsidP="00A27305">
            <w:pPr>
              <w:spacing w:before="60" w:after="60"/>
              <w:ind w:right="45"/>
              <w:outlineLvl w:val="0"/>
              <w:rPr>
                <w:rFonts w:ascii="Verdana" w:hAnsi="Verdana" w:cs="Verdana"/>
                <w:sz w:val="16"/>
                <w:szCs w:val="16"/>
              </w:rPr>
            </w:pPr>
            <w:r w:rsidRPr="00A67B5B">
              <w:rPr>
                <w:rFonts w:ascii="Verdana" w:hAnsi="Verdana" w:cs="Verdana"/>
                <w:sz w:val="16"/>
                <w:szCs w:val="16"/>
              </w:rPr>
              <w:t xml:space="preserve">Termin </w:t>
            </w:r>
            <w:r>
              <w:rPr>
                <w:rFonts w:ascii="Verdana" w:hAnsi="Verdana" w:cs="Verdana"/>
                <w:sz w:val="16"/>
                <w:szCs w:val="16"/>
              </w:rPr>
              <w:t xml:space="preserve">wymiany </w:t>
            </w:r>
            <w:r w:rsidRPr="001B328C">
              <w:rPr>
                <w:rFonts w:ascii="Verdana" w:hAnsi="Verdana" w:cs="Verdana"/>
                <w:sz w:val="16"/>
                <w:szCs w:val="16"/>
              </w:rPr>
              <w:t>wadliw</w:t>
            </w:r>
            <w:r>
              <w:rPr>
                <w:rFonts w:ascii="Verdana" w:hAnsi="Verdana" w:cs="Verdana"/>
                <w:sz w:val="16"/>
                <w:szCs w:val="16"/>
              </w:rPr>
              <w:t>ego</w:t>
            </w:r>
            <w:r w:rsidRPr="001B328C">
              <w:rPr>
                <w:rFonts w:ascii="Verdana" w:hAnsi="Verdana" w:cs="Verdana"/>
                <w:sz w:val="16"/>
                <w:szCs w:val="16"/>
              </w:rPr>
              <w:t xml:space="preserve"> przedmiot</w:t>
            </w:r>
            <w:r>
              <w:rPr>
                <w:rFonts w:ascii="Verdana" w:hAnsi="Verdana" w:cs="Verdana"/>
                <w:sz w:val="16"/>
                <w:szCs w:val="16"/>
              </w:rPr>
              <w:t>u</w:t>
            </w:r>
            <w:r w:rsidRPr="001B328C">
              <w:rPr>
                <w:rFonts w:ascii="Verdana" w:hAnsi="Verdana" w:cs="Verdana"/>
                <w:sz w:val="16"/>
                <w:szCs w:val="16"/>
              </w:rPr>
              <w:t xml:space="preserve"> </w:t>
            </w:r>
            <w:r>
              <w:rPr>
                <w:rFonts w:ascii="Verdana" w:hAnsi="Verdana" w:cs="Verdana"/>
                <w:sz w:val="16"/>
                <w:szCs w:val="16"/>
              </w:rPr>
              <w:t xml:space="preserve">zamówienia </w:t>
            </w:r>
            <w:r w:rsidRPr="001B328C">
              <w:rPr>
                <w:rFonts w:ascii="Verdana" w:hAnsi="Verdana" w:cs="Verdana"/>
                <w:sz w:val="16"/>
                <w:szCs w:val="16"/>
              </w:rPr>
              <w:t>na wolny od wad</w:t>
            </w:r>
            <w:r>
              <w:rPr>
                <w:rFonts w:ascii="Verdana" w:hAnsi="Verdana" w:cs="Verdana"/>
                <w:sz w:val="16"/>
                <w:szCs w:val="16"/>
              </w:rPr>
              <w:t xml:space="preserve"> </w:t>
            </w:r>
            <w:r>
              <w:rPr>
                <w:rFonts w:ascii="Verdana" w:hAnsi="Verdana" w:cs="Verdana"/>
                <w:sz w:val="16"/>
                <w:szCs w:val="16"/>
              </w:rPr>
              <w:br/>
              <w:t>(</w:t>
            </w:r>
            <w:r w:rsidRPr="00A67B5B">
              <w:rPr>
                <w:rFonts w:ascii="Verdana" w:hAnsi="Verdana" w:cs="Verdana"/>
                <w:sz w:val="16"/>
                <w:szCs w:val="16"/>
              </w:rPr>
              <w:t xml:space="preserve">nie dłuższy niż </w:t>
            </w:r>
            <w:r w:rsidRPr="008D4A70">
              <w:rPr>
                <w:rFonts w:ascii="Verdana" w:hAnsi="Verdana" w:cs="Verdana"/>
                <w:b/>
                <w:sz w:val="16"/>
                <w:szCs w:val="16"/>
              </w:rPr>
              <w:t>5</w:t>
            </w:r>
            <w:r w:rsidRPr="00A67B5B">
              <w:rPr>
                <w:rFonts w:ascii="Verdana" w:hAnsi="Verdana" w:cs="Verdana"/>
                <w:sz w:val="16"/>
                <w:szCs w:val="16"/>
              </w:rPr>
              <w:t xml:space="preserve"> dni roboczych od daty je</w:t>
            </w:r>
            <w:r>
              <w:rPr>
                <w:rFonts w:ascii="Verdana" w:hAnsi="Verdana" w:cs="Verdana"/>
                <w:sz w:val="16"/>
                <w:szCs w:val="16"/>
              </w:rPr>
              <w:t>j otrzymania)</w:t>
            </w:r>
          </w:p>
        </w:tc>
        <w:tc>
          <w:tcPr>
            <w:tcW w:w="708" w:type="dxa"/>
            <w:vAlign w:val="center"/>
          </w:tcPr>
          <w:p w14:paraId="4EB772DD" w14:textId="1591D841" w:rsidR="00A27305" w:rsidRDefault="00A27305" w:rsidP="00A27305">
            <w:pPr>
              <w:spacing w:before="60" w:after="60"/>
              <w:ind w:right="45"/>
              <w:jc w:val="center"/>
              <w:outlineLvl w:val="0"/>
              <w:rPr>
                <w:rFonts w:ascii="Verdana" w:hAnsi="Verdana" w:cs="Verdana"/>
                <w:bCs/>
                <w:sz w:val="16"/>
                <w:szCs w:val="16"/>
              </w:rPr>
            </w:pPr>
            <w:r>
              <w:rPr>
                <w:rFonts w:ascii="Verdana" w:hAnsi="Verdana" w:cs="Verdana"/>
                <w:bCs/>
                <w:sz w:val="16"/>
                <w:szCs w:val="16"/>
              </w:rPr>
              <w:t>5</w:t>
            </w:r>
          </w:p>
        </w:tc>
        <w:tc>
          <w:tcPr>
            <w:tcW w:w="709" w:type="dxa"/>
            <w:vAlign w:val="center"/>
          </w:tcPr>
          <w:p w14:paraId="6EBE64D2" w14:textId="172204BE" w:rsidR="00A27305" w:rsidRDefault="00A27305" w:rsidP="00A27305">
            <w:pPr>
              <w:spacing w:before="60" w:after="60"/>
              <w:ind w:right="45"/>
              <w:jc w:val="center"/>
              <w:outlineLvl w:val="0"/>
              <w:rPr>
                <w:rFonts w:ascii="Verdana" w:hAnsi="Verdana" w:cs="Verdana"/>
                <w:bCs/>
                <w:sz w:val="16"/>
                <w:szCs w:val="16"/>
              </w:rPr>
            </w:pPr>
            <w:r>
              <w:rPr>
                <w:rFonts w:ascii="Verdana" w:hAnsi="Verdana" w:cs="Verdana"/>
                <w:bCs/>
                <w:sz w:val="16"/>
                <w:szCs w:val="16"/>
              </w:rPr>
              <w:t>5</w:t>
            </w:r>
          </w:p>
        </w:tc>
        <w:tc>
          <w:tcPr>
            <w:tcW w:w="4253" w:type="dxa"/>
            <w:vAlign w:val="center"/>
          </w:tcPr>
          <w:p w14:paraId="0F1C994F" w14:textId="77777777" w:rsidR="00A27305" w:rsidRPr="00B31594" w:rsidRDefault="00A27305" w:rsidP="00A27305">
            <w:pPr>
              <w:ind w:right="45"/>
              <w:outlineLvl w:val="0"/>
              <w:rPr>
                <w:rFonts w:ascii="Verdana" w:hAnsi="Verdana"/>
                <w:b/>
                <w:sz w:val="16"/>
                <w:szCs w:val="16"/>
              </w:rPr>
            </w:pPr>
            <w:r w:rsidRPr="00B31594">
              <w:rPr>
                <w:rFonts w:ascii="Verdana" w:hAnsi="Verdana"/>
                <w:sz w:val="16"/>
                <w:szCs w:val="16"/>
              </w:rPr>
              <w:t xml:space="preserve">1 dzień - </w:t>
            </w:r>
            <w:r w:rsidRPr="00B31594">
              <w:rPr>
                <w:rFonts w:ascii="Verdana" w:hAnsi="Verdana"/>
                <w:b/>
                <w:sz w:val="16"/>
                <w:szCs w:val="16"/>
              </w:rPr>
              <w:t>5 pkt.</w:t>
            </w:r>
          </w:p>
          <w:p w14:paraId="57322C96" w14:textId="77777777" w:rsidR="00A27305" w:rsidRPr="00B31594" w:rsidRDefault="00A27305" w:rsidP="00A27305">
            <w:pPr>
              <w:ind w:right="45"/>
              <w:outlineLvl w:val="0"/>
              <w:rPr>
                <w:rFonts w:ascii="Verdana" w:hAnsi="Verdana"/>
                <w:sz w:val="16"/>
                <w:szCs w:val="16"/>
              </w:rPr>
            </w:pPr>
            <w:r w:rsidRPr="00B31594">
              <w:rPr>
                <w:rFonts w:ascii="Verdana" w:hAnsi="Verdana"/>
                <w:sz w:val="16"/>
                <w:szCs w:val="16"/>
              </w:rPr>
              <w:t xml:space="preserve">2 - 3 dni - </w:t>
            </w:r>
            <w:r w:rsidRPr="00B31594">
              <w:rPr>
                <w:rFonts w:ascii="Verdana" w:hAnsi="Verdana"/>
                <w:b/>
                <w:sz w:val="16"/>
                <w:szCs w:val="16"/>
              </w:rPr>
              <w:t>3 pkt.</w:t>
            </w:r>
          </w:p>
          <w:p w14:paraId="192EB2A5" w14:textId="3AE55BDF" w:rsidR="00A27305" w:rsidRPr="008F46E1" w:rsidRDefault="00A27305" w:rsidP="00A27305">
            <w:pPr>
              <w:spacing w:before="60" w:after="60"/>
              <w:ind w:right="45"/>
              <w:outlineLvl w:val="0"/>
              <w:rPr>
                <w:rFonts w:ascii="Verdana" w:hAnsi="Verdana"/>
                <w:sz w:val="16"/>
                <w:szCs w:val="16"/>
              </w:rPr>
            </w:pPr>
            <w:r w:rsidRPr="00B31594">
              <w:rPr>
                <w:rFonts w:ascii="Verdana" w:hAnsi="Verdana"/>
                <w:sz w:val="16"/>
                <w:szCs w:val="16"/>
              </w:rPr>
              <w:t xml:space="preserve">4 - 5 dni - </w:t>
            </w:r>
            <w:r w:rsidRPr="00B31594">
              <w:rPr>
                <w:rFonts w:ascii="Verdana" w:hAnsi="Verdana"/>
                <w:b/>
                <w:sz w:val="16"/>
                <w:szCs w:val="16"/>
              </w:rPr>
              <w:t>0 pkt.</w:t>
            </w:r>
          </w:p>
        </w:tc>
      </w:tr>
      <w:tr w:rsidR="00A27305" w:rsidRPr="00703BD4" w14:paraId="10917FD6" w14:textId="77777777" w:rsidTr="00FC190A">
        <w:trPr>
          <w:trHeight w:val="547"/>
        </w:trPr>
        <w:tc>
          <w:tcPr>
            <w:tcW w:w="425" w:type="dxa"/>
            <w:vAlign w:val="center"/>
          </w:tcPr>
          <w:p w14:paraId="40112EA1" w14:textId="77777777" w:rsidR="00A27305" w:rsidRPr="003C3E06" w:rsidRDefault="00A27305" w:rsidP="00A27305">
            <w:pPr>
              <w:spacing w:before="60" w:after="60"/>
              <w:ind w:right="45"/>
              <w:jc w:val="center"/>
              <w:outlineLvl w:val="0"/>
              <w:rPr>
                <w:rFonts w:ascii="Verdana" w:hAnsi="Verdana"/>
                <w:sz w:val="16"/>
                <w:szCs w:val="16"/>
              </w:rPr>
            </w:pPr>
          </w:p>
        </w:tc>
        <w:tc>
          <w:tcPr>
            <w:tcW w:w="2977" w:type="dxa"/>
            <w:vAlign w:val="center"/>
          </w:tcPr>
          <w:p w14:paraId="6E36B113" w14:textId="77777777" w:rsidR="00A27305" w:rsidRPr="003C3E06" w:rsidRDefault="00A27305" w:rsidP="00A27305">
            <w:pPr>
              <w:spacing w:before="60" w:after="60"/>
              <w:ind w:right="45"/>
              <w:outlineLvl w:val="0"/>
              <w:rPr>
                <w:rFonts w:ascii="Verdana" w:hAnsi="Verdana" w:cs="Verdana"/>
                <w:sz w:val="16"/>
                <w:szCs w:val="16"/>
              </w:rPr>
            </w:pPr>
            <w:r w:rsidRPr="003C3E06">
              <w:rPr>
                <w:rFonts w:ascii="Verdana" w:hAnsi="Verdana" w:cs="Verdana"/>
                <w:sz w:val="16"/>
                <w:szCs w:val="16"/>
              </w:rPr>
              <w:t>Razem</w:t>
            </w:r>
          </w:p>
        </w:tc>
        <w:tc>
          <w:tcPr>
            <w:tcW w:w="708" w:type="dxa"/>
            <w:vAlign w:val="center"/>
          </w:tcPr>
          <w:p w14:paraId="433416E5" w14:textId="77777777" w:rsidR="00A27305" w:rsidRPr="003C3E06" w:rsidRDefault="00A27305" w:rsidP="00A27305">
            <w:pPr>
              <w:spacing w:before="60" w:after="60"/>
              <w:ind w:right="45"/>
              <w:jc w:val="center"/>
              <w:outlineLvl w:val="0"/>
              <w:rPr>
                <w:rFonts w:ascii="Verdana" w:hAnsi="Verdana" w:cs="Verdana"/>
                <w:bCs/>
                <w:sz w:val="16"/>
                <w:szCs w:val="16"/>
              </w:rPr>
            </w:pPr>
            <w:r w:rsidRPr="003C3E06">
              <w:rPr>
                <w:rFonts w:ascii="Verdana" w:hAnsi="Verdana" w:cs="Verdana"/>
                <w:bCs/>
                <w:sz w:val="16"/>
                <w:szCs w:val="16"/>
              </w:rPr>
              <w:t>100</w:t>
            </w:r>
          </w:p>
        </w:tc>
        <w:tc>
          <w:tcPr>
            <w:tcW w:w="709" w:type="dxa"/>
            <w:vAlign w:val="center"/>
          </w:tcPr>
          <w:p w14:paraId="405F25BC" w14:textId="77777777" w:rsidR="00A27305" w:rsidRPr="003C3E06" w:rsidRDefault="00A27305" w:rsidP="00A27305">
            <w:pPr>
              <w:spacing w:before="60" w:after="60"/>
              <w:ind w:right="45"/>
              <w:jc w:val="center"/>
              <w:outlineLvl w:val="0"/>
              <w:rPr>
                <w:rFonts w:ascii="Verdana" w:hAnsi="Verdana" w:cs="Verdana"/>
                <w:bCs/>
                <w:sz w:val="16"/>
                <w:szCs w:val="16"/>
              </w:rPr>
            </w:pPr>
            <w:r w:rsidRPr="003C3E06">
              <w:rPr>
                <w:rFonts w:ascii="Verdana" w:hAnsi="Verdana" w:cs="Verdana"/>
                <w:bCs/>
                <w:sz w:val="16"/>
                <w:szCs w:val="16"/>
              </w:rPr>
              <w:t>100</w:t>
            </w:r>
          </w:p>
        </w:tc>
        <w:tc>
          <w:tcPr>
            <w:tcW w:w="4253" w:type="dxa"/>
            <w:vAlign w:val="center"/>
          </w:tcPr>
          <w:p w14:paraId="1D376F45" w14:textId="77777777" w:rsidR="00A27305" w:rsidRPr="003C3E06" w:rsidRDefault="00A27305" w:rsidP="00A27305">
            <w:pPr>
              <w:spacing w:before="60" w:after="60"/>
              <w:ind w:right="45"/>
              <w:jc w:val="both"/>
              <w:outlineLvl w:val="0"/>
              <w:rPr>
                <w:rFonts w:ascii="Verdana" w:hAnsi="Verdana" w:cs="Verdana"/>
                <w:sz w:val="16"/>
                <w:szCs w:val="16"/>
              </w:rPr>
            </w:pPr>
          </w:p>
          <w:p w14:paraId="72B478F7" w14:textId="57BECCD3" w:rsidR="00A27305" w:rsidRPr="003C3E06" w:rsidRDefault="00A27305" w:rsidP="00A27305">
            <w:pPr>
              <w:spacing w:before="60" w:after="60"/>
              <w:ind w:right="45"/>
              <w:jc w:val="both"/>
              <w:outlineLvl w:val="0"/>
              <w:rPr>
                <w:rFonts w:ascii="Verdana" w:hAnsi="Verdana" w:cs="Verdana"/>
                <w:sz w:val="16"/>
                <w:szCs w:val="16"/>
                <w:u w:val="single"/>
              </w:rPr>
            </w:pPr>
            <w:r w:rsidRPr="003C3E06">
              <w:rPr>
                <w:rFonts w:ascii="Verdana" w:hAnsi="Verdana" w:cs="Verdana"/>
                <w:sz w:val="16"/>
                <w:szCs w:val="16"/>
              </w:rPr>
              <w:t>Ilość pkt. = Suma pkt. za kr</w:t>
            </w:r>
            <w:r>
              <w:rPr>
                <w:rFonts w:ascii="Verdana" w:hAnsi="Verdana" w:cs="Verdana"/>
                <w:sz w:val="16"/>
                <w:szCs w:val="16"/>
              </w:rPr>
              <w:t>yteria 1 – 5</w:t>
            </w:r>
          </w:p>
        </w:tc>
      </w:tr>
    </w:tbl>
    <w:p w14:paraId="218DEE6C" w14:textId="77777777" w:rsidR="006528C1" w:rsidRDefault="006528C1" w:rsidP="00703BD4">
      <w:pPr>
        <w:spacing w:after="60" w:line="240" w:lineRule="exact"/>
        <w:ind w:right="45"/>
        <w:jc w:val="both"/>
        <w:rPr>
          <w:rFonts w:ascii="Verdana" w:hAnsi="Verdana"/>
          <w:bCs/>
          <w:spacing w:val="-16"/>
          <w:sz w:val="18"/>
          <w:szCs w:val="18"/>
        </w:rPr>
      </w:pPr>
    </w:p>
    <w:p w14:paraId="1E1572F2" w14:textId="77777777" w:rsidR="00A723C6" w:rsidRPr="00800904" w:rsidRDefault="00A81402" w:rsidP="00A85EE0">
      <w:pPr>
        <w:pStyle w:val="Akapitzlist"/>
        <w:numPr>
          <w:ilvl w:val="0"/>
          <w:numId w:val="25"/>
        </w:numPr>
        <w:spacing w:after="60" w:line="240" w:lineRule="exact"/>
        <w:ind w:right="-97" w:hanging="153"/>
        <w:contextualSpacing w:val="0"/>
        <w:jc w:val="both"/>
        <w:rPr>
          <w:rFonts w:ascii="Verdana" w:hAnsi="Verdana"/>
          <w:sz w:val="18"/>
          <w:szCs w:val="18"/>
        </w:rPr>
      </w:pPr>
      <w:r w:rsidRPr="00800904">
        <w:rPr>
          <w:rFonts w:ascii="Verdana" w:hAnsi="Verdana"/>
          <w:sz w:val="18"/>
          <w:szCs w:val="18"/>
        </w:rPr>
        <w:t>Ocena punktowa dotyczyć będzie wyłącznie ofert</w:t>
      </w:r>
      <w:bookmarkStart w:id="34" w:name="_Toc395266098"/>
      <w:bookmarkEnd w:id="33"/>
      <w:r w:rsidR="0006637F" w:rsidRPr="00800904">
        <w:rPr>
          <w:rFonts w:ascii="Verdana" w:hAnsi="Verdana"/>
          <w:sz w:val="18"/>
          <w:szCs w:val="18"/>
        </w:rPr>
        <w:t xml:space="preserve"> </w:t>
      </w:r>
      <w:r w:rsidRPr="00800904">
        <w:rPr>
          <w:rFonts w:ascii="Verdana" w:hAnsi="Verdana"/>
          <w:sz w:val="18"/>
          <w:szCs w:val="18"/>
        </w:rPr>
        <w:t>uznanych za ważne i niepodlegających odrzuceniu.</w:t>
      </w:r>
      <w:bookmarkEnd w:id="34"/>
    </w:p>
    <w:p w14:paraId="59076A37" w14:textId="77777777" w:rsidR="007C07D8" w:rsidRPr="00800904" w:rsidRDefault="007C07D8" w:rsidP="00A85EE0">
      <w:pPr>
        <w:pStyle w:val="Akapitzlist"/>
        <w:numPr>
          <w:ilvl w:val="0"/>
          <w:numId w:val="25"/>
        </w:numPr>
        <w:spacing w:after="60" w:line="240" w:lineRule="exact"/>
        <w:ind w:right="-97" w:hanging="153"/>
        <w:contextualSpacing w:val="0"/>
        <w:jc w:val="both"/>
        <w:rPr>
          <w:rFonts w:ascii="Verdana" w:hAnsi="Verdana"/>
          <w:sz w:val="18"/>
          <w:szCs w:val="18"/>
        </w:rPr>
      </w:pPr>
      <w:bookmarkStart w:id="35" w:name="_Toc395266099"/>
      <w:r w:rsidRPr="00800904">
        <w:rPr>
          <w:rFonts w:ascii="Verdana" w:hAnsi="Verdana"/>
          <w:sz w:val="18"/>
          <w:szCs w:val="18"/>
        </w:rPr>
        <w:t>Punkty przyznane za poszczególne kryteria liczone będą z dokładnością do dwóch miejsc po przecinku.</w:t>
      </w:r>
    </w:p>
    <w:p w14:paraId="141B72F4" w14:textId="77777777" w:rsidR="0071469A" w:rsidRPr="00800904" w:rsidRDefault="00A81402" w:rsidP="00A85EE0">
      <w:pPr>
        <w:pStyle w:val="Akapitzlist"/>
        <w:numPr>
          <w:ilvl w:val="0"/>
          <w:numId w:val="25"/>
        </w:numPr>
        <w:spacing w:after="60" w:line="240" w:lineRule="exact"/>
        <w:ind w:right="-97" w:hanging="153"/>
        <w:contextualSpacing w:val="0"/>
        <w:rPr>
          <w:rFonts w:ascii="Verdana" w:hAnsi="Verdana"/>
          <w:sz w:val="18"/>
          <w:szCs w:val="18"/>
        </w:rPr>
      </w:pPr>
      <w:r w:rsidRPr="00800904">
        <w:rPr>
          <w:rFonts w:ascii="Verdana" w:hAnsi="Verdana"/>
          <w:sz w:val="18"/>
          <w:szCs w:val="18"/>
        </w:rPr>
        <w:t>Zamawiający w</w:t>
      </w:r>
      <w:r w:rsidR="005B3E73" w:rsidRPr="00800904">
        <w:rPr>
          <w:rFonts w:ascii="Verdana" w:hAnsi="Verdana"/>
          <w:sz w:val="18"/>
          <w:szCs w:val="18"/>
        </w:rPr>
        <w:t xml:space="preserve">ybierze jako najkorzystniejszą </w:t>
      </w:r>
      <w:r w:rsidRPr="00800904">
        <w:rPr>
          <w:rFonts w:ascii="Verdana" w:hAnsi="Verdana"/>
          <w:sz w:val="18"/>
          <w:szCs w:val="18"/>
        </w:rPr>
        <w:t>ofertę, która uzyska najwyższą ilość punktów.</w:t>
      </w:r>
      <w:bookmarkEnd w:id="35"/>
    </w:p>
    <w:p w14:paraId="228094B6" w14:textId="77777777" w:rsidR="00FA3304" w:rsidRPr="00800904" w:rsidRDefault="00FA3304" w:rsidP="00361D5A">
      <w:pPr>
        <w:spacing w:after="60" w:line="240" w:lineRule="exact"/>
        <w:ind w:left="862" w:right="-97" w:hanging="153"/>
        <w:rPr>
          <w:rFonts w:ascii="Verdana" w:hAnsi="Verdana"/>
          <w:sz w:val="18"/>
          <w:szCs w:val="18"/>
        </w:rPr>
      </w:pPr>
    </w:p>
    <w:p w14:paraId="105F7189" w14:textId="6608D91A" w:rsidR="00037A23" w:rsidRPr="00800904" w:rsidRDefault="00037A23" w:rsidP="003E71F4">
      <w:pPr>
        <w:pStyle w:val="Nagwek1"/>
        <w:spacing w:line="240" w:lineRule="exact"/>
        <w:ind w:right="-97"/>
        <w:jc w:val="both"/>
      </w:pPr>
      <w:bookmarkStart w:id="36" w:name="_Toc395266101"/>
      <w:bookmarkEnd w:id="29"/>
      <w:r w:rsidRPr="00800904">
        <w:t>Informacje dotyczące walut obcych, w jakich mogą być prowadzone rozliczenia między Zamawiającym a Wykonawcą.</w:t>
      </w:r>
    </w:p>
    <w:bookmarkEnd w:id="36"/>
    <w:p w14:paraId="7AD66D5C" w14:textId="77777777" w:rsidR="00037A23" w:rsidRPr="00800904" w:rsidRDefault="00037A23" w:rsidP="003E71F4">
      <w:pPr>
        <w:spacing w:line="240" w:lineRule="exact"/>
        <w:ind w:left="426" w:right="-97"/>
        <w:jc w:val="both"/>
        <w:rPr>
          <w:rFonts w:ascii="Verdana" w:hAnsi="Verdana"/>
          <w:sz w:val="18"/>
          <w:szCs w:val="18"/>
        </w:rPr>
      </w:pPr>
      <w:r w:rsidRPr="00800904">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800904" w:rsidRDefault="00970B6B" w:rsidP="00186080">
      <w:pPr>
        <w:spacing w:line="240" w:lineRule="exact"/>
        <w:ind w:right="44"/>
        <w:rPr>
          <w:rFonts w:ascii="Verdana" w:hAnsi="Verdana"/>
          <w:sz w:val="18"/>
          <w:szCs w:val="18"/>
        </w:rPr>
      </w:pPr>
    </w:p>
    <w:p w14:paraId="0633C36E" w14:textId="77777777" w:rsidR="00970B6B" w:rsidRPr="00800904" w:rsidRDefault="00970B6B" w:rsidP="003E71F4">
      <w:pPr>
        <w:pStyle w:val="Nagwek1"/>
        <w:spacing w:line="240" w:lineRule="exact"/>
        <w:ind w:right="-97"/>
        <w:jc w:val="both"/>
      </w:pPr>
      <w:bookmarkStart w:id="37" w:name="_Toc395266102"/>
      <w:r w:rsidRPr="00800904">
        <w:t>Informacje o formalnościach, jakie powinny zostać dopełnione po wyborze oferty w celu zawarcia umowy w sprawie zamówienia publicznego.</w:t>
      </w:r>
      <w:bookmarkEnd w:id="30"/>
      <w:bookmarkEnd w:id="37"/>
    </w:p>
    <w:p w14:paraId="40EFEE12" w14:textId="77777777" w:rsidR="00CD7653" w:rsidRPr="00800904" w:rsidRDefault="00CD7653" w:rsidP="009B5853">
      <w:pPr>
        <w:numPr>
          <w:ilvl w:val="0"/>
          <w:numId w:val="30"/>
        </w:numPr>
        <w:tabs>
          <w:tab w:val="clear" w:pos="1800"/>
          <w:tab w:val="num" w:pos="851"/>
        </w:tabs>
        <w:spacing w:after="60" w:line="240" w:lineRule="exact"/>
        <w:ind w:left="850" w:right="-97" w:hanging="424"/>
        <w:jc w:val="both"/>
        <w:rPr>
          <w:rFonts w:ascii="Verdana" w:hAnsi="Verdana" w:cs="Segoe UI"/>
          <w:sz w:val="18"/>
          <w:szCs w:val="18"/>
        </w:rPr>
      </w:pPr>
      <w:r w:rsidRPr="00800904">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800904" w:rsidRDefault="00CD7653" w:rsidP="009B5853">
      <w:pPr>
        <w:numPr>
          <w:ilvl w:val="0"/>
          <w:numId w:val="30"/>
        </w:numPr>
        <w:tabs>
          <w:tab w:val="clear" w:pos="1800"/>
          <w:tab w:val="num" w:pos="851"/>
        </w:tabs>
        <w:spacing w:after="60" w:line="240" w:lineRule="exact"/>
        <w:ind w:left="850" w:right="-97" w:hanging="424"/>
        <w:jc w:val="both"/>
        <w:rPr>
          <w:rFonts w:ascii="Verdana" w:hAnsi="Verdana" w:cs="Segoe UI"/>
          <w:sz w:val="18"/>
          <w:szCs w:val="18"/>
        </w:rPr>
      </w:pPr>
      <w:r w:rsidRPr="00800904">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800904" w:rsidRDefault="00CD7653" w:rsidP="009B5853">
      <w:pPr>
        <w:numPr>
          <w:ilvl w:val="0"/>
          <w:numId w:val="30"/>
        </w:numPr>
        <w:tabs>
          <w:tab w:val="clear" w:pos="1800"/>
          <w:tab w:val="num" w:pos="851"/>
        </w:tabs>
        <w:spacing w:after="60" w:line="240" w:lineRule="exact"/>
        <w:ind w:left="850" w:right="-97" w:hanging="424"/>
        <w:jc w:val="both"/>
        <w:rPr>
          <w:rFonts w:ascii="Verdana" w:hAnsi="Verdana" w:cs="Segoe UI"/>
          <w:sz w:val="18"/>
          <w:szCs w:val="18"/>
        </w:rPr>
      </w:pPr>
      <w:r w:rsidRPr="00800904">
        <w:rPr>
          <w:rFonts w:ascii="Verdana" w:hAnsi="Verdana" w:cs="Segoe UI"/>
          <w:sz w:val="18"/>
          <w:szCs w:val="18"/>
        </w:rPr>
        <w:t>Zawarcie umowy nastąpi na podstawie wzoru Zamawiającego.</w:t>
      </w:r>
    </w:p>
    <w:p w14:paraId="6FEEB16A" w14:textId="77777777" w:rsidR="00CD7653" w:rsidRPr="00800904" w:rsidRDefault="00CD7653" w:rsidP="009B5853">
      <w:pPr>
        <w:pStyle w:val="Akapitzlist"/>
        <w:numPr>
          <w:ilvl w:val="0"/>
          <w:numId w:val="30"/>
        </w:numPr>
        <w:tabs>
          <w:tab w:val="clear" w:pos="1800"/>
          <w:tab w:val="num" w:pos="851"/>
        </w:tabs>
        <w:spacing w:after="60" w:line="240" w:lineRule="exact"/>
        <w:ind w:left="850" w:right="-97" w:hanging="424"/>
        <w:contextualSpacing w:val="0"/>
        <w:jc w:val="both"/>
        <w:rPr>
          <w:rFonts w:ascii="Verdana" w:hAnsi="Verdana" w:cs="Segoe UI"/>
          <w:sz w:val="18"/>
          <w:szCs w:val="18"/>
        </w:rPr>
      </w:pPr>
      <w:r w:rsidRPr="00800904">
        <w:rPr>
          <w:rFonts w:ascii="Verdana" w:hAnsi="Verdana" w:cs="Segoe UI"/>
          <w:sz w:val="18"/>
          <w:szCs w:val="18"/>
        </w:rPr>
        <w:t>Wykonawca jest zobowiązany do zawarcia umowy w terminie i miejscu wyznaczonym przez Zamawiającego.</w:t>
      </w:r>
    </w:p>
    <w:p w14:paraId="33193315" w14:textId="77777777" w:rsidR="00CD7653" w:rsidRPr="00800904" w:rsidRDefault="00CD7653" w:rsidP="009B5853">
      <w:pPr>
        <w:pStyle w:val="Akapitzlist"/>
        <w:numPr>
          <w:ilvl w:val="0"/>
          <w:numId w:val="30"/>
        </w:numPr>
        <w:tabs>
          <w:tab w:val="clear" w:pos="1800"/>
          <w:tab w:val="num" w:pos="851"/>
        </w:tabs>
        <w:spacing w:after="60" w:line="240" w:lineRule="exact"/>
        <w:ind w:left="850" w:right="-97" w:hanging="424"/>
        <w:contextualSpacing w:val="0"/>
        <w:jc w:val="both"/>
        <w:rPr>
          <w:rFonts w:ascii="Verdana" w:hAnsi="Verdana"/>
          <w:sz w:val="18"/>
          <w:szCs w:val="18"/>
        </w:rPr>
      </w:pPr>
      <w:r w:rsidRPr="00800904">
        <w:rPr>
          <w:rFonts w:ascii="Verdana" w:hAnsi="Verdana"/>
          <w:sz w:val="18"/>
          <w:szCs w:val="18"/>
        </w:rPr>
        <w:t>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Pzp.</w:t>
      </w:r>
    </w:p>
    <w:p w14:paraId="06EFD212" w14:textId="77777777" w:rsidR="00CD7653" w:rsidRPr="00800904" w:rsidRDefault="00CD7653" w:rsidP="00186080">
      <w:pPr>
        <w:spacing w:line="240" w:lineRule="exact"/>
      </w:pPr>
    </w:p>
    <w:p w14:paraId="2CDD728E" w14:textId="77777777" w:rsidR="00970B6B" w:rsidRPr="00800904" w:rsidRDefault="00970B6B" w:rsidP="00186080">
      <w:pPr>
        <w:pStyle w:val="Nagwek1"/>
        <w:spacing w:line="240" w:lineRule="exact"/>
        <w:ind w:right="44"/>
      </w:pPr>
      <w:bookmarkStart w:id="38" w:name="_Toc282721365"/>
      <w:bookmarkStart w:id="39" w:name="_Toc395266103"/>
      <w:r w:rsidRPr="00800904">
        <w:t>Wymagania dotyczące zabezpieczenia należytego wykonania umowy.</w:t>
      </w:r>
      <w:bookmarkEnd w:id="38"/>
      <w:bookmarkEnd w:id="39"/>
    </w:p>
    <w:p w14:paraId="46807C24" w14:textId="77777777" w:rsidR="000D36AE" w:rsidRPr="00800904" w:rsidRDefault="008F4BB0" w:rsidP="00186080">
      <w:pPr>
        <w:pStyle w:val="Style10"/>
        <w:suppressAutoHyphens w:val="0"/>
        <w:spacing w:after="60" w:line="240" w:lineRule="exact"/>
        <w:ind w:left="426" w:right="44"/>
        <w:rPr>
          <w:rFonts w:ascii="Verdana" w:hAnsi="Verdana" w:cs="Times New Roman"/>
          <w:iCs/>
          <w:sz w:val="18"/>
          <w:szCs w:val="18"/>
          <w:lang w:eastAsia="pl-PL"/>
        </w:rPr>
      </w:pPr>
      <w:r w:rsidRPr="00800904">
        <w:rPr>
          <w:rFonts w:ascii="Verdana" w:hAnsi="Verdana" w:cs="Times New Roman"/>
          <w:iCs/>
          <w:sz w:val="18"/>
          <w:szCs w:val="18"/>
          <w:lang w:eastAsia="pl-PL"/>
        </w:rPr>
        <w:t xml:space="preserve">Zamawiający </w:t>
      </w:r>
      <w:r w:rsidRPr="00800904">
        <w:rPr>
          <w:rFonts w:ascii="Verdana" w:hAnsi="Verdana" w:cs="Times New Roman"/>
          <w:b/>
          <w:iCs/>
          <w:sz w:val="18"/>
          <w:szCs w:val="18"/>
          <w:u w:val="single"/>
          <w:lang w:eastAsia="pl-PL"/>
        </w:rPr>
        <w:t>nie żąda</w:t>
      </w:r>
      <w:r w:rsidRPr="00800904">
        <w:rPr>
          <w:rFonts w:ascii="Verdana" w:hAnsi="Verdana" w:cs="Times New Roman"/>
          <w:iCs/>
          <w:sz w:val="18"/>
          <w:szCs w:val="18"/>
          <w:lang w:eastAsia="pl-PL"/>
        </w:rPr>
        <w:t xml:space="preserve"> wniesienia zabezpieczenia należytego wykonania umowy przez Wykonawcę</w:t>
      </w:r>
      <w:r w:rsidR="004D7AA4" w:rsidRPr="00800904">
        <w:rPr>
          <w:rFonts w:ascii="Verdana" w:hAnsi="Verdana" w:cs="Times New Roman"/>
          <w:iCs/>
          <w:sz w:val="18"/>
          <w:szCs w:val="18"/>
          <w:lang w:eastAsia="pl-PL"/>
        </w:rPr>
        <w:t>.</w:t>
      </w:r>
    </w:p>
    <w:p w14:paraId="4A2740A7" w14:textId="77777777" w:rsidR="008F4BB0" w:rsidRPr="00800904" w:rsidRDefault="008F4BB0" w:rsidP="00186080">
      <w:pPr>
        <w:pStyle w:val="Style10"/>
        <w:suppressAutoHyphens w:val="0"/>
        <w:spacing w:after="60" w:line="240" w:lineRule="exact"/>
        <w:ind w:left="709" w:right="44"/>
        <w:rPr>
          <w:rFonts w:ascii="Verdana" w:hAnsi="Verdana" w:cs="Times New Roman"/>
          <w:iCs/>
          <w:sz w:val="18"/>
          <w:szCs w:val="18"/>
          <w:lang w:eastAsia="pl-PL"/>
        </w:rPr>
      </w:pPr>
    </w:p>
    <w:p w14:paraId="5EE81CC2" w14:textId="77777777" w:rsidR="00970B6B" w:rsidRPr="00800904" w:rsidRDefault="00970B6B" w:rsidP="00186080">
      <w:pPr>
        <w:pStyle w:val="Nagwek1"/>
        <w:spacing w:line="240" w:lineRule="exact"/>
        <w:ind w:right="44"/>
      </w:pPr>
      <w:bookmarkStart w:id="40" w:name="_Toc282721370"/>
      <w:bookmarkStart w:id="41" w:name="_Toc395266104"/>
      <w:r w:rsidRPr="00800904">
        <w:t>Wzór umowy.</w:t>
      </w:r>
      <w:bookmarkEnd w:id="40"/>
      <w:bookmarkEnd w:id="41"/>
    </w:p>
    <w:p w14:paraId="09A4335E" w14:textId="2B098B4D" w:rsidR="00970B6B" w:rsidRPr="00800904" w:rsidRDefault="008554CB" w:rsidP="00186080">
      <w:pPr>
        <w:spacing w:after="60" w:line="240" w:lineRule="exact"/>
        <w:ind w:right="44" w:firstLine="454"/>
        <w:jc w:val="both"/>
        <w:rPr>
          <w:rFonts w:ascii="Verdana" w:hAnsi="Verdana"/>
          <w:sz w:val="18"/>
          <w:szCs w:val="18"/>
        </w:rPr>
      </w:pPr>
      <w:r w:rsidRPr="00800904">
        <w:rPr>
          <w:rFonts w:ascii="Verdana" w:hAnsi="Verdana"/>
          <w:sz w:val="18"/>
          <w:szCs w:val="18"/>
        </w:rPr>
        <w:t>Wzór umowy</w:t>
      </w:r>
      <w:r w:rsidR="00AF2233" w:rsidRPr="00800904">
        <w:rPr>
          <w:rFonts w:ascii="Verdana" w:hAnsi="Verdana"/>
          <w:sz w:val="18"/>
          <w:szCs w:val="18"/>
        </w:rPr>
        <w:t xml:space="preserve"> </w:t>
      </w:r>
      <w:r w:rsidR="00970B6B" w:rsidRPr="00800904">
        <w:rPr>
          <w:rFonts w:ascii="Verdana" w:hAnsi="Verdana"/>
          <w:sz w:val="18"/>
          <w:szCs w:val="18"/>
        </w:rPr>
        <w:t xml:space="preserve">stanowi </w:t>
      </w:r>
      <w:r w:rsidR="00D334E4" w:rsidRPr="00800904">
        <w:rPr>
          <w:rFonts w:ascii="Verdana" w:hAnsi="Verdana"/>
          <w:sz w:val="18"/>
          <w:szCs w:val="18"/>
        </w:rPr>
        <w:t>zał</w:t>
      </w:r>
      <w:r w:rsidR="00C73C93" w:rsidRPr="00800904">
        <w:rPr>
          <w:rFonts w:ascii="Verdana" w:hAnsi="Verdana"/>
          <w:sz w:val="18"/>
          <w:szCs w:val="18"/>
        </w:rPr>
        <w:t>ącznik</w:t>
      </w:r>
      <w:r w:rsidR="009E3ABF" w:rsidRPr="00800904">
        <w:rPr>
          <w:rFonts w:ascii="Verdana" w:hAnsi="Verdana"/>
          <w:sz w:val="18"/>
          <w:szCs w:val="18"/>
        </w:rPr>
        <w:t xml:space="preserve"> nr </w:t>
      </w:r>
      <w:r w:rsidR="005673B9">
        <w:rPr>
          <w:rFonts w:ascii="Verdana" w:hAnsi="Verdana"/>
          <w:sz w:val="18"/>
          <w:szCs w:val="18"/>
        </w:rPr>
        <w:t>5</w:t>
      </w:r>
      <w:r w:rsidR="009E3ABF" w:rsidRPr="00800904">
        <w:rPr>
          <w:rFonts w:ascii="Verdana" w:hAnsi="Verdana"/>
          <w:sz w:val="18"/>
          <w:szCs w:val="18"/>
        </w:rPr>
        <w:t xml:space="preserve"> do Siwz</w:t>
      </w:r>
      <w:r w:rsidRPr="00800904">
        <w:rPr>
          <w:rFonts w:ascii="Verdana" w:hAnsi="Verdana"/>
          <w:sz w:val="18"/>
          <w:szCs w:val="18"/>
        </w:rPr>
        <w:t>.</w:t>
      </w:r>
    </w:p>
    <w:p w14:paraId="0E45DDF7" w14:textId="77777777" w:rsidR="004E086F" w:rsidRPr="00800904" w:rsidRDefault="004E086F" w:rsidP="00186080">
      <w:pPr>
        <w:spacing w:after="60" w:line="240" w:lineRule="exact"/>
        <w:ind w:right="44" w:firstLine="454"/>
        <w:jc w:val="both"/>
        <w:rPr>
          <w:rFonts w:ascii="Verdana" w:hAnsi="Verdana"/>
          <w:sz w:val="18"/>
          <w:szCs w:val="18"/>
        </w:rPr>
      </w:pPr>
    </w:p>
    <w:p w14:paraId="0A6F313B" w14:textId="77777777" w:rsidR="00970B6B" w:rsidRPr="00800904" w:rsidRDefault="00970B6B" w:rsidP="003E71F4">
      <w:pPr>
        <w:pStyle w:val="Nagwek1"/>
        <w:spacing w:line="240" w:lineRule="exact"/>
        <w:ind w:right="-97"/>
        <w:jc w:val="both"/>
      </w:pPr>
      <w:bookmarkStart w:id="42" w:name="_Toc282721371"/>
      <w:bookmarkStart w:id="43" w:name="_Toc395266105"/>
      <w:r w:rsidRPr="00800904">
        <w:t>Pouczenie o środkach ochrony prawnej przysługujących Wykonawcy w toku postępowania o udzielenie zamówienia.</w:t>
      </w:r>
      <w:bookmarkEnd w:id="42"/>
      <w:bookmarkEnd w:id="43"/>
    </w:p>
    <w:p w14:paraId="66C0664B" w14:textId="77777777" w:rsidR="00FB6538" w:rsidRPr="00800904" w:rsidRDefault="00FB6538" w:rsidP="003E71F4">
      <w:pPr>
        <w:numPr>
          <w:ilvl w:val="1"/>
          <w:numId w:val="13"/>
        </w:numPr>
        <w:tabs>
          <w:tab w:val="clear" w:pos="1440"/>
          <w:tab w:val="num" w:pos="851"/>
        </w:tabs>
        <w:spacing w:after="60" w:line="240" w:lineRule="exact"/>
        <w:ind w:left="851" w:right="-97" w:hanging="425"/>
        <w:jc w:val="both"/>
        <w:rPr>
          <w:rFonts w:ascii="Verdana" w:hAnsi="Verdana"/>
          <w:sz w:val="18"/>
          <w:szCs w:val="18"/>
        </w:rPr>
      </w:pPr>
      <w:r w:rsidRPr="00800904">
        <w:rPr>
          <w:rFonts w:ascii="Verdana" w:hAnsi="Verdana"/>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7E213E7B" w14:textId="3FFC38F5" w:rsidR="00FB6538" w:rsidRPr="00800904" w:rsidRDefault="00FB6538" w:rsidP="003E71F4">
      <w:pPr>
        <w:numPr>
          <w:ilvl w:val="1"/>
          <w:numId w:val="13"/>
        </w:numPr>
        <w:tabs>
          <w:tab w:val="clear" w:pos="1440"/>
          <w:tab w:val="num" w:pos="851"/>
        </w:tabs>
        <w:spacing w:after="60" w:line="240" w:lineRule="exact"/>
        <w:ind w:left="851" w:right="-97" w:hanging="425"/>
        <w:jc w:val="both"/>
        <w:rPr>
          <w:rFonts w:ascii="Verdana" w:hAnsi="Verdana"/>
          <w:sz w:val="18"/>
          <w:szCs w:val="18"/>
        </w:rPr>
      </w:pPr>
      <w:r w:rsidRPr="00800904">
        <w:rPr>
          <w:rFonts w:ascii="Verdana" w:hAnsi="Verdana"/>
          <w:sz w:val="18"/>
          <w:szCs w:val="18"/>
        </w:rPr>
        <w:t xml:space="preserve">Środki ochrony prawnej wobec ogłoszenia o zamówieniu oraz </w:t>
      </w:r>
      <w:r w:rsidR="006051A0" w:rsidRPr="00800904">
        <w:rPr>
          <w:rFonts w:ascii="Verdana" w:hAnsi="Verdana"/>
          <w:sz w:val="18"/>
          <w:szCs w:val="18"/>
        </w:rPr>
        <w:t>Siwz</w:t>
      </w:r>
      <w:r w:rsidRPr="00800904">
        <w:rPr>
          <w:rFonts w:ascii="Verdana" w:hAnsi="Verdana"/>
          <w:sz w:val="18"/>
          <w:szCs w:val="18"/>
        </w:rPr>
        <w:t xml:space="preserve"> przysługują również organizacjom wpisanym na listę, o której mowa w art. 154 pkt 5 Pzp.</w:t>
      </w:r>
    </w:p>
    <w:p w14:paraId="14476B3D" w14:textId="77777777" w:rsidR="006B1E9B" w:rsidRPr="007D29D6" w:rsidRDefault="006B1E9B" w:rsidP="006B1E9B">
      <w:pPr>
        <w:numPr>
          <w:ilvl w:val="1"/>
          <w:numId w:val="13"/>
        </w:numPr>
        <w:tabs>
          <w:tab w:val="clear" w:pos="1440"/>
          <w:tab w:val="num" w:pos="851"/>
        </w:tabs>
        <w:spacing w:after="60" w:line="240" w:lineRule="exact"/>
        <w:ind w:left="851" w:right="-97" w:hanging="425"/>
        <w:jc w:val="both"/>
        <w:rPr>
          <w:rFonts w:ascii="Verdana" w:hAnsi="Verdana"/>
          <w:sz w:val="18"/>
          <w:szCs w:val="18"/>
        </w:rPr>
      </w:pPr>
      <w:r w:rsidRPr="007D29D6">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12E9AFD2" w14:textId="77777777" w:rsidR="006B1E9B" w:rsidRPr="007D29D6" w:rsidRDefault="006B1E9B" w:rsidP="009B5853">
      <w:pPr>
        <w:numPr>
          <w:ilvl w:val="1"/>
          <w:numId w:val="34"/>
        </w:numPr>
        <w:tabs>
          <w:tab w:val="clear" w:pos="1440"/>
        </w:tabs>
        <w:spacing w:after="60" w:line="240" w:lineRule="exact"/>
        <w:ind w:left="1276" w:right="-97" w:hanging="425"/>
        <w:jc w:val="both"/>
        <w:rPr>
          <w:rFonts w:ascii="Verdana" w:hAnsi="Verdana"/>
          <w:sz w:val="18"/>
          <w:szCs w:val="18"/>
        </w:rPr>
      </w:pPr>
      <w:r w:rsidRPr="007D29D6">
        <w:rPr>
          <w:rFonts w:ascii="Verdana" w:hAnsi="Verdana"/>
          <w:sz w:val="18"/>
          <w:szCs w:val="18"/>
        </w:rPr>
        <w:lastRenderedPageBreak/>
        <w:t>określenia warunków udziału w postępowaniu;</w:t>
      </w:r>
    </w:p>
    <w:p w14:paraId="2A0AC8A8" w14:textId="77777777" w:rsidR="006B1E9B" w:rsidRPr="007D29D6" w:rsidRDefault="006B1E9B" w:rsidP="009B5853">
      <w:pPr>
        <w:numPr>
          <w:ilvl w:val="1"/>
          <w:numId w:val="34"/>
        </w:numPr>
        <w:tabs>
          <w:tab w:val="clear" w:pos="1440"/>
        </w:tabs>
        <w:spacing w:after="60" w:line="240" w:lineRule="exact"/>
        <w:ind w:left="1276" w:right="-97" w:hanging="425"/>
        <w:jc w:val="both"/>
        <w:rPr>
          <w:rFonts w:ascii="Verdana" w:hAnsi="Verdana"/>
          <w:sz w:val="18"/>
          <w:szCs w:val="18"/>
        </w:rPr>
      </w:pPr>
      <w:r w:rsidRPr="007D29D6">
        <w:rPr>
          <w:rFonts w:ascii="Verdana" w:hAnsi="Verdana"/>
          <w:sz w:val="18"/>
          <w:szCs w:val="18"/>
        </w:rPr>
        <w:t>wykluczenia odwołującego z postępowania o udzielenie zamówienia;</w:t>
      </w:r>
    </w:p>
    <w:p w14:paraId="7AC0A5CD" w14:textId="77777777" w:rsidR="006B1E9B" w:rsidRPr="007D29D6" w:rsidRDefault="006B1E9B" w:rsidP="009B5853">
      <w:pPr>
        <w:numPr>
          <w:ilvl w:val="1"/>
          <w:numId w:val="34"/>
        </w:numPr>
        <w:tabs>
          <w:tab w:val="clear" w:pos="1440"/>
        </w:tabs>
        <w:spacing w:after="60" w:line="240" w:lineRule="exact"/>
        <w:ind w:left="1276" w:right="-97" w:hanging="425"/>
        <w:jc w:val="both"/>
        <w:rPr>
          <w:rFonts w:ascii="Verdana" w:hAnsi="Verdana"/>
          <w:sz w:val="18"/>
          <w:szCs w:val="18"/>
        </w:rPr>
      </w:pPr>
      <w:r w:rsidRPr="007D29D6">
        <w:rPr>
          <w:rFonts w:ascii="Verdana" w:hAnsi="Verdana"/>
          <w:sz w:val="18"/>
          <w:szCs w:val="18"/>
        </w:rPr>
        <w:t>odrzucenia oferty odwołującego;</w:t>
      </w:r>
    </w:p>
    <w:p w14:paraId="4BA5A255" w14:textId="77777777" w:rsidR="006B1E9B" w:rsidRPr="007D29D6" w:rsidRDefault="006B1E9B" w:rsidP="009B5853">
      <w:pPr>
        <w:numPr>
          <w:ilvl w:val="1"/>
          <w:numId w:val="34"/>
        </w:numPr>
        <w:tabs>
          <w:tab w:val="clear" w:pos="1440"/>
        </w:tabs>
        <w:spacing w:after="60" w:line="240" w:lineRule="exact"/>
        <w:ind w:left="1276" w:right="-97" w:hanging="425"/>
        <w:jc w:val="both"/>
        <w:rPr>
          <w:rFonts w:ascii="Verdana" w:hAnsi="Verdana"/>
          <w:sz w:val="18"/>
          <w:szCs w:val="18"/>
        </w:rPr>
      </w:pPr>
      <w:r w:rsidRPr="007D29D6">
        <w:rPr>
          <w:rFonts w:ascii="Verdana" w:hAnsi="Verdana"/>
          <w:sz w:val="18"/>
          <w:szCs w:val="18"/>
        </w:rPr>
        <w:t>opisu przedmiotu zamówienia;</w:t>
      </w:r>
    </w:p>
    <w:p w14:paraId="2C517045" w14:textId="77777777" w:rsidR="006B1E9B" w:rsidRPr="007D29D6" w:rsidRDefault="006B1E9B" w:rsidP="009B5853">
      <w:pPr>
        <w:numPr>
          <w:ilvl w:val="1"/>
          <w:numId w:val="34"/>
        </w:numPr>
        <w:tabs>
          <w:tab w:val="clear" w:pos="1440"/>
        </w:tabs>
        <w:spacing w:after="60" w:line="240" w:lineRule="exact"/>
        <w:ind w:left="1276" w:right="-97" w:hanging="425"/>
        <w:jc w:val="both"/>
        <w:rPr>
          <w:rFonts w:ascii="Verdana" w:hAnsi="Verdana"/>
          <w:sz w:val="18"/>
          <w:szCs w:val="18"/>
        </w:rPr>
      </w:pPr>
      <w:r w:rsidRPr="007D29D6">
        <w:rPr>
          <w:rFonts w:ascii="Verdana" w:hAnsi="Verdana"/>
          <w:sz w:val="18"/>
          <w:szCs w:val="18"/>
        </w:rPr>
        <w:t>wyboru najkorzystniejszej oferty.</w:t>
      </w:r>
    </w:p>
    <w:p w14:paraId="76E42227" w14:textId="77777777" w:rsidR="00FB6538" w:rsidRPr="00800904" w:rsidRDefault="00FB6538" w:rsidP="003E71F4">
      <w:pPr>
        <w:numPr>
          <w:ilvl w:val="1"/>
          <w:numId w:val="13"/>
        </w:numPr>
        <w:tabs>
          <w:tab w:val="clear" w:pos="1440"/>
          <w:tab w:val="num" w:pos="851"/>
          <w:tab w:val="num" w:pos="5040"/>
        </w:tabs>
        <w:spacing w:after="60" w:line="240" w:lineRule="exact"/>
        <w:ind w:left="851" w:right="-97" w:hanging="425"/>
        <w:jc w:val="both"/>
        <w:rPr>
          <w:rFonts w:ascii="Verdana" w:hAnsi="Verdana"/>
          <w:sz w:val="18"/>
          <w:szCs w:val="18"/>
        </w:rPr>
      </w:pPr>
      <w:r w:rsidRPr="00800904">
        <w:rPr>
          <w:rFonts w:ascii="Verdana" w:hAnsi="Verdana"/>
          <w:sz w:val="18"/>
          <w:szCs w:val="18"/>
        </w:rPr>
        <w:t>Odwołanie wnosi się:</w:t>
      </w:r>
    </w:p>
    <w:p w14:paraId="143CC4B4" w14:textId="3068D5B3" w:rsidR="00CD7653" w:rsidRPr="00800904" w:rsidRDefault="00CD7653" w:rsidP="003E71F4">
      <w:pPr>
        <w:numPr>
          <w:ilvl w:val="0"/>
          <w:numId w:val="14"/>
        </w:numPr>
        <w:tabs>
          <w:tab w:val="num" w:pos="1276"/>
        </w:tabs>
        <w:spacing w:after="60" w:line="240" w:lineRule="exact"/>
        <w:ind w:left="1276" w:right="-97" w:hanging="425"/>
        <w:jc w:val="both"/>
        <w:rPr>
          <w:rFonts w:ascii="Verdana" w:hAnsi="Verdana"/>
          <w:sz w:val="18"/>
          <w:szCs w:val="18"/>
        </w:rPr>
      </w:pPr>
      <w:r w:rsidRPr="00800904">
        <w:rPr>
          <w:rFonts w:ascii="Verdana" w:hAnsi="Verdana"/>
          <w:sz w:val="18"/>
          <w:szCs w:val="18"/>
        </w:rPr>
        <w:t xml:space="preserve">w terminie 5 dni od dnia przesłania informacji o czynności Zamawiającego stanowiącej podstawę jego wniesienia, jeżeli zostały przesłane w sposób określony w art. 180 ust. 5 zdanie drugie Pzp, albo w terminie </w:t>
      </w:r>
      <w:r w:rsidRPr="00800904">
        <w:rPr>
          <w:rFonts w:ascii="Verdana" w:hAnsi="Verdana"/>
          <w:i/>
          <w:sz w:val="18"/>
          <w:szCs w:val="18"/>
        </w:rPr>
        <w:t xml:space="preserve"> </w:t>
      </w:r>
      <w:r w:rsidRPr="00800904">
        <w:rPr>
          <w:rFonts w:ascii="Verdana" w:hAnsi="Verdana"/>
          <w:sz w:val="18"/>
          <w:szCs w:val="18"/>
        </w:rPr>
        <w:t xml:space="preserve">10 dni </w:t>
      </w:r>
      <w:r w:rsidR="00EF32D3">
        <w:rPr>
          <w:rFonts w:ascii="Verdana" w:hAnsi="Verdana"/>
          <w:sz w:val="18"/>
          <w:szCs w:val="18"/>
        </w:rPr>
        <w:t>–</w:t>
      </w:r>
      <w:r w:rsidRPr="00800904">
        <w:rPr>
          <w:rFonts w:ascii="Verdana" w:hAnsi="Verdana"/>
          <w:sz w:val="18"/>
          <w:szCs w:val="18"/>
        </w:rPr>
        <w:t xml:space="preserve"> jeżeli zostały przesłane w inny sposób;</w:t>
      </w:r>
    </w:p>
    <w:p w14:paraId="7A52FAA3" w14:textId="07715B26" w:rsidR="00CD7653" w:rsidRPr="00800904" w:rsidRDefault="00CD7653" w:rsidP="004E086F">
      <w:pPr>
        <w:numPr>
          <w:ilvl w:val="0"/>
          <w:numId w:val="14"/>
        </w:numPr>
        <w:tabs>
          <w:tab w:val="num" w:pos="1276"/>
        </w:tabs>
        <w:spacing w:after="60" w:line="240" w:lineRule="exact"/>
        <w:ind w:left="1276" w:right="-97" w:hanging="425"/>
        <w:jc w:val="both"/>
        <w:rPr>
          <w:rFonts w:ascii="Verdana" w:hAnsi="Verdana"/>
          <w:sz w:val="18"/>
          <w:szCs w:val="18"/>
        </w:rPr>
      </w:pPr>
      <w:r w:rsidRPr="00800904">
        <w:rPr>
          <w:rFonts w:ascii="Verdana" w:hAnsi="Verdana"/>
          <w:sz w:val="18"/>
          <w:szCs w:val="18"/>
        </w:rPr>
        <w:t>wobec treści ogłoszenia o zamówieniu, a także wobec postanowień Siwz – w terminie 5 dni od dnia zamieszczenia ogłoszenia w Biuletynie Zamówień Publicznych, lub Siwz na stronie internetowej;</w:t>
      </w:r>
    </w:p>
    <w:p w14:paraId="5C6649D5" w14:textId="2F53A7F3" w:rsidR="00CD7653" w:rsidRPr="00800904" w:rsidRDefault="00CD7653" w:rsidP="004E086F">
      <w:pPr>
        <w:numPr>
          <w:ilvl w:val="0"/>
          <w:numId w:val="14"/>
        </w:numPr>
        <w:tabs>
          <w:tab w:val="num" w:pos="1276"/>
        </w:tabs>
        <w:spacing w:after="60" w:line="240" w:lineRule="exact"/>
        <w:ind w:left="1276" w:right="-97" w:hanging="425"/>
        <w:jc w:val="both"/>
        <w:rPr>
          <w:rFonts w:ascii="Verdana" w:hAnsi="Verdana"/>
          <w:sz w:val="18"/>
          <w:szCs w:val="18"/>
        </w:rPr>
      </w:pPr>
      <w:r w:rsidRPr="00800904">
        <w:rPr>
          <w:rFonts w:ascii="Verdana" w:hAnsi="Verdana"/>
          <w:sz w:val="18"/>
          <w:szCs w:val="18"/>
        </w:rPr>
        <w:t xml:space="preserve">wobec czynności innych niż określone w ppkt 1 i 2 </w:t>
      </w:r>
      <w:r w:rsidR="00EF32D3">
        <w:rPr>
          <w:rFonts w:ascii="Verdana" w:hAnsi="Verdana"/>
          <w:sz w:val="18"/>
          <w:szCs w:val="18"/>
        </w:rPr>
        <w:t>–</w:t>
      </w:r>
      <w:r w:rsidRPr="00800904">
        <w:rPr>
          <w:rFonts w:ascii="Verdana" w:hAnsi="Verdana"/>
          <w:sz w:val="18"/>
          <w:szCs w:val="18"/>
        </w:rPr>
        <w:t xml:space="preserve"> w terminie 5 dni od dnia, w którym powzięto lub przy zachowaniu należytej staranności można było powziąć wiadomość </w:t>
      </w:r>
      <w:r w:rsidR="003E71F4" w:rsidRPr="00800904">
        <w:rPr>
          <w:rFonts w:ascii="Verdana" w:hAnsi="Verdana"/>
          <w:sz w:val="18"/>
          <w:szCs w:val="18"/>
        </w:rPr>
        <w:br/>
      </w:r>
      <w:r w:rsidRPr="00800904">
        <w:rPr>
          <w:rFonts w:ascii="Verdana" w:hAnsi="Verdana"/>
          <w:sz w:val="18"/>
          <w:szCs w:val="18"/>
        </w:rPr>
        <w:t>o okolicznościach stanowiących podstawę jego wniesienia.</w:t>
      </w:r>
    </w:p>
    <w:p w14:paraId="5B2B4BB7" w14:textId="77777777" w:rsidR="00CD7653" w:rsidRPr="00800904" w:rsidRDefault="00CD7653" w:rsidP="004E086F">
      <w:pPr>
        <w:numPr>
          <w:ilvl w:val="0"/>
          <w:numId w:val="14"/>
        </w:numPr>
        <w:tabs>
          <w:tab w:val="num" w:pos="1276"/>
        </w:tabs>
        <w:spacing w:after="60" w:line="240" w:lineRule="exact"/>
        <w:ind w:left="1276" w:right="-97" w:hanging="425"/>
        <w:jc w:val="both"/>
        <w:rPr>
          <w:rFonts w:ascii="Verdana" w:hAnsi="Verdana"/>
          <w:sz w:val="18"/>
          <w:szCs w:val="18"/>
        </w:rPr>
      </w:pPr>
      <w:r w:rsidRPr="00800904">
        <w:rPr>
          <w:rFonts w:ascii="Verdana" w:hAnsi="Verdana"/>
          <w:sz w:val="18"/>
          <w:szCs w:val="18"/>
        </w:rPr>
        <w:t>jeżeli Zamawiający nie przesłał Wykonawcy zawiadomienia o wyborze oferty najkorzystniejszej – odwołanie wnosi się nie później niż w terminie:</w:t>
      </w:r>
    </w:p>
    <w:p w14:paraId="206F934B" w14:textId="04D5A34C" w:rsidR="000809D2" w:rsidRPr="00800904" w:rsidRDefault="00CD7653" w:rsidP="004E086F">
      <w:pPr>
        <w:pStyle w:val="Akapitzlist"/>
        <w:numPr>
          <w:ilvl w:val="3"/>
          <w:numId w:val="13"/>
        </w:numPr>
        <w:tabs>
          <w:tab w:val="clear" w:pos="2880"/>
          <w:tab w:val="num" w:pos="1560"/>
        </w:tabs>
        <w:spacing w:after="60" w:line="240" w:lineRule="exact"/>
        <w:ind w:left="1560" w:right="-97" w:hanging="284"/>
        <w:jc w:val="both"/>
        <w:rPr>
          <w:rFonts w:ascii="Verdana" w:hAnsi="Verdana"/>
          <w:sz w:val="18"/>
          <w:szCs w:val="18"/>
        </w:rPr>
      </w:pPr>
      <w:r w:rsidRPr="00800904">
        <w:rPr>
          <w:rFonts w:ascii="Verdana" w:hAnsi="Verdana"/>
          <w:sz w:val="18"/>
          <w:szCs w:val="18"/>
        </w:rPr>
        <w:t>15 dni od dnia zamieszczenia w Biuletynie Zamówień Publicznych ogło</w:t>
      </w:r>
      <w:r w:rsidR="000809D2" w:rsidRPr="00800904">
        <w:rPr>
          <w:rFonts w:ascii="Verdana" w:hAnsi="Verdana"/>
          <w:sz w:val="18"/>
          <w:szCs w:val="18"/>
        </w:rPr>
        <w:t>szenia o udzieleniu zamówienia,</w:t>
      </w:r>
    </w:p>
    <w:p w14:paraId="0FE4785B" w14:textId="73725938" w:rsidR="00CD7653" w:rsidRPr="00800904" w:rsidRDefault="00CD7653" w:rsidP="004E086F">
      <w:pPr>
        <w:pStyle w:val="Akapitzlist"/>
        <w:numPr>
          <w:ilvl w:val="3"/>
          <w:numId w:val="13"/>
        </w:numPr>
        <w:tabs>
          <w:tab w:val="clear" w:pos="2880"/>
          <w:tab w:val="num" w:pos="1560"/>
        </w:tabs>
        <w:spacing w:after="60" w:line="240" w:lineRule="exact"/>
        <w:ind w:left="1560" w:right="-97" w:hanging="284"/>
        <w:jc w:val="both"/>
        <w:rPr>
          <w:rFonts w:ascii="Verdana" w:hAnsi="Verdana"/>
          <w:sz w:val="18"/>
          <w:szCs w:val="18"/>
        </w:rPr>
      </w:pPr>
      <w:r w:rsidRPr="00800904">
        <w:rPr>
          <w:rFonts w:ascii="Verdana" w:hAnsi="Verdana"/>
          <w:sz w:val="18"/>
          <w:szCs w:val="18"/>
        </w:rPr>
        <w:t>1 miesiąca od dnia zawarcia umowy, jeżeli Zamawiający nie zamieścił w Biuletynie Zamówień Publicznych ogłoszenia o udzieleniu zamówienia.</w:t>
      </w:r>
    </w:p>
    <w:p w14:paraId="4AE9F5CD" w14:textId="7898FB76" w:rsidR="00CD7653" w:rsidRPr="00800904" w:rsidRDefault="009D64E4" w:rsidP="004E086F">
      <w:pPr>
        <w:numPr>
          <w:ilvl w:val="0"/>
          <w:numId w:val="15"/>
        </w:numPr>
        <w:tabs>
          <w:tab w:val="left" w:pos="851"/>
        </w:tabs>
        <w:spacing w:after="60" w:line="240" w:lineRule="exact"/>
        <w:ind w:left="851" w:right="-97" w:hanging="425"/>
        <w:jc w:val="both"/>
        <w:rPr>
          <w:rFonts w:ascii="Verdana" w:hAnsi="Verdana"/>
          <w:sz w:val="18"/>
          <w:szCs w:val="18"/>
        </w:rPr>
      </w:pPr>
      <w:r>
        <w:rPr>
          <w:rFonts w:ascii="Verdana" w:hAnsi="Verdana"/>
          <w:sz w:val="18"/>
          <w:szCs w:val="18"/>
        </w:rPr>
        <w:t>O</w:t>
      </w:r>
      <w:r w:rsidR="00CD7653" w:rsidRPr="00800904">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0C87A2E6" w14:textId="77777777" w:rsidR="00CD7653" w:rsidRPr="00800904" w:rsidRDefault="00CD7653" w:rsidP="004E086F">
      <w:pPr>
        <w:numPr>
          <w:ilvl w:val="0"/>
          <w:numId w:val="15"/>
        </w:numPr>
        <w:tabs>
          <w:tab w:val="left" w:pos="851"/>
        </w:tabs>
        <w:spacing w:after="60" w:line="240" w:lineRule="exact"/>
        <w:ind w:left="851" w:right="-97" w:hanging="425"/>
        <w:jc w:val="both"/>
        <w:rPr>
          <w:rFonts w:ascii="Verdana" w:hAnsi="Verdana"/>
          <w:noProof/>
          <w:sz w:val="18"/>
          <w:szCs w:val="18"/>
        </w:rPr>
      </w:pPr>
      <w:r w:rsidRPr="00800904">
        <w:rPr>
          <w:rFonts w:ascii="Verdana" w:hAnsi="Verdana"/>
          <w:noProof/>
          <w:sz w:val="18"/>
          <w:szCs w:val="18"/>
        </w:rPr>
        <w:t>Na orzeczenie Krajowej Izby Odwoławczej (KIO) stronom oraz uczestnikom postępowania odwoławczego przysługuje skarga do sądu.</w:t>
      </w:r>
    </w:p>
    <w:p w14:paraId="4A811AD6" w14:textId="77777777" w:rsidR="00CD7653" w:rsidRPr="00800904" w:rsidRDefault="00CD7653" w:rsidP="004E086F">
      <w:pPr>
        <w:numPr>
          <w:ilvl w:val="0"/>
          <w:numId w:val="15"/>
        </w:numPr>
        <w:tabs>
          <w:tab w:val="left" w:pos="851"/>
        </w:tabs>
        <w:spacing w:after="60" w:line="240" w:lineRule="exact"/>
        <w:ind w:left="851" w:right="-97" w:hanging="425"/>
        <w:jc w:val="both"/>
        <w:rPr>
          <w:rFonts w:ascii="Verdana" w:hAnsi="Verdana"/>
          <w:sz w:val="18"/>
          <w:szCs w:val="18"/>
        </w:rPr>
      </w:pPr>
      <w:r w:rsidRPr="00800904">
        <w:rPr>
          <w:rFonts w:ascii="Verdana" w:hAnsi="Verdana"/>
          <w:sz w:val="18"/>
          <w:szCs w:val="18"/>
        </w:rPr>
        <w:t>Skargę wnosi się do sądu okręgowego właściwego dla siedziby albo miejsca zamieszkania Zamawiającego.</w:t>
      </w:r>
    </w:p>
    <w:p w14:paraId="55EF4FF1" w14:textId="77777777" w:rsidR="00CD7653" w:rsidRPr="00800904" w:rsidRDefault="00CD7653" w:rsidP="004E086F">
      <w:pPr>
        <w:numPr>
          <w:ilvl w:val="0"/>
          <w:numId w:val="15"/>
        </w:numPr>
        <w:tabs>
          <w:tab w:val="left" w:pos="851"/>
        </w:tabs>
        <w:spacing w:after="60" w:line="240" w:lineRule="exact"/>
        <w:ind w:left="851" w:right="-97" w:hanging="425"/>
        <w:jc w:val="both"/>
        <w:rPr>
          <w:rFonts w:ascii="Verdana" w:hAnsi="Verdana"/>
          <w:sz w:val="18"/>
          <w:szCs w:val="18"/>
        </w:rPr>
      </w:pPr>
      <w:r w:rsidRPr="00800904">
        <w:rPr>
          <w:rFonts w:ascii="Verdana" w:hAnsi="Verdana"/>
          <w:sz w:val="18"/>
          <w:szCs w:val="18"/>
        </w:rPr>
        <w:t>Skargę wnosi się za pośrednictwem Prezesa KIO w terminie 7 dni od dnia doręczenia orzeczenia KIO, przesyłając jednocześnie jej odpis przeciwnikowi skargi.</w:t>
      </w:r>
    </w:p>
    <w:p w14:paraId="58DAC656" w14:textId="77777777" w:rsidR="00CD7653" w:rsidRPr="00800904" w:rsidRDefault="00CD7653" w:rsidP="004E086F">
      <w:pPr>
        <w:numPr>
          <w:ilvl w:val="0"/>
          <w:numId w:val="15"/>
        </w:numPr>
        <w:tabs>
          <w:tab w:val="left" w:pos="851"/>
          <w:tab w:val="left" w:pos="900"/>
        </w:tabs>
        <w:spacing w:after="60" w:line="240" w:lineRule="exact"/>
        <w:ind w:left="851" w:right="-97" w:hanging="425"/>
        <w:jc w:val="both"/>
        <w:rPr>
          <w:rFonts w:ascii="Verdana" w:hAnsi="Verdana"/>
          <w:sz w:val="18"/>
          <w:szCs w:val="18"/>
        </w:rPr>
      </w:pPr>
      <w:r w:rsidRPr="00800904">
        <w:rPr>
          <w:rFonts w:ascii="Verdana" w:hAnsi="Verdana"/>
          <w:sz w:val="18"/>
          <w:szCs w:val="18"/>
        </w:rPr>
        <w:t>Szczegółowe zasady korzystania ze środków ochrony prawnej określa Dział VI Pzp – Środki ochrony prawnej.</w:t>
      </w:r>
    </w:p>
    <w:p w14:paraId="18A0BF87" w14:textId="77777777" w:rsidR="00953892" w:rsidRPr="00800904" w:rsidRDefault="00953892" w:rsidP="00953892">
      <w:pPr>
        <w:tabs>
          <w:tab w:val="left" w:pos="851"/>
          <w:tab w:val="left" w:pos="900"/>
        </w:tabs>
        <w:spacing w:after="60" w:line="240" w:lineRule="exact"/>
        <w:ind w:right="471"/>
        <w:jc w:val="both"/>
        <w:rPr>
          <w:rFonts w:ascii="Verdana" w:hAnsi="Verdana"/>
          <w:sz w:val="18"/>
          <w:szCs w:val="18"/>
        </w:rPr>
      </w:pPr>
    </w:p>
    <w:p w14:paraId="782F7D5D" w14:textId="77777777" w:rsidR="00970B6B" w:rsidRPr="00800904" w:rsidRDefault="00970B6B" w:rsidP="00186080">
      <w:pPr>
        <w:pStyle w:val="Nagwek1"/>
        <w:spacing w:line="240" w:lineRule="exact"/>
        <w:ind w:right="44"/>
      </w:pPr>
      <w:bookmarkStart w:id="44" w:name="_Toc166245665"/>
      <w:bookmarkStart w:id="45" w:name="_Toc395266106"/>
      <w:bookmarkStart w:id="46" w:name="_Toc65960016"/>
      <w:r w:rsidRPr="00800904">
        <w:t xml:space="preserve">Wykaz załączników do niniejszej </w:t>
      </w:r>
      <w:bookmarkEnd w:id="44"/>
      <w:r w:rsidR="009E3ABF" w:rsidRPr="00800904">
        <w:t>Siwz</w:t>
      </w:r>
      <w:bookmarkEnd w:id="45"/>
    </w:p>
    <w:bookmarkEnd w:id="46"/>
    <w:p w14:paraId="50E94CB3" w14:textId="77777777" w:rsidR="00862F0B" w:rsidRPr="00800904" w:rsidRDefault="009E3ABF" w:rsidP="00186080">
      <w:pPr>
        <w:spacing w:after="60" w:line="240" w:lineRule="exact"/>
        <w:ind w:left="426" w:right="44"/>
        <w:jc w:val="both"/>
        <w:rPr>
          <w:rFonts w:ascii="Verdana" w:hAnsi="Verdana"/>
          <w:sz w:val="18"/>
          <w:szCs w:val="18"/>
        </w:rPr>
      </w:pPr>
      <w:r w:rsidRPr="00800904">
        <w:rPr>
          <w:rFonts w:ascii="Verdana" w:hAnsi="Verdana"/>
          <w:sz w:val="18"/>
          <w:szCs w:val="18"/>
        </w:rPr>
        <w:t>Załącznikami do niniejszej Siwz</w:t>
      </w:r>
      <w:r w:rsidR="00897C52" w:rsidRPr="00800904">
        <w:rPr>
          <w:rFonts w:ascii="Verdana" w:hAnsi="Verdana"/>
          <w:sz w:val="18"/>
          <w:szCs w:val="18"/>
        </w:rPr>
        <w:t xml:space="preserve"> są</w:t>
      </w:r>
      <w:r w:rsidR="00EC6819" w:rsidRPr="00800904">
        <w:rPr>
          <w:rFonts w:ascii="Verdana" w:hAnsi="Verdana"/>
          <w:sz w:val="18"/>
          <w:szCs w:val="18"/>
        </w:rPr>
        <w:t>:</w:t>
      </w:r>
    </w:p>
    <w:tbl>
      <w:tblPr>
        <w:tblStyle w:val="Tabela-Siatka"/>
        <w:tblW w:w="9248" w:type="dxa"/>
        <w:tblInd w:w="426" w:type="dxa"/>
        <w:tblLook w:val="04A0" w:firstRow="1" w:lastRow="0" w:firstColumn="1" w:lastColumn="0" w:noHBand="0" w:noVBand="1"/>
      </w:tblPr>
      <w:tblGrid>
        <w:gridCol w:w="1554"/>
        <w:gridCol w:w="7694"/>
      </w:tblGrid>
      <w:tr w:rsidR="001A24F2" w:rsidRPr="00800904" w14:paraId="23A1183A" w14:textId="77777777" w:rsidTr="00A839AA">
        <w:tc>
          <w:tcPr>
            <w:tcW w:w="1554" w:type="dxa"/>
          </w:tcPr>
          <w:p w14:paraId="30D6D4A4" w14:textId="77777777" w:rsidR="001A24F2" w:rsidRPr="00800904" w:rsidRDefault="001A24F2" w:rsidP="009B5853">
            <w:pPr>
              <w:pStyle w:val="Akapitzlist"/>
              <w:numPr>
                <w:ilvl w:val="0"/>
                <w:numId w:val="31"/>
              </w:numPr>
              <w:tabs>
                <w:tab w:val="left" w:pos="1304"/>
              </w:tabs>
              <w:spacing w:after="60" w:line="240" w:lineRule="exact"/>
              <w:ind w:right="44" w:hanging="125"/>
              <w:jc w:val="both"/>
              <w:rPr>
                <w:rFonts w:ascii="Verdana" w:hAnsi="Verdana"/>
                <w:sz w:val="18"/>
                <w:szCs w:val="18"/>
              </w:rPr>
            </w:pPr>
          </w:p>
        </w:tc>
        <w:tc>
          <w:tcPr>
            <w:tcW w:w="7694" w:type="dxa"/>
          </w:tcPr>
          <w:p w14:paraId="3CA867C0" w14:textId="14A97775" w:rsidR="001A24F2" w:rsidRDefault="001A24F2" w:rsidP="0057015A">
            <w:pPr>
              <w:spacing w:after="60" w:line="240" w:lineRule="exact"/>
              <w:ind w:right="44"/>
              <w:jc w:val="both"/>
              <w:rPr>
                <w:rFonts w:ascii="Verdana" w:hAnsi="Verdana"/>
                <w:sz w:val="18"/>
                <w:szCs w:val="18"/>
              </w:rPr>
            </w:pPr>
            <w:r>
              <w:rPr>
                <w:rFonts w:ascii="Verdana" w:hAnsi="Verdana"/>
                <w:sz w:val="18"/>
                <w:szCs w:val="18"/>
              </w:rPr>
              <w:t>Wzór formularza ofertowego</w:t>
            </w:r>
            <w:r w:rsidR="00AB634A">
              <w:rPr>
                <w:rFonts w:ascii="Verdana" w:hAnsi="Verdana"/>
                <w:sz w:val="18"/>
                <w:szCs w:val="18"/>
              </w:rPr>
              <w:t xml:space="preserve"> (A-B)</w:t>
            </w:r>
          </w:p>
        </w:tc>
      </w:tr>
      <w:tr w:rsidR="00A839AA" w:rsidRPr="00800904" w14:paraId="70D79314" w14:textId="77777777" w:rsidTr="00A839AA">
        <w:tc>
          <w:tcPr>
            <w:tcW w:w="1554" w:type="dxa"/>
          </w:tcPr>
          <w:p w14:paraId="5B25B8C4" w14:textId="77777777" w:rsidR="00A839AA" w:rsidRPr="00800904" w:rsidRDefault="00A839AA" w:rsidP="009B5853">
            <w:pPr>
              <w:pStyle w:val="Akapitzlist"/>
              <w:numPr>
                <w:ilvl w:val="0"/>
                <w:numId w:val="31"/>
              </w:numPr>
              <w:tabs>
                <w:tab w:val="left" w:pos="1304"/>
              </w:tabs>
              <w:spacing w:after="60" w:line="240" w:lineRule="exact"/>
              <w:ind w:right="44" w:hanging="125"/>
              <w:jc w:val="both"/>
              <w:rPr>
                <w:rFonts w:ascii="Verdana" w:hAnsi="Verdana"/>
                <w:sz w:val="18"/>
                <w:szCs w:val="18"/>
              </w:rPr>
            </w:pPr>
          </w:p>
        </w:tc>
        <w:tc>
          <w:tcPr>
            <w:tcW w:w="7694" w:type="dxa"/>
          </w:tcPr>
          <w:p w14:paraId="512E1B3B" w14:textId="6F0BAF41" w:rsidR="00A839AA" w:rsidRPr="00800904" w:rsidRDefault="00303797" w:rsidP="0000442A">
            <w:pPr>
              <w:spacing w:after="60" w:line="240" w:lineRule="exact"/>
              <w:ind w:right="44"/>
              <w:jc w:val="both"/>
              <w:rPr>
                <w:rFonts w:ascii="Verdana" w:hAnsi="Verdana"/>
                <w:sz w:val="18"/>
                <w:szCs w:val="18"/>
              </w:rPr>
            </w:pPr>
            <w:r>
              <w:rPr>
                <w:rFonts w:ascii="Verdana" w:hAnsi="Verdana"/>
                <w:sz w:val="18"/>
                <w:szCs w:val="18"/>
              </w:rPr>
              <w:t xml:space="preserve">Wzór </w:t>
            </w:r>
            <w:r w:rsidR="008B464C">
              <w:rPr>
                <w:rFonts w:ascii="Verdana" w:hAnsi="Verdana"/>
                <w:sz w:val="18"/>
                <w:szCs w:val="18"/>
              </w:rPr>
              <w:t>formularza asortymentowo-cenowego</w:t>
            </w:r>
            <w:r w:rsidR="00C32274">
              <w:rPr>
                <w:rFonts w:ascii="Verdana" w:hAnsi="Verdana"/>
                <w:sz w:val="18"/>
                <w:szCs w:val="18"/>
              </w:rPr>
              <w:t xml:space="preserve"> (A-B)</w:t>
            </w:r>
          </w:p>
        </w:tc>
      </w:tr>
      <w:tr w:rsidR="00A839AA" w:rsidRPr="00800904" w14:paraId="717775C0" w14:textId="77777777" w:rsidTr="00A839AA">
        <w:tc>
          <w:tcPr>
            <w:tcW w:w="1554" w:type="dxa"/>
          </w:tcPr>
          <w:p w14:paraId="26DF3C9D" w14:textId="77777777" w:rsidR="00A839AA" w:rsidRPr="00800904" w:rsidRDefault="00A839AA" w:rsidP="009B5853">
            <w:pPr>
              <w:pStyle w:val="Akapitzlist"/>
              <w:numPr>
                <w:ilvl w:val="0"/>
                <w:numId w:val="31"/>
              </w:numPr>
              <w:tabs>
                <w:tab w:val="left" w:pos="1304"/>
              </w:tabs>
              <w:spacing w:after="60" w:line="240" w:lineRule="exact"/>
              <w:ind w:right="44" w:hanging="125"/>
              <w:jc w:val="both"/>
              <w:rPr>
                <w:rFonts w:ascii="Verdana" w:hAnsi="Verdana"/>
                <w:sz w:val="18"/>
                <w:szCs w:val="18"/>
              </w:rPr>
            </w:pPr>
          </w:p>
        </w:tc>
        <w:tc>
          <w:tcPr>
            <w:tcW w:w="7694" w:type="dxa"/>
          </w:tcPr>
          <w:p w14:paraId="5D250D2E" w14:textId="343493FA" w:rsidR="00A839AA" w:rsidRPr="00800904" w:rsidRDefault="008033E8" w:rsidP="00186080">
            <w:pPr>
              <w:spacing w:after="60" w:line="240" w:lineRule="exact"/>
              <w:ind w:right="44"/>
              <w:jc w:val="both"/>
              <w:rPr>
                <w:rFonts w:ascii="Verdana" w:hAnsi="Verdana"/>
                <w:sz w:val="18"/>
                <w:szCs w:val="18"/>
              </w:rPr>
            </w:pPr>
            <w:r w:rsidRPr="00800904">
              <w:rPr>
                <w:rFonts w:ascii="Verdana" w:hAnsi="Verdana"/>
                <w:sz w:val="18"/>
                <w:szCs w:val="18"/>
              </w:rPr>
              <w:t>Wzór o</w:t>
            </w:r>
            <w:r w:rsidR="00A839AA" w:rsidRPr="00800904">
              <w:rPr>
                <w:rFonts w:ascii="Verdana" w:hAnsi="Verdana"/>
                <w:sz w:val="18"/>
                <w:szCs w:val="18"/>
              </w:rPr>
              <w:t xml:space="preserve">świadczenia </w:t>
            </w:r>
            <w:r w:rsidR="00D13C30" w:rsidRPr="00800904">
              <w:rPr>
                <w:rFonts w:ascii="Verdana" w:hAnsi="Verdana"/>
                <w:sz w:val="18"/>
                <w:szCs w:val="18"/>
              </w:rPr>
              <w:t>dotyczący przesłanek wykluczenia z postępowania</w:t>
            </w:r>
            <w:r w:rsidR="00B85647" w:rsidRPr="00800904">
              <w:rPr>
                <w:rFonts w:ascii="Verdana" w:hAnsi="Verdana"/>
                <w:sz w:val="18"/>
                <w:szCs w:val="18"/>
              </w:rPr>
              <w:t>.</w:t>
            </w:r>
          </w:p>
        </w:tc>
      </w:tr>
      <w:tr w:rsidR="006E79C9" w:rsidRPr="00800904" w14:paraId="5BE304F4" w14:textId="77777777" w:rsidTr="00A839AA">
        <w:tc>
          <w:tcPr>
            <w:tcW w:w="1554" w:type="dxa"/>
          </w:tcPr>
          <w:p w14:paraId="55F3AD2F" w14:textId="77777777" w:rsidR="006E79C9" w:rsidRPr="00800904" w:rsidRDefault="006E79C9" w:rsidP="009B5853">
            <w:pPr>
              <w:pStyle w:val="Akapitzlist"/>
              <w:numPr>
                <w:ilvl w:val="0"/>
                <w:numId w:val="31"/>
              </w:numPr>
              <w:tabs>
                <w:tab w:val="left" w:pos="1304"/>
              </w:tabs>
              <w:spacing w:after="60" w:line="240" w:lineRule="exact"/>
              <w:ind w:right="44" w:hanging="125"/>
              <w:jc w:val="both"/>
              <w:rPr>
                <w:rFonts w:ascii="Verdana" w:hAnsi="Verdana"/>
                <w:sz w:val="18"/>
                <w:szCs w:val="18"/>
              </w:rPr>
            </w:pPr>
          </w:p>
        </w:tc>
        <w:tc>
          <w:tcPr>
            <w:tcW w:w="7694" w:type="dxa"/>
          </w:tcPr>
          <w:p w14:paraId="0047C1D0" w14:textId="49C4B2A3" w:rsidR="006E79C9" w:rsidRPr="00800904" w:rsidRDefault="006E79C9" w:rsidP="003A2524">
            <w:pPr>
              <w:spacing w:after="60" w:line="240" w:lineRule="exact"/>
              <w:ind w:right="44"/>
              <w:jc w:val="both"/>
              <w:rPr>
                <w:rFonts w:ascii="Verdana" w:hAnsi="Verdana"/>
                <w:sz w:val="18"/>
                <w:szCs w:val="18"/>
              </w:rPr>
            </w:pPr>
            <w:r w:rsidRPr="00800904">
              <w:rPr>
                <w:rFonts w:ascii="Verdana" w:hAnsi="Verdana"/>
                <w:sz w:val="18"/>
                <w:szCs w:val="18"/>
              </w:rPr>
              <w:t xml:space="preserve">Wzór oświadczenia dotyczącego przynależności lub braku przynależności do </w:t>
            </w:r>
            <w:r w:rsidR="00303797">
              <w:rPr>
                <w:rFonts w:ascii="Verdana" w:hAnsi="Verdana"/>
                <w:sz w:val="18"/>
                <w:szCs w:val="18"/>
              </w:rPr>
              <w:t xml:space="preserve">tej samej </w:t>
            </w:r>
            <w:r w:rsidRPr="00800904">
              <w:rPr>
                <w:rFonts w:ascii="Verdana" w:hAnsi="Verdana"/>
                <w:sz w:val="18"/>
                <w:szCs w:val="18"/>
              </w:rPr>
              <w:t xml:space="preserve">grupy kapitałowej – </w:t>
            </w:r>
            <w:r w:rsidRPr="00800904">
              <w:rPr>
                <w:rFonts w:ascii="Verdana" w:hAnsi="Verdana"/>
                <w:b/>
                <w:sz w:val="18"/>
                <w:szCs w:val="18"/>
              </w:rPr>
              <w:t>nie załączać do oferty</w:t>
            </w:r>
            <w:r w:rsidR="00B85647" w:rsidRPr="00800904">
              <w:rPr>
                <w:rFonts w:ascii="Verdana" w:hAnsi="Verdana"/>
                <w:b/>
                <w:sz w:val="18"/>
                <w:szCs w:val="18"/>
              </w:rPr>
              <w:t xml:space="preserve"> </w:t>
            </w:r>
            <w:r w:rsidR="00AA5500" w:rsidRPr="00800904">
              <w:rPr>
                <w:rFonts w:ascii="Verdana" w:hAnsi="Verdana"/>
                <w:b/>
                <w:sz w:val="18"/>
                <w:szCs w:val="18"/>
              </w:rPr>
              <w:tab/>
            </w:r>
            <w:r w:rsidR="00AA5500" w:rsidRPr="00800904">
              <w:rPr>
                <w:rFonts w:ascii="Verdana" w:hAnsi="Verdana"/>
                <w:b/>
                <w:sz w:val="18"/>
                <w:szCs w:val="18"/>
              </w:rPr>
              <w:br/>
              <w:t xml:space="preserve">Wykonawca przekaże to oświadczenie Zamawiającemu </w:t>
            </w:r>
            <w:r w:rsidR="00B85647" w:rsidRPr="00800904">
              <w:rPr>
                <w:rFonts w:ascii="Verdana" w:hAnsi="Verdana"/>
                <w:b/>
                <w:sz w:val="18"/>
                <w:szCs w:val="18"/>
              </w:rPr>
              <w:t>w ciągu 3 dni od publikacji na stronie Zamawiającego informacji z otwarcia ofert.</w:t>
            </w:r>
          </w:p>
        </w:tc>
      </w:tr>
      <w:tr w:rsidR="00A839AA" w:rsidRPr="00800904" w14:paraId="16F42D8C" w14:textId="77777777" w:rsidTr="00A839AA">
        <w:tc>
          <w:tcPr>
            <w:tcW w:w="1554" w:type="dxa"/>
          </w:tcPr>
          <w:p w14:paraId="69426D37" w14:textId="77777777" w:rsidR="00A839AA" w:rsidRPr="00800904" w:rsidRDefault="00A839AA" w:rsidP="009B5853">
            <w:pPr>
              <w:pStyle w:val="Akapitzlist"/>
              <w:numPr>
                <w:ilvl w:val="0"/>
                <w:numId w:val="31"/>
              </w:numPr>
              <w:tabs>
                <w:tab w:val="left" w:pos="1304"/>
              </w:tabs>
              <w:spacing w:after="60" w:line="240" w:lineRule="exact"/>
              <w:ind w:right="44" w:hanging="125"/>
              <w:jc w:val="both"/>
              <w:rPr>
                <w:rFonts w:ascii="Verdana" w:hAnsi="Verdana"/>
                <w:sz w:val="18"/>
                <w:szCs w:val="18"/>
              </w:rPr>
            </w:pPr>
          </w:p>
        </w:tc>
        <w:tc>
          <w:tcPr>
            <w:tcW w:w="7694" w:type="dxa"/>
          </w:tcPr>
          <w:p w14:paraId="3464B803" w14:textId="712C50E9" w:rsidR="00A839AA" w:rsidRPr="00800904" w:rsidRDefault="00A839AA" w:rsidP="00186080">
            <w:pPr>
              <w:spacing w:after="60" w:line="240" w:lineRule="exact"/>
              <w:ind w:right="44"/>
              <w:jc w:val="both"/>
              <w:rPr>
                <w:rFonts w:ascii="Verdana" w:hAnsi="Verdana"/>
                <w:sz w:val="18"/>
                <w:szCs w:val="18"/>
              </w:rPr>
            </w:pPr>
            <w:r w:rsidRPr="00800904">
              <w:rPr>
                <w:rFonts w:ascii="Verdana" w:hAnsi="Verdana"/>
                <w:sz w:val="18"/>
                <w:szCs w:val="18"/>
              </w:rPr>
              <w:t>Wzór umowy.</w:t>
            </w:r>
          </w:p>
        </w:tc>
      </w:tr>
      <w:tr w:rsidR="002609C1" w:rsidRPr="00800904" w14:paraId="0CD3BF20" w14:textId="77777777" w:rsidTr="00A839AA">
        <w:tc>
          <w:tcPr>
            <w:tcW w:w="1554" w:type="dxa"/>
          </w:tcPr>
          <w:p w14:paraId="299DF58C" w14:textId="77777777" w:rsidR="002609C1" w:rsidRPr="00800904" w:rsidRDefault="002609C1" w:rsidP="009B5853">
            <w:pPr>
              <w:pStyle w:val="Akapitzlist"/>
              <w:numPr>
                <w:ilvl w:val="0"/>
                <w:numId w:val="31"/>
              </w:numPr>
              <w:tabs>
                <w:tab w:val="left" w:pos="1304"/>
              </w:tabs>
              <w:spacing w:after="60" w:line="240" w:lineRule="exact"/>
              <w:ind w:right="44" w:hanging="125"/>
              <w:jc w:val="both"/>
              <w:rPr>
                <w:rFonts w:ascii="Verdana" w:hAnsi="Verdana"/>
                <w:sz w:val="18"/>
                <w:szCs w:val="18"/>
              </w:rPr>
            </w:pPr>
          </w:p>
        </w:tc>
        <w:tc>
          <w:tcPr>
            <w:tcW w:w="7694" w:type="dxa"/>
          </w:tcPr>
          <w:p w14:paraId="3D4E705B" w14:textId="7B20A062" w:rsidR="00954948" w:rsidRPr="00954948" w:rsidRDefault="002609C1" w:rsidP="005F2E1E">
            <w:pPr>
              <w:spacing w:after="60" w:line="240" w:lineRule="exact"/>
              <w:ind w:right="44"/>
              <w:rPr>
                <w:rFonts w:ascii="Verdana" w:hAnsi="Verdana"/>
                <w:sz w:val="18"/>
                <w:szCs w:val="18"/>
              </w:rPr>
            </w:pPr>
            <w:r w:rsidRPr="002609C1">
              <w:rPr>
                <w:rFonts w:ascii="Verdana" w:hAnsi="Verdana"/>
                <w:sz w:val="18"/>
                <w:szCs w:val="18"/>
              </w:rPr>
              <w:t xml:space="preserve">Wzór oświadczenia </w:t>
            </w:r>
            <w:r w:rsidR="00954948" w:rsidRPr="00954948">
              <w:rPr>
                <w:rFonts w:ascii="Verdana" w:hAnsi="Verdana"/>
                <w:sz w:val="18"/>
                <w:szCs w:val="18"/>
              </w:rPr>
              <w:t>Wykonawcy w zakresie wypełnienia obowiązków informacyjnych przewidzianych w art. 13 lub art. 14 RODO</w:t>
            </w:r>
          </w:p>
          <w:p w14:paraId="2BE1B46F" w14:textId="1E2CF20C" w:rsidR="002609C1" w:rsidRPr="00800904" w:rsidRDefault="002609C1" w:rsidP="00186080">
            <w:pPr>
              <w:spacing w:after="60" w:line="240" w:lineRule="exact"/>
              <w:ind w:right="44"/>
              <w:jc w:val="both"/>
              <w:rPr>
                <w:rFonts w:ascii="Verdana" w:hAnsi="Verdana"/>
                <w:sz w:val="18"/>
                <w:szCs w:val="18"/>
              </w:rPr>
            </w:pPr>
          </w:p>
        </w:tc>
      </w:tr>
    </w:tbl>
    <w:p w14:paraId="34968B9D" w14:textId="0B1BDFF7" w:rsidR="00155D7D" w:rsidRPr="00155D7D" w:rsidRDefault="00155D7D" w:rsidP="00C5568C">
      <w:pPr>
        <w:spacing w:line="280" w:lineRule="exact"/>
        <w:ind w:left="3545" w:firstLine="709"/>
        <w:jc w:val="both"/>
        <w:rPr>
          <w:rFonts w:ascii="Verdana" w:hAnsi="Verdana"/>
          <w:sz w:val="18"/>
          <w:szCs w:val="18"/>
        </w:rPr>
      </w:pPr>
      <w:r w:rsidRPr="00155D7D">
        <w:rPr>
          <w:rFonts w:ascii="Verdana" w:hAnsi="Verdana"/>
          <w:bCs/>
          <w:sz w:val="18"/>
          <w:szCs w:val="18"/>
        </w:rPr>
        <w:t>Zatwierd</w:t>
      </w:r>
      <w:r w:rsidRPr="00155D7D">
        <w:rPr>
          <w:rFonts w:ascii="Verdana" w:hAnsi="Verdana"/>
          <w:sz w:val="18"/>
          <w:szCs w:val="18"/>
        </w:rPr>
        <w:t xml:space="preserve">zam                              </w:t>
      </w:r>
      <w:r w:rsidR="00C5568C">
        <w:rPr>
          <w:rFonts w:ascii="Verdana" w:hAnsi="Verdana"/>
          <w:sz w:val="18"/>
          <w:szCs w:val="18"/>
        </w:rPr>
        <w:t xml:space="preserve">                           </w:t>
      </w:r>
    </w:p>
    <w:p w14:paraId="0E76DC0E" w14:textId="16F50AC7" w:rsidR="00155D7D" w:rsidRPr="00155D7D" w:rsidRDefault="00155D7D" w:rsidP="00155D7D">
      <w:pPr>
        <w:spacing w:line="280" w:lineRule="exact"/>
        <w:ind w:left="3545" w:firstLine="709"/>
        <w:rPr>
          <w:rFonts w:ascii="Verdana" w:hAnsi="Verdana"/>
          <w:sz w:val="18"/>
          <w:szCs w:val="18"/>
        </w:rPr>
      </w:pPr>
      <w:r>
        <w:rPr>
          <w:rFonts w:ascii="Verdana" w:hAnsi="Verdana"/>
          <w:sz w:val="18"/>
          <w:szCs w:val="18"/>
        </w:rPr>
        <w:t>Kanclerz</w:t>
      </w:r>
      <w:r w:rsidRPr="00155D7D">
        <w:rPr>
          <w:rFonts w:ascii="Verdana" w:hAnsi="Verdana"/>
          <w:sz w:val="18"/>
          <w:szCs w:val="18"/>
        </w:rPr>
        <w:t xml:space="preserve"> UMW</w:t>
      </w:r>
    </w:p>
    <w:p w14:paraId="00E4CCA6" w14:textId="77777777" w:rsidR="00155D7D" w:rsidRPr="00155D7D" w:rsidRDefault="00155D7D" w:rsidP="00155D7D">
      <w:pPr>
        <w:spacing w:line="280" w:lineRule="exact"/>
        <w:rPr>
          <w:rFonts w:ascii="Verdana" w:hAnsi="Verdana"/>
          <w:sz w:val="18"/>
          <w:szCs w:val="18"/>
        </w:rPr>
      </w:pPr>
    </w:p>
    <w:p w14:paraId="27EEC6EA" w14:textId="1462E079" w:rsidR="0087228A" w:rsidRPr="005F2E1E" w:rsidRDefault="00155D7D" w:rsidP="005F2E1E">
      <w:pPr>
        <w:spacing w:line="280" w:lineRule="exact"/>
        <w:rPr>
          <w:rFonts w:ascii="Verdana" w:hAnsi="Verdana"/>
          <w:sz w:val="18"/>
          <w:szCs w:val="18"/>
        </w:rPr>
        <w:sectPr w:rsidR="0087228A" w:rsidRPr="005F2E1E" w:rsidSect="00D86743">
          <w:pgSz w:w="11906" w:h="16838"/>
          <w:pgMar w:top="1247" w:right="1440" w:bottom="1106" w:left="924" w:header="709" w:footer="675" w:gutter="0"/>
          <w:cols w:space="708"/>
          <w:titlePg/>
          <w:docGrid w:linePitch="360"/>
        </w:sectPr>
      </w:pPr>
      <w:r w:rsidRPr="00155D7D">
        <w:rPr>
          <w:rFonts w:ascii="Verdana" w:hAnsi="Verdana"/>
          <w:sz w:val="18"/>
          <w:szCs w:val="18"/>
        </w:rPr>
        <w:t xml:space="preserve">   </w:t>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t>mgr Iwona Janus</w:t>
      </w:r>
    </w:p>
    <w:p w14:paraId="354D833A" w14:textId="0F28B685" w:rsidR="004E4D99" w:rsidRPr="00800904" w:rsidRDefault="004E4D99" w:rsidP="00CD7875">
      <w:pPr>
        <w:spacing w:line="240" w:lineRule="exact"/>
        <w:ind w:right="-97"/>
        <w:jc w:val="both"/>
        <w:rPr>
          <w:rFonts w:ascii="Verdana" w:hAnsi="Verdana"/>
          <w:bCs/>
          <w:sz w:val="18"/>
          <w:szCs w:val="18"/>
          <w:lang w:val="de-DE"/>
        </w:rPr>
      </w:pPr>
    </w:p>
    <w:p w14:paraId="395BC37C" w14:textId="52D84EB6" w:rsidR="0041238F" w:rsidRDefault="0041238F" w:rsidP="00A455E8">
      <w:pPr>
        <w:pStyle w:val="Nagwek3"/>
        <w:spacing w:line="240" w:lineRule="exact"/>
        <w:rPr>
          <w:color w:val="auto"/>
        </w:rPr>
      </w:pPr>
      <w:r>
        <w:rPr>
          <w:color w:val="auto"/>
        </w:rPr>
        <w:t xml:space="preserve">Załącznik nr 1 </w:t>
      </w:r>
      <w:r w:rsidR="00AB58D7">
        <w:rPr>
          <w:color w:val="auto"/>
        </w:rPr>
        <w:t xml:space="preserve">A </w:t>
      </w:r>
      <w:r>
        <w:rPr>
          <w:color w:val="auto"/>
        </w:rPr>
        <w:t>do Siwz</w:t>
      </w:r>
    </w:p>
    <w:p w14:paraId="50909A2F" w14:textId="77777777" w:rsidR="003616D9" w:rsidRDefault="003616D9" w:rsidP="003616D9"/>
    <w:p w14:paraId="2A34CDE6" w14:textId="77777777" w:rsidR="00AB58D7" w:rsidRPr="00800904" w:rsidRDefault="00AB58D7" w:rsidP="00AB58D7">
      <w:pPr>
        <w:spacing w:line="280" w:lineRule="exact"/>
        <w:jc w:val="center"/>
        <w:rPr>
          <w:rFonts w:ascii="Verdana" w:hAnsi="Verdana"/>
          <w:b/>
          <w:sz w:val="18"/>
          <w:szCs w:val="18"/>
        </w:rPr>
      </w:pPr>
      <w:r w:rsidRPr="00800904">
        <w:rPr>
          <w:rFonts w:ascii="Verdana" w:hAnsi="Verdana"/>
          <w:b/>
          <w:sz w:val="18"/>
          <w:szCs w:val="18"/>
        </w:rPr>
        <w:t>FORMULARZ OFERTOWY</w:t>
      </w:r>
    </w:p>
    <w:p w14:paraId="46CBCD17" w14:textId="77777777" w:rsidR="00AB58D7" w:rsidRPr="00800904" w:rsidRDefault="00AB58D7" w:rsidP="00AB58D7">
      <w:pPr>
        <w:spacing w:line="240" w:lineRule="exact"/>
        <w:ind w:left="360" w:right="-239" w:hanging="360"/>
        <w:rPr>
          <w:rFonts w:ascii="Verdana" w:hAnsi="Verdana"/>
          <w:sz w:val="18"/>
          <w:szCs w:val="18"/>
          <w:u w:val="single"/>
        </w:rPr>
      </w:pPr>
      <w:r w:rsidRPr="00800904">
        <w:rPr>
          <w:rFonts w:ascii="Verdana" w:hAnsi="Verdana"/>
          <w:sz w:val="18"/>
          <w:szCs w:val="18"/>
          <w:u w:val="single"/>
        </w:rPr>
        <w:t xml:space="preserve">NAZWA POSTĘPOWANIA  </w:t>
      </w:r>
    </w:p>
    <w:p w14:paraId="591916AE" w14:textId="77777777" w:rsidR="00AB58D7" w:rsidRPr="00430421" w:rsidRDefault="00AB58D7" w:rsidP="00AB58D7">
      <w:pPr>
        <w:spacing w:line="240" w:lineRule="exact"/>
        <w:ind w:right="-239"/>
        <w:jc w:val="both"/>
        <w:rPr>
          <w:rFonts w:ascii="Century Gothic" w:hAnsi="Century Gothic"/>
          <w:bCs/>
          <w:sz w:val="20"/>
          <w:szCs w:val="20"/>
        </w:rPr>
      </w:pPr>
      <w:r>
        <w:rPr>
          <w:rFonts w:ascii="Century Gothic" w:hAnsi="Century Gothic"/>
          <w:bCs/>
          <w:sz w:val="20"/>
          <w:szCs w:val="20"/>
        </w:rPr>
        <w:t>Sukcesywna dostawa papieru kserograficznego</w:t>
      </w:r>
    </w:p>
    <w:p w14:paraId="5C84EB3D" w14:textId="77777777" w:rsidR="00AB58D7" w:rsidRPr="00800904" w:rsidRDefault="00AB58D7" w:rsidP="00AB58D7">
      <w:pPr>
        <w:rPr>
          <w:rFonts w:ascii="Verdana" w:hAnsi="Verdana"/>
          <w:sz w:val="18"/>
          <w:szCs w:val="18"/>
        </w:rPr>
      </w:pPr>
    </w:p>
    <w:p w14:paraId="72415EDF" w14:textId="77777777" w:rsidR="00AB58D7" w:rsidRPr="00800904" w:rsidRDefault="00AB58D7" w:rsidP="00AB58D7">
      <w:pPr>
        <w:rPr>
          <w:rFonts w:ascii="Verdana" w:hAnsi="Verdana"/>
          <w:iCs/>
          <w:sz w:val="18"/>
          <w:szCs w:val="18"/>
        </w:rPr>
      </w:pPr>
      <w:r w:rsidRPr="00800904">
        <w:rPr>
          <w:rFonts w:ascii="Verdana" w:hAnsi="Verdana"/>
          <w:sz w:val="18"/>
          <w:szCs w:val="18"/>
        </w:rPr>
        <w:t xml:space="preserve">Zarejestrowana nazwa Wykonawcy: </w:t>
      </w:r>
    </w:p>
    <w:p w14:paraId="50E17770" w14:textId="77777777" w:rsidR="00AB58D7" w:rsidRPr="00800904" w:rsidRDefault="00AB58D7" w:rsidP="00AB58D7">
      <w:pPr>
        <w:rPr>
          <w:rFonts w:ascii="Verdana" w:hAnsi="Verdana"/>
          <w:sz w:val="18"/>
          <w:szCs w:val="18"/>
        </w:rPr>
      </w:pPr>
    </w:p>
    <w:p w14:paraId="74AFE936" w14:textId="77777777" w:rsidR="00AB58D7" w:rsidRPr="00800904" w:rsidRDefault="00AB58D7" w:rsidP="00AB58D7">
      <w:pPr>
        <w:rPr>
          <w:rFonts w:ascii="Verdana" w:hAnsi="Verdana"/>
          <w:sz w:val="18"/>
          <w:szCs w:val="18"/>
        </w:rPr>
      </w:pPr>
    </w:p>
    <w:p w14:paraId="1B92C18B" w14:textId="77777777" w:rsidR="00AB58D7" w:rsidRPr="00800904" w:rsidRDefault="00AB58D7" w:rsidP="00AB58D7">
      <w:pPr>
        <w:rPr>
          <w:rFonts w:ascii="Verdana" w:hAnsi="Verdana"/>
          <w:iCs/>
          <w:sz w:val="18"/>
          <w:szCs w:val="18"/>
        </w:rPr>
      </w:pPr>
      <w:r w:rsidRPr="00800904">
        <w:rPr>
          <w:rFonts w:ascii="Verdana" w:hAnsi="Verdana"/>
          <w:iCs/>
          <w:sz w:val="18"/>
          <w:szCs w:val="18"/>
        </w:rPr>
        <w:t>………………………………………………………………</w:t>
      </w:r>
      <w:r>
        <w:rPr>
          <w:rFonts w:ascii="Verdana" w:hAnsi="Verdana"/>
          <w:iCs/>
          <w:sz w:val="18"/>
          <w:szCs w:val="18"/>
        </w:rPr>
        <w:t>…</w:t>
      </w:r>
      <w:r w:rsidRPr="00800904">
        <w:rPr>
          <w:rFonts w:ascii="Verdana" w:hAnsi="Verdana"/>
          <w:iCs/>
          <w:sz w:val="18"/>
          <w:szCs w:val="18"/>
        </w:rPr>
        <w:t>........................................................................................</w:t>
      </w:r>
    </w:p>
    <w:p w14:paraId="6817ADF6" w14:textId="77777777" w:rsidR="00AB58D7" w:rsidRPr="00800904" w:rsidRDefault="00AB58D7" w:rsidP="00AB58D7">
      <w:pPr>
        <w:rPr>
          <w:rFonts w:ascii="Verdana" w:hAnsi="Verdana"/>
          <w:iCs/>
          <w:sz w:val="18"/>
          <w:szCs w:val="18"/>
        </w:rPr>
      </w:pPr>
    </w:p>
    <w:p w14:paraId="6F79A69B" w14:textId="77777777" w:rsidR="00AB58D7" w:rsidRPr="00800904" w:rsidRDefault="00AB58D7" w:rsidP="00AB58D7">
      <w:pPr>
        <w:rPr>
          <w:rFonts w:ascii="Verdana" w:hAnsi="Verdana"/>
          <w:iCs/>
          <w:sz w:val="18"/>
          <w:szCs w:val="18"/>
        </w:rPr>
      </w:pPr>
      <w:r w:rsidRPr="00800904">
        <w:rPr>
          <w:rFonts w:ascii="Verdana" w:hAnsi="Verdana"/>
          <w:iCs/>
          <w:sz w:val="18"/>
          <w:szCs w:val="18"/>
        </w:rPr>
        <w:t xml:space="preserve">Adres Wykonawcy: </w:t>
      </w:r>
    </w:p>
    <w:p w14:paraId="28F98C42" w14:textId="77777777" w:rsidR="00AB58D7" w:rsidRPr="00800904" w:rsidRDefault="00AB58D7" w:rsidP="00AB58D7">
      <w:pPr>
        <w:rPr>
          <w:rFonts w:ascii="Verdana" w:hAnsi="Verdana"/>
          <w:iCs/>
          <w:sz w:val="18"/>
          <w:szCs w:val="18"/>
        </w:rPr>
      </w:pPr>
    </w:p>
    <w:p w14:paraId="088694E0" w14:textId="77777777" w:rsidR="00AB58D7" w:rsidRPr="00800904" w:rsidRDefault="00AB58D7" w:rsidP="00AB58D7">
      <w:pPr>
        <w:rPr>
          <w:rFonts w:ascii="Verdana" w:hAnsi="Verdana"/>
          <w:iCs/>
          <w:sz w:val="18"/>
          <w:szCs w:val="18"/>
        </w:rPr>
      </w:pPr>
    </w:p>
    <w:p w14:paraId="2E0A0122" w14:textId="77777777" w:rsidR="00AB58D7" w:rsidRPr="00800904" w:rsidRDefault="00AB58D7" w:rsidP="00AB58D7">
      <w:pPr>
        <w:rPr>
          <w:rFonts w:ascii="Verdana" w:hAnsi="Verdana"/>
          <w:iCs/>
          <w:sz w:val="18"/>
          <w:szCs w:val="18"/>
        </w:rPr>
      </w:pPr>
      <w:r w:rsidRPr="00800904">
        <w:rPr>
          <w:rFonts w:ascii="Verdana" w:hAnsi="Verdana"/>
          <w:iCs/>
          <w:sz w:val="18"/>
          <w:szCs w:val="18"/>
        </w:rPr>
        <w:t>………………………………………………………………</w:t>
      </w:r>
      <w:r>
        <w:rPr>
          <w:rFonts w:ascii="Verdana" w:hAnsi="Verdana"/>
          <w:iCs/>
          <w:sz w:val="18"/>
          <w:szCs w:val="18"/>
        </w:rPr>
        <w:t>…</w:t>
      </w:r>
      <w:r w:rsidRPr="00800904">
        <w:rPr>
          <w:rFonts w:ascii="Verdana" w:hAnsi="Verdana"/>
          <w:iCs/>
          <w:sz w:val="18"/>
          <w:szCs w:val="18"/>
        </w:rPr>
        <w:t>........................................................................................</w:t>
      </w:r>
    </w:p>
    <w:p w14:paraId="50DA5230" w14:textId="77777777" w:rsidR="00AB58D7" w:rsidRPr="00800904" w:rsidRDefault="00AB58D7" w:rsidP="00AB58D7">
      <w:pPr>
        <w:jc w:val="both"/>
        <w:rPr>
          <w:rFonts w:ascii="Verdana" w:hAnsi="Verdana"/>
          <w:iCs/>
          <w:sz w:val="18"/>
          <w:szCs w:val="18"/>
        </w:rPr>
      </w:pPr>
    </w:p>
    <w:p w14:paraId="628FD74C" w14:textId="77777777" w:rsidR="00AB58D7" w:rsidRPr="00800904" w:rsidRDefault="00AB58D7" w:rsidP="00AB58D7">
      <w:pPr>
        <w:jc w:val="both"/>
        <w:rPr>
          <w:rFonts w:ascii="Verdana" w:hAnsi="Verdana"/>
          <w:iCs/>
          <w:sz w:val="18"/>
          <w:szCs w:val="18"/>
        </w:rPr>
      </w:pPr>
      <w:r w:rsidRPr="00800904">
        <w:rPr>
          <w:rFonts w:ascii="Verdana" w:hAnsi="Verdana"/>
          <w:iCs/>
          <w:sz w:val="18"/>
          <w:szCs w:val="18"/>
        </w:rPr>
        <w:t>Nazwiska osób po stronie Wykonawcy uprawnionych do jego reprezentowania przy sporządzaniu niniejszej oferty:</w:t>
      </w:r>
    </w:p>
    <w:p w14:paraId="434372F9" w14:textId="77777777" w:rsidR="00AB58D7" w:rsidRPr="00800904" w:rsidRDefault="00AB58D7" w:rsidP="00AB58D7">
      <w:pPr>
        <w:jc w:val="both"/>
        <w:rPr>
          <w:rFonts w:ascii="Verdana" w:hAnsi="Verdana"/>
          <w:iCs/>
          <w:sz w:val="18"/>
          <w:szCs w:val="18"/>
          <w:lang w:val="de-DE"/>
        </w:rPr>
      </w:pPr>
    </w:p>
    <w:p w14:paraId="0D9E97AC" w14:textId="77777777" w:rsidR="00AB58D7" w:rsidRPr="00800904" w:rsidRDefault="00AB58D7" w:rsidP="00AB58D7">
      <w:pPr>
        <w:rPr>
          <w:rFonts w:ascii="Verdana" w:hAnsi="Verdana"/>
          <w:iCs/>
          <w:sz w:val="18"/>
          <w:szCs w:val="18"/>
          <w:lang w:val="en-US"/>
        </w:rPr>
      </w:pPr>
      <w:r w:rsidRPr="00800904">
        <w:rPr>
          <w:rFonts w:ascii="Verdana" w:hAnsi="Verdana"/>
          <w:iCs/>
          <w:sz w:val="18"/>
          <w:szCs w:val="18"/>
          <w:lang w:val="en-US"/>
        </w:rPr>
        <w:t>………………………………………………………………</w:t>
      </w:r>
      <w:r>
        <w:rPr>
          <w:rFonts w:ascii="Verdana" w:hAnsi="Verdana"/>
          <w:iCs/>
          <w:sz w:val="18"/>
          <w:szCs w:val="18"/>
          <w:lang w:val="en-US"/>
        </w:rPr>
        <w:t>…</w:t>
      </w:r>
      <w:r w:rsidRPr="00800904">
        <w:rPr>
          <w:rFonts w:ascii="Verdana" w:hAnsi="Verdana"/>
          <w:iCs/>
          <w:sz w:val="18"/>
          <w:szCs w:val="18"/>
          <w:lang w:val="en-US"/>
        </w:rPr>
        <w:t>........................................................................................</w:t>
      </w:r>
    </w:p>
    <w:p w14:paraId="182D5377" w14:textId="77777777" w:rsidR="00AB58D7" w:rsidRPr="00800904" w:rsidRDefault="00AB58D7" w:rsidP="00AB58D7">
      <w:pPr>
        <w:jc w:val="both"/>
        <w:rPr>
          <w:rFonts w:ascii="Verdana" w:hAnsi="Verdana"/>
          <w:iCs/>
          <w:sz w:val="18"/>
          <w:szCs w:val="18"/>
          <w:lang w:val="de-DE"/>
        </w:rPr>
      </w:pPr>
    </w:p>
    <w:p w14:paraId="1DE7B5A1" w14:textId="77777777" w:rsidR="00AB58D7" w:rsidRPr="00800904" w:rsidRDefault="00AB58D7" w:rsidP="00AB58D7">
      <w:pPr>
        <w:rPr>
          <w:rFonts w:ascii="Verdana" w:hAnsi="Verdana"/>
          <w:iCs/>
          <w:sz w:val="18"/>
          <w:szCs w:val="18"/>
          <w:lang w:val="de-DE"/>
        </w:rPr>
      </w:pPr>
      <w:r w:rsidRPr="00800904">
        <w:rPr>
          <w:rFonts w:ascii="Verdana" w:hAnsi="Verdana"/>
          <w:iCs/>
          <w:sz w:val="18"/>
          <w:szCs w:val="18"/>
          <w:lang w:val="de-DE"/>
        </w:rPr>
        <w:t xml:space="preserve">NIP </w:t>
      </w:r>
      <w:r>
        <w:rPr>
          <w:rFonts w:ascii="Verdana" w:hAnsi="Verdana"/>
          <w:iCs/>
          <w:sz w:val="18"/>
          <w:szCs w:val="18"/>
          <w:lang w:val="de-DE"/>
        </w:rPr>
        <w:t>…</w:t>
      </w:r>
      <w:r w:rsidRPr="00800904">
        <w:rPr>
          <w:rFonts w:ascii="Verdana" w:hAnsi="Verdana"/>
          <w:iCs/>
          <w:sz w:val="18"/>
          <w:szCs w:val="18"/>
          <w:lang w:val="de-DE"/>
        </w:rPr>
        <w:t xml:space="preserve">..............................    Regon </w:t>
      </w:r>
      <w:r>
        <w:rPr>
          <w:rFonts w:ascii="Verdana" w:hAnsi="Verdana"/>
          <w:iCs/>
          <w:sz w:val="18"/>
          <w:szCs w:val="18"/>
          <w:lang w:val="de-DE"/>
        </w:rPr>
        <w:t>…</w:t>
      </w:r>
      <w:r w:rsidRPr="00800904">
        <w:rPr>
          <w:rFonts w:ascii="Verdana" w:hAnsi="Verdana"/>
          <w:iCs/>
          <w:sz w:val="18"/>
          <w:szCs w:val="18"/>
          <w:lang w:val="de-DE"/>
        </w:rPr>
        <w:t xml:space="preserve">.....................................   Tel </w:t>
      </w:r>
      <w:r>
        <w:rPr>
          <w:rFonts w:ascii="Verdana" w:hAnsi="Verdana"/>
          <w:iCs/>
          <w:sz w:val="18"/>
          <w:szCs w:val="18"/>
          <w:lang w:val="de-DE"/>
        </w:rPr>
        <w:t>…</w:t>
      </w:r>
      <w:r w:rsidRPr="00800904">
        <w:rPr>
          <w:rFonts w:ascii="Verdana" w:hAnsi="Verdana"/>
          <w:iCs/>
          <w:sz w:val="18"/>
          <w:szCs w:val="18"/>
          <w:lang w:val="de-DE"/>
        </w:rPr>
        <w:t>.........................................</w:t>
      </w:r>
    </w:p>
    <w:p w14:paraId="5D2F9A35" w14:textId="77777777" w:rsidR="00AB58D7" w:rsidRPr="00800904" w:rsidRDefault="00AB58D7" w:rsidP="00AB58D7">
      <w:pPr>
        <w:pStyle w:val="Akapitzlist"/>
        <w:ind w:left="0"/>
        <w:rPr>
          <w:rFonts w:ascii="Verdana" w:hAnsi="Verdana"/>
          <w:iCs/>
          <w:sz w:val="18"/>
          <w:szCs w:val="18"/>
          <w:lang w:val="de-DE"/>
        </w:rPr>
      </w:pPr>
    </w:p>
    <w:p w14:paraId="063BD05A" w14:textId="77777777" w:rsidR="00AB58D7" w:rsidRPr="00800904" w:rsidRDefault="00AB58D7" w:rsidP="00AB58D7">
      <w:pPr>
        <w:spacing w:after="60"/>
        <w:rPr>
          <w:rFonts w:ascii="Verdana" w:hAnsi="Verdana"/>
          <w:sz w:val="18"/>
          <w:szCs w:val="18"/>
        </w:rPr>
      </w:pPr>
      <w:r w:rsidRPr="00800904">
        <w:rPr>
          <w:rFonts w:ascii="Verdana" w:hAnsi="Verdana"/>
          <w:iCs/>
          <w:sz w:val="18"/>
          <w:szCs w:val="18"/>
          <w:lang w:val="de-DE"/>
        </w:rPr>
        <w:t xml:space="preserve">Fax </w:t>
      </w:r>
      <w:r>
        <w:rPr>
          <w:rFonts w:ascii="Verdana" w:hAnsi="Verdana"/>
          <w:iCs/>
          <w:sz w:val="18"/>
          <w:szCs w:val="18"/>
          <w:lang w:val="de-DE"/>
        </w:rPr>
        <w:t>…</w:t>
      </w:r>
      <w:r w:rsidRPr="00800904">
        <w:rPr>
          <w:rFonts w:ascii="Verdana" w:hAnsi="Verdana"/>
          <w:iCs/>
          <w:sz w:val="18"/>
          <w:szCs w:val="18"/>
          <w:lang w:val="de-DE"/>
        </w:rPr>
        <w:t>..............................    E-ma</w:t>
      </w:r>
      <w:r w:rsidRPr="00800904">
        <w:rPr>
          <w:rFonts w:ascii="Verdana" w:hAnsi="Verdana"/>
          <w:sz w:val="18"/>
          <w:szCs w:val="18"/>
          <w:lang w:val="de-DE"/>
        </w:rPr>
        <w:t>il …</w:t>
      </w:r>
      <w:r>
        <w:rPr>
          <w:rFonts w:ascii="Verdana" w:hAnsi="Verdana"/>
          <w:sz w:val="18"/>
          <w:szCs w:val="18"/>
          <w:lang w:val="de-DE"/>
        </w:rPr>
        <w:t>…</w:t>
      </w:r>
      <w:r w:rsidRPr="00800904">
        <w:rPr>
          <w:rFonts w:ascii="Verdana" w:hAnsi="Verdana"/>
          <w:sz w:val="18"/>
          <w:szCs w:val="18"/>
          <w:lang w:val="de-DE"/>
        </w:rPr>
        <w:t xml:space="preserve">...................................   </w:t>
      </w:r>
      <w:r w:rsidRPr="00EF32D3">
        <w:rPr>
          <w:rFonts w:ascii="Verdana" w:hAnsi="Verdana"/>
          <w:sz w:val="18"/>
          <w:szCs w:val="18"/>
          <w:lang w:val="en-US"/>
        </w:rPr>
        <w:t xml:space="preserve">www </w:t>
      </w:r>
      <w:r>
        <w:rPr>
          <w:rFonts w:ascii="Verdana" w:hAnsi="Verdana"/>
          <w:sz w:val="18"/>
          <w:szCs w:val="18"/>
        </w:rPr>
        <w:t>…</w:t>
      </w:r>
      <w:r w:rsidRPr="00800904">
        <w:rPr>
          <w:rFonts w:ascii="Verdana" w:hAnsi="Verdana"/>
          <w:sz w:val="18"/>
          <w:szCs w:val="18"/>
        </w:rPr>
        <w:t>......................................</w:t>
      </w:r>
    </w:p>
    <w:p w14:paraId="3FB4D227" w14:textId="77777777" w:rsidR="00AB58D7" w:rsidRPr="00800904" w:rsidRDefault="00AB58D7" w:rsidP="00AB58D7">
      <w:pPr>
        <w:jc w:val="both"/>
        <w:rPr>
          <w:rFonts w:ascii="Verdana" w:hAnsi="Verdana"/>
          <w:b/>
          <w:bCs/>
          <w:sz w:val="18"/>
          <w:szCs w:val="18"/>
        </w:rPr>
      </w:pPr>
    </w:p>
    <w:p w14:paraId="23DB1D30" w14:textId="1D09FAC0" w:rsidR="00AB58D7" w:rsidRPr="00AB58D7" w:rsidRDefault="00AB58D7" w:rsidP="009B5853">
      <w:pPr>
        <w:numPr>
          <w:ilvl w:val="0"/>
          <w:numId w:val="36"/>
        </w:numPr>
        <w:spacing w:line="280" w:lineRule="exact"/>
        <w:jc w:val="both"/>
        <w:rPr>
          <w:rFonts w:ascii="Century Gothic" w:hAnsi="Century Gothic"/>
          <w:bCs/>
          <w:sz w:val="20"/>
          <w:szCs w:val="20"/>
        </w:rPr>
      </w:pPr>
      <w:r w:rsidRPr="004942AE">
        <w:rPr>
          <w:rFonts w:ascii="Verdana" w:hAnsi="Verdana"/>
          <w:sz w:val="18"/>
          <w:szCs w:val="18"/>
        </w:rPr>
        <w:t>Oferujemy wykon</w:t>
      </w:r>
      <w:r>
        <w:rPr>
          <w:rFonts w:ascii="Verdana" w:hAnsi="Verdana"/>
          <w:sz w:val="18"/>
          <w:szCs w:val="18"/>
        </w:rPr>
        <w:t xml:space="preserve">anie przedmiotu zamówienia pn.: </w:t>
      </w:r>
      <w:r w:rsidRPr="00AB58D7">
        <w:rPr>
          <w:rFonts w:ascii="Century Gothic" w:hAnsi="Century Gothic"/>
          <w:bCs/>
          <w:sz w:val="20"/>
          <w:szCs w:val="20"/>
        </w:rPr>
        <w:t>Sukcesywna dostawa papieru kserograficznego</w:t>
      </w:r>
    </w:p>
    <w:p w14:paraId="6B77312D" w14:textId="77777777" w:rsidR="00AB58D7" w:rsidRDefault="00AB58D7" w:rsidP="00AB58D7">
      <w:pPr>
        <w:spacing w:line="280" w:lineRule="exact"/>
        <w:jc w:val="both"/>
        <w:rPr>
          <w:rFonts w:ascii="Century Gothic" w:hAnsi="Century Gothic"/>
          <w:bCs/>
          <w:sz w:val="20"/>
          <w:szCs w:val="20"/>
        </w:rPr>
      </w:pPr>
    </w:p>
    <w:tbl>
      <w:tblPr>
        <w:tblW w:w="5000" w:type="pct"/>
        <w:tblLayout w:type="fixed"/>
        <w:tblLook w:val="0000" w:firstRow="0" w:lastRow="0" w:firstColumn="0" w:lastColumn="0" w:noHBand="0" w:noVBand="0"/>
      </w:tblPr>
      <w:tblGrid>
        <w:gridCol w:w="836"/>
        <w:gridCol w:w="3685"/>
        <w:gridCol w:w="1843"/>
        <w:gridCol w:w="848"/>
        <w:gridCol w:w="2300"/>
      </w:tblGrid>
      <w:tr w:rsidR="00AB58D7" w:rsidRPr="00800904" w14:paraId="11911EE1" w14:textId="77777777" w:rsidTr="00FC190A">
        <w:trPr>
          <w:cantSplit/>
          <w:trHeight w:hRule="exact" w:val="1073"/>
        </w:trPr>
        <w:tc>
          <w:tcPr>
            <w:tcW w:w="439" w:type="pct"/>
            <w:tcBorders>
              <w:top w:val="single" w:sz="12" w:space="0" w:color="000000"/>
              <w:left w:val="single" w:sz="12" w:space="0" w:color="000000"/>
              <w:bottom w:val="single" w:sz="12" w:space="0" w:color="000000"/>
            </w:tcBorders>
          </w:tcPr>
          <w:p w14:paraId="56A68D1F" w14:textId="77777777" w:rsidR="00AB58D7" w:rsidRPr="00800904" w:rsidRDefault="00AB58D7" w:rsidP="00FC190A">
            <w:pPr>
              <w:snapToGrid w:val="0"/>
              <w:rPr>
                <w:rFonts w:ascii="Verdana" w:hAnsi="Verdana"/>
                <w:sz w:val="16"/>
                <w:szCs w:val="16"/>
              </w:rPr>
            </w:pPr>
            <w:r w:rsidRPr="00800904">
              <w:rPr>
                <w:rFonts w:ascii="Verdana" w:hAnsi="Verdana"/>
                <w:sz w:val="16"/>
                <w:szCs w:val="16"/>
              </w:rPr>
              <w:t>Lp.</w:t>
            </w:r>
          </w:p>
        </w:tc>
        <w:tc>
          <w:tcPr>
            <w:tcW w:w="1937" w:type="pct"/>
            <w:tcBorders>
              <w:top w:val="single" w:sz="12" w:space="0" w:color="000000"/>
              <w:left w:val="single" w:sz="4" w:space="0" w:color="000000"/>
              <w:bottom w:val="single" w:sz="12" w:space="0" w:color="000000"/>
            </w:tcBorders>
          </w:tcPr>
          <w:p w14:paraId="4E80CF2E" w14:textId="77777777" w:rsidR="00AB58D7" w:rsidRPr="00800904" w:rsidRDefault="00AB58D7" w:rsidP="00FC190A">
            <w:pPr>
              <w:keepNext/>
              <w:tabs>
                <w:tab w:val="left" w:pos="72"/>
                <w:tab w:val="left" w:pos="9072"/>
              </w:tabs>
              <w:snapToGrid w:val="0"/>
              <w:outlineLvl w:val="2"/>
              <w:rPr>
                <w:rFonts w:ascii="Verdana" w:hAnsi="Verdana"/>
                <w:b/>
                <w:bCs/>
                <w:sz w:val="16"/>
                <w:szCs w:val="16"/>
              </w:rPr>
            </w:pPr>
            <w:r w:rsidRPr="00800904">
              <w:rPr>
                <w:rFonts w:ascii="Verdana" w:hAnsi="Verdana"/>
                <w:sz w:val="16"/>
                <w:szCs w:val="16"/>
              </w:rPr>
              <w:t>Nazwa przedmiotu zamówienia</w:t>
            </w:r>
          </w:p>
          <w:p w14:paraId="3E98E749" w14:textId="77777777" w:rsidR="00AB58D7" w:rsidRPr="00800904" w:rsidRDefault="00AB58D7" w:rsidP="00FC190A">
            <w:pPr>
              <w:keepNext/>
              <w:tabs>
                <w:tab w:val="left" w:pos="0"/>
                <w:tab w:val="left" w:pos="9072"/>
              </w:tabs>
              <w:snapToGrid w:val="0"/>
              <w:outlineLvl w:val="2"/>
              <w:rPr>
                <w:rFonts w:ascii="Verdana" w:hAnsi="Verdana"/>
                <w:b/>
                <w:bCs/>
                <w:sz w:val="16"/>
                <w:szCs w:val="16"/>
              </w:rPr>
            </w:pPr>
            <w:r w:rsidRPr="00800904">
              <w:rPr>
                <w:rFonts w:ascii="Verdana" w:hAnsi="Verdana"/>
                <w:b/>
                <w:bCs/>
                <w:sz w:val="16"/>
                <w:szCs w:val="16"/>
              </w:rPr>
              <w:t xml:space="preserve"> </w:t>
            </w:r>
          </w:p>
        </w:tc>
        <w:tc>
          <w:tcPr>
            <w:tcW w:w="969" w:type="pct"/>
            <w:tcBorders>
              <w:top w:val="single" w:sz="12" w:space="0" w:color="000000"/>
              <w:left w:val="single" w:sz="4" w:space="0" w:color="000000"/>
              <w:bottom w:val="single" w:sz="12" w:space="0" w:color="000000"/>
              <w:right w:val="single" w:sz="4" w:space="0" w:color="auto"/>
            </w:tcBorders>
          </w:tcPr>
          <w:p w14:paraId="0AEDB19E" w14:textId="77777777" w:rsidR="00AB58D7" w:rsidRDefault="00AB58D7" w:rsidP="00FC190A">
            <w:pPr>
              <w:snapToGrid w:val="0"/>
              <w:jc w:val="center"/>
              <w:rPr>
                <w:rFonts w:ascii="Verdana" w:hAnsi="Verdana"/>
                <w:sz w:val="16"/>
                <w:szCs w:val="16"/>
              </w:rPr>
            </w:pPr>
            <w:r w:rsidRPr="00800904">
              <w:rPr>
                <w:rFonts w:ascii="Verdana" w:hAnsi="Verdana"/>
                <w:sz w:val="16"/>
                <w:szCs w:val="16"/>
              </w:rPr>
              <w:t>Wartość netto PLN</w:t>
            </w:r>
          </w:p>
          <w:p w14:paraId="5BC3A28F" w14:textId="77777777" w:rsidR="00AB58D7" w:rsidRDefault="00AB58D7" w:rsidP="00FC190A">
            <w:pPr>
              <w:snapToGrid w:val="0"/>
              <w:jc w:val="center"/>
              <w:rPr>
                <w:rFonts w:ascii="Verdana" w:hAnsi="Verdana"/>
                <w:sz w:val="16"/>
                <w:szCs w:val="16"/>
              </w:rPr>
            </w:pPr>
          </w:p>
          <w:p w14:paraId="7B402F92" w14:textId="77777777" w:rsidR="00AB58D7" w:rsidRDefault="00AB58D7" w:rsidP="00FC190A">
            <w:pPr>
              <w:snapToGrid w:val="0"/>
              <w:jc w:val="center"/>
              <w:rPr>
                <w:rFonts w:ascii="Verdana" w:hAnsi="Verdana"/>
                <w:sz w:val="16"/>
                <w:szCs w:val="16"/>
              </w:rPr>
            </w:pPr>
          </w:p>
          <w:p w14:paraId="686DFC42" w14:textId="77777777" w:rsidR="00AB58D7" w:rsidRPr="00800904" w:rsidRDefault="00AB58D7" w:rsidP="00FC190A">
            <w:pPr>
              <w:snapToGrid w:val="0"/>
              <w:rPr>
                <w:rFonts w:ascii="Verdana" w:hAnsi="Verdana"/>
                <w:i/>
                <w:sz w:val="16"/>
                <w:szCs w:val="16"/>
              </w:rPr>
            </w:pPr>
          </w:p>
          <w:p w14:paraId="5E735281" w14:textId="77777777" w:rsidR="00AB58D7" w:rsidRPr="00800904" w:rsidRDefault="00AB58D7" w:rsidP="00FC190A">
            <w:pPr>
              <w:snapToGrid w:val="0"/>
              <w:jc w:val="center"/>
              <w:rPr>
                <w:rFonts w:ascii="Verdana" w:hAnsi="Verdana"/>
                <w:sz w:val="16"/>
                <w:szCs w:val="16"/>
              </w:rPr>
            </w:pPr>
          </w:p>
        </w:tc>
        <w:tc>
          <w:tcPr>
            <w:tcW w:w="446" w:type="pct"/>
            <w:tcBorders>
              <w:top w:val="single" w:sz="12" w:space="0" w:color="000000"/>
              <w:left w:val="single" w:sz="4" w:space="0" w:color="auto"/>
              <w:bottom w:val="single" w:sz="12" w:space="0" w:color="000000"/>
            </w:tcBorders>
          </w:tcPr>
          <w:p w14:paraId="09311999" w14:textId="77777777" w:rsidR="00AB58D7" w:rsidRPr="00800904" w:rsidRDefault="00AB58D7" w:rsidP="00FC190A">
            <w:pPr>
              <w:jc w:val="center"/>
              <w:rPr>
                <w:rFonts w:ascii="Verdana" w:hAnsi="Verdana" w:cs="Arial"/>
                <w:sz w:val="14"/>
                <w:szCs w:val="14"/>
              </w:rPr>
            </w:pPr>
            <w:r w:rsidRPr="00800904">
              <w:rPr>
                <w:rFonts w:ascii="Verdana" w:hAnsi="Verdana" w:cs="Arial"/>
                <w:sz w:val="14"/>
                <w:szCs w:val="14"/>
              </w:rPr>
              <w:t>VAT</w:t>
            </w:r>
          </w:p>
          <w:p w14:paraId="3BAFCA4A" w14:textId="77777777" w:rsidR="00AB58D7" w:rsidRPr="00800904" w:rsidRDefault="00AB58D7" w:rsidP="00FC190A">
            <w:pPr>
              <w:jc w:val="center"/>
              <w:rPr>
                <w:rFonts w:ascii="Verdana" w:hAnsi="Verdana" w:cs="Arial"/>
                <w:sz w:val="14"/>
                <w:szCs w:val="14"/>
              </w:rPr>
            </w:pPr>
            <w:r w:rsidRPr="00800904">
              <w:rPr>
                <w:rFonts w:ascii="Verdana" w:hAnsi="Verdana" w:cs="Arial"/>
                <w:sz w:val="14"/>
                <w:szCs w:val="14"/>
              </w:rPr>
              <w:t>(podać w %)</w:t>
            </w:r>
          </w:p>
          <w:p w14:paraId="61F04C34" w14:textId="77777777" w:rsidR="00AB58D7" w:rsidRPr="00800904" w:rsidRDefault="00AB58D7" w:rsidP="00FC190A">
            <w:pPr>
              <w:tabs>
                <w:tab w:val="left" w:pos="72"/>
                <w:tab w:val="left" w:pos="9072"/>
              </w:tabs>
              <w:snapToGrid w:val="0"/>
              <w:ind w:left="30"/>
              <w:jc w:val="center"/>
              <w:rPr>
                <w:rFonts w:ascii="Verdana" w:hAnsi="Verdana"/>
                <w:sz w:val="16"/>
                <w:szCs w:val="16"/>
              </w:rPr>
            </w:pPr>
          </w:p>
        </w:tc>
        <w:tc>
          <w:tcPr>
            <w:tcW w:w="1209" w:type="pct"/>
            <w:tcBorders>
              <w:top w:val="single" w:sz="12" w:space="0" w:color="000000"/>
              <w:left w:val="single" w:sz="4" w:space="0" w:color="000000"/>
              <w:bottom w:val="single" w:sz="12" w:space="0" w:color="000000"/>
              <w:right w:val="single" w:sz="12" w:space="0" w:color="000000"/>
            </w:tcBorders>
          </w:tcPr>
          <w:p w14:paraId="5AA84021" w14:textId="77777777" w:rsidR="00AB58D7" w:rsidRPr="00800904" w:rsidRDefault="00AB58D7" w:rsidP="00FC190A">
            <w:pPr>
              <w:snapToGrid w:val="0"/>
              <w:jc w:val="center"/>
              <w:rPr>
                <w:rFonts w:ascii="Verdana" w:hAnsi="Verdana"/>
                <w:sz w:val="16"/>
                <w:szCs w:val="16"/>
              </w:rPr>
            </w:pPr>
            <w:r w:rsidRPr="00800904">
              <w:rPr>
                <w:rFonts w:ascii="Verdana" w:hAnsi="Verdana"/>
                <w:sz w:val="16"/>
                <w:szCs w:val="16"/>
              </w:rPr>
              <w:t>Wartość</w:t>
            </w:r>
            <w:r>
              <w:rPr>
                <w:rFonts w:ascii="Verdana" w:hAnsi="Verdana"/>
                <w:sz w:val="16"/>
                <w:szCs w:val="16"/>
              </w:rPr>
              <w:t xml:space="preserve"> </w:t>
            </w:r>
            <w:r w:rsidRPr="00800904">
              <w:rPr>
                <w:rFonts w:ascii="Verdana" w:hAnsi="Verdana"/>
                <w:sz w:val="16"/>
                <w:szCs w:val="16"/>
              </w:rPr>
              <w:t>brutto PLN</w:t>
            </w:r>
          </w:p>
          <w:p w14:paraId="03B118A5" w14:textId="77777777" w:rsidR="00AB58D7" w:rsidRPr="00800904" w:rsidRDefault="00AB58D7" w:rsidP="00FC190A">
            <w:pPr>
              <w:snapToGrid w:val="0"/>
              <w:jc w:val="center"/>
              <w:rPr>
                <w:rFonts w:ascii="Verdana" w:hAnsi="Verdana"/>
                <w:i/>
                <w:sz w:val="16"/>
                <w:szCs w:val="16"/>
              </w:rPr>
            </w:pPr>
          </w:p>
          <w:p w14:paraId="3C0B1F93" w14:textId="77777777" w:rsidR="00AB58D7" w:rsidRDefault="00AB58D7" w:rsidP="00FC190A">
            <w:pPr>
              <w:snapToGrid w:val="0"/>
              <w:jc w:val="center"/>
              <w:rPr>
                <w:rFonts w:ascii="Verdana" w:hAnsi="Verdana"/>
                <w:i/>
                <w:sz w:val="16"/>
                <w:szCs w:val="16"/>
              </w:rPr>
            </w:pPr>
          </w:p>
          <w:p w14:paraId="11C715A2" w14:textId="77777777" w:rsidR="00AB58D7" w:rsidRPr="00800904" w:rsidRDefault="00AB58D7" w:rsidP="00FC190A">
            <w:pPr>
              <w:snapToGrid w:val="0"/>
              <w:jc w:val="center"/>
              <w:rPr>
                <w:rFonts w:ascii="Verdana" w:hAnsi="Verdana"/>
                <w:i/>
                <w:sz w:val="16"/>
                <w:szCs w:val="16"/>
              </w:rPr>
            </w:pPr>
            <w:r>
              <w:rPr>
                <w:rFonts w:ascii="Verdana" w:hAnsi="Verdana"/>
                <w:i/>
                <w:sz w:val="16"/>
                <w:szCs w:val="16"/>
              </w:rPr>
              <w:t>kol. 3 + 4</w:t>
            </w:r>
          </w:p>
          <w:p w14:paraId="1D95A96B" w14:textId="77777777" w:rsidR="00AB58D7" w:rsidRPr="00800904" w:rsidRDefault="00AB58D7" w:rsidP="00FC190A">
            <w:pPr>
              <w:snapToGrid w:val="0"/>
              <w:jc w:val="center"/>
              <w:rPr>
                <w:rFonts w:ascii="Verdana" w:hAnsi="Verdana"/>
                <w:sz w:val="16"/>
                <w:szCs w:val="16"/>
              </w:rPr>
            </w:pPr>
          </w:p>
        </w:tc>
      </w:tr>
      <w:tr w:rsidR="00AB58D7" w:rsidRPr="00800904" w14:paraId="2FA7D4D7" w14:textId="77777777" w:rsidTr="00FC190A">
        <w:trPr>
          <w:cantSplit/>
          <w:trHeight w:hRule="exact" w:val="285"/>
        </w:trPr>
        <w:tc>
          <w:tcPr>
            <w:tcW w:w="439" w:type="pct"/>
            <w:tcBorders>
              <w:top w:val="single" w:sz="12" w:space="0" w:color="000000"/>
              <w:left w:val="single" w:sz="12" w:space="0" w:color="000000"/>
              <w:bottom w:val="single" w:sz="12" w:space="0" w:color="000000"/>
            </w:tcBorders>
          </w:tcPr>
          <w:p w14:paraId="075A4947" w14:textId="77777777" w:rsidR="00AB58D7" w:rsidRPr="00800904" w:rsidRDefault="00AB58D7" w:rsidP="00FC190A">
            <w:pPr>
              <w:snapToGrid w:val="0"/>
              <w:jc w:val="center"/>
              <w:rPr>
                <w:rFonts w:ascii="Verdana" w:hAnsi="Verdana"/>
                <w:i/>
                <w:sz w:val="16"/>
                <w:szCs w:val="16"/>
              </w:rPr>
            </w:pPr>
            <w:r w:rsidRPr="00800904">
              <w:rPr>
                <w:rFonts w:ascii="Verdana" w:hAnsi="Verdana"/>
                <w:i/>
                <w:sz w:val="16"/>
                <w:szCs w:val="16"/>
              </w:rPr>
              <w:t>1</w:t>
            </w:r>
          </w:p>
        </w:tc>
        <w:tc>
          <w:tcPr>
            <w:tcW w:w="1937" w:type="pct"/>
            <w:tcBorders>
              <w:top w:val="single" w:sz="12" w:space="0" w:color="000000"/>
              <w:left w:val="single" w:sz="4" w:space="0" w:color="000000"/>
              <w:bottom w:val="single" w:sz="12" w:space="0" w:color="000000"/>
            </w:tcBorders>
          </w:tcPr>
          <w:p w14:paraId="2DB9CA5D" w14:textId="77777777" w:rsidR="00AB58D7" w:rsidRPr="00800904" w:rsidRDefault="00AB58D7" w:rsidP="00FC190A">
            <w:pPr>
              <w:keepNext/>
              <w:tabs>
                <w:tab w:val="left" w:pos="72"/>
                <w:tab w:val="left" w:pos="9072"/>
              </w:tabs>
              <w:snapToGrid w:val="0"/>
              <w:jc w:val="center"/>
              <w:outlineLvl w:val="2"/>
              <w:rPr>
                <w:rFonts w:ascii="Verdana" w:hAnsi="Verdana"/>
                <w:i/>
                <w:sz w:val="16"/>
                <w:szCs w:val="16"/>
              </w:rPr>
            </w:pPr>
            <w:r w:rsidRPr="00800904">
              <w:rPr>
                <w:rFonts w:ascii="Verdana" w:hAnsi="Verdana"/>
                <w:i/>
                <w:sz w:val="16"/>
                <w:szCs w:val="16"/>
              </w:rPr>
              <w:t>2</w:t>
            </w:r>
          </w:p>
        </w:tc>
        <w:tc>
          <w:tcPr>
            <w:tcW w:w="969" w:type="pct"/>
            <w:tcBorders>
              <w:top w:val="single" w:sz="12" w:space="0" w:color="000000"/>
              <w:left w:val="single" w:sz="4" w:space="0" w:color="000000"/>
              <w:bottom w:val="single" w:sz="12" w:space="0" w:color="000000"/>
              <w:right w:val="single" w:sz="4" w:space="0" w:color="auto"/>
            </w:tcBorders>
          </w:tcPr>
          <w:p w14:paraId="4B9513A6" w14:textId="77777777" w:rsidR="00AB58D7" w:rsidRPr="00800904" w:rsidRDefault="00AB58D7" w:rsidP="00FC190A">
            <w:pPr>
              <w:jc w:val="center"/>
              <w:rPr>
                <w:rFonts w:ascii="Verdana" w:hAnsi="Verdana"/>
                <w:i/>
                <w:sz w:val="16"/>
                <w:szCs w:val="16"/>
              </w:rPr>
            </w:pPr>
            <w:r>
              <w:rPr>
                <w:rFonts w:ascii="Verdana" w:hAnsi="Verdana"/>
                <w:i/>
                <w:sz w:val="16"/>
                <w:szCs w:val="16"/>
              </w:rPr>
              <w:t>3</w:t>
            </w:r>
          </w:p>
        </w:tc>
        <w:tc>
          <w:tcPr>
            <w:tcW w:w="446" w:type="pct"/>
            <w:tcBorders>
              <w:top w:val="single" w:sz="12" w:space="0" w:color="000000"/>
              <w:left w:val="single" w:sz="4" w:space="0" w:color="auto"/>
              <w:bottom w:val="single" w:sz="12" w:space="0" w:color="000000"/>
            </w:tcBorders>
          </w:tcPr>
          <w:p w14:paraId="311F942F" w14:textId="77777777" w:rsidR="00AB58D7" w:rsidRPr="00800904" w:rsidRDefault="00AB58D7" w:rsidP="00FC190A">
            <w:pPr>
              <w:jc w:val="center"/>
              <w:rPr>
                <w:rFonts w:ascii="Verdana" w:hAnsi="Verdana" w:cs="Arial"/>
                <w:i/>
                <w:sz w:val="16"/>
                <w:szCs w:val="16"/>
              </w:rPr>
            </w:pPr>
            <w:r>
              <w:rPr>
                <w:rFonts w:ascii="Verdana" w:hAnsi="Verdana" w:cs="Arial"/>
                <w:i/>
                <w:sz w:val="16"/>
                <w:szCs w:val="16"/>
              </w:rPr>
              <w:t>4</w:t>
            </w:r>
          </w:p>
        </w:tc>
        <w:tc>
          <w:tcPr>
            <w:tcW w:w="1209" w:type="pct"/>
            <w:tcBorders>
              <w:top w:val="single" w:sz="12" w:space="0" w:color="000000"/>
              <w:left w:val="single" w:sz="4" w:space="0" w:color="000000"/>
              <w:bottom w:val="single" w:sz="12" w:space="0" w:color="000000"/>
              <w:right w:val="single" w:sz="12" w:space="0" w:color="000000"/>
            </w:tcBorders>
          </w:tcPr>
          <w:p w14:paraId="2384907D" w14:textId="77777777" w:rsidR="00AB58D7" w:rsidRPr="00800904" w:rsidRDefault="00AB58D7" w:rsidP="00FC190A">
            <w:pPr>
              <w:snapToGrid w:val="0"/>
              <w:jc w:val="center"/>
              <w:rPr>
                <w:rFonts w:ascii="Verdana" w:hAnsi="Verdana"/>
                <w:i/>
                <w:sz w:val="16"/>
                <w:szCs w:val="16"/>
              </w:rPr>
            </w:pPr>
            <w:r>
              <w:rPr>
                <w:rFonts w:ascii="Verdana" w:hAnsi="Verdana"/>
                <w:i/>
                <w:sz w:val="16"/>
                <w:szCs w:val="16"/>
              </w:rPr>
              <w:t>5</w:t>
            </w:r>
          </w:p>
        </w:tc>
      </w:tr>
      <w:tr w:rsidR="00AB58D7" w:rsidRPr="00800904" w14:paraId="3C0BCD7F" w14:textId="77777777" w:rsidTr="00FC190A">
        <w:trPr>
          <w:cantSplit/>
          <w:trHeight w:hRule="exact" w:val="1975"/>
        </w:trPr>
        <w:tc>
          <w:tcPr>
            <w:tcW w:w="439" w:type="pct"/>
            <w:tcBorders>
              <w:top w:val="single" w:sz="12" w:space="0" w:color="000000"/>
              <w:left w:val="single" w:sz="12" w:space="0" w:color="000000"/>
              <w:bottom w:val="single" w:sz="4" w:space="0" w:color="auto"/>
            </w:tcBorders>
          </w:tcPr>
          <w:p w14:paraId="549D163E" w14:textId="77777777" w:rsidR="00AB58D7" w:rsidRPr="00800904" w:rsidRDefault="00AB58D7" w:rsidP="009B5853">
            <w:pPr>
              <w:pStyle w:val="Akapitzlist"/>
              <w:numPr>
                <w:ilvl w:val="0"/>
                <w:numId w:val="43"/>
              </w:numPr>
              <w:tabs>
                <w:tab w:val="left" w:pos="313"/>
              </w:tabs>
              <w:snapToGrid w:val="0"/>
              <w:ind w:left="527" w:hanging="357"/>
              <w:rPr>
                <w:rFonts w:ascii="Verdana" w:hAnsi="Verdana"/>
                <w:sz w:val="16"/>
                <w:szCs w:val="16"/>
              </w:rPr>
            </w:pPr>
          </w:p>
        </w:tc>
        <w:tc>
          <w:tcPr>
            <w:tcW w:w="1937" w:type="pct"/>
            <w:tcBorders>
              <w:top w:val="single" w:sz="12" w:space="0" w:color="000000"/>
              <w:left w:val="single" w:sz="4" w:space="0" w:color="000000"/>
              <w:bottom w:val="single" w:sz="4" w:space="0" w:color="000000"/>
            </w:tcBorders>
          </w:tcPr>
          <w:p w14:paraId="296B3612" w14:textId="3C062578" w:rsidR="00AB58D7" w:rsidRDefault="00AB58D7" w:rsidP="00FC190A">
            <w:pPr>
              <w:pStyle w:val="Tekstpodstawowy"/>
              <w:ind w:right="44"/>
              <w:jc w:val="left"/>
              <w:rPr>
                <w:rFonts w:ascii="Century Gothic" w:hAnsi="Century Gothic"/>
                <w:b w:val="0"/>
                <w:bCs w:val="0"/>
                <w:i w:val="0"/>
                <w:sz w:val="18"/>
                <w:szCs w:val="18"/>
              </w:rPr>
            </w:pPr>
            <w:r w:rsidRPr="00AB58D7">
              <w:rPr>
                <w:rFonts w:ascii="Century Gothic" w:hAnsi="Century Gothic"/>
                <w:b w:val="0"/>
                <w:bCs w:val="0"/>
                <w:i w:val="0"/>
                <w:sz w:val="18"/>
                <w:szCs w:val="18"/>
              </w:rPr>
              <w:t>Sukcesywna dostawa papieru kserograficznego</w:t>
            </w:r>
            <w:r>
              <w:rPr>
                <w:rFonts w:ascii="Century Gothic" w:hAnsi="Century Gothic"/>
                <w:b w:val="0"/>
                <w:bCs w:val="0"/>
                <w:i w:val="0"/>
                <w:sz w:val="18"/>
                <w:szCs w:val="18"/>
              </w:rPr>
              <w:t xml:space="preserve"> dostarczanego</w:t>
            </w:r>
            <w:r>
              <w:rPr>
                <w:rFonts w:ascii="Century Gothic" w:hAnsi="Century Gothic"/>
                <w:b w:val="0"/>
                <w:bCs w:val="0"/>
                <w:i w:val="0"/>
                <w:sz w:val="18"/>
                <w:szCs w:val="18"/>
              </w:rPr>
              <w:br/>
              <w:t xml:space="preserve"> w okresie 12 miesięcy od dnia podpisania umowy</w:t>
            </w:r>
            <w:r w:rsidRPr="00CA0BBE">
              <w:rPr>
                <w:rFonts w:ascii="Century Gothic" w:hAnsi="Century Gothic"/>
                <w:b w:val="0"/>
                <w:bCs w:val="0"/>
                <w:i w:val="0"/>
                <w:sz w:val="18"/>
                <w:szCs w:val="18"/>
              </w:rPr>
              <w:t>, opisan</w:t>
            </w:r>
            <w:r>
              <w:rPr>
                <w:rFonts w:ascii="Century Gothic" w:hAnsi="Century Gothic"/>
                <w:b w:val="0"/>
                <w:bCs w:val="0"/>
                <w:i w:val="0"/>
                <w:sz w:val="18"/>
                <w:szCs w:val="18"/>
              </w:rPr>
              <w:t>ego</w:t>
            </w:r>
            <w:r w:rsidRPr="00CA0BBE">
              <w:rPr>
                <w:rFonts w:ascii="Century Gothic" w:hAnsi="Century Gothic"/>
                <w:b w:val="0"/>
                <w:bCs w:val="0"/>
                <w:i w:val="0"/>
                <w:sz w:val="18"/>
                <w:szCs w:val="18"/>
              </w:rPr>
              <w:t xml:space="preserve"> </w:t>
            </w:r>
            <w:r>
              <w:rPr>
                <w:rFonts w:ascii="Century Gothic" w:hAnsi="Century Gothic"/>
                <w:b w:val="0"/>
                <w:bCs w:val="0"/>
                <w:i w:val="0"/>
                <w:sz w:val="18"/>
                <w:szCs w:val="18"/>
              </w:rPr>
              <w:br/>
            </w:r>
            <w:r w:rsidRPr="00CA0BBE">
              <w:rPr>
                <w:rFonts w:ascii="Century Gothic" w:hAnsi="Century Gothic"/>
                <w:b w:val="0"/>
                <w:bCs w:val="0"/>
                <w:i w:val="0"/>
                <w:sz w:val="18"/>
                <w:szCs w:val="18"/>
              </w:rPr>
              <w:t xml:space="preserve">w zał. nr </w:t>
            </w:r>
            <w:r w:rsidRPr="00FF1BD4">
              <w:rPr>
                <w:rFonts w:ascii="Century Gothic" w:hAnsi="Century Gothic"/>
                <w:bCs w:val="0"/>
                <w:i w:val="0"/>
                <w:sz w:val="18"/>
                <w:szCs w:val="18"/>
              </w:rPr>
              <w:t>2</w:t>
            </w:r>
            <w:r>
              <w:rPr>
                <w:rFonts w:ascii="Century Gothic" w:hAnsi="Century Gothic"/>
                <w:bCs w:val="0"/>
                <w:i w:val="0"/>
                <w:sz w:val="18"/>
                <w:szCs w:val="18"/>
              </w:rPr>
              <w:t>A</w:t>
            </w:r>
            <w:r w:rsidRPr="00CA0BBE">
              <w:rPr>
                <w:rFonts w:ascii="Century Gothic" w:hAnsi="Century Gothic"/>
                <w:b w:val="0"/>
                <w:bCs w:val="0"/>
                <w:i w:val="0"/>
                <w:sz w:val="18"/>
                <w:szCs w:val="18"/>
              </w:rPr>
              <w:t xml:space="preserve"> do Siwz, na potrzeby </w:t>
            </w:r>
            <w:r>
              <w:rPr>
                <w:rFonts w:ascii="Century Gothic" w:hAnsi="Century Gothic"/>
                <w:b w:val="0"/>
                <w:bCs w:val="0"/>
                <w:i w:val="0"/>
                <w:sz w:val="18"/>
                <w:szCs w:val="18"/>
              </w:rPr>
              <w:t xml:space="preserve">jednostek </w:t>
            </w:r>
            <w:r w:rsidRPr="00CA0BBE">
              <w:rPr>
                <w:rFonts w:ascii="Century Gothic" w:hAnsi="Century Gothic"/>
                <w:b w:val="0"/>
                <w:bCs w:val="0"/>
                <w:i w:val="0"/>
                <w:sz w:val="18"/>
                <w:szCs w:val="18"/>
              </w:rPr>
              <w:t>Uniwer</w:t>
            </w:r>
            <w:r>
              <w:rPr>
                <w:rFonts w:ascii="Century Gothic" w:hAnsi="Century Gothic"/>
                <w:b w:val="0"/>
                <w:bCs w:val="0"/>
                <w:i w:val="0"/>
                <w:sz w:val="18"/>
                <w:szCs w:val="18"/>
              </w:rPr>
              <w:t>sytetu Medycznego we Wrocławiu *</w:t>
            </w:r>
          </w:p>
          <w:p w14:paraId="11061973" w14:textId="77777777" w:rsidR="00AB58D7" w:rsidRPr="0039056F" w:rsidRDefault="00AB58D7" w:rsidP="00FC190A">
            <w:pPr>
              <w:pStyle w:val="Tekstpodstawowy"/>
              <w:ind w:right="44"/>
              <w:jc w:val="left"/>
              <w:rPr>
                <w:rFonts w:ascii="Verdana" w:hAnsi="Verdana"/>
                <w:bCs w:val="0"/>
                <w:spacing w:val="20"/>
                <w:sz w:val="16"/>
                <w:szCs w:val="16"/>
              </w:rPr>
            </w:pPr>
          </w:p>
        </w:tc>
        <w:tc>
          <w:tcPr>
            <w:tcW w:w="969" w:type="pct"/>
            <w:tcBorders>
              <w:top w:val="single" w:sz="12" w:space="0" w:color="000000"/>
              <w:left w:val="single" w:sz="4" w:space="0" w:color="000000"/>
              <w:bottom w:val="single" w:sz="4" w:space="0" w:color="000000"/>
              <w:right w:val="single" w:sz="4" w:space="0" w:color="auto"/>
            </w:tcBorders>
            <w:vAlign w:val="center"/>
          </w:tcPr>
          <w:p w14:paraId="320AFA24" w14:textId="77777777" w:rsidR="00AB58D7" w:rsidRPr="00800904" w:rsidRDefault="00AB58D7" w:rsidP="00FC190A">
            <w:pPr>
              <w:jc w:val="center"/>
              <w:rPr>
                <w:rFonts w:ascii="Verdana" w:hAnsi="Verdana"/>
                <w:sz w:val="16"/>
                <w:szCs w:val="16"/>
              </w:rPr>
            </w:pPr>
            <w:r>
              <w:rPr>
                <w:rFonts w:ascii="Verdana" w:hAnsi="Verdana"/>
                <w:sz w:val="16"/>
                <w:szCs w:val="16"/>
              </w:rPr>
              <w:t>………….</w:t>
            </w:r>
          </w:p>
        </w:tc>
        <w:tc>
          <w:tcPr>
            <w:tcW w:w="446" w:type="pct"/>
            <w:tcBorders>
              <w:top w:val="single" w:sz="12" w:space="0" w:color="000000"/>
              <w:left w:val="single" w:sz="4" w:space="0" w:color="auto"/>
              <w:bottom w:val="single" w:sz="4" w:space="0" w:color="000000"/>
            </w:tcBorders>
            <w:vAlign w:val="center"/>
          </w:tcPr>
          <w:p w14:paraId="6A2AF4BE" w14:textId="77777777" w:rsidR="00AB58D7" w:rsidRPr="00800904" w:rsidRDefault="00AB58D7" w:rsidP="00FC190A">
            <w:pPr>
              <w:rPr>
                <w:rFonts w:ascii="Verdana" w:hAnsi="Verdana" w:cs="Arial"/>
                <w:sz w:val="16"/>
                <w:szCs w:val="16"/>
              </w:rPr>
            </w:pPr>
            <w:r>
              <w:rPr>
                <w:rFonts w:ascii="Verdana" w:hAnsi="Verdana"/>
                <w:sz w:val="16"/>
                <w:szCs w:val="16"/>
              </w:rPr>
              <w:t>………….</w:t>
            </w:r>
          </w:p>
        </w:tc>
        <w:tc>
          <w:tcPr>
            <w:tcW w:w="1209" w:type="pct"/>
            <w:tcBorders>
              <w:top w:val="single" w:sz="12" w:space="0" w:color="000000"/>
              <w:left w:val="single" w:sz="4" w:space="0" w:color="000000"/>
              <w:bottom w:val="single" w:sz="4" w:space="0" w:color="000000"/>
              <w:right w:val="single" w:sz="12" w:space="0" w:color="000000"/>
            </w:tcBorders>
            <w:vAlign w:val="center"/>
          </w:tcPr>
          <w:p w14:paraId="0CFC09AC" w14:textId="77777777" w:rsidR="00AB58D7" w:rsidRPr="00800904" w:rsidRDefault="00AB58D7" w:rsidP="00FC190A">
            <w:pPr>
              <w:snapToGrid w:val="0"/>
              <w:jc w:val="center"/>
              <w:rPr>
                <w:rFonts w:ascii="Verdana" w:hAnsi="Verdana"/>
                <w:sz w:val="16"/>
                <w:szCs w:val="16"/>
              </w:rPr>
            </w:pPr>
            <w:r>
              <w:rPr>
                <w:rFonts w:ascii="Verdana" w:hAnsi="Verdana"/>
                <w:sz w:val="16"/>
                <w:szCs w:val="16"/>
              </w:rPr>
              <w:t>………….</w:t>
            </w:r>
          </w:p>
        </w:tc>
      </w:tr>
      <w:tr w:rsidR="00AB58D7" w:rsidRPr="00800904" w14:paraId="74350003" w14:textId="77777777" w:rsidTr="00FC190A">
        <w:trPr>
          <w:cantSplit/>
          <w:trHeight w:hRule="exact" w:val="755"/>
        </w:trPr>
        <w:tc>
          <w:tcPr>
            <w:tcW w:w="439" w:type="pct"/>
            <w:tcBorders>
              <w:top w:val="single" w:sz="4" w:space="0" w:color="000000"/>
              <w:left w:val="single" w:sz="12" w:space="0" w:color="000000"/>
              <w:bottom w:val="single" w:sz="12" w:space="0" w:color="000000"/>
            </w:tcBorders>
          </w:tcPr>
          <w:p w14:paraId="2BD75BF4" w14:textId="77777777" w:rsidR="00AB58D7" w:rsidRPr="008F361F" w:rsidRDefault="00AB58D7" w:rsidP="00FC190A">
            <w:pPr>
              <w:tabs>
                <w:tab w:val="left" w:pos="313"/>
              </w:tabs>
              <w:snapToGrid w:val="0"/>
              <w:rPr>
                <w:rFonts w:ascii="Verdana" w:hAnsi="Verdana"/>
                <w:sz w:val="16"/>
                <w:szCs w:val="16"/>
              </w:rPr>
            </w:pPr>
          </w:p>
        </w:tc>
        <w:tc>
          <w:tcPr>
            <w:tcW w:w="1937" w:type="pct"/>
            <w:tcBorders>
              <w:top w:val="single" w:sz="4" w:space="0" w:color="000000"/>
              <w:left w:val="single" w:sz="4" w:space="0" w:color="000000"/>
              <w:bottom w:val="single" w:sz="12" w:space="0" w:color="000000"/>
            </w:tcBorders>
          </w:tcPr>
          <w:p w14:paraId="7FEF58CF" w14:textId="77777777" w:rsidR="00AB58D7" w:rsidRPr="00800904" w:rsidRDefault="00AB58D7" w:rsidP="00FC190A">
            <w:pPr>
              <w:keepNext/>
              <w:tabs>
                <w:tab w:val="left" w:pos="72"/>
                <w:tab w:val="left" w:pos="9072"/>
              </w:tabs>
              <w:snapToGrid w:val="0"/>
              <w:outlineLvl w:val="2"/>
              <w:rPr>
                <w:rFonts w:ascii="Verdana" w:hAnsi="Verdana"/>
                <w:sz w:val="16"/>
                <w:szCs w:val="16"/>
              </w:rPr>
            </w:pPr>
            <w:r w:rsidRPr="00800904">
              <w:rPr>
                <w:rFonts w:ascii="Verdana" w:hAnsi="Verdana"/>
                <w:sz w:val="16"/>
                <w:szCs w:val="16"/>
              </w:rPr>
              <w:t>Słownie brutto PLN</w:t>
            </w:r>
          </w:p>
        </w:tc>
        <w:tc>
          <w:tcPr>
            <w:tcW w:w="2624" w:type="pct"/>
            <w:gridSpan w:val="3"/>
            <w:tcBorders>
              <w:top w:val="single" w:sz="4" w:space="0" w:color="000000"/>
              <w:left w:val="single" w:sz="4" w:space="0" w:color="000000"/>
              <w:bottom w:val="single" w:sz="12" w:space="0" w:color="000000"/>
              <w:right w:val="single" w:sz="12" w:space="0" w:color="000000"/>
            </w:tcBorders>
          </w:tcPr>
          <w:p w14:paraId="1C2EEDBE" w14:textId="77777777" w:rsidR="00AB58D7" w:rsidRPr="00800904" w:rsidRDefault="00AB58D7" w:rsidP="00FC190A">
            <w:pPr>
              <w:snapToGrid w:val="0"/>
              <w:jc w:val="right"/>
              <w:rPr>
                <w:rFonts w:ascii="Verdana" w:hAnsi="Verdana"/>
                <w:sz w:val="16"/>
                <w:szCs w:val="16"/>
              </w:rPr>
            </w:pPr>
          </w:p>
          <w:p w14:paraId="4F636545" w14:textId="77777777" w:rsidR="00AB58D7" w:rsidRPr="00800904" w:rsidRDefault="00AB58D7" w:rsidP="00FC190A">
            <w:pPr>
              <w:snapToGrid w:val="0"/>
              <w:rPr>
                <w:rFonts w:ascii="Verdana" w:hAnsi="Verdana"/>
                <w:sz w:val="16"/>
                <w:szCs w:val="16"/>
              </w:rPr>
            </w:pPr>
          </w:p>
          <w:p w14:paraId="3330DA57" w14:textId="77777777" w:rsidR="00AB58D7" w:rsidRPr="00800904" w:rsidRDefault="00AB58D7" w:rsidP="00FC190A">
            <w:pPr>
              <w:snapToGrid w:val="0"/>
              <w:jc w:val="right"/>
              <w:rPr>
                <w:rFonts w:ascii="Verdana" w:hAnsi="Verdana"/>
                <w:sz w:val="16"/>
                <w:szCs w:val="16"/>
              </w:rPr>
            </w:pPr>
            <w:r w:rsidRPr="00800904">
              <w:rPr>
                <w:rFonts w:ascii="Verdana" w:hAnsi="Verdana"/>
                <w:sz w:val="16"/>
                <w:szCs w:val="16"/>
              </w:rPr>
              <w:t>………………………………………….………………………………………………………………</w:t>
            </w:r>
          </w:p>
        </w:tc>
      </w:tr>
      <w:tr w:rsidR="00AB58D7" w:rsidRPr="00800904" w14:paraId="585EB6F0" w14:textId="77777777" w:rsidTr="00FC190A">
        <w:trPr>
          <w:cantSplit/>
          <w:trHeight w:hRule="exact" w:val="1043"/>
        </w:trPr>
        <w:tc>
          <w:tcPr>
            <w:tcW w:w="439" w:type="pct"/>
            <w:tcBorders>
              <w:top w:val="single" w:sz="12" w:space="0" w:color="000000"/>
              <w:left w:val="single" w:sz="12" w:space="0" w:color="000000"/>
              <w:bottom w:val="single" w:sz="12" w:space="0" w:color="000000"/>
            </w:tcBorders>
          </w:tcPr>
          <w:p w14:paraId="304E6D13" w14:textId="77777777" w:rsidR="00AB58D7" w:rsidRPr="00800904" w:rsidRDefault="00AB58D7" w:rsidP="009B5853">
            <w:pPr>
              <w:pStyle w:val="Akapitzlist"/>
              <w:numPr>
                <w:ilvl w:val="0"/>
                <w:numId w:val="43"/>
              </w:numPr>
              <w:tabs>
                <w:tab w:val="left" w:pos="313"/>
              </w:tabs>
              <w:snapToGrid w:val="0"/>
              <w:ind w:left="470" w:hanging="357"/>
              <w:rPr>
                <w:rFonts w:ascii="Verdana" w:hAnsi="Verdana"/>
                <w:sz w:val="16"/>
                <w:szCs w:val="16"/>
              </w:rPr>
            </w:pPr>
          </w:p>
        </w:tc>
        <w:tc>
          <w:tcPr>
            <w:tcW w:w="1937" w:type="pct"/>
            <w:tcBorders>
              <w:top w:val="single" w:sz="12" w:space="0" w:color="000000"/>
              <w:left w:val="single" w:sz="4" w:space="0" w:color="000000"/>
              <w:bottom w:val="single" w:sz="12" w:space="0" w:color="000000"/>
            </w:tcBorders>
          </w:tcPr>
          <w:p w14:paraId="4BBB40A7" w14:textId="77777777" w:rsidR="00AB58D7" w:rsidRPr="00800904" w:rsidRDefault="00AB58D7" w:rsidP="00FC190A">
            <w:pPr>
              <w:keepNext/>
              <w:tabs>
                <w:tab w:val="left" w:pos="72"/>
                <w:tab w:val="left" w:pos="9072"/>
              </w:tabs>
              <w:snapToGrid w:val="0"/>
              <w:outlineLvl w:val="2"/>
              <w:rPr>
                <w:rFonts w:ascii="Verdana" w:hAnsi="Verdana"/>
                <w:sz w:val="16"/>
                <w:szCs w:val="16"/>
              </w:rPr>
            </w:pPr>
            <w:r w:rsidRPr="00A67B5B">
              <w:rPr>
                <w:rFonts w:ascii="Verdana" w:hAnsi="Verdana" w:cs="Verdana"/>
                <w:sz w:val="16"/>
                <w:szCs w:val="16"/>
              </w:rPr>
              <w:t>Termin realizacji jednorazowej dostawy</w:t>
            </w:r>
            <w:r w:rsidRPr="00A67B5B">
              <w:rPr>
                <w:rFonts w:ascii="Verdana" w:hAnsi="Verdana"/>
                <w:sz w:val="18"/>
                <w:szCs w:val="18"/>
              </w:rPr>
              <w:t xml:space="preserve"> </w:t>
            </w:r>
            <w:r>
              <w:rPr>
                <w:rFonts w:ascii="Verdana" w:hAnsi="Verdana"/>
                <w:sz w:val="18"/>
                <w:szCs w:val="18"/>
              </w:rPr>
              <w:br/>
            </w:r>
            <w:r w:rsidRPr="00A67B5B">
              <w:rPr>
                <w:rFonts w:ascii="Verdana" w:hAnsi="Verdana"/>
                <w:sz w:val="18"/>
                <w:szCs w:val="18"/>
              </w:rPr>
              <w:t>(</w:t>
            </w:r>
            <w:r w:rsidRPr="00A67B5B">
              <w:rPr>
                <w:rFonts w:ascii="Verdana" w:hAnsi="Verdana" w:cs="Verdana"/>
                <w:sz w:val="16"/>
                <w:szCs w:val="16"/>
              </w:rPr>
              <w:t xml:space="preserve">nie dłuższy niż </w:t>
            </w:r>
            <w:r w:rsidRPr="008D4A70">
              <w:rPr>
                <w:rFonts w:ascii="Verdana" w:hAnsi="Verdana" w:cs="Verdana"/>
                <w:b/>
                <w:sz w:val="16"/>
                <w:szCs w:val="16"/>
              </w:rPr>
              <w:t>5 dni roboczych</w:t>
            </w:r>
            <w:r w:rsidRPr="00A67B5B">
              <w:rPr>
                <w:rFonts w:ascii="Verdana" w:hAnsi="Verdana" w:cs="Verdana"/>
                <w:sz w:val="16"/>
                <w:szCs w:val="16"/>
              </w:rPr>
              <w:t xml:space="preserve"> od daty przesłania zamówienia)</w:t>
            </w:r>
          </w:p>
        </w:tc>
        <w:tc>
          <w:tcPr>
            <w:tcW w:w="2624" w:type="pct"/>
            <w:gridSpan w:val="3"/>
            <w:tcBorders>
              <w:top w:val="single" w:sz="12" w:space="0" w:color="000000"/>
              <w:left w:val="single" w:sz="4" w:space="0" w:color="000000"/>
              <w:bottom w:val="single" w:sz="12" w:space="0" w:color="000000"/>
              <w:right w:val="single" w:sz="12" w:space="0" w:color="000000"/>
            </w:tcBorders>
          </w:tcPr>
          <w:p w14:paraId="69AC1CD5" w14:textId="77777777" w:rsidR="00AB58D7" w:rsidRDefault="00AB58D7" w:rsidP="00FC190A">
            <w:pPr>
              <w:snapToGrid w:val="0"/>
              <w:jc w:val="right"/>
              <w:rPr>
                <w:rFonts w:ascii="Verdana" w:hAnsi="Verdana"/>
                <w:sz w:val="16"/>
                <w:szCs w:val="16"/>
              </w:rPr>
            </w:pPr>
          </w:p>
          <w:p w14:paraId="0ADB133D" w14:textId="77777777" w:rsidR="00AB58D7" w:rsidRDefault="00AB58D7" w:rsidP="00FC190A">
            <w:pPr>
              <w:snapToGrid w:val="0"/>
              <w:jc w:val="right"/>
              <w:rPr>
                <w:rFonts w:ascii="Verdana" w:hAnsi="Verdana"/>
                <w:sz w:val="16"/>
                <w:szCs w:val="16"/>
              </w:rPr>
            </w:pPr>
          </w:p>
          <w:p w14:paraId="117DC84E" w14:textId="77777777" w:rsidR="00AB58D7" w:rsidRDefault="00AB58D7" w:rsidP="00FC190A">
            <w:pPr>
              <w:snapToGrid w:val="0"/>
              <w:jc w:val="right"/>
              <w:rPr>
                <w:rFonts w:ascii="Verdana" w:hAnsi="Verdana"/>
                <w:sz w:val="16"/>
                <w:szCs w:val="16"/>
              </w:rPr>
            </w:pPr>
          </w:p>
          <w:p w14:paraId="217A1435" w14:textId="77777777" w:rsidR="00AB58D7" w:rsidRPr="004C1A19" w:rsidRDefault="00AB58D7" w:rsidP="00FC190A">
            <w:pPr>
              <w:snapToGrid w:val="0"/>
              <w:rPr>
                <w:rFonts w:ascii="Verdana" w:hAnsi="Verdana"/>
                <w:sz w:val="16"/>
                <w:szCs w:val="16"/>
              </w:rPr>
            </w:pPr>
            <w:r w:rsidRPr="004C1A19">
              <w:rPr>
                <w:rFonts w:ascii="Verdana" w:hAnsi="Verdana"/>
                <w:sz w:val="16"/>
                <w:szCs w:val="16"/>
              </w:rPr>
              <w:t>zadeklarowany przez Wykonawcę ……….. dzień/dni</w:t>
            </w:r>
            <w:r>
              <w:rPr>
                <w:rFonts w:ascii="Verdana" w:hAnsi="Verdana"/>
                <w:sz w:val="16"/>
                <w:szCs w:val="16"/>
              </w:rPr>
              <w:t xml:space="preserve"> robocze (ych)</w:t>
            </w:r>
          </w:p>
          <w:p w14:paraId="6365EDBF" w14:textId="77777777" w:rsidR="00AB58D7" w:rsidRPr="00800904" w:rsidRDefault="00AB58D7" w:rsidP="00FC190A">
            <w:pPr>
              <w:snapToGrid w:val="0"/>
              <w:jc w:val="right"/>
              <w:rPr>
                <w:rFonts w:ascii="Verdana" w:hAnsi="Verdana"/>
                <w:sz w:val="16"/>
                <w:szCs w:val="16"/>
              </w:rPr>
            </w:pPr>
          </w:p>
        </w:tc>
      </w:tr>
      <w:tr w:rsidR="00AB58D7" w:rsidRPr="00800904" w14:paraId="7FAEEED7" w14:textId="77777777" w:rsidTr="00FC190A">
        <w:trPr>
          <w:cantSplit/>
          <w:trHeight w:hRule="exact" w:val="1161"/>
        </w:trPr>
        <w:tc>
          <w:tcPr>
            <w:tcW w:w="439" w:type="pct"/>
            <w:tcBorders>
              <w:top w:val="single" w:sz="12" w:space="0" w:color="000000"/>
              <w:left w:val="single" w:sz="12" w:space="0" w:color="000000"/>
              <w:bottom w:val="single" w:sz="12" w:space="0" w:color="000000"/>
            </w:tcBorders>
          </w:tcPr>
          <w:p w14:paraId="449D0D5F" w14:textId="77777777" w:rsidR="00AB58D7" w:rsidRPr="00800904" w:rsidRDefault="00AB58D7" w:rsidP="009B5853">
            <w:pPr>
              <w:pStyle w:val="Akapitzlist"/>
              <w:numPr>
                <w:ilvl w:val="0"/>
                <w:numId w:val="43"/>
              </w:numPr>
              <w:tabs>
                <w:tab w:val="left" w:pos="313"/>
              </w:tabs>
              <w:snapToGrid w:val="0"/>
              <w:ind w:left="470" w:hanging="357"/>
              <w:rPr>
                <w:rFonts w:ascii="Verdana" w:hAnsi="Verdana"/>
                <w:sz w:val="16"/>
                <w:szCs w:val="16"/>
              </w:rPr>
            </w:pPr>
          </w:p>
        </w:tc>
        <w:tc>
          <w:tcPr>
            <w:tcW w:w="1937" w:type="pct"/>
            <w:tcBorders>
              <w:top w:val="single" w:sz="12" w:space="0" w:color="000000"/>
              <w:left w:val="single" w:sz="4" w:space="0" w:color="000000"/>
              <w:bottom w:val="single" w:sz="12" w:space="0" w:color="000000"/>
            </w:tcBorders>
          </w:tcPr>
          <w:p w14:paraId="5816DCD6" w14:textId="77777777" w:rsidR="00AB58D7" w:rsidRPr="004C1A19" w:rsidRDefault="00AB58D7" w:rsidP="00FC190A">
            <w:pPr>
              <w:keepNext/>
              <w:tabs>
                <w:tab w:val="left" w:pos="72"/>
                <w:tab w:val="left" w:pos="9072"/>
              </w:tabs>
              <w:snapToGrid w:val="0"/>
              <w:outlineLvl w:val="2"/>
              <w:rPr>
                <w:rFonts w:ascii="Verdana" w:hAnsi="Verdana"/>
                <w:sz w:val="16"/>
                <w:szCs w:val="16"/>
                <w:highlight w:val="yellow"/>
              </w:rPr>
            </w:pPr>
            <w:r w:rsidRPr="00A67B5B">
              <w:rPr>
                <w:rFonts w:ascii="Verdana" w:hAnsi="Verdana" w:cs="Verdana"/>
                <w:sz w:val="16"/>
                <w:szCs w:val="16"/>
              </w:rPr>
              <w:t xml:space="preserve">Termin </w:t>
            </w:r>
            <w:r>
              <w:rPr>
                <w:rFonts w:ascii="Verdana" w:hAnsi="Verdana" w:cs="Verdana"/>
                <w:sz w:val="16"/>
                <w:szCs w:val="16"/>
              </w:rPr>
              <w:t xml:space="preserve">wymiany </w:t>
            </w:r>
            <w:r w:rsidRPr="001B328C">
              <w:rPr>
                <w:rFonts w:ascii="Verdana" w:hAnsi="Verdana" w:cs="Verdana"/>
                <w:sz w:val="16"/>
                <w:szCs w:val="16"/>
              </w:rPr>
              <w:t>wadliw</w:t>
            </w:r>
            <w:r>
              <w:rPr>
                <w:rFonts w:ascii="Verdana" w:hAnsi="Verdana" w:cs="Verdana"/>
                <w:sz w:val="16"/>
                <w:szCs w:val="16"/>
              </w:rPr>
              <w:t>ego</w:t>
            </w:r>
            <w:r w:rsidRPr="001B328C">
              <w:rPr>
                <w:rFonts w:ascii="Verdana" w:hAnsi="Verdana" w:cs="Verdana"/>
                <w:sz w:val="16"/>
                <w:szCs w:val="16"/>
              </w:rPr>
              <w:t xml:space="preserve"> przedmiot</w:t>
            </w:r>
            <w:r>
              <w:rPr>
                <w:rFonts w:ascii="Verdana" w:hAnsi="Verdana" w:cs="Verdana"/>
                <w:sz w:val="16"/>
                <w:szCs w:val="16"/>
              </w:rPr>
              <w:t>u</w:t>
            </w:r>
            <w:r w:rsidRPr="001B328C">
              <w:rPr>
                <w:rFonts w:ascii="Verdana" w:hAnsi="Verdana" w:cs="Verdana"/>
                <w:sz w:val="16"/>
                <w:szCs w:val="16"/>
              </w:rPr>
              <w:t xml:space="preserve"> </w:t>
            </w:r>
            <w:r>
              <w:rPr>
                <w:rFonts w:ascii="Verdana" w:hAnsi="Verdana" w:cs="Verdana"/>
                <w:sz w:val="16"/>
                <w:szCs w:val="16"/>
              </w:rPr>
              <w:t xml:space="preserve">zamówienia </w:t>
            </w:r>
            <w:r w:rsidRPr="001B328C">
              <w:rPr>
                <w:rFonts w:ascii="Verdana" w:hAnsi="Verdana" w:cs="Verdana"/>
                <w:sz w:val="16"/>
                <w:szCs w:val="16"/>
              </w:rPr>
              <w:t>na wolny od wad</w:t>
            </w:r>
            <w:r>
              <w:rPr>
                <w:rFonts w:ascii="Verdana" w:hAnsi="Verdana" w:cs="Verdana"/>
                <w:sz w:val="16"/>
                <w:szCs w:val="16"/>
              </w:rPr>
              <w:t xml:space="preserve"> </w:t>
            </w:r>
            <w:r>
              <w:rPr>
                <w:rFonts w:ascii="Verdana" w:hAnsi="Verdana" w:cs="Verdana"/>
                <w:sz w:val="16"/>
                <w:szCs w:val="16"/>
              </w:rPr>
              <w:br/>
              <w:t>(</w:t>
            </w:r>
            <w:r w:rsidRPr="00A67B5B">
              <w:rPr>
                <w:rFonts w:ascii="Verdana" w:hAnsi="Verdana" w:cs="Verdana"/>
                <w:sz w:val="16"/>
                <w:szCs w:val="16"/>
              </w:rPr>
              <w:t xml:space="preserve">nie dłuższy niż </w:t>
            </w:r>
            <w:r w:rsidRPr="008D4A70">
              <w:rPr>
                <w:rFonts w:ascii="Verdana" w:hAnsi="Verdana" w:cs="Verdana"/>
                <w:b/>
                <w:sz w:val="16"/>
                <w:szCs w:val="16"/>
              </w:rPr>
              <w:t>5 dni roboczych</w:t>
            </w:r>
            <w:r w:rsidRPr="00A67B5B">
              <w:rPr>
                <w:rFonts w:ascii="Verdana" w:hAnsi="Verdana" w:cs="Verdana"/>
                <w:sz w:val="16"/>
                <w:szCs w:val="16"/>
              </w:rPr>
              <w:t xml:space="preserve"> od daty je</w:t>
            </w:r>
            <w:r>
              <w:rPr>
                <w:rFonts w:ascii="Verdana" w:hAnsi="Verdana" w:cs="Verdana"/>
                <w:sz w:val="16"/>
                <w:szCs w:val="16"/>
              </w:rPr>
              <w:t>j otrzymania)</w:t>
            </w:r>
          </w:p>
        </w:tc>
        <w:tc>
          <w:tcPr>
            <w:tcW w:w="2624" w:type="pct"/>
            <w:gridSpan w:val="3"/>
            <w:tcBorders>
              <w:top w:val="single" w:sz="12" w:space="0" w:color="000000"/>
              <w:left w:val="single" w:sz="4" w:space="0" w:color="000000"/>
              <w:bottom w:val="single" w:sz="12" w:space="0" w:color="000000"/>
              <w:right w:val="single" w:sz="12" w:space="0" w:color="000000"/>
            </w:tcBorders>
          </w:tcPr>
          <w:p w14:paraId="0022EA18" w14:textId="77777777" w:rsidR="00AB58D7" w:rsidRPr="004C1A19" w:rsidRDefault="00AB58D7" w:rsidP="00FC190A">
            <w:pPr>
              <w:snapToGrid w:val="0"/>
              <w:jc w:val="right"/>
              <w:rPr>
                <w:rFonts w:ascii="Verdana" w:hAnsi="Verdana"/>
                <w:sz w:val="16"/>
                <w:szCs w:val="16"/>
              </w:rPr>
            </w:pPr>
          </w:p>
          <w:p w14:paraId="567B40DB" w14:textId="77777777" w:rsidR="00AB58D7" w:rsidRPr="004C1A19" w:rsidRDefault="00AB58D7" w:rsidP="00FC190A">
            <w:pPr>
              <w:snapToGrid w:val="0"/>
              <w:jc w:val="right"/>
              <w:rPr>
                <w:rFonts w:ascii="Verdana" w:hAnsi="Verdana"/>
                <w:sz w:val="16"/>
                <w:szCs w:val="16"/>
              </w:rPr>
            </w:pPr>
          </w:p>
          <w:p w14:paraId="5173FCDB" w14:textId="77777777" w:rsidR="00AB58D7" w:rsidRDefault="00AB58D7" w:rsidP="00FC190A">
            <w:pPr>
              <w:snapToGrid w:val="0"/>
              <w:jc w:val="center"/>
              <w:rPr>
                <w:rFonts w:ascii="Verdana" w:hAnsi="Verdana"/>
                <w:sz w:val="16"/>
                <w:szCs w:val="16"/>
              </w:rPr>
            </w:pPr>
          </w:p>
          <w:p w14:paraId="69B849FA" w14:textId="0418E8B4" w:rsidR="00AB58D7" w:rsidRPr="004C1A19" w:rsidRDefault="00AB58D7" w:rsidP="00AB58D7">
            <w:pPr>
              <w:snapToGrid w:val="0"/>
              <w:rPr>
                <w:rFonts w:ascii="Verdana" w:hAnsi="Verdana"/>
                <w:sz w:val="16"/>
                <w:szCs w:val="16"/>
              </w:rPr>
            </w:pPr>
            <w:r w:rsidRPr="004C1A19">
              <w:rPr>
                <w:rFonts w:ascii="Verdana" w:hAnsi="Verdana"/>
                <w:sz w:val="16"/>
                <w:szCs w:val="16"/>
              </w:rPr>
              <w:t>zadeklarowany przez Wykonawcę ……….. dzień/dni</w:t>
            </w:r>
            <w:r>
              <w:rPr>
                <w:rFonts w:ascii="Verdana" w:hAnsi="Verdana"/>
                <w:sz w:val="16"/>
                <w:szCs w:val="16"/>
              </w:rPr>
              <w:t xml:space="preserve"> robocze (ych)</w:t>
            </w:r>
          </w:p>
          <w:p w14:paraId="5DFAF5A7" w14:textId="77777777" w:rsidR="00AB58D7" w:rsidRPr="004C1A19" w:rsidRDefault="00AB58D7" w:rsidP="00FC190A">
            <w:pPr>
              <w:snapToGrid w:val="0"/>
              <w:jc w:val="right"/>
              <w:rPr>
                <w:rFonts w:ascii="Verdana" w:hAnsi="Verdana"/>
                <w:sz w:val="16"/>
                <w:szCs w:val="16"/>
              </w:rPr>
            </w:pPr>
          </w:p>
        </w:tc>
      </w:tr>
    </w:tbl>
    <w:p w14:paraId="64838F2C" w14:textId="77777777" w:rsidR="00315B7E" w:rsidRDefault="00315B7E" w:rsidP="00315B7E">
      <w:pPr>
        <w:tabs>
          <w:tab w:val="left" w:pos="426"/>
        </w:tabs>
        <w:spacing w:after="60" w:line="280" w:lineRule="exact"/>
        <w:ind w:left="1560" w:right="45" w:hanging="1560"/>
        <w:contextualSpacing/>
        <w:jc w:val="both"/>
        <w:rPr>
          <w:rFonts w:ascii="Verdana" w:hAnsi="Verdana"/>
          <w:sz w:val="16"/>
          <w:szCs w:val="16"/>
        </w:rPr>
      </w:pPr>
      <w:r>
        <w:rPr>
          <w:rFonts w:ascii="Verdana" w:hAnsi="Verdana"/>
          <w:sz w:val="18"/>
          <w:szCs w:val="18"/>
        </w:rPr>
        <w:t xml:space="preserve">* </w:t>
      </w:r>
      <w:r w:rsidRPr="00C54002">
        <w:rPr>
          <w:rFonts w:ascii="Verdana" w:hAnsi="Verdana"/>
          <w:sz w:val="16"/>
          <w:szCs w:val="16"/>
        </w:rPr>
        <w:t>przy założeniu stałości ceny</w:t>
      </w:r>
    </w:p>
    <w:p w14:paraId="2FE41393" w14:textId="77777777" w:rsidR="00AB58D7" w:rsidRDefault="00AB58D7" w:rsidP="00AB58D7">
      <w:pPr>
        <w:spacing w:line="280" w:lineRule="exact"/>
        <w:jc w:val="both"/>
        <w:rPr>
          <w:rFonts w:ascii="Verdana" w:hAnsi="Verdana"/>
          <w:b/>
          <w:bCs/>
          <w:sz w:val="18"/>
          <w:szCs w:val="18"/>
        </w:rPr>
      </w:pPr>
    </w:p>
    <w:p w14:paraId="5BCFC5C4" w14:textId="77777777" w:rsidR="00AB58D7" w:rsidRPr="00800904" w:rsidRDefault="00AB58D7" w:rsidP="009B5853">
      <w:pPr>
        <w:pStyle w:val="Akapitzlist"/>
        <w:numPr>
          <w:ilvl w:val="0"/>
          <w:numId w:val="36"/>
        </w:numPr>
        <w:tabs>
          <w:tab w:val="clear" w:pos="644"/>
          <w:tab w:val="left" w:pos="709"/>
          <w:tab w:val="num" w:pos="851"/>
        </w:tabs>
        <w:spacing w:after="60" w:line="280" w:lineRule="exact"/>
        <w:ind w:left="426" w:hanging="142"/>
        <w:jc w:val="both"/>
        <w:rPr>
          <w:rFonts w:ascii="Verdana" w:hAnsi="Verdana"/>
          <w:sz w:val="18"/>
          <w:szCs w:val="18"/>
        </w:rPr>
      </w:pPr>
      <w:r w:rsidRPr="00800904">
        <w:rPr>
          <w:rFonts w:ascii="Verdana" w:hAnsi="Verdana"/>
          <w:sz w:val="18"/>
          <w:szCs w:val="18"/>
        </w:rPr>
        <w:t xml:space="preserve">Oświadczam, że zapoznałem się z treścią Siwz i akceptuję jej postanowienia. </w:t>
      </w:r>
    </w:p>
    <w:p w14:paraId="4CE2E876" w14:textId="77777777" w:rsidR="00AB58D7" w:rsidRPr="00800904" w:rsidRDefault="00AB58D7" w:rsidP="009B5853">
      <w:pPr>
        <w:numPr>
          <w:ilvl w:val="0"/>
          <w:numId w:val="36"/>
        </w:numPr>
        <w:tabs>
          <w:tab w:val="clear" w:pos="644"/>
          <w:tab w:val="left" w:pos="709"/>
          <w:tab w:val="num" w:pos="851"/>
        </w:tabs>
        <w:spacing w:after="60" w:line="280" w:lineRule="exact"/>
        <w:ind w:left="426" w:hanging="142"/>
        <w:jc w:val="both"/>
        <w:rPr>
          <w:rFonts w:ascii="Verdana" w:hAnsi="Verdana"/>
          <w:sz w:val="18"/>
          <w:szCs w:val="18"/>
        </w:rPr>
      </w:pPr>
      <w:r w:rsidRPr="00800904">
        <w:rPr>
          <w:rFonts w:ascii="Verdana" w:hAnsi="Verdana"/>
          <w:sz w:val="18"/>
          <w:szCs w:val="18"/>
        </w:rPr>
        <w:t>Oświadczam, że zapoznałem się z treścią Wzoru umowy i akceptuję jego postanowienia.</w:t>
      </w:r>
    </w:p>
    <w:p w14:paraId="37FCE52A" w14:textId="77777777" w:rsidR="00AB58D7" w:rsidRPr="00800904" w:rsidRDefault="00AB58D7" w:rsidP="009B5853">
      <w:pPr>
        <w:numPr>
          <w:ilvl w:val="0"/>
          <w:numId w:val="36"/>
        </w:numPr>
        <w:tabs>
          <w:tab w:val="clear" w:pos="644"/>
          <w:tab w:val="left" w:pos="709"/>
          <w:tab w:val="num" w:pos="851"/>
        </w:tabs>
        <w:autoSpaceDE w:val="0"/>
        <w:autoSpaceDN w:val="0"/>
        <w:adjustRightInd w:val="0"/>
        <w:spacing w:after="60" w:line="280" w:lineRule="exact"/>
        <w:ind w:left="426" w:hanging="142"/>
        <w:jc w:val="both"/>
        <w:rPr>
          <w:rFonts w:ascii="Verdana" w:hAnsi="Verdana"/>
          <w:sz w:val="18"/>
          <w:szCs w:val="18"/>
        </w:rPr>
      </w:pPr>
      <w:r w:rsidRPr="00800904">
        <w:rPr>
          <w:rFonts w:ascii="Verdana" w:hAnsi="Verdana"/>
          <w:sz w:val="18"/>
          <w:szCs w:val="18"/>
        </w:rPr>
        <w:lastRenderedPageBreak/>
        <w:t>Oświadczam, że jestem związany niniejszą ofertą przez okres 30 dni od dnia upływu terminu składania ofert.</w:t>
      </w:r>
    </w:p>
    <w:p w14:paraId="7BF03E1E" w14:textId="77777777" w:rsidR="00AB58D7" w:rsidRPr="00800904" w:rsidRDefault="00AB58D7" w:rsidP="009B5853">
      <w:pPr>
        <w:numPr>
          <w:ilvl w:val="0"/>
          <w:numId w:val="36"/>
        </w:numPr>
        <w:tabs>
          <w:tab w:val="clear" w:pos="644"/>
          <w:tab w:val="left" w:pos="709"/>
          <w:tab w:val="num" w:pos="851"/>
        </w:tabs>
        <w:spacing w:after="60" w:line="280" w:lineRule="exact"/>
        <w:ind w:left="426" w:hanging="142"/>
        <w:jc w:val="both"/>
        <w:rPr>
          <w:rFonts w:ascii="Verdana" w:hAnsi="Verdana"/>
          <w:sz w:val="18"/>
          <w:szCs w:val="18"/>
        </w:rPr>
      </w:pPr>
      <w:r w:rsidRPr="00800904">
        <w:rPr>
          <w:rFonts w:ascii="Verdana" w:hAnsi="Verdana"/>
          <w:sz w:val="18"/>
          <w:szCs w:val="18"/>
        </w:rPr>
        <w:t xml:space="preserve">Oświadczam, że zamierzam powierzyć podwykonawcy/om wykonanie następujących części zamówienia: </w:t>
      </w:r>
    </w:p>
    <w:p w14:paraId="4A8BF823" w14:textId="77777777" w:rsidR="00AB58D7" w:rsidRPr="00800904" w:rsidRDefault="00AB58D7" w:rsidP="00AB58D7">
      <w:pPr>
        <w:tabs>
          <w:tab w:val="left" w:pos="709"/>
          <w:tab w:val="num" w:pos="851"/>
        </w:tabs>
        <w:spacing w:after="60" w:line="280" w:lineRule="exact"/>
        <w:ind w:left="567" w:hanging="141"/>
        <w:jc w:val="both"/>
        <w:rPr>
          <w:rFonts w:ascii="Verdana" w:hAnsi="Verdana"/>
          <w:sz w:val="18"/>
          <w:szCs w:val="18"/>
        </w:rPr>
      </w:pPr>
      <w:r w:rsidRPr="00800904">
        <w:rPr>
          <w:rFonts w:ascii="Verdana" w:hAnsi="Verdana"/>
          <w:sz w:val="18"/>
          <w:szCs w:val="18"/>
        </w:rPr>
        <w:t>……………………………………………………………………………………………………………………………………………………………….</w:t>
      </w:r>
    </w:p>
    <w:p w14:paraId="76BB3EA3" w14:textId="77777777" w:rsidR="00AB58D7" w:rsidRPr="00800904" w:rsidRDefault="00AB58D7" w:rsidP="00AB58D7">
      <w:pPr>
        <w:tabs>
          <w:tab w:val="left" w:pos="709"/>
          <w:tab w:val="num" w:pos="851"/>
        </w:tabs>
        <w:spacing w:after="60" w:line="280" w:lineRule="exact"/>
        <w:ind w:left="567" w:hanging="141"/>
        <w:jc w:val="both"/>
        <w:rPr>
          <w:rFonts w:ascii="Verdana" w:hAnsi="Verdana"/>
          <w:i/>
          <w:sz w:val="18"/>
          <w:szCs w:val="18"/>
        </w:rPr>
      </w:pPr>
      <w:r w:rsidRPr="00800904">
        <w:rPr>
          <w:rFonts w:ascii="Verdana" w:hAnsi="Verdana"/>
          <w:i/>
          <w:sz w:val="18"/>
          <w:szCs w:val="18"/>
        </w:rPr>
        <w:t>(należy wskazać części zamówienia, których wykonanie Wykonawca zamierza powierzyć).</w:t>
      </w:r>
    </w:p>
    <w:p w14:paraId="085EF0F3" w14:textId="77777777" w:rsidR="00AB58D7" w:rsidRPr="00800904" w:rsidRDefault="00AB58D7" w:rsidP="009B5853">
      <w:pPr>
        <w:numPr>
          <w:ilvl w:val="0"/>
          <w:numId w:val="36"/>
        </w:numPr>
        <w:tabs>
          <w:tab w:val="clear" w:pos="644"/>
          <w:tab w:val="left" w:pos="709"/>
          <w:tab w:val="num" w:pos="851"/>
        </w:tabs>
        <w:spacing w:after="60" w:line="280" w:lineRule="exact"/>
        <w:ind w:left="426" w:hanging="142"/>
        <w:jc w:val="both"/>
        <w:rPr>
          <w:rFonts w:ascii="Verdana" w:hAnsi="Verdana"/>
          <w:i/>
          <w:sz w:val="16"/>
          <w:szCs w:val="16"/>
        </w:rPr>
      </w:pPr>
      <w:r w:rsidRPr="00800904">
        <w:rPr>
          <w:rFonts w:ascii="Verdana" w:hAnsi="Verdana" w:cs="Arial"/>
          <w:sz w:val="18"/>
          <w:szCs w:val="18"/>
        </w:rPr>
        <w:t xml:space="preserve">Wybór niniejszej oferty będzie /nie będzie (niewłaściwe skreślić) prowadzić do powstania </w:t>
      </w:r>
      <w:r w:rsidRPr="00800904">
        <w:rPr>
          <w:rFonts w:ascii="Verdana" w:hAnsi="Verdana" w:cs="Arial"/>
          <w:sz w:val="18"/>
          <w:szCs w:val="18"/>
        </w:rPr>
        <w:br/>
        <w:t xml:space="preserve">u Zamawiającego obowiązku podatkowego zgodnie z przepisami ustawy o podatku od towarów </w:t>
      </w:r>
      <w:r w:rsidRPr="00800904">
        <w:rPr>
          <w:rFonts w:ascii="Verdana" w:hAnsi="Verdana" w:cs="Arial"/>
          <w:sz w:val="18"/>
          <w:szCs w:val="18"/>
        </w:rPr>
        <w:br/>
        <w:t>i usług.</w:t>
      </w:r>
      <w:r w:rsidRPr="00800904">
        <w:rPr>
          <w:rFonts w:ascii="Verdana" w:hAnsi="Verdana"/>
          <w:sz w:val="18"/>
          <w:szCs w:val="18"/>
        </w:rPr>
        <w:t xml:space="preserve"> </w:t>
      </w:r>
      <w:r w:rsidRPr="00800904">
        <w:rPr>
          <w:rFonts w:ascii="Verdana" w:hAnsi="Verdana" w:cs="Arial"/>
          <w:sz w:val="18"/>
          <w:szCs w:val="18"/>
        </w:rPr>
        <w:t xml:space="preserve">Wskazujemy nazwę (rodzaj) towaru lub usługi, których dostawa lub świadczenie będzie prowadzić do powstania powyższego obowiązku podatkowego </w:t>
      </w:r>
      <w:r>
        <w:rPr>
          <w:rFonts w:ascii="Verdana" w:hAnsi="Verdana" w:cs="Arial"/>
          <w:sz w:val="18"/>
          <w:szCs w:val="18"/>
        </w:rPr>
        <w:t>…</w:t>
      </w:r>
      <w:r w:rsidRPr="00800904">
        <w:rPr>
          <w:rFonts w:ascii="Verdana" w:hAnsi="Verdana" w:cs="Arial"/>
          <w:sz w:val="18"/>
          <w:szCs w:val="18"/>
        </w:rPr>
        <w:t xml:space="preserve">.............................. oraz wartość tego towaru lub usługi bez kwoty podatku wynoszącą </w:t>
      </w:r>
      <w:r>
        <w:rPr>
          <w:rFonts w:ascii="Verdana" w:hAnsi="Verdana" w:cs="Arial"/>
          <w:sz w:val="18"/>
          <w:szCs w:val="18"/>
        </w:rPr>
        <w:t>…</w:t>
      </w:r>
      <w:r w:rsidRPr="00800904">
        <w:rPr>
          <w:rFonts w:ascii="Verdana" w:hAnsi="Verdana" w:cs="Arial"/>
          <w:sz w:val="18"/>
          <w:szCs w:val="18"/>
        </w:rPr>
        <w:t xml:space="preserve">..................... </w:t>
      </w:r>
      <w:r w:rsidRPr="00800904">
        <w:rPr>
          <w:rFonts w:ascii="Verdana" w:hAnsi="Verdana" w:cs="Arial"/>
          <w:i/>
          <w:sz w:val="16"/>
          <w:szCs w:val="16"/>
        </w:rPr>
        <w:t xml:space="preserve">(brak wskazania  rozumiany będzie przez Zamawiającego jako informacja o tym, ze wybór oferty nie będzie prowadzić do powstania </w:t>
      </w:r>
      <w:r>
        <w:rPr>
          <w:rFonts w:ascii="Verdana" w:hAnsi="Verdana" w:cs="Arial"/>
          <w:i/>
          <w:sz w:val="16"/>
          <w:szCs w:val="16"/>
        </w:rPr>
        <w:br/>
      </w:r>
      <w:r w:rsidRPr="00800904">
        <w:rPr>
          <w:rFonts w:ascii="Verdana" w:hAnsi="Verdana" w:cs="Arial"/>
          <w:i/>
          <w:sz w:val="16"/>
          <w:szCs w:val="16"/>
        </w:rPr>
        <w:t>u Zamawiającego powyższego obowiązku podatkowego).</w:t>
      </w:r>
    </w:p>
    <w:p w14:paraId="3D4E45F6" w14:textId="77777777" w:rsidR="00AB58D7" w:rsidRPr="00800904" w:rsidRDefault="00AB58D7" w:rsidP="00AB58D7">
      <w:pPr>
        <w:tabs>
          <w:tab w:val="left" w:pos="709"/>
          <w:tab w:val="num" w:pos="851"/>
        </w:tabs>
        <w:spacing w:after="60" w:line="280" w:lineRule="exact"/>
        <w:ind w:left="426"/>
        <w:jc w:val="both"/>
        <w:rPr>
          <w:rFonts w:ascii="Verdana" w:hAnsi="Verdana"/>
          <w:i/>
          <w:sz w:val="16"/>
          <w:szCs w:val="16"/>
        </w:rPr>
      </w:pPr>
      <w:r w:rsidRPr="00800904">
        <w:rPr>
          <w:rFonts w:ascii="Verdana" w:hAnsi="Verdana"/>
          <w:i/>
          <w:sz w:val="16"/>
          <w:szCs w:val="16"/>
        </w:rPr>
        <w:t xml:space="preserve">[wybór oferty Wykonawcy prowadzi do „powstania u Zamawiającego obowiązku podatkowego”, kiedy zgodnie </w:t>
      </w:r>
      <w:r>
        <w:rPr>
          <w:rFonts w:ascii="Verdana" w:hAnsi="Verdana"/>
          <w:i/>
          <w:sz w:val="16"/>
          <w:szCs w:val="16"/>
        </w:rPr>
        <w:br/>
      </w:r>
      <w:r w:rsidRPr="00800904">
        <w:rPr>
          <w:rFonts w:ascii="Verdana" w:hAnsi="Verdana"/>
          <w:i/>
          <w:sz w:val="16"/>
          <w:szCs w:val="16"/>
        </w:rPr>
        <w:t>z przepisami ustawy o podatku od towarów i usług, to nabywca (Zamawiający) będzie zobowiązany do rozliczenia (odprowadzenia) podatku VAT].</w:t>
      </w:r>
    </w:p>
    <w:p w14:paraId="7EDEC43B" w14:textId="77777777" w:rsidR="00AB58D7" w:rsidRPr="00800904" w:rsidRDefault="00AB58D7" w:rsidP="009B5853">
      <w:pPr>
        <w:numPr>
          <w:ilvl w:val="0"/>
          <w:numId w:val="36"/>
        </w:numPr>
        <w:tabs>
          <w:tab w:val="clear" w:pos="644"/>
          <w:tab w:val="left" w:pos="709"/>
          <w:tab w:val="num" w:pos="851"/>
        </w:tabs>
        <w:spacing w:after="60" w:line="280" w:lineRule="exact"/>
        <w:ind w:left="425" w:hanging="142"/>
        <w:jc w:val="both"/>
        <w:rPr>
          <w:rFonts w:ascii="Verdana" w:hAnsi="Verdana"/>
          <w:i/>
          <w:sz w:val="18"/>
          <w:szCs w:val="18"/>
        </w:rPr>
      </w:pPr>
      <w:r w:rsidRPr="00800904">
        <w:rPr>
          <w:rFonts w:ascii="Verdana" w:hAnsi="Verdana"/>
          <w:sz w:val="18"/>
          <w:szCs w:val="18"/>
        </w:rPr>
        <w:t xml:space="preserve">Oświadczam, że w rozumieniu przepisów art. </w:t>
      </w:r>
      <w:r>
        <w:rPr>
          <w:rFonts w:ascii="Verdana" w:hAnsi="Verdana"/>
          <w:sz w:val="18"/>
          <w:szCs w:val="18"/>
        </w:rPr>
        <w:t>7 ust. 1 pkt 1-3</w:t>
      </w:r>
      <w:r w:rsidRPr="00800904">
        <w:rPr>
          <w:rFonts w:ascii="Verdana" w:hAnsi="Verdana"/>
          <w:sz w:val="18"/>
          <w:szCs w:val="18"/>
        </w:rPr>
        <w:t xml:space="preserve"> ustawy z dnia </w:t>
      </w:r>
      <w:r>
        <w:rPr>
          <w:rFonts w:ascii="Verdana" w:hAnsi="Verdana"/>
          <w:sz w:val="18"/>
          <w:szCs w:val="18"/>
        </w:rPr>
        <w:t>06.03.2018</w:t>
      </w:r>
      <w:r w:rsidRPr="00800904">
        <w:rPr>
          <w:rFonts w:ascii="Verdana" w:hAnsi="Verdana"/>
          <w:sz w:val="18"/>
          <w:szCs w:val="18"/>
        </w:rPr>
        <w:t xml:space="preserve"> r. </w:t>
      </w:r>
      <w:r>
        <w:rPr>
          <w:rFonts w:ascii="Verdana" w:hAnsi="Verdana"/>
          <w:sz w:val="18"/>
          <w:szCs w:val="18"/>
        </w:rPr>
        <w:t>Prawo przedsiębiorców</w:t>
      </w:r>
      <w:r w:rsidRPr="00800904">
        <w:rPr>
          <w:rFonts w:ascii="Verdana" w:hAnsi="Verdana"/>
          <w:sz w:val="18"/>
          <w:szCs w:val="18"/>
        </w:rPr>
        <w:t xml:space="preserve"> (Dz. U. z 201</w:t>
      </w:r>
      <w:r>
        <w:rPr>
          <w:rFonts w:ascii="Verdana" w:hAnsi="Verdana"/>
          <w:sz w:val="18"/>
          <w:szCs w:val="18"/>
        </w:rPr>
        <w:t>8</w:t>
      </w:r>
      <w:r w:rsidRPr="00800904">
        <w:rPr>
          <w:rFonts w:ascii="Verdana" w:hAnsi="Verdana"/>
          <w:sz w:val="18"/>
          <w:szCs w:val="18"/>
        </w:rPr>
        <w:t xml:space="preserve"> r., poz. </w:t>
      </w:r>
      <w:r>
        <w:rPr>
          <w:rFonts w:ascii="Verdana" w:hAnsi="Verdana"/>
          <w:sz w:val="18"/>
          <w:szCs w:val="18"/>
        </w:rPr>
        <w:t>646</w:t>
      </w:r>
      <w:r w:rsidRPr="00800904">
        <w:rPr>
          <w:rFonts w:ascii="Verdana" w:hAnsi="Verdana"/>
          <w:sz w:val="18"/>
          <w:szCs w:val="18"/>
        </w:rPr>
        <w:t xml:space="preserve">) jestem: </w:t>
      </w:r>
    </w:p>
    <w:p w14:paraId="431B11C8" w14:textId="77777777" w:rsidR="00AB58D7" w:rsidRPr="00800904" w:rsidRDefault="00AB58D7" w:rsidP="009B5853">
      <w:pPr>
        <w:pStyle w:val="Akapitzlist"/>
        <w:numPr>
          <w:ilvl w:val="0"/>
          <w:numId w:val="35"/>
        </w:numPr>
        <w:tabs>
          <w:tab w:val="left" w:pos="709"/>
          <w:tab w:val="left" w:pos="993"/>
        </w:tabs>
        <w:spacing w:after="120" w:line="280" w:lineRule="exact"/>
        <w:ind w:hanging="4254"/>
        <w:contextualSpacing w:val="0"/>
        <w:jc w:val="both"/>
        <w:rPr>
          <w:rFonts w:ascii="Verdana" w:hAnsi="Verdana"/>
          <w:sz w:val="18"/>
          <w:szCs w:val="18"/>
        </w:rPr>
      </w:pPr>
      <w:r w:rsidRPr="00800904">
        <w:rPr>
          <w:rFonts w:ascii="Verdana" w:hAnsi="Verdana"/>
          <w:sz w:val="18"/>
          <w:szCs w:val="18"/>
        </w:rPr>
        <w:t xml:space="preserve">mikroprzedsiębiorcą </w:t>
      </w:r>
      <w:r>
        <w:rPr>
          <w:rFonts w:ascii="Verdana" w:hAnsi="Verdana"/>
          <w:sz w:val="18"/>
          <w:szCs w:val="18"/>
        </w:rPr>
        <w:t>…</w:t>
      </w:r>
      <w:r w:rsidRPr="00800904">
        <w:rPr>
          <w:rFonts w:ascii="Verdana" w:hAnsi="Verdana"/>
          <w:sz w:val="18"/>
          <w:szCs w:val="18"/>
        </w:rPr>
        <w:t>.........................</w:t>
      </w:r>
    </w:p>
    <w:p w14:paraId="0085F35C" w14:textId="77777777" w:rsidR="00AB58D7" w:rsidRPr="00800904" w:rsidRDefault="00AB58D7" w:rsidP="009B5853">
      <w:pPr>
        <w:pStyle w:val="Akapitzlist"/>
        <w:numPr>
          <w:ilvl w:val="0"/>
          <w:numId w:val="35"/>
        </w:numPr>
        <w:tabs>
          <w:tab w:val="left" w:pos="709"/>
          <w:tab w:val="num" w:pos="851"/>
          <w:tab w:val="left" w:pos="993"/>
        </w:tabs>
        <w:spacing w:after="120" w:line="280" w:lineRule="exact"/>
        <w:ind w:hanging="4254"/>
        <w:contextualSpacing w:val="0"/>
        <w:jc w:val="both"/>
        <w:rPr>
          <w:rFonts w:ascii="Verdana" w:hAnsi="Verdana"/>
          <w:sz w:val="18"/>
          <w:szCs w:val="18"/>
        </w:rPr>
      </w:pPr>
      <w:r w:rsidRPr="00800904">
        <w:rPr>
          <w:rFonts w:ascii="Verdana" w:hAnsi="Verdana"/>
          <w:sz w:val="18"/>
          <w:szCs w:val="18"/>
        </w:rPr>
        <w:t xml:space="preserve">małym przedsiębiorcą </w:t>
      </w:r>
      <w:r>
        <w:rPr>
          <w:rFonts w:ascii="Verdana" w:hAnsi="Verdana"/>
          <w:sz w:val="18"/>
          <w:szCs w:val="18"/>
        </w:rPr>
        <w:t>…</w:t>
      </w:r>
      <w:r w:rsidRPr="00800904">
        <w:rPr>
          <w:rFonts w:ascii="Verdana" w:hAnsi="Verdana"/>
          <w:sz w:val="18"/>
          <w:szCs w:val="18"/>
        </w:rPr>
        <w:t>.......................</w:t>
      </w:r>
    </w:p>
    <w:p w14:paraId="2DD5D1C3" w14:textId="77777777" w:rsidR="00AB58D7" w:rsidRPr="00800904" w:rsidRDefault="00AB58D7" w:rsidP="009B5853">
      <w:pPr>
        <w:pStyle w:val="Akapitzlist"/>
        <w:numPr>
          <w:ilvl w:val="0"/>
          <w:numId w:val="35"/>
        </w:numPr>
        <w:tabs>
          <w:tab w:val="left" w:pos="709"/>
          <w:tab w:val="num" w:pos="851"/>
          <w:tab w:val="left" w:pos="993"/>
        </w:tabs>
        <w:spacing w:after="120" w:line="280" w:lineRule="exact"/>
        <w:ind w:hanging="4254"/>
        <w:contextualSpacing w:val="0"/>
        <w:jc w:val="both"/>
        <w:rPr>
          <w:rFonts w:ascii="Verdana" w:hAnsi="Verdana"/>
          <w:sz w:val="18"/>
          <w:szCs w:val="18"/>
        </w:rPr>
      </w:pPr>
      <w:r w:rsidRPr="00800904">
        <w:rPr>
          <w:rFonts w:ascii="Verdana" w:hAnsi="Verdana"/>
          <w:sz w:val="18"/>
          <w:szCs w:val="18"/>
        </w:rPr>
        <w:t>średnim przedsiębiorcą</w:t>
      </w:r>
      <w:r>
        <w:rPr>
          <w:rFonts w:ascii="Verdana" w:hAnsi="Verdana"/>
          <w:sz w:val="18"/>
          <w:szCs w:val="18"/>
        </w:rPr>
        <w:t>…</w:t>
      </w:r>
      <w:r w:rsidRPr="00800904">
        <w:rPr>
          <w:rFonts w:ascii="Verdana" w:hAnsi="Verdana"/>
          <w:sz w:val="18"/>
          <w:szCs w:val="18"/>
        </w:rPr>
        <w:t>.......................</w:t>
      </w:r>
    </w:p>
    <w:p w14:paraId="7EDCE84D" w14:textId="77777777" w:rsidR="00AB58D7" w:rsidRPr="00800904" w:rsidRDefault="00AB58D7" w:rsidP="009B5853">
      <w:pPr>
        <w:pStyle w:val="Akapitzlist"/>
        <w:numPr>
          <w:ilvl w:val="0"/>
          <w:numId w:val="35"/>
        </w:numPr>
        <w:tabs>
          <w:tab w:val="left" w:pos="709"/>
          <w:tab w:val="num" w:pos="851"/>
          <w:tab w:val="left" w:pos="993"/>
        </w:tabs>
        <w:spacing w:after="120" w:line="280" w:lineRule="exact"/>
        <w:ind w:left="709" w:hanging="283"/>
        <w:contextualSpacing w:val="0"/>
        <w:jc w:val="both"/>
        <w:rPr>
          <w:rFonts w:ascii="Verdana" w:hAnsi="Verdana"/>
          <w:sz w:val="18"/>
          <w:szCs w:val="18"/>
        </w:rPr>
      </w:pPr>
      <w:r>
        <w:rPr>
          <w:rFonts w:ascii="Verdana" w:hAnsi="Verdana"/>
          <w:sz w:val="18"/>
          <w:szCs w:val="18"/>
        </w:rPr>
        <w:t>dużym przedsiębiorcą …</w:t>
      </w:r>
      <w:r w:rsidRPr="00800904">
        <w:rPr>
          <w:rFonts w:ascii="Verdana" w:hAnsi="Verdana"/>
          <w:sz w:val="18"/>
          <w:szCs w:val="18"/>
        </w:rPr>
        <w:t>.........................</w:t>
      </w:r>
    </w:p>
    <w:p w14:paraId="7BC8BBBB" w14:textId="77777777" w:rsidR="00AB58D7" w:rsidRPr="00800904" w:rsidRDefault="00AB58D7" w:rsidP="00AB58D7">
      <w:pPr>
        <w:tabs>
          <w:tab w:val="left" w:pos="709"/>
          <w:tab w:val="num" w:pos="851"/>
          <w:tab w:val="left" w:pos="993"/>
        </w:tabs>
        <w:spacing w:after="120"/>
        <w:ind w:left="709"/>
        <w:jc w:val="both"/>
        <w:rPr>
          <w:rFonts w:ascii="Verdana" w:hAnsi="Verdana"/>
          <w:i/>
          <w:sz w:val="14"/>
          <w:szCs w:val="14"/>
        </w:rPr>
      </w:pPr>
      <w:r w:rsidRPr="00800904">
        <w:rPr>
          <w:rFonts w:ascii="Verdana" w:hAnsi="Verdana"/>
          <w:i/>
          <w:sz w:val="14"/>
          <w:szCs w:val="14"/>
        </w:rPr>
        <w:t xml:space="preserve">(zaznaczyć właściwe) </w:t>
      </w:r>
    </w:p>
    <w:p w14:paraId="5ED6F0CA" w14:textId="77777777" w:rsidR="00AB58D7" w:rsidRPr="00800904" w:rsidRDefault="00AB58D7" w:rsidP="009B5853">
      <w:pPr>
        <w:numPr>
          <w:ilvl w:val="0"/>
          <w:numId w:val="36"/>
        </w:numPr>
        <w:tabs>
          <w:tab w:val="clear" w:pos="644"/>
          <w:tab w:val="left" w:pos="709"/>
          <w:tab w:val="num" w:pos="851"/>
        </w:tabs>
        <w:spacing w:after="60" w:line="280" w:lineRule="exact"/>
        <w:ind w:left="426" w:hanging="142"/>
        <w:jc w:val="both"/>
        <w:rPr>
          <w:rFonts w:ascii="Verdana" w:hAnsi="Verdana"/>
          <w:b/>
          <w:sz w:val="18"/>
          <w:szCs w:val="18"/>
        </w:rPr>
      </w:pPr>
      <w:r w:rsidRPr="00800904">
        <w:rPr>
          <w:rFonts w:ascii="Verdana" w:hAnsi="Verdana"/>
          <w:sz w:val="18"/>
          <w:szCs w:val="18"/>
        </w:rPr>
        <w:t>Załącznikami do niniejszej oferty są: (podać nr załącznika i stronę oferty).</w:t>
      </w:r>
    </w:p>
    <w:p w14:paraId="76E058F6" w14:textId="77777777" w:rsidR="00AB58D7" w:rsidRPr="00800904" w:rsidRDefault="00AB58D7" w:rsidP="00AB58D7">
      <w:pPr>
        <w:tabs>
          <w:tab w:val="left" w:pos="709"/>
          <w:tab w:val="num" w:pos="851"/>
        </w:tabs>
        <w:spacing w:after="60" w:line="280" w:lineRule="exact"/>
        <w:ind w:left="360" w:hanging="77"/>
        <w:jc w:val="both"/>
        <w:rPr>
          <w:rFonts w:ascii="Verdana" w:hAnsi="Verdana"/>
          <w:sz w:val="18"/>
          <w:szCs w:val="18"/>
        </w:rPr>
      </w:pPr>
    </w:p>
    <w:p w14:paraId="17C1BE92" w14:textId="77777777" w:rsidR="00AB58D7" w:rsidRPr="00800904" w:rsidRDefault="00AB58D7" w:rsidP="00AB58D7">
      <w:pPr>
        <w:spacing w:after="60" w:line="280" w:lineRule="exact"/>
        <w:ind w:left="360"/>
        <w:jc w:val="both"/>
        <w:rPr>
          <w:rFonts w:ascii="Verdana" w:hAnsi="Verdana"/>
          <w:sz w:val="18"/>
          <w:szCs w:val="18"/>
        </w:rPr>
      </w:pPr>
    </w:p>
    <w:p w14:paraId="7EB89B69" w14:textId="77777777" w:rsidR="00AB58D7" w:rsidRPr="00800904" w:rsidRDefault="00AB58D7" w:rsidP="00AB58D7">
      <w:pPr>
        <w:spacing w:after="60" w:line="280" w:lineRule="exact"/>
        <w:ind w:left="360"/>
        <w:jc w:val="both"/>
        <w:rPr>
          <w:rFonts w:ascii="Verdana" w:hAnsi="Verdana"/>
          <w:sz w:val="18"/>
          <w:szCs w:val="18"/>
        </w:rPr>
      </w:pPr>
    </w:p>
    <w:p w14:paraId="0B2F0A14" w14:textId="77777777" w:rsidR="00AB58D7" w:rsidRPr="00800904" w:rsidRDefault="00AB58D7" w:rsidP="00AB58D7">
      <w:pPr>
        <w:spacing w:after="60" w:line="280" w:lineRule="exact"/>
        <w:ind w:left="360"/>
        <w:jc w:val="both"/>
        <w:rPr>
          <w:rFonts w:ascii="Verdana" w:hAnsi="Verdana"/>
          <w:sz w:val="18"/>
          <w:szCs w:val="18"/>
        </w:rPr>
      </w:pPr>
    </w:p>
    <w:p w14:paraId="26A2495B" w14:textId="77777777" w:rsidR="00AB58D7" w:rsidRPr="00800904" w:rsidRDefault="00AB58D7" w:rsidP="00AB58D7">
      <w:pPr>
        <w:spacing w:after="60" w:line="280" w:lineRule="exact"/>
        <w:jc w:val="both"/>
        <w:rPr>
          <w:rFonts w:ascii="Verdana" w:hAnsi="Verdana"/>
          <w:sz w:val="18"/>
          <w:szCs w:val="18"/>
        </w:rPr>
      </w:pPr>
    </w:p>
    <w:p w14:paraId="3AE4E25A" w14:textId="77777777" w:rsidR="00AB58D7" w:rsidRPr="00800904" w:rsidRDefault="00AB58D7" w:rsidP="00AB58D7">
      <w:pPr>
        <w:spacing w:line="280" w:lineRule="exact"/>
        <w:ind w:left="360"/>
        <w:jc w:val="both"/>
        <w:rPr>
          <w:rFonts w:ascii="Verdana" w:hAnsi="Verdana"/>
          <w:sz w:val="18"/>
          <w:szCs w:val="18"/>
        </w:rPr>
      </w:pPr>
      <w:r w:rsidRPr="00800904">
        <w:rPr>
          <w:rFonts w:ascii="Verdana" w:hAnsi="Verdana"/>
          <w:sz w:val="18"/>
          <w:szCs w:val="18"/>
        </w:rPr>
        <w:t xml:space="preserve">Data                                                 </w:t>
      </w:r>
      <w:r w:rsidRPr="00800904">
        <w:rPr>
          <w:rFonts w:ascii="Verdana" w:hAnsi="Verdana"/>
          <w:sz w:val="18"/>
          <w:szCs w:val="18"/>
        </w:rPr>
        <w:tab/>
      </w:r>
      <w:r w:rsidRPr="00800904">
        <w:rPr>
          <w:rFonts w:ascii="Verdana" w:hAnsi="Verdana"/>
          <w:sz w:val="18"/>
          <w:szCs w:val="18"/>
        </w:rPr>
        <w:tab/>
      </w:r>
      <w:r w:rsidRPr="00800904">
        <w:rPr>
          <w:rFonts w:ascii="Verdana" w:hAnsi="Verdana"/>
          <w:sz w:val="18"/>
          <w:szCs w:val="18"/>
        </w:rPr>
        <w:tab/>
      </w:r>
      <w:r w:rsidRPr="00800904">
        <w:rPr>
          <w:rFonts w:ascii="Verdana" w:hAnsi="Verdana"/>
          <w:sz w:val="18"/>
          <w:szCs w:val="18"/>
        </w:rPr>
        <w:tab/>
        <w:t>Pieczęć i podpis Wykonawcy</w:t>
      </w:r>
    </w:p>
    <w:p w14:paraId="79CC7CAB" w14:textId="77777777" w:rsidR="00AB58D7" w:rsidRPr="00800904" w:rsidRDefault="00AB58D7" w:rsidP="00AB58D7">
      <w:pPr>
        <w:tabs>
          <w:tab w:val="left" w:pos="0"/>
        </w:tabs>
        <w:spacing w:line="280" w:lineRule="exact"/>
        <w:rPr>
          <w:rFonts w:ascii="Verdana" w:hAnsi="Verdana"/>
          <w:b/>
          <w:bCs/>
          <w:sz w:val="18"/>
          <w:szCs w:val="18"/>
        </w:rPr>
      </w:pPr>
    </w:p>
    <w:p w14:paraId="34D7B47E" w14:textId="77777777" w:rsidR="00AB58D7" w:rsidRPr="00800904" w:rsidRDefault="00AB58D7" w:rsidP="00AB58D7">
      <w:pPr>
        <w:tabs>
          <w:tab w:val="left" w:pos="0"/>
        </w:tabs>
        <w:spacing w:line="280" w:lineRule="exact"/>
        <w:rPr>
          <w:rFonts w:ascii="Verdana" w:hAnsi="Verdana"/>
          <w:b/>
          <w:bCs/>
          <w:sz w:val="18"/>
          <w:szCs w:val="18"/>
        </w:rPr>
      </w:pPr>
    </w:p>
    <w:p w14:paraId="5677D9D6" w14:textId="52340FBA" w:rsidR="003616D9" w:rsidRDefault="00AB58D7" w:rsidP="00AB58D7">
      <w:r w:rsidRPr="00800904">
        <w:rPr>
          <w:rFonts w:ascii="Felix Titling" w:hAnsi="Felix Titling"/>
          <w:b/>
          <w:bCs/>
          <w:sz w:val="18"/>
          <w:szCs w:val="18"/>
        </w:rPr>
        <w:t xml:space="preserve">       ……………………</w:t>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t xml:space="preserve">              …………</w:t>
      </w:r>
    </w:p>
    <w:p w14:paraId="5021B4B7" w14:textId="77777777" w:rsidR="00AB58D7" w:rsidRDefault="00AB58D7" w:rsidP="00A455E8">
      <w:pPr>
        <w:pStyle w:val="Nagwek3"/>
        <w:spacing w:line="240" w:lineRule="exact"/>
        <w:rPr>
          <w:color w:val="auto"/>
        </w:rPr>
        <w:sectPr w:rsidR="00AB58D7" w:rsidSect="00D86743">
          <w:pgSz w:w="11906" w:h="16838"/>
          <w:pgMar w:top="1247" w:right="1440" w:bottom="1106" w:left="924" w:header="709" w:footer="675" w:gutter="0"/>
          <w:cols w:space="708"/>
          <w:titlePg/>
          <w:docGrid w:linePitch="360"/>
        </w:sectPr>
      </w:pPr>
    </w:p>
    <w:p w14:paraId="52F9A63C" w14:textId="6E230272" w:rsidR="00A455E8" w:rsidRDefault="00B22AB9" w:rsidP="00A455E8">
      <w:pPr>
        <w:pStyle w:val="Nagwek3"/>
        <w:spacing w:line="240" w:lineRule="exact"/>
        <w:rPr>
          <w:color w:val="auto"/>
        </w:rPr>
      </w:pPr>
      <w:r w:rsidRPr="00800904">
        <w:rPr>
          <w:color w:val="auto"/>
        </w:rPr>
        <w:lastRenderedPageBreak/>
        <w:t xml:space="preserve">Załącznik nr </w:t>
      </w:r>
      <w:r w:rsidR="00AB58D7">
        <w:rPr>
          <w:color w:val="auto"/>
        </w:rPr>
        <w:t>1B</w:t>
      </w:r>
      <w:r w:rsidRPr="00800904">
        <w:rPr>
          <w:color w:val="auto"/>
        </w:rPr>
        <w:t xml:space="preserve"> do Siwz</w:t>
      </w:r>
      <w:r w:rsidR="00A455E8" w:rsidRPr="00800904">
        <w:rPr>
          <w:color w:val="auto"/>
        </w:rPr>
        <w:t xml:space="preserve"> </w:t>
      </w:r>
    </w:p>
    <w:p w14:paraId="52EBC119" w14:textId="77777777" w:rsidR="0041238F" w:rsidRPr="0041238F" w:rsidRDefault="0041238F" w:rsidP="0041238F"/>
    <w:p w14:paraId="3CF71D41" w14:textId="77777777" w:rsidR="009D0A7E" w:rsidRDefault="009D0A7E" w:rsidP="00343D4E">
      <w:pPr>
        <w:spacing w:line="280" w:lineRule="exact"/>
        <w:jc w:val="center"/>
        <w:rPr>
          <w:rFonts w:ascii="Verdana" w:hAnsi="Verdana"/>
          <w:b/>
          <w:sz w:val="18"/>
          <w:szCs w:val="18"/>
        </w:rPr>
      </w:pPr>
    </w:p>
    <w:p w14:paraId="43B516DD" w14:textId="77777777" w:rsidR="00343D4E" w:rsidRPr="00800904" w:rsidRDefault="00343D4E" w:rsidP="00343D4E">
      <w:pPr>
        <w:spacing w:line="280" w:lineRule="exact"/>
        <w:jc w:val="center"/>
        <w:rPr>
          <w:rFonts w:ascii="Verdana" w:hAnsi="Verdana"/>
          <w:b/>
          <w:sz w:val="18"/>
          <w:szCs w:val="18"/>
        </w:rPr>
      </w:pPr>
      <w:r w:rsidRPr="00800904">
        <w:rPr>
          <w:rFonts w:ascii="Verdana" w:hAnsi="Verdana"/>
          <w:b/>
          <w:sz w:val="18"/>
          <w:szCs w:val="18"/>
        </w:rPr>
        <w:t>FORMULARZ OFERTOWY</w:t>
      </w:r>
    </w:p>
    <w:p w14:paraId="6F2A22C6" w14:textId="77777777" w:rsidR="009D0A7E" w:rsidRDefault="009D0A7E" w:rsidP="00C12BD6">
      <w:pPr>
        <w:spacing w:line="240" w:lineRule="exact"/>
        <w:ind w:left="360" w:right="-239" w:hanging="360"/>
        <w:rPr>
          <w:rFonts w:ascii="Verdana" w:hAnsi="Verdana"/>
          <w:sz w:val="18"/>
          <w:szCs w:val="18"/>
          <w:u w:val="single"/>
        </w:rPr>
      </w:pPr>
    </w:p>
    <w:p w14:paraId="260D8095" w14:textId="77777777" w:rsidR="00C12BD6" w:rsidRPr="00800904" w:rsidRDefault="00C12BD6" w:rsidP="00C12BD6">
      <w:pPr>
        <w:spacing w:line="240" w:lineRule="exact"/>
        <w:ind w:left="360" w:right="-239" w:hanging="360"/>
        <w:rPr>
          <w:rFonts w:ascii="Verdana" w:hAnsi="Verdana"/>
          <w:sz w:val="18"/>
          <w:szCs w:val="18"/>
          <w:u w:val="single"/>
        </w:rPr>
      </w:pPr>
      <w:r w:rsidRPr="00800904">
        <w:rPr>
          <w:rFonts w:ascii="Verdana" w:hAnsi="Verdana"/>
          <w:sz w:val="18"/>
          <w:szCs w:val="18"/>
          <w:u w:val="single"/>
        </w:rPr>
        <w:t xml:space="preserve">NAZWA POSTĘPOWANIA  </w:t>
      </w:r>
    </w:p>
    <w:p w14:paraId="5FF5D049" w14:textId="74445855" w:rsidR="0011293A" w:rsidRDefault="0011293A" w:rsidP="0011293A">
      <w:pPr>
        <w:spacing w:line="240" w:lineRule="exact"/>
        <w:ind w:right="-239"/>
        <w:jc w:val="both"/>
        <w:rPr>
          <w:rFonts w:ascii="Century Gothic" w:hAnsi="Century Gothic"/>
          <w:bCs/>
          <w:sz w:val="20"/>
          <w:szCs w:val="20"/>
        </w:rPr>
      </w:pPr>
      <w:r w:rsidRPr="00430421">
        <w:rPr>
          <w:rFonts w:ascii="Century Gothic" w:hAnsi="Century Gothic"/>
          <w:bCs/>
          <w:sz w:val="20"/>
          <w:szCs w:val="20"/>
        </w:rPr>
        <w:t>Sukcesywna dostawa artykułów biurowych</w:t>
      </w:r>
    </w:p>
    <w:p w14:paraId="68A7D62D" w14:textId="77777777" w:rsidR="00FA7C6D" w:rsidRPr="00800904" w:rsidRDefault="00FA7C6D" w:rsidP="00343D4E">
      <w:pPr>
        <w:rPr>
          <w:rFonts w:ascii="Verdana" w:hAnsi="Verdana"/>
          <w:sz w:val="18"/>
          <w:szCs w:val="18"/>
        </w:rPr>
      </w:pPr>
    </w:p>
    <w:p w14:paraId="23B2B1DE" w14:textId="77777777" w:rsidR="00343D4E" w:rsidRPr="00800904" w:rsidRDefault="00343D4E" w:rsidP="00343D4E">
      <w:pPr>
        <w:rPr>
          <w:rFonts w:ascii="Verdana" w:hAnsi="Verdana"/>
          <w:iCs/>
          <w:sz w:val="18"/>
          <w:szCs w:val="18"/>
        </w:rPr>
      </w:pPr>
      <w:r w:rsidRPr="00800904">
        <w:rPr>
          <w:rFonts w:ascii="Verdana" w:hAnsi="Verdana"/>
          <w:sz w:val="18"/>
          <w:szCs w:val="18"/>
        </w:rPr>
        <w:t xml:space="preserve">Zarejestrowana nazwa Wykonawcy: </w:t>
      </w:r>
    </w:p>
    <w:p w14:paraId="195E61AD" w14:textId="77777777" w:rsidR="00343D4E" w:rsidRPr="00800904" w:rsidRDefault="00343D4E" w:rsidP="00343D4E">
      <w:pPr>
        <w:rPr>
          <w:rFonts w:ascii="Verdana" w:hAnsi="Verdana"/>
          <w:sz w:val="18"/>
          <w:szCs w:val="18"/>
        </w:rPr>
      </w:pPr>
    </w:p>
    <w:p w14:paraId="54D5DD06" w14:textId="77777777" w:rsidR="00343D4E" w:rsidRPr="00800904" w:rsidRDefault="00343D4E" w:rsidP="00343D4E">
      <w:pPr>
        <w:rPr>
          <w:rFonts w:ascii="Verdana" w:hAnsi="Verdana"/>
          <w:sz w:val="18"/>
          <w:szCs w:val="18"/>
        </w:rPr>
      </w:pPr>
    </w:p>
    <w:p w14:paraId="2B8D0B58" w14:textId="4F41CC7E" w:rsidR="00343D4E" w:rsidRPr="00800904" w:rsidRDefault="00343D4E" w:rsidP="00343D4E">
      <w:pPr>
        <w:rPr>
          <w:rFonts w:ascii="Verdana" w:hAnsi="Verdana"/>
          <w:iCs/>
          <w:sz w:val="18"/>
          <w:szCs w:val="18"/>
        </w:rPr>
      </w:pPr>
      <w:r w:rsidRPr="00800904">
        <w:rPr>
          <w:rFonts w:ascii="Verdana" w:hAnsi="Verdana"/>
          <w:iCs/>
          <w:sz w:val="18"/>
          <w:szCs w:val="18"/>
        </w:rPr>
        <w:t>………………………………………………………………</w:t>
      </w:r>
      <w:r w:rsidR="00EF32D3">
        <w:rPr>
          <w:rFonts w:ascii="Verdana" w:hAnsi="Verdana"/>
          <w:iCs/>
          <w:sz w:val="18"/>
          <w:szCs w:val="18"/>
        </w:rPr>
        <w:t>…</w:t>
      </w:r>
      <w:r w:rsidRPr="00800904">
        <w:rPr>
          <w:rFonts w:ascii="Verdana" w:hAnsi="Verdana"/>
          <w:iCs/>
          <w:sz w:val="18"/>
          <w:szCs w:val="18"/>
        </w:rPr>
        <w:t>........................................................................................</w:t>
      </w:r>
    </w:p>
    <w:p w14:paraId="5CF8F27A" w14:textId="77777777" w:rsidR="00343D4E" w:rsidRPr="00800904" w:rsidRDefault="00343D4E" w:rsidP="00343D4E">
      <w:pPr>
        <w:rPr>
          <w:rFonts w:ascii="Verdana" w:hAnsi="Verdana"/>
          <w:iCs/>
          <w:sz w:val="18"/>
          <w:szCs w:val="18"/>
        </w:rPr>
      </w:pPr>
    </w:p>
    <w:p w14:paraId="557B2569" w14:textId="77777777" w:rsidR="00343D4E" w:rsidRPr="00800904" w:rsidRDefault="00343D4E" w:rsidP="00343D4E">
      <w:pPr>
        <w:rPr>
          <w:rFonts w:ascii="Verdana" w:hAnsi="Verdana"/>
          <w:iCs/>
          <w:sz w:val="18"/>
          <w:szCs w:val="18"/>
        </w:rPr>
      </w:pPr>
      <w:r w:rsidRPr="00800904">
        <w:rPr>
          <w:rFonts w:ascii="Verdana" w:hAnsi="Verdana"/>
          <w:iCs/>
          <w:sz w:val="18"/>
          <w:szCs w:val="18"/>
        </w:rPr>
        <w:t xml:space="preserve">Adres Wykonawcy: </w:t>
      </w:r>
    </w:p>
    <w:p w14:paraId="705706FB" w14:textId="77777777" w:rsidR="00343D4E" w:rsidRPr="00800904" w:rsidRDefault="00343D4E" w:rsidP="00343D4E">
      <w:pPr>
        <w:rPr>
          <w:rFonts w:ascii="Verdana" w:hAnsi="Verdana"/>
          <w:iCs/>
          <w:sz w:val="18"/>
          <w:szCs w:val="18"/>
        </w:rPr>
      </w:pPr>
    </w:p>
    <w:p w14:paraId="55B3C338" w14:textId="77777777" w:rsidR="00343D4E" w:rsidRPr="00800904" w:rsidRDefault="00343D4E" w:rsidP="00343D4E">
      <w:pPr>
        <w:rPr>
          <w:rFonts w:ascii="Verdana" w:hAnsi="Verdana"/>
          <w:iCs/>
          <w:sz w:val="18"/>
          <w:szCs w:val="18"/>
        </w:rPr>
      </w:pPr>
    </w:p>
    <w:p w14:paraId="6C5514E1" w14:textId="2FFFB932" w:rsidR="00343D4E" w:rsidRPr="00800904" w:rsidRDefault="00343D4E" w:rsidP="00343D4E">
      <w:pPr>
        <w:rPr>
          <w:rFonts w:ascii="Verdana" w:hAnsi="Verdana"/>
          <w:iCs/>
          <w:sz w:val="18"/>
          <w:szCs w:val="18"/>
        </w:rPr>
      </w:pPr>
      <w:r w:rsidRPr="00800904">
        <w:rPr>
          <w:rFonts w:ascii="Verdana" w:hAnsi="Verdana"/>
          <w:iCs/>
          <w:sz w:val="18"/>
          <w:szCs w:val="18"/>
        </w:rPr>
        <w:t>………………………………………………………………</w:t>
      </w:r>
      <w:r w:rsidR="00EF32D3">
        <w:rPr>
          <w:rFonts w:ascii="Verdana" w:hAnsi="Verdana"/>
          <w:iCs/>
          <w:sz w:val="18"/>
          <w:szCs w:val="18"/>
        </w:rPr>
        <w:t>…</w:t>
      </w:r>
      <w:r w:rsidRPr="00800904">
        <w:rPr>
          <w:rFonts w:ascii="Verdana" w:hAnsi="Verdana"/>
          <w:iCs/>
          <w:sz w:val="18"/>
          <w:szCs w:val="18"/>
        </w:rPr>
        <w:t>........................................................................................</w:t>
      </w:r>
    </w:p>
    <w:p w14:paraId="170EFE44" w14:textId="77777777" w:rsidR="00343D4E" w:rsidRPr="00800904" w:rsidRDefault="00343D4E" w:rsidP="00343D4E">
      <w:pPr>
        <w:jc w:val="both"/>
        <w:rPr>
          <w:rFonts w:ascii="Verdana" w:hAnsi="Verdana"/>
          <w:iCs/>
          <w:sz w:val="18"/>
          <w:szCs w:val="18"/>
        </w:rPr>
      </w:pPr>
    </w:p>
    <w:p w14:paraId="353D3A5D" w14:textId="77777777" w:rsidR="00343D4E" w:rsidRPr="00800904" w:rsidRDefault="00343D4E" w:rsidP="00343D4E">
      <w:pPr>
        <w:jc w:val="both"/>
        <w:rPr>
          <w:rFonts w:ascii="Verdana" w:hAnsi="Verdana"/>
          <w:iCs/>
          <w:sz w:val="18"/>
          <w:szCs w:val="18"/>
        </w:rPr>
      </w:pPr>
      <w:r w:rsidRPr="00800904">
        <w:rPr>
          <w:rFonts w:ascii="Verdana" w:hAnsi="Verdana"/>
          <w:iCs/>
          <w:sz w:val="18"/>
          <w:szCs w:val="18"/>
        </w:rPr>
        <w:t>Nazwiska osób po stronie Wykonawcy uprawnionych do jego reprezentowania przy sporządzaniu niniejszej oferty:</w:t>
      </w:r>
    </w:p>
    <w:p w14:paraId="08F4DC74" w14:textId="77777777" w:rsidR="00343D4E" w:rsidRPr="00800904" w:rsidRDefault="00343D4E" w:rsidP="00343D4E">
      <w:pPr>
        <w:jc w:val="both"/>
        <w:rPr>
          <w:rFonts w:ascii="Verdana" w:hAnsi="Verdana"/>
          <w:iCs/>
          <w:sz w:val="18"/>
          <w:szCs w:val="18"/>
          <w:lang w:val="de-DE"/>
        </w:rPr>
      </w:pPr>
    </w:p>
    <w:p w14:paraId="34B9F960" w14:textId="78AD533B" w:rsidR="00343D4E" w:rsidRPr="00800904" w:rsidRDefault="00343D4E" w:rsidP="00343D4E">
      <w:pPr>
        <w:rPr>
          <w:rFonts w:ascii="Verdana" w:hAnsi="Verdana"/>
          <w:iCs/>
          <w:sz w:val="18"/>
          <w:szCs w:val="18"/>
          <w:lang w:val="en-US"/>
        </w:rPr>
      </w:pPr>
      <w:r w:rsidRPr="00800904">
        <w:rPr>
          <w:rFonts w:ascii="Verdana" w:hAnsi="Verdana"/>
          <w:iCs/>
          <w:sz w:val="18"/>
          <w:szCs w:val="18"/>
          <w:lang w:val="en-US"/>
        </w:rPr>
        <w:t>………………………………………………………………</w:t>
      </w:r>
      <w:r w:rsidR="00EF32D3">
        <w:rPr>
          <w:rFonts w:ascii="Verdana" w:hAnsi="Verdana"/>
          <w:iCs/>
          <w:sz w:val="18"/>
          <w:szCs w:val="18"/>
          <w:lang w:val="en-US"/>
        </w:rPr>
        <w:t>…</w:t>
      </w:r>
      <w:r w:rsidRPr="00800904">
        <w:rPr>
          <w:rFonts w:ascii="Verdana" w:hAnsi="Verdana"/>
          <w:iCs/>
          <w:sz w:val="18"/>
          <w:szCs w:val="18"/>
          <w:lang w:val="en-US"/>
        </w:rPr>
        <w:t>........................................................................................</w:t>
      </w:r>
    </w:p>
    <w:p w14:paraId="5DA0AA4B" w14:textId="77777777" w:rsidR="00343D4E" w:rsidRPr="00800904" w:rsidRDefault="00343D4E" w:rsidP="00343D4E">
      <w:pPr>
        <w:jc w:val="both"/>
        <w:rPr>
          <w:rFonts w:ascii="Verdana" w:hAnsi="Verdana"/>
          <w:iCs/>
          <w:sz w:val="18"/>
          <w:szCs w:val="18"/>
          <w:lang w:val="de-DE"/>
        </w:rPr>
      </w:pPr>
    </w:p>
    <w:p w14:paraId="77B1F7F4" w14:textId="48E6209F" w:rsidR="00343D4E" w:rsidRPr="00800904" w:rsidRDefault="00343D4E" w:rsidP="00343D4E">
      <w:pPr>
        <w:rPr>
          <w:rFonts w:ascii="Verdana" w:hAnsi="Verdana"/>
          <w:iCs/>
          <w:sz w:val="18"/>
          <w:szCs w:val="18"/>
          <w:lang w:val="de-DE"/>
        </w:rPr>
      </w:pPr>
      <w:r w:rsidRPr="00800904">
        <w:rPr>
          <w:rFonts w:ascii="Verdana" w:hAnsi="Verdana"/>
          <w:iCs/>
          <w:sz w:val="18"/>
          <w:szCs w:val="18"/>
          <w:lang w:val="de-DE"/>
        </w:rPr>
        <w:t xml:space="preserve">NIP </w:t>
      </w:r>
      <w:r w:rsidR="00EF32D3">
        <w:rPr>
          <w:rFonts w:ascii="Verdana" w:hAnsi="Verdana"/>
          <w:iCs/>
          <w:sz w:val="18"/>
          <w:szCs w:val="18"/>
          <w:lang w:val="de-DE"/>
        </w:rPr>
        <w:t>…</w:t>
      </w:r>
      <w:r w:rsidRPr="00800904">
        <w:rPr>
          <w:rFonts w:ascii="Verdana" w:hAnsi="Verdana"/>
          <w:iCs/>
          <w:sz w:val="18"/>
          <w:szCs w:val="18"/>
          <w:lang w:val="de-DE"/>
        </w:rPr>
        <w:t xml:space="preserve">..............................    Regon </w:t>
      </w:r>
      <w:r w:rsidR="00EF32D3">
        <w:rPr>
          <w:rFonts w:ascii="Verdana" w:hAnsi="Verdana"/>
          <w:iCs/>
          <w:sz w:val="18"/>
          <w:szCs w:val="18"/>
          <w:lang w:val="de-DE"/>
        </w:rPr>
        <w:t>…</w:t>
      </w:r>
      <w:r w:rsidRPr="00800904">
        <w:rPr>
          <w:rFonts w:ascii="Verdana" w:hAnsi="Verdana"/>
          <w:iCs/>
          <w:sz w:val="18"/>
          <w:szCs w:val="18"/>
          <w:lang w:val="de-DE"/>
        </w:rPr>
        <w:t xml:space="preserve">.....................................   Tel </w:t>
      </w:r>
      <w:r w:rsidR="00EF32D3">
        <w:rPr>
          <w:rFonts w:ascii="Verdana" w:hAnsi="Verdana"/>
          <w:iCs/>
          <w:sz w:val="18"/>
          <w:szCs w:val="18"/>
          <w:lang w:val="de-DE"/>
        </w:rPr>
        <w:t>…</w:t>
      </w:r>
      <w:r w:rsidRPr="00800904">
        <w:rPr>
          <w:rFonts w:ascii="Verdana" w:hAnsi="Verdana"/>
          <w:iCs/>
          <w:sz w:val="18"/>
          <w:szCs w:val="18"/>
          <w:lang w:val="de-DE"/>
        </w:rPr>
        <w:t>.........................................</w:t>
      </w:r>
    </w:p>
    <w:p w14:paraId="01823D63" w14:textId="77777777" w:rsidR="00343D4E" w:rsidRPr="00800904" w:rsidRDefault="00343D4E" w:rsidP="00343D4E">
      <w:pPr>
        <w:pStyle w:val="Akapitzlist"/>
        <w:ind w:left="0"/>
        <w:rPr>
          <w:rFonts w:ascii="Verdana" w:hAnsi="Verdana"/>
          <w:iCs/>
          <w:sz w:val="18"/>
          <w:szCs w:val="18"/>
          <w:lang w:val="de-DE"/>
        </w:rPr>
      </w:pPr>
    </w:p>
    <w:p w14:paraId="7C79A83F" w14:textId="243227B7" w:rsidR="00343D4E" w:rsidRPr="00800904" w:rsidRDefault="00343D4E" w:rsidP="00343D4E">
      <w:pPr>
        <w:spacing w:after="60"/>
        <w:rPr>
          <w:rFonts w:ascii="Verdana" w:hAnsi="Verdana"/>
          <w:sz w:val="18"/>
          <w:szCs w:val="18"/>
        </w:rPr>
      </w:pPr>
      <w:r w:rsidRPr="00800904">
        <w:rPr>
          <w:rFonts w:ascii="Verdana" w:hAnsi="Verdana"/>
          <w:iCs/>
          <w:sz w:val="18"/>
          <w:szCs w:val="18"/>
          <w:lang w:val="de-DE"/>
        </w:rPr>
        <w:t xml:space="preserve">Fax </w:t>
      </w:r>
      <w:r w:rsidR="00EF32D3">
        <w:rPr>
          <w:rFonts w:ascii="Verdana" w:hAnsi="Verdana"/>
          <w:iCs/>
          <w:sz w:val="18"/>
          <w:szCs w:val="18"/>
          <w:lang w:val="de-DE"/>
        </w:rPr>
        <w:t>…</w:t>
      </w:r>
      <w:r w:rsidRPr="00800904">
        <w:rPr>
          <w:rFonts w:ascii="Verdana" w:hAnsi="Verdana"/>
          <w:iCs/>
          <w:sz w:val="18"/>
          <w:szCs w:val="18"/>
          <w:lang w:val="de-DE"/>
        </w:rPr>
        <w:t>..............................    E-ma</w:t>
      </w:r>
      <w:r w:rsidRPr="00800904">
        <w:rPr>
          <w:rFonts w:ascii="Verdana" w:hAnsi="Verdana"/>
          <w:sz w:val="18"/>
          <w:szCs w:val="18"/>
          <w:lang w:val="de-DE"/>
        </w:rPr>
        <w:t>il …</w:t>
      </w:r>
      <w:r w:rsidR="00EF32D3">
        <w:rPr>
          <w:rFonts w:ascii="Verdana" w:hAnsi="Verdana"/>
          <w:sz w:val="18"/>
          <w:szCs w:val="18"/>
          <w:lang w:val="de-DE"/>
        </w:rPr>
        <w:t>…</w:t>
      </w:r>
      <w:r w:rsidRPr="00800904">
        <w:rPr>
          <w:rFonts w:ascii="Verdana" w:hAnsi="Verdana"/>
          <w:sz w:val="18"/>
          <w:szCs w:val="18"/>
          <w:lang w:val="de-DE"/>
        </w:rPr>
        <w:t xml:space="preserve">...................................   </w:t>
      </w:r>
      <w:r w:rsidRPr="00EF32D3">
        <w:rPr>
          <w:rFonts w:ascii="Verdana" w:hAnsi="Verdana"/>
          <w:sz w:val="18"/>
          <w:szCs w:val="18"/>
          <w:lang w:val="en-US"/>
        </w:rPr>
        <w:t xml:space="preserve">www </w:t>
      </w:r>
      <w:r w:rsidR="00EF32D3">
        <w:rPr>
          <w:rFonts w:ascii="Verdana" w:hAnsi="Verdana"/>
          <w:sz w:val="18"/>
          <w:szCs w:val="18"/>
        </w:rPr>
        <w:t>…</w:t>
      </w:r>
      <w:r w:rsidRPr="00800904">
        <w:rPr>
          <w:rFonts w:ascii="Verdana" w:hAnsi="Verdana"/>
          <w:sz w:val="18"/>
          <w:szCs w:val="18"/>
        </w:rPr>
        <w:t>......................................</w:t>
      </w:r>
    </w:p>
    <w:p w14:paraId="62387C4F" w14:textId="77777777" w:rsidR="00343D4E" w:rsidRPr="00800904" w:rsidRDefault="00343D4E" w:rsidP="00343D4E">
      <w:pPr>
        <w:jc w:val="both"/>
        <w:rPr>
          <w:rFonts w:ascii="Verdana" w:hAnsi="Verdana"/>
          <w:b/>
          <w:bCs/>
          <w:sz w:val="18"/>
          <w:szCs w:val="18"/>
        </w:rPr>
      </w:pPr>
    </w:p>
    <w:p w14:paraId="1E8F0998" w14:textId="261E57E2" w:rsidR="00984EFE" w:rsidRDefault="00343D4E" w:rsidP="009B5853">
      <w:pPr>
        <w:numPr>
          <w:ilvl w:val="0"/>
          <w:numId w:val="45"/>
        </w:numPr>
        <w:spacing w:line="280" w:lineRule="exact"/>
        <w:jc w:val="both"/>
        <w:rPr>
          <w:rFonts w:ascii="Century Gothic" w:hAnsi="Century Gothic"/>
          <w:bCs/>
          <w:sz w:val="20"/>
          <w:szCs w:val="20"/>
        </w:rPr>
      </w:pPr>
      <w:r w:rsidRPr="004942AE">
        <w:rPr>
          <w:rFonts w:ascii="Verdana" w:hAnsi="Verdana"/>
          <w:sz w:val="18"/>
          <w:szCs w:val="18"/>
        </w:rPr>
        <w:t xml:space="preserve">Oferujemy wykonanie przedmiotu zamówienia pn.: </w:t>
      </w:r>
      <w:r w:rsidR="0011293A" w:rsidRPr="0011293A">
        <w:rPr>
          <w:rFonts w:ascii="Century Gothic" w:hAnsi="Century Gothic"/>
          <w:bCs/>
          <w:sz w:val="20"/>
          <w:szCs w:val="20"/>
        </w:rPr>
        <w:t>Sukcesywna dostawa artykułów biurowych</w:t>
      </w:r>
    </w:p>
    <w:p w14:paraId="751E375D" w14:textId="77777777" w:rsidR="0011293A" w:rsidRDefault="0011293A" w:rsidP="0011293A">
      <w:pPr>
        <w:spacing w:line="280" w:lineRule="exact"/>
        <w:jc w:val="both"/>
        <w:rPr>
          <w:rFonts w:ascii="Century Gothic" w:hAnsi="Century Gothic"/>
          <w:bCs/>
          <w:sz w:val="20"/>
          <w:szCs w:val="20"/>
        </w:rPr>
      </w:pPr>
    </w:p>
    <w:tbl>
      <w:tblPr>
        <w:tblW w:w="5000" w:type="pct"/>
        <w:tblLayout w:type="fixed"/>
        <w:tblLook w:val="0000" w:firstRow="0" w:lastRow="0" w:firstColumn="0" w:lastColumn="0" w:noHBand="0" w:noVBand="0"/>
      </w:tblPr>
      <w:tblGrid>
        <w:gridCol w:w="836"/>
        <w:gridCol w:w="3685"/>
        <w:gridCol w:w="1843"/>
        <w:gridCol w:w="848"/>
        <w:gridCol w:w="2300"/>
      </w:tblGrid>
      <w:tr w:rsidR="008F361F" w:rsidRPr="00800904" w14:paraId="277B0450" w14:textId="77777777" w:rsidTr="008F361F">
        <w:trPr>
          <w:cantSplit/>
          <w:trHeight w:hRule="exact" w:val="1073"/>
        </w:trPr>
        <w:tc>
          <w:tcPr>
            <w:tcW w:w="439" w:type="pct"/>
            <w:tcBorders>
              <w:top w:val="single" w:sz="12" w:space="0" w:color="000000"/>
              <w:left w:val="single" w:sz="12" w:space="0" w:color="000000"/>
              <w:bottom w:val="single" w:sz="12" w:space="0" w:color="000000"/>
            </w:tcBorders>
          </w:tcPr>
          <w:p w14:paraId="1595DE00" w14:textId="77777777" w:rsidR="0011293A" w:rsidRPr="00800904" w:rsidRDefault="0011293A" w:rsidP="00FC190A">
            <w:pPr>
              <w:snapToGrid w:val="0"/>
              <w:rPr>
                <w:rFonts w:ascii="Verdana" w:hAnsi="Verdana"/>
                <w:sz w:val="16"/>
                <w:szCs w:val="16"/>
              </w:rPr>
            </w:pPr>
            <w:r w:rsidRPr="00800904">
              <w:rPr>
                <w:rFonts w:ascii="Verdana" w:hAnsi="Verdana"/>
                <w:sz w:val="16"/>
                <w:szCs w:val="16"/>
              </w:rPr>
              <w:t>Lp.</w:t>
            </w:r>
          </w:p>
        </w:tc>
        <w:tc>
          <w:tcPr>
            <w:tcW w:w="1937" w:type="pct"/>
            <w:tcBorders>
              <w:top w:val="single" w:sz="12" w:space="0" w:color="000000"/>
              <w:left w:val="single" w:sz="4" w:space="0" w:color="000000"/>
              <w:bottom w:val="single" w:sz="12" w:space="0" w:color="000000"/>
            </w:tcBorders>
          </w:tcPr>
          <w:p w14:paraId="31725A00" w14:textId="77777777" w:rsidR="0011293A" w:rsidRPr="00800904" w:rsidRDefault="0011293A" w:rsidP="00FC190A">
            <w:pPr>
              <w:keepNext/>
              <w:tabs>
                <w:tab w:val="left" w:pos="72"/>
                <w:tab w:val="left" w:pos="9072"/>
              </w:tabs>
              <w:snapToGrid w:val="0"/>
              <w:outlineLvl w:val="2"/>
              <w:rPr>
                <w:rFonts w:ascii="Verdana" w:hAnsi="Verdana"/>
                <w:b/>
                <w:bCs/>
                <w:sz w:val="16"/>
                <w:szCs w:val="16"/>
              </w:rPr>
            </w:pPr>
            <w:r w:rsidRPr="00800904">
              <w:rPr>
                <w:rFonts w:ascii="Verdana" w:hAnsi="Verdana"/>
                <w:sz w:val="16"/>
                <w:szCs w:val="16"/>
              </w:rPr>
              <w:t>Nazwa przedmiotu zamówienia</w:t>
            </w:r>
          </w:p>
          <w:p w14:paraId="0AF38E17" w14:textId="77777777" w:rsidR="0011293A" w:rsidRPr="00800904" w:rsidRDefault="0011293A" w:rsidP="00FC190A">
            <w:pPr>
              <w:keepNext/>
              <w:tabs>
                <w:tab w:val="left" w:pos="0"/>
                <w:tab w:val="left" w:pos="9072"/>
              </w:tabs>
              <w:snapToGrid w:val="0"/>
              <w:outlineLvl w:val="2"/>
              <w:rPr>
                <w:rFonts w:ascii="Verdana" w:hAnsi="Verdana"/>
                <w:b/>
                <w:bCs/>
                <w:sz w:val="16"/>
                <w:szCs w:val="16"/>
              </w:rPr>
            </w:pPr>
            <w:r w:rsidRPr="00800904">
              <w:rPr>
                <w:rFonts w:ascii="Verdana" w:hAnsi="Verdana"/>
                <w:b/>
                <w:bCs/>
                <w:sz w:val="16"/>
                <w:szCs w:val="16"/>
              </w:rPr>
              <w:t xml:space="preserve"> </w:t>
            </w:r>
          </w:p>
        </w:tc>
        <w:tc>
          <w:tcPr>
            <w:tcW w:w="969" w:type="pct"/>
            <w:tcBorders>
              <w:top w:val="single" w:sz="12" w:space="0" w:color="000000"/>
              <w:left w:val="single" w:sz="4" w:space="0" w:color="000000"/>
              <w:bottom w:val="single" w:sz="12" w:space="0" w:color="000000"/>
              <w:right w:val="single" w:sz="4" w:space="0" w:color="auto"/>
            </w:tcBorders>
          </w:tcPr>
          <w:p w14:paraId="3C9EC4E6" w14:textId="77777777" w:rsidR="0011293A" w:rsidRDefault="0011293A" w:rsidP="00FC190A">
            <w:pPr>
              <w:snapToGrid w:val="0"/>
              <w:jc w:val="center"/>
              <w:rPr>
                <w:rFonts w:ascii="Verdana" w:hAnsi="Verdana"/>
                <w:sz w:val="16"/>
                <w:szCs w:val="16"/>
              </w:rPr>
            </w:pPr>
            <w:r w:rsidRPr="00800904">
              <w:rPr>
                <w:rFonts w:ascii="Verdana" w:hAnsi="Verdana"/>
                <w:sz w:val="16"/>
                <w:szCs w:val="16"/>
              </w:rPr>
              <w:t>Wartość netto PLN</w:t>
            </w:r>
          </w:p>
          <w:p w14:paraId="31F47C67" w14:textId="77777777" w:rsidR="0011293A" w:rsidRDefault="0011293A" w:rsidP="00FC190A">
            <w:pPr>
              <w:snapToGrid w:val="0"/>
              <w:jc w:val="center"/>
              <w:rPr>
                <w:rFonts w:ascii="Verdana" w:hAnsi="Verdana"/>
                <w:sz w:val="16"/>
                <w:szCs w:val="16"/>
              </w:rPr>
            </w:pPr>
          </w:p>
          <w:p w14:paraId="0B5554E3" w14:textId="77777777" w:rsidR="0011293A" w:rsidRDefault="0011293A" w:rsidP="00FC190A">
            <w:pPr>
              <w:snapToGrid w:val="0"/>
              <w:jc w:val="center"/>
              <w:rPr>
                <w:rFonts w:ascii="Verdana" w:hAnsi="Verdana"/>
                <w:sz w:val="16"/>
                <w:szCs w:val="16"/>
              </w:rPr>
            </w:pPr>
          </w:p>
          <w:p w14:paraId="63A6374B" w14:textId="77777777" w:rsidR="0011293A" w:rsidRPr="00800904" w:rsidRDefault="0011293A" w:rsidP="00FC190A">
            <w:pPr>
              <w:snapToGrid w:val="0"/>
              <w:rPr>
                <w:rFonts w:ascii="Verdana" w:hAnsi="Verdana"/>
                <w:i/>
                <w:sz w:val="16"/>
                <w:szCs w:val="16"/>
              </w:rPr>
            </w:pPr>
          </w:p>
          <w:p w14:paraId="7AA4263D" w14:textId="77777777" w:rsidR="0011293A" w:rsidRPr="00800904" w:rsidRDefault="0011293A" w:rsidP="00FC190A">
            <w:pPr>
              <w:snapToGrid w:val="0"/>
              <w:jc w:val="center"/>
              <w:rPr>
                <w:rFonts w:ascii="Verdana" w:hAnsi="Verdana"/>
                <w:sz w:val="16"/>
                <w:szCs w:val="16"/>
              </w:rPr>
            </w:pPr>
          </w:p>
        </w:tc>
        <w:tc>
          <w:tcPr>
            <w:tcW w:w="446" w:type="pct"/>
            <w:tcBorders>
              <w:top w:val="single" w:sz="12" w:space="0" w:color="000000"/>
              <w:left w:val="single" w:sz="4" w:space="0" w:color="auto"/>
              <w:bottom w:val="single" w:sz="12" w:space="0" w:color="000000"/>
            </w:tcBorders>
          </w:tcPr>
          <w:p w14:paraId="065BE4E1" w14:textId="77777777" w:rsidR="0011293A" w:rsidRPr="00800904" w:rsidRDefault="0011293A" w:rsidP="00FC190A">
            <w:pPr>
              <w:jc w:val="center"/>
              <w:rPr>
                <w:rFonts w:ascii="Verdana" w:hAnsi="Verdana" w:cs="Arial"/>
                <w:sz w:val="14"/>
                <w:szCs w:val="14"/>
              </w:rPr>
            </w:pPr>
            <w:r w:rsidRPr="00800904">
              <w:rPr>
                <w:rFonts w:ascii="Verdana" w:hAnsi="Verdana" w:cs="Arial"/>
                <w:sz w:val="14"/>
                <w:szCs w:val="14"/>
              </w:rPr>
              <w:t>VAT</w:t>
            </w:r>
          </w:p>
          <w:p w14:paraId="0E6842D0" w14:textId="77777777" w:rsidR="0011293A" w:rsidRPr="00800904" w:rsidRDefault="0011293A" w:rsidP="00FC190A">
            <w:pPr>
              <w:jc w:val="center"/>
              <w:rPr>
                <w:rFonts w:ascii="Verdana" w:hAnsi="Verdana" w:cs="Arial"/>
                <w:sz w:val="14"/>
                <w:szCs w:val="14"/>
              </w:rPr>
            </w:pPr>
            <w:r w:rsidRPr="00800904">
              <w:rPr>
                <w:rFonts w:ascii="Verdana" w:hAnsi="Verdana" w:cs="Arial"/>
                <w:sz w:val="14"/>
                <w:szCs w:val="14"/>
              </w:rPr>
              <w:t>(podać w %)</w:t>
            </w:r>
          </w:p>
          <w:p w14:paraId="50D7EC72" w14:textId="77777777" w:rsidR="0011293A" w:rsidRPr="00800904" w:rsidRDefault="0011293A" w:rsidP="00FC190A">
            <w:pPr>
              <w:tabs>
                <w:tab w:val="left" w:pos="72"/>
                <w:tab w:val="left" w:pos="9072"/>
              </w:tabs>
              <w:snapToGrid w:val="0"/>
              <w:ind w:left="30"/>
              <w:jc w:val="center"/>
              <w:rPr>
                <w:rFonts w:ascii="Verdana" w:hAnsi="Verdana"/>
                <w:sz w:val="16"/>
                <w:szCs w:val="16"/>
              </w:rPr>
            </w:pPr>
          </w:p>
        </w:tc>
        <w:tc>
          <w:tcPr>
            <w:tcW w:w="1209" w:type="pct"/>
            <w:tcBorders>
              <w:top w:val="single" w:sz="12" w:space="0" w:color="000000"/>
              <w:left w:val="single" w:sz="4" w:space="0" w:color="000000"/>
              <w:bottom w:val="single" w:sz="12" w:space="0" w:color="000000"/>
              <w:right w:val="single" w:sz="12" w:space="0" w:color="000000"/>
            </w:tcBorders>
          </w:tcPr>
          <w:p w14:paraId="5C3D7968" w14:textId="22131B33" w:rsidR="0011293A" w:rsidRPr="00800904" w:rsidRDefault="0011293A" w:rsidP="008F361F">
            <w:pPr>
              <w:snapToGrid w:val="0"/>
              <w:jc w:val="center"/>
              <w:rPr>
                <w:rFonts w:ascii="Verdana" w:hAnsi="Verdana"/>
                <w:sz w:val="16"/>
                <w:szCs w:val="16"/>
              </w:rPr>
            </w:pPr>
            <w:r w:rsidRPr="00800904">
              <w:rPr>
                <w:rFonts w:ascii="Verdana" w:hAnsi="Verdana"/>
                <w:sz w:val="16"/>
                <w:szCs w:val="16"/>
              </w:rPr>
              <w:t>Wartość</w:t>
            </w:r>
            <w:r w:rsidR="008F361F">
              <w:rPr>
                <w:rFonts w:ascii="Verdana" w:hAnsi="Verdana"/>
                <w:sz w:val="16"/>
                <w:szCs w:val="16"/>
              </w:rPr>
              <w:t xml:space="preserve"> </w:t>
            </w:r>
            <w:r w:rsidRPr="00800904">
              <w:rPr>
                <w:rFonts w:ascii="Verdana" w:hAnsi="Verdana"/>
                <w:sz w:val="16"/>
                <w:szCs w:val="16"/>
              </w:rPr>
              <w:t>brutto PLN</w:t>
            </w:r>
          </w:p>
          <w:p w14:paraId="3D676D50" w14:textId="77777777" w:rsidR="0011293A" w:rsidRPr="00800904" w:rsidRDefault="0011293A" w:rsidP="00FC190A">
            <w:pPr>
              <w:snapToGrid w:val="0"/>
              <w:jc w:val="center"/>
              <w:rPr>
                <w:rFonts w:ascii="Verdana" w:hAnsi="Verdana"/>
                <w:i/>
                <w:sz w:val="16"/>
                <w:szCs w:val="16"/>
              </w:rPr>
            </w:pPr>
          </w:p>
          <w:p w14:paraId="43D96A6F" w14:textId="77777777" w:rsidR="0011293A" w:rsidRDefault="0011293A" w:rsidP="00FC190A">
            <w:pPr>
              <w:snapToGrid w:val="0"/>
              <w:jc w:val="center"/>
              <w:rPr>
                <w:rFonts w:ascii="Verdana" w:hAnsi="Verdana"/>
                <w:i/>
                <w:sz w:val="16"/>
                <w:szCs w:val="16"/>
              </w:rPr>
            </w:pPr>
          </w:p>
          <w:p w14:paraId="06D4EC09" w14:textId="77777777" w:rsidR="0011293A" w:rsidRPr="00800904" w:rsidRDefault="0011293A" w:rsidP="00FC190A">
            <w:pPr>
              <w:snapToGrid w:val="0"/>
              <w:jc w:val="center"/>
              <w:rPr>
                <w:rFonts w:ascii="Verdana" w:hAnsi="Verdana"/>
                <w:i/>
                <w:sz w:val="16"/>
                <w:szCs w:val="16"/>
              </w:rPr>
            </w:pPr>
            <w:r>
              <w:rPr>
                <w:rFonts w:ascii="Verdana" w:hAnsi="Verdana"/>
                <w:i/>
                <w:sz w:val="16"/>
                <w:szCs w:val="16"/>
              </w:rPr>
              <w:t>kol. 3 + 4</w:t>
            </w:r>
          </w:p>
          <w:p w14:paraId="316FC23A" w14:textId="77777777" w:rsidR="0011293A" w:rsidRPr="00800904" w:rsidRDefault="0011293A" w:rsidP="00FC190A">
            <w:pPr>
              <w:snapToGrid w:val="0"/>
              <w:jc w:val="center"/>
              <w:rPr>
                <w:rFonts w:ascii="Verdana" w:hAnsi="Verdana"/>
                <w:sz w:val="16"/>
                <w:szCs w:val="16"/>
              </w:rPr>
            </w:pPr>
          </w:p>
        </w:tc>
      </w:tr>
      <w:tr w:rsidR="008F361F" w:rsidRPr="00800904" w14:paraId="5B3AD1C3" w14:textId="77777777" w:rsidTr="008F361F">
        <w:trPr>
          <w:cantSplit/>
          <w:trHeight w:hRule="exact" w:val="285"/>
        </w:trPr>
        <w:tc>
          <w:tcPr>
            <w:tcW w:w="439" w:type="pct"/>
            <w:tcBorders>
              <w:top w:val="single" w:sz="12" w:space="0" w:color="000000"/>
              <w:left w:val="single" w:sz="12" w:space="0" w:color="000000"/>
              <w:bottom w:val="single" w:sz="12" w:space="0" w:color="000000"/>
            </w:tcBorders>
          </w:tcPr>
          <w:p w14:paraId="3561315A" w14:textId="77777777" w:rsidR="0011293A" w:rsidRPr="00800904" w:rsidRDefault="0011293A" w:rsidP="00FC190A">
            <w:pPr>
              <w:snapToGrid w:val="0"/>
              <w:jc w:val="center"/>
              <w:rPr>
                <w:rFonts w:ascii="Verdana" w:hAnsi="Verdana"/>
                <w:i/>
                <w:sz w:val="16"/>
                <w:szCs w:val="16"/>
              </w:rPr>
            </w:pPr>
            <w:r w:rsidRPr="00800904">
              <w:rPr>
                <w:rFonts w:ascii="Verdana" w:hAnsi="Verdana"/>
                <w:i/>
                <w:sz w:val="16"/>
                <w:szCs w:val="16"/>
              </w:rPr>
              <w:t>1</w:t>
            </w:r>
          </w:p>
        </w:tc>
        <w:tc>
          <w:tcPr>
            <w:tcW w:w="1937" w:type="pct"/>
            <w:tcBorders>
              <w:top w:val="single" w:sz="12" w:space="0" w:color="000000"/>
              <w:left w:val="single" w:sz="4" w:space="0" w:color="000000"/>
              <w:bottom w:val="single" w:sz="12" w:space="0" w:color="000000"/>
            </w:tcBorders>
          </w:tcPr>
          <w:p w14:paraId="6CAF1DB0" w14:textId="77777777" w:rsidR="0011293A" w:rsidRPr="00800904" w:rsidRDefault="0011293A" w:rsidP="00FC190A">
            <w:pPr>
              <w:keepNext/>
              <w:tabs>
                <w:tab w:val="left" w:pos="72"/>
                <w:tab w:val="left" w:pos="9072"/>
              </w:tabs>
              <w:snapToGrid w:val="0"/>
              <w:jc w:val="center"/>
              <w:outlineLvl w:val="2"/>
              <w:rPr>
                <w:rFonts w:ascii="Verdana" w:hAnsi="Verdana"/>
                <w:i/>
                <w:sz w:val="16"/>
                <w:szCs w:val="16"/>
              </w:rPr>
            </w:pPr>
            <w:r w:rsidRPr="00800904">
              <w:rPr>
                <w:rFonts w:ascii="Verdana" w:hAnsi="Verdana"/>
                <w:i/>
                <w:sz w:val="16"/>
                <w:szCs w:val="16"/>
              </w:rPr>
              <w:t>2</w:t>
            </w:r>
          </w:p>
        </w:tc>
        <w:tc>
          <w:tcPr>
            <w:tcW w:w="969" w:type="pct"/>
            <w:tcBorders>
              <w:top w:val="single" w:sz="12" w:space="0" w:color="000000"/>
              <w:left w:val="single" w:sz="4" w:space="0" w:color="000000"/>
              <w:bottom w:val="single" w:sz="12" w:space="0" w:color="000000"/>
              <w:right w:val="single" w:sz="4" w:space="0" w:color="auto"/>
            </w:tcBorders>
          </w:tcPr>
          <w:p w14:paraId="1512DA88" w14:textId="77777777" w:rsidR="0011293A" w:rsidRPr="00800904" w:rsidRDefault="0011293A" w:rsidP="00FC190A">
            <w:pPr>
              <w:jc w:val="center"/>
              <w:rPr>
                <w:rFonts w:ascii="Verdana" w:hAnsi="Verdana"/>
                <w:i/>
                <w:sz w:val="16"/>
                <w:szCs w:val="16"/>
              </w:rPr>
            </w:pPr>
            <w:r>
              <w:rPr>
                <w:rFonts w:ascii="Verdana" w:hAnsi="Verdana"/>
                <w:i/>
                <w:sz w:val="16"/>
                <w:szCs w:val="16"/>
              </w:rPr>
              <w:t>3</w:t>
            </w:r>
          </w:p>
        </w:tc>
        <w:tc>
          <w:tcPr>
            <w:tcW w:w="446" w:type="pct"/>
            <w:tcBorders>
              <w:top w:val="single" w:sz="12" w:space="0" w:color="000000"/>
              <w:left w:val="single" w:sz="4" w:space="0" w:color="auto"/>
              <w:bottom w:val="single" w:sz="12" w:space="0" w:color="000000"/>
            </w:tcBorders>
          </w:tcPr>
          <w:p w14:paraId="0F5654F9" w14:textId="77777777" w:rsidR="0011293A" w:rsidRPr="00800904" w:rsidRDefault="0011293A" w:rsidP="00FC190A">
            <w:pPr>
              <w:jc w:val="center"/>
              <w:rPr>
                <w:rFonts w:ascii="Verdana" w:hAnsi="Verdana" w:cs="Arial"/>
                <w:i/>
                <w:sz w:val="16"/>
                <w:szCs w:val="16"/>
              </w:rPr>
            </w:pPr>
            <w:r>
              <w:rPr>
                <w:rFonts w:ascii="Verdana" w:hAnsi="Verdana" w:cs="Arial"/>
                <w:i/>
                <w:sz w:val="16"/>
                <w:szCs w:val="16"/>
              </w:rPr>
              <w:t>4</w:t>
            </w:r>
          </w:p>
        </w:tc>
        <w:tc>
          <w:tcPr>
            <w:tcW w:w="1209" w:type="pct"/>
            <w:tcBorders>
              <w:top w:val="single" w:sz="12" w:space="0" w:color="000000"/>
              <w:left w:val="single" w:sz="4" w:space="0" w:color="000000"/>
              <w:bottom w:val="single" w:sz="12" w:space="0" w:color="000000"/>
              <w:right w:val="single" w:sz="12" w:space="0" w:color="000000"/>
            </w:tcBorders>
          </w:tcPr>
          <w:p w14:paraId="7E068575" w14:textId="77777777" w:rsidR="0011293A" w:rsidRPr="00800904" w:rsidRDefault="0011293A" w:rsidP="00FC190A">
            <w:pPr>
              <w:snapToGrid w:val="0"/>
              <w:jc w:val="center"/>
              <w:rPr>
                <w:rFonts w:ascii="Verdana" w:hAnsi="Verdana"/>
                <w:i/>
                <w:sz w:val="16"/>
                <w:szCs w:val="16"/>
              </w:rPr>
            </w:pPr>
            <w:r>
              <w:rPr>
                <w:rFonts w:ascii="Verdana" w:hAnsi="Verdana"/>
                <w:i/>
                <w:sz w:val="16"/>
                <w:szCs w:val="16"/>
              </w:rPr>
              <w:t>5</w:t>
            </w:r>
          </w:p>
        </w:tc>
      </w:tr>
      <w:tr w:rsidR="00AB58D7" w:rsidRPr="00800904" w14:paraId="3D0A0A8F" w14:textId="77777777" w:rsidTr="00FC190A">
        <w:trPr>
          <w:cantSplit/>
          <w:trHeight w:hRule="exact" w:val="1975"/>
        </w:trPr>
        <w:tc>
          <w:tcPr>
            <w:tcW w:w="439" w:type="pct"/>
            <w:vMerge w:val="restart"/>
            <w:tcBorders>
              <w:top w:val="single" w:sz="12" w:space="0" w:color="000000"/>
              <w:left w:val="single" w:sz="12" w:space="0" w:color="000000"/>
            </w:tcBorders>
          </w:tcPr>
          <w:p w14:paraId="7A8E1435" w14:textId="77777777" w:rsidR="00AB58D7" w:rsidRPr="00800904" w:rsidRDefault="00AB58D7" w:rsidP="009B5853">
            <w:pPr>
              <w:pStyle w:val="Akapitzlist"/>
              <w:numPr>
                <w:ilvl w:val="0"/>
                <w:numId w:val="44"/>
              </w:numPr>
              <w:tabs>
                <w:tab w:val="left" w:pos="303"/>
              </w:tabs>
              <w:snapToGrid w:val="0"/>
              <w:ind w:left="527" w:hanging="357"/>
              <w:rPr>
                <w:rFonts w:ascii="Verdana" w:hAnsi="Verdana"/>
                <w:sz w:val="16"/>
                <w:szCs w:val="16"/>
              </w:rPr>
            </w:pPr>
          </w:p>
        </w:tc>
        <w:tc>
          <w:tcPr>
            <w:tcW w:w="1937" w:type="pct"/>
            <w:tcBorders>
              <w:top w:val="single" w:sz="12" w:space="0" w:color="000000"/>
              <w:left w:val="single" w:sz="4" w:space="0" w:color="000000"/>
              <w:bottom w:val="single" w:sz="4" w:space="0" w:color="000000"/>
            </w:tcBorders>
          </w:tcPr>
          <w:p w14:paraId="37AA2473" w14:textId="4F63467E" w:rsidR="00AB58D7" w:rsidRDefault="00AB58D7" w:rsidP="00FC190A">
            <w:pPr>
              <w:pStyle w:val="Tekstpodstawowy"/>
              <w:ind w:right="44"/>
              <w:jc w:val="left"/>
              <w:rPr>
                <w:rFonts w:ascii="Century Gothic" w:hAnsi="Century Gothic"/>
                <w:b w:val="0"/>
                <w:bCs w:val="0"/>
                <w:i w:val="0"/>
                <w:sz w:val="18"/>
                <w:szCs w:val="18"/>
              </w:rPr>
            </w:pPr>
            <w:r w:rsidRPr="008D4A70">
              <w:rPr>
                <w:rFonts w:ascii="Century Gothic" w:hAnsi="Century Gothic"/>
                <w:b w:val="0"/>
                <w:bCs w:val="0"/>
                <w:i w:val="0"/>
                <w:sz w:val="18"/>
                <w:szCs w:val="18"/>
              </w:rPr>
              <w:t>Sukcesywna dostawa artykułów biurowych</w:t>
            </w:r>
            <w:r>
              <w:rPr>
                <w:rFonts w:ascii="Century Gothic" w:hAnsi="Century Gothic"/>
                <w:b w:val="0"/>
                <w:bCs w:val="0"/>
                <w:i w:val="0"/>
                <w:sz w:val="18"/>
                <w:szCs w:val="18"/>
              </w:rPr>
              <w:t xml:space="preserve"> dostarczanych w okresie 12 miesięcy od dnia podpisania umowy</w:t>
            </w:r>
            <w:r w:rsidRPr="00CA0BBE">
              <w:rPr>
                <w:rFonts w:ascii="Century Gothic" w:hAnsi="Century Gothic"/>
                <w:b w:val="0"/>
                <w:bCs w:val="0"/>
                <w:i w:val="0"/>
                <w:sz w:val="18"/>
                <w:szCs w:val="18"/>
              </w:rPr>
              <w:t xml:space="preserve">, opisanych w zał. nr </w:t>
            </w:r>
            <w:r w:rsidRPr="00FF1BD4">
              <w:rPr>
                <w:rFonts w:ascii="Century Gothic" w:hAnsi="Century Gothic"/>
                <w:bCs w:val="0"/>
                <w:i w:val="0"/>
                <w:sz w:val="18"/>
                <w:szCs w:val="18"/>
              </w:rPr>
              <w:t>2</w:t>
            </w:r>
            <w:r>
              <w:rPr>
                <w:rFonts w:ascii="Century Gothic" w:hAnsi="Century Gothic"/>
                <w:bCs w:val="0"/>
                <w:i w:val="0"/>
                <w:sz w:val="18"/>
                <w:szCs w:val="18"/>
              </w:rPr>
              <w:t>B</w:t>
            </w:r>
            <w:r w:rsidRPr="00CA0BBE">
              <w:rPr>
                <w:rFonts w:ascii="Century Gothic" w:hAnsi="Century Gothic"/>
                <w:b w:val="0"/>
                <w:bCs w:val="0"/>
                <w:i w:val="0"/>
                <w:sz w:val="18"/>
                <w:szCs w:val="18"/>
              </w:rPr>
              <w:t xml:space="preserve"> </w:t>
            </w:r>
            <w:r>
              <w:rPr>
                <w:rFonts w:ascii="Century Gothic" w:hAnsi="Century Gothic"/>
                <w:b w:val="0"/>
                <w:bCs w:val="0"/>
                <w:i w:val="0"/>
                <w:sz w:val="18"/>
                <w:szCs w:val="18"/>
              </w:rPr>
              <w:br/>
            </w:r>
            <w:r w:rsidRPr="00CA0BBE">
              <w:rPr>
                <w:rFonts w:ascii="Century Gothic" w:hAnsi="Century Gothic"/>
                <w:b w:val="0"/>
                <w:bCs w:val="0"/>
                <w:i w:val="0"/>
                <w:sz w:val="18"/>
                <w:szCs w:val="18"/>
              </w:rPr>
              <w:t xml:space="preserve">do Siwz, na potrzeby </w:t>
            </w:r>
            <w:r>
              <w:rPr>
                <w:rFonts w:ascii="Century Gothic" w:hAnsi="Century Gothic"/>
                <w:b w:val="0"/>
                <w:bCs w:val="0"/>
                <w:i w:val="0"/>
                <w:sz w:val="18"/>
                <w:szCs w:val="18"/>
              </w:rPr>
              <w:t xml:space="preserve">jednostek </w:t>
            </w:r>
            <w:r w:rsidRPr="00CA0BBE">
              <w:rPr>
                <w:rFonts w:ascii="Century Gothic" w:hAnsi="Century Gothic"/>
                <w:b w:val="0"/>
                <w:bCs w:val="0"/>
                <w:i w:val="0"/>
                <w:sz w:val="18"/>
                <w:szCs w:val="18"/>
              </w:rPr>
              <w:t>Uniwer</w:t>
            </w:r>
            <w:r>
              <w:rPr>
                <w:rFonts w:ascii="Century Gothic" w:hAnsi="Century Gothic"/>
                <w:b w:val="0"/>
                <w:bCs w:val="0"/>
                <w:i w:val="0"/>
                <w:sz w:val="18"/>
                <w:szCs w:val="18"/>
              </w:rPr>
              <w:t>sytetu Medycznego we Wrocławiu *</w:t>
            </w:r>
          </w:p>
          <w:p w14:paraId="15451889" w14:textId="77777777" w:rsidR="00AB58D7" w:rsidRPr="0039056F" w:rsidRDefault="00AB58D7" w:rsidP="00FC190A">
            <w:pPr>
              <w:pStyle w:val="Tekstpodstawowy"/>
              <w:ind w:right="44"/>
              <w:jc w:val="left"/>
              <w:rPr>
                <w:rFonts w:ascii="Verdana" w:hAnsi="Verdana"/>
                <w:bCs w:val="0"/>
                <w:spacing w:val="20"/>
                <w:sz w:val="16"/>
                <w:szCs w:val="16"/>
              </w:rPr>
            </w:pPr>
          </w:p>
        </w:tc>
        <w:tc>
          <w:tcPr>
            <w:tcW w:w="969" w:type="pct"/>
            <w:tcBorders>
              <w:top w:val="single" w:sz="12" w:space="0" w:color="000000"/>
              <w:left w:val="single" w:sz="4" w:space="0" w:color="000000"/>
              <w:bottom w:val="single" w:sz="4" w:space="0" w:color="000000"/>
              <w:right w:val="single" w:sz="4" w:space="0" w:color="auto"/>
            </w:tcBorders>
            <w:vAlign w:val="center"/>
          </w:tcPr>
          <w:p w14:paraId="16CB018F" w14:textId="77777777" w:rsidR="00AB58D7" w:rsidRPr="00800904" w:rsidRDefault="00AB58D7" w:rsidP="00FC190A">
            <w:pPr>
              <w:jc w:val="center"/>
              <w:rPr>
                <w:rFonts w:ascii="Verdana" w:hAnsi="Verdana"/>
                <w:sz w:val="16"/>
                <w:szCs w:val="16"/>
              </w:rPr>
            </w:pPr>
            <w:r>
              <w:rPr>
                <w:rFonts w:ascii="Verdana" w:hAnsi="Verdana"/>
                <w:sz w:val="16"/>
                <w:szCs w:val="16"/>
              </w:rPr>
              <w:t>………….</w:t>
            </w:r>
          </w:p>
        </w:tc>
        <w:tc>
          <w:tcPr>
            <w:tcW w:w="446" w:type="pct"/>
            <w:tcBorders>
              <w:top w:val="single" w:sz="12" w:space="0" w:color="000000"/>
              <w:left w:val="single" w:sz="4" w:space="0" w:color="auto"/>
              <w:bottom w:val="single" w:sz="4" w:space="0" w:color="000000"/>
            </w:tcBorders>
            <w:vAlign w:val="center"/>
          </w:tcPr>
          <w:p w14:paraId="050790DC" w14:textId="77777777" w:rsidR="00AB58D7" w:rsidRPr="00800904" w:rsidRDefault="00AB58D7" w:rsidP="00FC190A">
            <w:pPr>
              <w:rPr>
                <w:rFonts w:ascii="Verdana" w:hAnsi="Verdana" w:cs="Arial"/>
                <w:sz w:val="16"/>
                <w:szCs w:val="16"/>
              </w:rPr>
            </w:pPr>
            <w:r>
              <w:rPr>
                <w:rFonts w:ascii="Verdana" w:hAnsi="Verdana"/>
                <w:sz w:val="16"/>
                <w:szCs w:val="16"/>
              </w:rPr>
              <w:t>………….</w:t>
            </w:r>
          </w:p>
        </w:tc>
        <w:tc>
          <w:tcPr>
            <w:tcW w:w="1209" w:type="pct"/>
            <w:tcBorders>
              <w:top w:val="single" w:sz="12" w:space="0" w:color="000000"/>
              <w:left w:val="single" w:sz="4" w:space="0" w:color="000000"/>
              <w:bottom w:val="single" w:sz="4" w:space="0" w:color="000000"/>
              <w:right w:val="single" w:sz="12" w:space="0" w:color="000000"/>
            </w:tcBorders>
            <w:vAlign w:val="center"/>
          </w:tcPr>
          <w:p w14:paraId="0E4D0D75" w14:textId="77777777" w:rsidR="00AB58D7" w:rsidRPr="00800904" w:rsidRDefault="00AB58D7" w:rsidP="00FC190A">
            <w:pPr>
              <w:snapToGrid w:val="0"/>
              <w:jc w:val="center"/>
              <w:rPr>
                <w:rFonts w:ascii="Verdana" w:hAnsi="Verdana"/>
                <w:sz w:val="16"/>
                <w:szCs w:val="16"/>
              </w:rPr>
            </w:pPr>
            <w:r>
              <w:rPr>
                <w:rFonts w:ascii="Verdana" w:hAnsi="Verdana"/>
                <w:sz w:val="16"/>
                <w:szCs w:val="16"/>
              </w:rPr>
              <w:t>………….</w:t>
            </w:r>
          </w:p>
        </w:tc>
      </w:tr>
      <w:tr w:rsidR="00AB58D7" w:rsidRPr="00800904" w14:paraId="7A97113D" w14:textId="77777777" w:rsidTr="00FC190A">
        <w:trPr>
          <w:cantSplit/>
          <w:trHeight w:hRule="exact" w:val="755"/>
        </w:trPr>
        <w:tc>
          <w:tcPr>
            <w:tcW w:w="439" w:type="pct"/>
            <w:vMerge/>
            <w:tcBorders>
              <w:left w:val="single" w:sz="12" w:space="0" w:color="000000"/>
              <w:bottom w:val="single" w:sz="12" w:space="0" w:color="000000"/>
            </w:tcBorders>
          </w:tcPr>
          <w:p w14:paraId="4543ED9C" w14:textId="77777777" w:rsidR="00AB58D7" w:rsidRPr="008F361F" w:rsidRDefault="00AB58D7" w:rsidP="008F361F">
            <w:pPr>
              <w:tabs>
                <w:tab w:val="left" w:pos="313"/>
              </w:tabs>
              <w:snapToGrid w:val="0"/>
              <w:rPr>
                <w:rFonts w:ascii="Verdana" w:hAnsi="Verdana"/>
                <w:sz w:val="16"/>
                <w:szCs w:val="16"/>
              </w:rPr>
            </w:pPr>
          </w:p>
        </w:tc>
        <w:tc>
          <w:tcPr>
            <w:tcW w:w="1937" w:type="pct"/>
            <w:tcBorders>
              <w:top w:val="single" w:sz="4" w:space="0" w:color="000000"/>
              <w:left w:val="single" w:sz="4" w:space="0" w:color="000000"/>
              <w:bottom w:val="single" w:sz="12" w:space="0" w:color="000000"/>
            </w:tcBorders>
          </w:tcPr>
          <w:p w14:paraId="59FF5575" w14:textId="77777777" w:rsidR="00AB58D7" w:rsidRPr="00800904" w:rsidRDefault="00AB58D7" w:rsidP="00FC190A">
            <w:pPr>
              <w:keepNext/>
              <w:tabs>
                <w:tab w:val="left" w:pos="72"/>
                <w:tab w:val="left" w:pos="9072"/>
              </w:tabs>
              <w:snapToGrid w:val="0"/>
              <w:outlineLvl w:val="2"/>
              <w:rPr>
                <w:rFonts w:ascii="Verdana" w:hAnsi="Verdana"/>
                <w:sz w:val="16"/>
                <w:szCs w:val="16"/>
              </w:rPr>
            </w:pPr>
            <w:r w:rsidRPr="00800904">
              <w:rPr>
                <w:rFonts w:ascii="Verdana" w:hAnsi="Verdana"/>
                <w:sz w:val="16"/>
                <w:szCs w:val="16"/>
              </w:rPr>
              <w:t>Słownie brutto PLN</w:t>
            </w:r>
          </w:p>
        </w:tc>
        <w:tc>
          <w:tcPr>
            <w:tcW w:w="2624" w:type="pct"/>
            <w:gridSpan w:val="3"/>
            <w:tcBorders>
              <w:top w:val="single" w:sz="4" w:space="0" w:color="000000"/>
              <w:left w:val="single" w:sz="4" w:space="0" w:color="000000"/>
              <w:bottom w:val="single" w:sz="12" w:space="0" w:color="000000"/>
              <w:right w:val="single" w:sz="12" w:space="0" w:color="000000"/>
            </w:tcBorders>
          </w:tcPr>
          <w:p w14:paraId="337E56E6" w14:textId="77777777" w:rsidR="00AB58D7" w:rsidRPr="00800904" w:rsidRDefault="00AB58D7" w:rsidP="00FC190A">
            <w:pPr>
              <w:snapToGrid w:val="0"/>
              <w:jc w:val="right"/>
              <w:rPr>
                <w:rFonts w:ascii="Verdana" w:hAnsi="Verdana"/>
                <w:sz w:val="16"/>
                <w:szCs w:val="16"/>
              </w:rPr>
            </w:pPr>
          </w:p>
          <w:p w14:paraId="10D896E4" w14:textId="77777777" w:rsidR="00AB58D7" w:rsidRPr="00800904" w:rsidRDefault="00AB58D7" w:rsidP="00FC190A">
            <w:pPr>
              <w:snapToGrid w:val="0"/>
              <w:rPr>
                <w:rFonts w:ascii="Verdana" w:hAnsi="Verdana"/>
                <w:sz w:val="16"/>
                <w:szCs w:val="16"/>
              </w:rPr>
            </w:pPr>
          </w:p>
          <w:p w14:paraId="60215A6E" w14:textId="77777777" w:rsidR="00AB58D7" w:rsidRPr="00800904" w:rsidRDefault="00AB58D7" w:rsidP="00FC190A">
            <w:pPr>
              <w:snapToGrid w:val="0"/>
              <w:jc w:val="right"/>
              <w:rPr>
                <w:rFonts w:ascii="Verdana" w:hAnsi="Verdana"/>
                <w:sz w:val="16"/>
                <w:szCs w:val="16"/>
              </w:rPr>
            </w:pPr>
            <w:r w:rsidRPr="00800904">
              <w:rPr>
                <w:rFonts w:ascii="Verdana" w:hAnsi="Verdana"/>
                <w:sz w:val="16"/>
                <w:szCs w:val="16"/>
              </w:rPr>
              <w:t>………………………………………….………………………………………………………………</w:t>
            </w:r>
          </w:p>
        </w:tc>
      </w:tr>
      <w:tr w:rsidR="008F361F" w:rsidRPr="00800904" w14:paraId="7C99BEE0" w14:textId="77777777" w:rsidTr="008F361F">
        <w:trPr>
          <w:cantSplit/>
          <w:trHeight w:hRule="exact" w:val="1043"/>
        </w:trPr>
        <w:tc>
          <w:tcPr>
            <w:tcW w:w="439" w:type="pct"/>
            <w:tcBorders>
              <w:top w:val="single" w:sz="12" w:space="0" w:color="000000"/>
              <w:left w:val="single" w:sz="12" w:space="0" w:color="000000"/>
              <w:bottom w:val="single" w:sz="12" w:space="0" w:color="000000"/>
            </w:tcBorders>
          </w:tcPr>
          <w:p w14:paraId="107D44DA" w14:textId="77777777" w:rsidR="0011293A" w:rsidRPr="00800904" w:rsidRDefault="0011293A" w:rsidP="009B5853">
            <w:pPr>
              <w:pStyle w:val="Akapitzlist"/>
              <w:numPr>
                <w:ilvl w:val="0"/>
                <w:numId w:val="44"/>
              </w:numPr>
              <w:tabs>
                <w:tab w:val="left" w:pos="313"/>
              </w:tabs>
              <w:snapToGrid w:val="0"/>
              <w:ind w:left="470" w:hanging="357"/>
              <w:rPr>
                <w:rFonts w:ascii="Verdana" w:hAnsi="Verdana"/>
                <w:sz w:val="16"/>
                <w:szCs w:val="16"/>
              </w:rPr>
            </w:pPr>
          </w:p>
        </w:tc>
        <w:tc>
          <w:tcPr>
            <w:tcW w:w="1937" w:type="pct"/>
            <w:tcBorders>
              <w:top w:val="single" w:sz="12" w:space="0" w:color="000000"/>
              <w:left w:val="single" w:sz="4" w:space="0" w:color="000000"/>
              <w:bottom w:val="single" w:sz="12" w:space="0" w:color="000000"/>
            </w:tcBorders>
          </w:tcPr>
          <w:p w14:paraId="30C7240E" w14:textId="0178D323" w:rsidR="0011293A" w:rsidRPr="00800904" w:rsidRDefault="008D4A70" w:rsidP="00FC190A">
            <w:pPr>
              <w:keepNext/>
              <w:tabs>
                <w:tab w:val="left" w:pos="72"/>
                <w:tab w:val="left" w:pos="9072"/>
              </w:tabs>
              <w:snapToGrid w:val="0"/>
              <w:outlineLvl w:val="2"/>
              <w:rPr>
                <w:rFonts w:ascii="Verdana" w:hAnsi="Verdana"/>
                <w:sz w:val="16"/>
                <w:szCs w:val="16"/>
              </w:rPr>
            </w:pPr>
            <w:r w:rsidRPr="00A67B5B">
              <w:rPr>
                <w:rFonts w:ascii="Verdana" w:hAnsi="Verdana" w:cs="Verdana"/>
                <w:sz w:val="16"/>
                <w:szCs w:val="16"/>
              </w:rPr>
              <w:t>Termin realizacji jednorazowej dostawy</w:t>
            </w:r>
            <w:r w:rsidRPr="00A67B5B">
              <w:rPr>
                <w:rFonts w:ascii="Verdana" w:hAnsi="Verdana"/>
                <w:sz w:val="18"/>
                <w:szCs w:val="18"/>
              </w:rPr>
              <w:t xml:space="preserve"> </w:t>
            </w:r>
            <w:r>
              <w:rPr>
                <w:rFonts w:ascii="Verdana" w:hAnsi="Verdana"/>
                <w:sz w:val="18"/>
                <w:szCs w:val="18"/>
              </w:rPr>
              <w:br/>
            </w:r>
            <w:r w:rsidRPr="00A67B5B">
              <w:rPr>
                <w:rFonts w:ascii="Verdana" w:hAnsi="Verdana"/>
                <w:sz w:val="18"/>
                <w:szCs w:val="18"/>
              </w:rPr>
              <w:t>(</w:t>
            </w:r>
            <w:r w:rsidRPr="00A67B5B">
              <w:rPr>
                <w:rFonts w:ascii="Verdana" w:hAnsi="Verdana" w:cs="Verdana"/>
                <w:sz w:val="16"/>
                <w:szCs w:val="16"/>
              </w:rPr>
              <w:t xml:space="preserve">nie dłuższy niż </w:t>
            </w:r>
            <w:r w:rsidRPr="008D4A70">
              <w:rPr>
                <w:rFonts w:ascii="Verdana" w:hAnsi="Verdana" w:cs="Verdana"/>
                <w:b/>
                <w:sz w:val="16"/>
                <w:szCs w:val="16"/>
              </w:rPr>
              <w:t>5 dni roboczych</w:t>
            </w:r>
            <w:r w:rsidRPr="00A67B5B">
              <w:rPr>
                <w:rFonts w:ascii="Verdana" w:hAnsi="Verdana" w:cs="Verdana"/>
                <w:sz w:val="16"/>
                <w:szCs w:val="16"/>
              </w:rPr>
              <w:t xml:space="preserve"> od daty przesłania zamówienia)</w:t>
            </w:r>
          </w:p>
        </w:tc>
        <w:tc>
          <w:tcPr>
            <w:tcW w:w="2624" w:type="pct"/>
            <w:gridSpan w:val="3"/>
            <w:tcBorders>
              <w:top w:val="single" w:sz="12" w:space="0" w:color="000000"/>
              <w:left w:val="single" w:sz="4" w:space="0" w:color="000000"/>
              <w:bottom w:val="single" w:sz="12" w:space="0" w:color="000000"/>
              <w:right w:val="single" w:sz="12" w:space="0" w:color="000000"/>
            </w:tcBorders>
          </w:tcPr>
          <w:p w14:paraId="62BF0427" w14:textId="77777777" w:rsidR="0011293A" w:rsidRDefault="0011293A" w:rsidP="00FC190A">
            <w:pPr>
              <w:snapToGrid w:val="0"/>
              <w:jc w:val="right"/>
              <w:rPr>
                <w:rFonts w:ascii="Verdana" w:hAnsi="Verdana"/>
                <w:sz w:val="16"/>
                <w:szCs w:val="16"/>
              </w:rPr>
            </w:pPr>
          </w:p>
          <w:p w14:paraId="550F288E" w14:textId="77777777" w:rsidR="0011293A" w:rsidRDefault="0011293A" w:rsidP="00FC190A">
            <w:pPr>
              <w:snapToGrid w:val="0"/>
              <w:jc w:val="right"/>
              <w:rPr>
                <w:rFonts w:ascii="Verdana" w:hAnsi="Verdana"/>
                <w:sz w:val="16"/>
                <w:szCs w:val="16"/>
              </w:rPr>
            </w:pPr>
          </w:p>
          <w:p w14:paraId="4193A800" w14:textId="77777777" w:rsidR="0011293A" w:rsidRDefault="0011293A" w:rsidP="00FC190A">
            <w:pPr>
              <w:snapToGrid w:val="0"/>
              <w:jc w:val="right"/>
              <w:rPr>
                <w:rFonts w:ascii="Verdana" w:hAnsi="Verdana"/>
                <w:sz w:val="16"/>
                <w:szCs w:val="16"/>
              </w:rPr>
            </w:pPr>
          </w:p>
          <w:p w14:paraId="58A0EEBA" w14:textId="77777777" w:rsidR="0011293A" w:rsidRPr="004C1A19" w:rsidRDefault="0011293A" w:rsidP="00FC190A">
            <w:pPr>
              <w:snapToGrid w:val="0"/>
              <w:rPr>
                <w:rFonts w:ascii="Verdana" w:hAnsi="Verdana"/>
                <w:sz w:val="16"/>
                <w:szCs w:val="16"/>
              </w:rPr>
            </w:pPr>
            <w:r w:rsidRPr="004C1A19">
              <w:rPr>
                <w:rFonts w:ascii="Verdana" w:hAnsi="Verdana"/>
                <w:sz w:val="16"/>
                <w:szCs w:val="16"/>
              </w:rPr>
              <w:t>zadeklarowany przez Wykonawcę ……….. dzień/dni</w:t>
            </w:r>
            <w:r>
              <w:rPr>
                <w:rFonts w:ascii="Verdana" w:hAnsi="Verdana"/>
                <w:sz w:val="16"/>
                <w:szCs w:val="16"/>
              </w:rPr>
              <w:t xml:space="preserve"> robocze (ych)</w:t>
            </w:r>
          </w:p>
          <w:p w14:paraId="30F33089" w14:textId="77777777" w:rsidR="0011293A" w:rsidRPr="00800904" w:rsidRDefault="0011293A" w:rsidP="00FC190A">
            <w:pPr>
              <w:snapToGrid w:val="0"/>
              <w:jc w:val="right"/>
              <w:rPr>
                <w:rFonts w:ascii="Verdana" w:hAnsi="Verdana"/>
                <w:sz w:val="16"/>
                <w:szCs w:val="16"/>
              </w:rPr>
            </w:pPr>
          </w:p>
        </w:tc>
      </w:tr>
      <w:tr w:rsidR="0011293A" w:rsidRPr="00800904" w14:paraId="19687CD1" w14:textId="77777777" w:rsidTr="008F361F">
        <w:trPr>
          <w:cantSplit/>
          <w:trHeight w:hRule="exact" w:val="1161"/>
        </w:trPr>
        <w:tc>
          <w:tcPr>
            <w:tcW w:w="439" w:type="pct"/>
            <w:tcBorders>
              <w:top w:val="single" w:sz="12" w:space="0" w:color="000000"/>
              <w:left w:val="single" w:sz="12" w:space="0" w:color="000000"/>
              <w:bottom w:val="single" w:sz="12" w:space="0" w:color="000000"/>
            </w:tcBorders>
          </w:tcPr>
          <w:p w14:paraId="313C7FAD" w14:textId="77777777" w:rsidR="0011293A" w:rsidRPr="00800904" w:rsidRDefault="0011293A" w:rsidP="009B5853">
            <w:pPr>
              <w:pStyle w:val="Akapitzlist"/>
              <w:numPr>
                <w:ilvl w:val="0"/>
                <w:numId w:val="44"/>
              </w:numPr>
              <w:tabs>
                <w:tab w:val="left" w:pos="313"/>
              </w:tabs>
              <w:snapToGrid w:val="0"/>
              <w:ind w:left="470" w:hanging="357"/>
              <w:rPr>
                <w:rFonts w:ascii="Verdana" w:hAnsi="Verdana"/>
                <w:sz w:val="16"/>
                <w:szCs w:val="16"/>
              </w:rPr>
            </w:pPr>
          </w:p>
        </w:tc>
        <w:tc>
          <w:tcPr>
            <w:tcW w:w="1937" w:type="pct"/>
            <w:tcBorders>
              <w:top w:val="single" w:sz="12" w:space="0" w:color="000000"/>
              <w:left w:val="single" w:sz="4" w:space="0" w:color="000000"/>
              <w:bottom w:val="single" w:sz="12" w:space="0" w:color="000000"/>
            </w:tcBorders>
          </w:tcPr>
          <w:p w14:paraId="78FAE3B0" w14:textId="42437F8A" w:rsidR="0011293A" w:rsidRPr="004C1A19" w:rsidRDefault="008D4A70" w:rsidP="008D4A70">
            <w:pPr>
              <w:keepNext/>
              <w:tabs>
                <w:tab w:val="left" w:pos="72"/>
                <w:tab w:val="left" w:pos="9072"/>
              </w:tabs>
              <w:snapToGrid w:val="0"/>
              <w:outlineLvl w:val="2"/>
              <w:rPr>
                <w:rFonts w:ascii="Verdana" w:hAnsi="Verdana"/>
                <w:sz w:val="16"/>
                <w:szCs w:val="16"/>
                <w:highlight w:val="yellow"/>
              </w:rPr>
            </w:pPr>
            <w:r w:rsidRPr="00A67B5B">
              <w:rPr>
                <w:rFonts w:ascii="Verdana" w:hAnsi="Verdana" w:cs="Verdana"/>
                <w:sz w:val="16"/>
                <w:szCs w:val="16"/>
              </w:rPr>
              <w:t xml:space="preserve">Termin </w:t>
            </w:r>
            <w:r>
              <w:rPr>
                <w:rFonts w:ascii="Verdana" w:hAnsi="Verdana" w:cs="Verdana"/>
                <w:sz w:val="16"/>
                <w:szCs w:val="16"/>
              </w:rPr>
              <w:t xml:space="preserve">wymiany </w:t>
            </w:r>
            <w:r w:rsidRPr="001B328C">
              <w:rPr>
                <w:rFonts w:ascii="Verdana" w:hAnsi="Verdana" w:cs="Verdana"/>
                <w:sz w:val="16"/>
                <w:szCs w:val="16"/>
              </w:rPr>
              <w:t>wadliw</w:t>
            </w:r>
            <w:r>
              <w:rPr>
                <w:rFonts w:ascii="Verdana" w:hAnsi="Verdana" w:cs="Verdana"/>
                <w:sz w:val="16"/>
                <w:szCs w:val="16"/>
              </w:rPr>
              <w:t>ego</w:t>
            </w:r>
            <w:r w:rsidRPr="001B328C">
              <w:rPr>
                <w:rFonts w:ascii="Verdana" w:hAnsi="Verdana" w:cs="Verdana"/>
                <w:sz w:val="16"/>
                <w:szCs w:val="16"/>
              </w:rPr>
              <w:t xml:space="preserve"> przedmiot</w:t>
            </w:r>
            <w:r>
              <w:rPr>
                <w:rFonts w:ascii="Verdana" w:hAnsi="Verdana" w:cs="Verdana"/>
                <w:sz w:val="16"/>
                <w:szCs w:val="16"/>
              </w:rPr>
              <w:t>u</w:t>
            </w:r>
            <w:r w:rsidRPr="001B328C">
              <w:rPr>
                <w:rFonts w:ascii="Verdana" w:hAnsi="Verdana" w:cs="Verdana"/>
                <w:sz w:val="16"/>
                <w:szCs w:val="16"/>
              </w:rPr>
              <w:t xml:space="preserve"> </w:t>
            </w:r>
            <w:r>
              <w:rPr>
                <w:rFonts w:ascii="Verdana" w:hAnsi="Verdana" w:cs="Verdana"/>
                <w:sz w:val="16"/>
                <w:szCs w:val="16"/>
              </w:rPr>
              <w:t xml:space="preserve">zamówienia </w:t>
            </w:r>
            <w:r w:rsidRPr="001B328C">
              <w:rPr>
                <w:rFonts w:ascii="Verdana" w:hAnsi="Verdana" w:cs="Verdana"/>
                <w:sz w:val="16"/>
                <w:szCs w:val="16"/>
              </w:rPr>
              <w:t>na wolny od wad</w:t>
            </w:r>
            <w:r>
              <w:rPr>
                <w:rFonts w:ascii="Verdana" w:hAnsi="Verdana" w:cs="Verdana"/>
                <w:sz w:val="16"/>
                <w:szCs w:val="16"/>
              </w:rPr>
              <w:t xml:space="preserve"> </w:t>
            </w:r>
            <w:r>
              <w:rPr>
                <w:rFonts w:ascii="Verdana" w:hAnsi="Verdana" w:cs="Verdana"/>
                <w:sz w:val="16"/>
                <w:szCs w:val="16"/>
              </w:rPr>
              <w:br/>
              <w:t>(</w:t>
            </w:r>
            <w:r w:rsidRPr="00A67B5B">
              <w:rPr>
                <w:rFonts w:ascii="Verdana" w:hAnsi="Verdana" w:cs="Verdana"/>
                <w:sz w:val="16"/>
                <w:szCs w:val="16"/>
              </w:rPr>
              <w:t xml:space="preserve">nie dłuższy niż </w:t>
            </w:r>
            <w:r w:rsidRPr="008D4A70">
              <w:rPr>
                <w:rFonts w:ascii="Verdana" w:hAnsi="Verdana" w:cs="Verdana"/>
                <w:b/>
                <w:sz w:val="16"/>
                <w:szCs w:val="16"/>
              </w:rPr>
              <w:t>5 dni roboczych</w:t>
            </w:r>
            <w:r w:rsidRPr="00A67B5B">
              <w:rPr>
                <w:rFonts w:ascii="Verdana" w:hAnsi="Verdana" w:cs="Verdana"/>
                <w:sz w:val="16"/>
                <w:szCs w:val="16"/>
              </w:rPr>
              <w:t xml:space="preserve"> od daty je</w:t>
            </w:r>
            <w:r>
              <w:rPr>
                <w:rFonts w:ascii="Verdana" w:hAnsi="Verdana" w:cs="Verdana"/>
                <w:sz w:val="16"/>
                <w:szCs w:val="16"/>
              </w:rPr>
              <w:t>j otrzymania)</w:t>
            </w:r>
          </w:p>
        </w:tc>
        <w:tc>
          <w:tcPr>
            <w:tcW w:w="2624" w:type="pct"/>
            <w:gridSpan w:val="3"/>
            <w:tcBorders>
              <w:top w:val="single" w:sz="12" w:space="0" w:color="000000"/>
              <w:left w:val="single" w:sz="4" w:space="0" w:color="000000"/>
              <w:bottom w:val="single" w:sz="12" w:space="0" w:color="000000"/>
              <w:right w:val="single" w:sz="12" w:space="0" w:color="000000"/>
            </w:tcBorders>
          </w:tcPr>
          <w:p w14:paraId="4BFDE0F4" w14:textId="77777777" w:rsidR="0011293A" w:rsidRPr="004C1A19" w:rsidRDefault="0011293A" w:rsidP="00FC190A">
            <w:pPr>
              <w:snapToGrid w:val="0"/>
              <w:jc w:val="right"/>
              <w:rPr>
                <w:rFonts w:ascii="Verdana" w:hAnsi="Verdana"/>
                <w:sz w:val="16"/>
                <w:szCs w:val="16"/>
              </w:rPr>
            </w:pPr>
          </w:p>
          <w:p w14:paraId="65ABE0F5" w14:textId="77777777" w:rsidR="0011293A" w:rsidRPr="004C1A19" w:rsidRDefault="0011293A" w:rsidP="00FC190A">
            <w:pPr>
              <w:snapToGrid w:val="0"/>
              <w:jc w:val="right"/>
              <w:rPr>
                <w:rFonts w:ascii="Verdana" w:hAnsi="Verdana"/>
                <w:sz w:val="16"/>
                <w:szCs w:val="16"/>
              </w:rPr>
            </w:pPr>
          </w:p>
          <w:p w14:paraId="0DE1FB90" w14:textId="77777777" w:rsidR="0011293A" w:rsidRDefault="0011293A" w:rsidP="00FC190A">
            <w:pPr>
              <w:snapToGrid w:val="0"/>
              <w:jc w:val="center"/>
              <w:rPr>
                <w:rFonts w:ascii="Verdana" w:hAnsi="Verdana"/>
                <w:sz w:val="16"/>
                <w:szCs w:val="16"/>
              </w:rPr>
            </w:pPr>
          </w:p>
          <w:p w14:paraId="317C6DA6" w14:textId="77777777" w:rsidR="0011293A" w:rsidRPr="004C1A19" w:rsidRDefault="0011293A" w:rsidP="00AB58D7">
            <w:pPr>
              <w:snapToGrid w:val="0"/>
              <w:rPr>
                <w:rFonts w:ascii="Verdana" w:hAnsi="Verdana"/>
                <w:sz w:val="16"/>
                <w:szCs w:val="16"/>
              </w:rPr>
            </w:pPr>
            <w:r w:rsidRPr="004C1A19">
              <w:rPr>
                <w:rFonts w:ascii="Verdana" w:hAnsi="Verdana"/>
                <w:sz w:val="16"/>
                <w:szCs w:val="16"/>
              </w:rPr>
              <w:t>zadeklarowany przez Wykonawcę ……….. dzień/dni</w:t>
            </w:r>
            <w:r>
              <w:rPr>
                <w:rFonts w:ascii="Verdana" w:hAnsi="Verdana"/>
                <w:sz w:val="16"/>
                <w:szCs w:val="16"/>
              </w:rPr>
              <w:t xml:space="preserve"> robocze (ych)</w:t>
            </w:r>
          </w:p>
          <w:p w14:paraId="0D8744D6" w14:textId="77777777" w:rsidR="0011293A" w:rsidRPr="004C1A19" w:rsidRDefault="0011293A" w:rsidP="00FC190A">
            <w:pPr>
              <w:snapToGrid w:val="0"/>
              <w:jc w:val="right"/>
              <w:rPr>
                <w:rFonts w:ascii="Verdana" w:hAnsi="Verdana"/>
                <w:sz w:val="16"/>
                <w:szCs w:val="16"/>
              </w:rPr>
            </w:pPr>
          </w:p>
        </w:tc>
      </w:tr>
      <w:tr w:rsidR="008D4A70" w:rsidRPr="00800904" w14:paraId="30EE304A" w14:textId="77777777" w:rsidTr="005B69F9">
        <w:trPr>
          <w:cantSplit/>
          <w:trHeight w:val="1527"/>
        </w:trPr>
        <w:tc>
          <w:tcPr>
            <w:tcW w:w="439" w:type="pct"/>
            <w:vMerge w:val="restart"/>
            <w:tcBorders>
              <w:top w:val="single" w:sz="12" w:space="0" w:color="000000"/>
              <w:left w:val="single" w:sz="12" w:space="0" w:color="000000"/>
            </w:tcBorders>
          </w:tcPr>
          <w:p w14:paraId="6BC061EF" w14:textId="03399C1E" w:rsidR="008D4A70" w:rsidRPr="00800904" w:rsidRDefault="008F361F" w:rsidP="009B5853">
            <w:pPr>
              <w:pStyle w:val="Akapitzlist"/>
              <w:numPr>
                <w:ilvl w:val="0"/>
                <w:numId w:val="44"/>
              </w:numPr>
              <w:tabs>
                <w:tab w:val="left" w:pos="313"/>
              </w:tabs>
              <w:snapToGrid w:val="0"/>
              <w:ind w:left="470" w:hanging="357"/>
              <w:rPr>
                <w:rFonts w:ascii="Verdana" w:hAnsi="Verdana"/>
                <w:sz w:val="16"/>
                <w:szCs w:val="16"/>
              </w:rPr>
            </w:pPr>
            <w:r>
              <w:rPr>
                <w:rFonts w:ascii="Verdana" w:hAnsi="Verdana"/>
                <w:sz w:val="16"/>
                <w:szCs w:val="16"/>
              </w:rPr>
              <w:lastRenderedPageBreak/>
              <w:t>**</w:t>
            </w:r>
          </w:p>
        </w:tc>
        <w:tc>
          <w:tcPr>
            <w:tcW w:w="1937" w:type="pct"/>
            <w:tcBorders>
              <w:top w:val="single" w:sz="12" w:space="0" w:color="000000"/>
              <w:left w:val="single" w:sz="4" w:space="0" w:color="000000"/>
              <w:bottom w:val="single" w:sz="4" w:space="0" w:color="000000"/>
            </w:tcBorders>
          </w:tcPr>
          <w:p w14:paraId="4E79EF28" w14:textId="403B6958" w:rsidR="008D4A70" w:rsidRPr="00A67B5B" w:rsidRDefault="008D4A70" w:rsidP="00FC190A">
            <w:pPr>
              <w:keepNext/>
              <w:tabs>
                <w:tab w:val="left" w:pos="72"/>
                <w:tab w:val="left" w:pos="9072"/>
              </w:tabs>
              <w:snapToGrid w:val="0"/>
              <w:outlineLvl w:val="2"/>
              <w:rPr>
                <w:rFonts w:ascii="Verdana" w:hAnsi="Verdana" w:cs="Verdana"/>
                <w:sz w:val="16"/>
                <w:szCs w:val="16"/>
              </w:rPr>
            </w:pPr>
            <w:r>
              <w:rPr>
                <w:rFonts w:ascii="Verdana" w:hAnsi="Verdana"/>
                <w:sz w:val="16"/>
                <w:szCs w:val="16"/>
              </w:rPr>
              <w:t>D</w:t>
            </w:r>
            <w:r w:rsidRPr="006E2430">
              <w:rPr>
                <w:rFonts w:ascii="Verdana" w:hAnsi="Verdana"/>
                <w:sz w:val="16"/>
                <w:szCs w:val="16"/>
              </w:rPr>
              <w:t xml:space="preserve">ługopis typu SUPER GRIP lub równoważny, wymienny wkład, tusz olejowy, automatyczny, </w:t>
            </w:r>
            <w:r>
              <w:rPr>
                <w:rFonts w:ascii="Verdana" w:hAnsi="Verdana"/>
                <w:sz w:val="16"/>
                <w:szCs w:val="16"/>
              </w:rPr>
              <w:br/>
            </w:r>
            <w:r w:rsidRPr="006E2430">
              <w:rPr>
                <w:rFonts w:ascii="Verdana" w:hAnsi="Verdana"/>
                <w:sz w:val="16"/>
                <w:szCs w:val="16"/>
              </w:rPr>
              <w:t xml:space="preserve">z gumowym uchwytem, bez skuwki, gr. linii pisania 0,27mm(+/-0,03mm), długość linii pisania nie mniej niż </w:t>
            </w:r>
            <w:r w:rsidRPr="00306776">
              <w:rPr>
                <w:rFonts w:ascii="Verdana" w:hAnsi="Verdana"/>
                <w:b/>
                <w:sz w:val="16"/>
                <w:szCs w:val="16"/>
              </w:rPr>
              <w:t>900m</w:t>
            </w:r>
            <w:r w:rsidRPr="006E2430">
              <w:rPr>
                <w:rFonts w:ascii="Verdana" w:hAnsi="Verdana"/>
                <w:sz w:val="16"/>
                <w:szCs w:val="16"/>
              </w:rPr>
              <w:t>, kolory tuszu: czerwony, niebieski, czarny, zielony</w:t>
            </w:r>
            <w:r>
              <w:rPr>
                <w:rFonts w:ascii="Verdana" w:hAnsi="Verdana"/>
                <w:sz w:val="16"/>
                <w:szCs w:val="16"/>
              </w:rPr>
              <w:t xml:space="preserve"> </w:t>
            </w:r>
          </w:p>
        </w:tc>
        <w:tc>
          <w:tcPr>
            <w:tcW w:w="2624" w:type="pct"/>
            <w:gridSpan w:val="3"/>
            <w:tcBorders>
              <w:top w:val="single" w:sz="12" w:space="0" w:color="000000"/>
              <w:left w:val="single" w:sz="4" w:space="0" w:color="000000"/>
              <w:bottom w:val="single" w:sz="4" w:space="0" w:color="auto"/>
              <w:right w:val="single" w:sz="12" w:space="0" w:color="000000"/>
            </w:tcBorders>
            <w:vAlign w:val="center"/>
          </w:tcPr>
          <w:p w14:paraId="36D8A993" w14:textId="73235B79" w:rsidR="008D4A70" w:rsidRPr="004C1A19" w:rsidRDefault="008F361F" w:rsidP="008F361F">
            <w:pPr>
              <w:snapToGrid w:val="0"/>
              <w:jc w:val="center"/>
              <w:rPr>
                <w:rFonts w:ascii="Verdana" w:hAnsi="Verdana"/>
                <w:sz w:val="16"/>
                <w:szCs w:val="16"/>
              </w:rPr>
            </w:pPr>
            <w:r>
              <w:rPr>
                <w:rFonts w:ascii="Verdana" w:hAnsi="Verdana"/>
                <w:sz w:val="16"/>
                <w:szCs w:val="16"/>
              </w:rPr>
              <w:t>TAK / NIE</w:t>
            </w:r>
          </w:p>
        </w:tc>
      </w:tr>
      <w:tr w:rsidR="008D4A70" w:rsidRPr="00800904" w14:paraId="4B836D8D" w14:textId="77777777" w:rsidTr="005B69F9">
        <w:trPr>
          <w:cantSplit/>
          <w:trHeight w:hRule="exact" w:val="1574"/>
        </w:trPr>
        <w:tc>
          <w:tcPr>
            <w:tcW w:w="439" w:type="pct"/>
            <w:vMerge/>
            <w:tcBorders>
              <w:left w:val="single" w:sz="12" w:space="0" w:color="000000"/>
            </w:tcBorders>
          </w:tcPr>
          <w:p w14:paraId="5BBAADEA" w14:textId="77777777" w:rsidR="008D4A70" w:rsidRPr="00800904" w:rsidRDefault="008D4A70" w:rsidP="009B5853">
            <w:pPr>
              <w:pStyle w:val="Akapitzlist"/>
              <w:numPr>
                <w:ilvl w:val="0"/>
                <w:numId w:val="44"/>
              </w:numPr>
              <w:tabs>
                <w:tab w:val="left" w:pos="313"/>
              </w:tabs>
              <w:snapToGrid w:val="0"/>
              <w:ind w:left="470" w:hanging="357"/>
              <w:rPr>
                <w:rFonts w:ascii="Verdana" w:hAnsi="Verdana"/>
                <w:sz w:val="16"/>
                <w:szCs w:val="16"/>
              </w:rPr>
            </w:pPr>
          </w:p>
        </w:tc>
        <w:tc>
          <w:tcPr>
            <w:tcW w:w="1937" w:type="pct"/>
            <w:tcBorders>
              <w:top w:val="single" w:sz="4" w:space="0" w:color="000000"/>
              <w:left w:val="single" w:sz="4" w:space="0" w:color="000000"/>
              <w:bottom w:val="single" w:sz="4" w:space="0" w:color="000000"/>
            </w:tcBorders>
          </w:tcPr>
          <w:p w14:paraId="23AEE32B" w14:textId="6FBDB9BB" w:rsidR="008D4A70" w:rsidRPr="00A67B5B" w:rsidRDefault="008D4A70" w:rsidP="00FC190A">
            <w:pPr>
              <w:keepNext/>
              <w:tabs>
                <w:tab w:val="left" w:pos="72"/>
                <w:tab w:val="left" w:pos="9072"/>
              </w:tabs>
              <w:snapToGrid w:val="0"/>
              <w:outlineLvl w:val="2"/>
              <w:rPr>
                <w:rFonts w:ascii="Verdana" w:hAnsi="Verdana" w:cs="Verdana"/>
                <w:sz w:val="16"/>
                <w:szCs w:val="16"/>
              </w:rPr>
            </w:pPr>
            <w:r>
              <w:rPr>
                <w:rFonts w:ascii="Verdana" w:hAnsi="Verdana"/>
                <w:sz w:val="16"/>
                <w:szCs w:val="16"/>
              </w:rPr>
              <w:t>D</w:t>
            </w:r>
            <w:r w:rsidRPr="006E2430">
              <w:rPr>
                <w:rFonts w:ascii="Verdana" w:hAnsi="Verdana"/>
                <w:sz w:val="16"/>
                <w:szCs w:val="16"/>
              </w:rPr>
              <w:t xml:space="preserve">ługopis typu SUPER GRIP lub równoważny, wymienny wkład, tusz olejowy, automatyczny, </w:t>
            </w:r>
            <w:r>
              <w:rPr>
                <w:rFonts w:ascii="Verdana" w:hAnsi="Verdana"/>
                <w:sz w:val="16"/>
                <w:szCs w:val="16"/>
              </w:rPr>
              <w:br/>
            </w:r>
            <w:r w:rsidRPr="006E2430">
              <w:rPr>
                <w:rFonts w:ascii="Verdana" w:hAnsi="Verdana"/>
                <w:sz w:val="16"/>
                <w:szCs w:val="16"/>
              </w:rPr>
              <w:t xml:space="preserve">z gumowym uchwytem, bez skuwki, gr. linii pisania 0,27mm(+/-0,03mm), długość linii pisania nie mniej niż </w:t>
            </w:r>
            <w:r>
              <w:rPr>
                <w:rFonts w:ascii="Verdana" w:hAnsi="Verdana"/>
                <w:b/>
                <w:sz w:val="16"/>
                <w:szCs w:val="16"/>
              </w:rPr>
              <w:t>1</w:t>
            </w:r>
            <w:r w:rsidRPr="00306776">
              <w:rPr>
                <w:rFonts w:ascii="Verdana" w:hAnsi="Verdana"/>
                <w:b/>
                <w:sz w:val="16"/>
                <w:szCs w:val="16"/>
              </w:rPr>
              <w:t>300m</w:t>
            </w:r>
            <w:r w:rsidRPr="006E2430">
              <w:rPr>
                <w:rFonts w:ascii="Verdana" w:hAnsi="Verdana"/>
                <w:sz w:val="16"/>
                <w:szCs w:val="16"/>
              </w:rPr>
              <w:t>, kolory tuszu: czerwony, niebieski, czarny, zielony</w:t>
            </w:r>
            <w:r>
              <w:rPr>
                <w:rFonts w:ascii="Verdana" w:hAnsi="Verdana"/>
                <w:sz w:val="16"/>
                <w:szCs w:val="16"/>
              </w:rPr>
              <w:t xml:space="preserve"> </w:t>
            </w:r>
          </w:p>
        </w:tc>
        <w:tc>
          <w:tcPr>
            <w:tcW w:w="2624" w:type="pct"/>
            <w:gridSpan w:val="3"/>
            <w:tcBorders>
              <w:top w:val="single" w:sz="4" w:space="0" w:color="auto"/>
              <w:left w:val="single" w:sz="4" w:space="0" w:color="000000"/>
              <w:bottom w:val="single" w:sz="4" w:space="0" w:color="auto"/>
              <w:right w:val="single" w:sz="12" w:space="0" w:color="000000"/>
            </w:tcBorders>
            <w:vAlign w:val="center"/>
          </w:tcPr>
          <w:p w14:paraId="074DB773" w14:textId="2E7936DB" w:rsidR="008D4A70" w:rsidRPr="004C1A19" w:rsidRDefault="008F361F" w:rsidP="008F361F">
            <w:pPr>
              <w:snapToGrid w:val="0"/>
              <w:jc w:val="center"/>
              <w:rPr>
                <w:rFonts w:ascii="Verdana" w:hAnsi="Verdana"/>
                <w:sz w:val="16"/>
                <w:szCs w:val="16"/>
              </w:rPr>
            </w:pPr>
            <w:r>
              <w:rPr>
                <w:rFonts w:ascii="Verdana" w:hAnsi="Verdana"/>
                <w:sz w:val="16"/>
                <w:szCs w:val="16"/>
              </w:rPr>
              <w:t>TAK / NIE</w:t>
            </w:r>
          </w:p>
        </w:tc>
      </w:tr>
      <w:tr w:rsidR="008D4A70" w:rsidRPr="00800904" w14:paraId="4AA33900" w14:textId="77777777" w:rsidTr="005B69F9">
        <w:trPr>
          <w:cantSplit/>
          <w:trHeight w:hRule="exact" w:val="1554"/>
        </w:trPr>
        <w:tc>
          <w:tcPr>
            <w:tcW w:w="439" w:type="pct"/>
            <w:vMerge/>
            <w:tcBorders>
              <w:left w:val="single" w:sz="12" w:space="0" w:color="000000"/>
              <w:bottom w:val="single" w:sz="12" w:space="0" w:color="000000"/>
            </w:tcBorders>
          </w:tcPr>
          <w:p w14:paraId="0C0E8B99" w14:textId="77777777" w:rsidR="008D4A70" w:rsidRPr="00800904" w:rsidRDefault="008D4A70" w:rsidP="009B5853">
            <w:pPr>
              <w:pStyle w:val="Akapitzlist"/>
              <w:numPr>
                <w:ilvl w:val="0"/>
                <w:numId w:val="44"/>
              </w:numPr>
              <w:tabs>
                <w:tab w:val="left" w:pos="313"/>
              </w:tabs>
              <w:snapToGrid w:val="0"/>
              <w:ind w:left="470" w:hanging="357"/>
              <w:rPr>
                <w:rFonts w:ascii="Verdana" w:hAnsi="Verdana"/>
                <w:sz w:val="16"/>
                <w:szCs w:val="16"/>
              </w:rPr>
            </w:pPr>
          </w:p>
        </w:tc>
        <w:tc>
          <w:tcPr>
            <w:tcW w:w="1937" w:type="pct"/>
            <w:tcBorders>
              <w:top w:val="single" w:sz="4" w:space="0" w:color="000000"/>
              <w:left w:val="single" w:sz="4" w:space="0" w:color="000000"/>
              <w:bottom w:val="single" w:sz="12" w:space="0" w:color="000000"/>
            </w:tcBorders>
          </w:tcPr>
          <w:p w14:paraId="250E2A1A" w14:textId="2ACAB31F" w:rsidR="008D4A70" w:rsidRPr="00A67B5B" w:rsidRDefault="008D4A70" w:rsidP="00FC190A">
            <w:pPr>
              <w:keepNext/>
              <w:tabs>
                <w:tab w:val="left" w:pos="72"/>
                <w:tab w:val="left" w:pos="9072"/>
              </w:tabs>
              <w:snapToGrid w:val="0"/>
              <w:outlineLvl w:val="2"/>
              <w:rPr>
                <w:rFonts w:ascii="Verdana" w:hAnsi="Verdana" w:cs="Verdana"/>
                <w:sz w:val="16"/>
                <w:szCs w:val="16"/>
              </w:rPr>
            </w:pPr>
            <w:r>
              <w:rPr>
                <w:rFonts w:ascii="Verdana" w:hAnsi="Verdana"/>
                <w:sz w:val="16"/>
                <w:szCs w:val="16"/>
              </w:rPr>
              <w:t>D</w:t>
            </w:r>
            <w:r w:rsidRPr="006E2430">
              <w:rPr>
                <w:rFonts w:ascii="Verdana" w:hAnsi="Verdana"/>
                <w:sz w:val="16"/>
                <w:szCs w:val="16"/>
              </w:rPr>
              <w:t xml:space="preserve">ługopis typu SUPER GRIP lub równoważny, wymienny wkład, tusz olejowy, automatyczny, </w:t>
            </w:r>
            <w:r>
              <w:rPr>
                <w:rFonts w:ascii="Verdana" w:hAnsi="Verdana"/>
                <w:sz w:val="16"/>
                <w:szCs w:val="16"/>
              </w:rPr>
              <w:br/>
            </w:r>
            <w:r w:rsidRPr="006E2430">
              <w:rPr>
                <w:rFonts w:ascii="Verdana" w:hAnsi="Verdana"/>
                <w:sz w:val="16"/>
                <w:szCs w:val="16"/>
              </w:rPr>
              <w:t xml:space="preserve">z gumowym uchwytem, bez skuwki, gr. linii pisania 0,27mm(+/-0,03mm), długość linii pisania nie mniej niż </w:t>
            </w:r>
            <w:r w:rsidRPr="00306776">
              <w:rPr>
                <w:rFonts w:ascii="Verdana" w:hAnsi="Verdana"/>
                <w:b/>
                <w:sz w:val="16"/>
                <w:szCs w:val="16"/>
              </w:rPr>
              <w:t>1500m</w:t>
            </w:r>
            <w:r w:rsidRPr="006E2430">
              <w:rPr>
                <w:rFonts w:ascii="Verdana" w:hAnsi="Verdana"/>
                <w:sz w:val="16"/>
                <w:szCs w:val="16"/>
              </w:rPr>
              <w:t>, kolory tuszu: czerwony, niebieski, czarny, zielony</w:t>
            </w:r>
            <w:r>
              <w:rPr>
                <w:rFonts w:ascii="Verdana" w:hAnsi="Verdana"/>
                <w:sz w:val="16"/>
                <w:szCs w:val="16"/>
              </w:rPr>
              <w:t xml:space="preserve"> </w:t>
            </w:r>
          </w:p>
        </w:tc>
        <w:tc>
          <w:tcPr>
            <w:tcW w:w="2624" w:type="pct"/>
            <w:gridSpan w:val="3"/>
            <w:tcBorders>
              <w:top w:val="single" w:sz="4" w:space="0" w:color="auto"/>
              <w:left w:val="single" w:sz="4" w:space="0" w:color="000000"/>
              <w:bottom w:val="single" w:sz="12" w:space="0" w:color="000000"/>
              <w:right w:val="single" w:sz="12" w:space="0" w:color="000000"/>
            </w:tcBorders>
            <w:vAlign w:val="center"/>
          </w:tcPr>
          <w:p w14:paraId="2B71DFCB" w14:textId="7B3A39CF" w:rsidR="008D4A70" w:rsidRPr="004C1A19" w:rsidRDefault="008F361F" w:rsidP="008F361F">
            <w:pPr>
              <w:snapToGrid w:val="0"/>
              <w:jc w:val="center"/>
              <w:rPr>
                <w:rFonts w:ascii="Verdana" w:hAnsi="Verdana"/>
                <w:sz w:val="16"/>
                <w:szCs w:val="16"/>
              </w:rPr>
            </w:pPr>
            <w:r>
              <w:rPr>
                <w:rFonts w:ascii="Verdana" w:hAnsi="Verdana"/>
                <w:sz w:val="16"/>
                <w:szCs w:val="16"/>
              </w:rPr>
              <w:t>TAK / NIE</w:t>
            </w:r>
          </w:p>
        </w:tc>
      </w:tr>
      <w:tr w:rsidR="008D4A70" w:rsidRPr="00800904" w14:paraId="6E818A40" w14:textId="77777777" w:rsidTr="008F361F">
        <w:trPr>
          <w:cantSplit/>
          <w:trHeight w:val="1539"/>
        </w:trPr>
        <w:tc>
          <w:tcPr>
            <w:tcW w:w="439" w:type="pct"/>
            <w:vMerge w:val="restart"/>
            <w:tcBorders>
              <w:top w:val="single" w:sz="12" w:space="0" w:color="000000"/>
              <w:left w:val="single" w:sz="12" w:space="0" w:color="000000"/>
            </w:tcBorders>
          </w:tcPr>
          <w:p w14:paraId="68E57A0E" w14:textId="63420797" w:rsidR="008D4A70" w:rsidRPr="00800904" w:rsidRDefault="008F361F" w:rsidP="009B5853">
            <w:pPr>
              <w:pStyle w:val="Akapitzlist"/>
              <w:numPr>
                <w:ilvl w:val="0"/>
                <w:numId w:val="44"/>
              </w:numPr>
              <w:tabs>
                <w:tab w:val="left" w:pos="313"/>
              </w:tabs>
              <w:snapToGrid w:val="0"/>
              <w:ind w:left="470" w:hanging="357"/>
              <w:rPr>
                <w:rFonts w:ascii="Verdana" w:hAnsi="Verdana"/>
                <w:sz w:val="16"/>
                <w:szCs w:val="16"/>
              </w:rPr>
            </w:pPr>
            <w:r>
              <w:rPr>
                <w:rFonts w:ascii="Verdana" w:hAnsi="Verdana"/>
                <w:sz w:val="16"/>
                <w:szCs w:val="16"/>
              </w:rPr>
              <w:t>**</w:t>
            </w:r>
            <w:r w:rsidR="00E66289">
              <w:rPr>
                <w:rFonts w:ascii="Verdana" w:hAnsi="Verdana"/>
                <w:sz w:val="16"/>
                <w:szCs w:val="16"/>
              </w:rPr>
              <w:t>*</w:t>
            </w:r>
          </w:p>
        </w:tc>
        <w:tc>
          <w:tcPr>
            <w:tcW w:w="1937" w:type="pct"/>
            <w:tcBorders>
              <w:top w:val="single" w:sz="12" w:space="0" w:color="000000"/>
              <w:left w:val="single" w:sz="4" w:space="0" w:color="000000"/>
              <w:bottom w:val="single" w:sz="4" w:space="0" w:color="000000"/>
            </w:tcBorders>
          </w:tcPr>
          <w:p w14:paraId="4688643F" w14:textId="070A3CBE" w:rsidR="008D4A70" w:rsidRPr="00A67B5B" w:rsidRDefault="008F361F" w:rsidP="00FC190A">
            <w:pPr>
              <w:keepNext/>
              <w:tabs>
                <w:tab w:val="left" w:pos="72"/>
                <w:tab w:val="left" w:pos="9072"/>
              </w:tabs>
              <w:snapToGrid w:val="0"/>
              <w:outlineLvl w:val="2"/>
              <w:rPr>
                <w:rFonts w:ascii="Verdana" w:hAnsi="Verdana" w:cs="Verdana"/>
                <w:sz w:val="16"/>
                <w:szCs w:val="16"/>
              </w:rPr>
            </w:pPr>
            <w:r>
              <w:rPr>
                <w:rFonts w:ascii="Verdana" w:hAnsi="Verdana"/>
                <w:sz w:val="16"/>
                <w:szCs w:val="16"/>
              </w:rPr>
              <w:t>D</w:t>
            </w:r>
            <w:r w:rsidRPr="00EC37FE">
              <w:rPr>
                <w:rFonts w:ascii="Verdana" w:hAnsi="Verdana"/>
                <w:sz w:val="16"/>
                <w:szCs w:val="16"/>
              </w:rPr>
              <w:t xml:space="preserve">ługopis typu Pentel BK 77 z </w:t>
            </w:r>
            <w:r w:rsidRPr="00EC37FE">
              <w:rPr>
                <w:rFonts w:ascii="Verdana" w:hAnsi="Verdana"/>
                <w:b/>
                <w:sz w:val="16"/>
                <w:szCs w:val="16"/>
              </w:rPr>
              <w:t>igłową końcówką</w:t>
            </w:r>
            <w:r w:rsidRPr="00EC37FE">
              <w:rPr>
                <w:rFonts w:ascii="Verdana" w:hAnsi="Verdana"/>
                <w:sz w:val="16"/>
                <w:szCs w:val="16"/>
              </w:rPr>
              <w:t xml:space="preserve"> , przezroczysta obudowa ułatwia obserwację stopnia zużycia tuszu, długość pisania linii 1700m (kolory: czarn</w:t>
            </w:r>
            <w:r>
              <w:rPr>
                <w:rFonts w:ascii="Verdana" w:hAnsi="Verdana"/>
                <w:sz w:val="16"/>
                <w:szCs w:val="16"/>
              </w:rPr>
              <w:t>y, niebieski, czerwony, zielony</w:t>
            </w:r>
            <w:r w:rsidRPr="00EC37FE">
              <w:rPr>
                <w:rFonts w:ascii="Verdana" w:hAnsi="Verdana"/>
                <w:sz w:val="16"/>
                <w:szCs w:val="16"/>
              </w:rPr>
              <w:t>) lub równoważny ale jakości nie niższej niż Pentel BK77</w:t>
            </w:r>
            <w:r>
              <w:rPr>
                <w:rFonts w:ascii="Verdana" w:hAnsi="Verdana"/>
                <w:sz w:val="16"/>
                <w:szCs w:val="16"/>
              </w:rPr>
              <w:t xml:space="preserve"> </w:t>
            </w:r>
          </w:p>
        </w:tc>
        <w:tc>
          <w:tcPr>
            <w:tcW w:w="2624" w:type="pct"/>
            <w:gridSpan w:val="3"/>
            <w:tcBorders>
              <w:top w:val="single" w:sz="12" w:space="0" w:color="000000"/>
              <w:left w:val="single" w:sz="4" w:space="0" w:color="000000"/>
              <w:bottom w:val="single" w:sz="4" w:space="0" w:color="auto"/>
              <w:right w:val="single" w:sz="12" w:space="0" w:color="000000"/>
            </w:tcBorders>
            <w:vAlign w:val="center"/>
          </w:tcPr>
          <w:p w14:paraId="797A93B5" w14:textId="32E671A2" w:rsidR="008D4A70" w:rsidRPr="004C1A19" w:rsidRDefault="008F361F" w:rsidP="008F361F">
            <w:pPr>
              <w:snapToGrid w:val="0"/>
              <w:jc w:val="center"/>
              <w:rPr>
                <w:rFonts w:ascii="Verdana" w:hAnsi="Verdana"/>
                <w:sz w:val="16"/>
                <w:szCs w:val="16"/>
              </w:rPr>
            </w:pPr>
            <w:r>
              <w:rPr>
                <w:rFonts w:ascii="Verdana" w:hAnsi="Verdana"/>
                <w:sz w:val="16"/>
                <w:szCs w:val="16"/>
              </w:rPr>
              <w:t>TAK / NIE</w:t>
            </w:r>
          </w:p>
        </w:tc>
      </w:tr>
      <w:tr w:rsidR="008D4A70" w:rsidRPr="00800904" w14:paraId="4A7AC4E7" w14:textId="77777777" w:rsidTr="003F5F2E">
        <w:trPr>
          <w:cantSplit/>
          <w:trHeight w:hRule="exact" w:val="2131"/>
        </w:trPr>
        <w:tc>
          <w:tcPr>
            <w:tcW w:w="439" w:type="pct"/>
            <w:vMerge/>
            <w:tcBorders>
              <w:left w:val="single" w:sz="12" w:space="0" w:color="000000"/>
              <w:bottom w:val="single" w:sz="12" w:space="0" w:color="000000"/>
            </w:tcBorders>
          </w:tcPr>
          <w:p w14:paraId="410F3B8F" w14:textId="77777777" w:rsidR="008D4A70" w:rsidRPr="00800904" w:rsidRDefault="008D4A70" w:rsidP="009B5853">
            <w:pPr>
              <w:pStyle w:val="Akapitzlist"/>
              <w:numPr>
                <w:ilvl w:val="0"/>
                <w:numId w:val="44"/>
              </w:numPr>
              <w:tabs>
                <w:tab w:val="left" w:pos="313"/>
              </w:tabs>
              <w:snapToGrid w:val="0"/>
              <w:ind w:left="470" w:hanging="357"/>
              <w:rPr>
                <w:rFonts w:ascii="Verdana" w:hAnsi="Verdana"/>
                <w:sz w:val="16"/>
                <w:szCs w:val="16"/>
              </w:rPr>
            </w:pPr>
          </w:p>
        </w:tc>
        <w:tc>
          <w:tcPr>
            <w:tcW w:w="1937" w:type="pct"/>
            <w:tcBorders>
              <w:top w:val="single" w:sz="4" w:space="0" w:color="000000"/>
              <w:left w:val="single" w:sz="4" w:space="0" w:color="000000"/>
              <w:bottom w:val="single" w:sz="12" w:space="0" w:color="000000"/>
            </w:tcBorders>
          </w:tcPr>
          <w:p w14:paraId="006CBF69" w14:textId="1179E8D2" w:rsidR="008D4A70" w:rsidRPr="00A67B5B" w:rsidRDefault="008F361F" w:rsidP="00FC190A">
            <w:pPr>
              <w:keepNext/>
              <w:tabs>
                <w:tab w:val="left" w:pos="72"/>
                <w:tab w:val="left" w:pos="9072"/>
              </w:tabs>
              <w:snapToGrid w:val="0"/>
              <w:outlineLvl w:val="2"/>
              <w:rPr>
                <w:rFonts w:ascii="Verdana" w:hAnsi="Verdana" w:cs="Verdana"/>
                <w:sz w:val="16"/>
                <w:szCs w:val="16"/>
              </w:rPr>
            </w:pPr>
            <w:r>
              <w:rPr>
                <w:rFonts w:ascii="Verdana" w:hAnsi="Verdana"/>
                <w:sz w:val="16"/>
                <w:szCs w:val="16"/>
              </w:rPr>
              <w:t>D</w:t>
            </w:r>
            <w:r w:rsidRPr="00EC37FE">
              <w:rPr>
                <w:rFonts w:ascii="Verdana" w:hAnsi="Verdana"/>
                <w:sz w:val="16"/>
                <w:szCs w:val="16"/>
              </w:rPr>
              <w:t xml:space="preserve">ługopis typu Pentel BK 77 </w:t>
            </w:r>
            <w:r w:rsidRPr="00EC37FE">
              <w:rPr>
                <w:rFonts w:ascii="Verdana" w:hAnsi="Verdana"/>
                <w:b/>
                <w:sz w:val="16"/>
                <w:szCs w:val="16"/>
              </w:rPr>
              <w:t>z końcówką wykonaną z niklowanego srebra</w:t>
            </w:r>
            <w:r w:rsidRPr="00EC37FE">
              <w:rPr>
                <w:rFonts w:ascii="Verdana" w:hAnsi="Verdana"/>
                <w:sz w:val="16"/>
                <w:szCs w:val="16"/>
              </w:rPr>
              <w:t>,</w:t>
            </w:r>
            <w:r>
              <w:rPr>
                <w:rFonts w:ascii="Verdana" w:hAnsi="Verdana"/>
                <w:sz w:val="16"/>
                <w:szCs w:val="16"/>
              </w:rPr>
              <w:t xml:space="preserve"> </w:t>
            </w:r>
            <w:r w:rsidRPr="00EC37FE">
              <w:rPr>
                <w:rFonts w:ascii="Verdana" w:hAnsi="Verdana"/>
                <w:b/>
                <w:sz w:val="16"/>
                <w:szCs w:val="16"/>
              </w:rPr>
              <w:t>kulka z węglika wolframu, przez co długopis jest praktycznie niezniszczalny</w:t>
            </w:r>
            <w:r>
              <w:rPr>
                <w:rFonts w:ascii="Verdana" w:hAnsi="Verdana"/>
                <w:sz w:val="16"/>
                <w:szCs w:val="16"/>
              </w:rPr>
              <w:t>,</w:t>
            </w:r>
            <w:r w:rsidRPr="00EC37FE">
              <w:rPr>
                <w:rFonts w:ascii="Verdana" w:hAnsi="Verdana"/>
                <w:sz w:val="16"/>
                <w:szCs w:val="16"/>
              </w:rPr>
              <w:t xml:space="preserve"> przezroczysta obudowa ułatwia obserwację stopnia zużycia tuszu, długość pisania linii 1700m (kolory: czarn</w:t>
            </w:r>
            <w:r>
              <w:rPr>
                <w:rFonts w:ascii="Verdana" w:hAnsi="Verdana"/>
                <w:sz w:val="16"/>
                <w:szCs w:val="16"/>
              </w:rPr>
              <w:t>y, niebieski, czerwony, zielony</w:t>
            </w:r>
            <w:r w:rsidRPr="00EC37FE">
              <w:rPr>
                <w:rFonts w:ascii="Verdana" w:hAnsi="Verdana"/>
                <w:sz w:val="16"/>
                <w:szCs w:val="16"/>
              </w:rPr>
              <w:t>) lub równoważny ale jakości nie niższej niż Pentel BK77</w:t>
            </w:r>
            <w:r>
              <w:rPr>
                <w:rFonts w:ascii="Verdana" w:hAnsi="Verdana"/>
                <w:sz w:val="16"/>
                <w:szCs w:val="16"/>
              </w:rPr>
              <w:t xml:space="preserve"> </w:t>
            </w:r>
          </w:p>
        </w:tc>
        <w:tc>
          <w:tcPr>
            <w:tcW w:w="2624" w:type="pct"/>
            <w:gridSpan w:val="3"/>
            <w:tcBorders>
              <w:top w:val="single" w:sz="4" w:space="0" w:color="auto"/>
              <w:left w:val="single" w:sz="4" w:space="0" w:color="000000"/>
              <w:bottom w:val="single" w:sz="12" w:space="0" w:color="000000"/>
              <w:right w:val="single" w:sz="12" w:space="0" w:color="000000"/>
            </w:tcBorders>
            <w:vAlign w:val="center"/>
          </w:tcPr>
          <w:p w14:paraId="66F7C62E" w14:textId="76B90F6A" w:rsidR="008D4A70" w:rsidRPr="004C1A19" w:rsidRDefault="008F361F" w:rsidP="008F361F">
            <w:pPr>
              <w:snapToGrid w:val="0"/>
              <w:jc w:val="center"/>
              <w:rPr>
                <w:rFonts w:ascii="Verdana" w:hAnsi="Verdana"/>
                <w:sz w:val="16"/>
                <w:szCs w:val="16"/>
              </w:rPr>
            </w:pPr>
            <w:r>
              <w:rPr>
                <w:rFonts w:ascii="Verdana" w:hAnsi="Verdana"/>
                <w:sz w:val="16"/>
                <w:szCs w:val="16"/>
              </w:rPr>
              <w:t>TAK / NIE</w:t>
            </w:r>
          </w:p>
        </w:tc>
      </w:tr>
    </w:tbl>
    <w:p w14:paraId="5B737C2F" w14:textId="77777777" w:rsidR="0011293A" w:rsidRDefault="0011293A" w:rsidP="008F361F">
      <w:pPr>
        <w:spacing w:line="280" w:lineRule="exact"/>
        <w:jc w:val="both"/>
        <w:rPr>
          <w:rFonts w:ascii="Century Gothic" w:hAnsi="Century Gothic"/>
          <w:bCs/>
          <w:sz w:val="20"/>
          <w:szCs w:val="20"/>
        </w:rPr>
      </w:pPr>
    </w:p>
    <w:p w14:paraId="006A3F2A" w14:textId="5CA0356D" w:rsidR="001836AA" w:rsidRDefault="001836AA" w:rsidP="008F361F">
      <w:pPr>
        <w:tabs>
          <w:tab w:val="left" w:pos="426"/>
        </w:tabs>
        <w:spacing w:after="60" w:line="280" w:lineRule="exact"/>
        <w:ind w:left="1560" w:right="45" w:hanging="1560"/>
        <w:contextualSpacing/>
        <w:jc w:val="both"/>
        <w:rPr>
          <w:rFonts w:ascii="Verdana" w:hAnsi="Verdana"/>
          <w:sz w:val="16"/>
          <w:szCs w:val="16"/>
        </w:rPr>
      </w:pPr>
      <w:r>
        <w:rPr>
          <w:rFonts w:ascii="Verdana" w:hAnsi="Verdana"/>
          <w:sz w:val="18"/>
          <w:szCs w:val="18"/>
        </w:rPr>
        <w:t xml:space="preserve">       </w:t>
      </w:r>
      <w:r w:rsidR="00E66289">
        <w:rPr>
          <w:rFonts w:ascii="Verdana" w:hAnsi="Verdana"/>
          <w:sz w:val="18"/>
          <w:szCs w:val="18"/>
        </w:rPr>
        <w:t xml:space="preserve"> </w:t>
      </w:r>
      <w:r>
        <w:rPr>
          <w:rFonts w:ascii="Verdana" w:hAnsi="Verdana"/>
          <w:sz w:val="18"/>
          <w:szCs w:val="18"/>
        </w:rPr>
        <w:t>*</w:t>
      </w:r>
      <w:r w:rsidR="00E66289">
        <w:rPr>
          <w:rFonts w:ascii="Verdana" w:hAnsi="Verdana"/>
          <w:sz w:val="18"/>
          <w:szCs w:val="18"/>
        </w:rPr>
        <w:t xml:space="preserve"> </w:t>
      </w:r>
      <w:r w:rsidRPr="00C54002">
        <w:rPr>
          <w:rFonts w:ascii="Verdana" w:hAnsi="Verdana"/>
          <w:sz w:val="16"/>
          <w:szCs w:val="16"/>
        </w:rPr>
        <w:t>przy założeniu stałości ceny</w:t>
      </w:r>
    </w:p>
    <w:p w14:paraId="2D82D794" w14:textId="62241869" w:rsidR="003F5F2E" w:rsidRDefault="003F5F2E" w:rsidP="00E66289">
      <w:pPr>
        <w:tabs>
          <w:tab w:val="left" w:pos="709"/>
        </w:tabs>
        <w:spacing w:after="60" w:line="280" w:lineRule="exact"/>
        <w:ind w:left="709" w:right="45" w:hanging="567"/>
        <w:contextualSpacing/>
        <w:jc w:val="both"/>
        <w:rPr>
          <w:rFonts w:ascii="Verdana" w:hAnsi="Verdana"/>
          <w:sz w:val="18"/>
          <w:szCs w:val="18"/>
        </w:rPr>
      </w:pPr>
      <w:r>
        <w:rPr>
          <w:rFonts w:ascii="Verdana" w:hAnsi="Verdana"/>
          <w:sz w:val="16"/>
          <w:szCs w:val="16"/>
        </w:rPr>
        <w:t xml:space="preserve">     **</w:t>
      </w:r>
      <w:r w:rsidR="00E66289">
        <w:rPr>
          <w:rFonts w:ascii="Verdana" w:hAnsi="Verdana"/>
          <w:sz w:val="16"/>
          <w:szCs w:val="16"/>
        </w:rPr>
        <w:t xml:space="preserve"> </w:t>
      </w:r>
      <w:r>
        <w:rPr>
          <w:rFonts w:ascii="Verdana" w:hAnsi="Verdana"/>
          <w:sz w:val="16"/>
          <w:szCs w:val="16"/>
        </w:rPr>
        <w:t>Wykonawca w pkt. 4 zadeklaruje jeden z trzech produktów (które będą punktowane</w:t>
      </w:r>
      <w:r w:rsidR="00AB58D7">
        <w:rPr>
          <w:rFonts w:ascii="Verdana" w:hAnsi="Verdana"/>
          <w:sz w:val="16"/>
          <w:szCs w:val="16"/>
        </w:rPr>
        <w:t xml:space="preserve"> zgodnie z punktacją podaną w tabeli</w:t>
      </w:r>
      <w:r>
        <w:rPr>
          <w:rFonts w:ascii="Verdana" w:hAnsi="Verdana"/>
          <w:sz w:val="16"/>
          <w:szCs w:val="16"/>
        </w:rPr>
        <w:t xml:space="preserve">) poprzez </w:t>
      </w:r>
      <w:r w:rsidR="00E66289">
        <w:rPr>
          <w:rFonts w:ascii="Verdana" w:hAnsi="Verdana"/>
          <w:sz w:val="16"/>
          <w:szCs w:val="16"/>
        </w:rPr>
        <w:t xml:space="preserve"> </w:t>
      </w:r>
      <w:r>
        <w:rPr>
          <w:rFonts w:ascii="Verdana" w:hAnsi="Verdana"/>
          <w:sz w:val="16"/>
          <w:szCs w:val="16"/>
        </w:rPr>
        <w:t>wybór TAK/NIE</w:t>
      </w:r>
    </w:p>
    <w:p w14:paraId="0540EB0F" w14:textId="1DC9613E" w:rsidR="003F5F2E" w:rsidRDefault="003F5F2E" w:rsidP="00E66289">
      <w:pPr>
        <w:spacing w:after="60" w:line="280" w:lineRule="exact"/>
        <w:ind w:left="709" w:right="45" w:hanging="709"/>
        <w:contextualSpacing/>
        <w:jc w:val="both"/>
        <w:rPr>
          <w:rFonts w:ascii="Verdana" w:hAnsi="Verdana"/>
          <w:sz w:val="18"/>
          <w:szCs w:val="18"/>
        </w:rPr>
      </w:pPr>
      <w:r>
        <w:rPr>
          <w:rFonts w:ascii="Verdana" w:hAnsi="Verdana"/>
          <w:sz w:val="16"/>
          <w:szCs w:val="16"/>
        </w:rPr>
        <w:t xml:space="preserve">     **</w:t>
      </w:r>
      <w:r w:rsidR="00E66289">
        <w:rPr>
          <w:rFonts w:ascii="Verdana" w:hAnsi="Verdana"/>
          <w:sz w:val="16"/>
          <w:szCs w:val="16"/>
        </w:rPr>
        <w:t xml:space="preserve">*  </w:t>
      </w:r>
      <w:r>
        <w:rPr>
          <w:rFonts w:ascii="Verdana" w:hAnsi="Verdana"/>
          <w:sz w:val="16"/>
          <w:szCs w:val="16"/>
        </w:rPr>
        <w:t>Wykonawca w pkt. 5 zadeklaruje jeden z dwóch produktów (które będą punktowane</w:t>
      </w:r>
      <w:r w:rsidR="00AB58D7">
        <w:rPr>
          <w:rFonts w:ascii="Verdana" w:hAnsi="Verdana"/>
          <w:sz w:val="16"/>
          <w:szCs w:val="16"/>
        </w:rPr>
        <w:t xml:space="preserve"> zgodnie z punktacją podaną w tabeli</w:t>
      </w:r>
      <w:r>
        <w:rPr>
          <w:rFonts w:ascii="Verdana" w:hAnsi="Verdana"/>
          <w:sz w:val="16"/>
          <w:szCs w:val="16"/>
        </w:rPr>
        <w:t>) poprzez wybór TAK/NIE</w:t>
      </w:r>
    </w:p>
    <w:p w14:paraId="68F9861D" w14:textId="77777777" w:rsidR="00940ABE" w:rsidRDefault="00940ABE" w:rsidP="00343D4E">
      <w:pPr>
        <w:spacing w:line="280" w:lineRule="exact"/>
        <w:jc w:val="both"/>
        <w:rPr>
          <w:rFonts w:ascii="Verdana" w:hAnsi="Verdana"/>
          <w:b/>
          <w:bCs/>
          <w:sz w:val="18"/>
          <w:szCs w:val="18"/>
        </w:rPr>
      </w:pPr>
    </w:p>
    <w:p w14:paraId="4F9EAE9E" w14:textId="77777777" w:rsidR="00343D4E" w:rsidRPr="00800904" w:rsidRDefault="00343D4E" w:rsidP="009B5853">
      <w:pPr>
        <w:pStyle w:val="Akapitzlist"/>
        <w:numPr>
          <w:ilvl w:val="0"/>
          <w:numId w:val="45"/>
        </w:numPr>
        <w:tabs>
          <w:tab w:val="left" w:pos="709"/>
        </w:tabs>
        <w:spacing w:after="60" w:line="280" w:lineRule="exact"/>
        <w:ind w:left="426" w:hanging="142"/>
        <w:jc w:val="both"/>
        <w:rPr>
          <w:rFonts w:ascii="Verdana" w:hAnsi="Verdana"/>
          <w:sz w:val="18"/>
          <w:szCs w:val="18"/>
        </w:rPr>
      </w:pPr>
      <w:r w:rsidRPr="00800904">
        <w:rPr>
          <w:rFonts w:ascii="Verdana" w:hAnsi="Verdana"/>
          <w:sz w:val="18"/>
          <w:szCs w:val="18"/>
        </w:rPr>
        <w:t xml:space="preserve">Oświadczam, że zapoznałem się z treścią Siwz i akceptuję jej postanowienia. </w:t>
      </w:r>
    </w:p>
    <w:p w14:paraId="159DC63B" w14:textId="77777777" w:rsidR="00343D4E" w:rsidRPr="00800904" w:rsidRDefault="00343D4E" w:rsidP="009B5853">
      <w:pPr>
        <w:numPr>
          <w:ilvl w:val="0"/>
          <w:numId w:val="45"/>
        </w:numPr>
        <w:tabs>
          <w:tab w:val="left" w:pos="709"/>
        </w:tabs>
        <w:spacing w:after="60" w:line="280" w:lineRule="exact"/>
        <w:ind w:left="426" w:hanging="142"/>
        <w:jc w:val="both"/>
        <w:rPr>
          <w:rFonts w:ascii="Verdana" w:hAnsi="Verdana"/>
          <w:sz w:val="18"/>
          <w:szCs w:val="18"/>
        </w:rPr>
      </w:pPr>
      <w:r w:rsidRPr="00800904">
        <w:rPr>
          <w:rFonts w:ascii="Verdana" w:hAnsi="Verdana"/>
          <w:sz w:val="18"/>
          <w:szCs w:val="18"/>
        </w:rPr>
        <w:t>Oświadczam, że zapoznałem się z treścią Wzoru umowy i akceptuję jego postanowienia.</w:t>
      </w:r>
    </w:p>
    <w:p w14:paraId="60CA8F50" w14:textId="77777777" w:rsidR="00343D4E" w:rsidRPr="00800904" w:rsidRDefault="00343D4E" w:rsidP="009B5853">
      <w:pPr>
        <w:numPr>
          <w:ilvl w:val="0"/>
          <w:numId w:val="45"/>
        </w:numPr>
        <w:tabs>
          <w:tab w:val="left" w:pos="709"/>
        </w:tabs>
        <w:autoSpaceDE w:val="0"/>
        <w:autoSpaceDN w:val="0"/>
        <w:adjustRightInd w:val="0"/>
        <w:spacing w:after="60" w:line="280" w:lineRule="exact"/>
        <w:ind w:left="426" w:hanging="142"/>
        <w:jc w:val="both"/>
        <w:rPr>
          <w:rFonts w:ascii="Verdana" w:hAnsi="Verdana"/>
          <w:sz w:val="18"/>
          <w:szCs w:val="18"/>
        </w:rPr>
      </w:pPr>
      <w:r w:rsidRPr="00800904">
        <w:rPr>
          <w:rFonts w:ascii="Verdana" w:hAnsi="Verdana"/>
          <w:sz w:val="18"/>
          <w:szCs w:val="18"/>
        </w:rPr>
        <w:t>Oświadczam, że jestem związany niniejszą ofertą przez okres 30 dni od dnia upływu terminu składania ofert.</w:t>
      </w:r>
    </w:p>
    <w:p w14:paraId="55E8CDA6" w14:textId="77777777" w:rsidR="00343D4E" w:rsidRPr="00800904" w:rsidRDefault="00343D4E" w:rsidP="009B5853">
      <w:pPr>
        <w:numPr>
          <w:ilvl w:val="0"/>
          <w:numId w:val="45"/>
        </w:numPr>
        <w:tabs>
          <w:tab w:val="left" w:pos="709"/>
        </w:tabs>
        <w:spacing w:after="60" w:line="280" w:lineRule="exact"/>
        <w:ind w:left="426" w:hanging="142"/>
        <w:jc w:val="both"/>
        <w:rPr>
          <w:rFonts w:ascii="Verdana" w:hAnsi="Verdana"/>
          <w:sz w:val="18"/>
          <w:szCs w:val="18"/>
        </w:rPr>
      </w:pPr>
      <w:r w:rsidRPr="00800904">
        <w:rPr>
          <w:rFonts w:ascii="Verdana" w:hAnsi="Verdana"/>
          <w:sz w:val="18"/>
          <w:szCs w:val="18"/>
        </w:rPr>
        <w:t xml:space="preserve">Oświadczam, że zamierzam powierzyć podwykonawcy/om wykonanie następujących części zamówienia: </w:t>
      </w:r>
    </w:p>
    <w:p w14:paraId="5F262E1F" w14:textId="77777777" w:rsidR="00343D4E" w:rsidRPr="00800904" w:rsidRDefault="00343D4E" w:rsidP="00343D4E">
      <w:pPr>
        <w:tabs>
          <w:tab w:val="left" w:pos="709"/>
          <w:tab w:val="num" w:pos="851"/>
        </w:tabs>
        <w:spacing w:after="60" w:line="280" w:lineRule="exact"/>
        <w:ind w:left="567" w:hanging="141"/>
        <w:jc w:val="both"/>
        <w:rPr>
          <w:rFonts w:ascii="Verdana" w:hAnsi="Verdana"/>
          <w:sz w:val="18"/>
          <w:szCs w:val="18"/>
        </w:rPr>
      </w:pPr>
      <w:r w:rsidRPr="00800904">
        <w:rPr>
          <w:rFonts w:ascii="Verdana" w:hAnsi="Verdana"/>
          <w:sz w:val="18"/>
          <w:szCs w:val="18"/>
        </w:rPr>
        <w:t>……………………………………………………………………………………………………………………………………………………………….</w:t>
      </w:r>
    </w:p>
    <w:p w14:paraId="56C44CC7" w14:textId="77777777" w:rsidR="00343D4E" w:rsidRPr="00800904" w:rsidRDefault="00343D4E" w:rsidP="00343D4E">
      <w:pPr>
        <w:tabs>
          <w:tab w:val="left" w:pos="709"/>
          <w:tab w:val="num" w:pos="851"/>
        </w:tabs>
        <w:spacing w:after="60" w:line="280" w:lineRule="exact"/>
        <w:ind w:left="567" w:hanging="141"/>
        <w:jc w:val="both"/>
        <w:rPr>
          <w:rFonts w:ascii="Verdana" w:hAnsi="Verdana"/>
          <w:i/>
          <w:sz w:val="18"/>
          <w:szCs w:val="18"/>
        </w:rPr>
      </w:pPr>
      <w:r w:rsidRPr="00800904">
        <w:rPr>
          <w:rFonts w:ascii="Verdana" w:hAnsi="Verdana"/>
          <w:i/>
          <w:sz w:val="18"/>
          <w:szCs w:val="18"/>
        </w:rPr>
        <w:t>(należy wskazać części zamówienia, których wykonanie Wykonawca zamierza powierzyć).</w:t>
      </w:r>
    </w:p>
    <w:p w14:paraId="43C24F40" w14:textId="53957BCA" w:rsidR="00343D4E" w:rsidRPr="00800904" w:rsidRDefault="00343D4E" w:rsidP="009B5853">
      <w:pPr>
        <w:numPr>
          <w:ilvl w:val="0"/>
          <w:numId w:val="45"/>
        </w:numPr>
        <w:tabs>
          <w:tab w:val="left" w:pos="709"/>
        </w:tabs>
        <w:spacing w:after="60" w:line="280" w:lineRule="exact"/>
        <w:ind w:left="426" w:hanging="142"/>
        <w:jc w:val="both"/>
        <w:rPr>
          <w:rFonts w:ascii="Verdana" w:hAnsi="Verdana"/>
          <w:i/>
          <w:sz w:val="16"/>
          <w:szCs w:val="16"/>
        </w:rPr>
      </w:pPr>
      <w:r w:rsidRPr="00800904">
        <w:rPr>
          <w:rFonts w:ascii="Verdana" w:hAnsi="Verdana" w:cs="Arial"/>
          <w:sz w:val="18"/>
          <w:szCs w:val="18"/>
        </w:rPr>
        <w:t xml:space="preserve">Wybór niniejszej oferty będzie /nie będzie (niewłaściwe skreślić) prowadzić do powstania </w:t>
      </w:r>
      <w:r w:rsidRPr="00800904">
        <w:rPr>
          <w:rFonts w:ascii="Verdana" w:hAnsi="Verdana" w:cs="Arial"/>
          <w:sz w:val="18"/>
          <w:szCs w:val="18"/>
        </w:rPr>
        <w:br/>
        <w:t xml:space="preserve">u Zamawiającego obowiązku podatkowego zgodnie z przepisami ustawy o podatku od towarów </w:t>
      </w:r>
      <w:r w:rsidRPr="00800904">
        <w:rPr>
          <w:rFonts w:ascii="Verdana" w:hAnsi="Verdana" w:cs="Arial"/>
          <w:sz w:val="18"/>
          <w:szCs w:val="18"/>
        </w:rPr>
        <w:br/>
        <w:t>i usług.</w:t>
      </w:r>
      <w:r w:rsidRPr="00800904">
        <w:rPr>
          <w:rFonts w:ascii="Verdana" w:hAnsi="Verdana"/>
          <w:sz w:val="18"/>
          <w:szCs w:val="18"/>
        </w:rPr>
        <w:t xml:space="preserve"> </w:t>
      </w:r>
      <w:r w:rsidRPr="00800904">
        <w:rPr>
          <w:rFonts w:ascii="Verdana" w:hAnsi="Verdana" w:cs="Arial"/>
          <w:sz w:val="18"/>
          <w:szCs w:val="18"/>
        </w:rPr>
        <w:t xml:space="preserve">Wskazujemy nazwę (rodzaj) towaru lub usługi, których dostawa lub świadczenie będzie prowadzić do powstania powyższego obowiązku podatkowego </w:t>
      </w:r>
      <w:r w:rsidR="00EF32D3">
        <w:rPr>
          <w:rFonts w:ascii="Verdana" w:hAnsi="Verdana" w:cs="Arial"/>
          <w:sz w:val="18"/>
          <w:szCs w:val="18"/>
        </w:rPr>
        <w:t>…</w:t>
      </w:r>
      <w:r w:rsidRPr="00800904">
        <w:rPr>
          <w:rFonts w:ascii="Verdana" w:hAnsi="Verdana" w:cs="Arial"/>
          <w:sz w:val="18"/>
          <w:szCs w:val="18"/>
        </w:rPr>
        <w:t xml:space="preserve">.............................. oraz wartość tego towaru lub usługi bez kwoty podatku wynoszącą </w:t>
      </w:r>
      <w:r w:rsidR="00EF32D3">
        <w:rPr>
          <w:rFonts w:ascii="Verdana" w:hAnsi="Verdana" w:cs="Arial"/>
          <w:sz w:val="18"/>
          <w:szCs w:val="18"/>
        </w:rPr>
        <w:t>…</w:t>
      </w:r>
      <w:r w:rsidRPr="00800904">
        <w:rPr>
          <w:rFonts w:ascii="Verdana" w:hAnsi="Verdana" w:cs="Arial"/>
          <w:sz w:val="18"/>
          <w:szCs w:val="18"/>
        </w:rPr>
        <w:t xml:space="preserve">..................... </w:t>
      </w:r>
      <w:r w:rsidRPr="00800904">
        <w:rPr>
          <w:rFonts w:ascii="Verdana" w:hAnsi="Verdana" w:cs="Arial"/>
          <w:i/>
          <w:sz w:val="16"/>
          <w:szCs w:val="16"/>
        </w:rPr>
        <w:t xml:space="preserve">(brak wskazania  rozumiany </w:t>
      </w:r>
      <w:r w:rsidRPr="00800904">
        <w:rPr>
          <w:rFonts w:ascii="Verdana" w:hAnsi="Verdana" w:cs="Arial"/>
          <w:i/>
          <w:sz w:val="16"/>
          <w:szCs w:val="16"/>
        </w:rPr>
        <w:lastRenderedPageBreak/>
        <w:t xml:space="preserve">będzie przez Zamawiającego jako informacja o tym, ze wybór oferty nie będzie prowadzić do powstania </w:t>
      </w:r>
      <w:r>
        <w:rPr>
          <w:rFonts w:ascii="Verdana" w:hAnsi="Verdana" w:cs="Arial"/>
          <w:i/>
          <w:sz w:val="16"/>
          <w:szCs w:val="16"/>
        </w:rPr>
        <w:br/>
      </w:r>
      <w:r w:rsidRPr="00800904">
        <w:rPr>
          <w:rFonts w:ascii="Verdana" w:hAnsi="Verdana" w:cs="Arial"/>
          <w:i/>
          <w:sz w:val="16"/>
          <w:szCs w:val="16"/>
        </w:rPr>
        <w:t>u Zamawiającego powyższego obowiązku podatkowego).</w:t>
      </w:r>
    </w:p>
    <w:p w14:paraId="106725BE" w14:textId="28BAC4B5" w:rsidR="00343D4E" w:rsidRPr="00800904" w:rsidRDefault="00343D4E" w:rsidP="00EF32D3">
      <w:pPr>
        <w:tabs>
          <w:tab w:val="left" w:pos="709"/>
          <w:tab w:val="num" w:pos="851"/>
        </w:tabs>
        <w:spacing w:after="60" w:line="280" w:lineRule="exact"/>
        <w:ind w:left="426"/>
        <w:jc w:val="both"/>
        <w:rPr>
          <w:rFonts w:ascii="Verdana" w:hAnsi="Verdana"/>
          <w:i/>
          <w:sz w:val="16"/>
          <w:szCs w:val="16"/>
        </w:rPr>
      </w:pPr>
      <w:r w:rsidRPr="00800904">
        <w:rPr>
          <w:rFonts w:ascii="Verdana" w:hAnsi="Verdana"/>
          <w:i/>
          <w:sz w:val="16"/>
          <w:szCs w:val="16"/>
        </w:rPr>
        <w:t xml:space="preserve">[wybór oferty Wykonawcy prowadzi do „powstania u Zamawiającego obowiązku podatkowego”, kiedy zgodnie </w:t>
      </w:r>
      <w:r>
        <w:rPr>
          <w:rFonts w:ascii="Verdana" w:hAnsi="Verdana"/>
          <w:i/>
          <w:sz w:val="16"/>
          <w:szCs w:val="16"/>
        </w:rPr>
        <w:br/>
      </w:r>
      <w:r w:rsidRPr="00800904">
        <w:rPr>
          <w:rFonts w:ascii="Verdana" w:hAnsi="Verdana"/>
          <w:i/>
          <w:sz w:val="16"/>
          <w:szCs w:val="16"/>
        </w:rPr>
        <w:t>z przepisami ustawy o podatku od towarów i usług, to nabywca (Zamawiający) będzie zobowiązany do rozliczenia (odprowadzenia) podatku VAT].</w:t>
      </w:r>
    </w:p>
    <w:p w14:paraId="601F952E" w14:textId="42A9EC29" w:rsidR="00343D4E" w:rsidRPr="00800904" w:rsidRDefault="00343D4E" w:rsidP="009B5853">
      <w:pPr>
        <w:numPr>
          <w:ilvl w:val="0"/>
          <w:numId w:val="45"/>
        </w:numPr>
        <w:tabs>
          <w:tab w:val="left" w:pos="709"/>
        </w:tabs>
        <w:spacing w:after="60" w:line="280" w:lineRule="exact"/>
        <w:ind w:left="425" w:hanging="142"/>
        <w:jc w:val="both"/>
        <w:rPr>
          <w:rFonts w:ascii="Verdana" w:hAnsi="Verdana"/>
          <w:i/>
          <w:sz w:val="18"/>
          <w:szCs w:val="18"/>
        </w:rPr>
      </w:pPr>
      <w:r w:rsidRPr="00800904">
        <w:rPr>
          <w:rFonts w:ascii="Verdana" w:hAnsi="Verdana"/>
          <w:sz w:val="18"/>
          <w:szCs w:val="18"/>
        </w:rPr>
        <w:t xml:space="preserve">Oświadczam, że w rozumieniu przepisów art. </w:t>
      </w:r>
      <w:r w:rsidR="006875CF">
        <w:rPr>
          <w:rFonts w:ascii="Verdana" w:hAnsi="Verdana"/>
          <w:sz w:val="18"/>
          <w:szCs w:val="18"/>
        </w:rPr>
        <w:t>7 ust. 1 pkt 1-3</w:t>
      </w:r>
      <w:r w:rsidRPr="00800904">
        <w:rPr>
          <w:rFonts w:ascii="Verdana" w:hAnsi="Verdana"/>
          <w:sz w:val="18"/>
          <w:szCs w:val="18"/>
        </w:rPr>
        <w:t xml:space="preserve"> ustawy z dnia </w:t>
      </w:r>
      <w:r w:rsidR="006875CF">
        <w:rPr>
          <w:rFonts w:ascii="Verdana" w:hAnsi="Verdana"/>
          <w:sz w:val="18"/>
          <w:szCs w:val="18"/>
        </w:rPr>
        <w:t>06.03.2018</w:t>
      </w:r>
      <w:r w:rsidRPr="00800904">
        <w:rPr>
          <w:rFonts w:ascii="Verdana" w:hAnsi="Verdana"/>
          <w:sz w:val="18"/>
          <w:szCs w:val="18"/>
        </w:rPr>
        <w:t xml:space="preserve"> r. </w:t>
      </w:r>
      <w:r w:rsidR="006875CF">
        <w:rPr>
          <w:rFonts w:ascii="Verdana" w:hAnsi="Verdana"/>
          <w:sz w:val="18"/>
          <w:szCs w:val="18"/>
        </w:rPr>
        <w:t>Prawo przedsiębiorców</w:t>
      </w:r>
      <w:r w:rsidRPr="00800904">
        <w:rPr>
          <w:rFonts w:ascii="Verdana" w:hAnsi="Verdana"/>
          <w:sz w:val="18"/>
          <w:szCs w:val="18"/>
        </w:rPr>
        <w:t xml:space="preserve"> (Dz. U. z 201</w:t>
      </w:r>
      <w:r w:rsidR="006875CF">
        <w:rPr>
          <w:rFonts w:ascii="Verdana" w:hAnsi="Verdana"/>
          <w:sz w:val="18"/>
          <w:szCs w:val="18"/>
        </w:rPr>
        <w:t>8</w:t>
      </w:r>
      <w:r w:rsidRPr="00800904">
        <w:rPr>
          <w:rFonts w:ascii="Verdana" w:hAnsi="Verdana"/>
          <w:sz w:val="18"/>
          <w:szCs w:val="18"/>
        </w:rPr>
        <w:t xml:space="preserve"> r., poz. </w:t>
      </w:r>
      <w:r w:rsidR="006875CF">
        <w:rPr>
          <w:rFonts w:ascii="Verdana" w:hAnsi="Verdana"/>
          <w:sz w:val="18"/>
          <w:szCs w:val="18"/>
        </w:rPr>
        <w:t>646</w:t>
      </w:r>
      <w:r w:rsidRPr="00800904">
        <w:rPr>
          <w:rFonts w:ascii="Verdana" w:hAnsi="Verdana"/>
          <w:sz w:val="18"/>
          <w:szCs w:val="18"/>
        </w:rPr>
        <w:t xml:space="preserve">) jestem: </w:t>
      </w:r>
    </w:p>
    <w:p w14:paraId="36AAF787" w14:textId="7F590483" w:rsidR="00343D4E" w:rsidRPr="00800904" w:rsidRDefault="00343D4E" w:rsidP="009B5853">
      <w:pPr>
        <w:pStyle w:val="Akapitzlist"/>
        <w:numPr>
          <w:ilvl w:val="0"/>
          <w:numId w:val="35"/>
        </w:numPr>
        <w:tabs>
          <w:tab w:val="left" w:pos="709"/>
          <w:tab w:val="left" w:pos="993"/>
        </w:tabs>
        <w:spacing w:after="120" w:line="280" w:lineRule="exact"/>
        <w:ind w:hanging="4254"/>
        <w:contextualSpacing w:val="0"/>
        <w:jc w:val="both"/>
        <w:rPr>
          <w:rFonts w:ascii="Verdana" w:hAnsi="Verdana"/>
          <w:sz w:val="18"/>
          <w:szCs w:val="18"/>
        </w:rPr>
      </w:pPr>
      <w:r w:rsidRPr="00800904">
        <w:rPr>
          <w:rFonts w:ascii="Verdana" w:hAnsi="Verdana"/>
          <w:sz w:val="18"/>
          <w:szCs w:val="18"/>
        </w:rPr>
        <w:t xml:space="preserve">mikroprzedsiębiorcą </w:t>
      </w:r>
      <w:r w:rsidR="00EF32D3">
        <w:rPr>
          <w:rFonts w:ascii="Verdana" w:hAnsi="Verdana"/>
          <w:sz w:val="18"/>
          <w:szCs w:val="18"/>
        </w:rPr>
        <w:t>…</w:t>
      </w:r>
      <w:r w:rsidRPr="00800904">
        <w:rPr>
          <w:rFonts w:ascii="Verdana" w:hAnsi="Verdana"/>
          <w:sz w:val="18"/>
          <w:szCs w:val="18"/>
        </w:rPr>
        <w:t>.........................</w:t>
      </w:r>
    </w:p>
    <w:p w14:paraId="57E6CC82" w14:textId="7BA4C271" w:rsidR="00343D4E" w:rsidRPr="00800904" w:rsidRDefault="00343D4E" w:rsidP="009B5853">
      <w:pPr>
        <w:pStyle w:val="Akapitzlist"/>
        <w:numPr>
          <w:ilvl w:val="0"/>
          <w:numId w:val="35"/>
        </w:numPr>
        <w:tabs>
          <w:tab w:val="left" w:pos="709"/>
          <w:tab w:val="num" w:pos="851"/>
          <w:tab w:val="left" w:pos="993"/>
        </w:tabs>
        <w:spacing w:after="120" w:line="280" w:lineRule="exact"/>
        <w:ind w:hanging="4254"/>
        <w:contextualSpacing w:val="0"/>
        <w:jc w:val="both"/>
        <w:rPr>
          <w:rFonts w:ascii="Verdana" w:hAnsi="Verdana"/>
          <w:sz w:val="18"/>
          <w:szCs w:val="18"/>
        </w:rPr>
      </w:pPr>
      <w:r w:rsidRPr="00800904">
        <w:rPr>
          <w:rFonts w:ascii="Verdana" w:hAnsi="Verdana"/>
          <w:sz w:val="18"/>
          <w:szCs w:val="18"/>
        </w:rPr>
        <w:t xml:space="preserve">małym przedsiębiorcą </w:t>
      </w:r>
      <w:r w:rsidR="00EF32D3">
        <w:rPr>
          <w:rFonts w:ascii="Verdana" w:hAnsi="Verdana"/>
          <w:sz w:val="18"/>
          <w:szCs w:val="18"/>
        </w:rPr>
        <w:t>…</w:t>
      </w:r>
      <w:r w:rsidRPr="00800904">
        <w:rPr>
          <w:rFonts w:ascii="Verdana" w:hAnsi="Verdana"/>
          <w:sz w:val="18"/>
          <w:szCs w:val="18"/>
        </w:rPr>
        <w:t>.......................</w:t>
      </w:r>
    </w:p>
    <w:p w14:paraId="4C408898" w14:textId="5C379216" w:rsidR="00343D4E" w:rsidRPr="00800904" w:rsidRDefault="00343D4E" w:rsidP="009B5853">
      <w:pPr>
        <w:pStyle w:val="Akapitzlist"/>
        <w:numPr>
          <w:ilvl w:val="0"/>
          <w:numId w:val="35"/>
        </w:numPr>
        <w:tabs>
          <w:tab w:val="left" w:pos="709"/>
          <w:tab w:val="num" w:pos="851"/>
          <w:tab w:val="left" w:pos="993"/>
        </w:tabs>
        <w:spacing w:after="120" w:line="280" w:lineRule="exact"/>
        <w:ind w:hanging="4254"/>
        <w:contextualSpacing w:val="0"/>
        <w:jc w:val="both"/>
        <w:rPr>
          <w:rFonts w:ascii="Verdana" w:hAnsi="Verdana"/>
          <w:sz w:val="18"/>
          <w:szCs w:val="18"/>
        </w:rPr>
      </w:pPr>
      <w:r w:rsidRPr="00800904">
        <w:rPr>
          <w:rFonts w:ascii="Verdana" w:hAnsi="Verdana"/>
          <w:sz w:val="18"/>
          <w:szCs w:val="18"/>
        </w:rPr>
        <w:t>średnim przedsiębiorcą</w:t>
      </w:r>
      <w:r w:rsidR="00EF32D3">
        <w:rPr>
          <w:rFonts w:ascii="Verdana" w:hAnsi="Verdana"/>
          <w:sz w:val="18"/>
          <w:szCs w:val="18"/>
        </w:rPr>
        <w:t>…</w:t>
      </w:r>
      <w:r w:rsidRPr="00800904">
        <w:rPr>
          <w:rFonts w:ascii="Verdana" w:hAnsi="Verdana"/>
          <w:sz w:val="18"/>
          <w:szCs w:val="18"/>
        </w:rPr>
        <w:t>.......................</w:t>
      </w:r>
    </w:p>
    <w:p w14:paraId="62C5023D" w14:textId="1943A156" w:rsidR="00343D4E" w:rsidRPr="00800904" w:rsidRDefault="00864B3B" w:rsidP="009B5853">
      <w:pPr>
        <w:pStyle w:val="Akapitzlist"/>
        <w:numPr>
          <w:ilvl w:val="0"/>
          <w:numId w:val="35"/>
        </w:numPr>
        <w:tabs>
          <w:tab w:val="left" w:pos="709"/>
          <w:tab w:val="num" w:pos="851"/>
          <w:tab w:val="left" w:pos="993"/>
        </w:tabs>
        <w:spacing w:after="120" w:line="280" w:lineRule="exact"/>
        <w:ind w:left="709" w:hanging="283"/>
        <w:contextualSpacing w:val="0"/>
        <w:jc w:val="both"/>
        <w:rPr>
          <w:rFonts w:ascii="Verdana" w:hAnsi="Verdana"/>
          <w:sz w:val="18"/>
          <w:szCs w:val="18"/>
        </w:rPr>
      </w:pPr>
      <w:r>
        <w:rPr>
          <w:rFonts w:ascii="Verdana" w:hAnsi="Verdana"/>
          <w:sz w:val="18"/>
          <w:szCs w:val="18"/>
        </w:rPr>
        <w:t>dużym przedsiębiorcą</w:t>
      </w:r>
      <w:r w:rsidR="006875CF">
        <w:rPr>
          <w:rFonts w:ascii="Verdana" w:hAnsi="Verdana"/>
          <w:sz w:val="18"/>
          <w:szCs w:val="18"/>
        </w:rPr>
        <w:t xml:space="preserve"> </w:t>
      </w:r>
      <w:r w:rsidR="00EF32D3">
        <w:rPr>
          <w:rFonts w:ascii="Verdana" w:hAnsi="Verdana"/>
          <w:sz w:val="18"/>
          <w:szCs w:val="18"/>
        </w:rPr>
        <w:t>…</w:t>
      </w:r>
      <w:r w:rsidR="00343D4E" w:rsidRPr="00800904">
        <w:rPr>
          <w:rFonts w:ascii="Verdana" w:hAnsi="Verdana"/>
          <w:sz w:val="18"/>
          <w:szCs w:val="18"/>
        </w:rPr>
        <w:t>.........................</w:t>
      </w:r>
    </w:p>
    <w:p w14:paraId="3AF3C1E4" w14:textId="209C1AEE" w:rsidR="00343D4E" w:rsidRPr="00800904" w:rsidRDefault="00343D4E" w:rsidP="00EF32D3">
      <w:pPr>
        <w:tabs>
          <w:tab w:val="left" w:pos="709"/>
          <w:tab w:val="num" w:pos="851"/>
          <w:tab w:val="left" w:pos="993"/>
        </w:tabs>
        <w:spacing w:after="120"/>
        <w:ind w:left="709"/>
        <w:jc w:val="both"/>
        <w:rPr>
          <w:rFonts w:ascii="Verdana" w:hAnsi="Verdana"/>
          <w:i/>
          <w:sz w:val="14"/>
          <w:szCs w:val="14"/>
        </w:rPr>
      </w:pPr>
      <w:r w:rsidRPr="00800904">
        <w:rPr>
          <w:rFonts w:ascii="Verdana" w:hAnsi="Verdana"/>
          <w:i/>
          <w:sz w:val="14"/>
          <w:szCs w:val="14"/>
        </w:rPr>
        <w:t xml:space="preserve">(zaznaczyć właściwe) </w:t>
      </w:r>
    </w:p>
    <w:p w14:paraId="3462189A" w14:textId="77777777" w:rsidR="00343D4E" w:rsidRPr="00800904" w:rsidRDefault="00343D4E" w:rsidP="009B5853">
      <w:pPr>
        <w:numPr>
          <w:ilvl w:val="0"/>
          <w:numId w:val="45"/>
        </w:numPr>
        <w:tabs>
          <w:tab w:val="left" w:pos="709"/>
        </w:tabs>
        <w:spacing w:after="60" w:line="280" w:lineRule="exact"/>
        <w:ind w:left="426" w:hanging="142"/>
        <w:jc w:val="both"/>
        <w:rPr>
          <w:rFonts w:ascii="Verdana" w:hAnsi="Verdana"/>
          <w:b/>
          <w:sz w:val="18"/>
          <w:szCs w:val="18"/>
        </w:rPr>
      </w:pPr>
      <w:r w:rsidRPr="00800904">
        <w:rPr>
          <w:rFonts w:ascii="Verdana" w:hAnsi="Verdana"/>
          <w:sz w:val="18"/>
          <w:szCs w:val="18"/>
        </w:rPr>
        <w:t>Załącznikami do niniejszej oferty są: (podać nr załącznika i stronę oferty).</w:t>
      </w:r>
    </w:p>
    <w:p w14:paraId="32569E71" w14:textId="77777777" w:rsidR="00343D4E" w:rsidRPr="00800904" w:rsidRDefault="00343D4E" w:rsidP="00343D4E">
      <w:pPr>
        <w:tabs>
          <w:tab w:val="left" w:pos="709"/>
          <w:tab w:val="num" w:pos="851"/>
        </w:tabs>
        <w:spacing w:after="60" w:line="280" w:lineRule="exact"/>
        <w:ind w:left="360" w:hanging="77"/>
        <w:jc w:val="both"/>
        <w:rPr>
          <w:rFonts w:ascii="Verdana" w:hAnsi="Verdana"/>
          <w:sz w:val="18"/>
          <w:szCs w:val="18"/>
        </w:rPr>
      </w:pPr>
    </w:p>
    <w:p w14:paraId="40092E5E" w14:textId="77777777" w:rsidR="00343D4E" w:rsidRPr="00800904" w:rsidRDefault="00343D4E" w:rsidP="00343D4E">
      <w:pPr>
        <w:spacing w:after="60" w:line="280" w:lineRule="exact"/>
        <w:ind w:left="360"/>
        <w:jc w:val="both"/>
        <w:rPr>
          <w:rFonts w:ascii="Verdana" w:hAnsi="Verdana"/>
          <w:sz w:val="18"/>
          <w:szCs w:val="18"/>
        </w:rPr>
      </w:pPr>
    </w:p>
    <w:p w14:paraId="3B449368" w14:textId="77777777" w:rsidR="00343D4E" w:rsidRPr="00800904" w:rsidRDefault="00343D4E" w:rsidP="00343D4E">
      <w:pPr>
        <w:spacing w:after="60" w:line="280" w:lineRule="exact"/>
        <w:ind w:left="360"/>
        <w:jc w:val="both"/>
        <w:rPr>
          <w:rFonts w:ascii="Verdana" w:hAnsi="Verdana"/>
          <w:sz w:val="18"/>
          <w:szCs w:val="18"/>
        </w:rPr>
      </w:pPr>
    </w:p>
    <w:p w14:paraId="50D7CCA7" w14:textId="77777777" w:rsidR="00343D4E" w:rsidRPr="00800904" w:rsidRDefault="00343D4E" w:rsidP="00343D4E">
      <w:pPr>
        <w:spacing w:after="60" w:line="280" w:lineRule="exact"/>
        <w:ind w:left="360"/>
        <w:jc w:val="both"/>
        <w:rPr>
          <w:rFonts w:ascii="Verdana" w:hAnsi="Verdana"/>
          <w:sz w:val="18"/>
          <w:szCs w:val="18"/>
        </w:rPr>
      </w:pPr>
    </w:p>
    <w:p w14:paraId="01D314A3" w14:textId="77777777" w:rsidR="00343D4E" w:rsidRPr="00800904" w:rsidRDefault="00343D4E" w:rsidP="00343D4E">
      <w:pPr>
        <w:spacing w:after="60" w:line="280" w:lineRule="exact"/>
        <w:jc w:val="both"/>
        <w:rPr>
          <w:rFonts w:ascii="Verdana" w:hAnsi="Verdana"/>
          <w:sz w:val="18"/>
          <w:szCs w:val="18"/>
        </w:rPr>
      </w:pPr>
    </w:p>
    <w:p w14:paraId="19CB6F42" w14:textId="77777777" w:rsidR="00343D4E" w:rsidRPr="00800904" w:rsidRDefault="00343D4E" w:rsidP="00343D4E">
      <w:pPr>
        <w:spacing w:line="280" w:lineRule="exact"/>
        <w:ind w:left="360"/>
        <w:jc w:val="both"/>
        <w:rPr>
          <w:rFonts w:ascii="Verdana" w:hAnsi="Verdana"/>
          <w:sz w:val="18"/>
          <w:szCs w:val="18"/>
        </w:rPr>
      </w:pPr>
      <w:r w:rsidRPr="00800904">
        <w:rPr>
          <w:rFonts w:ascii="Verdana" w:hAnsi="Verdana"/>
          <w:sz w:val="18"/>
          <w:szCs w:val="18"/>
        </w:rPr>
        <w:t xml:space="preserve">Data                                                 </w:t>
      </w:r>
      <w:r w:rsidRPr="00800904">
        <w:rPr>
          <w:rFonts w:ascii="Verdana" w:hAnsi="Verdana"/>
          <w:sz w:val="18"/>
          <w:szCs w:val="18"/>
        </w:rPr>
        <w:tab/>
      </w:r>
      <w:r w:rsidRPr="00800904">
        <w:rPr>
          <w:rFonts w:ascii="Verdana" w:hAnsi="Verdana"/>
          <w:sz w:val="18"/>
          <w:szCs w:val="18"/>
        </w:rPr>
        <w:tab/>
      </w:r>
      <w:r w:rsidRPr="00800904">
        <w:rPr>
          <w:rFonts w:ascii="Verdana" w:hAnsi="Verdana"/>
          <w:sz w:val="18"/>
          <w:szCs w:val="18"/>
        </w:rPr>
        <w:tab/>
      </w:r>
      <w:r w:rsidRPr="00800904">
        <w:rPr>
          <w:rFonts w:ascii="Verdana" w:hAnsi="Verdana"/>
          <w:sz w:val="18"/>
          <w:szCs w:val="18"/>
        </w:rPr>
        <w:tab/>
        <w:t>Pieczęć i podpis Wykonawcy</w:t>
      </w:r>
    </w:p>
    <w:p w14:paraId="2C77F9BE" w14:textId="77777777" w:rsidR="00343D4E" w:rsidRPr="00800904" w:rsidRDefault="00343D4E" w:rsidP="00343D4E">
      <w:pPr>
        <w:tabs>
          <w:tab w:val="left" w:pos="0"/>
        </w:tabs>
        <w:spacing w:line="280" w:lineRule="exact"/>
        <w:rPr>
          <w:rFonts w:ascii="Verdana" w:hAnsi="Verdana"/>
          <w:b/>
          <w:bCs/>
          <w:sz w:val="18"/>
          <w:szCs w:val="18"/>
        </w:rPr>
      </w:pPr>
    </w:p>
    <w:p w14:paraId="11B4B270" w14:textId="77777777" w:rsidR="00343D4E" w:rsidRPr="00800904" w:rsidRDefault="00343D4E" w:rsidP="00343D4E">
      <w:pPr>
        <w:tabs>
          <w:tab w:val="left" w:pos="0"/>
        </w:tabs>
        <w:spacing w:line="280" w:lineRule="exact"/>
        <w:rPr>
          <w:rFonts w:ascii="Verdana" w:hAnsi="Verdana"/>
          <w:b/>
          <w:bCs/>
          <w:sz w:val="18"/>
          <w:szCs w:val="18"/>
        </w:rPr>
      </w:pPr>
    </w:p>
    <w:p w14:paraId="5C2E1FF1" w14:textId="77777777" w:rsidR="00343D4E" w:rsidRPr="00800904" w:rsidRDefault="00343D4E" w:rsidP="00343D4E">
      <w:pPr>
        <w:spacing w:line="280" w:lineRule="exact"/>
        <w:ind w:left="2410" w:hanging="2410"/>
        <w:jc w:val="both"/>
        <w:rPr>
          <w:rFonts w:ascii="Felix Titling" w:hAnsi="Felix Titling"/>
          <w:b/>
          <w:bCs/>
          <w:sz w:val="18"/>
          <w:szCs w:val="18"/>
        </w:rPr>
      </w:pPr>
      <w:r w:rsidRPr="00800904">
        <w:rPr>
          <w:rFonts w:ascii="Felix Titling" w:hAnsi="Felix Titling"/>
          <w:b/>
          <w:bCs/>
          <w:sz w:val="18"/>
          <w:szCs w:val="18"/>
        </w:rPr>
        <w:t xml:space="preserve">       ……………………</w:t>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t xml:space="preserve">              ………………………………………..</w:t>
      </w:r>
    </w:p>
    <w:p w14:paraId="0BC4C9BF" w14:textId="77777777" w:rsidR="00343D4E" w:rsidRPr="00800904" w:rsidRDefault="00343D4E" w:rsidP="00343D4E">
      <w:pPr>
        <w:rPr>
          <w:rFonts w:ascii="Verdana" w:hAnsi="Verdana"/>
          <w:b/>
          <w:bCs/>
          <w:sz w:val="18"/>
          <w:szCs w:val="18"/>
        </w:rPr>
        <w:sectPr w:rsidR="00343D4E" w:rsidRPr="00800904" w:rsidSect="00D86743">
          <w:pgSz w:w="11906" w:h="16838"/>
          <w:pgMar w:top="1247" w:right="1440" w:bottom="1106" w:left="924" w:header="709" w:footer="675" w:gutter="0"/>
          <w:cols w:space="708"/>
          <w:titlePg/>
          <w:docGrid w:linePitch="360"/>
        </w:sectPr>
      </w:pPr>
    </w:p>
    <w:p w14:paraId="53FB90B0" w14:textId="77777777" w:rsidR="00F906E5" w:rsidRPr="00800904" w:rsidRDefault="00F906E5" w:rsidP="00F906E5"/>
    <w:p w14:paraId="5CBA2096" w14:textId="1EACAC51" w:rsidR="00A26EF9" w:rsidRPr="00800904" w:rsidRDefault="00C31306" w:rsidP="00C31306">
      <w:pPr>
        <w:pStyle w:val="Nagwek3"/>
        <w:ind w:right="0"/>
        <w:rPr>
          <w:color w:val="auto"/>
        </w:rPr>
      </w:pPr>
      <w:r w:rsidRPr="00800904">
        <w:rPr>
          <w:color w:val="auto"/>
        </w:rPr>
        <w:t xml:space="preserve">Załącznik nr </w:t>
      </w:r>
      <w:r w:rsidR="005673B9">
        <w:rPr>
          <w:color w:val="auto"/>
        </w:rPr>
        <w:t>3</w:t>
      </w:r>
      <w:r w:rsidRPr="00800904">
        <w:rPr>
          <w:color w:val="auto"/>
        </w:rPr>
        <w:t xml:space="preserve"> do Siwz</w:t>
      </w:r>
      <w:r w:rsidR="00A26EF9" w:rsidRPr="00800904">
        <w:rPr>
          <w:color w:val="auto"/>
        </w:rPr>
        <w:t xml:space="preserve">                               </w:t>
      </w:r>
    </w:p>
    <w:p w14:paraId="6B80FCCC" w14:textId="77777777" w:rsidR="00A26EF9" w:rsidRPr="00800904" w:rsidRDefault="00A26EF9" w:rsidP="00A26EF9">
      <w:pPr>
        <w:pStyle w:val="Nagwek"/>
        <w:tabs>
          <w:tab w:val="left" w:pos="6379"/>
          <w:tab w:val="left" w:pos="6521"/>
          <w:tab w:val="right" w:pos="9356"/>
        </w:tabs>
        <w:jc w:val="center"/>
        <w:rPr>
          <w:rFonts w:ascii="Verdana" w:hAnsi="Verdana"/>
          <w:b/>
          <w:sz w:val="18"/>
        </w:rPr>
      </w:pPr>
      <w:r w:rsidRPr="00800904">
        <w:rPr>
          <w:rFonts w:cs="Arial"/>
          <w:b/>
          <w:noProof/>
          <w:sz w:val="20"/>
          <w:szCs w:val="20"/>
        </w:rPr>
        <mc:AlternateContent>
          <mc:Choice Requires="wps">
            <w:drawing>
              <wp:inline distT="0" distB="0" distL="0" distR="0" wp14:anchorId="42DEF163" wp14:editId="7DDF3B87">
                <wp:extent cx="6060558" cy="819509"/>
                <wp:effectExtent l="0" t="0" r="35560" b="57150"/>
                <wp:docPr id="4" name="Prostokąt zaokrąglony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558" cy="819509"/>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35D0D3E7" w14:textId="77777777" w:rsidR="00463B69" w:rsidRPr="00F344AB" w:rsidRDefault="00463B69"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OŚWIADCZENIE WYKONAWCY </w:t>
                            </w:r>
                          </w:p>
                          <w:p w14:paraId="275E1B63" w14:textId="77777777" w:rsidR="00463B69" w:rsidRPr="00F344AB" w:rsidRDefault="00463B69"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SKŁADANE NA PODSTAWIE ART. 25A UST. 1 USTAWY Z DNIA 29 STYCZNIA 2004 R. </w:t>
                            </w:r>
                          </w:p>
                          <w:p w14:paraId="604D6FF7" w14:textId="77777777" w:rsidR="00463B69" w:rsidRPr="00F344AB" w:rsidRDefault="00463B69"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 PRAWO ZAMÓWIEŃ PUBLICZNYCH (DALEJ JAKO: USTAWA PZP), </w:t>
                            </w:r>
                          </w:p>
                          <w:p w14:paraId="15CD501E" w14:textId="77777777" w:rsidR="00463B69" w:rsidRPr="00242C8B" w:rsidRDefault="00463B69"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AB16A0">
                              <w:rPr>
                                <w:rFonts w:ascii="Verdana" w:hAnsi="Verdana"/>
                                <w:b/>
                                <w:sz w:val="18"/>
                              </w:rPr>
                              <w:t>DOTYCZĄCE PRZESŁANEK WYKLUCZENIA Z POSTĘPOWANIA</w:t>
                            </w:r>
                          </w:p>
                          <w:p w14:paraId="00874C45" w14:textId="77777777" w:rsidR="00463B69" w:rsidRPr="00242C8B" w:rsidRDefault="00463B69"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1859D79" w14:textId="77777777" w:rsidR="00463B69" w:rsidRDefault="00463B69" w:rsidP="00A26EF9">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42DEF163" id="Prostokąt zaokrąglony 4" o:spid="_x0000_s1026" style="width:477.2pt;height:64.5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" strokecolor="#95b3d7" strokeweight="1pt">
                <v:fill color2="#b8cce4" focus="100%" type="gradient"/>
                <v:shadow on="t" color="#243f60" opacity=".5" offset="1pt"/>
                <v:textbox>
                  <w:txbxContent>
                    <w:p w14:paraId="35D0D3E7" w14:textId="77777777" w:rsidR="00463B69" w:rsidRPr="00F344AB" w:rsidRDefault="00463B69"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OŚWIADCZENIE WYKONAWCY </w:t>
                      </w:r>
                    </w:p>
                    <w:p w14:paraId="275E1B63" w14:textId="77777777" w:rsidR="00463B69" w:rsidRPr="00F344AB" w:rsidRDefault="00463B69"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SKŁADANE NA PODSTAWIE ART. 25A UST. 1 USTAWY Z DNIA 29 STYCZNIA 2004 R. </w:t>
                      </w:r>
                    </w:p>
                    <w:p w14:paraId="604D6FF7" w14:textId="77777777" w:rsidR="00463B69" w:rsidRPr="00F344AB" w:rsidRDefault="00463B69"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 PRAWO ZAMÓWIEŃ PUBLICZNYCH (DALEJ JAKO: USTAWA PZP), </w:t>
                      </w:r>
                    </w:p>
                    <w:p w14:paraId="15CD501E" w14:textId="77777777" w:rsidR="00463B69" w:rsidRPr="00242C8B" w:rsidRDefault="00463B69"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AB16A0">
                        <w:rPr>
                          <w:rFonts w:ascii="Verdana" w:hAnsi="Verdana"/>
                          <w:b/>
                          <w:sz w:val="18"/>
                        </w:rPr>
                        <w:t>DOTYCZĄCE PRZESŁANEK WYKLUCZENIA Z POSTĘPOWANIA</w:t>
                      </w:r>
                    </w:p>
                    <w:p w14:paraId="00874C45" w14:textId="77777777" w:rsidR="00463B69" w:rsidRPr="00242C8B" w:rsidRDefault="00463B69"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1859D79" w14:textId="77777777" w:rsidR="00463B69" w:rsidRDefault="00463B69" w:rsidP="00A26EF9">
                      <w:pPr>
                        <w:tabs>
                          <w:tab w:val="left" w:pos="426"/>
                        </w:tabs>
                      </w:pPr>
                    </w:p>
                  </w:txbxContent>
                </v:textbox>
                <w10:anchorlock/>
              </v:roundrect>
            </w:pict>
          </mc:Fallback>
        </mc:AlternateContent>
      </w:r>
    </w:p>
    <w:p w14:paraId="0155B00C" w14:textId="77777777" w:rsidR="00A26EF9" w:rsidRPr="00800904" w:rsidRDefault="00A26EF9" w:rsidP="00A26EF9">
      <w:pPr>
        <w:pStyle w:val="Nagwek"/>
        <w:tabs>
          <w:tab w:val="left" w:pos="6379"/>
          <w:tab w:val="left" w:pos="6521"/>
          <w:tab w:val="right" w:pos="9356"/>
        </w:tabs>
        <w:jc w:val="center"/>
        <w:rPr>
          <w:rFonts w:ascii="Verdana" w:hAnsi="Verdana"/>
          <w:b/>
          <w:sz w:val="18"/>
        </w:rPr>
      </w:pPr>
    </w:p>
    <w:p w14:paraId="4F4F75AE" w14:textId="77777777" w:rsidR="00A26EF9" w:rsidRPr="00800904" w:rsidRDefault="00A26EF9" w:rsidP="00A26EF9">
      <w:pPr>
        <w:pStyle w:val="Nagwek"/>
        <w:tabs>
          <w:tab w:val="clear" w:pos="4536"/>
          <w:tab w:val="clear" w:pos="9072"/>
          <w:tab w:val="right" w:pos="9600"/>
        </w:tabs>
        <w:rPr>
          <w:rFonts w:ascii="Verdana" w:hAnsi="Verdana"/>
          <w:sz w:val="18"/>
        </w:rPr>
      </w:pPr>
      <w:r w:rsidRPr="00800904">
        <w:rPr>
          <w:rFonts w:ascii="Verdana" w:hAnsi="Verdana"/>
          <w:sz w:val="18"/>
        </w:rPr>
        <w:t>Zarejestrowana nazwa Wykonawcy:</w:t>
      </w:r>
    </w:p>
    <w:p w14:paraId="36626C54" w14:textId="77777777" w:rsidR="00A26EF9" w:rsidRPr="00800904" w:rsidRDefault="00A26EF9" w:rsidP="00A26EF9">
      <w:pPr>
        <w:pStyle w:val="Nagwek"/>
        <w:tabs>
          <w:tab w:val="clear" w:pos="4536"/>
          <w:tab w:val="clear" w:pos="9072"/>
          <w:tab w:val="right" w:pos="9600"/>
        </w:tabs>
        <w:rPr>
          <w:rFonts w:ascii="Verdana" w:hAnsi="Verdana"/>
          <w:sz w:val="18"/>
        </w:rPr>
      </w:pPr>
    </w:p>
    <w:p w14:paraId="78E2A8D4" w14:textId="338FFA99" w:rsidR="00A26EF9" w:rsidRPr="00800904" w:rsidRDefault="00A26EF9" w:rsidP="00A26EF9">
      <w:pPr>
        <w:pStyle w:val="Nagwek"/>
        <w:tabs>
          <w:tab w:val="clear" w:pos="4536"/>
          <w:tab w:val="clear" w:pos="9072"/>
          <w:tab w:val="right" w:pos="9600"/>
        </w:tabs>
        <w:spacing w:line="480" w:lineRule="auto"/>
        <w:rPr>
          <w:rFonts w:ascii="Verdana" w:hAnsi="Verdana"/>
          <w:sz w:val="18"/>
        </w:rPr>
      </w:pPr>
      <w:r w:rsidRPr="00800904">
        <w:rPr>
          <w:rFonts w:ascii="Verdana" w:hAnsi="Verdana"/>
          <w:sz w:val="18"/>
        </w:rPr>
        <w:t>………………………………………………………………………………………………………………………………………………………………………………………………………………………………………………………………………</w:t>
      </w:r>
      <w:r w:rsidR="00CD7875" w:rsidRPr="00800904">
        <w:rPr>
          <w:rFonts w:ascii="Verdana" w:hAnsi="Verdana"/>
          <w:sz w:val="18"/>
        </w:rPr>
        <w:t>……………………………………………………………………………</w:t>
      </w:r>
    </w:p>
    <w:p w14:paraId="2A73D6CF" w14:textId="77777777" w:rsidR="00A26EF9" w:rsidRPr="00800904" w:rsidRDefault="00A26EF9" w:rsidP="00A26EF9">
      <w:pPr>
        <w:pStyle w:val="Nagwek"/>
        <w:tabs>
          <w:tab w:val="clear" w:pos="4536"/>
          <w:tab w:val="clear" w:pos="9072"/>
          <w:tab w:val="left" w:pos="6379"/>
          <w:tab w:val="left" w:pos="6521"/>
          <w:tab w:val="right" w:pos="9356"/>
          <w:tab w:val="right" w:pos="9600"/>
        </w:tabs>
        <w:spacing w:line="480" w:lineRule="auto"/>
        <w:rPr>
          <w:rFonts w:ascii="Verdana" w:hAnsi="Verdana"/>
          <w:sz w:val="18"/>
        </w:rPr>
      </w:pPr>
    </w:p>
    <w:p w14:paraId="39049E8A" w14:textId="77777777" w:rsidR="00A26EF9" w:rsidRPr="0080090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800904">
        <w:rPr>
          <w:rFonts w:ascii="Verdana" w:hAnsi="Verdana"/>
          <w:sz w:val="18"/>
        </w:rPr>
        <w:t>Adres</w:t>
      </w:r>
    </w:p>
    <w:p w14:paraId="0142D7B9" w14:textId="77777777" w:rsidR="00A26EF9" w:rsidRPr="0080090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p>
    <w:p w14:paraId="7C5A8189" w14:textId="1857801B" w:rsidR="00A26EF9" w:rsidRPr="0080090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800904">
        <w:rPr>
          <w:rFonts w:ascii="Verdana" w:hAnsi="Verdana"/>
          <w:sz w:val="18"/>
        </w:rPr>
        <w:t>…................................................................................................................</w:t>
      </w:r>
      <w:r w:rsidR="00CD7875" w:rsidRPr="00800904">
        <w:rPr>
          <w:rFonts w:ascii="Verdana" w:hAnsi="Verdana"/>
          <w:sz w:val="18"/>
        </w:rPr>
        <w:t>...............................</w:t>
      </w:r>
    </w:p>
    <w:p w14:paraId="372860DA" w14:textId="77777777" w:rsidR="00A26EF9" w:rsidRPr="0080090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p>
    <w:p w14:paraId="49CDD8F0" w14:textId="77777777" w:rsidR="00CD7875" w:rsidRPr="00800904" w:rsidRDefault="00CD7875" w:rsidP="00A26EF9">
      <w:pPr>
        <w:pStyle w:val="Nagwek"/>
        <w:tabs>
          <w:tab w:val="clear" w:pos="4536"/>
          <w:tab w:val="clear" w:pos="9072"/>
          <w:tab w:val="left" w:pos="6379"/>
          <w:tab w:val="left" w:pos="6521"/>
          <w:tab w:val="right" w:pos="9356"/>
          <w:tab w:val="right" w:pos="9600"/>
        </w:tabs>
        <w:rPr>
          <w:rFonts w:ascii="Verdana" w:hAnsi="Verdana"/>
          <w:sz w:val="18"/>
        </w:rPr>
      </w:pPr>
    </w:p>
    <w:p w14:paraId="231868C8" w14:textId="237B3C87" w:rsidR="00A26EF9" w:rsidRPr="0080090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800904">
        <w:rPr>
          <w:rFonts w:ascii="Verdana" w:hAnsi="Verdana"/>
          <w:sz w:val="18"/>
        </w:rPr>
        <w:t>…................................................................................................................</w:t>
      </w:r>
      <w:r w:rsidR="00CD7875" w:rsidRPr="00800904">
        <w:rPr>
          <w:rFonts w:ascii="Verdana" w:hAnsi="Verdana"/>
          <w:sz w:val="18"/>
        </w:rPr>
        <w:t>...............................</w:t>
      </w:r>
    </w:p>
    <w:p w14:paraId="7A789579" w14:textId="77777777" w:rsidR="00A26EF9" w:rsidRPr="0080090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p>
    <w:p w14:paraId="79085D7B" w14:textId="77777777" w:rsidR="00CD7875" w:rsidRPr="00800904" w:rsidRDefault="00CD7875" w:rsidP="00A26EF9">
      <w:pPr>
        <w:pStyle w:val="Nagwek"/>
        <w:tabs>
          <w:tab w:val="clear" w:pos="4536"/>
          <w:tab w:val="clear" w:pos="9072"/>
          <w:tab w:val="left" w:pos="6379"/>
          <w:tab w:val="left" w:pos="6521"/>
          <w:tab w:val="right" w:pos="9356"/>
          <w:tab w:val="right" w:pos="9600"/>
        </w:tabs>
        <w:rPr>
          <w:rFonts w:ascii="Verdana" w:hAnsi="Verdana"/>
          <w:sz w:val="18"/>
        </w:rPr>
      </w:pPr>
    </w:p>
    <w:p w14:paraId="7F0B3478" w14:textId="77777777" w:rsidR="00A26EF9" w:rsidRPr="0080090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800904">
        <w:rPr>
          <w:rFonts w:ascii="Verdana" w:hAnsi="Verdana"/>
          <w:sz w:val="18"/>
        </w:rPr>
        <w:t>NIP …....................................................           Regon …...............................................................</w:t>
      </w:r>
    </w:p>
    <w:p w14:paraId="6BE8E6FD" w14:textId="77777777" w:rsidR="00A26EF9" w:rsidRPr="00800904" w:rsidRDefault="00A26EF9" w:rsidP="00A26EF9">
      <w:pPr>
        <w:pStyle w:val="Nagwek"/>
        <w:tabs>
          <w:tab w:val="clear" w:pos="4536"/>
          <w:tab w:val="clear" w:pos="9072"/>
          <w:tab w:val="left" w:pos="6379"/>
          <w:tab w:val="left" w:pos="6521"/>
          <w:tab w:val="right" w:pos="9356"/>
          <w:tab w:val="right" w:pos="9600"/>
        </w:tabs>
        <w:ind w:hanging="851"/>
        <w:rPr>
          <w:rFonts w:ascii="Verdana" w:hAnsi="Verdana"/>
          <w:b/>
          <w:sz w:val="18"/>
          <w:szCs w:val="16"/>
        </w:rPr>
      </w:pPr>
    </w:p>
    <w:p w14:paraId="60F25A70" w14:textId="77777777" w:rsidR="00A26EF9" w:rsidRPr="00800904" w:rsidRDefault="00A26EF9" w:rsidP="00A26EF9">
      <w:pPr>
        <w:spacing w:line="280" w:lineRule="exact"/>
        <w:jc w:val="both"/>
        <w:rPr>
          <w:rFonts w:ascii="Verdana" w:eastAsiaTheme="minorHAnsi" w:hAnsi="Verdana" w:cs="Arial"/>
          <w:sz w:val="18"/>
          <w:szCs w:val="18"/>
          <w:lang w:eastAsia="en-US"/>
        </w:rPr>
      </w:pPr>
    </w:p>
    <w:p w14:paraId="4C84757F" w14:textId="77777777" w:rsidR="00A26EF9" w:rsidRPr="00800904" w:rsidRDefault="00A26EF9" w:rsidP="00A26EF9">
      <w:pPr>
        <w:pStyle w:val="Akapitzlist"/>
        <w:ind w:left="0"/>
        <w:contextualSpacing w:val="0"/>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Na potrzeby postępowania o udzielenie zamówienia publicznego pn. </w:t>
      </w:r>
    </w:p>
    <w:p w14:paraId="109C57D1" w14:textId="77777777" w:rsidR="00A26EF9" w:rsidRPr="00800904" w:rsidRDefault="00A26EF9" w:rsidP="00A26EF9">
      <w:pPr>
        <w:pStyle w:val="Akapitzlist"/>
        <w:ind w:left="0"/>
        <w:contextualSpacing w:val="0"/>
        <w:jc w:val="both"/>
        <w:rPr>
          <w:rFonts w:ascii="Verdana" w:hAnsi="Verdana"/>
          <w:b/>
          <w:bCs/>
          <w:sz w:val="18"/>
          <w:szCs w:val="18"/>
        </w:rPr>
      </w:pPr>
    </w:p>
    <w:p w14:paraId="1F41A9E3" w14:textId="77777777" w:rsidR="00430421" w:rsidRPr="00430421" w:rsidRDefault="00430421" w:rsidP="00430421">
      <w:pPr>
        <w:spacing w:line="240" w:lineRule="exact"/>
        <w:ind w:right="-239"/>
        <w:jc w:val="both"/>
        <w:rPr>
          <w:rFonts w:ascii="Century Gothic" w:hAnsi="Century Gothic"/>
          <w:bCs/>
          <w:sz w:val="20"/>
          <w:szCs w:val="20"/>
        </w:rPr>
      </w:pPr>
      <w:r w:rsidRPr="00430421">
        <w:rPr>
          <w:rFonts w:ascii="Century Gothic" w:hAnsi="Century Gothic"/>
          <w:bCs/>
          <w:sz w:val="20"/>
          <w:szCs w:val="20"/>
        </w:rPr>
        <w:t>Sukcesywna dostawa papieru i artykułów biurowych na potrzeby jednostek organizacyjnych Uniwersytetu Medycznego we Wrocławiu</w:t>
      </w:r>
    </w:p>
    <w:p w14:paraId="351F22DC" w14:textId="77777777" w:rsidR="00430421" w:rsidRPr="00430421" w:rsidRDefault="00430421" w:rsidP="00430421">
      <w:pPr>
        <w:spacing w:line="240" w:lineRule="exact"/>
        <w:ind w:right="-239"/>
        <w:jc w:val="both"/>
        <w:rPr>
          <w:rFonts w:ascii="Century Gothic" w:hAnsi="Century Gothic"/>
          <w:bCs/>
          <w:sz w:val="20"/>
          <w:szCs w:val="20"/>
        </w:rPr>
      </w:pPr>
    </w:p>
    <w:p w14:paraId="6E9CE6C2" w14:textId="77777777" w:rsidR="00CA0BBE" w:rsidRPr="00800904" w:rsidRDefault="00CA0BBE" w:rsidP="00A26EF9">
      <w:pPr>
        <w:spacing w:line="240" w:lineRule="exact"/>
        <w:jc w:val="both"/>
        <w:rPr>
          <w:rFonts w:ascii="Verdana" w:hAnsi="Verdana"/>
          <w:bCs/>
          <w:i/>
          <w:sz w:val="18"/>
          <w:szCs w:val="18"/>
        </w:rPr>
      </w:pPr>
    </w:p>
    <w:p w14:paraId="333A3D64" w14:textId="77777777" w:rsidR="00A26EF9" w:rsidRPr="00800904" w:rsidRDefault="00A26EF9" w:rsidP="00A26EF9">
      <w:pPr>
        <w:spacing w:line="240" w:lineRule="exact"/>
        <w:jc w:val="both"/>
        <w:rPr>
          <w:rFonts w:ascii="Verdana" w:hAnsi="Verdana"/>
          <w:bCs/>
          <w:i/>
          <w:sz w:val="18"/>
          <w:szCs w:val="18"/>
        </w:rPr>
      </w:pPr>
      <w:r w:rsidRPr="00800904">
        <w:rPr>
          <w:rFonts w:ascii="Verdana" w:hAnsi="Verdana"/>
          <w:bCs/>
          <w:i/>
          <w:sz w:val="18"/>
          <w:szCs w:val="18"/>
        </w:rPr>
        <w:t>*niepotrzebne skreślić</w:t>
      </w:r>
    </w:p>
    <w:p w14:paraId="5C51FBA5" w14:textId="77777777" w:rsidR="00A26EF9" w:rsidRPr="00800904" w:rsidRDefault="00A26EF9" w:rsidP="00A26EF9">
      <w:pPr>
        <w:pStyle w:val="Akapitzlist"/>
        <w:ind w:left="0"/>
        <w:contextualSpacing w:val="0"/>
        <w:jc w:val="both"/>
        <w:rPr>
          <w:rFonts w:ascii="Verdana" w:eastAsiaTheme="minorHAnsi" w:hAnsi="Verdana" w:cs="Arial"/>
          <w:sz w:val="18"/>
          <w:szCs w:val="18"/>
          <w:lang w:eastAsia="en-US"/>
        </w:rPr>
      </w:pPr>
    </w:p>
    <w:p w14:paraId="502FCC5F" w14:textId="77777777" w:rsidR="00A26EF9" w:rsidRPr="00800904" w:rsidRDefault="00A26EF9" w:rsidP="00A26EF9">
      <w:pPr>
        <w:pStyle w:val="Akapitzlist"/>
        <w:ind w:left="851" w:hanging="851"/>
        <w:contextualSpacing w:val="0"/>
        <w:jc w:val="both"/>
        <w:rPr>
          <w:rFonts w:ascii="Verdana" w:hAnsi="Verdana"/>
          <w:b/>
          <w:bCs/>
          <w:sz w:val="18"/>
          <w:szCs w:val="18"/>
        </w:rPr>
      </w:pPr>
      <w:r w:rsidRPr="00800904">
        <w:rPr>
          <w:rFonts w:ascii="Verdana" w:eastAsiaTheme="minorHAnsi" w:hAnsi="Verdana" w:cs="Arial"/>
          <w:sz w:val="18"/>
          <w:szCs w:val="18"/>
          <w:lang w:eastAsia="en-US"/>
        </w:rPr>
        <w:t>prowadzonego przez Uniwersytet Medyczny we Wrocławiu</w:t>
      </w:r>
      <w:r w:rsidRPr="00800904">
        <w:rPr>
          <w:rFonts w:ascii="Verdana" w:eastAsiaTheme="minorHAnsi" w:hAnsi="Verdana" w:cs="Arial"/>
          <w:i/>
          <w:sz w:val="18"/>
          <w:szCs w:val="18"/>
          <w:lang w:eastAsia="en-US"/>
        </w:rPr>
        <w:t xml:space="preserve">, </w:t>
      </w:r>
      <w:r w:rsidRPr="00800904">
        <w:rPr>
          <w:rFonts w:ascii="Verdana" w:eastAsiaTheme="minorHAnsi" w:hAnsi="Verdana" w:cs="Arial"/>
          <w:sz w:val="18"/>
          <w:szCs w:val="18"/>
          <w:lang w:eastAsia="en-US"/>
        </w:rPr>
        <w:t>oświadczam, co następuje:</w:t>
      </w:r>
    </w:p>
    <w:p w14:paraId="54C033C6" w14:textId="77777777" w:rsidR="00A26EF9" w:rsidRPr="00800904" w:rsidRDefault="00A26EF9" w:rsidP="00A26EF9">
      <w:pPr>
        <w:ind w:left="720"/>
        <w:contextualSpacing/>
        <w:jc w:val="both"/>
        <w:rPr>
          <w:rFonts w:ascii="Verdana" w:eastAsiaTheme="minorHAnsi" w:hAnsi="Verdana" w:cs="Arial"/>
          <w:sz w:val="18"/>
          <w:szCs w:val="18"/>
          <w:lang w:eastAsia="en-US"/>
        </w:rPr>
      </w:pPr>
    </w:p>
    <w:p w14:paraId="6C8F15E8" w14:textId="77777777" w:rsidR="00A26EF9" w:rsidRPr="00800904" w:rsidRDefault="00A26EF9" w:rsidP="00A26EF9">
      <w:pPr>
        <w:ind w:left="720"/>
        <w:contextualSpacing/>
        <w:jc w:val="both"/>
        <w:rPr>
          <w:rFonts w:ascii="Verdana" w:eastAsiaTheme="minorHAnsi" w:hAnsi="Verdana" w:cs="Arial"/>
          <w:sz w:val="18"/>
          <w:szCs w:val="18"/>
          <w:lang w:eastAsia="en-US"/>
        </w:rPr>
      </w:pPr>
    </w:p>
    <w:p w14:paraId="48486376" w14:textId="77777777" w:rsidR="00A26EF9" w:rsidRPr="00800904" w:rsidRDefault="00A26EF9" w:rsidP="00A26EF9">
      <w:pPr>
        <w:spacing w:after="60"/>
        <w:jc w:val="both"/>
        <w:rPr>
          <w:rFonts w:ascii="Verdana" w:eastAsiaTheme="minorHAnsi" w:hAnsi="Verdana" w:cs="Arial"/>
          <w:sz w:val="18"/>
          <w:szCs w:val="18"/>
          <w:lang w:eastAsia="en-US"/>
        </w:rPr>
      </w:pPr>
      <w:r w:rsidRPr="00800904">
        <w:rPr>
          <w:rFonts w:cs="Arial"/>
          <w:b/>
          <w:noProof/>
          <w:sz w:val="20"/>
          <w:szCs w:val="20"/>
        </w:rPr>
        <mc:AlternateContent>
          <mc:Choice Requires="wps">
            <w:drawing>
              <wp:inline distT="0" distB="0" distL="0" distR="0" wp14:anchorId="77FB9EB4" wp14:editId="0B04588E">
                <wp:extent cx="6060440" cy="266700"/>
                <wp:effectExtent l="0" t="0" r="35560" b="57150"/>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D25EDB4" w14:textId="77777777" w:rsidR="00463B69" w:rsidRPr="00F344AB" w:rsidRDefault="00463B69"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463B69" w:rsidRPr="00242C8B" w:rsidRDefault="00463B69"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463B69" w:rsidRDefault="00463B69" w:rsidP="00A26EF9">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7FB9EB4" id="Prostokąt zaokrąglony 5" o:spid="_x0000_s1027"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" strokecolor="#95b3d7" strokeweight="1pt">
                <v:fill color2="#b8cce4" focus="100%" type="gradient"/>
                <v:shadow on="t" color="#243f60" opacity=".5" offset="1pt"/>
                <v:textbox>
                  <w:txbxContent>
                    <w:p w14:paraId="6D25EDB4" w14:textId="77777777" w:rsidR="00463B69" w:rsidRPr="00F344AB" w:rsidRDefault="00463B69"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463B69" w:rsidRPr="00242C8B" w:rsidRDefault="00463B69"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463B69" w:rsidRDefault="00463B69" w:rsidP="00A26EF9">
                      <w:pPr>
                        <w:tabs>
                          <w:tab w:val="left" w:pos="426"/>
                        </w:tabs>
                      </w:pPr>
                    </w:p>
                  </w:txbxContent>
                </v:textbox>
                <w10:anchorlock/>
              </v:roundrect>
            </w:pict>
          </mc:Fallback>
        </mc:AlternateContent>
      </w:r>
    </w:p>
    <w:p w14:paraId="1C1C7B37" w14:textId="77777777" w:rsidR="00A26EF9" w:rsidRPr="00800904" w:rsidRDefault="00A26EF9" w:rsidP="009B5853">
      <w:pPr>
        <w:numPr>
          <w:ilvl w:val="0"/>
          <w:numId w:val="33"/>
        </w:numPr>
        <w:spacing w:after="120" w:line="280" w:lineRule="exact"/>
        <w:ind w:left="426" w:hanging="142"/>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Oświadczam, że nie podlegam wykluczeniu z postępowania na podstawie art. 24 ust 1 pkt 12-23 ustawy Pzp.</w:t>
      </w:r>
    </w:p>
    <w:p w14:paraId="0BAF9C30" w14:textId="77777777" w:rsidR="00A26EF9" w:rsidRPr="00800904" w:rsidRDefault="00A26EF9" w:rsidP="009B5853">
      <w:pPr>
        <w:numPr>
          <w:ilvl w:val="0"/>
          <w:numId w:val="33"/>
        </w:numPr>
        <w:spacing w:after="120" w:line="360" w:lineRule="auto"/>
        <w:ind w:left="426" w:hanging="142"/>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zachodzą w stosunku do mnie podstawy wykluczenia z postępowania na podstawie art. …………. ustawy Pzp </w:t>
      </w:r>
      <w:r w:rsidRPr="00800904">
        <w:rPr>
          <w:rFonts w:ascii="Verdana" w:eastAsiaTheme="minorHAnsi" w:hAnsi="Verdana" w:cs="Arial"/>
          <w:i/>
          <w:sz w:val="18"/>
          <w:szCs w:val="18"/>
          <w:lang w:eastAsia="en-US"/>
        </w:rPr>
        <w:t>(podać mającą zastosowanie podstawę wykluczenia spośród wymienionych w art. 24 ust. 1 pkt 13-14, 16-20 ustawy Pzp).</w:t>
      </w:r>
      <w:r w:rsidRPr="00800904">
        <w:rPr>
          <w:rFonts w:ascii="Verdana" w:eastAsiaTheme="minorHAnsi" w:hAnsi="Verdana" w:cs="Arial"/>
          <w:sz w:val="18"/>
          <w:szCs w:val="18"/>
          <w:lang w:eastAsia="en-US"/>
        </w:rPr>
        <w:t xml:space="preserve"> Jednocześnie oświadczam, że w związku z ww. okolicznością, na podstawie art. 24 ust. 8 ustawy Pzp podjąłem następujące środki naprawcze: ………………………………………………………………………………………………………………………………………………………………….</w:t>
      </w:r>
    </w:p>
    <w:p w14:paraId="1ECD55F9" w14:textId="77777777" w:rsidR="00A26EF9" w:rsidRPr="00800904" w:rsidRDefault="00A26EF9" w:rsidP="00A26EF9">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4667EA54" w14:textId="77777777" w:rsidR="00A26EF9" w:rsidRPr="00800904" w:rsidRDefault="00A26EF9" w:rsidP="00A26EF9">
      <w:pPr>
        <w:jc w:val="both"/>
        <w:rPr>
          <w:rFonts w:ascii="Verdana" w:eastAsiaTheme="minorHAnsi" w:hAnsi="Verdana" w:cs="Arial"/>
          <w:sz w:val="18"/>
          <w:szCs w:val="18"/>
          <w:lang w:eastAsia="en-US"/>
        </w:rPr>
      </w:pPr>
    </w:p>
    <w:p w14:paraId="1B956D30" w14:textId="77777777" w:rsidR="00A26EF9" w:rsidRPr="00800904" w:rsidRDefault="00A26EF9" w:rsidP="00A26EF9">
      <w:pPr>
        <w:jc w:val="both"/>
        <w:rPr>
          <w:rFonts w:ascii="Verdana" w:eastAsiaTheme="minorHAnsi" w:hAnsi="Verdana" w:cs="Arial"/>
          <w:sz w:val="18"/>
          <w:szCs w:val="18"/>
          <w:lang w:eastAsia="en-US"/>
        </w:rPr>
      </w:pPr>
    </w:p>
    <w:p w14:paraId="4E8A87A7" w14:textId="77777777" w:rsidR="00A26EF9" w:rsidRPr="00800904" w:rsidRDefault="00A26EF9" w:rsidP="00A26EF9">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3382FADE" w14:textId="77777777" w:rsidR="00A26EF9" w:rsidRPr="00800904" w:rsidRDefault="00A26EF9" w:rsidP="00A26EF9">
      <w:pPr>
        <w:spacing w:line="280" w:lineRule="exact"/>
        <w:ind w:left="5323" w:firstLine="349"/>
        <w:rPr>
          <w:rFonts w:ascii="Verdana" w:hAnsi="Verdana"/>
          <w:b/>
          <w:sz w:val="18"/>
          <w:szCs w:val="18"/>
        </w:rPr>
      </w:pPr>
      <w:r w:rsidRPr="00800904">
        <w:rPr>
          <w:rFonts w:ascii="Verdana" w:hAnsi="Verdana"/>
          <w:sz w:val="18"/>
          <w:szCs w:val="18"/>
        </w:rPr>
        <w:t>Pieczęć i podpis Wykonawcy</w:t>
      </w:r>
    </w:p>
    <w:p w14:paraId="736EF6F7" w14:textId="77777777" w:rsidR="001F203B" w:rsidRPr="00800904" w:rsidRDefault="001F203B" w:rsidP="001F203B">
      <w:pPr>
        <w:jc w:val="both"/>
        <w:rPr>
          <w:rFonts w:ascii="Verdana" w:eastAsiaTheme="minorHAnsi" w:hAnsi="Verdana" w:cs="Arial"/>
          <w:i/>
          <w:sz w:val="18"/>
          <w:szCs w:val="18"/>
          <w:lang w:eastAsia="en-US"/>
        </w:rPr>
      </w:pPr>
    </w:p>
    <w:p w14:paraId="7F57C75E" w14:textId="77777777" w:rsidR="008462C6" w:rsidRPr="00800904" w:rsidRDefault="008462C6" w:rsidP="001F203B">
      <w:pPr>
        <w:jc w:val="both"/>
        <w:rPr>
          <w:rFonts w:ascii="Verdana" w:eastAsiaTheme="minorHAnsi" w:hAnsi="Verdana" w:cs="Arial"/>
          <w:i/>
          <w:sz w:val="18"/>
          <w:szCs w:val="18"/>
          <w:lang w:eastAsia="en-US"/>
        </w:rPr>
      </w:pPr>
    </w:p>
    <w:p w14:paraId="0A9362B5" w14:textId="77777777" w:rsidR="001F203B" w:rsidRPr="00800904" w:rsidRDefault="001F203B" w:rsidP="001F203B">
      <w:pPr>
        <w:jc w:val="both"/>
        <w:rPr>
          <w:rFonts w:ascii="Verdana" w:eastAsiaTheme="minorHAnsi" w:hAnsi="Verdana" w:cs="Arial"/>
          <w:i/>
          <w:sz w:val="18"/>
          <w:szCs w:val="18"/>
          <w:lang w:eastAsia="en-US"/>
        </w:rPr>
      </w:pPr>
    </w:p>
    <w:p w14:paraId="533E74DF" w14:textId="77777777" w:rsidR="001F203B" w:rsidRPr="00800904" w:rsidRDefault="001F203B" w:rsidP="001F203B">
      <w:pPr>
        <w:jc w:val="both"/>
        <w:rPr>
          <w:rFonts w:ascii="Verdana" w:eastAsiaTheme="minorHAnsi" w:hAnsi="Verdana" w:cs="Arial"/>
          <w:sz w:val="18"/>
          <w:szCs w:val="18"/>
          <w:lang w:eastAsia="en-US"/>
        </w:rPr>
      </w:pPr>
      <w:r w:rsidRPr="00800904">
        <w:rPr>
          <w:rFonts w:cs="Arial"/>
          <w:b/>
          <w:noProof/>
          <w:sz w:val="20"/>
          <w:szCs w:val="20"/>
        </w:rPr>
        <w:lastRenderedPageBreak/>
        <mc:AlternateContent>
          <mc:Choice Requires="wps">
            <w:drawing>
              <wp:inline distT="0" distB="0" distL="0" distR="0" wp14:anchorId="53DF8B79" wp14:editId="41F6752D">
                <wp:extent cx="6059170" cy="485775"/>
                <wp:effectExtent l="0" t="0" r="36830" b="66675"/>
                <wp:docPr id="3"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C648ED2" w14:textId="77777777" w:rsidR="00463B69" w:rsidRDefault="00463B69"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463B69" w:rsidRPr="00A62AEB" w:rsidRDefault="00463B69"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463B69" w:rsidRDefault="00463B69"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53DF8B79" id="Prostokąt zaokrąglony 3" o:spid="_x0000_s1028"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" strokecolor="#95b3d7" strokeweight="1pt">
                <v:fill color2="#b8cce4" focus="100%" type="gradient"/>
                <v:shadow on="t" color="#243f60" opacity=".5" offset="1pt"/>
                <v:textbox>
                  <w:txbxContent>
                    <w:p w14:paraId="0C648ED2" w14:textId="77777777" w:rsidR="00463B69" w:rsidRDefault="00463B69"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463B69" w:rsidRPr="00A62AEB" w:rsidRDefault="00463B69"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463B69" w:rsidRDefault="00463B69" w:rsidP="001F203B">
                      <w:pPr>
                        <w:tabs>
                          <w:tab w:val="left" w:pos="426"/>
                        </w:tabs>
                      </w:pPr>
                    </w:p>
                  </w:txbxContent>
                </v:textbox>
                <w10:anchorlock/>
              </v:roundrect>
            </w:pict>
          </mc:Fallback>
        </mc:AlternateContent>
      </w:r>
    </w:p>
    <w:p w14:paraId="1E1674EB" w14:textId="77777777" w:rsidR="001F203B" w:rsidRPr="00800904" w:rsidRDefault="001F203B" w:rsidP="001F203B">
      <w:pPr>
        <w:spacing w:line="360" w:lineRule="auto"/>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Oświadczam, że w stosunku do następującego/ych podmiotu/tów, na którego/ych zasoby powołuję się w niniejszym postępowaniu, tj.:</w:t>
      </w:r>
      <w:r w:rsidRPr="00800904">
        <w:rPr>
          <w:rFonts w:ascii="Verdana" w:eastAsiaTheme="minorHAnsi" w:hAnsi="Verdana" w:cs="Arial"/>
          <w:sz w:val="21"/>
          <w:szCs w:val="21"/>
          <w:lang w:eastAsia="en-US"/>
        </w:rPr>
        <w:t> ……………………………………………………………</w:t>
      </w:r>
      <w:r w:rsidRPr="00800904">
        <w:rPr>
          <w:rFonts w:ascii="Verdana" w:eastAsiaTheme="minorHAnsi" w:hAnsi="Verdana" w:cs="Arial"/>
          <w:sz w:val="20"/>
          <w:szCs w:val="20"/>
          <w:lang w:eastAsia="en-US"/>
        </w:rPr>
        <w:t xml:space="preserve"> </w:t>
      </w:r>
      <w:r w:rsidRPr="00800904">
        <w:rPr>
          <w:rFonts w:ascii="Verdana" w:eastAsiaTheme="minorHAnsi" w:hAnsi="Verdana" w:cs="Arial"/>
          <w:i/>
          <w:sz w:val="16"/>
          <w:szCs w:val="16"/>
          <w:lang w:eastAsia="en-US"/>
        </w:rPr>
        <w:t>(podać pełną nazwę/firmę, adres, a także w zależności od podmiotu: NIP/PESEL, KRS/CEiDG)</w:t>
      </w:r>
      <w:r w:rsidRPr="00800904">
        <w:rPr>
          <w:rFonts w:ascii="Verdana" w:eastAsiaTheme="minorHAnsi" w:hAnsi="Verdana" w:cs="Arial"/>
          <w:i/>
          <w:sz w:val="20"/>
          <w:szCs w:val="20"/>
          <w:lang w:eastAsia="en-US"/>
        </w:rPr>
        <w:t xml:space="preserve"> </w:t>
      </w:r>
      <w:r w:rsidRPr="00800904">
        <w:rPr>
          <w:rFonts w:ascii="Verdana" w:eastAsiaTheme="minorHAnsi" w:hAnsi="Verdana" w:cs="Arial"/>
          <w:sz w:val="18"/>
          <w:szCs w:val="18"/>
          <w:lang w:eastAsia="en-US"/>
        </w:rPr>
        <w:t>nie zachodzą podstawy wykluczenia z postępowania o udzielenie zamówienia.</w:t>
      </w:r>
    </w:p>
    <w:p w14:paraId="5E90100B" w14:textId="77777777" w:rsidR="001F203B" w:rsidRPr="00800904" w:rsidRDefault="001F203B" w:rsidP="001F203B">
      <w:pPr>
        <w:spacing w:line="360" w:lineRule="auto"/>
        <w:jc w:val="both"/>
        <w:rPr>
          <w:rFonts w:ascii="Arial" w:eastAsiaTheme="minorHAnsi" w:hAnsi="Arial" w:cs="Arial"/>
          <w:sz w:val="20"/>
          <w:szCs w:val="20"/>
          <w:lang w:eastAsia="en-US"/>
        </w:rPr>
      </w:pPr>
    </w:p>
    <w:p w14:paraId="57C46A6F" w14:textId="77777777" w:rsidR="001F203B" w:rsidRPr="00800904" w:rsidRDefault="001F203B" w:rsidP="001F203B">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25340881" w14:textId="77777777" w:rsidR="001F203B" w:rsidRPr="00800904" w:rsidRDefault="001F203B" w:rsidP="001F203B">
      <w:pPr>
        <w:jc w:val="both"/>
        <w:rPr>
          <w:rFonts w:ascii="Verdana" w:eastAsiaTheme="minorHAnsi" w:hAnsi="Verdana" w:cs="Arial"/>
          <w:sz w:val="18"/>
          <w:szCs w:val="18"/>
          <w:lang w:eastAsia="en-US"/>
        </w:rPr>
      </w:pPr>
    </w:p>
    <w:p w14:paraId="58371115" w14:textId="77777777" w:rsidR="001F203B" w:rsidRPr="00800904" w:rsidRDefault="001F203B" w:rsidP="001F203B">
      <w:pPr>
        <w:jc w:val="both"/>
        <w:rPr>
          <w:rFonts w:ascii="Verdana" w:eastAsiaTheme="minorHAnsi" w:hAnsi="Verdana" w:cs="Arial"/>
          <w:sz w:val="18"/>
          <w:szCs w:val="18"/>
          <w:lang w:eastAsia="en-US"/>
        </w:rPr>
      </w:pPr>
    </w:p>
    <w:p w14:paraId="539732C3" w14:textId="77777777" w:rsidR="001F203B" w:rsidRPr="00800904" w:rsidRDefault="001F203B" w:rsidP="001F203B">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6A833E66" w14:textId="77777777" w:rsidR="001F203B" w:rsidRPr="00800904" w:rsidRDefault="001F203B" w:rsidP="001F203B">
      <w:pPr>
        <w:spacing w:line="280" w:lineRule="exact"/>
        <w:ind w:left="5323" w:firstLine="349"/>
        <w:rPr>
          <w:rFonts w:ascii="Verdana" w:hAnsi="Verdana"/>
          <w:b/>
          <w:sz w:val="18"/>
          <w:szCs w:val="18"/>
        </w:rPr>
      </w:pPr>
      <w:r w:rsidRPr="00800904">
        <w:rPr>
          <w:rFonts w:ascii="Verdana" w:hAnsi="Verdana"/>
          <w:sz w:val="18"/>
          <w:szCs w:val="18"/>
        </w:rPr>
        <w:t>Pieczęć i podpis Wykonawcy</w:t>
      </w:r>
    </w:p>
    <w:p w14:paraId="47FDCDE8" w14:textId="77777777" w:rsidR="001F203B" w:rsidRPr="00800904" w:rsidRDefault="001F203B" w:rsidP="001F203B">
      <w:pPr>
        <w:jc w:val="both"/>
        <w:rPr>
          <w:rFonts w:ascii="Verdana" w:eastAsiaTheme="minorHAnsi" w:hAnsi="Verdana" w:cs="Arial"/>
          <w:i/>
          <w:sz w:val="18"/>
          <w:szCs w:val="18"/>
          <w:lang w:eastAsia="en-US"/>
        </w:rPr>
      </w:pPr>
    </w:p>
    <w:p w14:paraId="6ED12AF9" w14:textId="77777777" w:rsidR="001F203B" w:rsidRPr="00800904" w:rsidRDefault="001F203B" w:rsidP="001F203B">
      <w:pPr>
        <w:jc w:val="both"/>
        <w:rPr>
          <w:rFonts w:ascii="Verdana" w:eastAsiaTheme="minorHAnsi" w:hAnsi="Verdana" w:cs="Arial"/>
          <w:i/>
          <w:sz w:val="18"/>
          <w:szCs w:val="18"/>
          <w:lang w:eastAsia="en-US"/>
        </w:rPr>
      </w:pPr>
    </w:p>
    <w:p w14:paraId="696A8FA9" w14:textId="77777777" w:rsidR="001F203B" w:rsidRPr="00800904" w:rsidRDefault="001F203B" w:rsidP="001F203B">
      <w:pPr>
        <w:jc w:val="both"/>
        <w:rPr>
          <w:rFonts w:ascii="Verdana" w:eastAsiaTheme="minorHAnsi" w:hAnsi="Verdana" w:cs="Arial"/>
          <w:i/>
          <w:sz w:val="18"/>
          <w:szCs w:val="18"/>
          <w:lang w:eastAsia="en-US"/>
        </w:rPr>
      </w:pPr>
    </w:p>
    <w:p w14:paraId="38163451" w14:textId="77777777" w:rsidR="001F203B" w:rsidRPr="00800904" w:rsidRDefault="001F203B" w:rsidP="001F203B">
      <w:pPr>
        <w:spacing w:after="60"/>
        <w:jc w:val="both"/>
        <w:rPr>
          <w:rFonts w:ascii="Verdana" w:eastAsiaTheme="minorHAnsi" w:hAnsi="Verdana" w:cs="Arial"/>
          <w:b/>
          <w:sz w:val="18"/>
          <w:szCs w:val="18"/>
          <w:lang w:eastAsia="en-US"/>
        </w:rPr>
      </w:pPr>
      <w:r w:rsidRPr="00800904">
        <w:rPr>
          <w:rFonts w:cs="Arial"/>
          <w:b/>
          <w:noProof/>
          <w:sz w:val="20"/>
          <w:szCs w:val="20"/>
        </w:rPr>
        <mc:AlternateContent>
          <mc:Choice Requires="wps">
            <w:drawing>
              <wp:inline distT="0" distB="0" distL="0" distR="0" wp14:anchorId="26FA1F7C" wp14:editId="64968D3E">
                <wp:extent cx="6059170" cy="600075"/>
                <wp:effectExtent l="0" t="0" r="36830" b="66675"/>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DF079DA" w14:textId="77777777" w:rsidR="00463B69" w:rsidRPr="00F344AB" w:rsidRDefault="00463B69"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463B69" w:rsidRPr="00A62AEB" w:rsidRDefault="00463B69"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463B69" w:rsidRPr="001B7BA0" w:rsidRDefault="00463B69" w:rsidP="001F203B">
                            <w:pPr>
                              <w:jc w:val="both"/>
                              <w:rPr>
                                <w:rFonts w:ascii="Verdana" w:eastAsiaTheme="minorHAnsi" w:hAnsi="Verdana" w:cs="Arial"/>
                                <w:b/>
                                <w:sz w:val="18"/>
                                <w:szCs w:val="18"/>
                                <w:lang w:eastAsia="en-US"/>
                              </w:rPr>
                            </w:pPr>
                          </w:p>
                          <w:p w14:paraId="57E5980A" w14:textId="77777777" w:rsidR="00463B69" w:rsidRPr="00242C8B" w:rsidRDefault="00463B69"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463B69" w:rsidRDefault="00463B69"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26FA1F7C" id="Prostokąt zaokrąglony 8" o:spid="_x0000_s1029"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" strokecolor="#95b3d7" strokeweight="1pt">
                <v:fill color2="#b8cce4" focus="100%" type="gradient"/>
                <v:shadow on="t" color="#243f60" opacity=".5" offset="1pt"/>
                <v:textbox>
                  <w:txbxContent>
                    <w:p w14:paraId="0DF079DA" w14:textId="77777777" w:rsidR="00463B69" w:rsidRPr="00F344AB" w:rsidRDefault="00463B69"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463B69" w:rsidRPr="00A62AEB" w:rsidRDefault="00463B69"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463B69" w:rsidRPr="001B7BA0" w:rsidRDefault="00463B69" w:rsidP="001F203B">
                      <w:pPr>
                        <w:jc w:val="both"/>
                        <w:rPr>
                          <w:rFonts w:ascii="Verdana" w:eastAsiaTheme="minorHAnsi" w:hAnsi="Verdana" w:cs="Arial"/>
                          <w:b/>
                          <w:sz w:val="18"/>
                          <w:szCs w:val="18"/>
                          <w:lang w:eastAsia="en-US"/>
                        </w:rPr>
                      </w:pPr>
                    </w:p>
                    <w:p w14:paraId="57E5980A" w14:textId="77777777" w:rsidR="00463B69" w:rsidRPr="00242C8B" w:rsidRDefault="00463B69"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463B69" w:rsidRDefault="00463B69" w:rsidP="001F203B">
                      <w:pPr>
                        <w:tabs>
                          <w:tab w:val="left" w:pos="426"/>
                        </w:tabs>
                      </w:pPr>
                    </w:p>
                  </w:txbxContent>
                </v:textbox>
                <w10:anchorlock/>
              </v:roundrect>
            </w:pict>
          </mc:Fallback>
        </mc:AlternateContent>
      </w:r>
    </w:p>
    <w:p w14:paraId="46E1CCCF" w14:textId="77777777" w:rsidR="001F203B" w:rsidRPr="00800904" w:rsidRDefault="001F203B" w:rsidP="001F203B">
      <w:pPr>
        <w:spacing w:after="60" w:line="360" w:lineRule="auto"/>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w stosunku do następującego/ych podmiotu/tów, będącego/ych podwykonawcą/ami: ……………………………………………………………………..….…… </w:t>
      </w:r>
      <w:r w:rsidRPr="00800904">
        <w:rPr>
          <w:rFonts w:ascii="Verdana" w:eastAsiaTheme="minorHAnsi" w:hAnsi="Verdana" w:cs="Arial"/>
          <w:i/>
          <w:sz w:val="18"/>
          <w:szCs w:val="18"/>
          <w:lang w:eastAsia="en-US"/>
        </w:rPr>
        <w:t>(podać pełną nazwę/firmę, adres, a także w zależności od podmiotu: NIP/PESEL, KRS/CEiDG)</w:t>
      </w:r>
      <w:r w:rsidRPr="00800904">
        <w:rPr>
          <w:rFonts w:ascii="Verdana" w:eastAsiaTheme="minorHAnsi" w:hAnsi="Verdana" w:cs="Arial"/>
          <w:sz w:val="18"/>
          <w:szCs w:val="18"/>
          <w:lang w:eastAsia="en-US"/>
        </w:rPr>
        <w:t>, nie zachodzą podstawy wykluczenia z postępowania o udzielenie zamówienia.</w:t>
      </w:r>
    </w:p>
    <w:p w14:paraId="5F7B02AE" w14:textId="77777777" w:rsidR="001F203B" w:rsidRPr="00800904" w:rsidRDefault="001F203B" w:rsidP="001F203B">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0D22B31E" w14:textId="77777777" w:rsidR="001F203B" w:rsidRPr="00800904" w:rsidRDefault="001F203B" w:rsidP="001F203B">
      <w:pPr>
        <w:jc w:val="both"/>
        <w:rPr>
          <w:rFonts w:ascii="Verdana" w:eastAsiaTheme="minorHAnsi" w:hAnsi="Verdana" w:cs="Arial"/>
          <w:sz w:val="18"/>
          <w:szCs w:val="18"/>
          <w:lang w:eastAsia="en-US"/>
        </w:rPr>
      </w:pPr>
    </w:p>
    <w:p w14:paraId="073E3A94" w14:textId="77777777" w:rsidR="001F203B" w:rsidRPr="00800904" w:rsidRDefault="001F203B" w:rsidP="001F203B">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7959E779" w14:textId="77777777" w:rsidR="001F203B" w:rsidRPr="00800904" w:rsidRDefault="001F203B" w:rsidP="001F203B">
      <w:pPr>
        <w:ind w:left="4963" w:firstLine="709"/>
        <w:jc w:val="both"/>
        <w:rPr>
          <w:rFonts w:ascii="Verdana" w:hAnsi="Verdana"/>
          <w:sz w:val="18"/>
          <w:szCs w:val="18"/>
        </w:rPr>
      </w:pPr>
      <w:r w:rsidRPr="00800904">
        <w:rPr>
          <w:rFonts w:ascii="Verdana" w:hAnsi="Verdana"/>
          <w:sz w:val="18"/>
          <w:szCs w:val="18"/>
        </w:rPr>
        <w:t>Pieczęć i podpis Wykonawcy</w:t>
      </w:r>
    </w:p>
    <w:p w14:paraId="09121781" w14:textId="77777777" w:rsidR="001F203B" w:rsidRPr="00800904" w:rsidRDefault="001F203B" w:rsidP="001F203B">
      <w:pPr>
        <w:ind w:left="4963" w:firstLine="709"/>
        <w:jc w:val="both"/>
        <w:rPr>
          <w:rFonts w:ascii="Verdana" w:eastAsiaTheme="minorHAnsi" w:hAnsi="Verdana" w:cs="Arial"/>
          <w:i/>
          <w:sz w:val="18"/>
          <w:szCs w:val="18"/>
          <w:lang w:eastAsia="en-US"/>
        </w:rPr>
      </w:pPr>
    </w:p>
    <w:p w14:paraId="161C5DCC" w14:textId="77777777" w:rsidR="001F203B" w:rsidRPr="00800904" w:rsidRDefault="001F203B" w:rsidP="001F203B">
      <w:pPr>
        <w:ind w:left="4963" w:firstLine="709"/>
        <w:jc w:val="both"/>
        <w:rPr>
          <w:rFonts w:ascii="Verdana" w:eastAsiaTheme="minorHAnsi" w:hAnsi="Verdana" w:cs="Arial"/>
          <w:i/>
          <w:sz w:val="18"/>
          <w:szCs w:val="18"/>
          <w:lang w:eastAsia="en-US"/>
        </w:rPr>
      </w:pPr>
    </w:p>
    <w:p w14:paraId="59471BD9" w14:textId="77777777" w:rsidR="001F203B" w:rsidRPr="00800904" w:rsidRDefault="001F203B" w:rsidP="001F203B">
      <w:pPr>
        <w:ind w:left="4963" w:firstLine="709"/>
        <w:jc w:val="both"/>
        <w:rPr>
          <w:rFonts w:ascii="Verdana" w:eastAsiaTheme="minorHAnsi" w:hAnsi="Verdana" w:cs="Arial"/>
          <w:i/>
          <w:sz w:val="18"/>
          <w:szCs w:val="18"/>
          <w:lang w:eastAsia="en-US"/>
        </w:rPr>
      </w:pPr>
    </w:p>
    <w:p w14:paraId="18042B47" w14:textId="77777777" w:rsidR="001F203B" w:rsidRPr="00800904" w:rsidRDefault="001F203B" w:rsidP="001F203B">
      <w:pPr>
        <w:spacing w:after="60"/>
        <w:jc w:val="both"/>
        <w:rPr>
          <w:rFonts w:ascii="Verdana" w:eastAsiaTheme="minorHAnsi" w:hAnsi="Verdana" w:cs="Arial"/>
          <w:i/>
          <w:sz w:val="18"/>
          <w:szCs w:val="18"/>
          <w:lang w:eastAsia="en-US"/>
        </w:rPr>
      </w:pPr>
      <w:r w:rsidRPr="00800904">
        <w:rPr>
          <w:rFonts w:cs="Arial"/>
          <w:b/>
          <w:noProof/>
          <w:sz w:val="20"/>
          <w:szCs w:val="20"/>
        </w:rPr>
        <mc:AlternateContent>
          <mc:Choice Requires="wps">
            <w:drawing>
              <wp:inline distT="0" distB="0" distL="0" distR="0" wp14:anchorId="7EB58260" wp14:editId="14578A93">
                <wp:extent cx="6059170" cy="276447"/>
                <wp:effectExtent l="0" t="0" r="36830" b="66675"/>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447"/>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00FBDB7" w14:textId="77777777" w:rsidR="00463B69" w:rsidRPr="00F344AB" w:rsidRDefault="00463B69"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463B69" w:rsidRPr="00F344AB" w:rsidRDefault="00463B69"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463B69" w:rsidRDefault="00463B69"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EB58260" id="Prostokąt zaokrąglony 7" o:spid="_x0000_s1030"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" strokecolor="#95b3d7" strokeweight="1pt">
                <v:fill color2="#b8cce4" focus="100%" type="gradient"/>
                <v:shadow on="t" color="#243f60" opacity=".5" offset="1pt"/>
                <v:textbox>
                  <w:txbxContent>
                    <w:p w14:paraId="000FBDB7" w14:textId="77777777" w:rsidR="00463B69" w:rsidRPr="00F344AB" w:rsidRDefault="00463B69"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463B69" w:rsidRPr="00F344AB" w:rsidRDefault="00463B69"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463B69" w:rsidRDefault="00463B69" w:rsidP="001F203B">
                      <w:pPr>
                        <w:tabs>
                          <w:tab w:val="left" w:pos="426"/>
                        </w:tabs>
                      </w:pPr>
                    </w:p>
                  </w:txbxContent>
                </v:textbox>
                <w10:anchorlock/>
              </v:roundrect>
            </w:pict>
          </mc:Fallback>
        </mc:AlternateContent>
      </w:r>
    </w:p>
    <w:p w14:paraId="72FCF54B" w14:textId="77777777" w:rsidR="001F203B" w:rsidRPr="00800904" w:rsidRDefault="001F203B" w:rsidP="001F203B">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wszystkie informacje podane w powyższych oświadczeniach są aktualne </w:t>
      </w:r>
      <w:r w:rsidRPr="00800904">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6D5B286B" w14:textId="77777777" w:rsidR="001F203B" w:rsidRPr="00800904" w:rsidRDefault="001F203B" w:rsidP="001F203B">
      <w:pPr>
        <w:jc w:val="both"/>
        <w:rPr>
          <w:rFonts w:ascii="Verdana" w:eastAsiaTheme="minorHAnsi" w:hAnsi="Verdana" w:cs="Arial"/>
          <w:sz w:val="18"/>
          <w:szCs w:val="18"/>
          <w:lang w:eastAsia="en-US"/>
        </w:rPr>
      </w:pPr>
    </w:p>
    <w:p w14:paraId="5D2A798B" w14:textId="77777777" w:rsidR="001F203B" w:rsidRPr="00800904" w:rsidRDefault="001F203B" w:rsidP="001F203B">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4185C042" w14:textId="77777777" w:rsidR="001F203B" w:rsidRPr="00800904" w:rsidRDefault="001F203B" w:rsidP="001F203B">
      <w:pPr>
        <w:jc w:val="both"/>
        <w:rPr>
          <w:rFonts w:ascii="Verdana" w:eastAsiaTheme="minorHAnsi" w:hAnsi="Verdana" w:cs="Arial"/>
          <w:sz w:val="18"/>
          <w:szCs w:val="18"/>
          <w:lang w:eastAsia="en-US"/>
        </w:rPr>
      </w:pPr>
    </w:p>
    <w:p w14:paraId="432D79FF" w14:textId="77777777" w:rsidR="001F203B" w:rsidRPr="00800904" w:rsidRDefault="001F203B" w:rsidP="001F203B">
      <w:pPr>
        <w:jc w:val="both"/>
        <w:rPr>
          <w:rFonts w:ascii="Verdana" w:eastAsiaTheme="minorHAnsi" w:hAnsi="Verdana" w:cs="Arial"/>
          <w:sz w:val="18"/>
          <w:szCs w:val="18"/>
          <w:lang w:eastAsia="en-US"/>
        </w:rPr>
      </w:pPr>
    </w:p>
    <w:p w14:paraId="42ADF332" w14:textId="77777777" w:rsidR="001F203B" w:rsidRPr="00800904" w:rsidRDefault="001F203B" w:rsidP="001F203B">
      <w:pPr>
        <w:jc w:val="both"/>
        <w:rPr>
          <w:rFonts w:ascii="Verdana" w:eastAsiaTheme="minorHAnsi" w:hAnsi="Verdana" w:cs="Arial"/>
          <w:sz w:val="18"/>
          <w:szCs w:val="18"/>
          <w:lang w:eastAsia="en-US"/>
        </w:rPr>
      </w:pPr>
    </w:p>
    <w:p w14:paraId="26578A8D" w14:textId="77777777" w:rsidR="001F203B" w:rsidRPr="00800904" w:rsidRDefault="001F203B" w:rsidP="001F203B">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076AFE58" w14:textId="77777777" w:rsidR="001F203B" w:rsidRPr="00800904" w:rsidRDefault="001F203B" w:rsidP="001F203B">
      <w:pPr>
        <w:tabs>
          <w:tab w:val="right" w:pos="9600"/>
        </w:tabs>
        <w:autoSpaceDE w:val="0"/>
        <w:autoSpaceDN w:val="0"/>
        <w:adjustRightInd w:val="0"/>
        <w:jc w:val="both"/>
        <w:rPr>
          <w:rFonts w:ascii="Verdana" w:hAnsi="Verdana"/>
          <w:sz w:val="18"/>
          <w:szCs w:val="18"/>
        </w:rPr>
      </w:pPr>
      <w:r w:rsidRPr="00800904">
        <w:rPr>
          <w:rFonts w:ascii="Verdana" w:hAnsi="Verdana"/>
          <w:sz w:val="18"/>
          <w:szCs w:val="18"/>
        </w:rPr>
        <w:t xml:space="preserve">                                                                                          Pieczęć i podpis Wykonawcy</w:t>
      </w:r>
    </w:p>
    <w:p w14:paraId="2EAC3582" w14:textId="77777777" w:rsidR="001F203B" w:rsidRPr="00800904" w:rsidRDefault="001F203B" w:rsidP="001F203B">
      <w:pPr>
        <w:spacing w:line="360" w:lineRule="auto"/>
        <w:ind w:left="360"/>
        <w:jc w:val="right"/>
        <w:rPr>
          <w:rFonts w:ascii="Verdana" w:hAnsi="Verdana"/>
          <w:b/>
          <w:sz w:val="18"/>
          <w:szCs w:val="18"/>
        </w:rPr>
      </w:pPr>
    </w:p>
    <w:p w14:paraId="1F8D9744" w14:textId="77777777" w:rsidR="001F203B" w:rsidRPr="00800904" w:rsidRDefault="001F203B" w:rsidP="001F203B">
      <w:pPr>
        <w:spacing w:line="280" w:lineRule="exact"/>
        <w:rPr>
          <w:rFonts w:ascii="Verdana" w:hAnsi="Verdana"/>
          <w:sz w:val="18"/>
          <w:szCs w:val="18"/>
        </w:rPr>
      </w:pPr>
    </w:p>
    <w:p w14:paraId="67758B0E" w14:textId="77777777" w:rsidR="001F203B" w:rsidRPr="00800904" w:rsidRDefault="001F203B" w:rsidP="001F203B">
      <w:pPr>
        <w:spacing w:line="280" w:lineRule="exact"/>
        <w:ind w:left="360"/>
        <w:jc w:val="right"/>
        <w:rPr>
          <w:rFonts w:ascii="Verdana" w:hAnsi="Verdana"/>
          <w:b/>
          <w:sz w:val="18"/>
          <w:szCs w:val="18"/>
        </w:rPr>
        <w:sectPr w:rsidR="001F203B" w:rsidRPr="00800904" w:rsidSect="00D86743">
          <w:headerReference w:type="default" r:id="rId20"/>
          <w:footerReference w:type="even" r:id="rId21"/>
          <w:footerReference w:type="default" r:id="rId22"/>
          <w:headerReference w:type="first" r:id="rId23"/>
          <w:footerReference w:type="first" r:id="rId24"/>
          <w:pgSz w:w="11906" w:h="16838"/>
          <w:pgMar w:top="1247" w:right="1440" w:bottom="1106" w:left="924" w:header="709" w:footer="675" w:gutter="0"/>
          <w:cols w:space="708"/>
          <w:titlePg/>
          <w:docGrid w:linePitch="360"/>
        </w:sectPr>
      </w:pPr>
    </w:p>
    <w:p w14:paraId="46841E80" w14:textId="0762DB46" w:rsidR="00E41B31" w:rsidRPr="00800904" w:rsidRDefault="00E41B31" w:rsidP="00E41B31">
      <w:pPr>
        <w:pStyle w:val="Nagwek3"/>
        <w:spacing w:line="240" w:lineRule="exact"/>
        <w:rPr>
          <w:rFonts w:eastAsiaTheme="majorEastAsia"/>
          <w:color w:val="auto"/>
        </w:rPr>
      </w:pPr>
      <w:r w:rsidRPr="00800904">
        <w:rPr>
          <w:rFonts w:eastAsiaTheme="majorEastAsia"/>
          <w:color w:val="auto"/>
        </w:rPr>
        <w:lastRenderedPageBreak/>
        <w:t xml:space="preserve">Załącznik nr </w:t>
      </w:r>
      <w:r w:rsidR="005673B9">
        <w:rPr>
          <w:rFonts w:eastAsiaTheme="majorEastAsia"/>
          <w:color w:val="auto"/>
        </w:rPr>
        <w:t>4</w:t>
      </w:r>
      <w:r w:rsidRPr="00800904">
        <w:rPr>
          <w:rFonts w:eastAsiaTheme="majorEastAsia"/>
          <w:color w:val="auto"/>
        </w:rPr>
        <w:t xml:space="preserve"> do Siwz </w:t>
      </w:r>
    </w:p>
    <w:p w14:paraId="02CDFA43" w14:textId="77777777" w:rsidR="00E41B31" w:rsidRPr="00800904" w:rsidRDefault="00E41B31" w:rsidP="00E41B31">
      <w:pPr>
        <w:tabs>
          <w:tab w:val="left" w:pos="0"/>
          <w:tab w:val="right" w:pos="9720"/>
        </w:tabs>
        <w:spacing w:line="240" w:lineRule="exact"/>
        <w:ind w:right="-97"/>
        <w:jc w:val="center"/>
        <w:rPr>
          <w:rFonts w:ascii="Verdana" w:hAnsi="Verdana"/>
          <w:bCs/>
          <w:sz w:val="18"/>
          <w:u w:val="single"/>
        </w:rPr>
      </w:pPr>
    </w:p>
    <w:p w14:paraId="33068AB9"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D049F66"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5563BB69"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E197D30"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2E496AB"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674FE40"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cs="Arial"/>
          <w:b/>
          <w:noProof/>
          <w:sz w:val="20"/>
          <w:szCs w:val="20"/>
        </w:rPr>
        <mc:AlternateContent>
          <mc:Choice Requires="wps">
            <w:drawing>
              <wp:inline distT="0" distB="0" distL="0" distR="0" wp14:anchorId="0C546182" wp14:editId="1C2D6051">
                <wp:extent cx="6059170" cy="818515"/>
                <wp:effectExtent l="0" t="0" r="36830" b="57785"/>
                <wp:docPr id="1"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81851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5132AF6A" w14:textId="77777777" w:rsidR="00463B69" w:rsidRPr="00242C8B" w:rsidRDefault="00463B69"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37FE25E" w14:textId="77777777" w:rsidR="00463B69" w:rsidRPr="00BB7F10" w:rsidRDefault="00463B69" w:rsidP="0001664E">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2C1BEE91" w14:textId="77777777" w:rsidR="00463B69" w:rsidRPr="00BB7F10" w:rsidRDefault="00463B69" w:rsidP="0001664E">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6896C9F6" w14:textId="77777777" w:rsidR="00463B69" w:rsidRPr="00242C8B" w:rsidRDefault="00463B69"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BCEC5B8" w14:textId="77777777" w:rsidR="00463B69" w:rsidRDefault="00463B69" w:rsidP="00E41B31">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0C546182" id="Prostokąt zaokrąglony 1" o:spid="_x0000_s1031" style="width:477.1pt;height:64.4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" strokecolor="#95b3d7" strokeweight="1pt">
                <v:fill color2="#b8cce4" focus="100%" type="gradient"/>
                <v:shadow on="t" color="#243f60" opacity=".5" offset="1pt"/>
                <v:textbox>
                  <w:txbxContent>
                    <w:p w14:paraId="5132AF6A" w14:textId="77777777" w:rsidR="00463B69" w:rsidRPr="00242C8B" w:rsidRDefault="00463B69"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37FE25E" w14:textId="77777777" w:rsidR="00463B69" w:rsidRPr="00BB7F10" w:rsidRDefault="00463B69" w:rsidP="0001664E">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2C1BEE91" w14:textId="77777777" w:rsidR="00463B69" w:rsidRPr="00BB7F10" w:rsidRDefault="00463B69" w:rsidP="0001664E">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6896C9F6" w14:textId="77777777" w:rsidR="00463B69" w:rsidRPr="00242C8B" w:rsidRDefault="00463B69"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BCEC5B8" w14:textId="77777777" w:rsidR="00463B69" w:rsidRDefault="00463B69" w:rsidP="00E41B31">
                      <w:pPr>
                        <w:tabs>
                          <w:tab w:val="left" w:pos="426"/>
                        </w:tabs>
                      </w:pPr>
                    </w:p>
                  </w:txbxContent>
                </v:textbox>
                <w10:anchorlock/>
              </v:roundrect>
            </w:pict>
          </mc:Fallback>
        </mc:AlternateContent>
      </w:r>
    </w:p>
    <w:p w14:paraId="014ADF2E"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7695832" w14:textId="77777777" w:rsidR="0001664E" w:rsidRPr="00BB7F10" w:rsidRDefault="0001664E" w:rsidP="0001664E">
      <w:pPr>
        <w:tabs>
          <w:tab w:val="left" w:pos="0"/>
          <w:tab w:val="left" w:pos="6379"/>
          <w:tab w:val="left" w:pos="6521"/>
          <w:tab w:val="right" w:pos="9356"/>
          <w:tab w:val="right" w:pos="9720"/>
        </w:tabs>
        <w:ind w:right="470"/>
        <w:jc w:val="both"/>
        <w:rPr>
          <w:rFonts w:ascii="Verdana" w:hAnsi="Verdana"/>
          <w:i/>
          <w:sz w:val="18"/>
          <w:u w:val="single"/>
        </w:rPr>
      </w:pPr>
      <w:r w:rsidRPr="00BB7F10">
        <w:rPr>
          <w:rFonts w:ascii="Verdana" w:hAnsi="Verdana"/>
          <w:i/>
          <w:sz w:val="18"/>
          <w:u w:val="single"/>
        </w:rPr>
        <w:t>(UWAGA ! Nie załączać do oferty ! Przekazać Zamawiającemu w terminie 3 dni od dnia zamieszczenia przez Zamawiającego na stronie internetowej informacji z otwarcia ofert, o której mowa w art. 86 ust. 5 Pzp)</w:t>
      </w:r>
    </w:p>
    <w:p w14:paraId="306099FD"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0500542F"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8AA42CF"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 xml:space="preserve">Zarejestrowana nazwa Wykonawcy  </w:t>
      </w:r>
    </w:p>
    <w:p w14:paraId="36D1FC71"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30CE593D"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w:t>
      </w:r>
    </w:p>
    <w:p w14:paraId="774238FF"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291858C"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w:t>
      </w:r>
    </w:p>
    <w:p w14:paraId="63BD2FE3"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 xml:space="preserve">                      </w:t>
      </w:r>
    </w:p>
    <w:p w14:paraId="6BE3041C"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Adres</w:t>
      </w:r>
    </w:p>
    <w:p w14:paraId="7F218E8B"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5666BBF"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w:t>
      </w:r>
    </w:p>
    <w:p w14:paraId="054064F8"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26E24C3"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w:t>
      </w:r>
    </w:p>
    <w:p w14:paraId="2684F5D4"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55D78734"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86AB0C7"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NIP …..........................................................     Regon …..............................................................</w:t>
      </w:r>
    </w:p>
    <w:p w14:paraId="400CA8CC" w14:textId="77777777" w:rsidR="00E41B31" w:rsidRPr="00800904" w:rsidRDefault="00E41B31" w:rsidP="00E41B31">
      <w:pPr>
        <w:tabs>
          <w:tab w:val="right" w:pos="9720"/>
        </w:tabs>
        <w:spacing w:line="240" w:lineRule="exact"/>
        <w:ind w:right="-97"/>
        <w:rPr>
          <w:rFonts w:ascii="Verdana" w:hAnsi="Verdana"/>
          <w:sz w:val="18"/>
        </w:rPr>
      </w:pPr>
    </w:p>
    <w:p w14:paraId="58EB3E6A" w14:textId="77777777" w:rsidR="0001664E" w:rsidRDefault="0001664E" w:rsidP="0001664E">
      <w:pPr>
        <w:spacing w:line="240" w:lineRule="exact"/>
        <w:ind w:right="-97"/>
        <w:rPr>
          <w:rFonts w:ascii="Verdana" w:hAnsi="Verdana"/>
          <w:sz w:val="18"/>
          <w:szCs w:val="18"/>
        </w:rPr>
      </w:pPr>
    </w:p>
    <w:p w14:paraId="37327172"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 xml:space="preserve">Oświadczam, </w:t>
      </w:r>
      <w:r w:rsidRPr="0001664E">
        <w:rPr>
          <w:rFonts w:ascii="Verdana" w:hAnsi="Verdana"/>
          <w:b/>
          <w:sz w:val="18"/>
          <w:szCs w:val="18"/>
        </w:rPr>
        <w:t>że należę / nie należę</w:t>
      </w:r>
      <w:r w:rsidRPr="0001664E">
        <w:rPr>
          <w:rFonts w:ascii="Verdana" w:hAnsi="Verdana"/>
          <w:sz w:val="18"/>
          <w:szCs w:val="18"/>
        </w:rPr>
        <w:t>* do tej samej grupy kapitałowej, o której mowa w art. 24 ust. 1 pkt 23 Pzp</w:t>
      </w:r>
    </w:p>
    <w:p w14:paraId="2536F0CB" w14:textId="77777777" w:rsidR="0001664E" w:rsidRPr="0001664E" w:rsidRDefault="0001664E" w:rsidP="0001664E">
      <w:pPr>
        <w:spacing w:line="240" w:lineRule="exact"/>
        <w:ind w:right="-97"/>
        <w:rPr>
          <w:rFonts w:ascii="Verdana" w:hAnsi="Verdana"/>
          <w:sz w:val="18"/>
          <w:szCs w:val="18"/>
        </w:rPr>
      </w:pPr>
    </w:p>
    <w:p w14:paraId="47C04F12" w14:textId="77777777" w:rsidR="0001664E" w:rsidRPr="0001664E" w:rsidRDefault="0001664E" w:rsidP="0001664E">
      <w:pPr>
        <w:spacing w:line="240" w:lineRule="exact"/>
        <w:ind w:right="-97"/>
        <w:rPr>
          <w:rFonts w:ascii="Verdana" w:hAnsi="Verdana"/>
          <w:sz w:val="18"/>
          <w:szCs w:val="18"/>
        </w:rPr>
      </w:pPr>
    </w:p>
    <w:p w14:paraId="37A64FA3" w14:textId="77777777" w:rsidR="0001664E" w:rsidRPr="0001664E" w:rsidRDefault="0001664E" w:rsidP="0001664E">
      <w:pPr>
        <w:spacing w:line="240" w:lineRule="exact"/>
        <w:ind w:right="-97"/>
        <w:rPr>
          <w:rFonts w:ascii="Verdana" w:hAnsi="Verdana"/>
          <w:sz w:val="18"/>
          <w:szCs w:val="18"/>
        </w:rPr>
      </w:pPr>
    </w:p>
    <w:p w14:paraId="024A01DA"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(Poniższą część wypełnić w razie przynależności do tej samej grupy kapitałowej):</w:t>
      </w:r>
    </w:p>
    <w:p w14:paraId="6C35AF4E" w14:textId="77777777" w:rsidR="0001664E" w:rsidRPr="0001664E" w:rsidRDefault="0001664E" w:rsidP="0001664E">
      <w:pPr>
        <w:spacing w:line="240" w:lineRule="exact"/>
        <w:ind w:right="-97"/>
        <w:rPr>
          <w:rFonts w:ascii="Verdana" w:hAnsi="Verdana"/>
          <w:sz w:val="18"/>
          <w:szCs w:val="18"/>
        </w:rPr>
      </w:pPr>
    </w:p>
    <w:p w14:paraId="62933C7F" w14:textId="77777777" w:rsidR="0001664E" w:rsidRPr="0001664E" w:rsidRDefault="0001664E" w:rsidP="0001664E">
      <w:pPr>
        <w:spacing w:line="240" w:lineRule="exact"/>
        <w:ind w:right="-97"/>
        <w:rPr>
          <w:rFonts w:ascii="Verdana" w:hAnsi="Verdana"/>
          <w:sz w:val="18"/>
          <w:szCs w:val="18"/>
        </w:rPr>
      </w:pPr>
    </w:p>
    <w:p w14:paraId="4584B9F7"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Do grupy kapitałowej należą oprócz mnie:</w:t>
      </w:r>
    </w:p>
    <w:p w14:paraId="0FDF0CCE"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w:t>
      </w:r>
    </w:p>
    <w:p w14:paraId="7AFAE6AA"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w:t>
      </w:r>
    </w:p>
    <w:p w14:paraId="067011EE"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 xml:space="preserve">………………………………………………………… </w:t>
      </w:r>
    </w:p>
    <w:p w14:paraId="146C88D7" w14:textId="77777777" w:rsidR="0001664E" w:rsidRPr="0001664E" w:rsidRDefault="0001664E" w:rsidP="0001664E">
      <w:pPr>
        <w:spacing w:line="240" w:lineRule="exact"/>
        <w:ind w:right="-97"/>
        <w:rPr>
          <w:rFonts w:ascii="Verdana" w:hAnsi="Verdana"/>
          <w:sz w:val="18"/>
          <w:szCs w:val="18"/>
        </w:rPr>
      </w:pPr>
    </w:p>
    <w:p w14:paraId="22CA6E7C" w14:textId="77777777" w:rsidR="0001664E" w:rsidRPr="0001664E" w:rsidRDefault="0001664E" w:rsidP="0001664E">
      <w:pPr>
        <w:spacing w:line="240" w:lineRule="exact"/>
        <w:ind w:right="-97"/>
        <w:rPr>
          <w:rFonts w:ascii="Verdana" w:hAnsi="Verdana"/>
          <w:sz w:val="18"/>
          <w:szCs w:val="18"/>
        </w:rPr>
      </w:pPr>
    </w:p>
    <w:p w14:paraId="4AFD3E5F"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(o ile dotyczy) Przedstawiam następujące dowody, że powiązania z innym Wykonawcą nie prowadzą do zakłócenia konkurencji w niniejszym postępowaniu:</w:t>
      </w:r>
    </w:p>
    <w:p w14:paraId="704EAC9C"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w:t>
      </w:r>
    </w:p>
    <w:p w14:paraId="1540BE4E"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w:t>
      </w:r>
    </w:p>
    <w:p w14:paraId="6FD183E2"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w:t>
      </w:r>
    </w:p>
    <w:p w14:paraId="53BD753A" w14:textId="77777777" w:rsidR="0001664E" w:rsidRPr="0001664E" w:rsidRDefault="0001664E" w:rsidP="0001664E">
      <w:pPr>
        <w:spacing w:line="240" w:lineRule="exact"/>
        <w:ind w:right="-97"/>
        <w:rPr>
          <w:rFonts w:ascii="Verdana" w:hAnsi="Verdana"/>
          <w:sz w:val="18"/>
          <w:szCs w:val="18"/>
        </w:rPr>
      </w:pPr>
    </w:p>
    <w:p w14:paraId="2647234A" w14:textId="77777777" w:rsidR="0001664E" w:rsidRPr="0001664E" w:rsidRDefault="0001664E" w:rsidP="0001664E">
      <w:pPr>
        <w:spacing w:line="240" w:lineRule="exact"/>
        <w:ind w:right="-97"/>
        <w:rPr>
          <w:rFonts w:ascii="Verdana" w:hAnsi="Verdana"/>
          <w:sz w:val="18"/>
          <w:szCs w:val="18"/>
        </w:rPr>
      </w:pPr>
    </w:p>
    <w:p w14:paraId="122192F8" w14:textId="77777777" w:rsidR="0001664E" w:rsidRPr="0001664E" w:rsidRDefault="0001664E" w:rsidP="0001664E">
      <w:pPr>
        <w:spacing w:line="240" w:lineRule="exact"/>
        <w:ind w:right="-97"/>
        <w:rPr>
          <w:rFonts w:ascii="Verdana" w:hAnsi="Verdana"/>
          <w:sz w:val="18"/>
          <w:szCs w:val="18"/>
        </w:rPr>
      </w:pPr>
    </w:p>
    <w:p w14:paraId="2D0FF9B4"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*zaznaczyć właściwe</w:t>
      </w:r>
    </w:p>
    <w:p w14:paraId="69F7B667" w14:textId="77777777" w:rsidR="00E41B31" w:rsidRPr="00800904" w:rsidRDefault="00E41B31" w:rsidP="00E41B31">
      <w:pPr>
        <w:spacing w:line="240" w:lineRule="exact"/>
        <w:ind w:right="-97"/>
        <w:rPr>
          <w:rFonts w:ascii="Arial" w:hAnsi="Arial" w:cs="Arial"/>
          <w:sz w:val="22"/>
        </w:rPr>
      </w:pPr>
    </w:p>
    <w:p w14:paraId="75F43711" w14:textId="77777777" w:rsidR="00E41B31" w:rsidRPr="00800904" w:rsidRDefault="00E41B31" w:rsidP="00E41B31">
      <w:pPr>
        <w:spacing w:line="240" w:lineRule="exact"/>
        <w:ind w:right="-97"/>
        <w:rPr>
          <w:rFonts w:ascii="Verdana" w:hAnsi="Verdana"/>
          <w:sz w:val="18"/>
        </w:rPr>
      </w:pPr>
      <w:r w:rsidRPr="00800904">
        <w:rPr>
          <w:rFonts w:ascii="Verdana" w:hAnsi="Verdana"/>
          <w:sz w:val="18"/>
        </w:rPr>
        <w:t>Data                                                                                              Pieczęć i podpis Wykonawcy</w:t>
      </w:r>
    </w:p>
    <w:p w14:paraId="34F17E2A" w14:textId="77777777" w:rsidR="00E41B31" w:rsidRPr="00800904" w:rsidRDefault="00E41B31" w:rsidP="00E41B31">
      <w:pPr>
        <w:spacing w:line="240" w:lineRule="exact"/>
        <w:ind w:right="-97"/>
        <w:jc w:val="both"/>
      </w:pPr>
    </w:p>
    <w:p w14:paraId="2F81D5D2" w14:textId="77777777" w:rsidR="00E41B31" w:rsidRPr="00800904" w:rsidRDefault="00E41B31" w:rsidP="00E41B31">
      <w:pPr>
        <w:spacing w:line="240" w:lineRule="exact"/>
        <w:ind w:right="-178"/>
        <w:jc w:val="both"/>
      </w:pPr>
    </w:p>
    <w:p w14:paraId="22F4947C" w14:textId="77777777" w:rsidR="00E41B31" w:rsidRPr="00800904" w:rsidRDefault="00E41B31" w:rsidP="00E41B31">
      <w:pPr>
        <w:spacing w:line="240" w:lineRule="exact"/>
        <w:ind w:left="2410" w:right="44" w:hanging="2410"/>
        <w:jc w:val="both"/>
        <w:rPr>
          <w:rFonts w:ascii="Felix Titling" w:hAnsi="Felix Titling"/>
          <w:b/>
          <w:bCs/>
          <w:sz w:val="18"/>
          <w:szCs w:val="18"/>
        </w:rPr>
      </w:pPr>
      <w:r w:rsidRPr="00800904">
        <w:rPr>
          <w:rFonts w:ascii="Felix Titling" w:hAnsi="Felix Titling"/>
          <w:b/>
          <w:bCs/>
          <w:sz w:val="18"/>
          <w:szCs w:val="18"/>
        </w:rPr>
        <w:t>……………………</w:t>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t>………………………………………..</w:t>
      </w:r>
    </w:p>
    <w:p w14:paraId="634D5669" w14:textId="77777777" w:rsidR="001F203B" w:rsidRPr="00800904" w:rsidRDefault="001F203B" w:rsidP="00E41B31">
      <w:pPr>
        <w:spacing w:line="240" w:lineRule="exact"/>
        <w:ind w:right="-178"/>
        <w:jc w:val="both"/>
        <w:sectPr w:rsidR="001F203B" w:rsidRPr="00800904" w:rsidSect="00D86743">
          <w:pgSz w:w="11906" w:h="16838"/>
          <w:pgMar w:top="1247" w:right="1440" w:bottom="1106" w:left="924" w:header="709" w:footer="675" w:gutter="0"/>
          <w:cols w:space="708"/>
          <w:titlePg/>
          <w:docGrid w:linePitch="360"/>
        </w:sectPr>
      </w:pPr>
    </w:p>
    <w:p w14:paraId="1BF11F8F" w14:textId="23648BA1" w:rsidR="00E41B31" w:rsidRPr="00800904" w:rsidRDefault="00E41B31" w:rsidP="00E41B31">
      <w:pPr>
        <w:spacing w:line="240" w:lineRule="exact"/>
        <w:ind w:right="-178"/>
        <w:jc w:val="both"/>
      </w:pPr>
    </w:p>
    <w:p w14:paraId="6FBAE516" w14:textId="133F3F7B" w:rsidR="00E41B31" w:rsidRPr="00800904" w:rsidRDefault="00E41B31" w:rsidP="00E41B31">
      <w:pPr>
        <w:pStyle w:val="Nagwek3"/>
        <w:spacing w:line="240" w:lineRule="exact"/>
        <w:rPr>
          <w:rFonts w:eastAsiaTheme="majorEastAsia"/>
          <w:color w:val="auto"/>
        </w:rPr>
      </w:pPr>
      <w:r w:rsidRPr="00800904">
        <w:rPr>
          <w:rFonts w:eastAsiaTheme="majorEastAsia"/>
          <w:color w:val="auto"/>
        </w:rPr>
        <w:t xml:space="preserve">Załącznik nr </w:t>
      </w:r>
      <w:r w:rsidR="005673B9">
        <w:rPr>
          <w:rFonts w:eastAsiaTheme="majorEastAsia"/>
          <w:color w:val="auto"/>
        </w:rPr>
        <w:t>5</w:t>
      </w:r>
      <w:r w:rsidRPr="00800904">
        <w:rPr>
          <w:rFonts w:eastAsiaTheme="majorEastAsia"/>
          <w:color w:val="auto"/>
        </w:rPr>
        <w:t xml:space="preserve"> do Siwz</w:t>
      </w:r>
    </w:p>
    <w:p w14:paraId="47CC18E4" w14:textId="7C4FA80B" w:rsidR="00996160" w:rsidRPr="00996160" w:rsidRDefault="00996160" w:rsidP="00996160">
      <w:pPr>
        <w:spacing w:line="240" w:lineRule="exact"/>
        <w:jc w:val="center"/>
        <w:rPr>
          <w:rFonts w:ascii="Verdana" w:eastAsiaTheme="majorEastAsia" w:hAnsi="Verdana"/>
          <w:b/>
          <w:sz w:val="18"/>
          <w:szCs w:val="18"/>
        </w:rPr>
      </w:pPr>
      <w:r w:rsidRPr="00996160">
        <w:rPr>
          <w:rFonts w:ascii="Verdana" w:eastAsiaTheme="majorEastAsia" w:hAnsi="Verdana"/>
          <w:b/>
          <w:sz w:val="18"/>
          <w:szCs w:val="18"/>
        </w:rPr>
        <w:t xml:space="preserve">UMOWA  nr UMW / AZ / PN – </w:t>
      </w:r>
      <w:r w:rsidR="00AD59D2">
        <w:rPr>
          <w:rFonts w:ascii="Verdana" w:eastAsiaTheme="majorEastAsia" w:hAnsi="Verdana"/>
          <w:b/>
          <w:sz w:val="18"/>
          <w:szCs w:val="18"/>
        </w:rPr>
        <w:t>73</w:t>
      </w:r>
      <w:r w:rsidRPr="00996160">
        <w:rPr>
          <w:rFonts w:ascii="Verdana" w:eastAsiaTheme="majorEastAsia" w:hAnsi="Verdana"/>
          <w:b/>
          <w:sz w:val="18"/>
          <w:szCs w:val="18"/>
        </w:rPr>
        <w:t xml:space="preserve"> / 18 </w:t>
      </w:r>
      <w:r w:rsidR="001D40F4">
        <w:rPr>
          <w:rFonts w:ascii="Verdana" w:eastAsiaTheme="majorEastAsia" w:hAnsi="Verdana"/>
          <w:b/>
          <w:sz w:val="18"/>
          <w:szCs w:val="18"/>
        </w:rPr>
        <w:t>część ….</w:t>
      </w:r>
      <w:r w:rsidRPr="00996160">
        <w:rPr>
          <w:rFonts w:ascii="Verdana" w:eastAsiaTheme="majorEastAsia" w:hAnsi="Verdana"/>
          <w:b/>
          <w:sz w:val="18"/>
          <w:szCs w:val="18"/>
        </w:rPr>
        <w:t>– WZÓR</w:t>
      </w:r>
    </w:p>
    <w:p w14:paraId="7BE3CCD9" w14:textId="77777777" w:rsidR="00996160" w:rsidRPr="00996160" w:rsidRDefault="00996160" w:rsidP="00996160">
      <w:pPr>
        <w:spacing w:line="240" w:lineRule="exact"/>
        <w:ind w:right="-112"/>
        <w:rPr>
          <w:rFonts w:ascii="Verdana" w:hAnsi="Verdana"/>
          <w:i/>
          <w:iCs/>
          <w:color w:val="009900"/>
          <w:sz w:val="18"/>
          <w:szCs w:val="18"/>
        </w:rPr>
      </w:pPr>
    </w:p>
    <w:p w14:paraId="6D36A1DB" w14:textId="77777777" w:rsidR="00996160" w:rsidRPr="00996160" w:rsidRDefault="00996160" w:rsidP="00996160">
      <w:pPr>
        <w:spacing w:line="240" w:lineRule="exact"/>
        <w:jc w:val="both"/>
        <w:rPr>
          <w:rFonts w:ascii="Verdana" w:eastAsia="Calibri" w:hAnsi="Verdana"/>
          <w:sz w:val="18"/>
          <w:szCs w:val="18"/>
          <w:lang w:eastAsia="en-US"/>
        </w:rPr>
      </w:pPr>
    </w:p>
    <w:p w14:paraId="7767BF58" w14:textId="77777777" w:rsidR="009177A4" w:rsidRPr="00996160" w:rsidRDefault="009177A4" w:rsidP="009177A4">
      <w:pPr>
        <w:spacing w:line="240" w:lineRule="exact"/>
        <w:jc w:val="both"/>
        <w:rPr>
          <w:rFonts w:ascii="Verdana" w:eastAsia="Calibri" w:hAnsi="Verdana"/>
          <w:sz w:val="18"/>
          <w:szCs w:val="18"/>
          <w:lang w:eastAsia="en-US"/>
        </w:rPr>
      </w:pPr>
      <w:r w:rsidRPr="00996160">
        <w:rPr>
          <w:rFonts w:ascii="Verdana" w:eastAsia="Calibri" w:hAnsi="Verdana"/>
          <w:sz w:val="18"/>
          <w:szCs w:val="18"/>
          <w:lang w:eastAsia="en-US"/>
        </w:rPr>
        <w:t>sporządzona w dniu [………] zgodnie z przepisami ustawy z dnia 29. 01. 2004 r. Prawo zamówień publicznych (tekst jedn. – Dz. U. z 2017 r., poz. 1579</w:t>
      </w:r>
      <w:r>
        <w:rPr>
          <w:rFonts w:ascii="Verdana" w:eastAsia="Calibri" w:hAnsi="Verdana"/>
          <w:sz w:val="18"/>
          <w:szCs w:val="18"/>
          <w:lang w:eastAsia="en-US"/>
        </w:rPr>
        <w:t xml:space="preserve"> z późn. zm.</w:t>
      </w:r>
      <w:r w:rsidRPr="00996160">
        <w:rPr>
          <w:rFonts w:ascii="Verdana" w:eastAsia="Calibri" w:hAnsi="Verdana"/>
          <w:sz w:val="18"/>
          <w:szCs w:val="18"/>
          <w:lang w:eastAsia="en-US"/>
        </w:rPr>
        <w:t>), pomiędzy:</w:t>
      </w:r>
    </w:p>
    <w:p w14:paraId="62247F03" w14:textId="77777777" w:rsidR="009177A4" w:rsidRPr="00996160" w:rsidRDefault="009177A4" w:rsidP="009177A4">
      <w:pPr>
        <w:spacing w:line="240" w:lineRule="exact"/>
        <w:rPr>
          <w:rFonts w:eastAsiaTheme="majorEastAsia"/>
          <w:lang w:eastAsia="en-US"/>
        </w:rPr>
      </w:pPr>
    </w:p>
    <w:p w14:paraId="2D299399" w14:textId="77777777" w:rsidR="009177A4" w:rsidRPr="00996160" w:rsidRDefault="009177A4" w:rsidP="009177A4">
      <w:pPr>
        <w:spacing w:line="240" w:lineRule="exact"/>
        <w:rPr>
          <w:rFonts w:asciiTheme="minorHAnsi" w:eastAsiaTheme="minorHAnsi" w:hAnsiTheme="minorHAnsi" w:cstheme="minorBidi"/>
          <w:b/>
          <w:sz w:val="22"/>
          <w:szCs w:val="22"/>
          <w:lang w:eastAsia="en-US"/>
        </w:rPr>
      </w:pPr>
      <w:r w:rsidRPr="00996160">
        <w:rPr>
          <w:rFonts w:asciiTheme="minorHAnsi" w:eastAsiaTheme="minorHAnsi" w:hAnsiTheme="minorHAnsi" w:cstheme="minorBidi"/>
          <w:b/>
          <w:sz w:val="22"/>
          <w:szCs w:val="22"/>
          <w:lang w:eastAsia="en-US"/>
        </w:rPr>
        <w:t xml:space="preserve">Uniwersytetem Medycznym we Wrocławiu </w:t>
      </w:r>
    </w:p>
    <w:p w14:paraId="2F101193" w14:textId="77777777" w:rsidR="009177A4" w:rsidRPr="00996160" w:rsidRDefault="009177A4" w:rsidP="009177A4">
      <w:pPr>
        <w:spacing w:line="240" w:lineRule="exact"/>
        <w:rPr>
          <w:rFonts w:asciiTheme="minorHAnsi" w:eastAsiaTheme="minorHAnsi" w:hAnsiTheme="minorHAnsi" w:cstheme="minorBidi"/>
          <w:b/>
          <w:sz w:val="22"/>
          <w:szCs w:val="22"/>
          <w:lang w:eastAsia="en-US"/>
        </w:rPr>
      </w:pPr>
      <w:r w:rsidRPr="00996160">
        <w:rPr>
          <w:rFonts w:asciiTheme="minorHAnsi" w:eastAsiaTheme="minorHAnsi" w:hAnsiTheme="minorHAnsi" w:cstheme="minorBidi"/>
          <w:sz w:val="22"/>
          <w:szCs w:val="22"/>
          <w:lang w:eastAsia="en-US"/>
        </w:rPr>
        <w:t xml:space="preserve">Wybrzeże L. Pasteura 1, 50-367 Wrocław   </w:t>
      </w:r>
    </w:p>
    <w:p w14:paraId="167F08B3" w14:textId="77777777" w:rsidR="009177A4" w:rsidRPr="00996160" w:rsidRDefault="009177A4" w:rsidP="009177A4">
      <w:pPr>
        <w:spacing w:line="240" w:lineRule="exact"/>
        <w:rPr>
          <w:rFonts w:asciiTheme="minorHAnsi" w:eastAsiaTheme="minorHAnsi" w:hAnsiTheme="minorHAnsi" w:cstheme="minorBidi"/>
          <w:b/>
          <w:sz w:val="22"/>
          <w:szCs w:val="22"/>
          <w:lang w:eastAsia="en-US"/>
        </w:rPr>
      </w:pPr>
      <w:r>
        <w:rPr>
          <w:rFonts w:asciiTheme="minorHAnsi" w:eastAsiaTheme="minorHAnsi" w:hAnsiTheme="minorHAnsi" w:cstheme="minorBidi"/>
          <w:sz w:val="22"/>
          <w:szCs w:val="22"/>
          <w:lang w:eastAsia="en-US"/>
        </w:rPr>
        <w:t>tel. 71 / 784-10-02,  fax</w:t>
      </w:r>
      <w:r w:rsidRPr="00996160">
        <w:rPr>
          <w:rFonts w:asciiTheme="minorHAnsi" w:eastAsiaTheme="minorHAnsi" w:hAnsiTheme="minorHAnsi" w:cstheme="minorBidi"/>
          <w:sz w:val="22"/>
          <w:szCs w:val="22"/>
          <w:lang w:eastAsia="en-US"/>
        </w:rPr>
        <w:t xml:space="preserve"> 71 / 784-00-07    </w:t>
      </w:r>
    </w:p>
    <w:p w14:paraId="227D7BC4" w14:textId="77777777" w:rsidR="009177A4" w:rsidRPr="00996160" w:rsidRDefault="009177A4" w:rsidP="009177A4">
      <w:pPr>
        <w:spacing w:line="240" w:lineRule="exact"/>
        <w:rPr>
          <w:rFonts w:asciiTheme="minorHAnsi" w:eastAsiaTheme="minorHAnsi" w:hAnsiTheme="minorHAnsi" w:cstheme="minorBidi"/>
          <w:b/>
          <w:sz w:val="22"/>
          <w:szCs w:val="22"/>
          <w:lang w:eastAsia="en-US"/>
        </w:rPr>
      </w:pPr>
      <w:r w:rsidRPr="00996160">
        <w:rPr>
          <w:rFonts w:asciiTheme="minorHAnsi" w:eastAsiaTheme="minorHAnsi" w:hAnsiTheme="minorHAnsi" w:cstheme="minorBidi"/>
          <w:sz w:val="22"/>
          <w:szCs w:val="22"/>
          <w:lang w:eastAsia="en-US"/>
        </w:rPr>
        <w:t>NIP:  896-000-57-79,  REGON:  000288981</w:t>
      </w:r>
      <w:r w:rsidRPr="00996160">
        <w:rPr>
          <w:rFonts w:asciiTheme="minorHAnsi" w:eastAsiaTheme="minorHAnsi" w:hAnsiTheme="minorHAnsi" w:cstheme="minorBidi"/>
          <w:sz w:val="22"/>
          <w:szCs w:val="22"/>
          <w:lang w:eastAsia="en-US"/>
        </w:rPr>
        <w:br/>
        <w:t xml:space="preserve">          </w:t>
      </w:r>
    </w:p>
    <w:p w14:paraId="4301E5A5" w14:textId="77777777" w:rsidR="009177A4" w:rsidRPr="00996160" w:rsidRDefault="009177A4" w:rsidP="009177A4">
      <w:pPr>
        <w:spacing w:line="240" w:lineRule="exact"/>
        <w:ind w:right="-286"/>
        <w:rPr>
          <w:rFonts w:ascii="Verdana" w:eastAsia="Calibri" w:hAnsi="Verdana"/>
          <w:sz w:val="18"/>
          <w:szCs w:val="18"/>
          <w:lang w:eastAsia="en-US"/>
        </w:rPr>
      </w:pPr>
      <w:r w:rsidRPr="00996160">
        <w:rPr>
          <w:rFonts w:ascii="Verdana" w:eastAsia="Calibri" w:hAnsi="Verdana"/>
          <w:sz w:val="18"/>
          <w:szCs w:val="18"/>
          <w:lang w:eastAsia="en-US"/>
        </w:rPr>
        <w:t>który reprezentuje:</w:t>
      </w:r>
    </w:p>
    <w:p w14:paraId="3AD3C3CF" w14:textId="77777777" w:rsidR="009177A4" w:rsidRPr="00996160" w:rsidRDefault="009177A4" w:rsidP="009177A4">
      <w:pPr>
        <w:tabs>
          <w:tab w:val="left" w:pos="4820"/>
        </w:tabs>
        <w:spacing w:line="240" w:lineRule="exact"/>
        <w:ind w:right="-286"/>
        <w:rPr>
          <w:rFonts w:ascii="Verdana" w:eastAsia="Calibri" w:hAnsi="Verdana"/>
          <w:sz w:val="18"/>
          <w:szCs w:val="18"/>
          <w:lang w:eastAsia="en-US"/>
        </w:rPr>
      </w:pPr>
    </w:p>
    <w:p w14:paraId="690BA002" w14:textId="77777777" w:rsidR="009177A4" w:rsidRPr="00996160" w:rsidRDefault="009177A4" w:rsidP="009177A4">
      <w:pPr>
        <w:tabs>
          <w:tab w:val="left" w:pos="4820"/>
        </w:tabs>
        <w:spacing w:line="240" w:lineRule="exact"/>
        <w:ind w:right="-286"/>
        <w:rPr>
          <w:rFonts w:ascii="Verdana" w:eastAsia="Calibri" w:hAnsi="Verdana"/>
          <w:sz w:val="18"/>
          <w:szCs w:val="18"/>
          <w:lang w:eastAsia="en-US"/>
        </w:rPr>
      </w:pPr>
      <w:r w:rsidRPr="00996160">
        <w:rPr>
          <w:rFonts w:ascii="Verdana" w:eastAsia="Calibri" w:hAnsi="Verdana"/>
          <w:sz w:val="18"/>
          <w:szCs w:val="18"/>
          <w:lang w:eastAsia="en-US"/>
        </w:rPr>
        <w:t>………………………………………………………………………………………………………………..</w:t>
      </w:r>
    </w:p>
    <w:p w14:paraId="7E065553" w14:textId="77777777" w:rsidR="009177A4" w:rsidRPr="00996160" w:rsidRDefault="009177A4" w:rsidP="009177A4">
      <w:pPr>
        <w:spacing w:line="240" w:lineRule="exact"/>
        <w:ind w:right="-286"/>
        <w:rPr>
          <w:rFonts w:ascii="Verdana" w:eastAsia="Calibri" w:hAnsi="Verdana"/>
          <w:sz w:val="18"/>
          <w:szCs w:val="18"/>
          <w:lang w:eastAsia="en-US"/>
        </w:rPr>
      </w:pPr>
    </w:p>
    <w:p w14:paraId="540440DF" w14:textId="77777777" w:rsidR="009177A4" w:rsidRPr="00996160" w:rsidRDefault="009177A4" w:rsidP="009177A4">
      <w:pPr>
        <w:spacing w:line="240" w:lineRule="exact"/>
        <w:ind w:right="-286"/>
        <w:rPr>
          <w:rFonts w:ascii="Verdana" w:eastAsia="Calibri" w:hAnsi="Verdana"/>
          <w:sz w:val="18"/>
          <w:szCs w:val="18"/>
          <w:lang w:eastAsia="en-US"/>
        </w:rPr>
      </w:pPr>
      <w:r w:rsidRPr="00996160">
        <w:rPr>
          <w:rFonts w:ascii="Verdana" w:eastAsia="Calibri" w:hAnsi="Verdana"/>
          <w:sz w:val="18"/>
          <w:szCs w:val="18"/>
          <w:lang w:eastAsia="en-US"/>
        </w:rPr>
        <w:t xml:space="preserve">zwanym dalej </w:t>
      </w:r>
      <w:r w:rsidRPr="00996160">
        <w:rPr>
          <w:rFonts w:ascii="Verdana" w:eastAsia="Calibri" w:hAnsi="Verdana"/>
          <w:b/>
          <w:sz w:val="18"/>
          <w:szCs w:val="18"/>
          <w:lang w:eastAsia="en-US"/>
        </w:rPr>
        <w:t>„Zamawiającym”</w:t>
      </w:r>
    </w:p>
    <w:p w14:paraId="42397E42" w14:textId="77777777" w:rsidR="009177A4" w:rsidRPr="00996160" w:rsidRDefault="009177A4" w:rsidP="009177A4">
      <w:pPr>
        <w:spacing w:line="240" w:lineRule="exact"/>
        <w:ind w:right="-286"/>
        <w:rPr>
          <w:rFonts w:ascii="Verdana" w:eastAsia="Calibri" w:hAnsi="Verdana"/>
          <w:sz w:val="18"/>
          <w:szCs w:val="18"/>
          <w:lang w:eastAsia="en-US"/>
        </w:rPr>
      </w:pPr>
    </w:p>
    <w:p w14:paraId="32AD7C40" w14:textId="77777777" w:rsidR="009177A4" w:rsidRPr="00996160" w:rsidRDefault="009177A4" w:rsidP="009177A4">
      <w:pPr>
        <w:spacing w:line="240" w:lineRule="exact"/>
        <w:ind w:right="-286"/>
        <w:rPr>
          <w:rFonts w:ascii="Verdana" w:eastAsia="Calibri" w:hAnsi="Verdana"/>
          <w:sz w:val="18"/>
          <w:szCs w:val="18"/>
          <w:lang w:eastAsia="en-US"/>
        </w:rPr>
      </w:pPr>
      <w:r w:rsidRPr="00996160">
        <w:rPr>
          <w:rFonts w:ascii="Verdana" w:eastAsia="Calibri" w:hAnsi="Verdana"/>
          <w:sz w:val="18"/>
          <w:szCs w:val="18"/>
          <w:lang w:eastAsia="en-US"/>
        </w:rPr>
        <w:t>a:</w:t>
      </w:r>
    </w:p>
    <w:p w14:paraId="448467A9" w14:textId="77777777" w:rsidR="009177A4" w:rsidRPr="00996160" w:rsidRDefault="009177A4" w:rsidP="009177A4">
      <w:pPr>
        <w:spacing w:line="240" w:lineRule="exact"/>
        <w:ind w:right="-286"/>
        <w:rPr>
          <w:rFonts w:ascii="Verdana" w:eastAsia="Calibri" w:hAnsi="Verdana"/>
          <w:sz w:val="18"/>
          <w:szCs w:val="18"/>
          <w:lang w:eastAsia="en-US"/>
        </w:rPr>
      </w:pPr>
    </w:p>
    <w:p w14:paraId="26899204" w14:textId="77777777" w:rsidR="009177A4" w:rsidRPr="00996160" w:rsidRDefault="009177A4" w:rsidP="009177A4">
      <w:pPr>
        <w:spacing w:line="240" w:lineRule="exact"/>
        <w:ind w:right="-286"/>
        <w:rPr>
          <w:rFonts w:ascii="Verdana" w:eastAsia="Calibri" w:hAnsi="Verdana"/>
          <w:sz w:val="18"/>
          <w:szCs w:val="18"/>
          <w:lang w:eastAsia="en-US"/>
        </w:rPr>
      </w:pPr>
      <w:r w:rsidRPr="00996160">
        <w:rPr>
          <w:rFonts w:ascii="Verdana" w:eastAsia="Calibri" w:hAnsi="Verdana"/>
          <w:sz w:val="18"/>
          <w:szCs w:val="18"/>
          <w:lang w:eastAsia="en-US"/>
        </w:rPr>
        <w:t>………………………………………………………………………………………………………………..</w:t>
      </w:r>
    </w:p>
    <w:p w14:paraId="06B37235" w14:textId="77777777" w:rsidR="009177A4" w:rsidRPr="00996160" w:rsidRDefault="009177A4" w:rsidP="009177A4">
      <w:pPr>
        <w:spacing w:line="240" w:lineRule="exact"/>
        <w:ind w:right="-286"/>
        <w:rPr>
          <w:rFonts w:ascii="Verdana" w:eastAsia="Calibri" w:hAnsi="Verdana"/>
          <w:sz w:val="18"/>
          <w:szCs w:val="18"/>
          <w:lang w:eastAsia="en-US"/>
        </w:rPr>
      </w:pPr>
    </w:p>
    <w:p w14:paraId="2D310B0F" w14:textId="77777777" w:rsidR="009177A4" w:rsidRPr="00996160" w:rsidRDefault="009177A4" w:rsidP="009177A4">
      <w:pPr>
        <w:spacing w:line="240" w:lineRule="exact"/>
        <w:ind w:right="-286"/>
        <w:rPr>
          <w:rFonts w:ascii="Verdana" w:eastAsia="Calibri" w:hAnsi="Verdana"/>
          <w:sz w:val="18"/>
          <w:szCs w:val="18"/>
          <w:lang w:eastAsia="en-US"/>
        </w:rPr>
      </w:pPr>
      <w:r w:rsidRPr="00996160">
        <w:rPr>
          <w:rFonts w:ascii="Verdana" w:eastAsia="Calibri" w:hAnsi="Verdana"/>
          <w:sz w:val="18"/>
          <w:szCs w:val="18"/>
          <w:lang w:eastAsia="en-US"/>
        </w:rPr>
        <w:t xml:space="preserve">który reprezentuje:         </w:t>
      </w:r>
    </w:p>
    <w:p w14:paraId="4D8213F1" w14:textId="77777777" w:rsidR="009177A4" w:rsidRPr="00996160" w:rsidRDefault="009177A4" w:rsidP="009177A4">
      <w:pPr>
        <w:spacing w:after="160" w:line="240" w:lineRule="exact"/>
        <w:rPr>
          <w:rFonts w:asciiTheme="minorHAnsi" w:eastAsiaTheme="minorHAnsi" w:hAnsiTheme="minorHAnsi" w:cstheme="minorBidi"/>
          <w:sz w:val="22"/>
          <w:szCs w:val="22"/>
          <w:lang w:eastAsia="en-US"/>
        </w:rPr>
      </w:pPr>
    </w:p>
    <w:p w14:paraId="1243E80F" w14:textId="77777777" w:rsidR="009177A4" w:rsidRPr="00996160" w:rsidRDefault="009177A4" w:rsidP="009177A4">
      <w:pPr>
        <w:spacing w:after="160" w:line="240" w:lineRule="exact"/>
        <w:rPr>
          <w:rFonts w:asciiTheme="minorHAnsi" w:eastAsiaTheme="minorHAnsi" w:hAnsiTheme="minorHAnsi" w:cstheme="minorBidi"/>
          <w:sz w:val="22"/>
          <w:szCs w:val="22"/>
          <w:lang w:eastAsia="en-US"/>
        </w:rPr>
      </w:pPr>
      <w:r w:rsidRPr="00996160">
        <w:rPr>
          <w:rFonts w:asciiTheme="minorHAnsi" w:eastAsiaTheme="minorHAnsi" w:hAnsiTheme="minorHAnsi" w:cstheme="minorBidi"/>
          <w:sz w:val="22"/>
          <w:szCs w:val="22"/>
          <w:lang w:eastAsia="en-US"/>
        </w:rPr>
        <w:t>………………………………………………………………………………………………………………</w:t>
      </w:r>
    </w:p>
    <w:p w14:paraId="522A4351" w14:textId="77777777" w:rsidR="009177A4" w:rsidRPr="00996160" w:rsidRDefault="009177A4" w:rsidP="009177A4">
      <w:pPr>
        <w:spacing w:after="160" w:line="240" w:lineRule="exact"/>
        <w:rPr>
          <w:rFonts w:asciiTheme="minorHAnsi" w:eastAsiaTheme="minorHAnsi" w:hAnsiTheme="minorHAnsi" w:cstheme="minorBidi"/>
          <w:sz w:val="22"/>
          <w:szCs w:val="22"/>
          <w:lang w:eastAsia="en-US"/>
        </w:rPr>
      </w:pPr>
      <w:r w:rsidRPr="00996160">
        <w:rPr>
          <w:rFonts w:asciiTheme="minorHAnsi" w:eastAsiaTheme="minorHAnsi" w:hAnsiTheme="minorHAnsi" w:cstheme="minorBidi"/>
          <w:sz w:val="22"/>
          <w:szCs w:val="22"/>
          <w:lang w:eastAsia="en-US"/>
        </w:rPr>
        <w:t xml:space="preserve">zwanym dalej </w:t>
      </w:r>
      <w:r w:rsidRPr="00996160">
        <w:rPr>
          <w:rFonts w:asciiTheme="minorHAnsi" w:eastAsiaTheme="minorHAnsi" w:hAnsiTheme="minorHAnsi" w:cstheme="minorBidi"/>
          <w:b/>
          <w:sz w:val="22"/>
          <w:szCs w:val="22"/>
          <w:lang w:eastAsia="en-US"/>
        </w:rPr>
        <w:t>„Wykonawcą”</w:t>
      </w:r>
      <w:r w:rsidRPr="00996160">
        <w:rPr>
          <w:rFonts w:asciiTheme="minorHAnsi" w:eastAsiaTheme="minorHAnsi" w:hAnsiTheme="minorHAnsi" w:cstheme="minorBidi"/>
          <w:sz w:val="22"/>
          <w:szCs w:val="22"/>
          <w:lang w:eastAsia="en-US"/>
        </w:rPr>
        <w:t xml:space="preserve"> </w:t>
      </w:r>
    </w:p>
    <w:p w14:paraId="3A655949" w14:textId="77777777" w:rsidR="009177A4" w:rsidRPr="00996160" w:rsidRDefault="009177A4" w:rsidP="009177A4">
      <w:pPr>
        <w:spacing w:line="240" w:lineRule="exact"/>
        <w:ind w:right="-286"/>
        <w:jc w:val="both"/>
        <w:rPr>
          <w:rFonts w:ascii="Verdana" w:hAnsi="Verdana"/>
          <w:sz w:val="18"/>
          <w:szCs w:val="18"/>
          <w:lang w:eastAsia="en-US"/>
        </w:rPr>
      </w:pPr>
    </w:p>
    <w:p w14:paraId="5D1F1DB5" w14:textId="77777777" w:rsidR="009177A4" w:rsidRPr="00996160" w:rsidRDefault="009177A4" w:rsidP="009177A4">
      <w:pPr>
        <w:spacing w:line="240" w:lineRule="exact"/>
        <w:ind w:right="-286"/>
        <w:jc w:val="both"/>
        <w:rPr>
          <w:rFonts w:ascii="Verdana" w:hAnsi="Verdana"/>
          <w:b/>
          <w:sz w:val="18"/>
          <w:szCs w:val="18"/>
          <w:lang w:eastAsia="en-US"/>
        </w:rPr>
      </w:pPr>
      <w:r w:rsidRPr="00996160">
        <w:rPr>
          <w:rFonts w:ascii="Verdana" w:hAnsi="Verdana"/>
          <w:sz w:val="18"/>
          <w:szCs w:val="18"/>
          <w:lang w:eastAsia="en-US"/>
        </w:rPr>
        <w:t xml:space="preserve">łącznie zwanymi dalej </w:t>
      </w:r>
      <w:r w:rsidRPr="00996160">
        <w:rPr>
          <w:rFonts w:ascii="Verdana" w:hAnsi="Verdana"/>
          <w:b/>
          <w:sz w:val="18"/>
          <w:szCs w:val="18"/>
          <w:lang w:eastAsia="en-US"/>
        </w:rPr>
        <w:t>„Stronami”</w:t>
      </w:r>
      <w:r w:rsidRPr="00996160">
        <w:rPr>
          <w:rFonts w:ascii="Verdana" w:hAnsi="Verdana"/>
          <w:sz w:val="18"/>
          <w:szCs w:val="18"/>
          <w:lang w:eastAsia="en-US"/>
        </w:rPr>
        <w:t xml:space="preserve"> lub oddzielnie </w:t>
      </w:r>
      <w:r w:rsidRPr="00996160">
        <w:rPr>
          <w:rFonts w:ascii="Verdana" w:hAnsi="Verdana"/>
          <w:b/>
          <w:sz w:val="18"/>
          <w:szCs w:val="18"/>
          <w:lang w:eastAsia="en-US"/>
        </w:rPr>
        <w:t>„Stroną”</w:t>
      </w:r>
    </w:p>
    <w:p w14:paraId="0DC3A0F1" w14:textId="77777777" w:rsidR="009177A4" w:rsidRPr="00996160" w:rsidRDefault="009177A4" w:rsidP="009177A4">
      <w:pPr>
        <w:spacing w:line="240" w:lineRule="exact"/>
        <w:ind w:left="360" w:right="-286"/>
        <w:jc w:val="both"/>
        <w:rPr>
          <w:rFonts w:ascii="Verdana" w:hAnsi="Verdana"/>
          <w:sz w:val="18"/>
          <w:szCs w:val="18"/>
          <w:lang w:eastAsia="en-US"/>
        </w:rPr>
      </w:pPr>
    </w:p>
    <w:p w14:paraId="2501FE84" w14:textId="58D4C848" w:rsidR="009177A4" w:rsidRPr="00996160" w:rsidRDefault="009177A4" w:rsidP="009177A4">
      <w:pPr>
        <w:spacing w:line="240" w:lineRule="exact"/>
        <w:jc w:val="both"/>
        <w:rPr>
          <w:rFonts w:ascii="Verdana" w:hAnsi="Verdana"/>
          <w:sz w:val="18"/>
          <w:szCs w:val="18"/>
          <w:lang w:eastAsia="en-US"/>
        </w:rPr>
      </w:pPr>
      <w:r w:rsidRPr="00996160">
        <w:rPr>
          <w:rFonts w:ascii="Verdana" w:hAnsi="Verdana"/>
          <w:sz w:val="18"/>
          <w:szCs w:val="18"/>
          <w:lang w:eastAsia="en-US"/>
        </w:rPr>
        <w:t>W wyniku rozstrzygniętego postępowania o udzielenie zamówienia publicznego nr UMW/AZ/</w:t>
      </w:r>
      <w:r w:rsidRPr="00996160">
        <w:rPr>
          <w:rFonts w:ascii="Verdana" w:hAnsi="Verdana"/>
          <w:bCs/>
          <w:sz w:val="18"/>
          <w:szCs w:val="18"/>
          <w:lang w:eastAsia="en-US"/>
        </w:rPr>
        <w:t>PN–</w:t>
      </w:r>
      <w:r w:rsidR="00AD59D2">
        <w:rPr>
          <w:rFonts w:ascii="Verdana" w:hAnsi="Verdana"/>
          <w:bCs/>
          <w:sz w:val="18"/>
          <w:szCs w:val="18"/>
          <w:lang w:eastAsia="en-US"/>
        </w:rPr>
        <w:t>73</w:t>
      </w:r>
      <w:r w:rsidRPr="00996160">
        <w:rPr>
          <w:rFonts w:ascii="Verdana" w:hAnsi="Verdana"/>
          <w:bCs/>
          <w:sz w:val="18"/>
          <w:szCs w:val="18"/>
          <w:lang w:eastAsia="en-US"/>
        </w:rPr>
        <w:t>/18</w:t>
      </w:r>
      <w:r w:rsidR="001D40F4">
        <w:rPr>
          <w:rFonts w:ascii="Verdana" w:hAnsi="Verdana"/>
          <w:bCs/>
          <w:sz w:val="18"/>
          <w:szCs w:val="18"/>
          <w:lang w:eastAsia="en-US"/>
        </w:rPr>
        <w:t xml:space="preserve"> część …..</w:t>
      </w:r>
      <w:r w:rsidRPr="00996160">
        <w:rPr>
          <w:rFonts w:ascii="Verdana" w:hAnsi="Verdana"/>
          <w:bCs/>
          <w:sz w:val="18"/>
          <w:szCs w:val="18"/>
          <w:lang w:eastAsia="en-US"/>
        </w:rPr>
        <w:t>,</w:t>
      </w:r>
      <w:r w:rsidRPr="00996160">
        <w:rPr>
          <w:rFonts w:ascii="Verdana" w:hAnsi="Verdana"/>
          <w:sz w:val="18"/>
          <w:szCs w:val="18"/>
          <w:lang w:eastAsia="en-US"/>
        </w:rPr>
        <w:t xml:space="preserve"> prowadzonego w trybie przetargu nieograniczonego, zawarta zostaje umowa następującej treści:</w:t>
      </w:r>
    </w:p>
    <w:p w14:paraId="588DD3EF" w14:textId="77777777" w:rsidR="009177A4" w:rsidRPr="00996160" w:rsidRDefault="009177A4" w:rsidP="009177A4">
      <w:pPr>
        <w:spacing w:line="240" w:lineRule="exact"/>
        <w:jc w:val="center"/>
        <w:rPr>
          <w:rFonts w:ascii="Verdana" w:eastAsia="Tahoma" w:hAnsi="Verdana"/>
          <w:b/>
          <w:bCs/>
          <w:sz w:val="18"/>
          <w:szCs w:val="18"/>
          <w:u w:color="000000"/>
          <w:bdr w:val="nil"/>
        </w:rPr>
      </w:pPr>
    </w:p>
    <w:p w14:paraId="54086AB0" w14:textId="77777777" w:rsidR="009177A4" w:rsidRPr="00996160" w:rsidRDefault="009177A4" w:rsidP="009177A4">
      <w:pPr>
        <w:keepNext/>
        <w:tabs>
          <w:tab w:val="num" w:pos="720"/>
        </w:tabs>
        <w:spacing w:after="60" w:line="240" w:lineRule="exact"/>
        <w:ind w:right="-709"/>
        <w:jc w:val="center"/>
        <w:outlineLvl w:val="3"/>
        <w:rPr>
          <w:rFonts w:ascii="Verdana" w:eastAsia="Tahoma" w:hAnsi="Verdana"/>
          <w:b/>
          <w:bCs/>
          <w:sz w:val="18"/>
          <w:u w:color="000000"/>
          <w:bdr w:val="nil"/>
        </w:rPr>
      </w:pPr>
      <w:r w:rsidRPr="00996160">
        <w:rPr>
          <w:rFonts w:ascii="Verdana" w:eastAsia="Tahoma" w:hAnsi="Verdana"/>
          <w:b/>
          <w:bCs/>
          <w:sz w:val="18"/>
          <w:u w:color="000000"/>
          <w:bdr w:val="nil"/>
        </w:rPr>
        <w:t xml:space="preserve">§ 1 </w:t>
      </w:r>
    </w:p>
    <w:p w14:paraId="61F1CD3C" w14:textId="77777777" w:rsidR="009177A4" w:rsidRPr="00996160" w:rsidRDefault="009177A4" w:rsidP="009177A4">
      <w:pPr>
        <w:keepNext/>
        <w:tabs>
          <w:tab w:val="num" w:pos="720"/>
        </w:tabs>
        <w:spacing w:after="60" w:line="240" w:lineRule="exact"/>
        <w:ind w:right="-709"/>
        <w:jc w:val="center"/>
        <w:outlineLvl w:val="3"/>
        <w:rPr>
          <w:rFonts w:ascii="Verdana" w:eastAsia="Tahoma" w:hAnsi="Verdana"/>
          <w:b/>
          <w:bCs/>
          <w:sz w:val="18"/>
          <w:u w:color="000000"/>
          <w:bdr w:val="nil"/>
        </w:rPr>
      </w:pPr>
      <w:r w:rsidRPr="00996160">
        <w:rPr>
          <w:rFonts w:ascii="Verdana" w:eastAsia="Tahoma" w:hAnsi="Verdana"/>
          <w:b/>
          <w:bCs/>
          <w:sz w:val="18"/>
          <w:u w:color="000000"/>
          <w:bdr w:val="nil"/>
        </w:rPr>
        <w:t>Przedmiot umowy</w:t>
      </w:r>
    </w:p>
    <w:p w14:paraId="75908560" w14:textId="2B02D184" w:rsidR="00D201C5" w:rsidRPr="001D40F4" w:rsidRDefault="009177A4" w:rsidP="009B5853">
      <w:pPr>
        <w:pStyle w:val="Akapitzlist"/>
        <w:numPr>
          <w:ilvl w:val="0"/>
          <w:numId w:val="46"/>
        </w:numPr>
        <w:spacing w:after="60" w:line="240" w:lineRule="exact"/>
        <w:contextualSpacing w:val="0"/>
        <w:jc w:val="both"/>
        <w:rPr>
          <w:rFonts w:ascii="Verdana" w:hAnsi="Verdana"/>
          <w:sz w:val="18"/>
          <w:szCs w:val="18"/>
        </w:rPr>
      </w:pPr>
      <w:r w:rsidRPr="001D40F4">
        <w:rPr>
          <w:rFonts w:ascii="Verdana" w:eastAsia="Tahoma" w:hAnsi="Verdana"/>
          <w:sz w:val="18"/>
          <w:szCs w:val="18"/>
        </w:rPr>
        <w:t xml:space="preserve">Przedmiotem umowy jest: </w:t>
      </w:r>
      <w:r w:rsidR="00430421" w:rsidRPr="001D40F4">
        <w:rPr>
          <w:rFonts w:ascii="Verdana" w:hAnsi="Verdana"/>
          <w:sz w:val="18"/>
          <w:szCs w:val="18"/>
        </w:rPr>
        <w:t xml:space="preserve">Sukcesywna dostawa papieru </w:t>
      </w:r>
      <w:r w:rsidR="00AD59D2" w:rsidRPr="001D40F4">
        <w:rPr>
          <w:rFonts w:ascii="Verdana" w:hAnsi="Verdana"/>
          <w:sz w:val="18"/>
          <w:szCs w:val="18"/>
        </w:rPr>
        <w:t>kserograficznego (część A) /</w:t>
      </w:r>
      <w:r w:rsidR="00430421" w:rsidRPr="001D40F4">
        <w:rPr>
          <w:rFonts w:ascii="Verdana" w:hAnsi="Verdana"/>
          <w:sz w:val="18"/>
          <w:szCs w:val="18"/>
        </w:rPr>
        <w:t xml:space="preserve"> </w:t>
      </w:r>
      <w:r w:rsidR="00AD59D2" w:rsidRPr="001D40F4">
        <w:rPr>
          <w:rFonts w:ascii="Verdana" w:hAnsi="Verdana"/>
          <w:sz w:val="18"/>
          <w:szCs w:val="18"/>
        </w:rPr>
        <w:t xml:space="preserve">Sukcesywna dostawa artykułów biurowych (część B) </w:t>
      </w:r>
      <w:r w:rsidR="00430421" w:rsidRPr="001D40F4">
        <w:rPr>
          <w:rFonts w:ascii="Verdana" w:hAnsi="Verdana"/>
          <w:sz w:val="18"/>
          <w:szCs w:val="18"/>
        </w:rPr>
        <w:t>na potrzeby jednostek organizacyjnych Uniwersytetu Medycznego we Wrocławiu</w:t>
      </w:r>
      <w:r w:rsidRPr="001D40F4">
        <w:rPr>
          <w:rFonts w:ascii="Verdana" w:hAnsi="Verdana"/>
          <w:sz w:val="18"/>
          <w:szCs w:val="18"/>
        </w:rPr>
        <w:t xml:space="preserve">, opisanych w zał. nr </w:t>
      </w:r>
      <w:r w:rsidR="00550BAE" w:rsidRPr="001D40F4">
        <w:rPr>
          <w:rFonts w:ascii="Verdana" w:hAnsi="Verdana"/>
          <w:sz w:val="18"/>
          <w:szCs w:val="18"/>
        </w:rPr>
        <w:t xml:space="preserve">1 i </w:t>
      </w:r>
      <w:r w:rsidR="00AD59D2" w:rsidRPr="001D40F4">
        <w:rPr>
          <w:rFonts w:ascii="Verdana" w:hAnsi="Verdana"/>
          <w:sz w:val="18"/>
          <w:szCs w:val="18"/>
        </w:rPr>
        <w:t>2</w:t>
      </w:r>
      <w:r w:rsidRPr="001D40F4">
        <w:rPr>
          <w:rFonts w:ascii="Verdana" w:hAnsi="Verdana"/>
          <w:sz w:val="18"/>
          <w:szCs w:val="18"/>
        </w:rPr>
        <w:t xml:space="preserve"> do </w:t>
      </w:r>
      <w:r w:rsidR="00D201C5" w:rsidRPr="001D40F4">
        <w:rPr>
          <w:rFonts w:ascii="Verdana" w:hAnsi="Verdana"/>
          <w:sz w:val="18"/>
          <w:szCs w:val="18"/>
        </w:rPr>
        <w:t>umowy,</w:t>
      </w:r>
      <w:r w:rsidRPr="001D40F4">
        <w:rPr>
          <w:rFonts w:ascii="Verdana" w:hAnsi="Verdana"/>
          <w:sz w:val="18"/>
          <w:szCs w:val="18"/>
        </w:rPr>
        <w:t xml:space="preserve"> zwan</w:t>
      </w:r>
      <w:r w:rsidR="00862103" w:rsidRPr="001D40F4">
        <w:rPr>
          <w:rFonts w:ascii="Verdana" w:hAnsi="Verdana"/>
          <w:sz w:val="18"/>
          <w:szCs w:val="18"/>
        </w:rPr>
        <w:t>ych</w:t>
      </w:r>
      <w:r w:rsidRPr="001D40F4">
        <w:rPr>
          <w:rFonts w:ascii="Verdana" w:hAnsi="Verdana"/>
          <w:sz w:val="18"/>
          <w:szCs w:val="18"/>
        </w:rPr>
        <w:t xml:space="preserve"> dalej „przedmiotem umowy”</w:t>
      </w:r>
      <w:r w:rsidR="00D201C5" w:rsidRPr="001D40F4">
        <w:rPr>
          <w:rFonts w:ascii="Verdana" w:hAnsi="Verdana"/>
          <w:sz w:val="18"/>
          <w:szCs w:val="18"/>
        </w:rPr>
        <w:t>.</w:t>
      </w:r>
    </w:p>
    <w:p w14:paraId="265137CF" w14:textId="3C3933C5" w:rsidR="00FE0E45" w:rsidRPr="001D40F4" w:rsidRDefault="00D201C5" w:rsidP="009B5853">
      <w:pPr>
        <w:pStyle w:val="Akapitzlist"/>
        <w:numPr>
          <w:ilvl w:val="0"/>
          <w:numId w:val="46"/>
        </w:numPr>
        <w:spacing w:after="60" w:line="240" w:lineRule="exact"/>
        <w:contextualSpacing w:val="0"/>
        <w:jc w:val="both"/>
        <w:rPr>
          <w:rFonts w:ascii="Verdana" w:hAnsi="Verdana"/>
          <w:sz w:val="18"/>
          <w:szCs w:val="18"/>
        </w:rPr>
      </w:pPr>
      <w:r w:rsidRPr="001D40F4">
        <w:rPr>
          <w:rFonts w:ascii="Verdana" w:hAnsi="Verdana"/>
          <w:sz w:val="18"/>
          <w:szCs w:val="18"/>
        </w:rPr>
        <w:t>Miejsce dostawy</w:t>
      </w:r>
      <w:r w:rsidR="00FE4AE5">
        <w:rPr>
          <w:rFonts w:ascii="Verdana" w:hAnsi="Verdana"/>
          <w:sz w:val="18"/>
          <w:szCs w:val="18"/>
        </w:rPr>
        <w:t xml:space="preserve">: </w:t>
      </w:r>
      <w:r w:rsidR="00AD59D2" w:rsidRPr="001D40F4">
        <w:rPr>
          <w:rFonts w:ascii="Verdana" w:hAnsi="Verdana"/>
          <w:sz w:val="18"/>
          <w:szCs w:val="18"/>
        </w:rPr>
        <w:t xml:space="preserve">Magazyn Działu Transportu i Zaopatrzenia UMW, Wybrzeże L. Pasteura 1, </w:t>
      </w:r>
      <w:r w:rsidR="00FE4AE5">
        <w:rPr>
          <w:rFonts w:ascii="Verdana" w:hAnsi="Verdana"/>
          <w:sz w:val="18"/>
          <w:szCs w:val="18"/>
        </w:rPr>
        <w:br/>
      </w:r>
      <w:r w:rsidR="00AD59D2" w:rsidRPr="001D40F4">
        <w:rPr>
          <w:rFonts w:ascii="Verdana" w:hAnsi="Verdana"/>
          <w:sz w:val="18"/>
          <w:szCs w:val="18"/>
        </w:rPr>
        <w:t xml:space="preserve">50-367 Wrocław, w dniach od poniedziałku do piątku w godzinach od 8:00 do 15:00 na własny koszt i ryzyko. </w:t>
      </w:r>
    </w:p>
    <w:p w14:paraId="0059F9B0" w14:textId="77777777" w:rsidR="00A074C1" w:rsidRDefault="009177A4" w:rsidP="009B5853">
      <w:pPr>
        <w:pStyle w:val="Akapitzlist"/>
        <w:numPr>
          <w:ilvl w:val="0"/>
          <w:numId w:val="46"/>
        </w:numPr>
        <w:spacing w:after="60" w:line="240" w:lineRule="exact"/>
        <w:contextualSpacing w:val="0"/>
        <w:jc w:val="both"/>
        <w:rPr>
          <w:rFonts w:ascii="Verdana" w:hAnsi="Verdana"/>
          <w:sz w:val="18"/>
          <w:szCs w:val="18"/>
        </w:rPr>
      </w:pPr>
      <w:r w:rsidRPr="001D40F4">
        <w:rPr>
          <w:rFonts w:ascii="Verdana" w:hAnsi="Verdana"/>
          <w:sz w:val="18"/>
          <w:szCs w:val="18"/>
        </w:rPr>
        <w:t xml:space="preserve">Formularz ofertowy z dnia …………………………, na podstawie którego dokonano wyboru oraz Formularz asortymentowo-cenowy stanowią integralną część niniejszej umowy jako załączniki, odpowiednio nr </w:t>
      </w:r>
      <w:r w:rsidR="00AD59D2" w:rsidRPr="001D40F4">
        <w:rPr>
          <w:rFonts w:ascii="Verdana" w:hAnsi="Verdana"/>
          <w:sz w:val="18"/>
          <w:szCs w:val="18"/>
        </w:rPr>
        <w:t>1</w:t>
      </w:r>
      <w:r w:rsidRPr="001D40F4">
        <w:rPr>
          <w:rFonts w:ascii="Verdana" w:hAnsi="Verdana"/>
          <w:sz w:val="18"/>
          <w:szCs w:val="18"/>
        </w:rPr>
        <w:t xml:space="preserve"> i </w:t>
      </w:r>
      <w:r w:rsidR="00AD59D2" w:rsidRPr="001D40F4">
        <w:rPr>
          <w:rFonts w:ascii="Verdana" w:hAnsi="Verdana"/>
          <w:sz w:val="18"/>
          <w:szCs w:val="18"/>
        </w:rPr>
        <w:t>2</w:t>
      </w:r>
      <w:r w:rsidRPr="001D40F4">
        <w:rPr>
          <w:rFonts w:ascii="Verdana" w:hAnsi="Verdana"/>
          <w:sz w:val="18"/>
          <w:szCs w:val="18"/>
        </w:rPr>
        <w:t xml:space="preserve"> do umowy.</w:t>
      </w:r>
    </w:p>
    <w:p w14:paraId="4625D232" w14:textId="77777777" w:rsidR="00A074C1" w:rsidRDefault="00A074C1" w:rsidP="009B5853">
      <w:pPr>
        <w:pStyle w:val="Akapitzlist"/>
        <w:numPr>
          <w:ilvl w:val="0"/>
          <w:numId w:val="46"/>
        </w:numPr>
        <w:spacing w:after="60" w:line="240" w:lineRule="exact"/>
        <w:contextualSpacing w:val="0"/>
        <w:jc w:val="both"/>
        <w:rPr>
          <w:rFonts w:ascii="Verdana" w:hAnsi="Verdana"/>
          <w:sz w:val="18"/>
          <w:szCs w:val="18"/>
        </w:rPr>
      </w:pPr>
      <w:r w:rsidRPr="00A074C1">
        <w:rPr>
          <w:rFonts w:ascii="Verdana" w:hAnsi="Verdana"/>
          <w:sz w:val="18"/>
          <w:szCs w:val="18"/>
        </w:rPr>
        <w:t xml:space="preserve">Zamawiający będzie składał okresowe zamówienia na przedmiot umowy wymieniony w załączniku nr </w:t>
      </w:r>
      <w:r>
        <w:rPr>
          <w:rFonts w:ascii="Verdana" w:hAnsi="Verdana"/>
          <w:sz w:val="18"/>
          <w:szCs w:val="18"/>
        </w:rPr>
        <w:t>2A-B</w:t>
      </w:r>
      <w:r w:rsidRPr="00A074C1">
        <w:rPr>
          <w:rFonts w:ascii="Verdana" w:hAnsi="Verdana"/>
          <w:sz w:val="18"/>
          <w:szCs w:val="18"/>
        </w:rPr>
        <w:t xml:space="preserve"> do umowy, określając każdorazowo nazwę zamawianych artykułów, ich rodzaj i ilość.</w:t>
      </w:r>
    </w:p>
    <w:p w14:paraId="3389D363" w14:textId="33FD9E7C" w:rsidR="00A074C1" w:rsidRPr="00A074C1" w:rsidRDefault="00A074C1" w:rsidP="009B5853">
      <w:pPr>
        <w:pStyle w:val="Akapitzlist"/>
        <w:numPr>
          <w:ilvl w:val="0"/>
          <w:numId w:val="46"/>
        </w:numPr>
        <w:spacing w:after="60" w:line="240" w:lineRule="exact"/>
        <w:contextualSpacing w:val="0"/>
        <w:jc w:val="both"/>
        <w:rPr>
          <w:rFonts w:ascii="Verdana" w:hAnsi="Verdana"/>
          <w:sz w:val="18"/>
          <w:szCs w:val="18"/>
        </w:rPr>
      </w:pPr>
      <w:r w:rsidRPr="00A074C1">
        <w:rPr>
          <w:rFonts w:ascii="Verdana" w:hAnsi="Verdana"/>
          <w:sz w:val="18"/>
          <w:szCs w:val="18"/>
        </w:rPr>
        <w:t xml:space="preserve">Zamawiający zastrzega możliwość realizacji zamówienia ze środków finansowych pochodzących </w:t>
      </w:r>
      <w:r w:rsidRPr="00A074C1">
        <w:rPr>
          <w:rFonts w:ascii="Verdana" w:hAnsi="Verdana"/>
          <w:sz w:val="18"/>
          <w:szCs w:val="18"/>
        </w:rPr>
        <w:br/>
        <w:t xml:space="preserve">z projektów zewnętrznych (unijnych), w których Zamawiający uczestniczy bądź będzie uczestniczył </w:t>
      </w:r>
      <w:r w:rsidRPr="00A074C1">
        <w:rPr>
          <w:rFonts w:ascii="Verdana" w:hAnsi="Verdana"/>
          <w:sz w:val="18"/>
          <w:szCs w:val="18"/>
        </w:rPr>
        <w:br/>
        <w:t>w okresie trwania umowy.</w:t>
      </w:r>
    </w:p>
    <w:p w14:paraId="5EFB84B4" w14:textId="77777777" w:rsidR="00A074C1" w:rsidRPr="00A074C1" w:rsidRDefault="00A074C1" w:rsidP="00A074C1">
      <w:pPr>
        <w:spacing w:after="60" w:line="240" w:lineRule="exact"/>
        <w:ind w:left="284"/>
        <w:jc w:val="both"/>
        <w:rPr>
          <w:rFonts w:ascii="Verdana" w:hAnsi="Verdana"/>
          <w:sz w:val="18"/>
          <w:szCs w:val="18"/>
        </w:rPr>
      </w:pPr>
    </w:p>
    <w:p w14:paraId="65FFB223" w14:textId="77777777" w:rsidR="009177A4" w:rsidRPr="001D40F4" w:rsidRDefault="009177A4" w:rsidP="0041010B">
      <w:pPr>
        <w:spacing w:after="60" w:line="240" w:lineRule="exact"/>
        <w:rPr>
          <w:rFonts w:ascii="Verdana" w:eastAsia="Tahoma" w:hAnsi="Verdana"/>
          <w:sz w:val="18"/>
          <w:szCs w:val="18"/>
        </w:rPr>
      </w:pPr>
    </w:p>
    <w:p w14:paraId="23B5B81E" w14:textId="77777777" w:rsidR="00A074C1" w:rsidRDefault="00A074C1" w:rsidP="001D40F4">
      <w:pPr>
        <w:spacing w:after="60" w:line="240" w:lineRule="exact"/>
        <w:jc w:val="center"/>
        <w:rPr>
          <w:rFonts w:ascii="Verdana" w:eastAsia="Tahoma" w:hAnsi="Verdana"/>
          <w:b/>
          <w:sz w:val="18"/>
          <w:szCs w:val="18"/>
        </w:rPr>
      </w:pPr>
    </w:p>
    <w:p w14:paraId="0D650BCD" w14:textId="77777777" w:rsidR="00A074C1" w:rsidRDefault="00A074C1" w:rsidP="001D40F4">
      <w:pPr>
        <w:spacing w:after="60" w:line="240" w:lineRule="exact"/>
        <w:jc w:val="center"/>
        <w:rPr>
          <w:rFonts w:ascii="Verdana" w:eastAsia="Tahoma" w:hAnsi="Verdana"/>
          <w:b/>
          <w:sz w:val="18"/>
          <w:szCs w:val="18"/>
        </w:rPr>
      </w:pPr>
    </w:p>
    <w:p w14:paraId="1D61D570" w14:textId="0759F89C" w:rsidR="009177A4" w:rsidRPr="001D40F4" w:rsidRDefault="009177A4" w:rsidP="001D40F4">
      <w:pPr>
        <w:spacing w:after="60" w:line="240" w:lineRule="exact"/>
        <w:jc w:val="center"/>
        <w:rPr>
          <w:rFonts w:ascii="Verdana" w:eastAsia="Tahoma" w:hAnsi="Verdana"/>
          <w:b/>
          <w:sz w:val="18"/>
          <w:szCs w:val="18"/>
        </w:rPr>
      </w:pPr>
      <w:r w:rsidRPr="001D40F4">
        <w:rPr>
          <w:rFonts w:ascii="Verdana" w:eastAsia="Tahoma" w:hAnsi="Verdana"/>
          <w:b/>
          <w:sz w:val="18"/>
          <w:szCs w:val="18"/>
        </w:rPr>
        <w:lastRenderedPageBreak/>
        <w:t>§ 2</w:t>
      </w:r>
    </w:p>
    <w:p w14:paraId="4D45F2AB" w14:textId="77777777" w:rsidR="009177A4" w:rsidRPr="001D40F4" w:rsidRDefault="009177A4" w:rsidP="001D40F4">
      <w:pPr>
        <w:spacing w:after="60" w:line="240" w:lineRule="exact"/>
        <w:jc w:val="center"/>
        <w:rPr>
          <w:rFonts w:ascii="Verdana" w:eastAsiaTheme="minorHAnsi" w:hAnsi="Verdana"/>
          <w:b/>
          <w:sz w:val="18"/>
          <w:szCs w:val="18"/>
        </w:rPr>
      </w:pPr>
      <w:r w:rsidRPr="001D40F4">
        <w:rPr>
          <w:rFonts w:ascii="Verdana" w:eastAsiaTheme="minorHAnsi" w:hAnsi="Verdana"/>
          <w:b/>
          <w:sz w:val="18"/>
          <w:szCs w:val="18"/>
        </w:rPr>
        <w:t>Termin realizacji przedmiotu umowy</w:t>
      </w:r>
    </w:p>
    <w:p w14:paraId="0F7B60D1" w14:textId="2CF19635" w:rsidR="009177A4" w:rsidRPr="0041010B" w:rsidRDefault="009177A4" w:rsidP="009B5853">
      <w:pPr>
        <w:pStyle w:val="Akapitzlist"/>
        <w:numPr>
          <w:ilvl w:val="0"/>
          <w:numId w:val="47"/>
        </w:numPr>
        <w:spacing w:after="60" w:line="240" w:lineRule="exact"/>
        <w:contextualSpacing w:val="0"/>
        <w:jc w:val="both"/>
        <w:rPr>
          <w:rFonts w:ascii="Verdana" w:eastAsiaTheme="minorHAnsi" w:hAnsi="Verdana"/>
          <w:sz w:val="18"/>
          <w:szCs w:val="18"/>
        </w:rPr>
      </w:pPr>
      <w:r w:rsidRPr="0041010B">
        <w:rPr>
          <w:rFonts w:ascii="Verdana" w:hAnsi="Verdana"/>
          <w:sz w:val="18"/>
          <w:szCs w:val="18"/>
        </w:rPr>
        <w:t xml:space="preserve">Umowa obowiązuje od dnia podpisania przez Strony do dnia udzielenia zamówienia łącznie na kwotę równą cenie oferty wybranej w postępowaniu, </w:t>
      </w:r>
      <w:r w:rsidR="00D201C5" w:rsidRPr="0041010B">
        <w:rPr>
          <w:rFonts w:ascii="Verdana" w:hAnsi="Verdana"/>
          <w:sz w:val="18"/>
          <w:szCs w:val="18"/>
        </w:rPr>
        <w:t xml:space="preserve">tj. ………………, </w:t>
      </w:r>
      <w:r w:rsidRPr="0041010B">
        <w:rPr>
          <w:rFonts w:ascii="Verdana" w:hAnsi="Verdana"/>
          <w:sz w:val="18"/>
          <w:szCs w:val="18"/>
        </w:rPr>
        <w:t xml:space="preserve">jednak nie dłużej niż </w:t>
      </w:r>
      <w:r w:rsidR="00D201C5" w:rsidRPr="0041010B">
        <w:rPr>
          <w:rFonts w:ascii="Verdana" w:hAnsi="Verdana"/>
          <w:sz w:val="18"/>
          <w:szCs w:val="18"/>
        </w:rPr>
        <w:t xml:space="preserve">przez okres </w:t>
      </w:r>
      <w:r w:rsidR="001D40F4" w:rsidRPr="0041010B">
        <w:rPr>
          <w:rFonts w:ascii="Verdana" w:hAnsi="Verdana"/>
          <w:b/>
          <w:sz w:val="18"/>
          <w:szCs w:val="18"/>
        </w:rPr>
        <w:t>12</w:t>
      </w:r>
      <w:r w:rsidR="00D201C5" w:rsidRPr="0041010B">
        <w:rPr>
          <w:rFonts w:ascii="Verdana" w:hAnsi="Verdana"/>
          <w:sz w:val="18"/>
          <w:szCs w:val="18"/>
        </w:rPr>
        <w:t xml:space="preserve"> miesięcy od dnia podpisania umowy</w:t>
      </w:r>
      <w:r w:rsidRPr="0041010B">
        <w:rPr>
          <w:rFonts w:ascii="Verdana" w:eastAsiaTheme="minorHAnsi" w:hAnsi="Verdana"/>
          <w:sz w:val="18"/>
          <w:szCs w:val="18"/>
        </w:rPr>
        <w:t>.</w:t>
      </w:r>
    </w:p>
    <w:p w14:paraId="32404A08" w14:textId="12B5368B" w:rsidR="00753EC2" w:rsidRPr="0041010B" w:rsidRDefault="009177A4" w:rsidP="009B5853">
      <w:pPr>
        <w:pStyle w:val="Akapitzlist"/>
        <w:numPr>
          <w:ilvl w:val="0"/>
          <w:numId w:val="47"/>
        </w:numPr>
        <w:spacing w:after="60" w:line="240" w:lineRule="exact"/>
        <w:contextualSpacing w:val="0"/>
        <w:jc w:val="both"/>
        <w:rPr>
          <w:rFonts w:ascii="Verdana" w:hAnsi="Verdana"/>
          <w:sz w:val="18"/>
          <w:szCs w:val="18"/>
        </w:rPr>
      </w:pPr>
      <w:r w:rsidRPr="0041010B">
        <w:rPr>
          <w:rFonts w:ascii="Verdana" w:hAnsi="Verdana"/>
          <w:sz w:val="18"/>
          <w:szCs w:val="18"/>
        </w:rPr>
        <w:t xml:space="preserve">Wykonawca będzie realizował przedmiot umowy sukcesywnie w ilościach wynikających </w:t>
      </w:r>
      <w:r w:rsidRPr="0041010B">
        <w:rPr>
          <w:rFonts w:ascii="Verdana" w:hAnsi="Verdana"/>
          <w:sz w:val="18"/>
          <w:szCs w:val="18"/>
        </w:rPr>
        <w:br/>
        <w:t>z bieżących potrzeb Zamaw</w:t>
      </w:r>
      <w:r w:rsidR="00307B34" w:rsidRPr="0041010B">
        <w:rPr>
          <w:rFonts w:ascii="Verdana" w:hAnsi="Verdana"/>
          <w:sz w:val="18"/>
          <w:szCs w:val="18"/>
        </w:rPr>
        <w:t>iającego, każ</w:t>
      </w:r>
      <w:r w:rsidR="001D40F4" w:rsidRPr="0041010B">
        <w:rPr>
          <w:rFonts w:ascii="Verdana" w:hAnsi="Verdana"/>
          <w:sz w:val="18"/>
          <w:szCs w:val="18"/>
        </w:rPr>
        <w:t>dorazowo w terminie</w:t>
      </w:r>
      <w:r w:rsidR="00307B34" w:rsidRPr="0041010B">
        <w:rPr>
          <w:rFonts w:ascii="Verdana" w:hAnsi="Verdana"/>
          <w:sz w:val="18"/>
          <w:szCs w:val="18"/>
        </w:rPr>
        <w:t>:</w:t>
      </w:r>
      <w:r w:rsidR="0041010B">
        <w:rPr>
          <w:rFonts w:ascii="Verdana" w:hAnsi="Verdana"/>
          <w:sz w:val="18"/>
          <w:szCs w:val="18"/>
        </w:rPr>
        <w:t xml:space="preserve"> </w:t>
      </w:r>
      <w:r w:rsidR="00307B34" w:rsidRPr="0041010B">
        <w:rPr>
          <w:rFonts w:ascii="Verdana" w:hAnsi="Verdana"/>
          <w:sz w:val="18"/>
          <w:szCs w:val="18"/>
        </w:rPr>
        <w:t xml:space="preserve">…….. dni roboczych </w:t>
      </w:r>
      <w:r w:rsidRPr="0041010B">
        <w:rPr>
          <w:rFonts w:ascii="Verdana" w:hAnsi="Verdana"/>
          <w:sz w:val="18"/>
          <w:szCs w:val="18"/>
        </w:rPr>
        <w:t>od daty złożenia zamówienia</w:t>
      </w:r>
      <w:r w:rsidR="008B464C" w:rsidRPr="0041010B">
        <w:rPr>
          <w:rFonts w:ascii="Verdana" w:hAnsi="Verdana"/>
          <w:sz w:val="18"/>
          <w:szCs w:val="18"/>
        </w:rPr>
        <w:t xml:space="preserve"> -</w:t>
      </w:r>
      <w:r w:rsidRPr="0041010B">
        <w:rPr>
          <w:rFonts w:ascii="Verdana" w:hAnsi="Verdana"/>
          <w:sz w:val="18"/>
          <w:szCs w:val="18"/>
        </w:rPr>
        <w:t xml:space="preserve"> drogą elektroniczną</w:t>
      </w:r>
      <w:r w:rsidR="00D830ED" w:rsidRPr="0041010B">
        <w:rPr>
          <w:rFonts w:ascii="Verdana" w:hAnsi="Verdana"/>
          <w:sz w:val="18"/>
          <w:szCs w:val="18"/>
        </w:rPr>
        <w:t xml:space="preserve"> na adres ………………………..</w:t>
      </w:r>
      <w:r w:rsidR="008B464C" w:rsidRPr="0041010B">
        <w:rPr>
          <w:rFonts w:ascii="Verdana" w:hAnsi="Verdana"/>
          <w:sz w:val="18"/>
          <w:szCs w:val="18"/>
        </w:rPr>
        <w:t>, lub faxem</w:t>
      </w:r>
      <w:r w:rsidR="00D830ED" w:rsidRPr="0041010B">
        <w:rPr>
          <w:rFonts w:ascii="Verdana" w:hAnsi="Verdana"/>
          <w:sz w:val="18"/>
          <w:szCs w:val="18"/>
        </w:rPr>
        <w:t xml:space="preserve"> na nr …………………………………</w:t>
      </w:r>
    </w:p>
    <w:p w14:paraId="5D447765" w14:textId="77777777" w:rsidR="00307B34" w:rsidRPr="001D40F4" w:rsidRDefault="00307B34" w:rsidP="0041010B">
      <w:pPr>
        <w:spacing w:after="60" w:line="240" w:lineRule="exact"/>
        <w:rPr>
          <w:rFonts w:ascii="Verdana" w:hAnsi="Verdana"/>
          <w:sz w:val="18"/>
          <w:szCs w:val="18"/>
        </w:rPr>
      </w:pPr>
    </w:p>
    <w:p w14:paraId="6AEB36E3" w14:textId="1269E804" w:rsidR="009177A4" w:rsidRPr="0041010B" w:rsidRDefault="009177A4" w:rsidP="0041010B">
      <w:pPr>
        <w:spacing w:after="60" w:line="240" w:lineRule="exact"/>
        <w:jc w:val="center"/>
        <w:rPr>
          <w:rFonts w:ascii="Verdana" w:hAnsi="Verdana"/>
          <w:b/>
          <w:sz w:val="18"/>
          <w:szCs w:val="18"/>
        </w:rPr>
      </w:pPr>
      <w:r w:rsidRPr="0041010B">
        <w:rPr>
          <w:rFonts w:ascii="Verdana" w:hAnsi="Verdana"/>
          <w:b/>
          <w:sz w:val="18"/>
          <w:szCs w:val="18"/>
        </w:rPr>
        <w:t>§ 3</w:t>
      </w:r>
    </w:p>
    <w:p w14:paraId="5CA58F09" w14:textId="77777777" w:rsidR="009177A4" w:rsidRPr="0041010B" w:rsidRDefault="009177A4" w:rsidP="0041010B">
      <w:pPr>
        <w:spacing w:after="60" w:line="240" w:lineRule="exact"/>
        <w:jc w:val="center"/>
        <w:rPr>
          <w:rFonts w:ascii="Verdana" w:hAnsi="Verdana"/>
          <w:b/>
          <w:sz w:val="18"/>
          <w:szCs w:val="18"/>
        </w:rPr>
      </w:pPr>
      <w:r w:rsidRPr="0041010B">
        <w:rPr>
          <w:rFonts w:ascii="Verdana" w:hAnsi="Verdana"/>
          <w:b/>
          <w:sz w:val="18"/>
          <w:szCs w:val="18"/>
        </w:rPr>
        <w:t>Wynagrodzenie</w:t>
      </w:r>
    </w:p>
    <w:p w14:paraId="566D2DC0" w14:textId="557B4652" w:rsidR="009177A4" w:rsidRPr="0041010B" w:rsidRDefault="00862103" w:rsidP="009B5853">
      <w:pPr>
        <w:pStyle w:val="Akapitzlist"/>
        <w:numPr>
          <w:ilvl w:val="0"/>
          <w:numId w:val="48"/>
        </w:numPr>
        <w:spacing w:after="60" w:line="240" w:lineRule="exact"/>
        <w:ind w:left="714" w:hanging="357"/>
        <w:contextualSpacing w:val="0"/>
        <w:jc w:val="both"/>
        <w:rPr>
          <w:rFonts w:ascii="Verdana" w:hAnsi="Verdana"/>
          <w:sz w:val="18"/>
          <w:szCs w:val="18"/>
        </w:rPr>
      </w:pPr>
      <w:r w:rsidRPr="0041010B">
        <w:rPr>
          <w:rFonts w:ascii="Verdana" w:hAnsi="Verdana"/>
          <w:sz w:val="18"/>
          <w:szCs w:val="18"/>
        </w:rPr>
        <w:t>Z</w:t>
      </w:r>
      <w:r w:rsidR="009177A4" w:rsidRPr="0041010B">
        <w:rPr>
          <w:rFonts w:ascii="Verdana" w:hAnsi="Verdana"/>
          <w:sz w:val="18"/>
          <w:szCs w:val="18"/>
        </w:rPr>
        <w:t xml:space="preserve">ałącznik nr </w:t>
      </w:r>
      <w:r w:rsidR="00FE4AE5">
        <w:rPr>
          <w:rFonts w:ascii="Verdana" w:hAnsi="Verdana"/>
          <w:sz w:val="18"/>
          <w:szCs w:val="18"/>
        </w:rPr>
        <w:t>2A-</w:t>
      </w:r>
      <w:r w:rsidR="0041010B">
        <w:rPr>
          <w:rFonts w:ascii="Verdana" w:hAnsi="Verdana"/>
          <w:sz w:val="18"/>
          <w:szCs w:val="18"/>
        </w:rPr>
        <w:t>B</w:t>
      </w:r>
      <w:r w:rsidR="009177A4" w:rsidRPr="0041010B">
        <w:rPr>
          <w:rFonts w:ascii="Verdana" w:hAnsi="Verdana"/>
          <w:sz w:val="18"/>
          <w:szCs w:val="18"/>
        </w:rPr>
        <w:t xml:space="preserve"> do niniejszej umowy, zawiera </w:t>
      </w:r>
      <w:r w:rsidR="00307B34" w:rsidRPr="0041010B">
        <w:rPr>
          <w:rFonts w:ascii="Verdana" w:hAnsi="Verdana"/>
          <w:sz w:val="18"/>
          <w:szCs w:val="18"/>
        </w:rPr>
        <w:t xml:space="preserve">cennik </w:t>
      </w:r>
      <w:r w:rsidR="0041010B">
        <w:rPr>
          <w:rFonts w:ascii="Verdana" w:hAnsi="Verdana"/>
          <w:sz w:val="18"/>
          <w:szCs w:val="18"/>
        </w:rPr>
        <w:t>papieru kserograficznego/artykułów biurowych, których</w:t>
      </w:r>
      <w:r w:rsidR="009177A4" w:rsidRPr="0041010B">
        <w:rPr>
          <w:rFonts w:ascii="Verdana" w:hAnsi="Verdana"/>
          <w:sz w:val="18"/>
          <w:szCs w:val="18"/>
        </w:rPr>
        <w:t xml:space="preserve"> prognozowana do zakupu ilość, wyceniona przez Wykonawcę w złożonej ofercie, ma wartość netto: .................... PLN, brutto: ...................... PLN (słownie: ........................... PLN).</w:t>
      </w:r>
    </w:p>
    <w:p w14:paraId="17D0208D" w14:textId="3EC05484" w:rsidR="006C5305" w:rsidRDefault="006C5305" w:rsidP="009B5853">
      <w:pPr>
        <w:pStyle w:val="Akapitzlist"/>
        <w:numPr>
          <w:ilvl w:val="0"/>
          <w:numId w:val="48"/>
        </w:numPr>
        <w:spacing w:after="60" w:line="240" w:lineRule="exact"/>
        <w:ind w:left="714" w:hanging="357"/>
        <w:contextualSpacing w:val="0"/>
        <w:jc w:val="both"/>
        <w:rPr>
          <w:rFonts w:ascii="Verdana" w:hAnsi="Verdana"/>
          <w:sz w:val="18"/>
          <w:szCs w:val="18"/>
        </w:rPr>
      </w:pPr>
      <w:r w:rsidRPr="0041010B">
        <w:rPr>
          <w:rFonts w:ascii="Verdana" w:hAnsi="Verdana"/>
          <w:sz w:val="18"/>
          <w:szCs w:val="18"/>
        </w:rPr>
        <w:t xml:space="preserve">Za dostarczony przedmiot umowy Wykonawca będzie wystawiał faktury </w:t>
      </w:r>
      <w:r w:rsidR="00A074C1">
        <w:rPr>
          <w:rFonts w:ascii="Verdana" w:hAnsi="Verdana"/>
          <w:sz w:val="18"/>
          <w:szCs w:val="18"/>
        </w:rPr>
        <w:t>według cen jednostkowych podanych</w:t>
      </w:r>
      <w:r w:rsidRPr="0041010B">
        <w:rPr>
          <w:rFonts w:ascii="Verdana" w:hAnsi="Verdana"/>
          <w:sz w:val="18"/>
          <w:szCs w:val="18"/>
        </w:rPr>
        <w:t xml:space="preserve"> w załączniku nr </w:t>
      </w:r>
      <w:r w:rsidR="00A074C1">
        <w:rPr>
          <w:rFonts w:ascii="Verdana" w:hAnsi="Verdana"/>
          <w:sz w:val="18"/>
          <w:szCs w:val="18"/>
        </w:rPr>
        <w:t>2 A-B</w:t>
      </w:r>
      <w:r w:rsidRPr="0041010B">
        <w:rPr>
          <w:rFonts w:ascii="Verdana" w:hAnsi="Verdana"/>
          <w:sz w:val="18"/>
          <w:szCs w:val="18"/>
        </w:rPr>
        <w:t xml:space="preserve"> do niniejszej umowy, z zastrzeżeniem § 7 ust. 2 umowy.</w:t>
      </w:r>
    </w:p>
    <w:p w14:paraId="2A01E4F4" w14:textId="7ABA81C2" w:rsidR="00686C72" w:rsidRPr="0041010B" w:rsidRDefault="00686C72" w:rsidP="009B5853">
      <w:pPr>
        <w:pStyle w:val="Akapitzlist"/>
        <w:numPr>
          <w:ilvl w:val="0"/>
          <w:numId w:val="48"/>
        </w:numPr>
        <w:spacing w:after="60" w:line="240" w:lineRule="exact"/>
        <w:ind w:left="714" w:hanging="357"/>
        <w:contextualSpacing w:val="0"/>
        <w:jc w:val="both"/>
        <w:rPr>
          <w:rFonts w:ascii="Verdana" w:hAnsi="Verdana"/>
          <w:sz w:val="18"/>
          <w:szCs w:val="18"/>
        </w:rPr>
      </w:pPr>
      <w:r>
        <w:rPr>
          <w:rFonts w:ascii="Verdana" w:hAnsi="Verdana"/>
          <w:sz w:val="18"/>
          <w:szCs w:val="18"/>
        </w:rPr>
        <w:t xml:space="preserve">Wykonawca do każdego zamówienia będzie wystawiał osobną fakturę wraz z podaniem numeru zamówienia. </w:t>
      </w:r>
    </w:p>
    <w:p w14:paraId="0090CD11" w14:textId="1A31F3E4" w:rsidR="0083437A" w:rsidRPr="0041010B" w:rsidRDefault="0083437A" w:rsidP="009B5853">
      <w:pPr>
        <w:pStyle w:val="Akapitzlist"/>
        <w:numPr>
          <w:ilvl w:val="0"/>
          <w:numId w:val="48"/>
        </w:numPr>
        <w:spacing w:after="60" w:line="240" w:lineRule="exact"/>
        <w:ind w:left="714" w:hanging="357"/>
        <w:contextualSpacing w:val="0"/>
        <w:jc w:val="both"/>
        <w:rPr>
          <w:rFonts w:ascii="Verdana" w:hAnsi="Verdana"/>
          <w:sz w:val="18"/>
          <w:szCs w:val="18"/>
        </w:rPr>
      </w:pPr>
      <w:r w:rsidRPr="0041010B">
        <w:rPr>
          <w:rFonts w:ascii="Verdana" w:hAnsi="Verdana"/>
          <w:sz w:val="18"/>
          <w:szCs w:val="18"/>
        </w:rPr>
        <w:t>W cenie dostawy umowy zawarte są wszystkie koszty związane z dostawą przedmiotu umowy: koszty transportu, opakowania ubezpieczenia na czas transportu, przygotowania dostawy do Użytkowni</w:t>
      </w:r>
      <w:r w:rsidR="006C5305" w:rsidRPr="0041010B">
        <w:rPr>
          <w:rFonts w:ascii="Verdana" w:hAnsi="Verdana"/>
          <w:sz w:val="18"/>
          <w:szCs w:val="18"/>
        </w:rPr>
        <w:t>ka oraz podatku VAT</w:t>
      </w:r>
      <w:r w:rsidRPr="0041010B">
        <w:rPr>
          <w:rFonts w:ascii="Verdana" w:hAnsi="Verdana"/>
          <w:sz w:val="18"/>
          <w:szCs w:val="18"/>
        </w:rPr>
        <w:t>.</w:t>
      </w:r>
    </w:p>
    <w:p w14:paraId="319C55B5" w14:textId="77777777" w:rsidR="009177A4" w:rsidRPr="001D40F4" w:rsidRDefault="009177A4" w:rsidP="001D40F4">
      <w:pPr>
        <w:spacing w:after="60" w:line="240" w:lineRule="exact"/>
        <w:rPr>
          <w:rFonts w:ascii="Verdana" w:eastAsiaTheme="minorEastAsia" w:hAnsi="Verdana"/>
          <w:sz w:val="18"/>
          <w:szCs w:val="18"/>
        </w:rPr>
      </w:pPr>
    </w:p>
    <w:p w14:paraId="5590CED4" w14:textId="77777777" w:rsidR="009177A4" w:rsidRPr="0041010B" w:rsidRDefault="009177A4" w:rsidP="0041010B">
      <w:pPr>
        <w:spacing w:after="60" w:line="240" w:lineRule="exact"/>
        <w:jc w:val="center"/>
        <w:rPr>
          <w:rFonts w:ascii="Verdana" w:eastAsiaTheme="minorEastAsia" w:hAnsi="Verdana"/>
          <w:b/>
          <w:sz w:val="18"/>
          <w:szCs w:val="18"/>
        </w:rPr>
      </w:pPr>
      <w:r w:rsidRPr="0041010B">
        <w:rPr>
          <w:rFonts w:ascii="Verdana" w:eastAsiaTheme="minorEastAsia" w:hAnsi="Verdana"/>
          <w:b/>
          <w:sz w:val="18"/>
          <w:szCs w:val="18"/>
        </w:rPr>
        <w:t>§ 4</w:t>
      </w:r>
    </w:p>
    <w:p w14:paraId="2F5B7F32" w14:textId="77777777" w:rsidR="009177A4" w:rsidRPr="0041010B" w:rsidRDefault="009177A4" w:rsidP="0041010B">
      <w:pPr>
        <w:spacing w:after="60" w:line="240" w:lineRule="exact"/>
        <w:jc w:val="center"/>
        <w:rPr>
          <w:rFonts w:ascii="Verdana" w:eastAsiaTheme="majorEastAsia" w:hAnsi="Verdana"/>
          <w:b/>
          <w:sz w:val="18"/>
          <w:szCs w:val="18"/>
        </w:rPr>
      </w:pPr>
      <w:r w:rsidRPr="0041010B">
        <w:rPr>
          <w:rFonts w:ascii="Verdana" w:eastAsiaTheme="majorEastAsia" w:hAnsi="Verdana"/>
          <w:b/>
          <w:sz w:val="18"/>
          <w:szCs w:val="18"/>
        </w:rPr>
        <w:t>Zapłata</w:t>
      </w:r>
    </w:p>
    <w:p w14:paraId="642B7562" w14:textId="6010E20A" w:rsidR="009177A4" w:rsidRPr="00686C72" w:rsidRDefault="009177A4" w:rsidP="009B5853">
      <w:pPr>
        <w:pStyle w:val="Akapitzlist"/>
        <w:numPr>
          <w:ilvl w:val="0"/>
          <w:numId w:val="49"/>
        </w:numPr>
        <w:spacing w:after="60" w:line="240" w:lineRule="exact"/>
        <w:contextualSpacing w:val="0"/>
        <w:jc w:val="both"/>
        <w:rPr>
          <w:rFonts w:ascii="Verdana" w:hAnsi="Verdana"/>
          <w:sz w:val="18"/>
          <w:szCs w:val="18"/>
        </w:rPr>
      </w:pPr>
      <w:r w:rsidRPr="0041010B">
        <w:rPr>
          <w:rFonts w:ascii="Verdana" w:hAnsi="Verdana"/>
          <w:sz w:val="18"/>
          <w:szCs w:val="18"/>
        </w:rPr>
        <w:t>Zamawiający zobowiązuje się do zapłaty faktury za dostarczon</w:t>
      </w:r>
      <w:r w:rsidR="00862103" w:rsidRPr="0041010B">
        <w:rPr>
          <w:rFonts w:ascii="Verdana" w:hAnsi="Verdana"/>
          <w:sz w:val="18"/>
          <w:szCs w:val="18"/>
        </w:rPr>
        <w:t xml:space="preserve">y przedmiot umowy </w:t>
      </w:r>
      <w:r w:rsidRPr="0041010B">
        <w:rPr>
          <w:rFonts w:ascii="Verdana" w:hAnsi="Verdana"/>
          <w:sz w:val="18"/>
          <w:szCs w:val="18"/>
        </w:rPr>
        <w:t xml:space="preserve">w terminie </w:t>
      </w:r>
      <w:r w:rsidR="00862103" w:rsidRPr="0041010B">
        <w:rPr>
          <w:rFonts w:ascii="Verdana" w:hAnsi="Verdana"/>
          <w:sz w:val="18"/>
          <w:szCs w:val="18"/>
        </w:rPr>
        <w:br/>
      </w:r>
      <w:r w:rsidRPr="0041010B">
        <w:rPr>
          <w:rFonts w:ascii="Verdana" w:hAnsi="Verdana"/>
          <w:sz w:val="18"/>
          <w:szCs w:val="18"/>
        </w:rPr>
        <w:t xml:space="preserve">do </w:t>
      </w:r>
      <w:r w:rsidRPr="00686C72">
        <w:rPr>
          <w:rFonts w:ascii="Verdana" w:hAnsi="Verdana"/>
          <w:b/>
          <w:sz w:val="18"/>
          <w:szCs w:val="18"/>
        </w:rPr>
        <w:t>21</w:t>
      </w:r>
      <w:r w:rsidRPr="0041010B">
        <w:rPr>
          <w:rFonts w:ascii="Verdana" w:hAnsi="Verdana"/>
          <w:sz w:val="18"/>
          <w:szCs w:val="18"/>
        </w:rPr>
        <w:t xml:space="preserve"> dni od daty dostarczenia prawidłowo wystawionej faktury</w:t>
      </w:r>
      <w:r w:rsidRPr="0041010B" w:rsidDel="00295758">
        <w:rPr>
          <w:rFonts w:ascii="Verdana" w:hAnsi="Verdana"/>
          <w:sz w:val="18"/>
          <w:szCs w:val="18"/>
        </w:rPr>
        <w:t xml:space="preserve"> </w:t>
      </w:r>
      <w:r w:rsidR="00862103" w:rsidRPr="0041010B">
        <w:rPr>
          <w:rFonts w:ascii="Verdana" w:hAnsi="Verdana"/>
          <w:sz w:val="18"/>
          <w:szCs w:val="18"/>
        </w:rPr>
        <w:t xml:space="preserve">do </w:t>
      </w:r>
      <w:r w:rsidR="00686C72" w:rsidRPr="00686C72">
        <w:rPr>
          <w:rFonts w:ascii="Verdana" w:hAnsi="Verdana"/>
          <w:sz w:val="18"/>
          <w:szCs w:val="18"/>
        </w:rPr>
        <w:t xml:space="preserve">Działu Transportu </w:t>
      </w:r>
      <w:r w:rsidR="00686C72">
        <w:rPr>
          <w:rFonts w:ascii="Verdana" w:hAnsi="Verdana"/>
          <w:sz w:val="18"/>
          <w:szCs w:val="18"/>
        </w:rPr>
        <w:br/>
      </w:r>
      <w:r w:rsidR="00686C72" w:rsidRPr="00686C72">
        <w:rPr>
          <w:rFonts w:ascii="Verdana" w:hAnsi="Verdana"/>
          <w:sz w:val="18"/>
          <w:szCs w:val="18"/>
        </w:rPr>
        <w:t>i Zaopatrzenia UMW, Wybrzeże L. Pasteura 1, 50-367 Wrocław</w:t>
      </w:r>
      <w:r w:rsidR="00686C72">
        <w:rPr>
          <w:rFonts w:ascii="Verdana" w:hAnsi="Verdana"/>
          <w:sz w:val="18"/>
          <w:szCs w:val="18"/>
        </w:rPr>
        <w:t>,</w:t>
      </w:r>
      <w:r w:rsidRPr="00686C72">
        <w:rPr>
          <w:rFonts w:ascii="Verdana" w:hAnsi="Verdana"/>
          <w:sz w:val="18"/>
          <w:szCs w:val="18"/>
        </w:rPr>
        <w:t xml:space="preserve"> po potwierdzeniu zgodności dostawy z zamówieniem.</w:t>
      </w:r>
    </w:p>
    <w:p w14:paraId="724310BB" w14:textId="77777777" w:rsidR="009177A4" w:rsidRPr="0041010B" w:rsidRDefault="009177A4" w:rsidP="009B5853">
      <w:pPr>
        <w:pStyle w:val="Akapitzlist"/>
        <w:numPr>
          <w:ilvl w:val="0"/>
          <w:numId w:val="49"/>
        </w:numPr>
        <w:spacing w:after="60" w:line="240" w:lineRule="exact"/>
        <w:ind w:left="714" w:hanging="357"/>
        <w:contextualSpacing w:val="0"/>
        <w:jc w:val="both"/>
        <w:rPr>
          <w:rFonts w:ascii="Verdana" w:hAnsi="Verdana"/>
          <w:sz w:val="18"/>
          <w:szCs w:val="18"/>
        </w:rPr>
      </w:pPr>
      <w:r w:rsidRPr="0041010B">
        <w:rPr>
          <w:rFonts w:ascii="Verdana" w:eastAsiaTheme="minorEastAsia" w:hAnsi="Verdana"/>
          <w:sz w:val="18"/>
          <w:szCs w:val="18"/>
        </w:rPr>
        <w:t xml:space="preserve">Płatność, o której mowa w ust. 1, będzie dokonana przelewem na konto Wykonawcy, wskazane </w:t>
      </w:r>
      <w:r w:rsidRPr="0041010B">
        <w:rPr>
          <w:rFonts w:ascii="Verdana" w:eastAsiaTheme="minorEastAsia" w:hAnsi="Verdana"/>
          <w:sz w:val="18"/>
          <w:szCs w:val="18"/>
        </w:rPr>
        <w:br/>
        <w:t>w fakturze.</w:t>
      </w:r>
    </w:p>
    <w:p w14:paraId="11E5D7DD" w14:textId="77777777" w:rsidR="009177A4" w:rsidRPr="0041010B" w:rsidRDefault="009177A4" w:rsidP="009B5853">
      <w:pPr>
        <w:pStyle w:val="Akapitzlist"/>
        <w:numPr>
          <w:ilvl w:val="0"/>
          <w:numId w:val="49"/>
        </w:numPr>
        <w:spacing w:after="60" w:line="240" w:lineRule="exact"/>
        <w:ind w:left="714" w:hanging="357"/>
        <w:contextualSpacing w:val="0"/>
        <w:jc w:val="both"/>
        <w:rPr>
          <w:rFonts w:ascii="Verdana" w:hAnsi="Verdana"/>
          <w:sz w:val="18"/>
          <w:szCs w:val="18"/>
        </w:rPr>
      </w:pPr>
      <w:r w:rsidRPr="0041010B">
        <w:rPr>
          <w:rFonts w:ascii="Verdana" w:eastAsiaTheme="minorEastAsia" w:hAnsi="Verdana"/>
          <w:sz w:val="18"/>
          <w:szCs w:val="18"/>
        </w:rPr>
        <w:t>Faktura za dostawę przedmiotu umowy zostanie wystawiona na adres: Uniwersytet Medyczny we Wrocławiu Wybrzeże L. Pasteura 1, 50-367 Wrocław, NIP 896-000-57-79.</w:t>
      </w:r>
    </w:p>
    <w:p w14:paraId="3996EB90" w14:textId="77777777" w:rsidR="009177A4" w:rsidRPr="0041010B" w:rsidRDefault="009177A4" w:rsidP="009B5853">
      <w:pPr>
        <w:pStyle w:val="Akapitzlist"/>
        <w:numPr>
          <w:ilvl w:val="0"/>
          <w:numId w:val="49"/>
        </w:numPr>
        <w:spacing w:after="60" w:line="240" w:lineRule="exact"/>
        <w:ind w:left="714" w:hanging="357"/>
        <w:contextualSpacing w:val="0"/>
        <w:jc w:val="both"/>
        <w:rPr>
          <w:rFonts w:ascii="Verdana" w:hAnsi="Verdana"/>
          <w:sz w:val="18"/>
          <w:szCs w:val="18"/>
        </w:rPr>
      </w:pPr>
      <w:r w:rsidRPr="0041010B">
        <w:rPr>
          <w:rFonts w:ascii="Verdana" w:eastAsiaTheme="minorEastAsia" w:hAnsi="Verdana"/>
          <w:sz w:val="18"/>
          <w:szCs w:val="18"/>
        </w:rPr>
        <w:t>Za datę zapłaty przyjmuje się datę wydania polecenia przelewu bankowi Zamawiającego.</w:t>
      </w:r>
    </w:p>
    <w:p w14:paraId="63B53060" w14:textId="77777777" w:rsidR="005D2815" w:rsidRPr="001D40F4" w:rsidRDefault="005D2815" w:rsidP="001D40F4">
      <w:pPr>
        <w:spacing w:after="60" w:line="240" w:lineRule="exact"/>
        <w:rPr>
          <w:rFonts w:ascii="Verdana" w:eastAsiaTheme="minorEastAsia" w:hAnsi="Verdana"/>
          <w:sz w:val="18"/>
          <w:szCs w:val="18"/>
        </w:rPr>
      </w:pPr>
    </w:p>
    <w:p w14:paraId="0A36CABB" w14:textId="4798E8DD" w:rsidR="009177A4" w:rsidRPr="0041010B" w:rsidRDefault="009177A4" w:rsidP="0041010B">
      <w:pPr>
        <w:spacing w:after="60" w:line="240" w:lineRule="exact"/>
        <w:jc w:val="center"/>
        <w:rPr>
          <w:rFonts w:ascii="Verdana" w:eastAsiaTheme="minorEastAsia" w:hAnsi="Verdana"/>
          <w:b/>
          <w:sz w:val="18"/>
          <w:szCs w:val="18"/>
        </w:rPr>
      </w:pPr>
      <w:r w:rsidRPr="0041010B">
        <w:rPr>
          <w:rFonts w:ascii="Verdana" w:eastAsiaTheme="minorEastAsia" w:hAnsi="Verdana"/>
          <w:b/>
          <w:sz w:val="18"/>
          <w:szCs w:val="18"/>
        </w:rPr>
        <w:t>§ 5</w:t>
      </w:r>
    </w:p>
    <w:p w14:paraId="730C303D" w14:textId="77777777" w:rsidR="009177A4" w:rsidRPr="0041010B" w:rsidRDefault="009177A4" w:rsidP="0041010B">
      <w:pPr>
        <w:spacing w:after="60" w:line="240" w:lineRule="exact"/>
        <w:jc w:val="center"/>
        <w:rPr>
          <w:rFonts w:ascii="Verdana" w:eastAsiaTheme="minorEastAsia" w:hAnsi="Verdana"/>
          <w:b/>
          <w:sz w:val="18"/>
          <w:szCs w:val="18"/>
        </w:rPr>
      </w:pPr>
      <w:r w:rsidRPr="0041010B">
        <w:rPr>
          <w:rFonts w:ascii="Verdana" w:hAnsi="Verdana"/>
          <w:b/>
          <w:sz w:val="18"/>
          <w:szCs w:val="18"/>
        </w:rPr>
        <w:t>Odbiór, gwarancja i reklamacja</w:t>
      </w:r>
    </w:p>
    <w:p w14:paraId="6F83FCDB" w14:textId="77777777" w:rsidR="00D36A97" w:rsidRPr="00686C72" w:rsidRDefault="00D36A97" w:rsidP="009B5853">
      <w:pPr>
        <w:pStyle w:val="Akapitzlist"/>
        <w:numPr>
          <w:ilvl w:val="0"/>
          <w:numId w:val="50"/>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 xml:space="preserve">Reklamacje ilościowe (zgodności dostawy z zamówieniem i deklarowanymi ilościami wyszczególnionymi w formularzu asortymentowo-cenowym) Zamawiający zgłaszać będzie Wykonawcy pisemnie, faxem lub drogą mailową w terminie nie później niż </w:t>
      </w:r>
      <w:r w:rsidRPr="00686C72">
        <w:rPr>
          <w:rFonts w:ascii="Verdana" w:hAnsi="Verdana"/>
          <w:b/>
          <w:sz w:val="18"/>
          <w:szCs w:val="18"/>
        </w:rPr>
        <w:t>7</w:t>
      </w:r>
      <w:r w:rsidRPr="00686C72">
        <w:rPr>
          <w:rFonts w:ascii="Verdana" w:hAnsi="Verdana"/>
          <w:sz w:val="18"/>
          <w:szCs w:val="18"/>
        </w:rPr>
        <w:t xml:space="preserve"> dni roboczych od daty odbioru przedmiotu zamówienia.</w:t>
      </w:r>
    </w:p>
    <w:p w14:paraId="358851D7" w14:textId="77777777" w:rsidR="00D36A97" w:rsidRPr="00686C72" w:rsidRDefault="00D36A97" w:rsidP="009B5853">
      <w:pPr>
        <w:pStyle w:val="Akapitzlist"/>
        <w:numPr>
          <w:ilvl w:val="0"/>
          <w:numId w:val="50"/>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 xml:space="preserve">W przypadku wystąpienia braków ilościowych, Wykonawca uzupełni braki ilościowe w ciągu </w:t>
      </w:r>
      <w:r w:rsidRPr="00686C72">
        <w:rPr>
          <w:rFonts w:ascii="Verdana" w:hAnsi="Verdana"/>
          <w:b/>
          <w:sz w:val="18"/>
          <w:szCs w:val="18"/>
        </w:rPr>
        <w:t>2</w:t>
      </w:r>
      <w:r w:rsidRPr="00686C72">
        <w:rPr>
          <w:rFonts w:ascii="Verdana" w:hAnsi="Verdana"/>
          <w:sz w:val="18"/>
          <w:szCs w:val="18"/>
        </w:rPr>
        <w:t xml:space="preserve"> dni roboczych od otrzymania informacji od Zamawiającego na własny koszt i ryzyko. </w:t>
      </w:r>
    </w:p>
    <w:p w14:paraId="49B86C36" w14:textId="77777777" w:rsidR="00D36A97" w:rsidRPr="00686C72" w:rsidRDefault="00D36A97" w:rsidP="009B5853">
      <w:pPr>
        <w:pStyle w:val="Akapitzlist"/>
        <w:numPr>
          <w:ilvl w:val="0"/>
          <w:numId w:val="50"/>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 xml:space="preserve">Zamawiający zgłaszać będzie reklamacje jakościowe pisemnie, faxem lub drogą mailową wraz </w:t>
      </w:r>
      <w:r w:rsidRPr="00686C72">
        <w:rPr>
          <w:rFonts w:ascii="Verdana" w:hAnsi="Verdana"/>
          <w:sz w:val="18"/>
          <w:szCs w:val="18"/>
        </w:rPr>
        <w:br/>
        <w:t>z podaniem uzasadnienia.</w:t>
      </w:r>
    </w:p>
    <w:p w14:paraId="431C3BEB" w14:textId="67D6436F" w:rsidR="00D36A97" w:rsidRPr="00686C72" w:rsidRDefault="00D36A97" w:rsidP="009B5853">
      <w:pPr>
        <w:pStyle w:val="Akapitzlist"/>
        <w:numPr>
          <w:ilvl w:val="0"/>
          <w:numId w:val="50"/>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 xml:space="preserve">W przypadku wystąpienia wad jakościowych Wykonawca wymieni towar na wolny od wad w ciągu </w:t>
      </w:r>
      <w:r w:rsidR="005D2815" w:rsidRPr="00686C72">
        <w:rPr>
          <w:rFonts w:ascii="Verdana" w:hAnsi="Verdana"/>
          <w:sz w:val="18"/>
          <w:szCs w:val="18"/>
        </w:rPr>
        <w:t>………</w:t>
      </w:r>
      <w:r w:rsidRPr="00686C72">
        <w:rPr>
          <w:rFonts w:ascii="Verdana" w:hAnsi="Verdana"/>
          <w:sz w:val="18"/>
          <w:szCs w:val="18"/>
        </w:rPr>
        <w:t xml:space="preserve"> dni roboczych od otrzymania informacji od Zamawiającego. Wykonawca dokona wymiany towaru wadliwego na własny koszt i ryzyko. </w:t>
      </w:r>
    </w:p>
    <w:p w14:paraId="2D337A38" w14:textId="77777777" w:rsidR="00D36A97" w:rsidRPr="00686C72" w:rsidRDefault="00D36A97" w:rsidP="009B5853">
      <w:pPr>
        <w:pStyle w:val="Akapitzlist"/>
        <w:numPr>
          <w:ilvl w:val="0"/>
          <w:numId w:val="50"/>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 xml:space="preserve">W przypadku zwrotu przedmiotu umowy, stwierdzenia pomyłki w cenie, stawce lub kwocie podatku </w:t>
      </w:r>
      <w:r w:rsidRPr="00686C72">
        <w:rPr>
          <w:rFonts w:ascii="Verdana" w:hAnsi="Verdana"/>
          <w:sz w:val="18"/>
          <w:szCs w:val="18"/>
        </w:rPr>
        <w:br/>
        <w:t xml:space="preserve">lub w jakiejkolwiek innej pozycji faktury, Wykonawca wystawi fakturę korygującą w ciągu 7 dni roboczych od otrzymania informacji od Zamawiającego. </w:t>
      </w:r>
    </w:p>
    <w:p w14:paraId="2AE473A3" w14:textId="77777777" w:rsidR="00D36A97" w:rsidRPr="00686C72" w:rsidRDefault="00D36A97" w:rsidP="009B5853">
      <w:pPr>
        <w:pStyle w:val="Akapitzlist"/>
        <w:numPr>
          <w:ilvl w:val="0"/>
          <w:numId w:val="50"/>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lastRenderedPageBreak/>
        <w:t>Wykonawca ustosunkuje się do wniesionej przez Zamawiającego reklamacji z zachowaniem terminów określonych w ust. 2 i ust. 4 niniejszego paragrafu. Brak odpowiedzi w ciągu tego czasu jest uważany za uznanie przez Wykonawcę reklamacji i równoznaczny z dokonaniem wymiany wadliwego towaru na zgodny z zamówieniem.</w:t>
      </w:r>
    </w:p>
    <w:p w14:paraId="392F0319" w14:textId="4A7C4727" w:rsidR="00DB66EB" w:rsidRPr="00686C72" w:rsidRDefault="00D36A97" w:rsidP="009B5853">
      <w:pPr>
        <w:pStyle w:val="Akapitzlist"/>
        <w:numPr>
          <w:ilvl w:val="0"/>
          <w:numId w:val="50"/>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 xml:space="preserve">Wszelkie uwagi i ewentualne reklamacje Zamawiający będzie przekazywał bezpośrednio do Wykonawcy. Powiadomienie o stwierdzonych niezgodnościach nastąpi telefonicznie na nr: …………………….. lub faxem na nr: ………………….. lub drogą elektroniczną na adres: </w:t>
      </w:r>
      <w:hyperlink r:id="rId25" w:history="1">
        <w:r w:rsidRPr="00686C72">
          <w:rPr>
            <w:rStyle w:val="Hipercze"/>
            <w:rFonts w:ascii="Verdana" w:hAnsi="Verdana"/>
            <w:sz w:val="18"/>
            <w:szCs w:val="18"/>
          </w:rPr>
          <w:t>………………………………………….</w:t>
        </w:r>
      </w:hyperlink>
      <w:r w:rsidRPr="00686C72">
        <w:rPr>
          <w:rFonts w:ascii="Verdana" w:hAnsi="Verdana"/>
          <w:sz w:val="18"/>
          <w:szCs w:val="18"/>
        </w:rPr>
        <w:t xml:space="preserve">  </w:t>
      </w:r>
    </w:p>
    <w:p w14:paraId="5B96958C" w14:textId="77777777" w:rsidR="00DB66EB" w:rsidRPr="001D40F4" w:rsidRDefault="00DB66EB" w:rsidP="001D40F4">
      <w:pPr>
        <w:spacing w:after="60" w:line="240" w:lineRule="exact"/>
        <w:rPr>
          <w:rFonts w:ascii="Verdana" w:eastAsiaTheme="minorEastAsia" w:hAnsi="Verdana"/>
          <w:sz w:val="18"/>
          <w:szCs w:val="18"/>
        </w:rPr>
      </w:pPr>
    </w:p>
    <w:p w14:paraId="19411B1D" w14:textId="77777777" w:rsidR="009177A4" w:rsidRPr="00686C72" w:rsidRDefault="009177A4" w:rsidP="00686C72">
      <w:pPr>
        <w:spacing w:after="60" w:line="240" w:lineRule="exact"/>
        <w:jc w:val="center"/>
        <w:rPr>
          <w:rFonts w:ascii="Verdana" w:eastAsiaTheme="minorEastAsia" w:hAnsi="Verdana"/>
          <w:b/>
          <w:sz w:val="18"/>
          <w:szCs w:val="18"/>
        </w:rPr>
      </w:pPr>
      <w:r w:rsidRPr="00686C72">
        <w:rPr>
          <w:rFonts w:ascii="Verdana" w:eastAsiaTheme="minorEastAsia" w:hAnsi="Verdana"/>
          <w:b/>
          <w:sz w:val="18"/>
          <w:szCs w:val="18"/>
        </w:rPr>
        <w:t>§ 6</w:t>
      </w:r>
    </w:p>
    <w:p w14:paraId="71B9DB9C" w14:textId="77777777" w:rsidR="009177A4" w:rsidRPr="00686C72" w:rsidRDefault="009177A4" w:rsidP="00686C72">
      <w:pPr>
        <w:spacing w:after="60" w:line="240" w:lineRule="exact"/>
        <w:jc w:val="center"/>
        <w:rPr>
          <w:rFonts w:ascii="Verdana" w:eastAsiaTheme="majorEastAsia" w:hAnsi="Verdana"/>
          <w:b/>
          <w:sz w:val="18"/>
          <w:szCs w:val="18"/>
        </w:rPr>
      </w:pPr>
      <w:r w:rsidRPr="00686C72">
        <w:rPr>
          <w:rFonts w:ascii="Verdana" w:eastAsiaTheme="majorEastAsia" w:hAnsi="Verdana"/>
          <w:b/>
          <w:sz w:val="18"/>
          <w:szCs w:val="18"/>
        </w:rPr>
        <w:t>Kary umowne i odstąpienie od umowy</w:t>
      </w:r>
    </w:p>
    <w:p w14:paraId="7D79C07B" w14:textId="6E56F396" w:rsidR="00DB66EB" w:rsidRPr="00686C72" w:rsidRDefault="00DB66EB" w:rsidP="009B5853">
      <w:pPr>
        <w:pStyle w:val="Akapitzlist"/>
        <w:numPr>
          <w:ilvl w:val="0"/>
          <w:numId w:val="51"/>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 xml:space="preserve">W razie opóźnienia Wykonawcy w dostarczeniu przedmiotu umowy ponad termin określony w § 2 </w:t>
      </w:r>
      <w:r w:rsidR="009E15D5" w:rsidRPr="00686C72">
        <w:rPr>
          <w:rFonts w:ascii="Verdana" w:hAnsi="Verdana"/>
          <w:sz w:val="18"/>
          <w:szCs w:val="18"/>
        </w:rPr>
        <w:br/>
        <w:t>ust.</w:t>
      </w:r>
      <w:r w:rsidRPr="00686C72">
        <w:rPr>
          <w:rFonts w:ascii="Verdana" w:hAnsi="Verdana"/>
          <w:sz w:val="18"/>
          <w:szCs w:val="18"/>
        </w:rPr>
        <w:t xml:space="preserve"> 2 umowy, Zamawiający ma prawo naliczyć karę umowną w wysokości </w:t>
      </w:r>
      <w:r w:rsidR="00686C72">
        <w:rPr>
          <w:rFonts w:ascii="Verdana" w:hAnsi="Verdana"/>
          <w:sz w:val="18"/>
          <w:szCs w:val="18"/>
        </w:rPr>
        <w:t>5</w:t>
      </w:r>
      <w:r w:rsidRPr="00686C72">
        <w:rPr>
          <w:rFonts w:ascii="Verdana" w:hAnsi="Verdana"/>
          <w:sz w:val="18"/>
          <w:szCs w:val="18"/>
        </w:rPr>
        <w:t xml:space="preserve">% ceny brutto dostarczonego z opóźnieniem przedmiotu umowy za każdy rozpoczęty dzień opóźnienia, jeśli opóźnienie trwało nie dłużej niż 10 dni i </w:t>
      </w:r>
      <w:r w:rsidR="00686C72">
        <w:rPr>
          <w:rFonts w:ascii="Verdana" w:hAnsi="Verdana"/>
          <w:sz w:val="18"/>
          <w:szCs w:val="18"/>
        </w:rPr>
        <w:t>5</w:t>
      </w:r>
      <w:r w:rsidRPr="00686C72">
        <w:rPr>
          <w:rFonts w:ascii="Verdana" w:hAnsi="Verdana"/>
          <w:sz w:val="18"/>
          <w:szCs w:val="18"/>
        </w:rPr>
        <w:t xml:space="preserve"> % ceny brutto za każdy następny dzień opóźnienia.</w:t>
      </w:r>
    </w:p>
    <w:p w14:paraId="42DA236C" w14:textId="3FCC43A0" w:rsidR="00DB66EB" w:rsidRPr="00686C72" w:rsidRDefault="00DB66EB" w:rsidP="009B5853">
      <w:pPr>
        <w:pStyle w:val="Akapitzlist"/>
        <w:numPr>
          <w:ilvl w:val="0"/>
          <w:numId w:val="51"/>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Jeżeli opóźnienie w dostawie przedmiotu umowy przekroczy 30 dni, po bezskutecznym wezwaniu Zamawiający może odstąpić od zawartej umowy i naliczyć karę umowną</w:t>
      </w:r>
      <w:r w:rsidR="00AE7CB3" w:rsidRPr="00686C72">
        <w:rPr>
          <w:rFonts w:ascii="Verdana" w:hAnsi="Verdana"/>
          <w:sz w:val="18"/>
          <w:szCs w:val="18"/>
        </w:rPr>
        <w:t xml:space="preserve"> </w:t>
      </w:r>
      <w:r w:rsidRPr="00686C72">
        <w:rPr>
          <w:rFonts w:ascii="Verdana" w:hAnsi="Verdana"/>
          <w:sz w:val="18"/>
          <w:szCs w:val="18"/>
        </w:rPr>
        <w:t>w wysokości 10 % ceny brutto przedmiotu umowy (§ 3 ust. 1 umowy).</w:t>
      </w:r>
    </w:p>
    <w:p w14:paraId="458DC013" w14:textId="37DC4AF0" w:rsidR="00DB66EB" w:rsidRPr="00686C72" w:rsidRDefault="00DB66EB" w:rsidP="009B5853">
      <w:pPr>
        <w:pStyle w:val="Akapitzlist"/>
        <w:numPr>
          <w:ilvl w:val="0"/>
          <w:numId w:val="51"/>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 xml:space="preserve">W przypadku niedokonania w terminie </w:t>
      </w:r>
      <w:r w:rsidR="002C3E2F" w:rsidRPr="00686C72">
        <w:rPr>
          <w:rFonts w:ascii="Verdana" w:hAnsi="Verdana"/>
          <w:sz w:val="18"/>
          <w:szCs w:val="18"/>
        </w:rPr>
        <w:t xml:space="preserve">uzupełnienia braków ilościowych lub </w:t>
      </w:r>
      <w:r w:rsidRPr="00686C72">
        <w:rPr>
          <w:rFonts w:ascii="Verdana" w:hAnsi="Verdana"/>
          <w:sz w:val="18"/>
          <w:szCs w:val="18"/>
        </w:rPr>
        <w:t xml:space="preserve">wymiany wadliwego przedmiotu umowy na przedmiot umowy bez wad, Wykonawca zapłaci na rzecz Zamawiającego karę umowną w </w:t>
      </w:r>
      <w:r w:rsidR="002C3E2F" w:rsidRPr="00686C72">
        <w:rPr>
          <w:rFonts w:ascii="Verdana" w:hAnsi="Verdana"/>
          <w:sz w:val="18"/>
          <w:szCs w:val="18"/>
        </w:rPr>
        <w:t>wysokości 5</w:t>
      </w:r>
      <w:r w:rsidRPr="00686C72">
        <w:rPr>
          <w:rFonts w:ascii="Verdana" w:hAnsi="Verdana"/>
          <w:sz w:val="18"/>
          <w:szCs w:val="18"/>
        </w:rPr>
        <w:t xml:space="preserve">% wartości brutto </w:t>
      </w:r>
      <w:r w:rsidR="002C3E2F" w:rsidRPr="00686C72">
        <w:rPr>
          <w:rFonts w:ascii="Verdana" w:hAnsi="Verdana"/>
          <w:sz w:val="18"/>
          <w:szCs w:val="18"/>
        </w:rPr>
        <w:t>nieuzupełnionego/</w:t>
      </w:r>
      <w:r w:rsidRPr="00686C72">
        <w:rPr>
          <w:rFonts w:ascii="Verdana" w:hAnsi="Verdana"/>
          <w:sz w:val="18"/>
          <w:szCs w:val="18"/>
        </w:rPr>
        <w:t xml:space="preserve">zareklamowanego </w:t>
      </w:r>
      <w:r w:rsidR="002C3E2F" w:rsidRPr="00686C72">
        <w:rPr>
          <w:rFonts w:ascii="Verdana" w:hAnsi="Verdana"/>
          <w:sz w:val="18"/>
          <w:szCs w:val="18"/>
        </w:rPr>
        <w:t xml:space="preserve">przez Zamawiającego </w:t>
      </w:r>
      <w:r w:rsidRPr="00686C72">
        <w:rPr>
          <w:rFonts w:ascii="Verdana" w:hAnsi="Verdana"/>
          <w:sz w:val="18"/>
          <w:szCs w:val="18"/>
        </w:rPr>
        <w:t xml:space="preserve">przedmiotu umowy za każdy dzień oczekiwania na </w:t>
      </w:r>
      <w:r w:rsidR="002C3E2F" w:rsidRPr="00686C72">
        <w:rPr>
          <w:rFonts w:ascii="Verdana" w:hAnsi="Verdana"/>
          <w:sz w:val="18"/>
          <w:szCs w:val="18"/>
        </w:rPr>
        <w:t>uzupełnienie/</w:t>
      </w:r>
      <w:r w:rsidRPr="00686C72">
        <w:rPr>
          <w:rFonts w:ascii="Verdana" w:hAnsi="Verdana"/>
          <w:sz w:val="18"/>
          <w:szCs w:val="18"/>
        </w:rPr>
        <w:t>wymianę, ponad termin</w:t>
      </w:r>
      <w:r w:rsidR="009C6804" w:rsidRPr="00686C72">
        <w:rPr>
          <w:rFonts w:ascii="Verdana" w:hAnsi="Verdana"/>
          <w:sz w:val="18"/>
          <w:szCs w:val="18"/>
        </w:rPr>
        <w:t>y</w:t>
      </w:r>
      <w:r w:rsidRPr="00686C72">
        <w:rPr>
          <w:rFonts w:ascii="Verdana" w:hAnsi="Verdana"/>
          <w:sz w:val="18"/>
          <w:szCs w:val="18"/>
        </w:rPr>
        <w:t xml:space="preserve"> określon</w:t>
      </w:r>
      <w:r w:rsidR="009C6804" w:rsidRPr="00686C72">
        <w:rPr>
          <w:rFonts w:ascii="Verdana" w:hAnsi="Verdana"/>
          <w:sz w:val="18"/>
          <w:szCs w:val="18"/>
        </w:rPr>
        <w:t>e</w:t>
      </w:r>
      <w:r w:rsidRPr="00686C72">
        <w:rPr>
          <w:rFonts w:ascii="Verdana" w:hAnsi="Verdana"/>
          <w:sz w:val="18"/>
          <w:szCs w:val="18"/>
        </w:rPr>
        <w:t xml:space="preserve"> </w:t>
      </w:r>
      <w:r w:rsidR="004D64CF" w:rsidRPr="00686C72">
        <w:rPr>
          <w:rFonts w:ascii="Verdana" w:hAnsi="Verdana"/>
          <w:sz w:val="18"/>
          <w:szCs w:val="18"/>
        </w:rPr>
        <w:t>odpowiednio w § 5 ust. 2 i ust. 4 umowy.</w:t>
      </w:r>
    </w:p>
    <w:p w14:paraId="7BA1F6E1" w14:textId="77777777" w:rsidR="009177A4" w:rsidRPr="00686C72" w:rsidRDefault="009177A4" w:rsidP="009B5853">
      <w:pPr>
        <w:pStyle w:val="Akapitzlist"/>
        <w:numPr>
          <w:ilvl w:val="0"/>
          <w:numId w:val="51"/>
        </w:numPr>
        <w:spacing w:after="60" w:line="240" w:lineRule="exact"/>
        <w:ind w:left="714" w:hanging="357"/>
        <w:contextualSpacing w:val="0"/>
        <w:jc w:val="both"/>
        <w:rPr>
          <w:rFonts w:ascii="Verdana" w:hAnsi="Verdana"/>
          <w:sz w:val="18"/>
          <w:szCs w:val="18"/>
        </w:rPr>
      </w:pPr>
      <w:r w:rsidRPr="00686C72">
        <w:rPr>
          <w:rFonts w:ascii="Verdana" w:eastAsiaTheme="minorEastAsia" w:hAnsi="Verdana"/>
          <w:sz w:val="18"/>
          <w:szCs w:val="18"/>
        </w:rPr>
        <w:t>Stronom przysługuje prawo odstąpienia od umowy wyłącznie w przypadkach przewidzianych we właściwych przepisach prawa lub w niniejszej umowie.</w:t>
      </w:r>
    </w:p>
    <w:p w14:paraId="0F891ABD" w14:textId="77777777" w:rsidR="009177A4" w:rsidRPr="00686C72" w:rsidRDefault="009177A4" w:rsidP="009B5853">
      <w:pPr>
        <w:pStyle w:val="Akapitzlist"/>
        <w:numPr>
          <w:ilvl w:val="0"/>
          <w:numId w:val="51"/>
        </w:numPr>
        <w:spacing w:after="60" w:line="240" w:lineRule="exact"/>
        <w:ind w:left="714" w:hanging="357"/>
        <w:contextualSpacing w:val="0"/>
        <w:jc w:val="both"/>
        <w:rPr>
          <w:rFonts w:ascii="Verdana" w:eastAsiaTheme="minorEastAsia" w:hAnsi="Verdana"/>
          <w:sz w:val="18"/>
          <w:szCs w:val="18"/>
        </w:rPr>
      </w:pPr>
      <w:r w:rsidRPr="00686C72">
        <w:rPr>
          <w:rFonts w:ascii="Verdana" w:hAnsi="Verdana"/>
          <w:sz w:val="18"/>
          <w:szCs w:val="18"/>
        </w:rPr>
        <w:t>Zamawiającemu przysługuje prawo odstąpienia od umowy w następujących sytuacjach:</w:t>
      </w:r>
    </w:p>
    <w:p w14:paraId="19D38806" w14:textId="77777777" w:rsidR="009177A4" w:rsidRPr="00686C72" w:rsidRDefault="009177A4" w:rsidP="009B5853">
      <w:pPr>
        <w:pStyle w:val="Akapitzlist"/>
        <w:numPr>
          <w:ilvl w:val="0"/>
          <w:numId w:val="54"/>
        </w:numPr>
        <w:spacing w:after="60" w:line="240" w:lineRule="exact"/>
        <w:ind w:left="1276" w:hanging="283"/>
        <w:contextualSpacing w:val="0"/>
        <w:jc w:val="both"/>
        <w:rPr>
          <w:rFonts w:ascii="Verdana" w:eastAsiaTheme="minorEastAsia" w:hAnsi="Verdana"/>
          <w:sz w:val="18"/>
          <w:szCs w:val="18"/>
        </w:rPr>
      </w:pPr>
      <w:r w:rsidRPr="00686C72">
        <w:rPr>
          <w:rFonts w:ascii="Verdana" w:eastAsiaTheme="minorEastAsia" w:hAnsi="Verdana"/>
          <w:sz w:val="18"/>
          <w:szCs w:val="18"/>
        </w:rPr>
        <w:t xml:space="preserve">w razie zaistnienia istotnej zmiany okoliczności powodującej, że wykonanie umowy nie leży </w:t>
      </w:r>
      <w:r w:rsidRPr="00686C72">
        <w:rPr>
          <w:rFonts w:ascii="Verdana" w:eastAsiaTheme="minorEastAsia" w:hAnsi="Verdana"/>
          <w:sz w:val="18"/>
          <w:szCs w:val="18"/>
        </w:rPr>
        <w:br/>
        <w:t>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63160CF8" w14:textId="77777777" w:rsidR="009177A4" w:rsidRPr="00686C72" w:rsidRDefault="009177A4" w:rsidP="009B5853">
      <w:pPr>
        <w:pStyle w:val="Akapitzlist"/>
        <w:numPr>
          <w:ilvl w:val="0"/>
          <w:numId w:val="54"/>
        </w:numPr>
        <w:spacing w:after="60" w:line="240" w:lineRule="exact"/>
        <w:ind w:left="1276" w:hanging="283"/>
        <w:contextualSpacing w:val="0"/>
        <w:jc w:val="both"/>
        <w:rPr>
          <w:rFonts w:ascii="Verdana" w:hAnsi="Verdana"/>
          <w:sz w:val="18"/>
          <w:szCs w:val="18"/>
        </w:rPr>
      </w:pPr>
      <w:r w:rsidRPr="00686C72">
        <w:rPr>
          <w:rFonts w:ascii="Verdana" w:hAnsi="Verdana"/>
          <w:sz w:val="18"/>
          <w:szCs w:val="18"/>
        </w:rPr>
        <w:t>otwarcia likwidacji Wykonawcy,</w:t>
      </w:r>
    </w:p>
    <w:p w14:paraId="5FFC682C" w14:textId="77777777" w:rsidR="009177A4" w:rsidRPr="00686C72" w:rsidRDefault="009177A4" w:rsidP="009B5853">
      <w:pPr>
        <w:pStyle w:val="Akapitzlist"/>
        <w:numPr>
          <w:ilvl w:val="0"/>
          <w:numId w:val="54"/>
        </w:numPr>
        <w:spacing w:after="60" w:line="240" w:lineRule="exact"/>
        <w:ind w:left="1276" w:hanging="283"/>
        <w:contextualSpacing w:val="0"/>
        <w:jc w:val="both"/>
        <w:rPr>
          <w:rFonts w:ascii="Verdana" w:hAnsi="Verdana"/>
          <w:sz w:val="18"/>
          <w:szCs w:val="18"/>
        </w:rPr>
      </w:pPr>
      <w:r w:rsidRPr="00686C72">
        <w:rPr>
          <w:rFonts w:ascii="Verdana" w:hAnsi="Verdana"/>
          <w:sz w:val="18"/>
          <w:szCs w:val="18"/>
        </w:rPr>
        <w:t>zajęcia majątku Wykonawcy,</w:t>
      </w:r>
    </w:p>
    <w:p w14:paraId="71355744" w14:textId="77777777" w:rsidR="009177A4" w:rsidRPr="00686C72" w:rsidRDefault="009177A4" w:rsidP="009B5853">
      <w:pPr>
        <w:pStyle w:val="Akapitzlist"/>
        <w:numPr>
          <w:ilvl w:val="0"/>
          <w:numId w:val="54"/>
        </w:numPr>
        <w:spacing w:after="60" w:line="240" w:lineRule="exact"/>
        <w:ind w:left="1276" w:hanging="283"/>
        <w:contextualSpacing w:val="0"/>
        <w:jc w:val="both"/>
        <w:rPr>
          <w:rFonts w:ascii="Verdana" w:hAnsi="Verdana"/>
          <w:sz w:val="18"/>
          <w:szCs w:val="18"/>
        </w:rPr>
      </w:pPr>
      <w:r w:rsidRPr="00686C72">
        <w:rPr>
          <w:rFonts w:ascii="Verdana" w:hAnsi="Verdana"/>
          <w:sz w:val="18"/>
          <w:szCs w:val="18"/>
        </w:rPr>
        <w:t>niewywiązywania się przez Wykonawcę z realizacji przedmiotu umowy, pomimo wezwania Zamawiającego złożonego na piśmie.</w:t>
      </w:r>
    </w:p>
    <w:p w14:paraId="2661D280" w14:textId="77777777" w:rsidR="009177A4" w:rsidRPr="00686C72" w:rsidRDefault="009177A4" w:rsidP="009B5853">
      <w:pPr>
        <w:pStyle w:val="Akapitzlist"/>
        <w:numPr>
          <w:ilvl w:val="0"/>
          <w:numId w:val="51"/>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Wykonawcy przysługuje prawo odstąpienia od umowy w szczególności, jeżeli Zamawiający nie wywiązuje się z obowiązku zapłaty faktury mimo dodatkowego wezwania, w terminie jednego miesiąca od upływu terminu zapłaty faktury, określonego w niniejszej umowie.</w:t>
      </w:r>
    </w:p>
    <w:p w14:paraId="11D549A7" w14:textId="77777777" w:rsidR="009177A4" w:rsidRPr="00686C72" w:rsidRDefault="009177A4" w:rsidP="009B5853">
      <w:pPr>
        <w:pStyle w:val="Akapitzlist"/>
        <w:numPr>
          <w:ilvl w:val="0"/>
          <w:numId w:val="51"/>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 xml:space="preserve">W przypadku odstąpienia od umowy pozostają w mocy zobowiązania stron z tytułu gwarancji, kar umownych i prawa żądania odszkodowania za nienależyte wykonanie umowy, a także inne prawa </w:t>
      </w:r>
      <w:r w:rsidRPr="00686C72">
        <w:rPr>
          <w:rFonts w:ascii="Verdana" w:hAnsi="Verdana"/>
          <w:sz w:val="18"/>
          <w:szCs w:val="18"/>
        </w:rPr>
        <w:br/>
        <w:t>i zobowiązania jeśli wynika to z ich właściwości.</w:t>
      </w:r>
    </w:p>
    <w:p w14:paraId="3E773448" w14:textId="77777777" w:rsidR="009177A4" w:rsidRPr="00686C72" w:rsidRDefault="009177A4" w:rsidP="009B5853">
      <w:pPr>
        <w:pStyle w:val="Akapitzlist"/>
        <w:numPr>
          <w:ilvl w:val="0"/>
          <w:numId w:val="51"/>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 xml:space="preserve">Strona, która odstąpi od umowy z przyczyn, za które odpowiedzialność ponosi druga strona, może żądać zapłaty kary umownej w wysokości 10 % wartości brutto przedmiotu umowy. </w:t>
      </w:r>
    </w:p>
    <w:p w14:paraId="7E1D72DD" w14:textId="77777777" w:rsidR="009177A4" w:rsidRPr="00686C72" w:rsidRDefault="009177A4" w:rsidP="009B5853">
      <w:pPr>
        <w:pStyle w:val="Akapitzlist"/>
        <w:numPr>
          <w:ilvl w:val="0"/>
          <w:numId w:val="51"/>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Kara umowna będzie płatna w terminie 14 dni od otrzymania wezwania do jej zapłaty.</w:t>
      </w:r>
    </w:p>
    <w:p w14:paraId="4ACC77C7" w14:textId="77777777" w:rsidR="009177A4" w:rsidRPr="00686C72" w:rsidRDefault="009177A4" w:rsidP="009B5853">
      <w:pPr>
        <w:pStyle w:val="Akapitzlist"/>
        <w:numPr>
          <w:ilvl w:val="0"/>
          <w:numId w:val="51"/>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Jeżeli szkoda przewyższa wysokość kary umownej, Stronie uprawnionej przysługuje roszczenie o zapłatę odszkodowania uzupełniającego do wysokości poniesionej szkody.</w:t>
      </w:r>
    </w:p>
    <w:p w14:paraId="211BF1ED" w14:textId="77777777" w:rsidR="009177A4" w:rsidRPr="00686C72" w:rsidRDefault="009177A4" w:rsidP="009B5853">
      <w:pPr>
        <w:pStyle w:val="Akapitzlist"/>
        <w:numPr>
          <w:ilvl w:val="0"/>
          <w:numId w:val="51"/>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Wykonawca wyraża zgodę na potrącenie kar umownych z przysługującego mu wynagrodzenia.</w:t>
      </w:r>
    </w:p>
    <w:p w14:paraId="481CC266" w14:textId="77777777" w:rsidR="009177A4" w:rsidRPr="001D40F4" w:rsidRDefault="009177A4" w:rsidP="001D40F4">
      <w:pPr>
        <w:spacing w:after="60" w:line="240" w:lineRule="exact"/>
        <w:rPr>
          <w:rFonts w:ascii="Verdana" w:hAnsi="Verdana"/>
          <w:sz w:val="18"/>
          <w:szCs w:val="18"/>
        </w:rPr>
      </w:pPr>
    </w:p>
    <w:p w14:paraId="125AB0D4" w14:textId="77777777" w:rsidR="009177A4" w:rsidRPr="00763CA4" w:rsidRDefault="009177A4" w:rsidP="00763CA4">
      <w:pPr>
        <w:spacing w:after="60" w:line="240" w:lineRule="exact"/>
        <w:jc w:val="center"/>
        <w:rPr>
          <w:rFonts w:ascii="Verdana" w:hAnsi="Verdana"/>
          <w:b/>
          <w:sz w:val="18"/>
          <w:szCs w:val="18"/>
        </w:rPr>
      </w:pPr>
      <w:r w:rsidRPr="00763CA4">
        <w:rPr>
          <w:rFonts w:ascii="Verdana" w:hAnsi="Verdana"/>
          <w:b/>
          <w:sz w:val="18"/>
          <w:szCs w:val="18"/>
        </w:rPr>
        <w:t>§ 7</w:t>
      </w:r>
    </w:p>
    <w:p w14:paraId="3C3E6C77" w14:textId="2BE54F83" w:rsidR="009177A4" w:rsidRPr="00763CA4" w:rsidRDefault="009177A4" w:rsidP="00763CA4">
      <w:pPr>
        <w:spacing w:after="60" w:line="240" w:lineRule="exact"/>
        <w:jc w:val="center"/>
        <w:rPr>
          <w:rFonts w:ascii="Verdana" w:hAnsi="Verdana"/>
          <w:b/>
          <w:sz w:val="18"/>
          <w:szCs w:val="18"/>
        </w:rPr>
      </w:pPr>
      <w:r w:rsidRPr="00763CA4">
        <w:rPr>
          <w:rFonts w:ascii="Verdana" w:hAnsi="Verdana"/>
          <w:b/>
          <w:sz w:val="18"/>
          <w:szCs w:val="18"/>
        </w:rPr>
        <w:t>Zmiany umowy</w:t>
      </w:r>
    </w:p>
    <w:p w14:paraId="41D3D497" w14:textId="77777777" w:rsidR="009177A4" w:rsidRPr="00763CA4" w:rsidRDefault="009177A4" w:rsidP="009B5853">
      <w:pPr>
        <w:pStyle w:val="Akapitzlist"/>
        <w:numPr>
          <w:ilvl w:val="0"/>
          <w:numId w:val="52"/>
        </w:numPr>
        <w:spacing w:after="60" w:line="240" w:lineRule="exact"/>
        <w:contextualSpacing w:val="0"/>
        <w:rPr>
          <w:rFonts w:ascii="Verdana" w:hAnsi="Verdana"/>
          <w:sz w:val="18"/>
          <w:szCs w:val="18"/>
        </w:rPr>
      </w:pPr>
      <w:r w:rsidRPr="00763CA4">
        <w:rPr>
          <w:rFonts w:ascii="Verdana" w:hAnsi="Verdana"/>
          <w:sz w:val="18"/>
          <w:szCs w:val="18"/>
        </w:rPr>
        <w:t>Wszelkie zmiany umowy, wymagają zgody stron i zachowania formy pisemnego aneksu pod rygorem nieważności.</w:t>
      </w:r>
    </w:p>
    <w:p w14:paraId="768F8A01" w14:textId="5A905312" w:rsidR="009177A4" w:rsidRPr="00763CA4" w:rsidRDefault="009177A4" w:rsidP="009B5853">
      <w:pPr>
        <w:pStyle w:val="Akapitzlist"/>
        <w:numPr>
          <w:ilvl w:val="0"/>
          <w:numId w:val="52"/>
        </w:numPr>
        <w:spacing w:after="60" w:line="240" w:lineRule="exact"/>
        <w:contextualSpacing w:val="0"/>
        <w:rPr>
          <w:rFonts w:ascii="Verdana" w:hAnsi="Verdana"/>
          <w:sz w:val="18"/>
          <w:szCs w:val="18"/>
        </w:rPr>
      </w:pPr>
      <w:r w:rsidRPr="00763CA4">
        <w:rPr>
          <w:rFonts w:ascii="Verdana" w:hAnsi="Verdana"/>
          <w:sz w:val="18"/>
          <w:szCs w:val="18"/>
        </w:rPr>
        <w:t xml:space="preserve">Zakazuje się zmian postanowień zawartej umowy w stosunku do treści oferty, na podstawie której dokonano wyboru Wykonawcy, chyba że zachodzi co najmniej jedna z okoliczności, o </w:t>
      </w:r>
      <w:r w:rsidRPr="00763CA4">
        <w:rPr>
          <w:rFonts w:ascii="Verdana" w:hAnsi="Verdana"/>
          <w:sz w:val="18"/>
          <w:szCs w:val="18"/>
        </w:rPr>
        <w:lastRenderedPageBreak/>
        <w:t xml:space="preserve">której mowa w art. 144 ust. 1 pkt. 2-6 Pzp., albo, zgodnie z art. 144 ust. 1 pkt. 1 Pzp., jedna </w:t>
      </w:r>
      <w:r w:rsidR="00463B69">
        <w:rPr>
          <w:rFonts w:ascii="Verdana" w:hAnsi="Verdana"/>
          <w:sz w:val="18"/>
          <w:szCs w:val="18"/>
        </w:rPr>
        <w:br/>
      </w:r>
      <w:r w:rsidRPr="00763CA4">
        <w:rPr>
          <w:rFonts w:ascii="Verdana" w:hAnsi="Verdana"/>
          <w:sz w:val="18"/>
          <w:szCs w:val="18"/>
        </w:rPr>
        <w:t>z wymienionych poniżej okoliczności:</w:t>
      </w:r>
    </w:p>
    <w:p w14:paraId="7BAE50CE" w14:textId="77777777" w:rsidR="009177A4" w:rsidRPr="00763CA4" w:rsidRDefault="009177A4" w:rsidP="009B5853">
      <w:pPr>
        <w:pStyle w:val="Akapitzlist"/>
        <w:numPr>
          <w:ilvl w:val="0"/>
          <w:numId w:val="55"/>
        </w:numPr>
        <w:spacing w:after="60" w:line="240" w:lineRule="exact"/>
        <w:ind w:left="1276" w:hanging="283"/>
        <w:contextualSpacing w:val="0"/>
        <w:rPr>
          <w:rFonts w:ascii="Verdana" w:hAnsi="Verdana"/>
          <w:sz w:val="18"/>
          <w:szCs w:val="18"/>
        </w:rPr>
      </w:pPr>
      <w:r w:rsidRPr="00763CA4">
        <w:rPr>
          <w:rFonts w:ascii="Verdana" w:hAnsi="Verdana"/>
          <w:sz w:val="18"/>
          <w:szCs w:val="18"/>
        </w:rPr>
        <w:t>zmiana stawki podatku VAT w toku wykonywania umowy – do ceny netto zostanie doliczona stawka VAT obowiązująca w dniu wystawienia faktury;</w:t>
      </w:r>
    </w:p>
    <w:p w14:paraId="695EE632" w14:textId="77777777" w:rsidR="009177A4" w:rsidRPr="00763CA4" w:rsidRDefault="009177A4" w:rsidP="009B5853">
      <w:pPr>
        <w:pStyle w:val="Akapitzlist"/>
        <w:numPr>
          <w:ilvl w:val="0"/>
          <w:numId w:val="55"/>
        </w:numPr>
        <w:spacing w:after="60" w:line="240" w:lineRule="exact"/>
        <w:ind w:left="1276" w:hanging="283"/>
        <w:contextualSpacing w:val="0"/>
        <w:rPr>
          <w:rFonts w:ascii="Verdana" w:hAnsi="Verdana"/>
          <w:sz w:val="18"/>
          <w:szCs w:val="18"/>
        </w:rPr>
      </w:pPr>
      <w:r w:rsidRPr="00763CA4">
        <w:rPr>
          <w:rFonts w:ascii="Verdana" w:hAnsi="Verdana"/>
          <w:sz w:val="18"/>
          <w:szCs w:val="18"/>
        </w:rPr>
        <w:t>zmniejszenia ceny jednostkowej przedmiotu umowy w przypadku obniżenia cen przez Wykonawcę;</w:t>
      </w:r>
    </w:p>
    <w:p w14:paraId="78B1F3A3" w14:textId="77777777" w:rsidR="009177A4" w:rsidRPr="00763CA4" w:rsidRDefault="009177A4" w:rsidP="009B5853">
      <w:pPr>
        <w:pStyle w:val="Akapitzlist"/>
        <w:numPr>
          <w:ilvl w:val="0"/>
          <w:numId w:val="55"/>
        </w:numPr>
        <w:spacing w:after="60" w:line="240" w:lineRule="exact"/>
        <w:ind w:left="1276" w:hanging="283"/>
        <w:contextualSpacing w:val="0"/>
        <w:rPr>
          <w:rFonts w:ascii="Verdana" w:hAnsi="Verdana"/>
          <w:sz w:val="18"/>
          <w:szCs w:val="18"/>
        </w:rPr>
      </w:pPr>
      <w:r w:rsidRPr="00763CA4">
        <w:rPr>
          <w:rFonts w:ascii="Verdana" w:hAnsi="Verdana"/>
          <w:sz w:val="18"/>
          <w:szCs w:val="18"/>
        </w:rPr>
        <w:t>wejście w życie innych, niż wymienione w pkt 1, regulacji prawnych po dacie zawarcia umowy, wywołujących potrzebę jej zmiany;</w:t>
      </w:r>
    </w:p>
    <w:p w14:paraId="6011190C" w14:textId="77777777" w:rsidR="00E9538B" w:rsidRPr="00763CA4" w:rsidRDefault="009177A4" w:rsidP="009B5853">
      <w:pPr>
        <w:pStyle w:val="Akapitzlist"/>
        <w:numPr>
          <w:ilvl w:val="0"/>
          <w:numId w:val="55"/>
        </w:numPr>
        <w:spacing w:after="60" w:line="240" w:lineRule="exact"/>
        <w:ind w:left="1276" w:hanging="283"/>
        <w:contextualSpacing w:val="0"/>
        <w:rPr>
          <w:rFonts w:ascii="Verdana" w:hAnsi="Verdana"/>
          <w:sz w:val="18"/>
          <w:szCs w:val="18"/>
        </w:rPr>
      </w:pPr>
      <w:r w:rsidRPr="00763CA4">
        <w:rPr>
          <w:rFonts w:ascii="Verdana" w:hAnsi="Verdana"/>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761F28C2" w14:textId="77777777" w:rsidR="009177A4" w:rsidRPr="00763CA4" w:rsidRDefault="009177A4" w:rsidP="009B5853">
      <w:pPr>
        <w:pStyle w:val="Akapitzlist"/>
        <w:numPr>
          <w:ilvl w:val="0"/>
          <w:numId w:val="52"/>
        </w:numPr>
        <w:spacing w:after="60" w:line="240" w:lineRule="exact"/>
        <w:contextualSpacing w:val="0"/>
        <w:rPr>
          <w:rFonts w:ascii="Verdana" w:hAnsi="Verdana"/>
          <w:sz w:val="18"/>
          <w:szCs w:val="18"/>
        </w:rPr>
      </w:pPr>
      <w:r w:rsidRPr="00763CA4">
        <w:rPr>
          <w:rFonts w:ascii="Verdana" w:hAnsi="Verdana"/>
          <w:sz w:val="18"/>
          <w:szCs w:val="18"/>
        </w:rPr>
        <w:t xml:space="preserve">Nie stanowią zmiany umowy w rozumieniu art. 144 Pzp następujące wypadki, które wymagają jedynie poinformowania drugiej Strony w formie pisemnej z 3 (trzy) dniowym wyprzedzeniem: </w:t>
      </w:r>
    </w:p>
    <w:p w14:paraId="246B8686" w14:textId="77777777" w:rsidR="009177A4" w:rsidRPr="00763CA4" w:rsidRDefault="009177A4" w:rsidP="009B5853">
      <w:pPr>
        <w:pStyle w:val="Akapitzlist"/>
        <w:numPr>
          <w:ilvl w:val="0"/>
          <w:numId w:val="56"/>
        </w:numPr>
        <w:spacing w:after="60" w:line="240" w:lineRule="exact"/>
        <w:ind w:left="1276" w:hanging="283"/>
        <w:contextualSpacing w:val="0"/>
        <w:rPr>
          <w:rFonts w:ascii="Verdana" w:hAnsi="Verdana"/>
          <w:sz w:val="18"/>
          <w:szCs w:val="18"/>
        </w:rPr>
      </w:pPr>
      <w:r w:rsidRPr="00763CA4">
        <w:rPr>
          <w:rFonts w:ascii="Verdana" w:hAnsi="Verdana"/>
          <w:sz w:val="18"/>
          <w:szCs w:val="18"/>
        </w:rPr>
        <w:t xml:space="preserve">zmiana danych teleadresowych Stron; </w:t>
      </w:r>
    </w:p>
    <w:p w14:paraId="4C1499D2" w14:textId="77777777" w:rsidR="009177A4" w:rsidRPr="00763CA4" w:rsidRDefault="009177A4" w:rsidP="009B5853">
      <w:pPr>
        <w:pStyle w:val="Akapitzlist"/>
        <w:numPr>
          <w:ilvl w:val="0"/>
          <w:numId w:val="56"/>
        </w:numPr>
        <w:spacing w:after="60" w:line="240" w:lineRule="exact"/>
        <w:ind w:left="1276" w:hanging="283"/>
        <w:contextualSpacing w:val="0"/>
        <w:rPr>
          <w:rFonts w:ascii="Verdana" w:hAnsi="Verdana"/>
          <w:sz w:val="18"/>
          <w:szCs w:val="18"/>
        </w:rPr>
      </w:pPr>
      <w:r w:rsidRPr="00763CA4">
        <w:rPr>
          <w:rFonts w:ascii="Verdana" w:hAnsi="Verdana"/>
          <w:sz w:val="18"/>
          <w:szCs w:val="18"/>
        </w:rPr>
        <w:t xml:space="preserve">zmiana danych rejestrowych Stron; </w:t>
      </w:r>
    </w:p>
    <w:p w14:paraId="4D5DF0A5" w14:textId="77777777" w:rsidR="009177A4" w:rsidRPr="00763CA4" w:rsidRDefault="009177A4" w:rsidP="009B5853">
      <w:pPr>
        <w:pStyle w:val="Akapitzlist"/>
        <w:numPr>
          <w:ilvl w:val="0"/>
          <w:numId w:val="56"/>
        </w:numPr>
        <w:spacing w:after="60" w:line="240" w:lineRule="exact"/>
        <w:ind w:left="1276" w:hanging="283"/>
        <w:contextualSpacing w:val="0"/>
        <w:rPr>
          <w:rFonts w:ascii="Verdana" w:hAnsi="Verdana"/>
          <w:sz w:val="18"/>
          <w:szCs w:val="18"/>
        </w:rPr>
      </w:pPr>
      <w:r w:rsidRPr="00763CA4">
        <w:rPr>
          <w:rFonts w:ascii="Verdana" w:hAnsi="Verdana"/>
          <w:sz w:val="18"/>
          <w:szCs w:val="18"/>
        </w:rPr>
        <w:t>zmiana sposobu prowadzenia korespondencji pomiędzy Stronami.</w:t>
      </w:r>
    </w:p>
    <w:p w14:paraId="27E5BE3D" w14:textId="77777777" w:rsidR="009177A4" w:rsidRPr="001D40F4" w:rsidRDefault="009177A4" w:rsidP="00763CA4">
      <w:pPr>
        <w:spacing w:after="60" w:line="240" w:lineRule="exact"/>
        <w:rPr>
          <w:rFonts w:ascii="Verdana" w:hAnsi="Verdana"/>
          <w:sz w:val="18"/>
          <w:szCs w:val="18"/>
        </w:rPr>
      </w:pPr>
    </w:p>
    <w:p w14:paraId="172812EF" w14:textId="77777777" w:rsidR="00763CA4" w:rsidRDefault="008142F5" w:rsidP="00763CA4">
      <w:pPr>
        <w:spacing w:after="60" w:line="240" w:lineRule="exact"/>
        <w:jc w:val="center"/>
        <w:rPr>
          <w:rFonts w:ascii="Verdana" w:hAnsi="Verdana"/>
          <w:b/>
          <w:sz w:val="18"/>
          <w:szCs w:val="18"/>
        </w:rPr>
      </w:pPr>
      <w:r w:rsidRPr="00763CA4">
        <w:rPr>
          <w:rFonts w:ascii="Verdana" w:hAnsi="Verdana"/>
          <w:b/>
          <w:sz w:val="18"/>
          <w:szCs w:val="18"/>
        </w:rPr>
        <w:t xml:space="preserve">§ 8 </w:t>
      </w:r>
    </w:p>
    <w:p w14:paraId="600CA1D5" w14:textId="776B1318" w:rsidR="008142F5" w:rsidRPr="00763CA4" w:rsidRDefault="008142F5" w:rsidP="00763CA4">
      <w:pPr>
        <w:spacing w:after="60" w:line="240" w:lineRule="exact"/>
        <w:jc w:val="center"/>
        <w:rPr>
          <w:rFonts w:ascii="Verdana" w:hAnsi="Verdana"/>
          <w:b/>
          <w:sz w:val="18"/>
          <w:szCs w:val="18"/>
        </w:rPr>
      </w:pPr>
      <w:r w:rsidRPr="00763CA4">
        <w:rPr>
          <w:rFonts w:ascii="Verdana" w:hAnsi="Verdana"/>
          <w:b/>
          <w:sz w:val="18"/>
          <w:szCs w:val="18"/>
        </w:rPr>
        <w:t>Powierzenie przetwarzania danych osobowych</w:t>
      </w:r>
    </w:p>
    <w:p w14:paraId="4A74798E" w14:textId="504E9C32" w:rsidR="0026365E" w:rsidRPr="00D22BBA" w:rsidRDefault="0026365E" w:rsidP="0026365E">
      <w:pPr>
        <w:numPr>
          <w:ilvl w:val="0"/>
          <w:numId w:val="60"/>
        </w:numPr>
        <w:spacing w:after="60" w:line="240" w:lineRule="exact"/>
        <w:ind w:left="709" w:hanging="425"/>
        <w:jc w:val="both"/>
        <w:rPr>
          <w:rFonts w:ascii="Verdana" w:eastAsia="Arial" w:hAnsi="Verdana" w:cstheme="minorHAnsi"/>
          <w:sz w:val="18"/>
          <w:szCs w:val="18"/>
          <w:lang w:eastAsia="en-US"/>
        </w:rPr>
      </w:pPr>
      <w:r w:rsidRPr="00D22BBA">
        <w:rPr>
          <w:rFonts w:ascii="Verdana" w:eastAsiaTheme="minorHAnsi" w:hAnsi="Verdana" w:cstheme="minorHAnsi"/>
          <w:sz w:val="18"/>
          <w:szCs w:val="18"/>
          <w:lang w:eastAsia="en-US"/>
        </w:rPr>
        <w:t xml:space="preserve">Zamawiający (zwany dalej w niniejszym paragrafie Administratorem) jest administratorem danych osobowych w rozumieniu art. 4 pkt 7 Rozporządzenia Parlamentu Europejskiego i Rady </w:t>
      </w:r>
      <w:r w:rsidRPr="00D22BBA">
        <w:rPr>
          <w:rFonts w:ascii="Verdana" w:eastAsia="Arial" w:hAnsi="Verdana" w:cstheme="minorHAnsi"/>
          <w:sz w:val="18"/>
          <w:szCs w:val="18"/>
          <w:lang w:eastAsia="en-US"/>
        </w:rPr>
        <w:t xml:space="preserve">(UE) 2016/679 z dnia 27 kwietnia 2016 r. w sprawie ochrony osób fizycznych w związku </w:t>
      </w:r>
      <w:r>
        <w:rPr>
          <w:rFonts w:ascii="Verdana" w:eastAsia="Arial" w:hAnsi="Verdana" w:cstheme="minorHAnsi"/>
          <w:sz w:val="18"/>
          <w:szCs w:val="18"/>
          <w:lang w:eastAsia="en-US"/>
        </w:rPr>
        <w:br/>
      </w:r>
      <w:r w:rsidRPr="00D22BBA">
        <w:rPr>
          <w:rFonts w:ascii="Verdana" w:eastAsia="Arial" w:hAnsi="Verdana" w:cstheme="minorHAnsi"/>
          <w:sz w:val="18"/>
          <w:szCs w:val="18"/>
          <w:lang w:eastAsia="en-US"/>
        </w:rPr>
        <w:t>z przetwarzaniem danych osobowych i w sprawie swobodnego przepływu takich danych oraz uchylenia dyrektywy 95/46/WE (zwanego dalej</w:t>
      </w:r>
      <w:r w:rsidRPr="00D22BBA">
        <w:rPr>
          <w:rFonts w:ascii="Verdana" w:eastAsiaTheme="minorHAnsi" w:hAnsi="Verdana" w:cstheme="minorHAnsi"/>
          <w:sz w:val="18"/>
          <w:szCs w:val="18"/>
          <w:lang w:eastAsia="en-US"/>
        </w:rPr>
        <w:t xml:space="preserve"> „RODO”) w odniesieniu do danych osobowych, które są przetwarzane w ramach czynności związanych z zawarciem i realizacją niniejszej umowy (w tym w szczególności swoich pracowników</w:t>
      </w:r>
      <w:r w:rsidRPr="00D22BBA">
        <w:rPr>
          <w:rFonts w:ascii="Verdana" w:hAnsi="Verdana" w:cstheme="minorHAnsi"/>
          <w:bCs/>
          <w:iCs/>
          <w:sz w:val="18"/>
          <w:szCs w:val="18"/>
          <w:lang w:eastAsia="en-US"/>
        </w:rPr>
        <w:t>,</w:t>
      </w:r>
      <w:r w:rsidRPr="00D22BBA">
        <w:rPr>
          <w:rFonts w:ascii="Verdana" w:hAnsi="Verdana" w:cs="Arial"/>
          <w:sz w:val="18"/>
          <w:szCs w:val="18"/>
        </w:rPr>
        <w:t xml:space="preserve"> studentów i doktorantów</w:t>
      </w:r>
      <w:r w:rsidRPr="00D22BBA">
        <w:rPr>
          <w:rFonts w:ascii="Verdana" w:eastAsiaTheme="minorHAnsi" w:hAnsi="Verdana" w:cstheme="minorHAnsi"/>
          <w:sz w:val="18"/>
          <w:szCs w:val="18"/>
          <w:lang w:eastAsia="en-US"/>
        </w:rPr>
        <w:t>).</w:t>
      </w:r>
    </w:p>
    <w:p w14:paraId="71682B41" w14:textId="77777777" w:rsidR="0026365E" w:rsidRPr="00D22BBA" w:rsidRDefault="0026365E" w:rsidP="0026365E">
      <w:pPr>
        <w:numPr>
          <w:ilvl w:val="0"/>
          <w:numId w:val="60"/>
        </w:numPr>
        <w:spacing w:after="60" w:line="240" w:lineRule="exact"/>
        <w:ind w:left="709" w:hanging="425"/>
        <w:jc w:val="both"/>
        <w:rPr>
          <w:rFonts w:ascii="Verdana" w:eastAsia="Arial" w:hAnsi="Verdana" w:cstheme="minorHAnsi"/>
          <w:sz w:val="18"/>
          <w:szCs w:val="18"/>
          <w:lang w:eastAsia="en-US"/>
        </w:rPr>
      </w:pPr>
      <w:r w:rsidRPr="00D22BBA">
        <w:rPr>
          <w:rFonts w:ascii="Verdana" w:hAnsi="Verdana" w:cstheme="minorHAnsi"/>
          <w:bCs/>
          <w:iCs/>
          <w:sz w:val="18"/>
          <w:szCs w:val="18"/>
          <w:lang w:eastAsia="en-US"/>
        </w:rPr>
        <w:t>Administrator powierza Wykonawcy przetwarzanie w swoim imieniu danych osobowych osób wskazanych w ust. 1 powyżej, na zasadach określonych w niniejszym paragrafie oraz we właściwych przepisach regulujących przetwarzanie danych osobowych, w tym w szczególności RODO.</w:t>
      </w:r>
    </w:p>
    <w:p w14:paraId="44504151" w14:textId="6B9FAF38" w:rsidR="0026365E" w:rsidRPr="00D22BBA" w:rsidRDefault="0026365E" w:rsidP="0026365E">
      <w:pPr>
        <w:numPr>
          <w:ilvl w:val="0"/>
          <w:numId w:val="60"/>
        </w:numPr>
        <w:spacing w:after="60" w:line="240" w:lineRule="exact"/>
        <w:ind w:left="709" w:hanging="425"/>
        <w:jc w:val="both"/>
        <w:rPr>
          <w:rFonts w:ascii="Verdana" w:eastAsia="Arial" w:hAnsi="Verdana" w:cstheme="minorHAnsi"/>
          <w:sz w:val="18"/>
          <w:szCs w:val="18"/>
          <w:lang w:eastAsia="en-US"/>
        </w:rPr>
      </w:pPr>
      <w:r w:rsidRPr="00D22BBA">
        <w:rPr>
          <w:rFonts w:ascii="Verdana" w:hAnsi="Verdana" w:cstheme="minorHAnsi"/>
          <w:bCs/>
          <w:iCs/>
          <w:sz w:val="18"/>
          <w:szCs w:val="18"/>
          <w:lang w:eastAsia="en-US"/>
        </w:rPr>
        <w:t>Przetwarzanie danych osobowych przez Wykonawcę może następować wyłącznie w celach związanych z realizacją niniejszej umowy lub na udokumentowane polecenie Administratora, wyrażonych w formie dokumentowej (papierowej lub cyfrowej, w tym za pośrednictwem poczty elektronicznej).</w:t>
      </w:r>
    </w:p>
    <w:p w14:paraId="55E69F0F" w14:textId="6811F239" w:rsidR="0026365E" w:rsidRPr="00D22BBA" w:rsidRDefault="0026365E" w:rsidP="0026365E">
      <w:pPr>
        <w:numPr>
          <w:ilvl w:val="0"/>
          <w:numId w:val="60"/>
        </w:numPr>
        <w:spacing w:after="60" w:line="240" w:lineRule="exact"/>
        <w:ind w:left="709" w:hanging="425"/>
        <w:jc w:val="both"/>
        <w:rPr>
          <w:rFonts w:ascii="Verdana" w:eastAsia="Arial" w:hAnsi="Verdana" w:cstheme="minorHAnsi"/>
          <w:sz w:val="18"/>
          <w:szCs w:val="18"/>
          <w:lang w:eastAsia="en-US"/>
        </w:rPr>
      </w:pPr>
      <w:r w:rsidRPr="00D22BBA">
        <w:rPr>
          <w:rFonts w:ascii="Verdana" w:hAnsi="Verdana" w:cstheme="minorHAnsi"/>
          <w:bCs/>
          <w:iCs/>
          <w:sz w:val="18"/>
          <w:szCs w:val="18"/>
          <w:lang w:eastAsia="en-US"/>
        </w:rPr>
        <w:t xml:space="preserve">Biorąc pod uwagę charakter przetwarzania danych osobowych, Wykonawca ma obowiązek współdziałania z Administratorem w celu wywiązania się z obowiązku odpowiadania na żądania osoby, której dane osobowe dotyczą, w zakresie wykonywania jej praw określonych </w:t>
      </w:r>
      <w:r>
        <w:rPr>
          <w:rFonts w:ascii="Verdana" w:hAnsi="Verdana" w:cstheme="minorHAnsi"/>
          <w:bCs/>
          <w:iCs/>
          <w:sz w:val="18"/>
          <w:szCs w:val="18"/>
          <w:lang w:eastAsia="en-US"/>
        </w:rPr>
        <w:br/>
      </w:r>
      <w:r w:rsidRPr="00D22BBA">
        <w:rPr>
          <w:rFonts w:ascii="Verdana" w:hAnsi="Verdana" w:cstheme="minorHAnsi"/>
          <w:bCs/>
          <w:iCs/>
          <w:sz w:val="18"/>
          <w:szCs w:val="18"/>
          <w:lang w:eastAsia="en-US"/>
        </w:rPr>
        <w:t>w obowiązujących przepisach, wdrażając odpowiednie środki techniczne i organizacyjne.</w:t>
      </w:r>
    </w:p>
    <w:p w14:paraId="0B70EC1A" w14:textId="77777777" w:rsidR="0026365E" w:rsidRPr="00D22BBA" w:rsidRDefault="0026365E" w:rsidP="0026365E">
      <w:pPr>
        <w:numPr>
          <w:ilvl w:val="0"/>
          <w:numId w:val="60"/>
        </w:numPr>
        <w:spacing w:after="60" w:line="240" w:lineRule="exact"/>
        <w:ind w:left="709" w:hanging="425"/>
        <w:jc w:val="both"/>
        <w:rPr>
          <w:rFonts w:ascii="Verdana" w:eastAsia="Arial" w:hAnsi="Verdana" w:cstheme="minorHAnsi"/>
          <w:sz w:val="18"/>
          <w:szCs w:val="18"/>
          <w:lang w:eastAsia="en-US"/>
        </w:rPr>
      </w:pPr>
      <w:r w:rsidRPr="00D22BBA">
        <w:rPr>
          <w:rFonts w:ascii="Verdana" w:hAnsi="Verdana" w:cstheme="minorHAnsi"/>
          <w:bCs/>
          <w:iCs/>
          <w:sz w:val="18"/>
          <w:szCs w:val="18"/>
          <w:lang w:eastAsia="en-US"/>
        </w:rPr>
        <w:t>Wykonawca zapewni, że osoby, które będą zaangażowane w czynności przetwarzania danych osobowych w ramach jego organizacji:</w:t>
      </w:r>
    </w:p>
    <w:p w14:paraId="061E5945" w14:textId="77777777" w:rsidR="0026365E" w:rsidRPr="00D22BBA" w:rsidRDefault="0026365E" w:rsidP="0026365E">
      <w:pPr>
        <w:numPr>
          <w:ilvl w:val="0"/>
          <w:numId w:val="58"/>
        </w:numPr>
        <w:spacing w:after="60" w:line="240" w:lineRule="exact"/>
        <w:ind w:left="1276" w:hanging="425"/>
        <w:jc w:val="both"/>
        <w:outlineLvl w:val="3"/>
        <w:rPr>
          <w:rFonts w:ascii="Verdana" w:hAnsi="Verdana" w:cstheme="minorHAnsi"/>
          <w:bCs/>
          <w:sz w:val="18"/>
          <w:szCs w:val="18"/>
          <w:lang w:eastAsia="en-US"/>
        </w:rPr>
      </w:pPr>
      <w:r w:rsidRPr="00D22BBA">
        <w:rPr>
          <w:rFonts w:ascii="Verdana" w:hAnsi="Verdana" w:cstheme="minorHAnsi"/>
          <w:bCs/>
          <w:sz w:val="18"/>
          <w:szCs w:val="18"/>
          <w:lang w:eastAsia="en-US"/>
        </w:rPr>
        <w:t>otrzymają pisemne upoważnienia do przetwarzania danych osobowych;</w:t>
      </w:r>
    </w:p>
    <w:p w14:paraId="55536BE8" w14:textId="77777777" w:rsidR="0026365E" w:rsidRPr="00D22BBA" w:rsidRDefault="0026365E" w:rsidP="0026365E">
      <w:pPr>
        <w:numPr>
          <w:ilvl w:val="0"/>
          <w:numId w:val="58"/>
        </w:numPr>
        <w:spacing w:after="60" w:line="240" w:lineRule="exact"/>
        <w:ind w:left="1276" w:hanging="425"/>
        <w:jc w:val="both"/>
        <w:outlineLvl w:val="3"/>
        <w:rPr>
          <w:rFonts w:ascii="Verdana" w:hAnsi="Verdana" w:cstheme="minorHAnsi"/>
          <w:bCs/>
          <w:sz w:val="18"/>
          <w:szCs w:val="18"/>
          <w:lang w:eastAsia="en-US"/>
        </w:rPr>
      </w:pPr>
      <w:r w:rsidRPr="00D22BBA">
        <w:rPr>
          <w:rFonts w:ascii="Verdana" w:hAnsi="Verdana" w:cstheme="minorHAnsi"/>
          <w:bCs/>
          <w:sz w:val="18"/>
          <w:szCs w:val="18"/>
          <w:lang w:eastAsia="en-US"/>
        </w:rPr>
        <w:t>będą zaznajomione z obowiązującymi przepisami o ochronie danych osobowych (z uwzględnieniem ich ewentualnych zmian) oraz z odpowiedzialnością za ich nieprzestrzeganie;</w:t>
      </w:r>
    </w:p>
    <w:p w14:paraId="7C5F73D3" w14:textId="77777777" w:rsidR="0026365E" w:rsidRPr="00D22BBA" w:rsidRDefault="0026365E" w:rsidP="0026365E">
      <w:pPr>
        <w:numPr>
          <w:ilvl w:val="0"/>
          <w:numId w:val="58"/>
        </w:numPr>
        <w:spacing w:after="60" w:line="240" w:lineRule="exact"/>
        <w:ind w:left="1276" w:hanging="425"/>
        <w:jc w:val="both"/>
        <w:outlineLvl w:val="3"/>
        <w:rPr>
          <w:rFonts w:ascii="Verdana" w:hAnsi="Verdana" w:cstheme="minorHAnsi"/>
          <w:bCs/>
          <w:sz w:val="18"/>
          <w:szCs w:val="18"/>
          <w:lang w:eastAsia="en-US"/>
        </w:rPr>
      </w:pPr>
      <w:r w:rsidRPr="00D22BBA">
        <w:rPr>
          <w:rFonts w:ascii="Verdana" w:hAnsi="Verdana" w:cstheme="minorHAnsi"/>
          <w:bCs/>
          <w:sz w:val="18"/>
          <w:szCs w:val="18"/>
          <w:lang w:eastAsia="en-US"/>
        </w:rPr>
        <w:t xml:space="preserve">będą dokonywały czynności przetwarzania danych osobowych wyłącznie na polecenie Administratora; </w:t>
      </w:r>
    </w:p>
    <w:p w14:paraId="74EB6FF8" w14:textId="3025A9EB" w:rsidR="0026365E" w:rsidRPr="00D22BBA" w:rsidRDefault="0026365E" w:rsidP="0026365E">
      <w:pPr>
        <w:numPr>
          <w:ilvl w:val="0"/>
          <w:numId w:val="58"/>
        </w:numPr>
        <w:spacing w:after="60" w:line="240" w:lineRule="exact"/>
        <w:ind w:left="1276" w:hanging="425"/>
        <w:jc w:val="both"/>
        <w:outlineLvl w:val="3"/>
        <w:rPr>
          <w:rFonts w:ascii="Verdana" w:hAnsi="Verdana" w:cstheme="minorHAnsi"/>
          <w:bCs/>
          <w:sz w:val="18"/>
          <w:szCs w:val="18"/>
          <w:lang w:eastAsia="en-US"/>
        </w:rPr>
      </w:pPr>
      <w:r w:rsidRPr="00D22BBA">
        <w:rPr>
          <w:rFonts w:ascii="Verdana" w:hAnsi="Verdana" w:cstheme="minorHAnsi"/>
          <w:bCs/>
          <w:sz w:val="18"/>
          <w:szCs w:val="18"/>
          <w:lang w:eastAsia="en-US"/>
        </w:rPr>
        <w:t>zobowiążą się do bezterminowego zachowania w tajemnicy danych osobowych oraz stosowanych przez Wykonawcę sposobów ich zabezpieczenia, o ile taki obowiązek nie wynika dla nich z odpowiednich przepisów.</w:t>
      </w:r>
    </w:p>
    <w:p w14:paraId="073362ED" w14:textId="77777777" w:rsidR="0026365E" w:rsidRPr="00D22BBA" w:rsidRDefault="0026365E" w:rsidP="0026365E">
      <w:pPr>
        <w:numPr>
          <w:ilvl w:val="0"/>
          <w:numId w:val="60"/>
        </w:numPr>
        <w:spacing w:after="60" w:line="240" w:lineRule="exact"/>
        <w:ind w:left="709" w:hanging="425"/>
        <w:jc w:val="both"/>
        <w:rPr>
          <w:rFonts w:ascii="Verdana" w:eastAsia="Arial" w:hAnsi="Verdana" w:cstheme="minorHAnsi"/>
          <w:sz w:val="18"/>
          <w:szCs w:val="18"/>
          <w:lang w:eastAsia="en-US"/>
        </w:rPr>
      </w:pPr>
      <w:r w:rsidRPr="00D22BBA">
        <w:rPr>
          <w:rFonts w:ascii="Verdana" w:hAnsi="Verdana" w:cstheme="minorHAnsi"/>
          <w:bCs/>
          <w:iCs/>
          <w:sz w:val="18"/>
          <w:szCs w:val="18"/>
          <w:lang w:eastAsia="en-US"/>
        </w:rPr>
        <w:t xml:space="preserve">Wykonawca </w:t>
      </w:r>
      <w:r w:rsidRPr="00D22BBA">
        <w:rPr>
          <w:rFonts w:ascii="Verdana" w:eastAsiaTheme="minorHAnsi" w:hAnsi="Verdana" w:cstheme="minorBidi"/>
          <w:sz w:val="18"/>
          <w:szCs w:val="18"/>
          <w:lang w:eastAsia="en-US"/>
        </w:rPr>
        <w:t>nie jest uprawniony do korzystania z usług innego podmiotu przetwarzającego bez uprzedniej szczegółowej lub ogólnej pisemnej zgody Administratora. Za działania tego podmiotu odpowiada jak za własne działania i zaniechania.</w:t>
      </w:r>
    </w:p>
    <w:p w14:paraId="5966CBE1" w14:textId="77777777" w:rsidR="0026365E" w:rsidRPr="00D22BBA" w:rsidRDefault="0026365E" w:rsidP="0026365E">
      <w:pPr>
        <w:numPr>
          <w:ilvl w:val="0"/>
          <w:numId w:val="60"/>
        </w:numPr>
        <w:spacing w:after="60" w:line="240" w:lineRule="exact"/>
        <w:ind w:left="709" w:hanging="425"/>
        <w:jc w:val="both"/>
        <w:rPr>
          <w:rFonts w:ascii="Verdana" w:eastAsia="Arial" w:hAnsi="Verdana" w:cstheme="minorHAnsi"/>
          <w:sz w:val="18"/>
          <w:szCs w:val="18"/>
          <w:lang w:eastAsia="en-US"/>
        </w:rPr>
      </w:pPr>
      <w:r w:rsidRPr="00D22BBA">
        <w:rPr>
          <w:rFonts w:ascii="Verdana" w:hAnsi="Verdana" w:cstheme="minorHAnsi"/>
          <w:bCs/>
          <w:iCs/>
          <w:sz w:val="18"/>
          <w:szCs w:val="18"/>
          <w:lang w:eastAsia="en-US"/>
        </w:rPr>
        <w:lastRenderedPageBreak/>
        <w:t>Wykonawca ma prawo korzystać z podwykonawców przy przetwarzaniu danych osobowych (dalsze powierzenie przetwarzania), pod warunkiem, że przed powierzeniem podwykonawcy przetwarzania danych osobowych:</w:t>
      </w:r>
    </w:p>
    <w:p w14:paraId="57A84FE7" w14:textId="77777777" w:rsidR="0026365E" w:rsidRPr="00D22BBA" w:rsidRDefault="0026365E" w:rsidP="0026365E">
      <w:pPr>
        <w:numPr>
          <w:ilvl w:val="0"/>
          <w:numId w:val="59"/>
        </w:numPr>
        <w:spacing w:after="60" w:line="240" w:lineRule="exact"/>
        <w:ind w:left="1276" w:hanging="425"/>
        <w:jc w:val="both"/>
        <w:outlineLvl w:val="3"/>
        <w:rPr>
          <w:rFonts w:ascii="Verdana" w:hAnsi="Verdana" w:cstheme="minorHAnsi"/>
          <w:bCs/>
          <w:sz w:val="18"/>
          <w:szCs w:val="18"/>
          <w:lang w:eastAsia="en-US"/>
        </w:rPr>
      </w:pPr>
      <w:r w:rsidRPr="00D22BBA">
        <w:rPr>
          <w:rFonts w:ascii="Verdana" w:hAnsi="Verdana" w:cstheme="minorHAnsi"/>
          <w:bCs/>
          <w:sz w:val="18"/>
          <w:szCs w:val="18"/>
          <w:lang w:eastAsia="en-US"/>
        </w:rPr>
        <w:t>uzyska na to zgodę Administratora, wyrażoną w formie dokumentowej (papierowej lub cyfrowej, w tym za pośrednictwem poczty elektronicznej);</w:t>
      </w:r>
    </w:p>
    <w:p w14:paraId="6F0E3099" w14:textId="77777777" w:rsidR="0026365E" w:rsidRPr="00D22BBA" w:rsidRDefault="0026365E" w:rsidP="0026365E">
      <w:pPr>
        <w:numPr>
          <w:ilvl w:val="0"/>
          <w:numId w:val="59"/>
        </w:numPr>
        <w:spacing w:after="60" w:line="240" w:lineRule="exact"/>
        <w:ind w:left="1276" w:hanging="425"/>
        <w:jc w:val="both"/>
        <w:outlineLvl w:val="3"/>
        <w:rPr>
          <w:rFonts w:ascii="Verdana" w:hAnsi="Verdana" w:cstheme="minorHAnsi"/>
          <w:bCs/>
          <w:sz w:val="18"/>
          <w:szCs w:val="18"/>
          <w:lang w:eastAsia="en-US"/>
        </w:rPr>
      </w:pPr>
      <w:r w:rsidRPr="00D22BBA">
        <w:rPr>
          <w:rFonts w:ascii="Verdana" w:hAnsi="Verdana" w:cstheme="minorHAnsi"/>
          <w:bCs/>
          <w:sz w:val="18"/>
          <w:szCs w:val="18"/>
          <w:lang w:eastAsia="en-US"/>
        </w:rPr>
        <w:t>zawrze z podwykonawcą umowę powierzenia przetwarzania danych osobowych na warunkach zapewniających co najmniej taki poziom ochrony, jak warunki niniejszej  umowy;</w:t>
      </w:r>
    </w:p>
    <w:p w14:paraId="0E6B5C10" w14:textId="77777777" w:rsidR="0026365E" w:rsidRPr="00D22BBA" w:rsidRDefault="0026365E" w:rsidP="0026365E">
      <w:pPr>
        <w:numPr>
          <w:ilvl w:val="0"/>
          <w:numId w:val="59"/>
        </w:numPr>
        <w:spacing w:after="60" w:line="240" w:lineRule="exact"/>
        <w:ind w:left="1276" w:hanging="425"/>
        <w:jc w:val="both"/>
        <w:outlineLvl w:val="3"/>
        <w:rPr>
          <w:rFonts w:ascii="Verdana" w:hAnsi="Verdana" w:cstheme="minorHAnsi"/>
          <w:bCs/>
          <w:sz w:val="18"/>
          <w:szCs w:val="18"/>
          <w:lang w:eastAsia="en-US"/>
        </w:rPr>
      </w:pPr>
      <w:r w:rsidRPr="00D22BBA">
        <w:rPr>
          <w:rFonts w:ascii="Verdana" w:hAnsi="Verdana" w:cstheme="minorHAnsi"/>
          <w:bCs/>
          <w:sz w:val="18"/>
          <w:szCs w:val="18"/>
          <w:lang w:eastAsia="en-US"/>
        </w:rPr>
        <w:t xml:space="preserve">upewni się, że podwykonawca </w:t>
      </w:r>
      <w:r w:rsidRPr="00D22BBA">
        <w:rPr>
          <w:rFonts w:ascii="Verdana" w:hAnsi="Verdana" w:cstheme="minorHAnsi"/>
          <w:bCs/>
          <w:sz w:val="18"/>
          <w:szCs w:val="18"/>
          <w:shd w:val="clear" w:color="auto" w:fill="FFFFFF"/>
          <w:lang w:eastAsia="en-US"/>
        </w:rPr>
        <w:t>zapewnia wystarczające gwarancje wdrożenia odpowiednich środków technicznych i organizacyjnych, by przetwarzanie odpowiadało wymogom obowiązujących przepisów.</w:t>
      </w:r>
    </w:p>
    <w:p w14:paraId="47B79CAA" w14:textId="77777777" w:rsidR="0026365E" w:rsidRPr="00427AA1" w:rsidRDefault="0026365E" w:rsidP="0026365E">
      <w:pPr>
        <w:pStyle w:val="Akapitzlist"/>
        <w:numPr>
          <w:ilvl w:val="0"/>
          <w:numId w:val="61"/>
        </w:numPr>
        <w:spacing w:after="60" w:line="240" w:lineRule="exact"/>
        <w:ind w:left="709" w:hanging="425"/>
        <w:contextualSpacing w:val="0"/>
        <w:jc w:val="both"/>
        <w:rPr>
          <w:rFonts w:ascii="Verdana" w:hAnsi="Verdana"/>
          <w:sz w:val="18"/>
          <w:szCs w:val="18"/>
        </w:rPr>
      </w:pPr>
      <w:r w:rsidRPr="00427AA1">
        <w:rPr>
          <w:rFonts w:ascii="Verdana" w:hAnsi="Verdana"/>
          <w:sz w:val="18"/>
          <w:szCs w:val="18"/>
        </w:rPr>
        <w:t>Wykonawca stosuje środki techniczne i organizacyjne, odpowiednie do zagrożeń oraz charakteru, zakresu, kontekstu i celu przetwarzania danych osobowych, zapewniające bezpieczeństwo danych osobowych, w szczególności przed ich przypadkowym lub niezgodnym z prawem zniszczeniem, utratą, modyfikacją, nieuprawnionym ujawnieniem lub nieuprawnionym dostępem.</w:t>
      </w:r>
    </w:p>
    <w:p w14:paraId="6A021134" w14:textId="0B0843E2" w:rsidR="0026365E" w:rsidRPr="00427AA1" w:rsidRDefault="0026365E" w:rsidP="0026365E">
      <w:pPr>
        <w:pStyle w:val="Akapitzlist"/>
        <w:numPr>
          <w:ilvl w:val="0"/>
          <w:numId w:val="61"/>
        </w:numPr>
        <w:spacing w:after="60" w:line="240" w:lineRule="exact"/>
        <w:ind w:left="709" w:hanging="425"/>
        <w:contextualSpacing w:val="0"/>
        <w:jc w:val="both"/>
        <w:rPr>
          <w:rFonts w:ascii="Verdana" w:hAnsi="Verdana"/>
          <w:sz w:val="18"/>
          <w:szCs w:val="18"/>
        </w:rPr>
      </w:pPr>
      <w:r w:rsidRPr="00427AA1">
        <w:rPr>
          <w:rFonts w:ascii="Verdana" w:hAnsi="Verdana"/>
          <w:sz w:val="18"/>
          <w:szCs w:val="18"/>
        </w:rPr>
        <w:t xml:space="preserve">Wykonawca, uwzględniając charakter przetwarzania danych osobowych, w miarę możliwości pomaga Administratorowi poprzez odpowiednie środki techniczne i organizacyjne wywiązać się </w:t>
      </w:r>
      <w:r>
        <w:rPr>
          <w:rFonts w:ascii="Verdana" w:hAnsi="Verdana"/>
          <w:sz w:val="18"/>
          <w:szCs w:val="18"/>
        </w:rPr>
        <w:br/>
      </w:r>
      <w:r w:rsidRPr="00427AA1">
        <w:rPr>
          <w:rFonts w:ascii="Verdana" w:hAnsi="Verdana"/>
          <w:sz w:val="18"/>
          <w:szCs w:val="18"/>
        </w:rPr>
        <w:t>z obowiązku odpowiadania na żądania osoby której dane dotyczą, w zakresie wykonywania jej praw określonych w rozdziale III,</w:t>
      </w:r>
    </w:p>
    <w:p w14:paraId="6C5AE3DC" w14:textId="77777777" w:rsidR="0026365E" w:rsidRPr="00427AA1" w:rsidRDefault="0026365E" w:rsidP="0026365E">
      <w:pPr>
        <w:pStyle w:val="Akapitzlist"/>
        <w:numPr>
          <w:ilvl w:val="0"/>
          <w:numId w:val="61"/>
        </w:numPr>
        <w:spacing w:after="60" w:line="240" w:lineRule="exact"/>
        <w:ind w:left="709" w:hanging="425"/>
        <w:contextualSpacing w:val="0"/>
        <w:jc w:val="both"/>
        <w:rPr>
          <w:rFonts w:ascii="Verdana" w:hAnsi="Verdana"/>
          <w:sz w:val="18"/>
          <w:szCs w:val="18"/>
        </w:rPr>
      </w:pPr>
      <w:r w:rsidRPr="00427AA1">
        <w:rPr>
          <w:rFonts w:ascii="Verdana" w:hAnsi="Verdana"/>
          <w:sz w:val="18"/>
          <w:szCs w:val="18"/>
        </w:rPr>
        <w:t>Wykonawca, uwzględniając charakter przetwarzania danych osobowych oraz dostępne mu informacje, ma obowiązek współdziałania z Administratorem w wywiązaniu się z obowiązków określonych w art. 32–36 RODO.</w:t>
      </w:r>
    </w:p>
    <w:p w14:paraId="75E4654E" w14:textId="77777777" w:rsidR="0026365E" w:rsidRPr="00427AA1" w:rsidRDefault="0026365E" w:rsidP="0026365E">
      <w:pPr>
        <w:pStyle w:val="Akapitzlist"/>
        <w:numPr>
          <w:ilvl w:val="0"/>
          <w:numId w:val="61"/>
        </w:numPr>
        <w:spacing w:after="60" w:line="240" w:lineRule="exact"/>
        <w:ind w:left="709" w:hanging="425"/>
        <w:contextualSpacing w:val="0"/>
        <w:jc w:val="both"/>
        <w:rPr>
          <w:rFonts w:ascii="Verdana" w:hAnsi="Verdana"/>
          <w:sz w:val="18"/>
          <w:szCs w:val="18"/>
        </w:rPr>
      </w:pPr>
      <w:r w:rsidRPr="00427AA1">
        <w:rPr>
          <w:rFonts w:ascii="Verdana" w:hAnsi="Verdana"/>
          <w:sz w:val="18"/>
          <w:szCs w:val="18"/>
        </w:rPr>
        <w:t xml:space="preserve">Wykonawca niezwłocznie zawiadamia Administratora, przed podjęciem jakichkolwiek działań, </w:t>
      </w:r>
      <w:r w:rsidRPr="00427AA1">
        <w:rPr>
          <w:rFonts w:ascii="Verdana" w:hAnsi="Verdana"/>
          <w:sz w:val="18"/>
          <w:szCs w:val="18"/>
        </w:rPr>
        <w:br/>
        <w:t>o każdym przypadku:</w:t>
      </w:r>
    </w:p>
    <w:p w14:paraId="560F613D" w14:textId="77777777" w:rsidR="0026365E" w:rsidRPr="00427AA1" w:rsidRDefault="0026365E" w:rsidP="0026365E">
      <w:pPr>
        <w:pStyle w:val="Akapitzlist"/>
        <w:numPr>
          <w:ilvl w:val="0"/>
          <w:numId w:val="62"/>
        </w:numPr>
        <w:spacing w:after="60" w:line="240" w:lineRule="exact"/>
        <w:ind w:left="1276" w:hanging="425"/>
        <w:contextualSpacing w:val="0"/>
        <w:jc w:val="both"/>
        <w:rPr>
          <w:rFonts w:ascii="Verdana" w:hAnsi="Verdana"/>
          <w:sz w:val="18"/>
          <w:szCs w:val="18"/>
        </w:rPr>
      </w:pPr>
      <w:r w:rsidRPr="00427AA1">
        <w:rPr>
          <w:rFonts w:ascii="Verdana" w:hAnsi="Verdana"/>
          <w:sz w:val="18"/>
          <w:szCs w:val="18"/>
        </w:rPr>
        <w:t>wystąpienia jakiegokolwiek organu z żądaniem udostępnienia danych osobowych, chyba że zakaz ujawnienia tej informacji wynika z obowiązujących przepisów;</w:t>
      </w:r>
    </w:p>
    <w:p w14:paraId="27123D66" w14:textId="77777777" w:rsidR="0026365E" w:rsidRPr="00427AA1" w:rsidRDefault="0026365E" w:rsidP="0026365E">
      <w:pPr>
        <w:pStyle w:val="Akapitzlist"/>
        <w:numPr>
          <w:ilvl w:val="0"/>
          <w:numId w:val="62"/>
        </w:numPr>
        <w:spacing w:after="60" w:line="240" w:lineRule="exact"/>
        <w:ind w:left="1276" w:hanging="425"/>
        <w:contextualSpacing w:val="0"/>
        <w:jc w:val="both"/>
        <w:rPr>
          <w:rFonts w:ascii="Verdana" w:hAnsi="Verdana"/>
          <w:sz w:val="18"/>
          <w:szCs w:val="18"/>
        </w:rPr>
      </w:pPr>
      <w:r w:rsidRPr="00427AA1">
        <w:rPr>
          <w:rFonts w:ascii="Verdana" w:hAnsi="Verdana"/>
          <w:sz w:val="18"/>
          <w:szCs w:val="18"/>
        </w:rPr>
        <w:t>wystąpienia przez osobę, której dane osobowe dotyczą, z żądaniem dotyczącym przetwarzania danych osobowych lub ich treści.</w:t>
      </w:r>
    </w:p>
    <w:p w14:paraId="01CA3C8A" w14:textId="77777777" w:rsidR="0026365E" w:rsidRPr="00427AA1" w:rsidRDefault="0026365E" w:rsidP="0026365E">
      <w:pPr>
        <w:pStyle w:val="Akapitzlist"/>
        <w:numPr>
          <w:ilvl w:val="0"/>
          <w:numId w:val="61"/>
        </w:numPr>
        <w:spacing w:after="60" w:line="240" w:lineRule="exact"/>
        <w:ind w:left="709" w:hanging="425"/>
        <w:contextualSpacing w:val="0"/>
        <w:jc w:val="both"/>
        <w:rPr>
          <w:rFonts w:ascii="Verdana" w:hAnsi="Verdana"/>
          <w:sz w:val="18"/>
          <w:szCs w:val="18"/>
        </w:rPr>
      </w:pPr>
      <w:r w:rsidRPr="00427AA1">
        <w:rPr>
          <w:rFonts w:ascii="Verdana" w:hAnsi="Verdana"/>
          <w:sz w:val="18"/>
          <w:szCs w:val="18"/>
        </w:rPr>
        <w:t>Wykonawca niezwłocznie – w każdym wypadku nie później niż w ciągu 24 godzin od wykrycia – informuje Administratora o wszelkich wykrytych naruszeniach bezpieczeństwa danych osobowych, przekazując Administratorowi wszelkie dostępne Wykonawcy informacje na temat tego naruszenia.</w:t>
      </w:r>
    </w:p>
    <w:p w14:paraId="46811C60" w14:textId="77777777" w:rsidR="0026365E" w:rsidRPr="00427AA1" w:rsidRDefault="0026365E" w:rsidP="0026365E">
      <w:pPr>
        <w:pStyle w:val="Akapitzlist"/>
        <w:numPr>
          <w:ilvl w:val="0"/>
          <w:numId w:val="61"/>
        </w:numPr>
        <w:spacing w:after="60" w:line="240" w:lineRule="exact"/>
        <w:ind w:left="709" w:hanging="425"/>
        <w:contextualSpacing w:val="0"/>
        <w:jc w:val="both"/>
        <w:rPr>
          <w:rFonts w:ascii="Verdana" w:hAnsi="Verdana"/>
          <w:sz w:val="18"/>
          <w:szCs w:val="18"/>
        </w:rPr>
      </w:pPr>
      <w:r w:rsidRPr="00427AA1">
        <w:rPr>
          <w:rFonts w:ascii="Verdana" w:hAnsi="Verdana"/>
          <w:sz w:val="18"/>
          <w:szCs w:val="18"/>
        </w:rPr>
        <w:t>Administrator ma prawo kontrolowania sposobu wypełniania przez Wykonawcę jego obowiązków określonych w niniejszym paragrafie lub w obowiązujących przepisach. W szczególności Administrator może żądać udostępnienia określonych informacji lub dokumentów oraz może przeprowadzać – samodzielnie lub przez upoważnionego przez Administratora pracownika lub współpracownika – audyty, w tym inspekcje w miejscu przetwarzania danych osobowych przez Wykonawcę.</w:t>
      </w:r>
    </w:p>
    <w:p w14:paraId="622A6917" w14:textId="77777777" w:rsidR="0026365E" w:rsidRPr="00427AA1" w:rsidRDefault="0026365E" w:rsidP="0026365E">
      <w:pPr>
        <w:pStyle w:val="Akapitzlist"/>
        <w:numPr>
          <w:ilvl w:val="0"/>
          <w:numId w:val="61"/>
        </w:numPr>
        <w:spacing w:after="60" w:line="240" w:lineRule="exact"/>
        <w:ind w:left="709" w:hanging="425"/>
        <w:contextualSpacing w:val="0"/>
        <w:jc w:val="both"/>
        <w:rPr>
          <w:rFonts w:ascii="Verdana" w:hAnsi="Verdana"/>
          <w:sz w:val="18"/>
          <w:szCs w:val="18"/>
        </w:rPr>
      </w:pPr>
      <w:r w:rsidRPr="00427AA1">
        <w:rPr>
          <w:rFonts w:ascii="Verdana" w:hAnsi="Verdana"/>
          <w:sz w:val="18"/>
          <w:szCs w:val="18"/>
        </w:rPr>
        <w:t>W przypadku stwierdzenia naruszenia przez Wykonawcę obowiązków wynikających z umowy, Administrator ma prawo rozwiązać niniejszą umowę, ze skutkiem natychmiastowym.</w:t>
      </w:r>
    </w:p>
    <w:p w14:paraId="100E7C83" w14:textId="77777777" w:rsidR="0026365E" w:rsidRPr="00427AA1" w:rsidRDefault="0026365E" w:rsidP="0026365E">
      <w:pPr>
        <w:pStyle w:val="Akapitzlist"/>
        <w:numPr>
          <w:ilvl w:val="0"/>
          <w:numId w:val="61"/>
        </w:numPr>
        <w:spacing w:after="60" w:line="240" w:lineRule="exact"/>
        <w:ind w:left="709" w:hanging="425"/>
        <w:contextualSpacing w:val="0"/>
        <w:jc w:val="both"/>
        <w:rPr>
          <w:rFonts w:ascii="Verdana" w:hAnsi="Verdana"/>
          <w:sz w:val="18"/>
          <w:szCs w:val="18"/>
        </w:rPr>
      </w:pPr>
      <w:r w:rsidRPr="00427AA1">
        <w:rPr>
          <w:rFonts w:ascii="Verdana" w:hAnsi="Verdana"/>
          <w:sz w:val="18"/>
          <w:szCs w:val="18"/>
        </w:rPr>
        <w:t>Najpóźniej w dniu rozwiązania  lub wygaśnięcia niniejszej umowy Wykonawca ma obowiązek:</w:t>
      </w:r>
    </w:p>
    <w:p w14:paraId="16CB694F" w14:textId="77777777" w:rsidR="0026365E" w:rsidRPr="00427AA1" w:rsidRDefault="0026365E" w:rsidP="0026365E">
      <w:pPr>
        <w:pStyle w:val="Akapitzlist"/>
        <w:numPr>
          <w:ilvl w:val="0"/>
          <w:numId w:val="63"/>
        </w:numPr>
        <w:spacing w:after="60" w:line="240" w:lineRule="exact"/>
        <w:ind w:left="1276" w:hanging="425"/>
        <w:contextualSpacing w:val="0"/>
        <w:jc w:val="both"/>
        <w:rPr>
          <w:rFonts w:ascii="Verdana" w:hAnsi="Verdana"/>
          <w:sz w:val="18"/>
          <w:szCs w:val="18"/>
        </w:rPr>
      </w:pPr>
      <w:r w:rsidRPr="00427AA1">
        <w:rPr>
          <w:rFonts w:ascii="Verdana" w:hAnsi="Verdana"/>
          <w:sz w:val="18"/>
          <w:szCs w:val="18"/>
        </w:rPr>
        <w:t>usunąć wszelkie dane osobowe, albo</w:t>
      </w:r>
    </w:p>
    <w:p w14:paraId="1493CCA0" w14:textId="77777777" w:rsidR="0026365E" w:rsidRPr="00427AA1" w:rsidRDefault="0026365E" w:rsidP="0026365E">
      <w:pPr>
        <w:pStyle w:val="Akapitzlist"/>
        <w:numPr>
          <w:ilvl w:val="0"/>
          <w:numId w:val="63"/>
        </w:numPr>
        <w:spacing w:after="60" w:line="240" w:lineRule="exact"/>
        <w:ind w:left="1276" w:hanging="425"/>
        <w:contextualSpacing w:val="0"/>
        <w:jc w:val="both"/>
        <w:rPr>
          <w:rFonts w:ascii="Verdana" w:hAnsi="Verdana"/>
          <w:sz w:val="18"/>
          <w:szCs w:val="18"/>
        </w:rPr>
      </w:pPr>
      <w:r w:rsidRPr="00427AA1">
        <w:rPr>
          <w:rFonts w:ascii="Verdana" w:hAnsi="Verdana"/>
          <w:sz w:val="18"/>
          <w:szCs w:val="18"/>
        </w:rPr>
        <w:t>zwrócić Administratorowi wszelkie nośniki zawierające dane osobowe oraz usunąć wszelkie istniejące kopie danych osobowych, chyba że obowiązujące przepisy wymagają od niego dalszego przechowywania części lub całości danych osobowych,</w:t>
      </w:r>
      <w:r>
        <w:rPr>
          <w:rFonts w:ascii="Verdana" w:hAnsi="Verdana"/>
          <w:sz w:val="18"/>
          <w:szCs w:val="18"/>
        </w:rPr>
        <w:t xml:space="preserve"> </w:t>
      </w:r>
      <w:r w:rsidRPr="00427AA1">
        <w:rPr>
          <w:rFonts w:ascii="Verdana" w:hAnsi="Verdana"/>
          <w:sz w:val="18"/>
          <w:szCs w:val="18"/>
        </w:rPr>
        <w:t>zależnie od wyboru Administratora, zakomunikowanego Wykonawcy w formie dokumentowej (papierowej lub cyfrowej, w tym za pośrednictwem poczty elektronicznej) co najmniej na 7 dni przed terminem rozwiązania lub wygaśnięcia niniejszej umowy.</w:t>
      </w:r>
    </w:p>
    <w:p w14:paraId="051DD033" w14:textId="3C23FC72" w:rsidR="0026365E" w:rsidRPr="00427AA1" w:rsidRDefault="0026365E" w:rsidP="0026365E">
      <w:pPr>
        <w:pStyle w:val="Akapitzlist"/>
        <w:numPr>
          <w:ilvl w:val="0"/>
          <w:numId w:val="61"/>
        </w:numPr>
        <w:spacing w:after="60" w:line="240" w:lineRule="exact"/>
        <w:ind w:left="709" w:hanging="425"/>
        <w:contextualSpacing w:val="0"/>
        <w:jc w:val="both"/>
        <w:rPr>
          <w:rFonts w:ascii="Verdana" w:hAnsi="Verdana"/>
          <w:sz w:val="18"/>
          <w:szCs w:val="18"/>
        </w:rPr>
      </w:pPr>
      <w:r w:rsidRPr="00427AA1">
        <w:rPr>
          <w:rFonts w:ascii="Verdana" w:hAnsi="Verdana"/>
          <w:sz w:val="18"/>
          <w:szCs w:val="18"/>
        </w:rPr>
        <w:t xml:space="preserve">Wykonawcy nie przysługuje wynagrodzenie za wykonywanie obowiązków wynikających </w:t>
      </w:r>
      <w:r>
        <w:rPr>
          <w:rFonts w:ascii="Verdana" w:hAnsi="Verdana"/>
          <w:sz w:val="18"/>
          <w:szCs w:val="18"/>
        </w:rPr>
        <w:br/>
      </w:r>
      <w:r w:rsidRPr="00427AA1">
        <w:rPr>
          <w:rFonts w:ascii="Verdana" w:hAnsi="Verdana"/>
          <w:sz w:val="18"/>
          <w:szCs w:val="18"/>
        </w:rPr>
        <w:t>z niniejszego paragrafu.</w:t>
      </w:r>
    </w:p>
    <w:p w14:paraId="63C8DF3C" w14:textId="77777777" w:rsidR="0026365E" w:rsidRPr="00427AA1" w:rsidRDefault="0026365E" w:rsidP="0026365E">
      <w:pPr>
        <w:pStyle w:val="Akapitzlist"/>
        <w:numPr>
          <w:ilvl w:val="0"/>
          <w:numId w:val="61"/>
        </w:numPr>
        <w:spacing w:after="60" w:line="240" w:lineRule="exact"/>
        <w:ind w:left="709" w:hanging="425"/>
        <w:contextualSpacing w:val="0"/>
        <w:jc w:val="both"/>
        <w:rPr>
          <w:rFonts w:ascii="Verdana" w:hAnsi="Verdana"/>
          <w:sz w:val="18"/>
          <w:szCs w:val="18"/>
        </w:rPr>
      </w:pPr>
      <w:r w:rsidRPr="00427AA1">
        <w:rPr>
          <w:rFonts w:ascii="Verdana" w:hAnsi="Verdana"/>
          <w:sz w:val="18"/>
          <w:szCs w:val="18"/>
        </w:rPr>
        <w:t>W sprawach nieuregulowanych w niniejszym paragrafie zastosowanie mają przepisy RODO.</w:t>
      </w:r>
    </w:p>
    <w:p w14:paraId="2C28EF2B" w14:textId="4B987A6E" w:rsidR="0026365E" w:rsidRPr="00427AA1" w:rsidRDefault="0026365E" w:rsidP="0026365E">
      <w:pPr>
        <w:pStyle w:val="Akapitzlist"/>
        <w:numPr>
          <w:ilvl w:val="0"/>
          <w:numId w:val="61"/>
        </w:numPr>
        <w:spacing w:after="60" w:line="240" w:lineRule="exact"/>
        <w:ind w:left="709" w:hanging="425"/>
        <w:contextualSpacing w:val="0"/>
        <w:jc w:val="both"/>
        <w:rPr>
          <w:rFonts w:ascii="Verdana" w:hAnsi="Verdana"/>
          <w:sz w:val="18"/>
          <w:szCs w:val="18"/>
        </w:rPr>
      </w:pPr>
      <w:r w:rsidRPr="00427AA1">
        <w:rPr>
          <w:rFonts w:ascii="Verdana" w:hAnsi="Verdana"/>
          <w:sz w:val="18"/>
          <w:szCs w:val="18"/>
        </w:rPr>
        <w:t xml:space="preserve">Wykonawca ponosi pełną odpowiedzialność względem Administratora za wszelkie szkody jakie </w:t>
      </w:r>
      <w:r>
        <w:rPr>
          <w:rFonts w:ascii="Verdana" w:hAnsi="Verdana"/>
          <w:sz w:val="18"/>
          <w:szCs w:val="18"/>
        </w:rPr>
        <w:br/>
      </w:r>
      <w:r w:rsidRPr="00427AA1">
        <w:rPr>
          <w:rFonts w:ascii="Verdana" w:hAnsi="Verdana"/>
          <w:sz w:val="18"/>
          <w:szCs w:val="18"/>
        </w:rPr>
        <w:t xml:space="preserve">z winy Wykonawcy wyrządzone zostaną Administratorowi wskutek przetwarzania przez Wykonawcę danych osobowych w sposób niezgody z postanowieniami niniejszego paragrafu lub obowiązującymi w tym zakresie przepisami prawa, w tym w szczególności w przypadku gdy </w:t>
      </w:r>
      <w:r w:rsidRPr="00427AA1">
        <w:rPr>
          <w:rFonts w:ascii="Verdana" w:hAnsi="Verdana"/>
          <w:sz w:val="18"/>
          <w:szCs w:val="18"/>
        </w:rPr>
        <w:lastRenderedPageBreak/>
        <w:t>Administrator zostanie obciążony karą pieniężną, Wykonawca zobowiązany będzie do zwrotu równowartości uiszczonej kary w terminie 7 dni od dnia otrzymania żądania w tym zakresie od Administratora.</w:t>
      </w:r>
    </w:p>
    <w:p w14:paraId="396C0D74" w14:textId="77777777" w:rsidR="0026365E" w:rsidRPr="00D22BBA" w:rsidRDefault="0026365E" w:rsidP="0026365E">
      <w:pPr>
        <w:spacing w:after="60" w:line="240" w:lineRule="exact"/>
        <w:ind w:left="426" w:hanging="284"/>
        <w:rPr>
          <w:rFonts w:ascii="Verdana" w:hAnsi="Verdana"/>
          <w:sz w:val="18"/>
          <w:szCs w:val="18"/>
        </w:rPr>
      </w:pPr>
    </w:p>
    <w:p w14:paraId="339D9FB5" w14:textId="77777777" w:rsidR="0026365E" w:rsidRPr="0026365E" w:rsidRDefault="008142F5" w:rsidP="0026365E">
      <w:pPr>
        <w:spacing w:after="60" w:line="240" w:lineRule="exact"/>
        <w:jc w:val="center"/>
        <w:rPr>
          <w:rFonts w:ascii="Verdana" w:hAnsi="Verdana"/>
          <w:b/>
          <w:sz w:val="18"/>
          <w:szCs w:val="18"/>
        </w:rPr>
      </w:pPr>
      <w:r w:rsidRPr="0026365E">
        <w:rPr>
          <w:rFonts w:ascii="Verdana" w:hAnsi="Verdana"/>
          <w:b/>
          <w:sz w:val="18"/>
          <w:szCs w:val="18"/>
        </w:rPr>
        <w:t>§ 9</w:t>
      </w:r>
      <w:r w:rsidR="009177A4" w:rsidRPr="0026365E">
        <w:rPr>
          <w:rFonts w:ascii="Verdana" w:hAnsi="Verdana"/>
          <w:b/>
          <w:sz w:val="18"/>
          <w:szCs w:val="18"/>
        </w:rPr>
        <w:t xml:space="preserve"> </w:t>
      </w:r>
    </w:p>
    <w:p w14:paraId="33BFEAE6" w14:textId="4104C31D" w:rsidR="009177A4" w:rsidRPr="0026365E" w:rsidRDefault="009177A4" w:rsidP="0026365E">
      <w:pPr>
        <w:spacing w:after="60" w:line="240" w:lineRule="exact"/>
        <w:jc w:val="center"/>
        <w:rPr>
          <w:rFonts w:ascii="Verdana" w:hAnsi="Verdana"/>
          <w:b/>
          <w:sz w:val="18"/>
          <w:szCs w:val="18"/>
        </w:rPr>
      </w:pPr>
      <w:r w:rsidRPr="0026365E">
        <w:rPr>
          <w:rFonts w:ascii="Verdana" w:hAnsi="Verdana"/>
          <w:b/>
          <w:sz w:val="18"/>
          <w:szCs w:val="18"/>
        </w:rPr>
        <w:t>Postanowienia końcowe</w:t>
      </w:r>
    </w:p>
    <w:p w14:paraId="64A350FE" w14:textId="77777777" w:rsidR="009177A4" w:rsidRPr="0026365E" w:rsidRDefault="009177A4" w:rsidP="0026365E">
      <w:pPr>
        <w:pStyle w:val="Akapitzlist"/>
        <w:numPr>
          <w:ilvl w:val="0"/>
          <w:numId w:val="64"/>
        </w:numPr>
        <w:spacing w:after="60" w:line="240" w:lineRule="exact"/>
        <w:ind w:left="714" w:hanging="357"/>
        <w:contextualSpacing w:val="0"/>
        <w:jc w:val="both"/>
        <w:rPr>
          <w:rFonts w:ascii="Verdana" w:hAnsi="Verdana"/>
          <w:sz w:val="18"/>
          <w:szCs w:val="18"/>
        </w:rPr>
      </w:pPr>
      <w:r w:rsidRPr="0026365E">
        <w:rPr>
          <w:rFonts w:ascii="Verdana" w:hAnsi="Verdana"/>
          <w:sz w:val="18"/>
          <w:szCs w:val="18"/>
        </w:rPr>
        <w:t>W sprawach nieuregulowanych umową stosuje się przepisy kodeksu cywilnego i inne obowiązujące przepisy prawa.</w:t>
      </w:r>
    </w:p>
    <w:p w14:paraId="68671F80" w14:textId="77777777" w:rsidR="009177A4" w:rsidRPr="0026365E" w:rsidRDefault="009177A4" w:rsidP="0026365E">
      <w:pPr>
        <w:pStyle w:val="Akapitzlist"/>
        <w:numPr>
          <w:ilvl w:val="0"/>
          <w:numId w:val="64"/>
        </w:numPr>
        <w:spacing w:after="60" w:line="240" w:lineRule="exact"/>
        <w:ind w:left="714" w:hanging="357"/>
        <w:contextualSpacing w:val="0"/>
        <w:jc w:val="both"/>
        <w:rPr>
          <w:rFonts w:ascii="Verdana" w:hAnsi="Verdana"/>
          <w:sz w:val="18"/>
          <w:szCs w:val="18"/>
        </w:rPr>
      </w:pPr>
      <w:r w:rsidRPr="0026365E">
        <w:rPr>
          <w:rFonts w:ascii="Verdana" w:hAnsi="Verdana"/>
          <w:sz w:val="18"/>
          <w:szCs w:val="18"/>
        </w:rPr>
        <w:t>Spory powstałe przy wykonywaniu niniejszej umowy, nierozwiązane polubownie przez Strony, będą rozstrzygane przez Sąd powszechny właściwy miejscowo dla Zamawiającego.</w:t>
      </w:r>
    </w:p>
    <w:p w14:paraId="57305BAC" w14:textId="77777777" w:rsidR="009177A4" w:rsidRPr="0026365E" w:rsidRDefault="009177A4" w:rsidP="0026365E">
      <w:pPr>
        <w:pStyle w:val="Akapitzlist"/>
        <w:numPr>
          <w:ilvl w:val="0"/>
          <w:numId w:val="64"/>
        </w:numPr>
        <w:spacing w:after="60" w:line="240" w:lineRule="exact"/>
        <w:ind w:left="714" w:hanging="357"/>
        <w:contextualSpacing w:val="0"/>
        <w:jc w:val="both"/>
        <w:rPr>
          <w:rFonts w:ascii="Verdana" w:hAnsi="Verdana"/>
          <w:sz w:val="18"/>
          <w:szCs w:val="18"/>
        </w:rPr>
      </w:pPr>
      <w:r w:rsidRPr="0026365E">
        <w:rPr>
          <w:rFonts w:ascii="Verdana" w:hAnsi="Verdana"/>
          <w:sz w:val="18"/>
          <w:szCs w:val="18"/>
        </w:rPr>
        <w:t>Do bezpośredniej współpracy w ramach wykonania niniejszej umowy upoważnieni są:</w:t>
      </w:r>
    </w:p>
    <w:p w14:paraId="7539BE15" w14:textId="77777777" w:rsidR="009177A4" w:rsidRPr="0026365E" w:rsidRDefault="009177A4" w:rsidP="0026365E">
      <w:pPr>
        <w:pStyle w:val="Akapitzlist"/>
        <w:numPr>
          <w:ilvl w:val="0"/>
          <w:numId w:val="65"/>
        </w:numPr>
        <w:spacing w:after="60" w:line="240" w:lineRule="exact"/>
        <w:ind w:left="993" w:hanging="284"/>
        <w:contextualSpacing w:val="0"/>
        <w:jc w:val="both"/>
        <w:rPr>
          <w:rFonts w:ascii="Verdana" w:hAnsi="Verdana"/>
          <w:sz w:val="18"/>
          <w:szCs w:val="18"/>
        </w:rPr>
      </w:pPr>
      <w:r w:rsidRPr="0026365E">
        <w:rPr>
          <w:rFonts w:ascii="Verdana" w:hAnsi="Verdana"/>
          <w:sz w:val="18"/>
          <w:szCs w:val="18"/>
        </w:rPr>
        <w:t xml:space="preserve">ze strony Zamawiającego:[…..]  </w:t>
      </w:r>
    </w:p>
    <w:p w14:paraId="433E1B59" w14:textId="77777777" w:rsidR="009177A4" w:rsidRPr="0026365E" w:rsidRDefault="009177A4" w:rsidP="0026365E">
      <w:pPr>
        <w:pStyle w:val="Akapitzlist"/>
        <w:numPr>
          <w:ilvl w:val="0"/>
          <w:numId w:val="65"/>
        </w:numPr>
        <w:spacing w:after="60" w:line="240" w:lineRule="exact"/>
        <w:ind w:left="993" w:hanging="284"/>
        <w:contextualSpacing w:val="0"/>
        <w:jc w:val="both"/>
        <w:rPr>
          <w:rFonts w:ascii="Verdana" w:hAnsi="Verdana"/>
          <w:sz w:val="18"/>
          <w:szCs w:val="18"/>
        </w:rPr>
      </w:pPr>
      <w:r w:rsidRPr="0026365E">
        <w:rPr>
          <w:rFonts w:ascii="Verdana" w:hAnsi="Verdana"/>
          <w:sz w:val="18"/>
          <w:szCs w:val="18"/>
        </w:rPr>
        <w:t xml:space="preserve">ze strony  Wykonawcy: […..] </w:t>
      </w:r>
    </w:p>
    <w:p w14:paraId="40ABF894" w14:textId="77777777" w:rsidR="009177A4" w:rsidRPr="0026365E" w:rsidRDefault="009177A4" w:rsidP="0026365E">
      <w:pPr>
        <w:pStyle w:val="Akapitzlist"/>
        <w:numPr>
          <w:ilvl w:val="0"/>
          <w:numId w:val="64"/>
        </w:numPr>
        <w:spacing w:after="60" w:line="240" w:lineRule="exact"/>
        <w:ind w:left="714" w:hanging="357"/>
        <w:contextualSpacing w:val="0"/>
        <w:jc w:val="both"/>
        <w:rPr>
          <w:rFonts w:ascii="Verdana" w:hAnsi="Verdana"/>
          <w:sz w:val="18"/>
          <w:szCs w:val="18"/>
        </w:rPr>
      </w:pPr>
      <w:r w:rsidRPr="0026365E">
        <w:rPr>
          <w:rFonts w:ascii="Verdana" w:hAnsi="Verdana"/>
          <w:sz w:val="18"/>
          <w:szCs w:val="18"/>
        </w:rPr>
        <w:t>Umowę sporządzono w czterech jednobrzmiących egzemplarzach, trzy dla Zamawiającego, jeden dla Wykonawcy.</w:t>
      </w:r>
    </w:p>
    <w:p w14:paraId="206C180A" w14:textId="77777777" w:rsidR="009177A4" w:rsidRPr="0026365E" w:rsidRDefault="009177A4" w:rsidP="0026365E">
      <w:pPr>
        <w:pStyle w:val="Akapitzlist"/>
        <w:numPr>
          <w:ilvl w:val="0"/>
          <w:numId w:val="64"/>
        </w:numPr>
        <w:spacing w:after="60" w:line="240" w:lineRule="exact"/>
        <w:ind w:left="714" w:hanging="357"/>
        <w:contextualSpacing w:val="0"/>
        <w:jc w:val="both"/>
        <w:rPr>
          <w:rFonts w:ascii="Verdana" w:hAnsi="Verdana"/>
          <w:sz w:val="18"/>
          <w:szCs w:val="18"/>
        </w:rPr>
      </w:pPr>
      <w:r w:rsidRPr="0026365E">
        <w:rPr>
          <w:rFonts w:ascii="Verdana" w:hAnsi="Verdana"/>
          <w:sz w:val="18"/>
          <w:szCs w:val="18"/>
        </w:rPr>
        <w:t>Załącznikami do niniejszej umowy, stanowiącymi jej integralną część, są:</w:t>
      </w:r>
    </w:p>
    <w:p w14:paraId="3CC554DC" w14:textId="30273D0E" w:rsidR="00550BAE" w:rsidRPr="00242C8B" w:rsidRDefault="00AD59D2" w:rsidP="0026365E">
      <w:pPr>
        <w:pStyle w:val="Tekstpodstawowywcity"/>
        <w:tabs>
          <w:tab w:val="clear" w:pos="720"/>
        </w:tabs>
        <w:spacing w:after="60" w:line="280" w:lineRule="exact"/>
        <w:ind w:left="360" w:right="44" w:firstLine="349"/>
        <w:rPr>
          <w:rFonts w:cs="Verdana"/>
        </w:rPr>
      </w:pPr>
      <w:r>
        <w:rPr>
          <w:rFonts w:cs="Verdana"/>
          <w:b/>
        </w:rPr>
        <w:t>załącznik nr 1</w:t>
      </w:r>
      <w:r w:rsidR="00550BAE" w:rsidRPr="00242C8B">
        <w:rPr>
          <w:rFonts w:cs="Verdana"/>
        </w:rPr>
        <w:t xml:space="preserve"> - Formularz ofertowy Wykonawcy;</w:t>
      </w:r>
    </w:p>
    <w:p w14:paraId="79554FFD" w14:textId="6D15364D" w:rsidR="00550BAE" w:rsidRPr="00242C8B" w:rsidRDefault="00550BAE" w:rsidP="0026365E">
      <w:pPr>
        <w:pStyle w:val="Tekstpodstawowywcity"/>
        <w:tabs>
          <w:tab w:val="clear" w:pos="720"/>
        </w:tabs>
        <w:spacing w:after="60" w:line="280" w:lineRule="exact"/>
        <w:ind w:left="360" w:right="44" w:firstLine="349"/>
        <w:rPr>
          <w:rFonts w:cs="Verdana"/>
        </w:rPr>
      </w:pPr>
      <w:r w:rsidRPr="00242C8B">
        <w:rPr>
          <w:b/>
        </w:rPr>
        <w:t xml:space="preserve">załącznik nr </w:t>
      </w:r>
      <w:r w:rsidR="00AD59D2">
        <w:rPr>
          <w:b/>
        </w:rPr>
        <w:t>2</w:t>
      </w:r>
      <w:r w:rsidRPr="00242C8B">
        <w:rPr>
          <w:b/>
        </w:rPr>
        <w:t xml:space="preserve"> – </w:t>
      </w:r>
      <w:r w:rsidRPr="00242C8B">
        <w:t>Formularz asortymentowo-cenowy.</w:t>
      </w:r>
    </w:p>
    <w:p w14:paraId="74A04D25" w14:textId="77777777" w:rsidR="009177A4" w:rsidRDefault="009177A4" w:rsidP="009177A4">
      <w:pPr>
        <w:autoSpaceDE w:val="0"/>
        <w:autoSpaceDN w:val="0"/>
        <w:adjustRightInd w:val="0"/>
        <w:spacing w:line="240" w:lineRule="exact"/>
        <w:ind w:left="786" w:right="44"/>
        <w:rPr>
          <w:rFonts w:ascii="Verdana" w:eastAsia="Calibri" w:hAnsi="Verdana"/>
          <w:b/>
          <w:sz w:val="18"/>
          <w:szCs w:val="18"/>
          <w:lang w:eastAsia="en-US"/>
        </w:rPr>
      </w:pPr>
    </w:p>
    <w:p w14:paraId="0642B27E" w14:textId="77777777" w:rsidR="0026365E" w:rsidRDefault="0026365E" w:rsidP="009177A4">
      <w:pPr>
        <w:autoSpaceDE w:val="0"/>
        <w:autoSpaceDN w:val="0"/>
        <w:adjustRightInd w:val="0"/>
        <w:spacing w:line="240" w:lineRule="exact"/>
        <w:ind w:left="786" w:right="44"/>
        <w:rPr>
          <w:rFonts w:ascii="Verdana" w:eastAsia="Calibri" w:hAnsi="Verdana"/>
          <w:b/>
          <w:sz w:val="18"/>
          <w:szCs w:val="18"/>
          <w:lang w:eastAsia="en-US"/>
        </w:rPr>
      </w:pPr>
    </w:p>
    <w:p w14:paraId="47C64279" w14:textId="77777777" w:rsidR="0026365E" w:rsidRDefault="0026365E" w:rsidP="009177A4">
      <w:pPr>
        <w:autoSpaceDE w:val="0"/>
        <w:autoSpaceDN w:val="0"/>
        <w:adjustRightInd w:val="0"/>
        <w:spacing w:line="240" w:lineRule="exact"/>
        <w:ind w:left="786" w:right="44"/>
        <w:rPr>
          <w:rFonts w:ascii="Verdana" w:eastAsia="Calibri" w:hAnsi="Verdana"/>
          <w:b/>
          <w:sz w:val="18"/>
          <w:szCs w:val="18"/>
          <w:lang w:eastAsia="en-US"/>
        </w:rPr>
      </w:pPr>
    </w:p>
    <w:p w14:paraId="1BF0E65D" w14:textId="77777777" w:rsidR="0026365E" w:rsidRPr="00996160" w:rsidRDefault="0026365E" w:rsidP="009177A4">
      <w:pPr>
        <w:autoSpaceDE w:val="0"/>
        <w:autoSpaceDN w:val="0"/>
        <w:adjustRightInd w:val="0"/>
        <w:spacing w:line="240" w:lineRule="exact"/>
        <w:ind w:left="786" w:right="44"/>
        <w:rPr>
          <w:rFonts w:ascii="Verdana" w:eastAsia="Calibri" w:hAnsi="Verdana"/>
          <w:b/>
          <w:sz w:val="18"/>
          <w:szCs w:val="18"/>
          <w:lang w:eastAsia="en-US"/>
        </w:rPr>
      </w:pPr>
    </w:p>
    <w:p w14:paraId="44BC80F9" w14:textId="77777777" w:rsidR="009177A4" w:rsidRPr="00996160" w:rsidRDefault="009177A4" w:rsidP="009177A4">
      <w:pPr>
        <w:autoSpaceDE w:val="0"/>
        <w:autoSpaceDN w:val="0"/>
        <w:adjustRightInd w:val="0"/>
        <w:spacing w:line="240" w:lineRule="exact"/>
        <w:ind w:right="44"/>
        <w:rPr>
          <w:rFonts w:ascii="Verdana" w:eastAsia="Calibri" w:hAnsi="Verdana"/>
          <w:b/>
          <w:sz w:val="18"/>
          <w:szCs w:val="18"/>
          <w:lang w:eastAsia="en-US"/>
        </w:rPr>
      </w:pPr>
    </w:p>
    <w:p w14:paraId="0EACA61A" w14:textId="77777777" w:rsidR="009177A4" w:rsidRPr="00996160" w:rsidRDefault="009177A4" w:rsidP="009177A4">
      <w:pPr>
        <w:autoSpaceDE w:val="0"/>
        <w:autoSpaceDN w:val="0"/>
        <w:adjustRightInd w:val="0"/>
        <w:spacing w:line="240" w:lineRule="exact"/>
        <w:ind w:right="44"/>
        <w:rPr>
          <w:rFonts w:ascii="Verdana" w:eastAsia="Calibri" w:hAnsi="Verdana"/>
          <w:b/>
          <w:sz w:val="18"/>
          <w:szCs w:val="18"/>
          <w:lang w:eastAsia="en-US"/>
        </w:rPr>
      </w:pPr>
      <w:r w:rsidRPr="00996160">
        <w:rPr>
          <w:rFonts w:ascii="Verdana" w:eastAsia="Calibri" w:hAnsi="Verdana"/>
          <w:b/>
          <w:sz w:val="18"/>
          <w:szCs w:val="18"/>
          <w:lang w:eastAsia="en-US"/>
        </w:rPr>
        <w:t xml:space="preserve">WYKONAWCA </w:t>
      </w:r>
      <w:r w:rsidRPr="00996160">
        <w:rPr>
          <w:rFonts w:ascii="Verdana" w:eastAsia="Calibri" w:hAnsi="Verdana"/>
          <w:b/>
          <w:sz w:val="18"/>
          <w:szCs w:val="18"/>
          <w:lang w:eastAsia="en-US"/>
        </w:rPr>
        <w:tab/>
      </w:r>
      <w:r w:rsidRPr="00996160">
        <w:rPr>
          <w:rFonts w:ascii="Verdana" w:eastAsia="Calibri" w:hAnsi="Verdana"/>
          <w:b/>
          <w:sz w:val="18"/>
          <w:szCs w:val="18"/>
          <w:lang w:eastAsia="en-US"/>
        </w:rPr>
        <w:tab/>
      </w:r>
      <w:r w:rsidRPr="00996160">
        <w:rPr>
          <w:rFonts w:ascii="Verdana" w:eastAsia="Calibri" w:hAnsi="Verdana"/>
          <w:b/>
          <w:sz w:val="18"/>
          <w:szCs w:val="18"/>
          <w:lang w:eastAsia="en-US"/>
        </w:rPr>
        <w:tab/>
      </w:r>
      <w:r w:rsidRPr="00996160">
        <w:rPr>
          <w:rFonts w:ascii="Verdana" w:eastAsia="Calibri" w:hAnsi="Verdana"/>
          <w:b/>
          <w:sz w:val="18"/>
          <w:szCs w:val="18"/>
          <w:lang w:eastAsia="en-US"/>
        </w:rPr>
        <w:tab/>
      </w:r>
      <w:r w:rsidRPr="00996160">
        <w:rPr>
          <w:rFonts w:ascii="Verdana" w:eastAsia="Calibri" w:hAnsi="Verdana"/>
          <w:b/>
          <w:sz w:val="18"/>
          <w:szCs w:val="18"/>
          <w:lang w:eastAsia="en-US"/>
        </w:rPr>
        <w:tab/>
        <w:t xml:space="preserve">                             ZAMAWIAJĄCY</w:t>
      </w:r>
    </w:p>
    <w:p w14:paraId="106CFE87" w14:textId="77777777" w:rsidR="009177A4" w:rsidRPr="00996160" w:rsidRDefault="009177A4" w:rsidP="009177A4">
      <w:pPr>
        <w:autoSpaceDE w:val="0"/>
        <w:autoSpaceDN w:val="0"/>
        <w:adjustRightInd w:val="0"/>
        <w:spacing w:line="240" w:lineRule="exact"/>
        <w:ind w:left="709" w:right="44"/>
        <w:rPr>
          <w:rFonts w:ascii="Verdana" w:eastAsia="Calibri" w:hAnsi="Verdana"/>
          <w:sz w:val="18"/>
          <w:szCs w:val="18"/>
          <w:lang w:eastAsia="en-US"/>
        </w:rPr>
      </w:pPr>
    </w:p>
    <w:p w14:paraId="406D34AB" w14:textId="77777777" w:rsidR="009177A4" w:rsidRPr="00996160" w:rsidRDefault="009177A4" w:rsidP="009177A4">
      <w:pPr>
        <w:autoSpaceDE w:val="0"/>
        <w:autoSpaceDN w:val="0"/>
        <w:adjustRightInd w:val="0"/>
        <w:spacing w:line="240" w:lineRule="exact"/>
        <w:ind w:left="709" w:right="44"/>
        <w:rPr>
          <w:rFonts w:ascii="Verdana" w:eastAsia="Calibri" w:hAnsi="Verdana"/>
          <w:sz w:val="18"/>
          <w:szCs w:val="18"/>
          <w:lang w:eastAsia="en-US"/>
        </w:rPr>
      </w:pPr>
    </w:p>
    <w:p w14:paraId="388A63BB" w14:textId="77777777" w:rsidR="009177A4" w:rsidRPr="00996160" w:rsidRDefault="009177A4" w:rsidP="009177A4">
      <w:pPr>
        <w:autoSpaceDE w:val="0"/>
        <w:autoSpaceDN w:val="0"/>
        <w:adjustRightInd w:val="0"/>
        <w:spacing w:line="240" w:lineRule="exact"/>
        <w:ind w:left="709" w:right="44"/>
        <w:rPr>
          <w:rFonts w:ascii="Verdana" w:eastAsia="Calibri" w:hAnsi="Verdana"/>
          <w:sz w:val="18"/>
          <w:szCs w:val="18"/>
          <w:lang w:eastAsia="en-US"/>
        </w:rPr>
      </w:pPr>
    </w:p>
    <w:p w14:paraId="3020CE15" w14:textId="77777777" w:rsidR="009177A4" w:rsidRPr="00996160" w:rsidRDefault="009177A4" w:rsidP="009177A4">
      <w:pPr>
        <w:autoSpaceDE w:val="0"/>
        <w:autoSpaceDN w:val="0"/>
        <w:adjustRightInd w:val="0"/>
        <w:spacing w:line="240" w:lineRule="exact"/>
        <w:ind w:left="709" w:right="44"/>
        <w:rPr>
          <w:rFonts w:ascii="Verdana" w:eastAsia="Calibri" w:hAnsi="Verdana"/>
          <w:sz w:val="18"/>
          <w:szCs w:val="18"/>
          <w:lang w:eastAsia="en-US"/>
        </w:rPr>
      </w:pPr>
    </w:p>
    <w:p w14:paraId="758ECA9A" w14:textId="77777777" w:rsidR="009177A4" w:rsidRPr="00996160" w:rsidRDefault="009177A4" w:rsidP="009177A4">
      <w:pPr>
        <w:autoSpaceDE w:val="0"/>
        <w:autoSpaceDN w:val="0"/>
        <w:adjustRightInd w:val="0"/>
        <w:spacing w:line="240" w:lineRule="exact"/>
        <w:ind w:left="709" w:right="44"/>
        <w:rPr>
          <w:rFonts w:ascii="Verdana" w:eastAsia="Calibri" w:hAnsi="Verdana"/>
          <w:sz w:val="18"/>
          <w:szCs w:val="18"/>
          <w:lang w:eastAsia="en-US"/>
        </w:rPr>
      </w:pPr>
    </w:p>
    <w:p w14:paraId="01FF6106" w14:textId="77777777" w:rsidR="009177A4" w:rsidRDefault="009177A4" w:rsidP="009177A4">
      <w:pPr>
        <w:autoSpaceDE w:val="0"/>
        <w:autoSpaceDN w:val="0"/>
        <w:adjustRightInd w:val="0"/>
        <w:spacing w:line="240" w:lineRule="exact"/>
        <w:ind w:left="709" w:right="44"/>
        <w:rPr>
          <w:rFonts w:ascii="Verdana" w:eastAsia="Calibri" w:hAnsi="Verdana"/>
          <w:sz w:val="18"/>
          <w:szCs w:val="18"/>
          <w:lang w:eastAsia="en-US"/>
        </w:rPr>
      </w:pPr>
      <w:r w:rsidRPr="00996160">
        <w:rPr>
          <w:rFonts w:ascii="Verdana" w:eastAsia="Calibri" w:hAnsi="Verdana"/>
          <w:sz w:val="18"/>
          <w:szCs w:val="18"/>
          <w:lang w:eastAsia="en-US"/>
        </w:rPr>
        <w:t>Data: ……………………….</w:t>
      </w:r>
    </w:p>
    <w:p w14:paraId="1FD5E34C"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6B7D9786"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4C2AE35E"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2461785F"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4A53AB94"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06EA2928"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60399595"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1C2C5BDC"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6CCCBB85"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0542CACA"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6E6A6964"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035A2282"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33EA8E66"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4865A93C"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1DE1E078" w14:textId="77777777" w:rsidR="008142F5" w:rsidRDefault="008142F5" w:rsidP="009177A4">
      <w:pPr>
        <w:autoSpaceDE w:val="0"/>
        <w:autoSpaceDN w:val="0"/>
        <w:adjustRightInd w:val="0"/>
        <w:spacing w:line="240" w:lineRule="exact"/>
        <w:ind w:left="709" w:right="44"/>
        <w:rPr>
          <w:rFonts w:ascii="Verdana" w:eastAsia="Calibri" w:hAnsi="Verdana"/>
          <w:sz w:val="18"/>
          <w:szCs w:val="18"/>
          <w:lang w:eastAsia="en-US"/>
        </w:rPr>
        <w:sectPr w:rsidR="008142F5" w:rsidSect="00D86743">
          <w:pgSz w:w="11906" w:h="16838"/>
          <w:pgMar w:top="1247" w:right="1440" w:bottom="1106" w:left="924" w:header="709" w:footer="675" w:gutter="0"/>
          <w:cols w:space="708"/>
          <w:titlePg/>
          <w:docGrid w:linePitch="360"/>
        </w:sectPr>
      </w:pPr>
    </w:p>
    <w:p w14:paraId="41B98501"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0A8E9873" w14:textId="77777777" w:rsidR="00954948" w:rsidRPr="00800904" w:rsidRDefault="00954948" w:rsidP="00954948"/>
    <w:p w14:paraId="1B7B1E7D" w14:textId="629CD2F2" w:rsidR="00954948" w:rsidRPr="00800904" w:rsidRDefault="00954948" w:rsidP="00954948">
      <w:pPr>
        <w:pStyle w:val="Nagwek3"/>
        <w:ind w:right="0"/>
        <w:rPr>
          <w:color w:val="auto"/>
        </w:rPr>
      </w:pPr>
      <w:r w:rsidRPr="00800904">
        <w:rPr>
          <w:color w:val="auto"/>
        </w:rPr>
        <w:t xml:space="preserve">Załącznik nr </w:t>
      </w:r>
      <w:r w:rsidR="005673B9">
        <w:rPr>
          <w:color w:val="auto"/>
        </w:rPr>
        <w:t>6</w:t>
      </w:r>
      <w:r>
        <w:rPr>
          <w:color w:val="auto"/>
        </w:rPr>
        <w:t xml:space="preserve"> </w:t>
      </w:r>
      <w:r w:rsidRPr="00800904">
        <w:rPr>
          <w:color w:val="auto"/>
        </w:rPr>
        <w:t xml:space="preserve">do Siwz                               </w:t>
      </w:r>
    </w:p>
    <w:p w14:paraId="05303F60"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26FBE858"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44FDBD43" w14:textId="6DCF5B05" w:rsidR="00954948" w:rsidRPr="00954948" w:rsidRDefault="00954948" w:rsidP="00954948">
      <w:pPr>
        <w:autoSpaceDE w:val="0"/>
        <w:autoSpaceDN w:val="0"/>
        <w:adjustRightInd w:val="0"/>
        <w:spacing w:line="240" w:lineRule="exact"/>
        <w:ind w:left="709" w:right="44"/>
        <w:jc w:val="center"/>
        <w:rPr>
          <w:rFonts w:ascii="Verdana" w:eastAsia="Calibri" w:hAnsi="Verdana"/>
          <w:b/>
          <w:sz w:val="18"/>
          <w:szCs w:val="18"/>
          <w:u w:val="single"/>
          <w:lang w:eastAsia="en-US"/>
        </w:rPr>
      </w:pPr>
      <w:r>
        <w:rPr>
          <w:rFonts w:ascii="Verdana" w:eastAsia="Calibri" w:hAnsi="Verdana"/>
          <w:b/>
          <w:sz w:val="18"/>
          <w:szCs w:val="18"/>
          <w:u w:val="single"/>
          <w:lang w:eastAsia="en-US"/>
        </w:rPr>
        <w:t>Oświadczenie W</w:t>
      </w:r>
      <w:r w:rsidRPr="00954948">
        <w:rPr>
          <w:rFonts w:ascii="Verdana" w:eastAsia="Calibri" w:hAnsi="Verdana"/>
          <w:b/>
          <w:sz w:val="18"/>
          <w:szCs w:val="18"/>
          <w:u w:val="single"/>
          <w:lang w:eastAsia="en-US"/>
        </w:rPr>
        <w:t>ykonawcy w zakresie wypełnienia obowiązków informacyjnych przewidzianych w art. 13 lub art. 14 RODO</w:t>
      </w:r>
    </w:p>
    <w:p w14:paraId="55528CBA" w14:textId="77777777" w:rsidR="00954948" w:rsidRPr="00954948" w:rsidRDefault="00954948" w:rsidP="00954948">
      <w:pPr>
        <w:autoSpaceDE w:val="0"/>
        <w:autoSpaceDN w:val="0"/>
        <w:adjustRightInd w:val="0"/>
        <w:spacing w:line="240" w:lineRule="exact"/>
        <w:ind w:left="709" w:right="44"/>
        <w:jc w:val="center"/>
        <w:rPr>
          <w:rFonts w:ascii="Verdana" w:eastAsia="Calibri" w:hAnsi="Verdana"/>
          <w:i/>
          <w:sz w:val="18"/>
          <w:szCs w:val="18"/>
          <w:u w:val="single"/>
          <w:lang w:eastAsia="en-US"/>
        </w:rPr>
      </w:pPr>
    </w:p>
    <w:p w14:paraId="5AEDB028" w14:textId="77777777" w:rsidR="00954948" w:rsidRPr="00954948" w:rsidRDefault="00954948" w:rsidP="00954948">
      <w:pPr>
        <w:autoSpaceDE w:val="0"/>
        <w:autoSpaceDN w:val="0"/>
        <w:adjustRightInd w:val="0"/>
        <w:spacing w:line="240" w:lineRule="exact"/>
        <w:ind w:left="709" w:right="44"/>
        <w:rPr>
          <w:rFonts w:ascii="Verdana" w:eastAsia="Calibri" w:hAnsi="Verdana"/>
          <w:i/>
          <w:sz w:val="18"/>
          <w:szCs w:val="18"/>
          <w:u w:val="single"/>
          <w:lang w:eastAsia="en-US"/>
        </w:rPr>
      </w:pPr>
    </w:p>
    <w:p w14:paraId="6B8BE0A5" w14:textId="77777777" w:rsidR="00954948" w:rsidRP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r w:rsidRPr="00954948">
        <w:rPr>
          <w:rFonts w:ascii="Verdana" w:eastAsia="Calibri" w:hAnsi="Verdana"/>
          <w:i/>
          <w:sz w:val="18"/>
          <w:szCs w:val="18"/>
          <w:u w:val="single"/>
          <w:lang w:eastAsia="en-US"/>
        </w:rPr>
        <w:t xml:space="preserve"> </w:t>
      </w:r>
    </w:p>
    <w:p w14:paraId="70360C48" w14:textId="359E2B48" w:rsidR="00954948" w:rsidRDefault="00954948" w:rsidP="00F76404">
      <w:pPr>
        <w:autoSpaceDE w:val="0"/>
        <w:autoSpaceDN w:val="0"/>
        <w:adjustRightInd w:val="0"/>
        <w:spacing w:line="240" w:lineRule="exact"/>
        <w:ind w:left="709" w:right="45"/>
        <w:jc w:val="both"/>
        <w:rPr>
          <w:rFonts w:ascii="Verdana" w:eastAsia="Calibri" w:hAnsi="Verdana"/>
          <w:sz w:val="18"/>
          <w:szCs w:val="18"/>
          <w:lang w:eastAsia="en-US"/>
        </w:rPr>
      </w:pPr>
      <w:r w:rsidRPr="00954948">
        <w:rPr>
          <w:rFonts w:ascii="Verdana" w:eastAsia="Calibri" w:hAnsi="Verdana"/>
          <w:sz w:val="18"/>
          <w:szCs w:val="18"/>
          <w:lang w:eastAsia="en-US"/>
        </w:rPr>
        <w:t>Oświadczam, że wypełniłem obowiązki informacyjne przewidziane w art. 13 lub art. 14 RODO</w:t>
      </w:r>
      <w:r w:rsidRPr="00954948">
        <w:rPr>
          <w:rFonts w:ascii="Verdana" w:eastAsia="Calibri" w:hAnsi="Verdana"/>
          <w:sz w:val="18"/>
          <w:szCs w:val="18"/>
          <w:vertAlign w:val="superscript"/>
          <w:lang w:eastAsia="en-US"/>
        </w:rPr>
        <w:t>1)</w:t>
      </w:r>
      <w:r w:rsidRPr="00954948">
        <w:rPr>
          <w:rFonts w:ascii="Verdana" w:eastAsia="Calibri" w:hAnsi="Verdana"/>
          <w:sz w:val="18"/>
          <w:szCs w:val="18"/>
          <w:lang w:eastAsia="en-US"/>
        </w:rPr>
        <w:t xml:space="preserve"> wobec osób fizycznych, od których dane osobowe bezpośrednio lub pośrednio pozyskałem </w:t>
      </w:r>
      <w:r w:rsidR="00F76404">
        <w:rPr>
          <w:rFonts w:ascii="Verdana" w:eastAsia="Calibri" w:hAnsi="Verdana"/>
          <w:sz w:val="18"/>
          <w:szCs w:val="18"/>
          <w:lang w:eastAsia="en-US"/>
        </w:rPr>
        <w:br/>
      </w:r>
      <w:r w:rsidRPr="00954948">
        <w:rPr>
          <w:rFonts w:ascii="Verdana" w:eastAsia="Calibri" w:hAnsi="Verdana"/>
          <w:sz w:val="18"/>
          <w:szCs w:val="18"/>
          <w:lang w:eastAsia="en-US"/>
        </w:rPr>
        <w:t>w celu ubiegania się o udzielenie zamówienia publicznego w niniejszym postępowaniu.*</w:t>
      </w:r>
    </w:p>
    <w:p w14:paraId="69FDBA8A"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45EA3C5D"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461A9BC5"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05D6A232"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16191289"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5AE8D85A"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31C0D295"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4D5B6875"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6BAECEC3" w14:textId="77777777" w:rsidR="00954948" w:rsidRP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r w:rsidRPr="00954948">
        <w:rPr>
          <w:rFonts w:ascii="Verdana" w:eastAsia="Calibri" w:hAnsi="Verdana"/>
          <w:sz w:val="18"/>
          <w:szCs w:val="18"/>
          <w:lang w:eastAsia="en-US"/>
        </w:rPr>
        <w:t>Data                                                                                              Pieczęć i podpis Wykonawcy</w:t>
      </w:r>
    </w:p>
    <w:p w14:paraId="2C3EF964" w14:textId="77777777" w:rsidR="00954948" w:rsidRP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06F23032" w14:textId="77777777" w:rsidR="00954948" w:rsidRP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142FB0DA" w14:textId="24F1EFB1" w:rsidR="00954948" w:rsidRPr="00954948" w:rsidRDefault="00954948" w:rsidP="00954948">
      <w:pPr>
        <w:autoSpaceDE w:val="0"/>
        <w:autoSpaceDN w:val="0"/>
        <w:adjustRightInd w:val="0"/>
        <w:spacing w:line="240" w:lineRule="exact"/>
        <w:ind w:left="709" w:right="44"/>
        <w:rPr>
          <w:rFonts w:ascii="Verdana" w:eastAsia="Calibri" w:hAnsi="Verdana"/>
          <w:b/>
          <w:bCs/>
          <w:sz w:val="18"/>
          <w:szCs w:val="18"/>
          <w:lang w:eastAsia="en-US"/>
        </w:rPr>
      </w:pPr>
      <w:r w:rsidRPr="00954948">
        <w:rPr>
          <w:rFonts w:ascii="Verdana" w:eastAsia="Calibri" w:hAnsi="Verdana"/>
          <w:b/>
          <w:bCs/>
          <w:sz w:val="18"/>
          <w:szCs w:val="18"/>
          <w:lang w:eastAsia="en-US"/>
        </w:rPr>
        <w:t>……………………</w:t>
      </w:r>
      <w:r w:rsidRPr="00954948">
        <w:rPr>
          <w:rFonts w:ascii="Verdana" w:eastAsia="Calibri" w:hAnsi="Verdana"/>
          <w:b/>
          <w:bCs/>
          <w:sz w:val="18"/>
          <w:szCs w:val="18"/>
          <w:lang w:eastAsia="en-US"/>
        </w:rPr>
        <w:tab/>
      </w:r>
      <w:r w:rsidRPr="00954948">
        <w:rPr>
          <w:rFonts w:ascii="Verdana" w:eastAsia="Calibri" w:hAnsi="Verdana"/>
          <w:b/>
          <w:bCs/>
          <w:sz w:val="18"/>
          <w:szCs w:val="18"/>
          <w:lang w:eastAsia="en-US"/>
        </w:rPr>
        <w:tab/>
      </w:r>
      <w:r w:rsidRPr="00954948">
        <w:rPr>
          <w:rFonts w:ascii="Verdana" w:eastAsia="Calibri" w:hAnsi="Verdana"/>
          <w:b/>
          <w:bCs/>
          <w:sz w:val="18"/>
          <w:szCs w:val="18"/>
          <w:lang w:eastAsia="en-US"/>
        </w:rPr>
        <w:tab/>
      </w:r>
      <w:r w:rsidRPr="00954948">
        <w:rPr>
          <w:rFonts w:ascii="Verdana" w:eastAsia="Calibri" w:hAnsi="Verdana"/>
          <w:b/>
          <w:bCs/>
          <w:sz w:val="18"/>
          <w:szCs w:val="18"/>
          <w:lang w:eastAsia="en-US"/>
        </w:rPr>
        <w:tab/>
      </w:r>
      <w:r w:rsidRPr="00954948">
        <w:rPr>
          <w:rFonts w:ascii="Verdana" w:eastAsia="Calibri" w:hAnsi="Verdana"/>
          <w:b/>
          <w:bCs/>
          <w:sz w:val="18"/>
          <w:szCs w:val="18"/>
          <w:lang w:eastAsia="en-US"/>
        </w:rPr>
        <w:tab/>
      </w:r>
      <w:r w:rsidRPr="00954948">
        <w:rPr>
          <w:rFonts w:ascii="Verdana" w:eastAsia="Calibri" w:hAnsi="Verdana"/>
          <w:b/>
          <w:bCs/>
          <w:sz w:val="18"/>
          <w:szCs w:val="18"/>
          <w:lang w:eastAsia="en-US"/>
        </w:rPr>
        <w:tab/>
        <w:t>………………………………………..</w:t>
      </w:r>
    </w:p>
    <w:p w14:paraId="6ECC9989"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3A2B1149"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2142E261"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1DF37A4F"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20A7DEBA"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6318379F"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331AB57D"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22B15760"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0871C4FC"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0F9EB97D"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573E9DE4"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183C177C"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545DB9DA"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2AAFB6D0"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32052281"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0A0979A5"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6C0BC325" w14:textId="77777777" w:rsidR="00954948" w:rsidRPr="00954948" w:rsidRDefault="00954948" w:rsidP="00954948">
      <w:pPr>
        <w:spacing w:line="360" w:lineRule="auto"/>
        <w:jc w:val="both"/>
        <w:rPr>
          <w:rFonts w:ascii="Arial" w:eastAsiaTheme="minorHAnsi" w:hAnsi="Arial" w:cs="Arial"/>
          <w:color w:val="000000"/>
          <w:sz w:val="22"/>
          <w:szCs w:val="22"/>
        </w:rPr>
      </w:pPr>
      <w:r w:rsidRPr="00954948">
        <w:rPr>
          <w:rFonts w:ascii="Arial" w:eastAsiaTheme="minorHAnsi" w:hAnsi="Arial" w:cs="Arial"/>
          <w:color w:val="000000"/>
          <w:sz w:val="22"/>
          <w:szCs w:val="22"/>
        </w:rPr>
        <w:t>______________________________</w:t>
      </w:r>
    </w:p>
    <w:p w14:paraId="1A4A5802" w14:textId="77777777" w:rsidR="00954948" w:rsidRPr="00954948" w:rsidRDefault="00954948" w:rsidP="00954948">
      <w:pPr>
        <w:spacing w:line="276" w:lineRule="auto"/>
        <w:ind w:left="142" w:hanging="142"/>
        <w:jc w:val="both"/>
        <w:rPr>
          <w:rFonts w:ascii="Arial" w:eastAsiaTheme="minorHAnsi" w:hAnsi="Arial" w:cs="Arial"/>
          <w:sz w:val="16"/>
          <w:szCs w:val="16"/>
        </w:rPr>
      </w:pPr>
    </w:p>
    <w:p w14:paraId="311EF80E" w14:textId="71289A5F" w:rsidR="00954948" w:rsidRPr="00954948" w:rsidRDefault="00954948" w:rsidP="00954948">
      <w:pPr>
        <w:jc w:val="both"/>
        <w:rPr>
          <w:rFonts w:ascii="Arial" w:eastAsiaTheme="minorHAnsi" w:hAnsi="Arial" w:cs="Arial"/>
          <w:sz w:val="16"/>
          <w:szCs w:val="16"/>
          <w:lang w:eastAsia="en-US"/>
        </w:rPr>
      </w:pPr>
      <w:r w:rsidRPr="00954948">
        <w:rPr>
          <w:rFonts w:ascii="Arial" w:eastAsiaTheme="minorHAnsi" w:hAnsi="Arial" w:cs="Arial"/>
          <w:color w:val="000000"/>
          <w:sz w:val="22"/>
          <w:szCs w:val="22"/>
          <w:vertAlign w:val="superscript"/>
          <w:lang w:eastAsia="en-US"/>
        </w:rPr>
        <w:t xml:space="preserve">1) </w:t>
      </w:r>
      <w:r w:rsidRPr="00954948">
        <w:rPr>
          <w:rFonts w:ascii="Arial" w:eastAsiaTheme="minorHAnsi" w:hAnsi="Arial" w:cs="Arial"/>
          <w:sz w:val="16"/>
          <w:szCs w:val="16"/>
          <w:lang w:eastAsia="en-US"/>
        </w:rPr>
        <w:t xml:space="preserve">rozporządzenie Parlamentu Europejskiego i Rady (UE) 2016/679 z dnia 27 kwietnia 2016 r. w sprawie ochrony osób fizycznych </w:t>
      </w:r>
      <w:r w:rsidR="00F76404">
        <w:rPr>
          <w:rFonts w:ascii="Arial" w:eastAsiaTheme="minorHAnsi" w:hAnsi="Arial" w:cs="Arial"/>
          <w:sz w:val="16"/>
          <w:szCs w:val="16"/>
          <w:lang w:eastAsia="en-US"/>
        </w:rPr>
        <w:br/>
      </w:r>
      <w:r w:rsidRPr="00954948">
        <w:rPr>
          <w:rFonts w:ascii="Arial" w:eastAsiaTheme="minorHAnsi" w:hAnsi="Arial" w:cs="Arial"/>
          <w:sz w:val="16"/>
          <w:szCs w:val="16"/>
          <w:lang w:eastAsia="en-US"/>
        </w:rPr>
        <w:t xml:space="preserve">w związku z przetwarzaniem danych osobowych i w sprawie swobodnego przepływu takich danych oraz uchylenia dyrektywy 95/46/WE (ogólne rozporządzenie o ochronie danych) (Dz. Urz. UE L 119 z 04.05.2016, str. 1). </w:t>
      </w:r>
    </w:p>
    <w:p w14:paraId="0C1EF4D3" w14:textId="77777777" w:rsidR="00954948" w:rsidRPr="00954948" w:rsidRDefault="00954948" w:rsidP="00954948">
      <w:pPr>
        <w:jc w:val="both"/>
        <w:rPr>
          <w:rFonts w:asciiTheme="minorHAnsi" w:eastAsiaTheme="minorHAnsi" w:hAnsiTheme="minorHAnsi" w:cstheme="minorBidi"/>
          <w:sz w:val="16"/>
          <w:szCs w:val="16"/>
          <w:lang w:eastAsia="en-US"/>
        </w:rPr>
      </w:pPr>
    </w:p>
    <w:p w14:paraId="1AA2FDEC" w14:textId="2CE01539" w:rsidR="00954948" w:rsidRPr="00954948" w:rsidRDefault="00954948" w:rsidP="00954948">
      <w:pPr>
        <w:spacing w:line="276" w:lineRule="auto"/>
        <w:ind w:left="142" w:hanging="142"/>
        <w:jc w:val="both"/>
        <w:rPr>
          <w:rFonts w:ascii="Arial" w:eastAsiaTheme="minorHAnsi" w:hAnsi="Arial" w:cs="Arial"/>
          <w:sz w:val="16"/>
          <w:szCs w:val="16"/>
        </w:rPr>
      </w:pPr>
      <w:r w:rsidRPr="00954948">
        <w:rPr>
          <w:rFonts w:ascii="Arial" w:eastAsiaTheme="minorHAnsi" w:hAnsi="Arial" w:cs="Arial"/>
          <w:color w:val="000000"/>
          <w:sz w:val="16"/>
          <w:szCs w:val="16"/>
        </w:rPr>
        <w:t xml:space="preserve">* W przypadku gdy </w:t>
      </w:r>
      <w:r>
        <w:rPr>
          <w:rFonts w:ascii="Arial" w:eastAsiaTheme="minorHAnsi" w:hAnsi="Arial" w:cs="Arial"/>
          <w:color w:val="000000"/>
          <w:sz w:val="16"/>
          <w:szCs w:val="16"/>
        </w:rPr>
        <w:t>W</w:t>
      </w:r>
      <w:r w:rsidRPr="00954948">
        <w:rPr>
          <w:rFonts w:ascii="Arial" w:eastAsiaTheme="minorHAnsi" w:hAnsi="Arial" w:cs="Arial"/>
          <w:color w:val="000000"/>
          <w:sz w:val="16"/>
          <w:szCs w:val="16"/>
        </w:rPr>
        <w:t xml:space="preserve">ykonawca </w:t>
      </w:r>
      <w:r w:rsidRPr="00954948">
        <w:rPr>
          <w:rFonts w:ascii="Arial" w:eastAsiaTheme="minorHAnsi" w:hAnsi="Arial" w:cs="Arial"/>
          <w:sz w:val="16"/>
          <w:szCs w:val="16"/>
        </w:rPr>
        <w:t xml:space="preserve">nie przekazuje danych osobowych innych niż bezpośrednio jego dotyczących lub zachodzi wyłączenie stosowania obowiązku informacyjnego, stosownie do art. 13 ust. 4 lub art. 14 ust. 5 RODO treści oświadczenia </w:t>
      </w:r>
      <w:r>
        <w:rPr>
          <w:rFonts w:ascii="Arial" w:eastAsiaTheme="minorHAnsi" w:hAnsi="Arial" w:cs="Arial"/>
          <w:sz w:val="16"/>
          <w:szCs w:val="16"/>
        </w:rPr>
        <w:t>W</w:t>
      </w:r>
      <w:r w:rsidRPr="00954948">
        <w:rPr>
          <w:rFonts w:ascii="Arial" w:eastAsiaTheme="minorHAnsi" w:hAnsi="Arial" w:cs="Arial"/>
          <w:sz w:val="16"/>
          <w:szCs w:val="16"/>
        </w:rPr>
        <w:t>ykonawca nie składa (usunięcie treści oświadczenia np. przez jego wykreślenie).</w:t>
      </w:r>
    </w:p>
    <w:p w14:paraId="79F41435" w14:textId="77777777" w:rsidR="00954948" w:rsidRPr="00954948" w:rsidRDefault="00954948" w:rsidP="00954948">
      <w:pPr>
        <w:spacing w:line="360" w:lineRule="auto"/>
        <w:ind w:firstLine="567"/>
        <w:jc w:val="both"/>
        <w:rPr>
          <w:rFonts w:ascii="Arial" w:eastAsiaTheme="minorHAnsi" w:hAnsi="Arial" w:cs="Arial"/>
          <w:sz w:val="16"/>
          <w:szCs w:val="16"/>
        </w:rPr>
      </w:pPr>
    </w:p>
    <w:p w14:paraId="288C6D0F" w14:textId="77777777" w:rsidR="00954948" w:rsidRP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24280862" w14:textId="77777777" w:rsidR="00F14B3F" w:rsidRDefault="00F14B3F" w:rsidP="00996160">
      <w:pPr>
        <w:autoSpaceDE w:val="0"/>
        <w:autoSpaceDN w:val="0"/>
        <w:adjustRightInd w:val="0"/>
        <w:spacing w:line="240" w:lineRule="exact"/>
        <w:ind w:left="709" w:right="44"/>
        <w:rPr>
          <w:rFonts w:ascii="Verdana" w:eastAsia="Calibri" w:hAnsi="Verdana"/>
          <w:sz w:val="18"/>
          <w:szCs w:val="18"/>
          <w:lang w:eastAsia="en-US"/>
        </w:rPr>
      </w:pPr>
    </w:p>
    <w:p w14:paraId="7215E161" w14:textId="77777777" w:rsidR="00F14B3F" w:rsidRPr="00996160" w:rsidRDefault="00F14B3F" w:rsidP="00996160">
      <w:pPr>
        <w:autoSpaceDE w:val="0"/>
        <w:autoSpaceDN w:val="0"/>
        <w:adjustRightInd w:val="0"/>
        <w:spacing w:line="240" w:lineRule="exact"/>
        <w:ind w:left="709" w:right="44"/>
        <w:rPr>
          <w:rFonts w:ascii="Verdana" w:eastAsia="Calibri" w:hAnsi="Verdana"/>
          <w:sz w:val="18"/>
          <w:szCs w:val="18"/>
          <w:lang w:eastAsia="en-US"/>
        </w:rPr>
      </w:pPr>
    </w:p>
    <w:p w14:paraId="3350D1EB" w14:textId="77777777" w:rsidR="00996160" w:rsidRPr="00996160" w:rsidRDefault="00996160" w:rsidP="00996160">
      <w:pPr>
        <w:spacing w:after="160" w:line="259" w:lineRule="auto"/>
        <w:rPr>
          <w:rFonts w:asciiTheme="minorHAnsi" w:eastAsiaTheme="minorHAnsi" w:hAnsiTheme="minorHAnsi" w:cstheme="minorBidi"/>
          <w:sz w:val="22"/>
          <w:szCs w:val="22"/>
          <w:lang w:eastAsia="en-US"/>
        </w:rPr>
      </w:pPr>
    </w:p>
    <w:p w14:paraId="6AA4E3EC" w14:textId="32216FD5" w:rsidR="00E41B31" w:rsidRPr="00800904" w:rsidRDefault="00E41B31" w:rsidP="00996160">
      <w:pPr>
        <w:spacing w:line="240" w:lineRule="exact"/>
        <w:jc w:val="center"/>
        <w:rPr>
          <w:rFonts w:ascii="Verdana" w:eastAsia="Calibri" w:hAnsi="Verdana"/>
          <w:sz w:val="18"/>
          <w:szCs w:val="18"/>
          <w:lang w:eastAsia="en-US"/>
        </w:rPr>
      </w:pPr>
    </w:p>
    <w:sectPr w:rsidR="00E41B31" w:rsidRPr="00800904" w:rsidSect="00D86743">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9B05C4" w14:textId="77777777" w:rsidR="000A646E" w:rsidRDefault="000A646E">
      <w:r>
        <w:separator/>
      </w:r>
    </w:p>
  </w:endnote>
  <w:endnote w:type="continuationSeparator" w:id="0">
    <w:p w14:paraId="5DCC90EE" w14:textId="77777777" w:rsidR="000A646E" w:rsidRDefault="000A6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10022FF" w:usb1="C000E47F" w:usb2="00000029" w:usb3="00000000" w:csb0="000001DF"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9F775" w14:textId="77777777" w:rsidR="00463B69" w:rsidRDefault="00463B6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1873AF0" w14:textId="77777777" w:rsidR="00463B69" w:rsidRDefault="00463B69">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3CCC8" w14:textId="77777777" w:rsidR="00463B69" w:rsidRPr="00242C8B" w:rsidRDefault="00463B69"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E93BD1">
      <w:rPr>
        <w:caps/>
        <w:noProof/>
        <w:sz w:val="16"/>
        <w:szCs w:val="16"/>
      </w:rPr>
      <w:t>15</w:t>
    </w:r>
    <w:r w:rsidRPr="00242C8B">
      <w:rPr>
        <w:caps/>
        <w:sz w:val="16"/>
        <w:szCs w:val="16"/>
      </w:rPr>
      <w:fldChar w:fldCharType="end"/>
    </w:r>
  </w:p>
  <w:p w14:paraId="5F950223" w14:textId="77777777" w:rsidR="00463B69" w:rsidRDefault="00463B69"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510982"/>
      <w:docPartObj>
        <w:docPartGallery w:val="Page Numbers (Bottom of Page)"/>
        <w:docPartUnique/>
      </w:docPartObj>
    </w:sdtPr>
    <w:sdtEndPr>
      <w:rPr>
        <w:sz w:val="16"/>
        <w:szCs w:val="16"/>
      </w:rPr>
    </w:sdtEndPr>
    <w:sdtContent>
      <w:p w14:paraId="4C8A422E" w14:textId="4BA6C9EB" w:rsidR="00463B69" w:rsidRPr="00E27654" w:rsidRDefault="00463B69"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E93BD1">
          <w:rPr>
            <w:noProof/>
            <w:sz w:val="16"/>
            <w:szCs w:val="16"/>
          </w:rPr>
          <w:t>13</w:t>
        </w:r>
        <w:r w:rsidRPr="00E27654">
          <w:rPr>
            <w:sz w:val="16"/>
            <w:szCs w:val="16"/>
          </w:rPr>
          <w:fldChar w:fldCharType="end"/>
        </w:r>
      </w:p>
    </w:sdtContent>
  </w:sdt>
  <w:p w14:paraId="39C638C8" w14:textId="77777777" w:rsidR="00463B69" w:rsidRDefault="00463B69" w:rsidP="001D4737">
    <w:pPr>
      <w:pStyle w:val="Stopka"/>
      <w:jc w:val="center"/>
      <w:rPr>
        <w:rFonts w:eastAsia="Batang"/>
        <w:sz w:val="20"/>
        <w:lang w:eastAsia="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AD91C" w14:textId="77777777" w:rsidR="00463B69" w:rsidRDefault="00463B6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463B69" w:rsidRDefault="00463B69">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AB526" w14:textId="77777777" w:rsidR="00463B69" w:rsidRPr="00242C8B" w:rsidRDefault="00463B69"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E93BD1">
      <w:rPr>
        <w:caps/>
        <w:noProof/>
        <w:sz w:val="16"/>
        <w:szCs w:val="16"/>
      </w:rPr>
      <w:t>21</w:t>
    </w:r>
    <w:r w:rsidRPr="00242C8B">
      <w:rPr>
        <w:caps/>
        <w:sz w:val="16"/>
        <w:szCs w:val="16"/>
      </w:rPr>
      <w:fldChar w:fldCharType="end"/>
    </w:r>
  </w:p>
  <w:p w14:paraId="5EC4637F" w14:textId="77777777" w:rsidR="00463B69" w:rsidRDefault="00463B69" w:rsidP="000E57FE">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658099"/>
      <w:docPartObj>
        <w:docPartGallery w:val="Page Numbers (Bottom of Page)"/>
        <w:docPartUnique/>
      </w:docPartObj>
    </w:sdtPr>
    <w:sdtEndPr>
      <w:rPr>
        <w:sz w:val="16"/>
        <w:szCs w:val="16"/>
      </w:rPr>
    </w:sdtEndPr>
    <w:sdtContent>
      <w:p w14:paraId="3E2DDC06" w14:textId="77777777" w:rsidR="00463B69" w:rsidRPr="00E27654" w:rsidRDefault="00463B69"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E93BD1">
          <w:rPr>
            <w:noProof/>
            <w:sz w:val="16"/>
            <w:szCs w:val="16"/>
          </w:rPr>
          <w:t>19</w:t>
        </w:r>
        <w:r w:rsidRPr="00E27654">
          <w:rPr>
            <w:sz w:val="16"/>
            <w:szCs w:val="16"/>
          </w:rPr>
          <w:fldChar w:fldCharType="end"/>
        </w:r>
      </w:p>
    </w:sdtContent>
  </w:sdt>
  <w:p w14:paraId="005EAC19" w14:textId="77777777" w:rsidR="00463B69" w:rsidRDefault="00463B69"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A5A88B" w14:textId="77777777" w:rsidR="000A646E" w:rsidRDefault="000A646E">
      <w:r>
        <w:separator/>
      </w:r>
    </w:p>
  </w:footnote>
  <w:footnote w:type="continuationSeparator" w:id="0">
    <w:p w14:paraId="5E2F0AD6" w14:textId="77777777" w:rsidR="000A646E" w:rsidRDefault="000A64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32C60" w14:textId="30ED14EE" w:rsidR="00463B69" w:rsidRPr="004E4D99" w:rsidRDefault="00463B69">
    <w:pPr>
      <w:pStyle w:val="Nagwek"/>
      <w:rPr>
        <w:rFonts w:ascii="Verdana" w:hAnsi="Verdana"/>
        <w:noProof/>
        <w:sz w:val="18"/>
        <w:szCs w:val="18"/>
      </w:rPr>
    </w:pPr>
    <w:r w:rsidRPr="00FA3304">
      <w:rPr>
        <w:rFonts w:ascii="Verdana" w:hAnsi="Verdana"/>
        <w:noProof/>
        <w:sz w:val="18"/>
        <w:szCs w:val="18"/>
      </w:rPr>
      <w:t xml:space="preserve">UMW / AZ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73</w:t>
    </w:r>
    <w:r w:rsidRPr="00FA3304">
      <w:rPr>
        <w:rFonts w:ascii="Verdana" w:hAnsi="Verdana"/>
        <w:noProof/>
        <w:sz w:val="18"/>
        <w:szCs w:val="18"/>
      </w:rPr>
      <w:t xml:space="preserve"> / 1</w:t>
    </w:r>
    <w:r>
      <w:rPr>
        <w:rFonts w:ascii="Verdana" w:hAnsi="Verdana"/>
        <w:noProof/>
        <w:sz w:val="18"/>
        <w:szCs w:val="18"/>
      </w:rPr>
      <w:t>8</w:t>
    </w:r>
    <w:r w:rsidRPr="00FA3304">
      <w:rPr>
        <w:rFonts w:ascii="Verdana" w:hAnsi="Verdana"/>
        <w:noProof/>
        <w:sz w:val="18"/>
        <w:szCs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F4439" w14:textId="03920EB3" w:rsidR="00463B69" w:rsidRDefault="00463B69" w:rsidP="00F366A2">
    <w:pPr>
      <w:pStyle w:val="Nagwek"/>
      <w:rPr>
        <w:rFonts w:ascii="Verdana" w:hAnsi="Verdana"/>
        <w:sz w:val="16"/>
        <w:szCs w:val="16"/>
      </w:rPr>
    </w:pPr>
    <w:r w:rsidRPr="00FA3304">
      <w:rPr>
        <w:rFonts w:ascii="Verdana" w:hAnsi="Verdana"/>
        <w:noProof/>
        <w:sz w:val="18"/>
        <w:szCs w:val="18"/>
      </w:rPr>
      <w:t xml:space="preserve">UMW / AZ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 xml:space="preserve">73 </w:t>
    </w:r>
    <w:r w:rsidRPr="00FA3304">
      <w:rPr>
        <w:rFonts w:ascii="Verdana" w:hAnsi="Verdana"/>
        <w:noProof/>
        <w:sz w:val="18"/>
        <w:szCs w:val="18"/>
      </w:rPr>
      <w:t>/ 1</w:t>
    </w:r>
    <w:r>
      <w:rPr>
        <w:rFonts w:ascii="Verdana" w:hAnsi="Verdana"/>
        <w:noProof/>
        <w:sz w:val="18"/>
        <w:szCs w:val="18"/>
      </w:rPr>
      <w:t>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BE8F7" w14:textId="1B11A853" w:rsidR="00463B69" w:rsidRPr="004E4D99" w:rsidRDefault="00463B69">
    <w:pPr>
      <w:pStyle w:val="Nagwek"/>
      <w:rPr>
        <w:rFonts w:ascii="Verdana" w:hAnsi="Verdana"/>
        <w:noProof/>
        <w:sz w:val="18"/>
        <w:szCs w:val="18"/>
      </w:rPr>
    </w:pPr>
    <w:r w:rsidRPr="00FA3304">
      <w:rPr>
        <w:rFonts w:ascii="Verdana" w:hAnsi="Verdana"/>
        <w:noProof/>
        <w:sz w:val="18"/>
        <w:szCs w:val="18"/>
      </w:rPr>
      <w:t xml:space="preserve">UMW / AZ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55</w:t>
    </w:r>
    <w:r w:rsidRPr="00FA3304">
      <w:rPr>
        <w:rFonts w:ascii="Verdana" w:hAnsi="Verdana"/>
        <w:noProof/>
        <w:sz w:val="18"/>
        <w:szCs w:val="18"/>
      </w:rPr>
      <w:t xml:space="preserve"> / 1</w:t>
    </w:r>
    <w:r>
      <w:rPr>
        <w:rFonts w:ascii="Verdana" w:hAnsi="Verdana"/>
        <w:noProof/>
        <w:sz w:val="18"/>
        <w:szCs w:val="18"/>
      </w:rPr>
      <w:t>8</w:t>
    </w:r>
    <w:r w:rsidRPr="00FA3304">
      <w:rPr>
        <w:rFonts w:ascii="Verdana" w:hAnsi="Verdana"/>
        <w:noProof/>
        <w:sz w:val="18"/>
        <w:szCs w:val="18"/>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9B413" w14:textId="20929456" w:rsidR="00463B69" w:rsidRDefault="00463B69" w:rsidP="00F366A2">
    <w:pPr>
      <w:pStyle w:val="Nagwek"/>
      <w:rPr>
        <w:rFonts w:ascii="Verdana" w:hAnsi="Verdana"/>
        <w:sz w:val="16"/>
        <w:szCs w:val="16"/>
      </w:rPr>
    </w:pPr>
    <w:r>
      <w:rPr>
        <w:rFonts w:ascii="Verdana" w:hAnsi="Verdana"/>
        <w:noProof/>
        <w:sz w:val="18"/>
        <w:szCs w:val="18"/>
      </w:rPr>
      <w:t>U</w:t>
    </w:r>
    <w:r w:rsidRPr="00FA3304">
      <w:rPr>
        <w:rFonts w:ascii="Verdana" w:hAnsi="Verdana"/>
        <w:noProof/>
        <w:sz w:val="18"/>
        <w:szCs w:val="18"/>
      </w:rPr>
      <w:t xml:space="preserve">MW / AZ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 xml:space="preserve">73 </w:t>
    </w:r>
    <w:r w:rsidRPr="00FA3304">
      <w:rPr>
        <w:rFonts w:ascii="Verdana" w:hAnsi="Verdana"/>
        <w:noProof/>
        <w:sz w:val="18"/>
        <w:szCs w:val="18"/>
      </w:rPr>
      <w:t>/ 1</w:t>
    </w:r>
    <w:r>
      <w:rPr>
        <w:rFonts w:ascii="Verdana" w:hAnsi="Verdana"/>
        <w:noProof/>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642530"/>
    <w:multiLevelType w:val="hybridMultilevel"/>
    <w:tmpl w:val="713C7424"/>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1031"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2BC16D9"/>
    <w:multiLevelType w:val="hybridMultilevel"/>
    <w:tmpl w:val="78609092"/>
    <w:lvl w:ilvl="0" w:tplc="0356429A">
      <w:start w:val="1"/>
      <w:numFmt w:val="decimal"/>
      <w:lvlText w:val="%1."/>
      <w:lvlJc w:val="righ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3F6251D"/>
    <w:multiLevelType w:val="hybridMultilevel"/>
    <w:tmpl w:val="21A88238"/>
    <w:lvl w:ilvl="0" w:tplc="0356429A">
      <w:start w:val="1"/>
      <w:numFmt w:val="decimal"/>
      <w:lvlText w:val="%1."/>
      <w:lvlJc w:val="righ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0A7612AF"/>
    <w:multiLevelType w:val="hybridMultilevel"/>
    <w:tmpl w:val="FA400F98"/>
    <w:lvl w:ilvl="0" w:tplc="85045900">
      <w:start w:val="1"/>
      <w:numFmt w:val="lowerLetter"/>
      <w:lvlText w:val="%1)"/>
      <w:lvlJc w:val="left"/>
      <w:pPr>
        <w:ind w:left="1080" w:hanging="360"/>
      </w:pPr>
      <w:rPr>
        <w:rFonts w:ascii="Verdana" w:eastAsiaTheme="majorEastAsia" w:hAnsi="Verdana" w:cstheme="minorHAnsi"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0FBA00D6"/>
    <w:multiLevelType w:val="hybridMultilevel"/>
    <w:tmpl w:val="A6CC690E"/>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0FD92D65"/>
    <w:multiLevelType w:val="hybridMultilevel"/>
    <w:tmpl w:val="B298067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1B320D3"/>
    <w:multiLevelType w:val="hybridMultilevel"/>
    <w:tmpl w:val="CE10EAAA"/>
    <w:lvl w:ilvl="0" w:tplc="C526E9C0">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27"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8" w15:restartNumberingAfterBreak="0">
    <w:nsid w:val="1B791AD2"/>
    <w:multiLevelType w:val="hybridMultilevel"/>
    <w:tmpl w:val="4868101E"/>
    <w:lvl w:ilvl="0" w:tplc="85045900">
      <w:start w:val="1"/>
      <w:numFmt w:val="lowerLetter"/>
      <w:lvlText w:val="%1)"/>
      <w:lvlJc w:val="left"/>
      <w:pPr>
        <w:ind w:left="928" w:hanging="360"/>
      </w:pPr>
      <w:rPr>
        <w:rFonts w:ascii="Verdana" w:eastAsiaTheme="majorEastAsia" w:hAnsi="Verdana"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EEA1CEE"/>
    <w:multiLevelType w:val="hybridMultilevel"/>
    <w:tmpl w:val="CC264AD2"/>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1893884"/>
    <w:multiLevelType w:val="hybridMultilevel"/>
    <w:tmpl w:val="46745852"/>
    <w:lvl w:ilvl="0" w:tplc="4F9A497A">
      <w:start w:val="1"/>
      <w:numFmt w:val="decimal"/>
      <w:lvlText w:val="%1."/>
      <w:lvlJc w:val="right"/>
      <w:pPr>
        <w:ind w:left="786"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C154B8A"/>
    <w:multiLevelType w:val="hybridMultilevel"/>
    <w:tmpl w:val="805A786A"/>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36" w15:restartNumberingAfterBreak="0">
    <w:nsid w:val="32290F07"/>
    <w:multiLevelType w:val="hybridMultilevel"/>
    <w:tmpl w:val="6210777C"/>
    <w:lvl w:ilvl="0" w:tplc="E7F41AE2">
      <w:start w:val="1"/>
      <w:numFmt w:val="bullet"/>
      <w:lvlText w:val=""/>
      <w:lvlJc w:val="left"/>
      <w:pPr>
        <w:ind w:left="720" w:hanging="360"/>
      </w:pPr>
      <w:rPr>
        <w:rFonts w:ascii="Symbol" w:hAnsi="Symbol" w:hint="default"/>
        <w:color w:val="auto"/>
        <w:u w:color="008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332443D"/>
    <w:multiLevelType w:val="hybridMultilevel"/>
    <w:tmpl w:val="2DDCB4D2"/>
    <w:lvl w:ilvl="0" w:tplc="0356429A">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4624B07"/>
    <w:multiLevelType w:val="hybridMultilevel"/>
    <w:tmpl w:val="6B9CDCD0"/>
    <w:lvl w:ilvl="0" w:tplc="F0F8FC30">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49D1900"/>
    <w:multiLevelType w:val="hybridMultilevel"/>
    <w:tmpl w:val="739A73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4C22535"/>
    <w:multiLevelType w:val="hybridMultilevel"/>
    <w:tmpl w:val="E6F4DA4E"/>
    <w:lvl w:ilvl="0" w:tplc="D9C4C3D2">
      <w:start w:val="1"/>
      <w:numFmt w:val="decimal"/>
      <w:lvlText w:val="%1."/>
      <w:lvlJc w:val="left"/>
      <w:pPr>
        <w:ind w:left="720" w:hanging="360"/>
      </w:pPr>
      <w:rPr>
        <w:rFonts w:ascii="Verdana" w:hAnsi="Verdana" w:hint="default"/>
        <w:b w:val="0"/>
        <w:i w:val="0"/>
        <w:sz w:val="18"/>
      </w:rPr>
    </w:lvl>
    <w:lvl w:ilvl="1" w:tplc="22162B9C">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5234C70"/>
    <w:multiLevelType w:val="hybridMultilevel"/>
    <w:tmpl w:val="BBC8926C"/>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5B6438B"/>
    <w:multiLevelType w:val="hybridMultilevel"/>
    <w:tmpl w:val="E5D22CB2"/>
    <w:lvl w:ilvl="0" w:tplc="0356429A">
      <w:start w:val="1"/>
      <w:numFmt w:val="decimal"/>
      <w:lvlText w:val="%1."/>
      <w:lvlJc w:val="righ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45" w15:restartNumberingAfterBreak="0">
    <w:nsid w:val="4582599D"/>
    <w:multiLevelType w:val="hybridMultilevel"/>
    <w:tmpl w:val="5A7EE6AC"/>
    <w:lvl w:ilvl="0" w:tplc="0356429A">
      <w:start w:val="1"/>
      <w:numFmt w:val="decimal"/>
      <w:lvlText w:val="%1."/>
      <w:lvlJc w:val="righ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48"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029001E"/>
    <w:multiLevelType w:val="hybridMultilevel"/>
    <w:tmpl w:val="6256FDAC"/>
    <w:lvl w:ilvl="0" w:tplc="0356429A">
      <w:start w:val="1"/>
      <w:numFmt w:val="decimal"/>
      <w:lvlText w:val="%1."/>
      <w:lvlJc w:val="righ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53" w15:restartNumberingAfterBreak="0">
    <w:nsid w:val="58FF7575"/>
    <w:multiLevelType w:val="hybridMultilevel"/>
    <w:tmpl w:val="AC32A1E6"/>
    <w:lvl w:ilvl="0" w:tplc="ABDA52A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D611D7A"/>
    <w:multiLevelType w:val="hybridMultilevel"/>
    <w:tmpl w:val="0C462A1C"/>
    <w:lvl w:ilvl="0" w:tplc="DFC89C62">
      <w:start w:val="1"/>
      <w:numFmt w:val="decimal"/>
      <w:lvlText w:val="%1."/>
      <w:lvlJc w:val="righ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5" w15:restartNumberingAfterBreak="0">
    <w:nsid w:val="5E616E08"/>
    <w:multiLevelType w:val="hybridMultilevel"/>
    <w:tmpl w:val="D1D2026E"/>
    <w:lvl w:ilvl="0" w:tplc="C09240D6">
      <w:start w:val="8"/>
      <w:numFmt w:val="decimal"/>
      <w:lvlText w:val="%1."/>
      <w:lvlJc w:val="right"/>
      <w:pPr>
        <w:ind w:left="108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0270DA6"/>
    <w:multiLevelType w:val="hybridMultilevel"/>
    <w:tmpl w:val="9AFAEF04"/>
    <w:lvl w:ilvl="0" w:tplc="0356429A">
      <w:start w:val="1"/>
      <w:numFmt w:val="decimal"/>
      <w:lvlText w:val="%1."/>
      <w:lvlJc w:val="righ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22F6F3A"/>
    <w:multiLevelType w:val="hybridMultilevel"/>
    <w:tmpl w:val="9CA29742"/>
    <w:lvl w:ilvl="0" w:tplc="4EF6C11C">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45F5CDB"/>
    <w:multiLevelType w:val="hybridMultilevel"/>
    <w:tmpl w:val="F2F07AFA"/>
    <w:lvl w:ilvl="0" w:tplc="6B727EB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A9335C"/>
    <w:multiLevelType w:val="hybridMultilevel"/>
    <w:tmpl w:val="3BBAC6DE"/>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0" w15:restartNumberingAfterBreak="0">
    <w:nsid w:val="68B10F2D"/>
    <w:multiLevelType w:val="hybridMultilevel"/>
    <w:tmpl w:val="882ED46E"/>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69467A77"/>
    <w:multiLevelType w:val="hybridMultilevel"/>
    <w:tmpl w:val="CF904548"/>
    <w:lvl w:ilvl="0" w:tplc="85045900">
      <w:start w:val="1"/>
      <w:numFmt w:val="lowerLetter"/>
      <w:lvlText w:val="%1)"/>
      <w:lvlJc w:val="left"/>
      <w:pPr>
        <w:ind w:left="1080" w:hanging="360"/>
      </w:pPr>
      <w:rPr>
        <w:rFonts w:ascii="Verdana" w:eastAsiaTheme="majorEastAsia" w:hAnsi="Verdana" w:cstheme="minorHAnsi"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B1E2A84"/>
    <w:multiLevelType w:val="hybridMultilevel"/>
    <w:tmpl w:val="77E63952"/>
    <w:lvl w:ilvl="0" w:tplc="CA4EB216">
      <w:start w:val="1"/>
      <w:numFmt w:val="lowerLetter"/>
      <w:lvlText w:val="%1)"/>
      <w:lvlJc w:val="left"/>
      <w:pPr>
        <w:ind w:left="1080" w:hanging="360"/>
      </w:pPr>
      <w:rPr>
        <w:rFonts w:ascii="Verdana" w:hAnsi="Verdana" w:cs="Times New Roman" w:hint="default"/>
        <w:b w:val="0"/>
        <w:i w:val="0"/>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6E505408"/>
    <w:multiLevelType w:val="hybridMultilevel"/>
    <w:tmpl w:val="7BE46190"/>
    <w:lvl w:ilvl="0" w:tplc="25CED2F6">
      <w:start w:val="1"/>
      <w:numFmt w:val="lowerLetter"/>
      <w:lvlText w:val="%1)"/>
      <w:lvlJc w:val="left"/>
      <w:pPr>
        <w:ind w:left="928" w:hanging="360"/>
      </w:pPr>
      <w:rPr>
        <w:rFonts w:ascii="Verdana" w:eastAsiaTheme="majorEastAsia" w:hAnsi="Verdana"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75952DDF"/>
    <w:multiLevelType w:val="hybridMultilevel"/>
    <w:tmpl w:val="FE0E1DD0"/>
    <w:lvl w:ilvl="0" w:tplc="0356429A">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6F02EA7"/>
    <w:multiLevelType w:val="hybridMultilevel"/>
    <w:tmpl w:val="F6049C8E"/>
    <w:lvl w:ilvl="0" w:tplc="DFC89C6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8232D19"/>
    <w:multiLevelType w:val="hybridMultilevel"/>
    <w:tmpl w:val="8EC0C662"/>
    <w:lvl w:ilvl="0" w:tplc="ABDA52A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8A4713E"/>
    <w:multiLevelType w:val="hybridMultilevel"/>
    <w:tmpl w:val="55E25A6C"/>
    <w:lvl w:ilvl="0" w:tplc="ABDA52A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A2F230B"/>
    <w:multiLevelType w:val="hybridMultilevel"/>
    <w:tmpl w:val="394A41B6"/>
    <w:lvl w:ilvl="0" w:tplc="0356429A">
      <w:start w:val="1"/>
      <w:numFmt w:val="decimal"/>
      <w:lvlText w:val="%1."/>
      <w:lvlJc w:val="righ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AE908E0"/>
    <w:multiLevelType w:val="hybridMultilevel"/>
    <w:tmpl w:val="5FF260C6"/>
    <w:lvl w:ilvl="0" w:tplc="C95C8470">
      <w:start w:val="1"/>
      <w:numFmt w:val="decimal"/>
      <w:lvlText w:val="%1."/>
      <w:lvlJc w:val="right"/>
      <w:pPr>
        <w:ind w:left="1174" w:hanging="360"/>
      </w:pPr>
      <w:rPr>
        <w:rFonts w:ascii="Arial" w:hAnsi="Arial" w:hint="default"/>
        <w:b w:val="0"/>
        <w:i w:val="0"/>
        <w:color w:val="auto"/>
        <w:sz w:val="18"/>
      </w:r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71"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4"/>
  </w:num>
  <w:num w:numId="12">
    <w:abstractNumId w:val="27"/>
  </w:num>
  <w:num w:numId="13">
    <w:abstractNumId w:val="29"/>
  </w:num>
  <w:num w:numId="14">
    <w:abstractNumId w:val="71"/>
  </w:num>
  <w:num w:numId="15">
    <w:abstractNumId w:val="20"/>
  </w:num>
  <w:num w:numId="16">
    <w:abstractNumId w:val="60"/>
  </w:num>
  <w:num w:numId="17">
    <w:abstractNumId w:val="54"/>
  </w:num>
  <w:num w:numId="18">
    <w:abstractNumId w:val="17"/>
  </w:num>
  <w:num w:numId="19">
    <w:abstractNumId w:val="34"/>
  </w:num>
  <w:num w:numId="20">
    <w:abstractNumId w:val="41"/>
  </w:num>
  <w:num w:numId="21">
    <w:abstractNumId w:val="52"/>
  </w:num>
  <w:num w:numId="22">
    <w:abstractNumId w:val="40"/>
  </w:num>
  <w:num w:numId="23">
    <w:abstractNumId w:val="22"/>
  </w:num>
  <w:num w:numId="24">
    <w:abstractNumId w:val="68"/>
  </w:num>
  <w:num w:numId="25">
    <w:abstractNumId w:val="59"/>
  </w:num>
  <w:num w:numId="26">
    <w:abstractNumId w:val="35"/>
  </w:num>
  <w:num w:numId="27">
    <w:abstractNumId w:val="47"/>
  </w:num>
  <w:num w:numId="28">
    <w:abstractNumId w:val="44"/>
  </w:num>
  <w:num w:numId="29">
    <w:abstractNumId w:val="48"/>
  </w:num>
  <w:num w:numId="30">
    <w:abstractNumId w:val="31"/>
  </w:num>
  <w:num w:numId="31">
    <w:abstractNumId w:val="42"/>
  </w:num>
  <w:num w:numId="32">
    <w:abstractNumId w:val="26"/>
  </w:num>
  <w:num w:numId="33">
    <w:abstractNumId w:val="49"/>
  </w:num>
  <w:num w:numId="34">
    <w:abstractNumId w:val="46"/>
  </w:num>
  <w:num w:numId="35">
    <w:abstractNumId w:val="58"/>
  </w:num>
  <w:num w:numId="36">
    <w:abstractNumId w:val="57"/>
  </w:num>
  <w:num w:numId="37">
    <w:abstractNumId w:val="70"/>
  </w:num>
  <w:num w:numId="38">
    <w:abstractNumId w:val="30"/>
  </w:num>
  <w:num w:numId="39">
    <w:abstractNumId w:val="50"/>
  </w:num>
  <w:num w:numId="40">
    <w:abstractNumId w:val="32"/>
  </w:num>
  <w:num w:numId="41">
    <w:abstractNumId w:val="23"/>
  </w:num>
  <w:num w:numId="42">
    <w:abstractNumId w:val="33"/>
  </w:num>
  <w:num w:numId="43">
    <w:abstractNumId w:val="38"/>
  </w:num>
  <w:num w:numId="44">
    <w:abstractNumId w:val="25"/>
  </w:num>
  <w:num w:numId="45">
    <w:abstractNumId w:val="37"/>
  </w:num>
  <w:num w:numId="46">
    <w:abstractNumId w:val="64"/>
  </w:num>
  <w:num w:numId="47">
    <w:abstractNumId w:val="43"/>
  </w:num>
  <w:num w:numId="48">
    <w:abstractNumId w:val="19"/>
  </w:num>
  <w:num w:numId="49">
    <w:abstractNumId w:val="51"/>
  </w:num>
  <w:num w:numId="50">
    <w:abstractNumId w:val="18"/>
  </w:num>
  <w:num w:numId="51">
    <w:abstractNumId w:val="45"/>
  </w:num>
  <w:num w:numId="52">
    <w:abstractNumId w:val="56"/>
  </w:num>
  <w:num w:numId="53">
    <w:abstractNumId w:val="69"/>
  </w:num>
  <w:num w:numId="54">
    <w:abstractNumId w:val="53"/>
  </w:num>
  <w:num w:numId="55">
    <w:abstractNumId w:val="66"/>
  </w:num>
  <w:num w:numId="56">
    <w:abstractNumId w:val="67"/>
  </w:num>
  <w:num w:numId="57">
    <w:abstractNumId w:val="62"/>
  </w:num>
  <w:num w:numId="58">
    <w:abstractNumId w:val="63"/>
    <w:lvlOverride w:ilvl="0">
      <w:startOverride w:val="1"/>
    </w:lvlOverride>
  </w:num>
  <w:num w:numId="59">
    <w:abstractNumId w:val="28"/>
  </w:num>
  <w:num w:numId="60">
    <w:abstractNumId w:val="39"/>
  </w:num>
  <w:num w:numId="61">
    <w:abstractNumId w:val="55"/>
  </w:num>
  <w:num w:numId="62">
    <w:abstractNumId w:val="61"/>
  </w:num>
  <w:num w:numId="63">
    <w:abstractNumId w:val="21"/>
  </w:num>
  <w:num w:numId="64">
    <w:abstractNumId w:val="65"/>
  </w:num>
  <w:num w:numId="65">
    <w:abstractNumId w:val="3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848"/>
    <w:rsid w:val="00002C8B"/>
    <w:rsid w:val="00003047"/>
    <w:rsid w:val="000036F8"/>
    <w:rsid w:val="00004212"/>
    <w:rsid w:val="0000442A"/>
    <w:rsid w:val="00004CEE"/>
    <w:rsid w:val="000067F1"/>
    <w:rsid w:val="00006FDD"/>
    <w:rsid w:val="00007B87"/>
    <w:rsid w:val="00010068"/>
    <w:rsid w:val="000100B3"/>
    <w:rsid w:val="00010597"/>
    <w:rsid w:val="00010D21"/>
    <w:rsid w:val="00010F32"/>
    <w:rsid w:val="000111BA"/>
    <w:rsid w:val="00011814"/>
    <w:rsid w:val="00012277"/>
    <w:rsid w:val="000123C1"/>
    <w:rsid w:val="00012B70"/>
    <w:rsid w:val="00012CF3"/>
    <w:rsid w:val="00012CFD"/>
    <w:rsid w:val="00012EB0"/>
    <w:rsid w:val="00013E6D"/>
    <w:rsid w:val="000154C2"/>
    <w:rsid w:val="00015E7C"/>
    <w:rsid w:val="00015F91"/>
    <w:rsid w:val="0001664E"/>
    <w:rsid w:val="000166C4"/>
    <w:rsid w:val="00017BD7"/>
    <w:rsid w:val="000204AC"/>
    <w:rsid w:val="00020A58"/>
    <w:rsid w:val="0002173F"/>
    <w:rsid w:val="00021D1B"/>
    <w:rsid w:val="000232C8"/>
    <w:rsid w:val="00024919"/>
    <w:rsid w:val="0002577F"/>
    <w:rsid w:val="00027A09"/>
    <w:rsid w:val="00031051"/>
    <w:rsid w:val="00031F2A"/>
    <w:rsid w:val="00031F57"/>
    <w:rsid w:val="000323A8"/>
    <w:rsid w:val="000332FE"/>
    <w:rsid w:val="000338FB"/>
    <w:rsid w:val="000342EA"/>
    <w:rsid w:val="00034AB0"/>
    <w:rsid w:val="00035196"/>
    <w:rsid w:val="0003559F"/>
    <w:rsid w:val="000360DD"/>
    <w:rsid w:val="00036BEA"/>
    <w:rsid w:val="00037A23"/>
    <w:rsid w:val="00040826"/>
    <w:rsid w:val="000408B0"/>
    <w:rsid w:val="00040B02"/>
    <w:rsid w:val="00040C6F"/>
    <w:rsid w:val="00041AA6"/>
    <w:rsid w:val="000422EC"/>
    <w:rsid w:val="00042425"/>
    <w:rsid w:val="000430AB"/>
    <w:rsid w:val="00044118"/>
    <w:rsid w:val="00046DEA"/>
    <w:rsid w:val="00047338"/>
    <w:rsid w:val="00050112"/>
    <w:rsid w:val="000505BF"/>
    <w:rsid w:val="0005063A"/>
    <w:rsid w:val="000521BA"/>
    <w:rsid w:val="00052A51"/>
    <w:rsid w:val="000532C6"/>
    <w:rsid w:val="0005437C"/>
    <w:rsid w:val="000561F5"/>
    <w:rsid w:val="0005673A"/>
    <w:rsid w:val="00057830"/>
    <w:rsid w:val="000602BA"/>
    <w:rsid w:val="0006130B"/>
    <w:rsid w:val="000624FE"/>
    <w:rsid w:val="0006356D"/>
    <w:rsid w:val="0006371D"/>
    <w:rsid w:val="00064095"/>
    <w:rsid w:val="00064985"/>
    <w:rsid w:val="00064A13"/>
    <w:rsid w:val="00064FCA"/>
    <w:rsid w:val="000656A8"/>
    <w:rsid w:val="00065C50"/>
    <w:rsid w:val="00065D87"/>
    <w:rsid w:val="00065E62"/>
    <w:rsid w:val="00065E9C"/>
    <w:rsid w:val="00066061"/>
    <w:rsid w:val="0006637F"/>
    <w:rsid w:val="00066DCC"/>
    <w:rsid w:val="000677C0"/>
    <w:rsid w:val="00067A66"/>
    <w:rsid w:val="00067D20"/>
    <w:rsid w:val="000706E7"/>
    <w:rsid w:val="000718F9"/>
    <w:rsid w:val="00071A98"/>
    <w:rsid w:val="00071F81"/>
    <w:rsid w:val="0007220F"/>
    <w:rsid w:val="00072E1C"/>
    <w:rsid w:val="00073C90"/>
    <w:rsid w:val="00074655"/>
    <w:rsid w:val="00074BF2"/>
    <w:rsid w:val="00075A3C"/>
    <w:rsid w:val="000764C9"/>
    <w:rsid w:val="00076529"/>
    <w:rsid w:val="00076D4A"/>
    <w:rsid w:val="00077FCF"/>
    <w:rsid w:val="000804CB"/>
    <w:rsid w:val="000809D2"/>
    <w:rsid w:val="00080B79"/>
    <w:rsid w:val="00083190"/>
    <w:rsid w:val="000837C0"/>
    <w:rsid w:val="00083E48"/>
    <w:rsid w:val="00084BA3"/>
    <w:rsid w:val="00086845"/>
    <w:rsid w:val="000872EA"/>
    <w:rsid w:val="000877EE"/>
    <w:rsid w:val="0009049A"/>
    <w:rsid w:val="00090CD9"/>
    <w:rsid w:val="00091055"/>
    <w:rsid w:val="00091210"/>
    <w:rsid w:val="000915CD"/>
    <w:rsid w:val="00091634"/>
    <w:rsid w:val="0009216A"/>
    <w:rsid w:val="00092493"/>
    <w:rsid w:val="00093268"/>
    <w:rsid w:val="000939A2"/>
    <w:rsid w:val="000948AD"/>
    <w:rsid w:val="00094EDE"/>
    <w:rsid w:val="000A02B1"/>
    <w:rsid w:val="000A14B1"/>
    <w:rsid w:val="000A18FA"/>
    <w:rsid w:val="000A19F1"/>
    <w:rsid w:val="000A1F4B"/>
    <w:rsid w:val="000A256F"/>
    <w:rsid w:val="000A2814"/>
    <w:rsid w:val="000A3AD4"/>
    <w:rsid w:val="000A3EE5"/>
    <w:rsid w:val="000A47CF"/>
    <w:rsid w:val="000A60FC"/>
    <w:rsid w:val="000A646E"/>
    <w:rsid w:val="000A775B"/>
    <w:rsid w:val="000B0646"/>
    <w:rsid w:val="000B0E1E"/>
    <w:rsid w:val="000B2208"/>
    <w:rsid w:val="000B2DA2"/>
    <w:rsid w:val="000B3A7E"/>
    <w:rsid w:val="000B4AB4"/>
    <w:rsid w:val="000B4CEB"/>
    <w:rsid w:val="000B5CC6"/>
    <w:rsid w:val="000B7D69"/>
    <w:rsid w:val="000C0B37"/>
    <w:rsid w:val="000C2E6F"/>
    <w:rsid w:val="000C43A0"/>
    <w:rsid w:val="000C45C0"/>
    <w:rsid w:val="000C5DD8"/>
    <w:rsid w:val="000C6357"/>
    <w:rsid w:val="000C6A46"/>
    <w:rsid w:val="000C7D11"/>
    <w:rsid w:val="000D0049"/>
    <w:rsid w:val="000D0435"/>
    <w:rsid w:val="000D0995"/>
    <w:rsid w:val="000D0F79"/>
    <w:rsid w:val="000D13FF"/>
    <w:rsid w:val="000D2175"/>
    <w:rsid w:val="000D2C93"/>
    <w:rsid w:val="000D36AE"/>
    <w:rsid w:val="000D3F89"/>
    <w:rsid w:val="000D466A"/>
    <w:rsid w:val="000D63DC"/>
    <w:rsid w:val="000D6C81"/>
    <w:rsid w:val="000E2364"/>
    <w:rsid w:val="000E2CB9"/>
    <w:rsid w:val="000E2CCE"/>
    <w:rsid w:val="000E2CFA"/>
    <w:rsid w:val="000E44D5"/>
    <w:rsid w:val="000E4902"/>
    <w:rsid w:val="000E4974"/>
    <w:rsid w:val="000E4B2D"/>
    <w:rsid w:val="000E4DE6"/>
    <w:rsid w:val="000E4F0A"/>
    <w:rsid w:val="000E57FE"/>
    <w:rsid w:val="000E67FD"/>
    <w:rsid w:val="000E767D"/>
    <w:rsid w:val="000E794B"/>
    <w:rsid w:val="000F028C"/>
    <w:rsid w:val="000F12E4"/>
    <w:rsid w:val="000F2526"/>
    <w:rsid w:val="000F27D8"/>
    <w:rsid w:val="000F31E9"/>
    <w:rsid w:val="000F37DB"/>
    <w:rsid w:val="000F3FF6"/>
    <w:rsid w:val="000F4B10"/>
    <w:rsid w:val="000F55D4"/>
    <w:rsid w:val="000F5A63"/>
    <w:rsid w:val="000F6707"/>
    <w:rsid w:val="000F6883"/>
    <w:rsid w:val="000F7F5F"/>
    <w:rsid w:val="001001ED"/>
    <w:rsid w:val="001010C3"/>
    <w:rsid w:val="001014B6"/>
    <w:rsid w:val="00102430"/>
    <w:rsid w:val="00103CF2"/>
    <w:rsid w:val="00103DF1"/>
    <w:rsid w:val="00103FEE"/>
    <w:rsid w:val="00104675"/>
    <w:rsid w:val="0010507D"/>
    <w:rsid w:val="00105DC6"/>
    <w:rsid w:val="00107DF6"/>
    <w:rsid w:val="00110A5C"/>
    <w:rsid w:val="00110A65"/>
    <w:rsid w:val="001110B8"/>
    <w:rsid w:val="00111616"/>
    <w:rsid w:val="00112298"/>
    <w:rsid w:val="001127AB"/>
    <w:rsid w:val="0011293A"/>
    <w:rsid w:val="00112ED8"/>
    <w:rsid w:val="00114083"/>
    <w:rsid w:val="00114584"/>
    <w:rsid w:val="0011511B"/>
    <w:rsid w:val="00116D5C"/>
    <w:rsid w:val="0012030D"/>
    <w:rsid w:val="00120C25"/>
    <w:rsid w:val="001211DD"/>
    <w:rsid w:val="001218B0"/>
    <w:rsid w:val="00122024"/>
    <w:rsid w:val="0012259E"/>
    <w:rsid w:val="0012320C"/>
    <w:rsid w:val="00123498"/>
    <w:rsid w:val="00127FF3"/>
    <w:rsid w:val="001301D3"/>
    <w:rsid w:val="00130215"/>
    <w:rsid w:val="001305DF"/>
    <w:rsid w:val="00130991"/>
    <w:rsid w:val="00131183"/>
    <w:rsid w:val="0013192F"/>
    <w:rsid w:val="00131C6D"/>
    <w:rsid w:val="00132BEE"/>
    <w:rsid w:val="00133885"/>
    <w:rsid w:val="00133DC1"/>
    <w:rsid w:val="00134028"/>
    <w:rsid w:val="00134452"/>
    <w:rsid w:val="00135979"/>
    <w:rsid w:val="001360AB"/>
    <w:rsid w:val="0013702B"/>
    <w:rsid w:val="0013728D"/>
    <w:rsid w:val="0014226D"/>
    <w:rsid w:val="00142D9D"/>
    <w:rsid w:val="00142FD9"/>
    <w:rsid w:val="0014377B"/>
    <w:rsid w:val="0014456B"/>
    <w:rsid w:val="0014501B"/>
    <w:rsid w:val="001465D4"/>
    <w:rsid w:val="00146CC0"/>
    <w:rsid w:val="00146DB6"/>
    <w:rsid w:val="001505EF"/>
    <w:rsid w:val="00153E33"/>
    <w:rsid w:val="001541FA"/>
    <w:rsid w:val="00154CF6"/>
    <w:rsid w:val="00155924"/>
    <w:rsid w:val="00155D7D"/>
    <w:rsid w:val="00156CC8"/>
    <w:rsid w:val="0015780B"/>
    <w:rsid w:val="00161268"/>
    <w:rsid w:val="00161E4D"/>
    <w:rsid w:val="00162AF3"/>
    <w:rsid w:val="00163FB1"/>
    <w:rsid w:val="00164729"/>
    <w:rsid w:val="001658FF"/>
    <w:rsid w:val="00166FEC"/>
    <w:rsid w:val="001673A8"/>
    <w:rsid w:val="001675F1"/>
    <w:rsid w:val="00167818"/>
    <w:rsid w:val="00167E4B"/>
    <w:rsid w:val="00170378"/>
    <w:rsid w:val="001705C6"/>
    <w:rsid w:val="001715B6"/>
    <w:rsid w:val="0017339F"/>
    <w:rsid w:val="0017343B"/>
    <w:rsid w:val="00173598"/>
    <w:rsid w:val="00176517"/>
    <w:rsid w:val="001773A9"/>
    <w:rsid w:val="00180801"/>
    <w:rsid w:val="00180C07"/>
    <w:rsid w:val="00180F19"/>
    <w:rsid w:val="001831FA"/>
    <w:rsid w:val="001836AA"/>
    <w:rsid w:val="001851E0"/>
    <w:rsid w:val="001854CE"/>
    <w:rsid w:val="001857A0"/>
    <w:rsid w:val="00185FA6"/>
    <w:rsid w:val="00186080"/>
    <w:rsid w:val="00187166"/>
    <w:rsid w:val="00187389"/>
    <w:rsid w:val="001907DB"/>
    <w:rsid w:val="00190A00"/>
    <w:rsid w:val="00191276"/>
    <w:rsid w:val="00193A2D"/>
    <w:rsid w:val="001946A3"/>
    <w:rsid w:val="001949FE"/>
    <w:rsid w:val="001952D3"/>
    <w:rsid w:val="001961FA"/>
    <w:rsid w:val="00196768"/>
    <w:rsid w:val="00196B4C"/>
    <w:rsid w:val="00197DFD"/>
    <w:rsid w:val="001A1A1F"/>
    <w:rsid w:val="001A1BD4"/>
    <w:rsid w:val="001A2342"/>
    <w:rsid w:val="001A24F2"/>
    <w:rsid w:val="001A2C64"/>
    <w:rsid w:val="001A3B5A"/>
    <w:rsid w:val="001A402F"/>
    <w:rsid w:val="001A4451"/>
    <w:rsid w:val="001A4E6F"/>
    <w:rsid w:val="001A5291"/>
    <w:rsid w:val="001A6A03"/>
    <w:rsid w:val="001A7D55"/>
    <w:rsid w:val="001A7DBF"/>
    <w:rsid w:val="001B05D2"/>
    <w:rsid w:val="001B25DD"/>
    <w:rsid w:val="001B444F"/>
    <w:rsid w:val="001B453D"/>
    <w:rsid w:val="001B4931"/>
    <w:rsid w:val="001B53D7"/>
    <w:rsid w:val="001B5A3D"/>
    <w:rsid w:val="001B5F4B"/>
    <w:rsid w:val="001C1274"/>
    <w:rsid w:val="001C1429"/>
    <w:rsid w:val="001C496C"/>
    <w:rsid w:val="001C4C7E"/>
    <w:rsid w:val="001C514C"/>
    <w:rsid w:val="001C5405"/>
    <w:rsid w:val="001C5815"/>
    <w:rsid w:val="001C64CA"/>
    <w:rsid w:val="001C7418"/>
    <w:rsid w:val="001D037F"/>
    <w:rsid w:val="001D119B"/>
    <w:rsid w:val="001D130C"/>
    <w:rsid w:val="001D171C"/>
    <w:rsid w:val="001D265E"/>
    <w:rsid w:val="001D269E"/>
    <w:rsid w:val="001D3B16"/>
    <w:rsid w:val="001D3E9F"/>
    <w:rsid w:val="001D40F4"/>
    <w:rsid w:val="001D45BC"/>
    <w:rsid w:val="001D4737"/>
    <w:rsid w:val="001D6223"/>
    <w:rsid w:val="001D6CC7"/>
    <w:rsid w:val="001D6DA3"/>
    <w:rsid w:val="001D7336"/>
    <w:rsid w:val="001D742E"/>
    <w:rsid w:val="001D7E67"/>
    <w:rsid w:val="001D7F90"/>
    <w:rsid w:val="001E028D"/>
    <w:rsid w:val="001E15D8"/>
    <w:rsid w:val="001E22D7"/>
    <w:rsid w:val="001E2619"/>
    <w:rsid w:val="001E3568"/>
    <w:rsid w:val="001E3C33"/>
    <w:rsid w:val="001E55A3"/>
    <w:rsid w:val="001E5869"/>
    <w:rsid w:val="001E75C7"/>
    <w:rsid w:val="001E7DD6"/>
    <w:rsid w:val="001F024A"/>
    <w:rsid w:val="001F0DD3"/>
    <w:rsid w:val="001F0F4C"/>
    <w:rsid w:val="001F203B"/>
    <w:rsid w:val="001F2DED"/>
    <w:rsid w:val="001F37B1"/>
    <w:rsid w:val="001F3A7E"/>
    <w:rsid w:val="001F464F"/>
    <w:rsid w:val="001F4F7F"/>
    <w:rsid w:val="001F5060"/>
    <w:rsid w:val="001F73EB"/>
    <w:rsid w:val="001F7FB6"/>
    <w:rsid w:val="00200F06"/>
    <w:rsid w:val="00201759"/>
    <w:rsid w:val="0020240B"/>
    <w:rsid w:val="00205241"/>
    <w:rsid w:val="002054C5"/>
    <w:rsid w:val="002062A2"/>
    <w:rsid w:val="0020681D"/>
    <w:rsid w:val="00207E29"/>
    <w:rsid w:val="00211268"/>
    <w:rsid w:val="002115B9"/>
    <w:rsid w:val="00211917"/>
    <w:rsid w:val="00212BFD"/>
    <w:rsid w:val="002130A9"/>
    <w:rsid w:val="0021498A"/>
    <w:rsid w:val="00216986"/>
    <w:rsid w:val="00217D96"/>
    <w:rsid w:val="002200EF"/>
    <w:rsid w:val="00220552"/>
    <w:rsid w:val="00220B18"/>
    <w:rsid w:val="002233BF"/>
    <w:rsid w:val="00223D81"/>
    <w:rsid w:val="00224EC0"/>
    <w:rsid w:val="00226E9D"/>
    <w:rsid w:val="00227D24"/>
    <w:rsid w:val="002314E0"/>
    <w:rsid w:val="00231734"/>
    <w:rsid w:val="0023415A"/>
    <w:rsid w:val="0023451B"/>
    <w:rsid w:val="0023655E"/>
    <w:rsid w:val="0023675D"/>
    <w:rsid w:val="00237FD4"/>
    <w:rsid w:val="002401B2"/>
    <w:rsid w:val="00240502"/>
    <w:rsid w:val="00240B45"/>
    <w:rsid w:val="00242C8B"/>
    <w:rsid w:val="002432DF"/>
    <w:rsid w:val="0024364B"/>
    <w:rsid w:val="00243DA6"/>
    <w:rsid w:val="002451DC"/>
    <w:rsid w:val="00246BC0"/>
    <w:rsid w:val="00246C84"/>
    <w:rsid w:val="00247060"/>
    <w:rsid w:val="00247863"/>
    <w:rsid w:val="00251869"/>
    <w:rsid w:val="0025237E"/>
    <w:rsid w:val="002534EC"/>
    <w:rsid w:val="0025602D"/>
    <w:rsid w:val="0026012B"/>
    <w:rsid w:val="00260546"/>
    <w:rsid w:val="002609C1"/>
    <w:rsid w:val="002609CB"/>
    <w:rsid w:val="00261A62"/>
    <w:rsid w:val="00261DA6"/>
    <w:rsid w:val="00262421"/>
    <w:rsid w:val="00262E00"/>
    <w:rsid w:val="00263154"/>
    <w:rsid w:val="0026365E"/>
    <w:rsid w:val="00263D9C"/>
    <w:rsid w:val="00264185"/>
    <w:rsid w:val="00264501"/>
    <w:rsid w:val="00264908"/>
    <w:rsid w:val="00264B90"/>
    <w:rsid w:val="00265F70"/>
    <w:rsid w:val="00270742"/>
    <w:rsid w:val="00272520"/>
    <w:rsid w:val="002725FC"/>
    <w:rsid w:val="0027327D"/>
    <w:rsid w:val="00273371"/>
    <w:rsid w:val="002736A3"/>
    <w:rsid w:val="00274A15"/>
    <w:rsid w:val="002802A8"/>
    <w:rsid w:val="00281554"/>
    <w:rsid w:val="00283ACF"/>
    <w:rsid w:val="0028421F"/>
    <w:rsid w:val="0028453D"/>
    <w:rsid w:val="00284884"/>
    <w:rsid w:val="0028606C"/>
    <w:rsid w:val="002866C5"/>
    <w:rsid w:val="00286BC4"/>
    <w:rsid w:val="00286EDB"/>
    <w:rsid w:val="0028737B"/>
    <w:rsid w:val="00290414"/>
    <w:rsid w:val="00291370"/>
    <w:rsid w:val="00292BB0"/>
    <w:rsid w:val="00292CDE"/>
    <w:rsid w:val="00295758"/>
    <w:rsid w:val="00295E7B"/>
    <w:rsid w:val="00297261"/>
    <w:rsid w:val="002A0D7D"/>
    <w:rsid w:val="002A241D"/>
    <w:rsid w:val="002A2873"/>
    <w:rsid w:val="002A2BA3"/>
    <w:rsid w:val="002A2CF3"/>
    <w:rsid w:val="002A3FBA"/>
    <w:rsid w:val="002A509A"/>
    <w:rsid w:val="002A576A"/>
    <w:rsid w:val="002A615A"/>
    <w:rsid w:val="002A67F4"/>
    <w:rsid w:val="002A6B5A"/>
    <w:rsid w:val="002A76E1"/>
    <w:rsid w:val="002B07EF"/>
    <w:rsid w:val="002B1750"/>
    <w:rsid w:val="002B20FB"/>
    <w:rsid w:val="002B28FC"/>
    <w:rsid w:val="002B3F73"/>
    <w:rsid w:val="002B483F"/>
    <w:rsid w:val="002C0470"/>
    <w:rsid w:val="002C085D"/>
    <w:rsid w:val="002C0904"/>
    <w:rsid w:val="002C1F64"/>
    <w:rsid w:val="002C278E"/>
    <w:rsid w:val="002C2E8A"/>
    <w:rsid w:val="002C31D5"/>
    <w:rsid w:val="002C3E2F"/>
    <w:rsid w:val="002C5047"/>
    <w:rsid w:val="002C612F"/>
    <w:rsid w:val="002C66D0"/>
    <w:rsid w:val="002C7B2C"/>
    <w:rsid w:val="002C7CD1"/>
    <w:rsid w:val="002D1054"/>
    <w:rsid w:val="002D25B0"/>
    <w:rsid w:val="002D3FA4"/>
    <w:rsid w:val="002D3FDA"/>
    <w:rsid w:val="002D4E9D"/>
    <w:rsid w:val="002D5295"/>
    <w:rsid w:val="002D5691"/>
    <w:rsid w:val="002D6047"/>
    <w:rsid w:val="002D65FA"/>
    <w:rsid w:val="002D6CB1"/>
    <w:rsid w:val="002D6FEB"/>
    <w:rsid w:val="002D755F"/>
    <w:rsid w:val="002E01AF"/>
    <w:rsid w:val="002E02A1"/>
    <w:rsid w:val="002E038F"/>
    <w:rsid w:val="002E100E"/>
    <w:rsid w:val="002E1078"/>
    <w:rsid w:val="002E1148"/>
    <w:rsid w:val="002E3C10"/>
    <w:rsid w:val="002E4F5E"/>
    <w:rsid w:val="002E7458"/>
    <w:rsid w:val="002E78F8"/>
    <w:rsid w:val="002E7A90"/>
    <w:rsid w:val="002F06A9"/>
    <w:rsid w:val="002F118F"/>
    <w:rsid w:val="002F11F6"/>
    <w:rsid w:val="002F3245"/>
    <w:rsid w:val="002F4E2F"/>
    <w:rsid w:val="002F4F7D"/>
    <w:rsid w:val="002F578A"/>
    <w:rsid w:val="003000AF"/>
    <w:rsid w:val="0030056A"/>
    <w:rsid w:val="00301251"/>
    <w:rsid w:val="00301C39"/>
    <w:rsid w:val="00302A05"/>
    <w:rsid w:val="00302FC2"/>
    <w:rsid w:val="003034EE"/>
    <w:rsid w:val="00303797"/>
    <w:rsid w:val="00303E14"/>
    <w:rsid w:val="0030404D"/>
    <w:rsid w:val="00304253"/>
    <w:rsid w:val="003058A8"/>
    <w:rsid w:val="00305B22"/>
    <w:rsid w:val="00306776"/>
    <w:rsid w:val="00306B34"/>
    <w:rsid w:val="00306E59"/>
    <w:rsid w:val="003070FE"/>
    <w:rsid w:val="0030712A"/>
    <w:rsid w:val="00307385"/>
    <w:rsid w:val="00307B34"/>
    <w:rsid w:val="00307D5C"/>
    <w:rsid w:val="00307E04"/>
    <w:rsid w:val="003108B7"/>
    <w:rsid w:val="00310FC4"/>
    <w:rsid w:val="00312EC5"/>
    <w:rsid w:val="00313B92"/>
    <w:rsid w:val="0031572F"/>
    <w:rsid w:val="003158BA"/>
    <w:rsid w:val="00315B7E"/>
    <w:rsid w:val="00320C32"/>
    <w:rsid w:val="003213C1"/>
    <w:rsid w:val="00321BFA"/>
    <w:rsid w:val="003228DC"/>
    <w:rsid w:val="00325A0B"/>
    <w:rsid w:val="00325F68"/>
    <w:rsid w:val="00325FB7"/>
    <w:rsid w:val="003279C6"/>
    <w:rsid w:val="00330E19"/>
    <w:rsid w:val="003311D9"/>
    <w:rsid w:val="00332246"/>
    <w:rsid w:val="0033539A"/>
    <w:rsid w:val="00335DFA"/>
    <w:rsid w:val="003374EB"/>
    <w:rsid w:val="00337F1E"/>
    <w:rsid w:val="00340A63"/>
    <w:rsid w:val="00340D16"/>
    <w:rsid w:val="0034216D"/>
    <w:rsid w:val="00342286"/>
    <w:rsid w:val="00343D4E"/>
    <w:rsid w:val="003451FD"/>
    <w:rsid w:val="00346535"/>
    <w:rsid w:val="00346D4B"/>
    <w:rsid w:val="00347D32"/>
    <w:rsid w:val="00347F2F"/>
    <w:rsid w:val="003506F3"/>
    <w:rsid w:val="003518B1"/>
    <w:rsid w:val="003518CE"/>
    <w:rsid w:val="00352AA3"/>
    <w:rsid w:val="00352CF9"/>
    <w:rsid w:val="00352F9B"/>
    <w:rsid w:val="00354A23"/>
    <w:rsid w:val="00354FA8"/>
    <w:rsid w:val="0035643A"/>
    <w:rsid w:val="00356720"/>
    <w:rsid w:val="00356797"/>
    <w:rsid w:val="003568E3"/>
    <w:rsid w:val="003569F0"/>
    <w:rsid w:val="00356F3E"/>
    <w:rsid w:val="00357638"/>
    <w:rsid w:val="00360D4F"/>
    <w:rsid w:val="003616D9"/>
    <w:rsid w:val="00361D5A"/>
    <w:rsid w:val="00362882"/>
    <w:rsid w:val="0036377A"/>
    <w:rsid w:val="003642F3"/>
    <w:rsid w:val="00364FF3"/>
    <w:rsid w:val="0036584A"/>
    <w:rsid w:val="00365EA9"/>
    <w:rsid w:val="003668E6"/>
    <w:rsid w:val="00366933"/>
    <w:rsid w:val="00366C44"/>
    <w:rsid w:val="0036711A"/>
    <w:rsid w:val="00370261"/>
    <w:rsid w:val="00370F48"/>
    <w:rsid w:val="00370FCC"/>
    <w:rsid w:val="00371347"/>
    <w:rsid w:val="00371BA1"/>
    <w:rsid w:val="00371C5B"/>
    <w:rsid w:val="003736B9"/>
    <w:rsid w:val="00374227"/>
    <w:rsid w:val="00375147"/>
    <w:rsid w:val="003754FA"/>
    <w:rsid w:val="00375C2D"/>
    <w:rsid w:val="0037784B"/>
    <w:rsid w:val="003808C0"/>
    <w:rsid w:val="00380DEA"/>
    <w:rsid w:val="00382260"/>
    <w:rsid w:val="00382BFB"/>
    <w:rsid w:val="00383494"/>
    <w:rsid w:val="003834CC"/>
    <w:rsid w:val="00383505"/>
    <w:rsid w:val="003852AD"/>
    <w:rsid w:val="00387E9D"/>
    <w:rsid w:val="0039056F"/>
    <w:rsid w:val="00390913"/>
    <w:rsid w:val="0039166B"/>
    <w:rsid w:val="00391B17"/>
    <w:rsid w:val="00391E33"/>
    <w:rsid w:val="003927D0"/>
    <w:rsid w:val="00392FD3"/>
    <w:rsid w:val="00394772"/>
    <w:rsid w:val="00395055"/>
    <w:rsid w:val="00395A2D"/>
    <w:rsid w:val="00395CF4"/>
    <w:rsid w:val="00396512"/>
    <w:rsid w:val="003976D5"/>
    <w:rsid w:val="00397896"/>
    <w:rsid w:val="00397E9B"/>
    <w:rsid w:val="003A0A48"/>
    <w:rsid w:val="003A2524"/>
    <w:rsid w:val="003A3C8C"/>
    <w:rsid w:val="003A3EFE"/>
    <w:rsid w:val="003A441B"/>
    <w:rsid w:val="003A4D87"/>
    <w:rsid w:val="003A5736"/>
    <w:rsid w:val="003A5D33"/>
    <w:rsid w:val="003A61E3"/>
    <w:rsid w:val="003A64D8"/>
    <w:rsid w:val="003B0944"/>
    <w:rsid w:val="003B2600"/>
    <w:rsid w:val="003B2D04"/>
    <w:rsid w:val="003B2E66"/>
    <w:rsid w:val="003B4B85"/>
    <w:rsid w:val="003B7C9E"/>
    <w:rsid w:val="003B7F5A"/>
    <w:rsid w:val="003C1FFD"/>
    <w:rsid w:val="003C22FE"/>
    <w:rsid w:val="003C2C44"/>
    <w:rsid w:val="003C3593"/>
    <w:rsid w:val="003C3E06"/>
    <w:rsid w:val="003C53F3"/>
    <w:rsid w:val="003C5AB1"/>
    <w:rsid w:val="003C6C57"/>
    <w:rsid w:val="003C74B1"/>
    <w:rsid w:val="003D02D0"/>
    <w:rsid w:val="003D1F15"/>
    <w:rsid w:val="003D2CC2"/>
    <w:rsid w:val="003D3538"/>
    <w:rsid w:val="003D3E0B"/>
    <w:rsid w:val="003D3E1E"/>
    <w:rsid w:val="003D419B"/>
    <w:rsid w:val="003D617F"/>
    <w:rsid w:val="003D6D8D"/>
    <w:rsid w:val="003D79D0"/>
    <w:rsid w:val="003E24A8"/>
    <w:rsid w:val="003E3C38"/>
    <w:rsid w:val="003E486C"/>
    <w:rsid w:val="003E4896"/>
    <w:rsid w:val="003E59E1"/>
    <w:rsid w:val="003E71F4"/>
    <w:rsid w:val="003F0A42"/>
    <w:rsid w:val="003F0FAA"/>
    <w:rsid w:val="003F14BC"/>
    <w:rsid w:val="003F2157"/>
    <w:rsid w:val="003F37BA"/>
    <w:rsid w:val="003F3DF7"/>
    <w:rsid w:val="003F41D8"/>
    <w:rsid w:val="003F5177"/>
    <w:rsid w:val="003F55BC"/>
    <w:rsid w:val="003F58F1"/>
    <w:rsid w:val="003F5A97"/>
    <w:rsid w:val="003F5F2E"/>
    <w:rsid w:val="003F6DCE"/>
    <w:rsid w:val="00400141"/>
    <w:rsid w:val="0040027D"/>
    <w:rsid w:val="0040066D"/>
    <w:rsid w:val="004011D7"/>
    <w:rsid w:val="0040191D"/>
    <w:rsid w:val="004019FB"/>
    <w:rsid w:val="00402081"/>
    <w:rsid w:val="00402160"/>
    <w:rsid w:val="004023A4"/>
    <w:rsid w:val="004027C7"/>
    <w:rsid w:val="004028A6"/>
    <w:rsid w:val="00403416"/>
    <w:rsid w:val="00404018"/>
    <w:rsid w:val="00404F39"/>
    <w:rsid w:val="004056D1"/>
    <w:rsid w:val="00405A40"/>
    <w:rsid w:val="0040621D"/>
    <w:rsid w:val="00406956"/>
    <w:rsid w:val="00406CE3"/>
    <w:rsid w:val="0041010B"/>
    <w:rsid w:val="00410BCC"/>
    <w:rsid w:val="00411C37"/>
    <w:rsid w:val="0041238F"/>
    <w:rsid w:val="00412B58"/>
    <w:rsid w:val="00414292"/>
    <w:rsid w:val="00414B85"/>
    <w:rsid w:val="00414FEA"/>
    <w:rsid w:val="004162D3"/>
    <w:rsid w:val="004171DC"/>
    <w:rsid w:val="00417F98"/>
    <w:rsid w:val="004202BF"/>
    <w:rsid w:val="004216A1"/>
    <w:rsid w:val="004218B9"/>
    <w:rsid w:val="00421BC9"/>
    <w:rsid w:val="00422850"/>
    <w:rsid w:val="00422D42"/>
    <w:rsid w:val="004237FA"/>
    <w:rsid w:val="00424706"/>
    <w:rsid w:val="0042591A"/>
    <w:rsid w:val="00426123"/>
    <w:rsid w:val="00426509"/>
    <w:rsid w:val="00427B7C"/>
    <w:rsid w:val="00427BED"/>
    <w:rsid w:val="00430421"/>
    <w:rsid w:val="00430BB9"/>
    <w:rsid w:val="004311A0"/>
    <w:rsid w:val="00431804"/>
    <w:rsid w:val="00431B27"/>
    <w:rsid w:val="00432D74"/>
    <w:rsid w:val="0043354C"/>
    <w:rsid w:val="00433933"/>
    <w:rsid w:val="00434360"/>
    <w:rsid w:val="00434671"/>
    <w:rsid w:val="00434A1C"/>
    <w:rsid w:val="00434A80"/>
    <w:rsid w:val="004352BA"/>
    <w:rsid w:val="004360ED"/>
    <w:rsid w:val="004377EE"/>
    <w:rsid w:val="00437992"/>
    <w:rsid w:val="00437DF8"/>
    <w:rsid w:val="00440E4E"/>
    <w:rsid w:val="0044210E"/>
    <w:rsid w:val="00442E18"/>
    <w:rsid w:val="004434B9"/>
    <w:rsid w:val="004449AB"/>
    <w:rsid w:val="0044558E"/>
    <w:rsid w:val="004477EC"/>
    <w:rsid w:val="004513CE"/>
    <w:rsid w:val="004518CB"/>
    <w:rsid w:val="004534E1"/>
    <w:rsid w:val="0045385B"/>
    <w:rsid w:val="0045401F"/>
    <w:rsid w:val="00455123"/>
    <w:rsid w:val="00455429"/>
    <w:rsid w:val="00455EDD"/>
    <w:rsid w:val="00455FA2"/>
    <w:rsid w:val="00456CC7"/>
    <w:rsid w:val="00456D51"/>
    <w:rsid w:val="00456D91"/>
    <w:rsid w:val="00456F1B"/>
    <w:rsid w:val="00456F65"/>
    <w:rsid w:val="004571D0"/>
    <w:rsid w:val="0045775A"/>
    <w:rsid w:val="00457A77"/>
    <w:rsid w:val="00460502"/>
    <w:rsid w:val="00461603"/>
    <w:rsid w:val="004621E0"/>
    <w:rsid w:val="0046295C"/>
    <w:rsid w:val="00463762"/>
    <w:rsid w:val="00463915"/>
    <w:rsid w:val="00463B69"/>
    <w:rsid w:val="00463FE0"/>
    <w:rsid w:val="00464ED0"/>
    <w:rsid w:val="00465EE7"/>
    <w:rsid w:val="0046636F"/>
    <w:rsid w:val="00466B2E"/>
    <w:rsid w:val="0046765F"/>
    <w:rsid w:val="00471BA9"/>
    <w:rsid w:val="004721AD"/>
    <w:rsid w:val="00472880"/>
    <w:rsid w:val="004734B1"/>
    <w:rsid w:val="00473917"/>
    <w:rsid w:val="00473B71"/>
    <w:rsid w:val="00476BAD"/>
    <w:rsid w:val="00476C6F"/>
    <w:rsid w:val="00476D54"/>
    <w:rsid w:val="00480BCA"/>
    <w:rsid w:val="00481009"/>
    <w:rsid w:val="00481D36"/>
    <w:rsid w:val="00482340"/>
    <w:rsid w:val="004828A1"/>
    <w:rsid w:val="00482E1B"/>
    <w:rsid w:val="00483052"/>
    <w:rsid w:val="00483AA9"/>
    <w:rsid w:val="00483FBB"/>
    <w:rsid w:val="0048441E"/>
    <w:rsid w:val="004876AE"/>
    <w:rsid w:val="0049045F"/>
    <w:rsid w:val="00492E3F"/>
    <w:rsid w:val="0049317B"/>
    <w:rsid w:val="00493359"/>
    <w:rsid w:val="0049377F"/>
    <w:rsid w:val="0049410B"/>
    <w:rsid w:val="004942AE"/>
    <w:rsid w:val="004951C5"/>
    <w:rsid w:val="004959E6"/>
    <w:rsid w:val="00495F94"/>
    <w:rsid w:val="0049670F"/>
    <w:rsid w:val="004A0458"/>
    <w:rsid w:val="004A067B"/>
    <w:rsid w:val="004A0F1F"/>
    <w:rsid w:val="004A18A0"/>
    <w:rsid w:val="004A2351"/>
    <w:rsid w:val="004A2BBA"/>
    <w:rsid w:val="004A3CEE"/>
    <w:rsid w:val="004A42CD"/>
    <w:rsid w:val="004A4AC4"/>
    <w:rsid w:val="004A5158"/>
    <w:rsid w:val="004A5FCA"/>
    <w:rsid w:val="004A7B9A"/>
    <w:rsid w:val="004A7DD2"/>
    <w:rsid w:val="004B114D"/>
    <w:rsid w:val="004B134B"/>
    <w:rsid w:val="004B17C9"/>
    <w:rsid w:val="004B2A96"/>
    <w:rsid w:val="004B357F"/>
    <w:rsid w:val="004B3B20"/>
    <w:rsid w:val="004B416B"/>
    <w:rsid w:val="004B47B9"/>
    <w:rsid w:val="004B486B"/>
    <w:rsid w:val="004B4F78"/>
    <w:rsid w:val="004B5C52"/>
    <w:rsid w:val="004C017B"/>
    <w:rsid w:val="004C0D03"/>
    <w:rsid w:val="004C1741"/>
    <w:rsid w:val="004C1A19"/>
    <w:rsid w:val="004C1F67"/>
    <w:rsid w:val="004C2839"/>
    <w:rsid w:val="004C3045"/>
    <w:rsid w:val="004C445F"/>
    <w:rsid w:val="004C4D93"/>
    <w:rsid w:val="004C56F9"/>
    <w:rsid w:val="004C600E"/>
    <w:rsid w:val="004C6F10"/>
    <w:rsid w:val="004D0575"/>
    <w:rsid w:val="004D11AD"/>
    <w:rsid w:val="004D2446"/>
    <w:rsid w:val="004D3C22"/>
    <w:rsid w:val="004D4B66"/>
    <w:rsid w:val="004D4F81"/>
    <w:rsid w:val="004D537D"/>
    <w:rsid w:val="004D55D3"/>
    <w:rsid w:val="004D5825"/>
    <w:rsid w:val="004D58BF"/>
    <w:rsid w:val="004D64CF"/>
    <w:rsid w:val="004D7AA4"/>
    <w:rsid w:val="004D7AAB"/>
    <w:rsid w:val="004D7EEA"/>
    <w:rsid w:val="004E086F"/>
    <w:rsid w:val="004E17E1"/>
    <w:rsid w:val="004E4370"/>
    <w:rsid w:val="004E484A"/>
    <w:rsid w:val="004E4CFF"/>
    <w:rsid w:val="004E4D99"/>
    <w:rsid w:val="004E5324"/>
    <w:rsid w:val="004E5605"/>
    <w:rsid w:val="004E5929"/>
    <w:rsid w:val="004E61C1"/>
    <w:rsid w:val="004E6659"/>
    <w:rsid w:val="004E6EBB"/>
    <w:rsid w:val="004E79D0"/>
    <w:rsid w:val="004F1AC7"/>
    <w:rsid w:val="004F3FE7"/>
    <w:rsid w:val="004F434B"/>
    <w:rsid w:val="004F469E"/>
    <w:rsid w:val="004F4810"/>
    <w:rsid w:val="004F4AC1"/>
    <w:rsid w:val="004F55BF"/>
    <w:rsid w:val="004F67B1"/>
    <w:rsid w:val="005028FB"/>
    <w:rsid w:val="0050297D"/>
    <w:rsid w:val="0050304D"/>
    <w:rsid w:val="00504FB0"/>
    <w:rsid w:val="00505F77"/>
    <w:rsid w:val="00506D2F"/>
    <w:rsid w:val="005111BF"/>
    <w:rsid w:val="005112C0"/>
    <w:rsid w:val="00511468"/>
    <w:rsid w:val="00511D3E"/>
    <w:rsid w:val="0051230A"/>
    <w:rsid w:val="00513924"/>
    <w:rsid w:val="00516DA5"/>
    <w:rsid w:val="00517302"/>
    <w:rsid w:val="00517DD2"/>
    <w:rsid w:val="0052012B"/>
    <w:rsid w:val="00521290"/>
    <w:rsid w:val="0052363B"/>
    <w:rsid w:val="005236DA"/>
    <w:rsid w:val="005239B1"/>
    <w:rsid w:val="00523FDE"/>
    <w:rsid w:val="00525104"/>
    <w:rsid w:val="00526287"/>
    <w:rsid w:val="00526FF6"/>
    <w:rsid w:val="005303F8"/>
    <w:rsid w:val="00530788"/>
    <w:rsid w:val="005316E0"/>
    <w:rsid w:val="00532904"/>
    <w:rsid w:val="00532E0B"/>
    <w:rsid w:val="00533E43"/>
    <w:rsid w:val="00536989"/>
    <w:rsid w:val="00536C2D"/>
    <w:rsid w:val="005373AE"/>
    <w:rsid w:val="00537E0D"/>
    <w:rsid w:val="00540CB6"/>
    <w:rsid w:val="00541AA3"/>
    <w:rsid w:val="00542427"/>
    <w:rsid w:val="00543AA4"/>
    <w:rsid w:val="00543E6C"/>
    <w:rsid w:val="005442A4"/>
    <w:rsid w:val="005442D8"/>
    <w:rsid w:val="00544382"/>
    <w:rsid w:val="005447FD"/>
    <w:rsid w:val="00544E8D"/>
    <w:rsid w:val="00546D16"/>
    <w:rsid w:val="00547087"/>
    <w:rsid w:val="00550BAE"/>
    <w:rsid w:val="00550D21"/>
    <w:rsid w:val="00550D67"/>
    <w:rsid w:val="00551F60"/>
    <w:rsid w:val="0055327C"/>
    <w:rsid w:val="00553584"/>
    <w:rsid w:val="00554ADA"/>
    <w:rsid w:val="00554F6B"/>
    <w:rsid w:val="00555053"/>
    <w:rsid w:val="00555103"/>
    <w:rsid w:val="005553BB"/>
    <w:rsid w:val="00555F3F"/>
    <w:rsid w:val="00556920"/>
    <w:rsid w:val="00560368"/>
    <w:rsid w:val="0056256E"/>
    <w:rsid w:val="00563CDF"/>
    <w:rsid w:val="00563DEF"/>
    <w:rsid w:val="00563F80"/>
    <w:rsid w:val="00564487"/>
    <w:rsid w:val="00565705"/>
    <w:rsid w:val="005673B9"/>
    <w:rsid w:val="0057015A"/>
    <w:rsid w:val="00571D2D"/>
    <w:rsid w:val="00574D7E"/>
    <w:rsid w:val="00575706"/>
    <w:rsid w:val="00580169"/>
    <w:rsid w:val="005807D0"/>
    <w:rsid w:val="0058187A"/>
    <w:rsid w:val="0058208E"/>
    <w:rsid w:val="00582F8C"/>
    <w:rsid w:val="00583C6D"/>
    <w:rsid w:val="00583CC9"/>
    <w:rsid w:val="005843AD"/>
    <w:rsid w:val="00584440"/>
    <w:rsid w:val="005862E9"/>
    <w:rsid w:val="0058766F"/>
    <w:rsid w:val="00590972"/>
    <w:rsid w:val="00591FDD"/>
    <w:rsid w:val="005928BB"/>
    <w:rsid w:val="0059350A"/>
    <w:rsid w:val="0059415B"/>
    <w:rsid w:val="00594685"/>
    <w:rsid w:val="00594BB1"/>
    <w:rsid w:val="005958A2"/>
    <w:rsid w:val="00596C57"/>
    <w:rsid w:val="005A03A8"/>
    <w:rsid w:val="005A107C"/>
    <w:rsid w:val="005A28DD"/>
    <w:rsid w:val="005A4520"/>
    <w:rsid w:val="005A471A"/>
    <w:rsid w:val="005A47A6"/>
    <w:rsid w:val="005A4F12"/>
    <w:rsid w:val="005A54C0"/>
    <w:rsid w:val="005A5754"/>
    <w:rsid w:val="005A66AB"/>
    <w:rsid w:val="005A7597"/>
    <w:rsid w:val="005A7843"/>
    <w:rsid w:val="005A7F84"/>
    <w:rsid w:val="005B0429"/>
    <w:rsid w:val="005B07E0"/>
    <w:rsid w:val="005B0DDE"/>
    <w:rsid w:val="005B1E1C"/>
    <w:rsid w:val="005B375B"/>
    <w:rsid w:val="005B393B"/>
    <w:rsid w:val="005B3E73"/>
    <w:rsid w:val="005B54EA"/>
    <w:rsid w:val="005B69F9"/>
    <w:rsid w:val="005B728B"/>
    <w:rsid w:val="005B78D8"/>
    <w:rsid w:val="005C2149"/>
    <w:rsid w:val="005C4500"/>
    <w:rsid w:val="005C585F"/>
    <w:rsid w:val="005C6856"/>
    <w:rsid w:val="005C6AFE"/>
    <w:rsid w:val="005D00E0"/>
    <w:rsid w:val="005D15F8"/>
    <w:rsid w:val="005D2815"/>
    <w:rsid w:val="005D2D19"/>
    <w:rsid w:val="005D56A5"/>
    <w:rsid w:val="005D5893"/>
    <w:rsid w:val="005D6DA2"/>
    <w:rsid w:val="005D75DF"/>
    <w:rsid w:val="005D769E"/>
    <w:rsid w:val="005D7FA0"/>
    <w:rsid w:val="005E0905"/>
    <w:rsid w:val="005E0D54"/>
    <w:rsid w:val="005E2FC6"/>
    <w:rsid w:val="005E4395"/>
    <w:rsid w:val="005E4E85"/>
    <w:rsid w:val="005E53BA"/>
    <w:rsid w:val="005E5B12"/>
    <w:rsid w:val="005E5E7D"/>
    <w:rsid w:val="005E676A"/>
    <w:rsid w:val="005E6F6B"/>
    <w:rsid w:val="005E70CB"/>
    <w:rsid w:val="005F01C5"/>
    <w:rsid w:val="005F04AA"/>
    <w:rsid w:val="005F1565"/>
    <w:rsid w:val="005F2E1E"/>
    <w:rsid w:val="005F435E"/>
    <w:rsid w:val="005F4442"/>
    <w:rsid w:val="005F6B8E"/>
    <w:rsid w:val="005F7597"/>
    <w:rsid w:val="005F79A6"/>
    <w:rsid w:val="006007E2"/>
    <w:rsid w:val="00600865"/>
    <w:rsid w:val="00600897"/>
    <w:rsid w:val="006008BA"/>
    <w:rsid w:val="0060230F"/>
    <w:rsid w:val="0060269B"/>
    <w:rsid w:val="00602FE1"/>
    <w:rsid w:val="00603458"/>
    <w:rsid w:val="00603AA2"/>
    <w:rsid w:val="00604F8B"/>
    <w:rsid w:val="006051A0"/>
    <w:rsid w:val="00606E7E"/>
    <w:rsid w:val="00606FD7"/>
    <w:rsid w:val="00607848"/>
    <w:rsid w:val="00607B66"/>
    <w:rsid w:val="00612599"/>
    <w:rsid w:val="00614C9B"/>
    <w:rsid w:val="00616A02"/>
    <w:rsid w:val="006177BF"/>
    <w:rsid w:val="0061797D"/>
    <w:rsid w:val="006210AE"/>
    <w:rsid w:val="006212BD"/>
    <w:rsid w:val="006212E0"/>
    <w:rsid w:val="006215C5"/>
    <w:rsid w:val="00621AAC"/>
    <w:rsid w:val="00622930"/>
    <w:rsid w:val="00623597"/>
    <w:rsid w:val="006242BF"/>
    <w:rsid w:val="00624F7A"/>
    <w:rsid w:val="0062530F"/>
    <w:rsid w:val="00625365"/>
    <w:rsid w:val="0062590C"/>
    <w:rsid w:val="006259BC"/>
    <w:rsid w:val="006265FE"/>
    <w:rsid w:val="006301B2"/>
    <w:rsid w:val="00630600"/>
    <w:rsid w:val="0063097F"/>
    <w:rsid w:val="00630B0F"/>
    <w:rsid w:val="00630B45"/>
    <w:rsid w:val="00633270"/>
    <w:rsid w:val="0063382C"/>
    <w:rsid w:val="00634AFC"/>
    <w:rsid w:val="006356ED"/>
    <w:rsid w:val="00636981"/>
    <w:rsid w:val="00637D9B"/>
    <w:rsid w:val="00641D0E"/>
    <w:rsid w:val="006423A0"/>
    <w:rsid w:val="00643500"/>
    <w:rsid w:val="00643860"/>
    <w:rsid w:val="00643B8C"/>
    <w:rsid w:val="00645509"/>
    <w:rsid w:val="00645A8E"/>
    <w:rsid w:val="006468EB"/>
    <w:rsid w:val="0064690C"/>
    <w:rsid w:val="00646B9A"/>
    <w:rsid w:val="00646D23"/>
    <w:rsid w:val="00650033"/>
    <w:rsid w:val="006528C1"/>
    <w:rsid w:val="00652CF2"/>
    <w:rsid w:val="006549C8"/>
    <w:rsid w:val="0065528D"/>
    <w:rsid w:val="00657093"/>
    <w:rsid w:val="00657B59"/>
    <w:rsid w:val="0066016C"/>
    <w:rsid w:val="00662773"/>
    <w:rsid w:val="00662AFE"/>
    <w:rsid w:val="0066325F"/>
    <w:rsid w:val="006632B2"/>
    <w:rsid w:val="00663E2F"/>
    <w:rsid w:val="006655EA"/>
    <w:rsid w:val="00665DBE"/>
    <w:rsid w:val="00670131"/>
    <w:rsid w:val="00671A45"/>
    <w:rsid w:val="00671EFB"/>
    <w:rsid w:val="00672CB9"/>
    <w:rsid w:val="00673D56"/>
    <w:rsid w:val="00673DC2"/>
    <w:rsid w:val="00674BC5"/>
    <w:rsid w:val="00674E9C"/>
    <w:rsid w:val="00675402"/>
    <w:rsid w:val="00675479"/>
    <w:rsid w:val="006754C9"/>
    <w:rsid w:val="00675B10"/>
    <w:rsid w:val="0067716C"/>
    <w:rsid w:val="00677340"/>
    <w:rsid w:val="006803E3"/>
    <w:rsid w:val="00680E86"/>
    <w:rsid w:val="00681A00"/>
    <w:rsid w:val="00682242"/>
    <w:rsid w:val="006849CD"/>
    <w:rsid w:val="006855BE"/>
    <w:rsid w:val="00686C72"/>
    <w:rsid w:val="00686DF1"/>
    <w:rsid w:val="006875CF"/>
    <w:rsid w:val="0068769C"/>
    <w:rsid w:val="00687814"/>
    <w:rsid w:val="00690873"/>
    <w:rsid w:val="006908CD"/>
    <w:rsid w:val="006916BF"/>
    <w:rsid w:val="006927EE"/>
    <w:rsid w:val="00693EA4"/>
    <w:rsid w:val="006940F5"/>
    <w:rsid w:val="006948EE"/>
    <w:rsid w:val="0069533F"/>
    <w:rsid w:val="00695BE6"/>
    <w:rsid w:val="00695FC8"/>
    <w:rsid w:val="00696511"/>
    <w:rsid w:val="00697B1F"/>
    <w:rsid w:val="00697B32"/>
    <w:rsid w:val="006A06EF"/>
    <w:rsid w:val="006A0887"/>
    <w:rsid w:val="006A2012"/>
    <w:rsid w:val="006A2313"/>
    <w:rsid w:val="006A344C"/>
    <w:rsid w:val="006A40D7"/>
    <w:rsid w:val="006A5CFE"/>
    <w:rsid w:val="006B03CD"/>
    <w:rsid w:val="006B0C55"/>
    <w:rsid w:val="006B102E"/>
    <w:rsid w:val="006B1835"/>
    <w:rsid w:val="006B1E9B"/>
    <w:rsid w:val="006B20AE"/>
    <w:rsid w:val="006B248A"/>
    <w:rsid w:val="006B25A3"/>
    <w:rsid w:val="006B4606"/>
    <w:rsid w:val="006B5671"/>
    <w:rsid w:val="006B5B31"/>
    <w:rsid w:val="006B5C93"/>
    <w:rsid w:val="006B6516"/>
    <w:rsid w:val="006B6AD6"/>
    <w:rsid w:val="006B72FD"/>
    <w:rsid w:val="006C0B5A"/>
    <w:rsid w:val="006C1950"/>
    <w:rsid w:val="006C2768"/>
    <w:rsid w:val="006C2783"/>
    <w:rsid w:val="006C290A"/>
    <w:rsid w:val="006C2EE3"/>
    <w:rsid w:val="006C3402"/>
    <w:rsid w:val="006C38D9"/>
    <w:rsid w:val="006C3E50"/>
    <w:rsid w:val="006C416C"/>
    <w:rsid w:val="006C467A"/>
    <w:rsid w:val="006C4B3F"/>
    <w:rsid w:val="006C5305"/>
    <w:rsid w:val="006C5DB1"/>
    <w:rsid w:val="006C65D4"/>
    <w:rsid w:val="006C77E8"/>
    <w:rsid w:val="006C79EE"/>
    <w:rsid w:val="006C7EB1"/>
    <w:rsid w:val="006D071A"/>
    <w:rsid w:val="006D0F7F"/>
    <w:rsid w:val="006D2083"/>
    <w:rsid w:val="006D2857"/>
    <w:rsid w:val="006D2F9A"/>
    <w:rsid w:val="006D325E"/>
    <w:rsid w:val="006D34F2"/>
    <w:rsid w:val="006D37F6"/>
    <w:rsid w:val="006D4793"/>
    <w:rsid w:val="006D555A"/>
    <w:rsid w:val="006D57A7"/>
    <w:rsid w:val="006D5F7E"/>
    <w:rsid w:val="006D65E2"/>
    <w:rsid w:val="006E0184"/>
    <w:rsid w:val="006E0752"/>
    <w:rsid w:val="006E1342"/>
    <w:rsid w:val="006E2430"/>
    <w:rsid w:val="006E29A6"/>
    <w:rsid w:val="006E2ED6"/>
    <w:rsid w:val="006E36A6"/>
    <w:rsid w:val="006E43D6"/>
    <w:rsid w:val="006E4AC9"/>
    <w:rsid w:val="006E6BD9"/>
    <w:rsid w:val="006E79C9"/>
    <w:rsid w:val="006F0364"/>
    <w:rsid w:val="006F0D3C"/>
    <w:rsid w:val="006F13CD"/>
    <w:rsid w:val="006F1D92"/>
    <w:rsid w:val="006F203D"/>
    <w:rsid w:val="006F22D6"/>
    <w:rsid w:val="006F2BE7"/>
    <w:rsid w:val="006F3055"/>
    <w:rsid w:val="006F3BF1"/>
    <w:rsid w:val="006F3D93"/>
    <w:rsid w:val="006F41F2"/>
    <w:rsid w:val="006F4575"/>
    <w:rsid w:val="006F4A68"/>
    <w:rsid w:val="006F5123"/>
    <w:rsid w:val="006F52D7"/>
    <w:rsid w:val="006F560A"/>
    <w:rsid w:val="006F5B22"/>
    <w:rsid w:val="006F5F70"/>
    <w:rsid w:val="006F62D1"/>
    <w:rsid w:val="006F65CB"/>
    <w:rsid w:val="006F6B9B"/>
    <w:rsid w:val="006F6DA0"/>
    <w:rsid w:val="006F7BA9"/>
    <w:rsid w:val="006F7C1C"/>
    <w:rsid w:val="00701274"/>
    <w:rsid w:val="00701968"/>
    <w:rsid w:val="00701D67"/>
    <w:rsid w:val="007033DE"/>
    <w:rsid w:val="00703BD4"/>
    <w:rsid w:val="00705744"/>
    <w:rsid w:val="00705CFC"/>
    <w:rsid w:val="0070787C"/>
    <w:rsid w:val="00707B75"/>
    <w:rsid w:val="00710336"/>
    <w:rsid w:val="00710F9C"/>
    <w:rsid w:val="00711266"/>
    <w:rsid w:val="007120F6"/>
    <w:rsid w:val="00712919"/>
    <w:rsid w:val="00713233"/>
    <w:rsid w:val="00714124"/>
    <w:rsid w:val="0071469A"/>
    <w:rsid w:val="00714D1B"/>
    <w:rsid w:val="00714FD0"/>
    <w:rsid w:val="00715E86"/>
    <w:rsid w:val="0071655F"/>
    <w:rsid w:val="00716F76"/>
    <w:rsid w:val="00720002"/>
    <w:rsid w:val="007200A2"/>
    <w:rsid w:val="00720F5A"/>
    <w:rsid w:val="00722C70"/>
    <w:rsid w:val="007233DD"/>
    <w:rsid w:val="00723400"/>
    <w:rsid w:val="00723D10"/>
    <w:rsid w:val="00727AEF"/>
    <w:rsid w:val="00727FE2"/>
    <w:rsid w:val="007313F8"/>
    <w:rsid w:val="00731D46"/>
    <w:rsid w:val="00733640"/>
    <w:rsid w:val="00735264"/>
    <w:rsid w:val="007368A3"/>
    <w:rsid w:val="00737B94"/>
    <w:rsid w:val="00740230"/>
    <w:rsid w:val="00740CA7"/>
    <w:rsid w:val="0074134F"/>
    <w:rsid w:val="00741610"/>
    <w:rsid w:val="0074259C"/>
    <w:rsid w:val="00742D35"/>
    <w:rsid w:val="007437E3"/>
    <w:rsid w:val="0074381D"/>
    <w:rsid w:val="00743CEE"/>
    <w:rsid w:val="00744063"/>
    <w:rsid w:val="00744215"/>
    <w:rsid w:val="007454E0"/>
    <w:rsid w:val="0075126A"/>
    <w:rsid w:val="00751359"/>
    <w:rsid w:val="0075163D"/>
    <w:rsid w:val="00752EC0"/>
    <w:rsid w:val="00753EC2"/>
    <w:rsid w:val="00755B4D"/>
    <w:rsid w:val="00755BC4"/>
    <w:rsid w:val="00755E88"/>
    <w:rsid w:val="007569BB"/>
    <w:rsid w:val="00757C9F"/>
    <w:rsid w:val="00760543"/>
    <w:rsid w:val="0076074B"/>
    <w:rsid w:val="00761B84"/>
    <w:rsid w:val="00761D14"/>
    <w:rsid w:val="00761E56"/>
    <w:rsid w:val="0076288F"/>
    <w:rsid w:val="00762AE2"/>
    <w:rsid w:val="00763689"/>
    <w:rsid w:val="00763CA4"/>
    <w:rsid w:val="0076433D"/>
    <w:rsid w:val="00764D9E"/>
    <w:rsid w:val="00765C32"/>
    <w:rsid w:val="0076682F"/>
    <w:rsid w:val="00766E81"/>
    <w:rsid w:val="00767177"/>
    <w:rsid w:val="00767A06"/>
    <w:rsid w:val="00767A12"/>
    <w:rsid w:val="00770C1E"/>
    <w:rsid w:val="00771016"/>
    <w:rsid w:val="00772225"/>
    <w:rsid w:val="00772555"/>
    <w:rsid w:val="00772A13"/>
    <w:rsid w:val="007739EC"/>
    <w:rsid w:val="007739FD"/>
    <w:rsid w:val="00774452"/>
    <w:rsid w:val="00774B1E"/>
    <w:rsid w:val="00775197"/>
    <w:rsid w:val="00775B9B"/>
    <w:rsid w:val="00775F70"/>
    <w:rsid w:val="00776324"/>
    <w:rsid w:val="00776593"/>
    <w:rsid w:val="00776BF3"/>
    <w:rsid w:val="007773DC"/>
    <w:rsid w:val="00780CE7"/>
    <w:rsid w:val="0078133F"/>
    <w:rsid w:val="00781F3E"/>
    <w:rsid w:val="00783034"/>
    <w:rsid w:val="00783624"/>
    <w:rsid w:val="0078432C"/>
    <w:rsid w:val="007844CC"/>
    <w:rsid w:val="007846C5"/>
    <w:rsid w:val="00784FD8"/>
    <w:rsid w:val="00785473"/>
    <w:rsid w:val="007855A0"/>
    <w:rsid w:val="00786A0C"/>
    <w:rsid w:val="00792498"/>
    <w:rsid w:val="007927DF"/>
    <w:rsid w:val="007929A2"/>
    <w:rsid w:val="00792E1E"/>
    <w:rsid w:val="00792FEA"/>
    <w:rsid w:val="0079455E"/>
    <w:rsid w:val="00795684"/>
    <w:rsid w:val="00795BD3"/>
    <w:rsid w:val="00795E45"/>
    <w:rsid w:val="00797607"/>
    <w:rsid w:val="007A28FE"/>
    <w:rsid w:val="007A295A"/>
    <w:rsid w:val="007A2DDB"/>
    <w:rsid w:val="007A3AAA"/>
    <w:rsid w:val="007A4252"/>
    <w:rsid w:val="007A48C7"/>
    <w:rsid w:val="007A65D0"/>
    <w:rsid w:val="007A74F9"/>
    <w:rsid w:val="007A7CA7"/>
    <w:rsid w:val="007B0B30"/>
    <w:rsid w:val="007B1538"/>
    <w:rsid w:val="007B23B1"/>
    <w:rsid w:val="007B2486"/>
    <w:rsid w:val="007B4CEC"/>
    <w:rsid w:val="007B5534"/>
    <w:rsid w:val="007B5B24"/>
    <w:rsid w:val="007B6037"/>
    <w:rsid w:val="007B6BC6"/>
    <w:rsid w:val="007C07D8"/>
    <w:rsid w:val="007C08D8"/>
    <w:rsid w:val="007C1DCA"/>
    <w:rsid w:val="007C2753"/>
    <w:rsid w:val="007C2C48"/>
    <w:rsid w:val="007C2E6C"/>
    <w:rsid w:val="007C4BC8"/>
    <w:rsid w:val="007C65CB"/>
    <w:rsid w:val="007C6B2A"/>
    <w:rsid w:val="007D01D3"/>
    <w:rsid w:val="007D0D02"/>
    <w:rsid w:val="007D1205"/>
    <w:rsid w:val="007D1652"/>
    <w:rsid w:val="007D1DB2"/>
    <w:rsid w:val="007D29D6"/>
    <w:rsid w:val="007D4936"/>
    <w:rsid w:val="007D5710"/>
    <w:rsid w:val="007D6457"/>
    <w:rsid w:val="007D6591"/>
    <w:rsid w:val="007D6ED5"/>
    <w:rsid w:val="007D717E"/>
    <w:rsid w:val="007E0AB6"/>
    <w:rsid w:val="007E1C29"/>
    <w:rsid w:val="007E24F0"/>
    <w:rsid w:val="007E25C8"/>
    <w:rsid w:val="007E30E7"/>
    <w:rsid w:val="007E31C2"/>
    <w:rsid w:val="007E4944"/>
    <w:rsid w:val="007E4ADF"/>
    <w:rsid w:val="007E4B86"/>
    <w:rsid w:val="007E5E17"/>
    <w:rsid w:val="007E752A"/>
    <w:rsid w:val="007E76BB"/>
    <w:rsid w:val="007F08AB"/>
    <w:rsid w:val="007F0B37"/>
    <w:rsid w:val="007F1B9E"/>
    <w:rsid w:val="007F21E3"/>
    <w:rsid w:val="007F356E"/>
    <w:rsid w:val="007F48AB"/>
    <w:rsid w:val="007F4F88"/>
    <w:rsid w:val="007F4FD9"/>
    <w:rsid w:val="007F5C5C"/>
    <w:rsid w:val="007F6591"/>
    <w:rsid w:val="00800904"/>
    <w:rsid w:val="00802B5A"/>
    <w:rsid w:val="008031A9"/>
    <w:rsid w:val="008033E8"/>
    <w:rsid w:val="00804236"/>
    <w:rsid w:val="0080440C"/>
    <w:rsid w:val="00804ABE"/>
    <w:rsid w:val="0080548F"/>
    <w:rsid w:val="008058D3"/>
    <w:rsid w:val="00805B03"/>
    <w:rsid w:val="00807E6F"/>
    <w:rsid w:val="008102AA"/>
    <w:rsid w:val="00810F3B"/>
    <w:rsid w:val="0081268A"/>
    <w:rsid w:val="0081288B"/>
    <w:rsid w:val="00812AA6"/>
    <w:rsid w:val="00812FEB"/>
    <w:rsid w:val="0081341C"/>
    <w:rsid w:val="00813510"/>
    <w:rsid w:val="008142F5"/>
    <w:rsid w:val="0081430F"/>
    <w:rsid w:val="008145E5"/>
    <w:rsid w:val="0081553E"/>
    <w:rsid w:val="008155E1"/>
    <w:rsid w:val="0081622F"/>
    <w:rsid w:val="00816D02"/>
    <w:rsid w:val="00817C62"/>
    <w:rsid w:val="00820E4D"/>
    <w:rsid w:val="008210FD"/>
    <w:rsid w:val="008215A9"/>
    <w:rsid w:val="00821AA3"/>
    <w:rsid w:val="00822F36"/>
    <w:rsid w:val="008231A0"/>
    <w:rsid w:val="00823835"/>
    <w:rsid w:val="00825972"/>
    <w:rsid w:val="008260A3"/>
    <w:rsid w:val="00826981"/>
    <w:rsid w:val="00826D85"/>
    <w:rsid w:val="008279FF"/>
    <w:rsid w:val="00830166"/>
    <w:rsid w:val="00830A67"/>
    <w:rsid w:val="00830B29"/>
    <w:rsid w:val="00830DA4"/>
    <w:rsid w:val="00831027"/>
    <w:rsid w:val="00831BD4"/>
    <w:rsid w:val="00831D56"/>
    <w:rsid w:val="00831EF3"/>
    <w:rsid w:val="00832561"/>
    <w:rsid w:val="00833EF6"/>
    <w:rsid w:val="0083437A"/>
    <w:rsid w:val="008355C4"/>
    <w:rsid w:val="00835704"/>
    <w:rsid w:val="008360A7"/>
    <w:rsid w:val="00836DE1"/>
    <w:rsid w:val="00837EE3"/>
    <w:rsid w:val="00841AB7"/>
    <w:rsid w:val="00841D17"/>
    <w:rsid w:val="00841D67"/>
    <w:rsid w:val="00844F44"/>
    <w:rsid w:val="008462C6"/>
    <w:rsid w:val="00847048"/>
    <w:rsid w:val="0084786A"/>
    <w:rsid w:val="00847C1C"/>
    <w:rsid w:val="008500E3"/>
    <w:rsid w:val="00850E91"/>
    <w:rsid w:val="0085266A"/>
    <w:rsid w:val="00853169"/>
    <w:rsid w:val="00854006"/>
    <w:rsid w:val="00854079"/>
    <w:rsid w:val="00854636"/>
    <w:rsid w:val="008554CB"/>
    <w:rsid w:val="00856435"/>
    <w:rsid w:val="00857181"/>
    <w:rsid w:val="0086073D"/>
    <w:rsid w:val="00861F06"/>
    <w:rsid w:val="00862103"/>
    <w:rsid w:val="00862AC0"/>
    <w:rsid w:val="00862F0B"/>
    <w:rsid w:val="00864B3B"/>
    <w:rsid w:val="008669CC"/>
    <w:rsid w:val="008719D6"/>
    <w:rsid w:val="00871C0A"/>
    <w:rsid w:val="0087228A"/>
    <w:rsid w:val="00872A84"/>
    <w:rsid w:val="00872C8A"/>
    <w:rsid w:val="00874317"/>
    <w:rsid w:val="00876192"/>
    <w:rsid w:val="008767D9"/>
    <w:rsid w:val="00877050"/>
    <w:rsid w:val="008776BC"/>
    <w:rsid w:val="008801E2"/>
    <w:rsid w:val="008804C7"/>
    <w:rsid w:val="00880B9D"/>
    <w:rsid w:val="00880E39"/>
    <w:rsid w:val="00881762"/>
    <w:rsid w:val="00883406"/>
    <w:rsid w:val="008843C8"/>
    <w:rsid w:val="00884B48"/>
    <w:rsid w:val="0088501D"/>
    <w:rsid w:val="00885384"/>
    <w:rsid w:val="008858EB"/>
    <w:rsid w:val="00885C1E"/>
    <w:rsid w:val="00886947"/>
    <w:rsid w:val="00886EA2"/>
    <w:rsid w:val="00887289"/>
    <w:rsid w:val="008874E6"/>
    <w:rsid w:val="00887596"/>
    <w:rsid w:val="00891D52"/>
    <w:rsid w:val="00892777"/>
    <w:rsid w:val="008934CE"/>
    <w:rsid w:val="00893815"/>
    <w:rsid w:val="00893D20"/>
    <w:rsid w:val="0089406E"/>
    <w:rsid w:val="008971E3"/>
    <w:rsid w:val="008978CB"/>
    <w:rsid w:val="00897C52"/>
    <w:rsid w:val="008A0716"/>
    <w:rsid w:val="008A0A1C"/>
    <w:rsid w:val="008A114F"/>
    <w:rsid w:val="008A1E61"/>
    <w:rsid w:val="008A302D"/>
    <w:rsid w:val="008A32CD"/>
    <w:rsid w:val="008A5F81"/>
    <w:rsid w:val="008B08B4"/>
    <w:rsid w:val="008B10E3"/>
    <w:rsid w:val="008B1998"/>
    <w:rsid w:val="008B22E1"/>
    <w:rsid w:val="008B2313"/>
    <w:rsid w:val="008B464C"/>
    <w:rsid w:val="008B7C01"/>
    <w:rsid w:val="008C019D"/>
    <w:rsid w:val="008C0C7B"/>
    <w:rsid w:val="008C18D9"/>
    <w:rsid w:val="008C1974"/>
    <w:rsid w:val="008C2E31"/>
    <w:rsid w:val="008C33EE"/>
    <w:rsid w:val="008C455A"/>
    <w:rsid w:val="008C48F0"/>
    <w:rsid w:val="008C72F1"/>
    <w:rsid w:val="008C7344"/>
    <w:rsid w:val="008C7B5E"/>
    <w:rsid w:val="008D12EA"/>
    <w:rsid w:val="008D16AA"/>
    <w:rsid w:val="008D2347"/>
    <w:rsid w:val="008D34D8"/>
    <w:rsid w:val="008D3829"/>
    <w:rsid w:val="008D4086"/>
    <w:rsid w:val="008D4A70"/>
    <w:rsid w:val="008D65C2"/>
    <w:rsid w:val="008D7185"/>
    <w:rsid w:val="008E0047"/>
    <w:rsid w:val="008E0B4C"/>
    <w:rsid w:val="008E0F47"/>
    <w:rsid w:val="008E1127"/>
    <w:rsid w:val="008E1D49"/>
    <w:rsid w:val="008E1F84"/>
    <w:rsid w:val="008E2004"/>
    <w:rsid w:val="008E2534"/>
    <w:rsid w:val="008E25BD"/>
    <w:rsid w:val="008E2ACB"/>
    <w:rsid w:val="008E3415"/>
    <w:rsid w:val="008E4172"/>
    <w:rsid w:val="008E48CF"/>
    <w:rsid w:val="008E4905"/>
    <w:rsid w:val="008E507B"/>
    <w:rsid w:val="008E5D42"/>
    <w:rsid w:val="008E65F3"/>
    <w:rsid w:val="008E69B9"/>
    <w:rsid w:val="008E69FD"/>
    <w:rsid w:val="008E6A1C"/>
    <w:rsid w:val="008E6E88"/>
    <w:rsid w:val="008E7096"/>
    <w:rsid w:val="008E7AEF"/>
    <w:rsid w:val="008E7F52"/>
    <w:rsid w:val="008E7FFC"/>
    <w:rsid w:val="008F04CB"/>
    <w:rsid w:val="008F11AE"/>
    <w:rsid w:val="008F11EF"/>
    <w:rsid w:val="008F1557"/>
    <w:rsid w:val="008F1AF2"/>
    <w:rsid w:val="008F2416"/>
    <w:rsid w:val="008F361F"/>
    <w:rsid w:val="008F380E"/>
    <w:rsid w:val="008F3E27"/>
    <w:rsid w:val="008F46E1"/>
    <w:rsid w:val="008F4BB0"/>
    <w:rsid w:val="008F6964"/>
    <w:rsid w:val="008F7F27"/>
    <w:rsid w:val="009024B9"/>
    <w:rsid w:val="00904331"/>
    <w:rsid w:val="009045DA"/>
    <w:rsid w:val="00904652"/>
    <w:rsid w:val="009046E4"/>
    <w:rsid w:val="00904869"/>
    <w:rsid w:val="00904A13"/>
    <w:rsid w:val="0090526E"/>
    <w:rsid w:val="009057C4"/>
    <w:rsid w:val="00905937"/>
    <w:rsid w:val="0090605A"/>
    <w:rsid w:val="0091048B"/>
    <w:rsid w:val="00910584"/>
    <w:rsid w:val="0091085B"/>
    <w:rsid w:val="00911189"/>
    <w:rsid w:val="009116CA"/>
    <w:rsid w:val="00913335"/>
    <w:rsid w:val="009137E9"/>
    <w:rsid w:val="009155AA"/>
    <w:rsid w:val="0091649D"/>
    <w:rsid w:val="009173B0"/>
    <w:rsid w:val="00917716"/>
    <w:rsid w:val="009177A4"/>
    <w:rsid w:val="00920CF1"/>
    <w:rsid w:val="00920F3D"/>
    <w:rsid w:val="009210CF"/>
    <w:rsid w:val="009213A7"/>
    <w:rsid w:val="0092157D"/>
    <w:rsid w:val="00922EE6"/>
    <w:rsid w:val="00923300"/>
    <w:rsid w:val="00923E08"/>
    <w:rsid w:val="00923FCA"/>
    <w:rsid w:val="009241AA"/>
    <w:rsid w:val="00924FA2"/>
    <w:rsid w:val="009257CE"/>
    <w:rsid w:val="0092736E"/>
    <w:rsid w:val="00927FE3"/>
    <w:rsid w:val="00931DEC"/>
    <w:rsid w:val="00931DF5"/>
    <w:rsid w:val="009331C8"/>
    <w:rsid w:val="009337CB"/>
    <w:rsid w:val="00933E90"/>
    <w:rsid w:val="009345B6"/>
    <w:rsid w:val="009358AE"/>
    <w:rsid w:val="00935EE2"/>
    <w:rsid w:val="009366B4"/>
    <w:rsid w:val="009402E8"/>
    <w:rsid w:val="00940543"/>
    <w:rsid w:val="009405C7"/>
    <w:rsid w:val="00940ABE"/>
    <w:rsid w:val="009415EB"/>
    <w:rsid w:val="00941A79"/>
    <w:rsid w:val="00942F38"/>
    <w:rsid w:val="00944C9A"/>
    <w:rsid w:val="0094501C"/>
    <w:rsid w:val="00945B17"/>
    <w:rsid w:val="00946257"/>
    <w:rsid w:val="009463BD"/>
    <w:rsid w:val="00946681"/>
    <w:rsid w:val="00946DC7"/>
    <w:rsid w:val="00947249"/>
    <w:rsid w:val="009473F1"/>
    <w:rsid w:val="0094751A"/>
    <w:rsid w:val="00947E87"/>
    <w:rsid w:val="00947FD6"/>
    <w:rsid w:val="009513B2"/>
    <w:rsid w:val="00953892"/>
    <w:rsid w:val="00954394"/>
    <w:rsid w:val="00954724"/>
    <w:rsid w:val="00954948"/>
    <w:rsid w:val="00954D8C"/>
    <w:rsid w:val="009556BF"/>
    <w:rsid w:val="00955ADD"/>
    <w:rsid w:val="00955E53"/>
    <w:rsid w:val="0095646C"/>
    <w:rsid w:val="00956D02"/>
    <w:rsid w:val="009571D9"/>
    <w:rsid w:val="0095739B"/>
    <w:rsid w:val="009604D0"/>
    <w:rsid w:val="00960D9E"/>
    <w:rsid w:val="00961B8D"/>
    <w:rsid w:val="0096231E"/>
    <w:rsid w:val="00962F46"/>
    <w:rsid w:val="00964A5B"/>
    <w:rsid w:val="00964E92"/>
    <w:rsid w:val="009669DD"/>
    <w:rsid w:val="009672CF"/>
    <w:rsid w:val="0097001F"/>
    <w:rsid w:val="00970B6B"/>
    <w:rsid w:val="00971FED"/>
    <w:rsid w:val="009729CD"/>
    <w:rsid w:val="00973389"/>
    <w:rsid w:val="0097352E"/>
    <w:rsid w:val="00973F80"/>
    <w:rsid w:val="009744E8"/>
    <w:rsid w:val="00974721"/>
    <w:rsid w:val="009747F0"/>
    <w:rsid w:val="009750AA"/>
    <w:rsid w:val="00975E36"/>
    <w:rsid w:val="00975F2B"/>
    <w:rsid w:val="0097705A"/>
    <w:rsid w:val="0097750F"/>
    <w:rsid w:val="0097752A"/>
    <w:rsid w:val="00977830"/>
    <w:rsid w:val="00977AB1"/>
    <w:rsid w:val="00977BAB"/>
    <w:rsid w:val="00977C5B"/>
    <w:rsid w:val="00977DC3"/>
    <w:rsid w:val="009804B2"/>
    <w:rsid w:val="00982F9C"/>
    <w:rsid w:val="009846E1"/>
    <w:rsid w:val="00984EFE"/>
    <w:rsid w:val="009858CA"/>
    <w:rsid w:val="00986C7A"/>
    <w:rsid w:val="00991259"/>
    <w:rsid w:val="00991C66"/>
    <w:rsid w:val="0099317E"/>
    <w:rsid w:val="00993AC4"/>
    <w:rsid w:val="00993F0C"/>
    <w:rsid w:val="00994B4F"/>
    <w:rsid w:val="009953A0"/>
    <w:rsid w:val="00995D37"/>
    <w:rsid w:val="00995D79"/>
    <w:rsid w:val="00996160"/>
    <w:rsid w:val="009A0E66"/>
    <w:rsid w:val="009A2ACF"/>
    <w:rsid w:val="009A3CC9"/>
    <w:rsid w:val="009A4BCE"/>
    <w:rsid w:val="009A571F"/>
    <w:rsid w:val="009A5C44"/>
    <w:rsid w:val="009A5E6E"/>
    <w:rsid w:val="009A7584"/>
    <w:rsid w:val="009A7735"/>
    <w:rsid w:val="009A7DAA"/>
    <w:rsid w:val="009A7E3D"/>
    <w:rsid w:val="009B1672"/>
    <w:rsid w:val="009B2084"/>
    <w:rsid w:val="009B32DC"/>
    <w:rsid w:val="009B3A23"/>
    <w:rsid w:val="009B47BB"/>
    <w:rsid w:val="009B5853"/>
    <w:rsid w:val="009B6056"/>
    <w:rsid w:val="009B654D"/>
    <w:rsid w:val="009C202A"/>
    <w:rsid w:val="009C20AD"/>
    <w:rsid w:val="009C2757"/>
    <w:rsid w:val="009C288F"/>
    <w:rsid w:val="009C3520"/>
    <w:rsid w:val="009C3A31"/>
    <w:rsid w:val="009C4D50"/>
    <w:rsid w:val="009C5EE5"/>
    <w:rsid w:val="009C6804"/>
    <w:rsid w:val="009C6A78"/>
    <w:rsid w:val="009C7E24"/>
    <w:rsid w:val="009D0395"/>
    <w:rsid w:val="009D04D5"/>
    <w:rsid w:val="009D06A5"/>
    <w:rsid w:val="009D0865"/>
    <w:rsid w:val="009D0A7E"/>
    <w:rsid w:val="009D122B"/>
    <w:rsid w:val="009D16F6"/>
    <w:rsid w:val="009D3374"/>
    <w:rsid w:val="009D33FC"/>
    <w:rsid w:val="009D475E"/>
    <w:rsid w:val="009D4F7D"/>
    <w:rsid w:val="009D541F"/>
    <w:rsid w:val="009D64E4"/>
    <w:rsid w:val="009D6EDB"/>
    <w:rsid w:val="009D7AC3"/>
    <w:rsid w:val="009D7CF5"/>
    <w:rsid w:val="009D7FDF"/>
    <w:rsid w:val="009E0B0D"/>
    <w:rsid w:val="009E1155"/>
    <w:rsid w:val="009E15D5"/>
    <w:rsid w:val="009E203C"/>
    <w:rsid w:val="009E36ED"/>
    <w:rsid w:val="009E3ABF"/>
    <w:rsid w:val="009E3C27"/>
    <w:rsid w:val="009E5EB6"/>
    <w:rsid w:val="009E7AB4"/>
    <w:rsid w:val="009F0290"/>
    <w:rsid w:val="009F203A"/>
    <w:rsid w:val="009F2F44"/>
    <w:rsid w:val="009F378E"/>
    <w:rsid w:val="009F3F33"/>
    <w:rsid w:val="009F49E7"/>
    <w:rsid w:val="009F5684"/>
    <w:rsid w:val="00A00091"/>
    <w:rsid w:val="00A008CF"/>
    <w:rsid w:val="00A01375"/>
    <w:rsid w:val="00A017DF"/>
    <w:rsid w:val="00A01912"/>
    <w:rsid w:val="00A0352A"/>
    <w:rsid w:val="00A04237"/>
    <w:rsid w:val="00A052FA"/>
    <w:rsid w:val="00A05CDC"/>
    <w:rsid w:val="00A0677D"/>
    <w:rsid w:val="00A074C1"/>
    <w:rsid w:val="00A07D1B"/>
    <w:rsid w:val="00A07F20"/>
    <w:rsid w:val="00A10E6E"/>
    <w:rsid w:val="00A10F31"/>
    <w:rsid w:val="00A113F0"/>
    <w:rsid w:val="00A12BE7"/>
    <w:rsid w:val="00A13E4D"/>
    <w:rsid w:val="00A1430B"/>
    <w:rsid w:val="00A144C7"/>
    <w:rsid w:val="00A145DC"/>
    <w:rsid w:val="00A148E8"/>
    <w:rsid w:val="00A17D51"/>
    <w:rsid w:val="00A20358"/>
    <w:rsid w:val="00A2082B"/>
    <w:rsid w:val="00A20D19"/>
    <w:rsid w:val="00A210BB"/>
    <w:rsid w:val="00A217EF"/>
    <w:rsid w:val="00A21874"/>
    <w:rsid w:val="00A243F7"/>
    <w:rsid w:val="00A24B10"/>
    <w:rsid w:val="00A25B79"/>
    <w:rsid w:val="00A26EF9"/>
    <w:rsid w:val="00A27305"/>
    <w:rsid w:val="00A27D07"/>
    <w:rsid w:val="00A30F68"/>
    <w:rsid w:val="00A32415"/>
    <w:rsid w:val="00A325D5"/>
    <w:rsid w:val="00A34C41"/>
    <w:rsid w:val="00A36A4C"/>
    <w:rsid w:val="00A409F3"/>
    <w:rsid w:val="00A40D1A"/>
    <w:rsid w:val="00A4106E"/>
    <w:rsid w:val="00A41983"/>
    <w:rsid w:val="00A429C2"/>
    <w:rsid w:val="00A42A2F"/>
    <w:rsid w:val="00A42B74"/>
    <w:rsid w:val="00A453BF"/>
    <w:rsid w:val="00A455E8"/>
    <w:rsid w:val="00A45D08"/>
    <w:rsid w:val="00A46AD8"/>
    <w:rsid w:val="00A51B39"/>
    <w:rsid w:val="00A51EC8"/>
    <w:rsid w:val="00A52515"/>
    <w:rsid w:val="00A52587"/>
    <w:rsid w:val="00A52F96"/>
    <w:rsid w:val="00A53074"/>
    <w:rsid w:val="00A53726"/>
    <w:rsid w:val="00A53799"/>
    <w:rsid w:val="00A53AF8"/>
    <w:rsid w:val="00A561EF"/>
    <w:rsid w:val="00A56DAE"/>
    <w:rsid w:val="00A606E7"/>
    <w:rsid w:val="00A6183C"/>
    <w:rsid w:val="00A62186"/>
    <w:rsid w:val="00A6250E"/>
    <w:rsid w:val="00A62FBB"/>
    <w:rsid w:val="00A675DA"/>
    <w:rsid w:val="00A67B5B"/>
    <w:rsid w:val="00A7098E"/>
    <w:rsid w:val="00A71026"/>
    <w:rsid w:val="00A7121D"/>
    <w:rsid w:val="00A71D7F"/>
    <w:rsid w:val="00A723C6"/>
    <w:rsid w:val="00A7275E"/>
    <w:rsid w:val="00A72940"/>
    <w:rsid w:val="00A739C8"/>
    <w:rsid w:val="00A7573F"/>
    <w:rsid w:val="00A7594E"/>
    <w:rsid w:val="00A765D0"/>
    <w:rsid w:val="00A767F5"/>
    <w:rsid w:val="00A76BE1"/>
    <w:rsid w:val="00A77D29"/>
    <w:rsid w:val="00A8016E"/>
    <w:rsid w:val="00A802E2"/>
    <w:rsid w:val="00A80FA4"/>
    <w:rsid w:val="00A81389"/>
    <w:rsid w:val="00A81402"/>
    <w:rsid w:val="00A82AAE"/>
    <w:rsid w:val="00A83101"/>
    <w:rsid w:val="00A832D8"/>
    <w:rsid w:val="00A8392B"/>
    <w:rsid w:val="00A839AA"/>
    <w:rsid w:val="00A83CA1"/>
    <w:rsid w:val="00A83EC1"/>
    <w:rsid w:val="00A845A7"/>
    <w:rsid w:val="00A846CC"/>
    <w:rsid w:val="00A84AF7"/>
    <w:rsid w:val="00A85EE0"/>
    <w:rsid w:val="00A878AA"/>
    <w:rsid w:val="00A9019C"/>
    <w:rsid w:val="00A90A4D"/>
    <w:rsid w:val="00A918EE"/>
    <w:rsid w:val="00A9276D"/>
    <w:rsid w:val="00A92963"/>
    <w:rsid w:val="00A93682"/>
    <w:rsid w:val="00A944A5"/>
    <w:rsid w:val="00A94669"/>
    <w:rsid w:val="00A95641"/>
    <w:rsid w:val="00A9582F"/>
    <w:rsid w:val="00A95E2A"/>
    <w:rsid w:val="00A95E5E"/>
    <w:rsid w:val="00A96624"/>
    <w:rsid w:val="00A97E50"/>
    <w:rsid w:val="00AA0ACC"/>
    <w:rsid w:val="00AA0D75"/>
    <w:rsid w:val="00AA17BB"/>
    <w:rsid w:val="00AA1919"/>
    <w:rsid w:val="00AA2FE9"/>
    <w:rsid w:val="00AA382E"/>
    <w:rsid w:val="00AA42D2"/>
    <w:rsid w:val="00AA4688"/>
    <w:rsid w:val="00AA4A37"/>
    <w:rsid w:val="00AA4F05"/>
    <w:rsid w:val="00AA5500"/>
    <w:rsid w:val="00AA5648"/>
    <w:rsid w:val="00AA5EBF"/>
    <w:rsid w:val="00AA5FBE"/>
    <w:rsid w:val="00AA7B87"/>
    <w:rsid w:val="00AB0702"/>
    <w:rsid w:val="00AB11F4"/>
    <w:rsid w:val="00AB1289"/>
    <w:rsid w:val="00AB16A0"/>
    <w:rsid w:val="00AB25C9"/>
    <w:rsid w:val="00AB2957"/>
    <w:rsid w:val="00AB2CD2"/>
    <w:rsid w:val="00AB3A75"/>
    <w:rsid w:val="00AB487F"/>
    <w:rsid w:val="00AB579E"/>
    <w:rsid w:val="00AB58D7"/>
    <w:rsid w:val="00AB634A"/>
    <w:rsid w:val="00AB6837"/>
    <w:rsid w:val="00AB7BF8"/>
    <w:rsid w:val="00AC1453"/>
    <w:rsid w:val="00AC1E0C"/>
    <w:rsid w:val="00AC2D52"/>
    <w:rsid w:val="00AC316A"/>
    <w:rsid w:val="00AC3A44"/>
    <w:rsid w:val="00AC640F"/>
    <w:rsid w:val="00AC7EAE"/>
    <w:rsid w:val="00AD0B9B"/>
    <w:rsid w:val="00AD0C37"/>
    <w:rsid w:val="00AD0EC4"/>
    <w:rsid w:val="00AD155B"/>
    <w:rsid w:val="00AD1E9E"/>
    <w:rsid w:val="00AD2F4A"/>
    <w:rsid w:val="00AD3C92"/>
    <w:rsid w:val="00AD3D41"/>
    <w:rsid w:val="00AD547A"/>
    <w:rsid w:val="00AD59D2"/>
    <w:rsid w:val="00AD602D"/>
    <w:rsid w:val="00AD6330"/>
    <w:rsid w:val="00AD6A31"/>
    <w:rsid w:val="00AD73B9"/>
    <w:rsid w:val="00AD7ACF"/>
    <w:rsid w:val="00AE0302"/>
    <w:rsid w:val="00AE3ABE"/>
    <w:rsid w:val="00AE4C66"/>
    <w:rsid w:val="00AE6A19"/>
    <w:rsid w:val="00AE7CB3"/>
    <w:rsid w:val="00AF0DDF"/>
    <w:rsid w:val="00AF2233"/>
    <w:rsid w:val="00AF2D60"/>
    <w:rsid w:val="00AF30CA"/>
    <w:rsid w:val="00AF4D9B"/>
    <w:rsid w:val="00AF6A6A"/>
    <w:rsid w:val="00AF7718"/>
    <w:rsid w:val="00AF78E7"/>
    <w:rsid w:val="00AF791B"/>
    <w:rsid w:val="00B0028C"/>
    <w:rsid w:val="00B00479"/>
    <w:rsid w:val="00B00BAF"/>
    <w:rsid w:val="00B0109C"/>
    <w:rsid w:val="00B015C3"/>
    <w:rsid w:val="00B01DA1"/>
    <w:rsid w:val="00B0390F"/>
    <w:rsid w:val="00B03D11"/>
    <w:rsid w:val="00B05A21"/>
    <w:rsid w:val="00B05ED8"/>
    <w:rsid w:val="00B06E3F"/>
    <w:rsid w:val="00B07F2A"/>
    <w:rsid w:val="00B1128A"/>
    <w:rsid w:val="00B11992"/>
    <w:rsid w:val="00B122F6"/>
    <w:rsid w:val="00B1247F"/>
    <w:rsid w:val="00B12A68"/>
    <w:rsid w:val="00B12B43"/>
    <w:rsid w:val="00B12E49"/>
    <w:rsid w:val="00B13178"/>
    <w:rsid w:val="00B13AD0"/>
    <w:rsid w:val="00B153E6"/>
    <w:rsid w:val="00B15BC3"/>
    <w:rsid w:val="00B1745A"/>
    <w:rsid w:val="00B17ED9"/>
    <w:rsid w:val="00B2049D"/>
    <w:rsid w:val="00B2144A"/>
    <w:rsid w:val="00B2173B"/>
    <w:rsid w:val="00B21769"/>
    <w:rsid w:val="00B2177D"/>
    <w:rsid w:val="00B21989"/>
    <w:rsid w:val="00B22971"/>
    <w:rsid w:val="00B22AB9"/>
    <w:rsid w:val="00B23803"/>
    <w:rsid w:val="00B30EEA"/>
    <w:rsid w:val="00B31594"/>
    <w:rsid w:val="00B3160A"/>
    <w:rsid w:val="00B31731"/>
    <w:rsid w:val="00B31CCA"/>
    <w:rsid w:val="00B328BB"/>
    <w:rsid w:val="00B32997"/>
    <w:rsid w:val="00B32B36"/>
    <w:rsid w:val="00B32C4E"/>
    <w:rsid w:val="00B33352"/>
    <w:rsid w:val="00B34455"/>
    <w:rsid w:val="00B346BE"/>
    <w:rsid w:val="00B34A8E"/>
    <w:rsid w:val="00B35CB1"/>
    <w:rsid w:val="00B35E60"/>
    <w:rsid w:val="00B37A23"/>
    <w:rsid w:val="00B37FB4"/>
    <w:rsid w:val="00B4132F"/>
    <w:rsid w:val="00B41BB1"/>
    <w:rsid w:val="00B41E66"/>
    <w:rsid w:val="00B42744"/>
    <w:rsid w:val="00B42765"/>
    <w:rsid w:val="00B4321F"/>
    <w:rsid w:val="00B4323D"/>
    <w:rsid w:val="00B4345C"/>
    <w:rsid w:val="00B43762"/>
    <w:rsid w:val="00B4610D"/>
    <w:rsid w:val="00B46F57"/>
    <w:rsid w:val="00B475E8"/>
    <w:rsid w:val="00B5075E"/>
    <w:rsid w:val="00B50DC8"/>
    <w:rsid w:val="00B51CF4"/>
    <w:rsid w:val="00B53C89"/>
    <w:rsid w:val="00B53E59"/>
    <w:rsid w:val="00B55269"/>
    <w:rsid w:val="00B558FF"/>
    <w:rsid w:val="00B55CE9"/>
    <w:rsid w:val="00B56A5C"/>
    <w:rsid w:val="00B57F4F"/>
    <w:rsid w:val="00B606A9"/>
    <w:rsid w:val="00B645A0"/>
    <w:rsid w:val="00B65DDE"/>
    <w:rsid w:val="00B660A3"/>
    <w:rsid w:val="00B70F12"/>
    <w:rsid w:val="00B71095"/>
    <w:rsid w:val="00B714DD"/>
    <w:rsid w:val="00B7168B"/>
    <w:rsid w:val="00B716A4"/>
    <w:rsid w:val="00B72506"/>
    <w:rsid w:val="00B73BA7"/>
    <w:rsid w:val="00B7418C"/>
    <w:rsid w:val="00B75BA2"/>
    <w:rsid w:val="00B760C6"/>
    <w:rsid w:val="00B772D6"/>
    <w:rsid w:val="00B7776C"/>
    <w:rsid w:val="00B77E60"/>
    <w:rsid w:val="00B81537"/>
    <w:rsid w:val="00B8316F"/>
    <w:rsid w:val="00B83E4B"/>
    <w:rsid w:val="00B84D5A"/>
    <w:rsid w:val="00B85647"/>
    <w:rsid w:val="00B8568D"/>
    <w:rsid w:val="00B859E2"/>
    <w:rsid w:val="00B8660B"/>
    <w:rsid w:val="00B869FD"/>
    <w:rsid w:val="00B86D4F"/>
    <w:rsid w:val="00B87251"/>
    <w:rsid w:val="00B87427"/>
    <w:rsid w:val="00B90D3E"/>
    <w:rsid w:val="00B90E7E"/>
    <w:rsid w:val="00B929BE"/>
    <w:rsid w:val="00B92A6E"/>
    <w:rsid w:val="00B92B71"/>
    <w:rsid w:val="00B93400"/>
    <w:rsid w:val="00B939CE"/>
    <w:rsid w:val="00B93BBE"/>
    <w:rsid w:val="00B942FA"/>
    <w:rsid w:val="00B95B0A"/>
    <w:rsid w:val="00B95DDA"/>
    <w:rsid w:val="00B95E5C"/>
    <w:rsid w:val="00B96453"/>
    <w:rsid w:val="00B977A1"/>
    <w:rsid w:val="00BA037B"/>
    <w:rsid w:val="00BA18ED"/>
    <w:rsid w:val="00BA1AE5"/>
    <w:rsid w:val="00BA2FC7"/>
    <w:rsid w:val="00BA35E5"/>
    <w:rsid w:val="00BA3ACD"/>
    <w:rsid w:val="00BA4044"/>
    <w:rsid w:val="00BA6294"/>
    <w:rsid w:val="00BA62EA"/>
    <w:rsid w:val="00BA6BF8"/>
    <w:rsid w:val="00BA7EB9"/>
    <w:rsid w:val="00BB0641"/>
    <w:rsid w:val="00BB1116"/>
    <w:rsid w:val="00BB1A4D"/>
    <w:rsid w:val="00BB1DA8"/>
    <w:rsid w:val="00BB2182"/>
    <w:rsid w:val="00BB34C1"/>
    <w:rsid w:val="00BB3906"/>
    <w:rsid w:val="00BB5421"/>
    <w:rsid w:val="00BC03E1"/>
    <w:rsid w:val="00BC233A"/>
    <w:rsid w:val="00BC2969"/>
    <w:rsid w:val="00BC3218"/>
    <w:rsid w:val="00BC3393"/>
    <w:rsid w:val="00BC33DC"/>
    <w:rsid w:val="00BC377D"/>
    <w:rsid w:val="00BC40B7"/>
    <w:rsid w:val="00BC4F4A"/>
    <w:rsid w:val="00BC59A5"/>
    <w:rsid w:val="00BC6CC5"/>
    <w:rsid w:val="00BC7246"/>
    <w:rsid w:val="00BC7813"/>
    <w:rsid w:val="00BD04C9"/>
    <w:rsid w:val="00BD1A03"/>
    <w:rsid w:val="00BD3D1B"/>
    <w:rsid w:val="00BD4539"/>
    <w:rsid w:val="00BD4BBB"/>
    <w:rsid w:val="00BD5BD5"/>
    <w:rsid w:val="00BE0220"/>
    <w:rsid w:val="00BE1239"/>
    <w:rsid w:val="00BE224E"/>
    <w:rsid w:val="00BE2297"/>
    <w:rsid w:val="00BE2A44"/>
    <w:rsid w:val="00BE2D24"/>
    <w:rsid w:val="00BE3628"/>
    <w:rsid w:val="00BE53E4"/>
    <w:rsid w:val="00BE734B"/>
    <w:rsid w:val="00BE7E41"/>
    <w:rsid w:val="00BF0E2B"/>
    <w:rsid w:val="00BF17BA"/>
    <w:rsid w:val="00BF20AC"/>
    <w:rsid w:val="00BF2139"/>
    <w:rsid w:val="00BF2ECD"/>
    <w:rsid w:val="00BF3488"/>
    <w:rsid w:val="00BF4171"/>
    <w:rsid w:val="00BF43D2"/>
    <w:rsid w:val="00BF4B6A"/>
    <w:rsid w:val="00BF6000"/>
    <w:rsid w:val="00BF6348"/>
    <w:rsid w:val="00BF6F01"/>
    <w:rsid w:val="00BF7272"/>
    <w:rsid w:val="00C00970"/>
    <w:rsid w:val="00C00FE4"/>
    <w:rsid w:val="00C01419"/>
    <w:rsid w:val="00C026E8"/>
    <w:rsid w:val="00C02AB3"/>
    <w:rsid w:val="00C034E1"/>
    <w:rsid w:val="00C03887"/>
    <w:rsid w:val="00C043F2"/>
    <w:rsid w:val="00C04598"/>
    <w:rsid w:val="00C04A07"/>
    <w:rsid w:val="00C04C51"/>
    <w:rsid w:val="00C04EA7"/>
    <w:rsid w:val="00C050CE"/>
    <w:rsid w:val="00C05578"/>
    <w:rsid w:val="00C0596A"/>
    <w:rsid w:val="00C05F9E"/>
    <w:rsid w:val="00C06C22"/>
    <w:rsid w:val="00C06D4A"/>
    <w:rsid w:val="00C07199"/>
    <w:rsid w:val="00C11008"/>
    <w:rsid w:val="00C1147A"/>
    <w:rsid w:val="00C1177D"/>
    <w:rsid w:val="00C127D8"/>
    <w:rsid w:val="00C12BD6"/>
    <w:rsid w:val="00C14A07"/>
    <w:rsid w:val="00C14BED"/>
    <w:rsid w:val="00C15E26"/>
    <w:rsid w:val="00C16913"/>
    <w:rsid w:val="00C16C52"/>
    <w:rsid w:val="00C2075A"/>
    <w:rsid w:val="00C21828"/>
    <w:rsid w:val="00C23311"/>
    <w:rsid w:val="00C235C9"/>
    <w:rsid w:val="00C23827"/>
    <w:rsid w:val="00C24139"/>
    <w:rsid w:val="00C24502"/>
    <w:rsid w:val="00C270FE"/>
    <w:rsid w:val="00C278A7"/>
    <w:rsid w:val="00C27947"/>
    <w:rsid w:val="00C27D29"/>
    <w:rsid w:val="00C311BD"/>
    <w:rsid w:val="00C31306"/>
    <w:rsid w:val="00C315D1"/>
    <w:rsid w:val="00C3170C"/>
    <w:rsid w:val="00C3188B"/>
    <w:rsid w:val="00C32274"/>
    <w:rsid w:val="00C33CDB"/>
    <w:rsid w:val="00C3532D"/>
    <w:rsid w:val="00C35789"/>
    <w:rsid w:val="00C3694F"/>
    <w:rsid w:val="00C36A5B"/>
    <w:rsid w:val="00C375EB"/>
    <w:rsid w:val="00C4063A"/>
    <w:rsid w:val="00C41340"/>
    <w:rsid w:val="00C41BAD"/>
    <w:rsid w:val="00C422A4"/>
    <w:rsid w:val="00C43043"/>
    <w:rsid w:val="00C432AD"/>
    <w:rsid w:val="00C43895"/>
    <w:rsid w:val="00C43C72"/>
    <w:rsid w:val="00C45EFB"/>
    <w:rsid w:val="00C462F3"/>
    <w:rsid w:val="00C46C5B"/>
    <w:rsid w:val="00C47F45"/>
    <w:rsid w:val="00C5141F"/>
    <w:rsid w:val="00C51801"/>
    <w:rsid w:val="00C54002"/>
    <w:rsid w:val="00C54434"/>
    <w:rsid w:val="00C55600"/>
    <w:rsid w:val="00C5568C"/>
    <w:rsid w:val="00C57AC4"/>
    <w:rsid w:val="00C60039"/>
    <w:rsid w:val="00C6024D"/>
    <w:rsid w:val="00C6035A"/>
    <w:rsid w:val="00C603B6"/>
    <w:rsid w:val="00C62302"/>
    <w:rsid w:val="00C626F0"/>
    <w:rsid w:val="00C63781"/>
    <w:rsid w:val="00C63B89"/>
    <w:rsid w:val="00C6444A"/>
    <w:rsid w:val="00C64EE5"/>
    <w:rsid w:val="00C650C8"/>
    <w:rsid w:val="00C66468"/>
    <w:rsid w:val="00C6686D"/>
    <w:rsid w:val="00C66A34"/>
    <w:rsid w:val="00C6731B"/>
    <w:rsid w:val="00C70D0B"/>
    <w:rsid w:val="00C71A0F"/>
    <w:rsid w:val="00C73C93"/>
    <w:rsid w:val="00C76A5A"/>
    <w:rsid w:val="00C77DF6"/>
    <w:rsid w:val="00C845A4"/>
    <w:rsid w:val="00C85A10"/>
    <w:rsid w:val="00C85D6A"/>
    <w:rsid w:val="00C86D90"/>
    <w:rsid w:val="00C87E3A"/>
    <w:rsid w:val="00C92C7F"/>
    <w:rsid w:val="00C94498"/>
    <w:rsid w:val="00C94E80"/>
    <w:rsid w:val="00C97950"/>
    <w:rsid w:val="00C97BE8"/>
    <w:rsid w:val="00CA02DF"/>
    <w:rsid w:val="00CA0321"/>
    <w:rsid w:val="00CA0BBE"/>
    <w:rsid w:val="00CA0DAC"/>
    <w:rsid w:val="00CA12F5"/>
    <w:rsid w:val="00CA163F"/>
    <w:rsid w:val="00CA3800"/>
    <w:rsid w:val="00CA3E8F"/>
    <w:rsid w:val="00CA478D"/>
    <w:rsid w:val="00CA508B"/>
    <w:rsid w:val="00CA55A0"/>
    <w:rsid w:val="00CA6208"/>
    <w:rsid w:val="00CB039A"/>
    <w:rsid w:val="00CB149A"/>
    <w:rsid w:val="00CB1606"/>
    <w:rsid w:val="00CB1B9D"/>
    <w:rsid w:val="00CB2352"/>
    <w:rsid w:val="00CB24A5"/>
    <w:rsid w:val="00CB2D8E"/>
    <w:rsid w:val="00CB2F3F"/>
    <w:rsid w:val="00CB3732"/>
    <w:rsid w:val="00CB401F"/>
    <w:rsid w:val="00CB542E"/>
    <w:rsid w:val="00CB55F2"/>
    <w:rsid w:val="00CB5D64"/>
    <w:rsid w:val="00CB6505"/>
    <w:rsid w:val="00CB6D63"/>
    <w:rsid w:val="00CC0A7D"/>
    <w:rsid w:val="00CC2C07"/>
    <w:rsid w:val="00CC58F6"/>
    <w:rsid w:val="00CC5BF7"/>
    <w:rsid w:val="00CC7E0F"/>
    <w:rsid w:val="00CC7E7D"/>
    <w:rsid w:val="00CD0BD9"/>
    <w:rsid w:val="00CD36F9"/>
    <w:rsid w:val="00CD3F7B"/>
    <w:rsid w:val="00CD446E"/>
    <w:rsid w:val="00CD48CB"/>
    <w:rsid w:val="00CD4E77"/>
    <w:rsid w:val="00CD5019"/>
    <w:rsid w:val="00CD51E0"/>
    <w:rsid w:val="00CD537C"/>
    <w:rsid w:val="00CD5C76"/>
    <w:rsid w:val="00CD7653"/>
    <w:rsid w:val="00CD7875"/>
    <w:rsid w:val="00CE13B8"/>
    <w:rsid w:val="00CE1CF5"/>
    <w:rsid w:val="00CE2739"/>
    <w:rsid w:val="00CE3275"/>
    <w:rsid w:val="00CE33ED"/>
    <w:rsid w:val="00CE3495"/>
    <w:rsid w:val="00CE4134"/>
    <w:rsid w:val="00CE53D2"/>
    <w:rsid w:val="00CE7524"/>
    <w:rsid w:val="00CF0490"/>
    <w:rsid w:val="00CF0B61"/>
    <w:rsid w:val="00CF3767"/>
    <w:rsid w:val="00CF3EEF"/>
    <w:rsid w:val="00CF431F"/>
    <w:rsid w:val="00CF4C68"/>
    <w:rsid w:val="00CF5435"/>
    <w:rsid w:val="00CF605E"/>
    <w:rsid w:val="00CF7865"/>
    <w:rsid w:val="00D03975"/>
    <w:rsid w:val="00D04126"/>
    <w:rsid w:val="00D05815"/>
    <w:rsid w:val="00D06058"/>
    <w:rsid w:val="00D06598"/>
    <w:rsid w:val="00D105F9"/>
    <w:rsid w:val="00D10993"/>
    <w:rsid w:val="00D109AE"/>
    <w:rsid w:val="00D10FE2"/>
    <w:rsid w:val="00D11203"/>
    <w:rsid w:val="00D112F1"/>
    <w:rsid w:val="00D128F9"/>
    <w:rsid w:val="00D1383E"/>
    <w:rsid w:val="00D13A0C"/>
    <w:rsid w:val="00D13B4A"/>
    <w:rsid w:val="00D13C30"/>
    <w:rsid w:val="00D144EC"/>
    <w:rsid w:val="00D146F8"/>
    <w:rsid w:val="00D147D4"/>
    <w:rsid w:val="00D14A81"/>
    <w:rsid w:val="00D14CA5"/>
    <w:rsid w:val="00D150E3"/>
    <w:rsid w:val="00D16A8C"/>
    <w:rsid w:val="00D16AEC"/>
    <w:rsid w:val="00D201C5"/>
    <w:rsid w:val="00D20953"/>
    <w:rsid w:val="00D22E93"/>
    <w:rsid w:val="00D22F7A"/>
    <w:rsid w:val="00D23757"/>
    <w:rsid w:val="00D24227"/>
    <w:rsid w:val="00D25196"/>
    <w:rsid w:val="00D2637E"/>
    <w:rsid w:val="00D26AFB"/>
    <w:rsid w:val="00D272C2"/>
    <w:rsid w:val="00D2783F"/>
    <w:rsid w:val="00D27862"/>
    <w:rsid w:val="00D27E6C"/>
    <w:rsid w:val="00D3006E"/>
    <w:rsid w:val="00D304AE"/>
    <w:rsid w:val="00D30E8A"/>
    <w:rsid w:val="00D30F87"/>
    <w:rsid w:val="00D315F7"/>
    <w:rsid w:val="00D31819"/>
    <w:rsid w:val="00D334E4"/>
    <w:rsid w:val="00D34E9A"/>
    <w:rsid w:val="00D3590A"/>
    <w:rsid w:val="00D3649C"/>
    <w:rsid w:val="00D36A97"/>
    <w:rsid w:val="00D378BE"/>
    <w:rsid w:val="00D41111"/>
    <w:rsid w:val="00D425C3"/>
    <w:rsid w:val="00D4269E"/>
    <w:rsid w:val="00D42CAF"/>
    <w:rsid w:val="00D446A8"/>
    <w:rsid w:val="00D4485C"/>
    <w:rsid w:val="00D44BFB"/>
    <w:rsid w:val="00D44C24"/>
    <w:rsid w:val="00D47963"/>
    <w:rsid w:val="00D502B3"/>
    <w:rsid w:val="00D50F3B"/>
    <w:rsid w:val="00D5153F"/>
    <w:rsid w:val="00D51A7E"/>
    <w:rsid w:val="00D52B08"/>
    <w:rsid w:val="00D53C1B"/>
    <w:rsid w:val="00D54A40"/>
    <w:rsid w:val="00D54CED"/>
    <w:rsid w:val="00D575AA"/>
    <w:rsid w:val="00D6028D"/>
    <w:rsid w:val="00D60F67"/>
    <w:rsid w:val="00D62507"/>
    <w:rsid w:val="00D6322F"/>
    <w:rsid w:val="00D63DEE"/>
    <w:rsid w:val="00D63F33"/>
    <w:rsid w:val="00D64D62"/>
    <w:rsid w:val="00D652A2"/>
    <w:rsid w:val="00D65424"/>
    <w:rsid w:val="00D654F4"/>
    <w:rsid w:val="00D6657D"/>
    <w:rsid w:val="00D67BD7"/>
    <w:rsid w:val="00D67F41"/>
    <w:rsid w:val="00D722CD"/>
    <w:rsid w:val="00D723C8"/>
    <w:rsid w:val="00D7305F"/>
    <w:rsid w:val="00D7351B"/>
    <w:rsid w:val="00D7397D"/>
    <w:rsid w:val="00D74566"/>
    <w:rsid w:val="00D761CA"/>
    <w:rsid w:val="00D76BEA"/>
    <w:rsid w:val="00D80324"/>
    <w:rsid w:val="00D80895"/>
    <w:rsid w:val="00D80DB9"/>
    <w:rsid w:val="00D81C7F"/>
    <w:rsid w:val="00D81DDD"/>
    <w:rsid w:val="00D827C5"/>
    <w:rsid w:val="00D830ED"/>
    <w:rsid w:val="00D84101"/>
    <w:rsid w:val="00D8496B"/>
    <w:rsid w:val="00D86722"/>
    <w:rsid w:val="00D86743"/>
    <w:rsid w:val="00D87BD9"/>
    <w:rsid w:val="00D87D43"/>
    <w:rsid w:val="00D902CA"/>
    <w:rsid w:val="00D905BB"/>
    <w:rsid w:val="00D92292"/>
    <w:rsid w:val="00D930DD"/>
    <w:rsid w:val="00D93CCD"/>
    <w:rsid w:val="00D93E2D"/>
    <w:rsid w:val="00D95025"/>
    <w:rsid w:val="00D954E5"/>
    <w:rsid w:val="00D964A3"/>
    <w:rsid w:val="00D9767E"/>
    <w:rsid w:val="00D97E62"/>
    <w:rsid w:val="00DA0441"/>
    <w:rsid w:val="00DA0D55"/>
    <w:rsid w:val="00DA1D7B"/>
    <w:rsid w:val="00DA266F"/>
    <w:rsid w:val="00DA2AF2"/>
    <w:rsid w:val="00DA4888"/>
    <w:rsid w:val="00DA4F34"/>
    <w:rsid w:val="00DA67A9"/>
    <w:rsid w:val="00DA74BF"/>
    <w:rsid w:val="00DA7B6B"/>
    <w:rsid w:val="00DB011F"/>
    <w:rsid w:val="00DB0ACA"/>
    <w:rsid w:val="00DB161C"/>
    <w:rsid w:val="00DB1B3B"/>
    <w:rsid w:val="00DB1FF1"/>
    <w:rsid w:val="00DB231A"/>
    <w:rsid w:val="00DB2F40"/>
    <w:rsid w:val="00DB448D"/>
    <w:rsid w:val="00DB4F66"/>
    <w:rsid w:val="00DB5C93"/>
    <w:rsid w:val="00DB61D1"/>
    <w:rsid w:val="00DB66EB"/>
    <w:rsid w:val="00DB6A5C"/>
    <w:rsid w:val="00DB6DE8"/>
    <w:rsid w:val="00DB7649"/>
    <w:rsid w:val="00DB774D"/>
    <w:rsid w:val="00DB7E1A"/>
    <w:rsid w:val="00DC0C26"/>
    <w:rsid w:val="00DC1891"/>
    <w:rsid w:val="00DC1B91"/>
    <w:rsid w:val="00DC1EAE"/>
    <w:rsid w:val="00DC2E83"/>
    <w:rsid w:val="00DC4B1A"/>
    <w:rsid w:val="00DC4D0C"/>
    <w:rsid w:val="00DC6461"/>
    <w:rsid w:val="00DC6CA0"/>
    <w:rsid w:val="00DC741A"/>
    <w:rsid w:val="00DC7516"/>
    <w:rsid w:val="00DD01A0"/>
    <w:rsid w:val="00DD116C"/>
    <w:rsid w:val="00DD1854"/>
    <w:rsid w:val="00DD203F"/>
    <w:rsid w:val="00DD2290"/>
    <w:rsid w:val="00DD2A7B"/>
    <w:rsid w:val="00DD30BF"/>
    <w:rsid w:val="00DD388F"/>
    <w:rsid w:val="00DD46D8"/>
    <w:rsid w:val="00DD4B8C"/>
    <w:rsid w:val="00DD5013"/>
    <w:rsid w:val="00DD5063"/>
    <w:rsid w:val="00DD5667"/>
    <w:rsid w:val="00DD67BA"/>
    <w:rsid w:val="00DD6B37"/>
    <w:rsid w:val="00DE0032"/>
    <w:rsid w:val="00DE0919"/>
    <w:rsid w:val="00DE127A"/>
    <w:rsid w:val="00DE1C1B"/>
    <w:rsid w:val="00DE29C2"/>
    <w:rsid w:val="00DE3301"/>
    <w:rsid w:val="00DE35AA"/>
    <w:rsid w:val="00DE38D7"/>
    <w:rsid w:val="00DE53F0"/>
    <w:rsid w:val="00DE5415"/>
    <w:rsid w:val="00DE612E"/>
    <w:rsid w:val="00DF0A5A"/>
    <w:rsid w:val="00DF2384"/>
    <w:rsid w:val="00DF37B6"/>
    <w:rsid w:val="00DF3966"/>
    <w:rsid w:val="00DF3C9B"/>
    <w:rsid w:val="00DF4AAF"/>
    <w:rsid w:val="00DF64A3"/>
    <w:rsid w:val="00DF64FC"/>
    <w:rsid w:val="00DF68BB"/>
    <w:rsid w:val="00E0081A"/>
    <w:rsid w:val="00E01254"/>
    <w:rsid w:val="00E0143B"/>
    <w:rsid w:val="00E01A60"/>
    <w:rsid w:val="00E021AA"/>
    <w:rsid w:val="00E02315"/>
    <w:rsid w:val="00E02465"/>
    <w:rsid w:val="00E031A3"/>
    <w:rsid w:val="00E03F96"/>
    <w:rsid w:val="00E042DC"/>
    <w:rsid w:val="00E06ACC"/>
    <w:rsid w:val="00E07BA9"/>
    <w:rsid w:val="00E07C9B"/>
    <w:rsid w:val="00E1030E"/>
    <w:rsid w:val="00E108F5"/>
    <w:rsid w:val="00E10E73"/>
    <w:rsid w:val="00E12538"/>
    <w:rsid w:val="00E12C2B"/>
    <w:rsid w:val="00E12E5F"/>
    <w:rsid w:val="00E13529"/>
    <w:rsid w:val="00E14232"/>
    <w:rsid w:val="00E1785F"/>
    <w:rsid w:val="00E202BC"/>
    <w:rsid w:val="00E204C7"/>
    <w:rsid w:val="00E21008"/>
    <w:rsid w:val="00E22359"/>
    <w:rsid w:val="00E223D9"/>
    <w:rsid w:val="00E22CC6"/>
    <w:rsid w:val="00E2306C"/>
    <w:rsid w:val="00E234FA"/>
    <w:rsid w:val="00E23FD8"/>
    <w:rsid w:val="00E23FEA"/>
    <w:rsid w:val="00E256AB"/>
    <w:rsid w:val="00E26D84"/>
    <w:rsid w:val="00E270EB"/>
    <w:rsid w:val="00E27654"/>
    <w:rsid w:val="00E3091A"/>
    <w:rsid w:val="00E30C85"/>
    <w:rsid w:val="00E31144"/>
    <w:rsid w:val="00E31371"/>
    <w:rsid w:val="00E31660"/>
    <w:rsid w:val="00E32D3E"/>
    <w:rsid w:val="00E35846"/>
    <w:rsid w:val="00E37673"/>
    <w:rsid w:val="00E40255"/>
    <w:rsid w:val="00E40AE5"/>
    <w:rsid w:val="00E40B6C"/>
    <w:rsid w:val="00E41B31"/>
    <w:rsid w:val="00E42077"/>
    <w:rsid w:val="00E42E64"/>
    <w:rsid w:val="00E42F01"/>
    <w:rsid w:val="00E43C37"/>
    <w:rsid w:val="00E4623B"/>
    <w:rsid w:val="00E53B64"/>
    <w:rsid w:val="00E54CC6"/>
    <w:rsid w:val="00E556BC"/>
    <w:rsid w:val="00E61909"/>
    <w:rsid w:val="00E6245B"/>
    <w:rsid w:val="00E62557"/>
    <w:rsid w:val="00E626E5"/>
    <w:rsid w:val="00E62E8D"/>
    <w:rsid w:val="00E631CA"/>
    <w:rsid w:val="00E63973"/>
    <w:rsid w:val="00E6440D"/>
    <w:rsid w:val="00E645AD"/>
    <w:rsid w:val="00E649CA"/>
    <w:rsid w:val="00E64D84"/>
    <w:rsid w:val="00E65067"/>
    <w:rsid w:val="00E6530A"/>
    <w:rsid w:val="00E65594"/>
    <w:rsid w:val="00E6573C"/>
    <w:rsid w:val="00E66289"/>
    <w:rsid w:val="00E66FB4"/>
    <w:rsid w:val="00E67BC6"/>
    <w:rsid w:val="00E70A5F"/>
    <w:rsid w:val="00E70CCB"/>
    <w:rsid w:val="00E73886"/>
    <w:rsid w:val="00E74960"/>
    <w:rsid w:val="00E7498C"/>
    <w:rsid w:val="00E7651C"/>
    <w:rsid w:val="00E76B9F"/>
    <w:rsid w:val="00E76CCB"/>
    <w:rsid w:val="00E77126"/>
    <w:rsid w:val="00E77855"/>
    <w:rsid w:val="00E800E2"/>
    <w:rsid w:val="00E81664"/>
    <w:rsid w:val="00E81764"/>
    <w:rsid w:val="00E8209B"/>
    <w:rsid w:val="00E8211F"/>
    <w:rsid w:val="00E82529"/>
    <w:rsid w:val="00E835B5"/>
    <w:rsid w:val="00E847AA"/>
    <w:rsid w:val="00E853E7"/>
    <w:rsid w:val="00E871E0"/>
    <w:rsid w:val="00E90274"/>
    <w:rsid w:val="00E911B7"/>
    <w:rsid w:val="00E9312E"/>
    <w:rsid w:val="00E93759"/>
    <w:rsid w:val="00E93BD1"/>
    <w:rsid w:val="00E95067"/>
    <w:rsid w:val="00E9538B"/>
    <w:rsid w:val="00E95BD4"/>
    <w:rsid w:val="00E95EEE"/>
    <w:rsid w:val="00E97984"/>
    <w:rsid w:val="00EA0C48"/>
    <w:rsid w:val="00EA153D"/>
    <w:rsid w:val="00EA331B"/>
    <w:rsid w:val="00EA3BED"/>
    <w:rsid w:val="00EA4FF5"/>
    <w:rsid w:val="00EA6845"/>
    <w:rsid w:val="00EA6ACB"/>
    <w:rsid w:val="00EA7A60"/>
    <w:rsid w:val="00EB0EC1"/>
    <w:rsid w:val="00EB248F"/>
    <w:rsid w:val="00EB268D"/>
    <w:rsid w:val="00EB2E15"/>
    <w:rsid w:val="00EB3471"/>
    <w:rsid w:val="00EB37CC"/>
    <w:rsid w:val="00EB405E"/>
    <w:rsid w:val="00EB4542"/>
    <w:rsid w:val="00EB4E14"/>
    <w:rsid w:val="00EB548D"/>
    <w:rsid w:val="00EB562B"/>
    <w:rsid w:val="00EB5A52"/>
    <w:rsid w:val="00EC03EC"/>
    <w:rsid w:val="00EC05F0"/>
    <w:rsid w:val="00EC0B9A"/>
    <w:rsid w:val="00EC0EF7"/>
    <w:rsid w:val="00EC0FB9"/>
    <w:rsid w:val="00EC16C0"/>
    <w:rsid w:val="00EC1BD7"/>
    <w:rsid w:val="00EC1E85"/>
    <w:rsid w:val="00EC2293"/>
    <w:rsid w:val="00EC2420"/>
    <w:rsid w:val="00EC377B"/>
    <w:rsid w:val="00EC37FE"/>
    <w:rsid w:val="00EC3D6C"/>
    <w:rsid w:val="00EC4A8D"/>
    <w:rsid w:val="00EC4F8A"/>
    <w:rsid w:val="00EC5818"/>
    <w:rsid w:val="00EC6266"/>
    <w:rsid w:val="00EC6819"/>
    <w:rsid w:val="00EC6D54"/>
    <w:rsid w:val="00EC71F7"/>
    <w:rsid w:val="00EC759F"/>
    <w:rsid w:val="00EC7DEF"/>
    <w:rsid w:val="00EC7E81"/>
    <w:rsid w:val="00ED11C5"/>
    <w:rsid w:val="00ED1C84"/>
    <w:rsid w:val="00ED1CE8"/>
    <w:rsid w:val="00ED207C"/>
    <w:rsid w:val="00ED24FC"/>
    <w:rsid w:val="00ED359B"/>
    <w:rsid w:val="00ED422A"/>
    <w:rsid w:val="00ED46AA"/>
    <w:rsid w:val="00ED49E6"/>
    <w:rsid w:val="00ED4A0C"/>
    <w:rsid w:val="00ED4DF3"/>
    <w:rsid w:val="00ED5FBC"/>
    <w:rsid w:val="00ED6033"/>
    <w:rsid w:val="00ED6BA6"/>
    <w:rsid w:val="00ED6D0C"/>
    <w:rsid w:val="00ED73F4"/>
    <w:rsid w:val="00EE00F0"/>
    <w:rsid w:val="00EE055A"/>
    <w:rsid w:val="00EE075D"/>
    <w:rsid w:val="00EE2460"/>
    <w:rsid w:val="00EE2BA2"/>
    <w:rsid w:val="00EE513E"/>
    <w:rsid w:val="00EE558E"/>
    <w:rsid w:val="00EE5775"/>
    <w:rsid w:val="00EE5B94"/>
    <w:rsid w:val="00EE737D"/>
    <w:rsid w:val="00EE7658"/>
    <w:rsid w:val="00EF0155"/>
    <w:rsid w:val="00EF0872"/>
    <w:rsid w:val="00EF1E50"/>
    <w:rsid w:val="00EF2339"/>
    <w:rsid w:val="00EF25CA"/>
    <w:rsid w:val="00EF2BE8"/>
    <w:rsid w:val="00EF32D3"/>
    <w:rsid w:val="00EF3E28"/>
    <w:rsid w:val="00EF40FF"/>
    <w:rsid w:val="00EF4E3D"/>
    <w:rsid w:val="00EF4F5C"/>
    <w:rsid w:val="00EF53BC"/>
    <w:rsid w:val="00EF6DDD"/>
    <w:rsid w:val="00EF6E63"/>
    <w:rsid w:val="00EF704D"/>
    <w:rsid w:val="00EF73AC"/>
    <w:rsid w:val="00EF7DD5"/>
    <w:rsid w:val="00F001FF"/>
    <w:rsid w:val="00F0054D"/>
    <w:rsid w:val="00F006EF"/>
    <w:rsid w:val="00F0171D"/>
    <w:rsid w:val="00F021A9"/>
    <w:rsid w:val="00F051F8"/>
    <w:rsid w:val="00F06B2C"/>
    <w:rsid w:val="00F10AE4"/>
    <w:rsid w:val="00F11BBF"/>
    <w:rsid w:val="00F11D90"/>
    <w:rsid w:val="00F127D5"/>
    <w:rsid w:val="00F12A2E"/>
    <w:rsid w:val="00F14B3F"/>
    <w:rsid w:val="00F14F0F"/>
    <w:rsid w:val="00F160B7"/>
    <w:rsid w:val="00F163AC"/>
    <w:rsid w:val="00F16521"/>
    <w:rsid w:val="00F166F9"/>
    <w:rsid w:val="00F17955"/>
    <w:rsid w:val="00F20334"/>
    <w:rsid w:val="00F23864"/>
    <w:rsid w:val="00F243A2"/>
    <w:rsid w:val="00F263E2"/>
    <w:rsid w:val="00F26467"/>
    <w:rsid w:val="00F266D2"/>
    <w:rsid w:val="00F2721B"/>
    <w:rsid w:val="00F27B0F"/>
    <w:rsid w:val="00F30158"/>
    <w:rsid w:val="00F30A62"/>
    <w:rsid w:val="00F31D2D"/>
    <w:rsid w:val="00F3277F"/>
    <w:rsid w:val="00F32F38"/>
    <w:rsid w:val="00F33829"/>
    <w:rsid w:val="00F33AEE"/>
    <w:rsid w:val="00F33CAD"/>
    <w:rsid w:val="00F33E4D"/>
    <w:rsid w:val="00F34235"/>
    <w:rsid w:val="00F34487"/>
    <w:rsid w:val="00F344AB"/>
    <w:rsid w:val="00F344B9"/>
    <w:rsid w:val="00F34DC1"/>
    <w:rsid w:val="00F35043"/>
    <w:rsid w:val="00F353D3"/>
    <w:rsid w:val="00F366A2"/>
    <w:rsid w:val="00F36DD7"/>
    <w:rsid w:val="00F402D6"/>
    <w:rsid w:val="00F4068B"/>
    <w:rsid w:val="00F4088F"/>
    <w:rsid w:val="00F41261"/>
    <w:rsid w:val="00F42049"/>
    <w:rsid w:val="00F44EBB"/>
    <w:rsid w:val="00F4755D"/>
    <w:rsid w:val="00F53DC0"/>
    <w:rsid w:val="00F54CE9"/>
    <w:rsid w:val="00F56840"/>
    <w:rsid w:val="00F56F23"/>
    <w:rsid w:val="00F57DA4"/>
    <w:rsid w:val="00F60451"/>
    <w:rsid w:val="00F60F48"/>
    <w:rsid w:val="00F61566"/>
    <w:rsid w:val="00F65004"/>
    <w:rsid w:val="00F650CB"/>
    <w:rsid w:val="00F653E0"/>
    <w:rsid w:val="00F65739"/>
    <w:rsid w:val="00F6590D"/>
    <w:rsid w:val="00F65C36"/>
    <w:rsid w:val="00F67669"/>
    <w:rsid w:val="00F67CDE"/>
    <w:rsid w:val="00F67E28"/>
    <w:rsid w:val="00F7031F"/>
    <w:rsid w:val="00F730CA"/>
    <w:rsid w:val="00F73CC6"/>
    <w:rsid w:val="00F74555"/>
    <w:rsid w:val="00F745F4"/>
    <w:rsid w:val="00F753B0"/>
    <w:rsid w:val="00F75B64"/>
    <w:rsid w:val="00F76404"/>
    <w:rsid w:val="00F77236"/>
    <w:rsid w:val="00F77505"/>
    <w:rsid w:val="00F77668"/>
    <w:rsid w:val="00F77F47"/>
    <w:rsid w:val="00F800F2"/>
    <w:rsid w:val="00F80118"/>
    <w:rsid w:val="00F8138A"/>
    <w:rsid w:val="00F816E2"/>
    <w:rsid w:val="00F836F2"/>
    <w:rsid w:val="00F83898"/>
    <w:rsid w:val="00F85939"/>
    <w:rsid w:val="00F85FC3"/>
    <w:rsid w:val="00F86350"/>
    <w:rsid w:val="00F86C0C"/>
    <w:rsid w:val="00F87B57"/>
    <w:rsid w:val="00F902CE"/>
    <w:rsid w:val="00F906E5"/>
    <w:rsid w:val="00F90D86"/>
    <w:rsid w:val="00F90EBC"/>
    <w:rsid w:val="00F91120"/>
    <w:rsid w:val="00F926DC"/>
    <w:rsid w:val="00F92845"/>
    <w:rsid w:val="00F92C7C"/>
    <w:rsid w:val="00F93158"/>
    <w:rsid w:val="00F946CF"/>
    <w:rsid w:val="00F94779"/>
    <w:rsid w:val="00F9585A"/>
    <w:rsid w:val="00F96769"/>
    <w:rsid w:val="00F97677"/>
    <w:rsid w:val="00FA118D"/>
    <w:rsid w:val="00FA13CC"/>
    <w:rsid w:val="00FA18C5"/>
    <w:rsid w:val="00FA1B2C"/>
    <w:rsid w:val="00FA1C3D"/>
    <w:rsid w:val="00FA226E"/>
    <w:rsid w:val="00FA3304"/>
    <w:rsid w:val="00FA42B7"/>
    <w:rsid w:val="00FA5898"/>
    <w:rsid w:val="00FA61EA"/>
    <w:rsid w:val="00FA67F1"/>
    <w:rsid w:val="00FA7C6D"/>
    <w:rsid w:val="00FB0594"/>
    <w:rsid w:val="00FB0804"/>
    <w:rsid w:val="00FB133D"/>
    <w:rsid w:val="00FB22C2"/>
    <w:rsid w:val="00FB358C"/>
    <w:rsid w:val="00FB38C3"/>
    <w:rsid w:val="00FB3D23"/>
    <w:rsid w:val="00FB3FD5"/>
    <w:rsid w:val="00FB5B80"/>
    <w:rsid w:val="00FB6538"/>
    <w:rsid w:val="00FB6819"/>
    <w:rsid w:val="00FB7590"/>
    <w:rsid w:val="00FC097B"/>
    <w:rsid w:val="00FC190A"/>
    <w:rsid w:val="00FC443C"/>
    <w:rsid w:val="00FC473E"/>
    <w:rsid w:val="00FC4970"/>
    <w:rsid w:val="00FC5F02"/>
    <w:rsid w:val="00FD0B61"/>
    <w:rsid w:val="00FD30B2"/>
    <w:rsid w:val="00FD4EDF"/>
    <w:rsid w:val="00FD5F73"/>
    <w:rsid w:val="00FD6431"/>
    <w:rsid w:val="00FD78E1"/>
    <w:rsid w:val="00FE00A6"/>
    <w:rsid w:val="00FE0C53"/>
    <w:rsid w:val="00FE0E45"/>
    <w:rsid w:val="00FE13F6"/>
    <w:rsid w:val="00FE189B"/>
    <w:rsid w:val="00FE1B4A"/>
    <w:rsid w:val="00FE1ECE"/>
    <w:rsid w:val="00FE2B57"/>
    <w:rsid w:val="00FE318F"/>
    <w:rsid w:val="00FE3577"/>
    <w:rsid w:val="00FE3DB7"/>
    <w:rsid w:val="00FE49C8"/>
    <w:rsid w:val="00FE4AE5"/>
    <w:rsid w:val="00FE4DC9"/>
    <w:rsid w:val="00FE53F4"/>
    <w:rsid w:val="00FE5E45"/>
    <w:rsid w:val="00FF0354"/>
    <w:rsid w:val="00FF17F7"/>
    <w:rsid w:val="00FF1BD4"/>
    <w:rsid w:val="00FF2DB5"/>
    <w:rsid w:val="00FF3F4A"/>
    <w:rsid w:val="00FF5A71"/>
    <w:rsid w:val="00FF714C"/>
    <w:rsid w:val="00FF7340"/>
    <w:rsid w:val="00FF7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8B4849A0-EA8D-4C08-B1B5-987C293C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30421"/>
    <w:rPr>
      <w:sz w:val="24"/>
      <w:szCs w:val="24"/>
    </w:rPr>
  </w:style>
  <w:style w:type="paragraph" w:styleId="Nagwek1">
    <w:name w:val="heading 1"/>
    <w:basedOn w:val="Normalny"/>
    <w:next w:val="Normalny"/>
    <w:qFormat/>
    <w:rsid w:val="008C1974"/>
    <w:pPr>
      <w:keepNext/>
      <w:numPr>
        <w:numId w:val="24"/>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3"/>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6"/>
      </w:numPr>
    </w:pPr>
  </w:style>
  <w:style w:type="numbering" w:customStyle="1" w:styleId="Lista51">
    <w:name w:val="Lista 51"/>
    <w:basedOn w:val="Bezlisty"/>
    <w:rsid w:val="009A7735"/>
    <w:pPr>
      <w:numPr>
        <w:numId w:val="28"/>
      </w:numPr>
    </w:pPr>
  </w:style>
  <w:style w:type="numbering" w:customStyle="1" w:styleId="List8">
    <w:name w:val="List 8"/>
    <w:basedOn w:val="Bezlisty"/>
    <w:rsid w:val="009A7735"/>
    <w:pPr>
      <w:numPr>
        <w:numId w:val="27"/>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
    <w:basedOn w:val="Domylnaczcionkaakapitu"/>
    <w:link w:val="Akapitzlist"/>
    <w:uiPriority w:val="34"/>
    <w:rsid w:val="00094EDE"/>
    <w:rPr>
      <w:sz w:val="24"/>
      <w:szCs w:val="24"/>
    </w:rPr>
  </w:style>
  <w:style w:type="character" w:customStyle="1" w:styleId="text2bold">
    <w:name w:val="text2 bold"/>
    <w:basedOn w:val="Domylnaczcionkaakapitu"/>
    <w:rsid w:val="00C32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45331053">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www.umed.wroc.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edyta.szyjkowska@umed.wroc.pl" TargetMode="External"/><Relationship Id="rId25" Type="http://schemas.openxmlformats.org/officeDocument/2006/relationships/hyperlink" Target="mailto:anna.paslawska-friedel@siemens.com" TargetMode="External"/><Relationship Id="rId2" Type="http://schemas.openxmlformats.org/officeDocument/2006/relationships/numbering" Target="numbering.xml"/><Relationship Id="rId16" Type="http://schemas.openxmlformats.org/officeDocument/2006/relationships/hyperlink" Target="mailto:iod@umed.wroc.pl"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mailto:piu@grodzisk.pl" TargetMode="External"/><Relationship Id="rId23"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lex.online.wolterskluwer.pl/WKPLOnline/index.rpc"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umed.wroc.pl" TargetMode="External"/><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BE705-A057-47FC-85C7-85B0B2368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9045</Words>
  <Characters>54273</Characters>
  <Application>Microsoft Office Word</Application>
  <DocSecurity>0</DocSecurity>
  <Lines>452</Lines>
  <Paragraphs>126</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63192</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Monika</cp:lastModifiedBy>
  <cp:revision>4</cp:revision>
  <cp:lastPrinted>2018-05-23T08:36:00Z</cp:lastPrinted>
  <dcterms:created xsi:type="dcterms:W3CDTF">2018-07-12T05:50:00Z</dcterms:created>
  <dcterms:modified xsi:type="dcterms:W3CDTF">2018-07-12T05:51:00Z</dcterms:modified>
</cp:coreProperties>
</file>