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D67B41"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745A119F" w:rsidR="00E67BC6" w:rsidRPr="00CC2B1D" w:rsidRDefault="00322097" w:rsidP="00666364">
            <w:pPr>
              <w:pStyle w:val="Zwykytekst"/>
              <w:spacing w:line="240" w:lineRule="exact"/>
              <w:jc w:val="center"/>
              <w:rPr>
                <w:rFonts w:ascii="Times New Roman" w:hAnsi="Times New Roman"/>
                <w:b/>
                <w:sz w:val="24"/>
                <w:lang w:val="de-DE"/>
              </w:rPr>
            </w:pPr>
            <w:r>
              <w:rPr>
                <w:rFonts w:ascii="Verdana" w:hAnsi="Verdana"/>
                <w:sz w:val="18"/>
                <w:szCs w:val="18"/>
                <w:lang w:val="de-DE"/>
              </w:rPr>
              <w:t xml:space="preserve">e-mail: </w:t>
            </w:r>
            <w:r w:rsidR="00666364">
              <w:rPr>
                <w:rFonts w:ascii="Verdana" w:hAnsi="Verdana"/>
                <w:sz w:val="18"/>
                <w:szCs w:val="18"/>
                <w:lang w:val="de-DE"/>
              </w:rPr>
              <w:t>violetta.burzynska-oskroba</w:t>
            </w:r>
            <w:r w:rsidR="00E67BC6" w:rsidRPr="007C0AB8">
              <w:rPr>
                <w:rFonts w:ascii="Verdana" w:hAnsi="Verdana"/>
                <w:sz w:val="18"/>
                <w:szCs w:val="18"/>
                <w:lang w:val="de-DE"/>
              </w:rPr>
              <w:t>@umed.wroc.pl</w:t>
            </w:r>
          </w:p>
        </w:tc>
      </w:tr>
      <w:tr w:rsidR="00E67BC6" w:rsidRPr="00D67B41"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Pr="00666364" w:rsidRDefault="002726DB" w:rsidP="00F570BA">
      <w:pPr>
        <w:spacing w:after="60" w:line="240" w:lineRule="exact"/>
        <w:ind w:left="360" w:right="-239" w:hanging="360"/>
        <w:jc w:val="center"/>
        <w:rPr>
          <w:rFonts w:ascii="Verdana" w:hAnsi="Verdana"/>
          <w:noProof/>
          <w:sz w:val="18"/>
          <w:szCs w:val="18"/>
          <w:lang w:val="en-US"/>
        </w:rPr>
      </w:pPr>
    </w:p>
    <w:p w14:paraId="227E88BE" w14:textId="76487426" w:rsidR="008215A9" w:rsidRPr="00C001DF" w:rsidRDefault="00E32FC3" w:rsidP="00DF688A">
      <w:pPr>
        <w:spacing w:after="60" w:line="240" w:lineRule="exact"/>
        <w:ind w:left="360" w:right="-239" w:hanging="360"/>
        <w:rPr>
          <w:rFonts w:ascii="Verdana" w:hAnsi="Verdana"/>
          <w:noProof/>
          <w:sz w:val="18"/>
          <w:szCs w:val="18"/>
        </w:rPr>
      </w:pPr>
      <w:r w:rsidRPr="00C001DF">
        <w:rPr>
          <w:rFonts w:ascii="Verdana" w:hAnsi="Verdana"/>
          <w:noProof/>
          <w:sz w:val="18"/>
          <w:szCs w:val="18"/>
        </w:rPr>
        <w:t>UMW/I</w:t>
      </w:r>
      <w:r w:rsidR="008215A9" w:rsidRPr="00C001DF">
        <w:rPr>
          <w:rFonts w:ascii="Verdana" w:hAnsi="Verdana"/>
          <w:noProof/>
          <w:sz w:val="18"/>
          <w:szCs w:val="18"/>
        </w:rPr>
        <w:t>Z/</w:t>
      </w:r>
      <w:r w:rsidR="00EF4B6D" w:rsidRPr="00C001DF">
        <w:rPr>
          <w:rFonts w:ascii="Verdana" w:hAnsi="Verdana"/>
          <w:noProof/>
          <w:sz w:val="18"/>
          <w:szCs w:val="18"/>
        </w:rPr>
        <w:t>PN-</w:t>
      </w:r>
      <w:r w:rsidR="00721690">
        <w:rPr>
          <w:rFonts w:ascii="Verdana" w:hAnsi="Verdana"/>
          <w:noProof/>
          <w:sz w:val="18"/>
          <w:szCs w:val="18"/>
        </w:rPr>
        <w:t>143</w:t>
      </w:r>
      <w:r w:rsidR="00797607" w:rsidRPr="00C001DF">
        <w:rPr>
          <w:rFonts w:ascii="Verdana" w:hAnsi="Verdana"/>
          <w:noProof/>
          <w:sz w:val="18"/>
          <w:szCs w:val="18"/>
        </w:rPr>
        <w:t>/1</w:t>
      </w:r>
      <w:r w:rsidR="00325BE2" w:rsidRPr="00C001DF">
        <w:rPr>
          <w:rFonts w:ascii="Verdana" w:hAnsi="Verdana"/>
          <w:noProof/>
          <w:sz w:val="18"/>
          <w:szCs w:val="18"/>
        </w:rPr>
        <w:t>9</w:t>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8215A9" w:rsidRPr="00C001DF">
        <w:rPr>
          <w:rFonts w:ascii="Verdana" w:hAnsi="Verdana"/>
          <w:noProof/>
          <w:sz w:val="18"/>
          <w:szCs w:val="18"/>
        </w:rPr>
        <w:t xml:space="preserve">              </w:t>
      </w:r>
      <w:r w:rsidR="00582F8C" w:rsidRPr="00C001DF">
        <w:rPr>
          <w:rFonts w:ascii="Verdana" w:hAnsi="Verdana"/>
          <w:noProof/>
          <w:sz w:val="18"/>
          <w:szCs w:val="18"/>
        </w:rPr>
        <w:t xml:space="preserve"> </w:t>
      </w:r>
      <w:r w:rsidR="00995D37" w:rsidRPr="00C001DF">
        <w:rPr>
          <w:rFonts w:ascii="Verdana" w:hAnsi="Verdana"/>
          <w:noProof/>
          <w:sz w:val="18"/>
          <w:szCs w:val="18"/>
        </w:rPr>
        <w:t xml:space="preserve">                       </w:t>
      </w:r>
      <w:r w:rsidR="00536C2D" w:rsidRPr="00C001DF">
        <w:rPr>
          <w:rFonts w:ascii="Verdana" w:hAnsi="Verdana"/>
          <w:noProof/>
          <w:sz w:val="18"/>
          <w:szCs w:val="18"/>
        </w:rPr>
        <w:t xml:space="preserve">   </w:t>
      </w:r>
      <w:r w:rsidR="00E90274" w:rsidRPr="00C001DF">
        <w:rPr>
          <w:rFonts w:ascii="Verdana" w:hAnsi="Verdana"/>
          <w:noProof/>
          <w:sz w:val="18"/>
          <w:szCs w:val="18"/>
        </w:rPr>
        <w:t xml:space="preserve"> </w:t>
      </w:r>
      <w:r w:rsidR="001D4737" w:rsidRPr="00C001DF">
        <w:rPr>
          <w:rFonts w:ascii="Verdana" w:hAnsi="Verdana"/>
          <w:noProof/>
          <w:sz w:val="18"/>
          <w:szCs w:val="18"/>
        </w:rPr>
        <w:t>W</w:t>
      </w:r>
      <w:r w:rsidR="008215A9" w:rsidRPr="00C001DF">
        <w:rPr>
          <w:rFonts w:ascii="Verdana" w:hAnsi="Verdana"/>
          <w:noProof/>
          <w:sz w:val="18"/>
          <w:szCs w:val="18"/>
        </w:rPr>
        <w:t xml:space="preserve">rocław, </w:t>
      </w:r>
      <w:r w:rsidR="00721690">
        <w:rPr>
          <w:rFonts w:ascii="Verdana" w:hAnsi="Verdana"/>
          <w:noProof/>
          <w:sz w:val="18"/>
          <w:szCs w:val="18"/>
        </w:rPr>
        <w:t>…………………..</w:t>
      </w:r>
      <w:r w:rsidR="008215A9" w:rsidRPr="00C001DF">
        <w:rPr>
          <w:rFonts w:ascii="Verdana" w:hAnsi="Verdana"/>
          <w:noProof/>
          <w:sz w:val="18"/>
          <w:szCs w:val="18"/>
        </w:rPr>
        <w:t>r.</w:t>
      </w:r>
    </w:p>
    <w:p w14:paraId="4B8F2341" w14:textId="7A056CB1" w:rsidR="00186080" w:rsidRPr="00C001DF" w:rsidRDefault="008F25D4" w:rsidP="00CD061C">
      <w:pPr>
        <w:tabs>
          <w:tab w:val="left" w:pos="3279"/>
        </w:tabs>
        <w:spacing w:after="60" w:line="240" w:lineRule="exact"/>
        <w:ind w:left="360" w:right="-239" w:hanging="360"/>
        <w:rPr>
          <w:rFonts w:ascii="Verdana" w:hAnsi="Verdana"/>
          <w:b/>
          <w:sz w:val="18"/>
          <w:szCs w:val="18"/>
        </w:rPr>
      </w:pPr>
      <w:r w:rsidRPr="00C001DF">
        <w:rPr>
          <w:rFonts w:ascii="Verdana" w:hAnsi="Verdana"/>
          <w:b/>
          <w:sz w:val="18"/>
          <w:szCs w:val="18"/>
        </w:rPr>
        <w:tab/>
      </w:r>
      <w:r w:rsidRPr="00C001DF">
        <w:rPr>
          <w:rFonts w:ascii="Verdana" w:hAnsi="Verdana"/>
          <w:b/>
          <w:sz w:val="18"/>
          <w:szCs w:val="18"/>
        </w:rPr>
        <w:tab/>
      </w:r>
    </w:p>
    <w:p w14:paraId="4D48411D" w14:textId="77777777" w:rsidR="00186080" w:rsidRPr="00C001DF" w:rsidRDefault="00186080" w:rsidP="0092736E">
      <w:pPr>
        <w:spacing w:after="60" w:line="240" w:lineRule="exact"/>
        <w:ind w:left="360" w:right="-239" w:hanging="360"/>
        <w:rPr>
          <w:rFonts w:ascii="Verdana" w:hAnsi="Verdana"/>
          <w:b/>
          <w:sz w:val="18"/>
          <w:szCs w:val="18"/>
        </w:rPr>
      </w:pPr>
    </w:p>
    <w:p w14:paraId="12A4C764" w14:textId="77777777" w:rsidR="008215A9" w:rsidRPr="00C001DF" w:rsidRDefault="008215A9" w:rsidP="002726DB">
      <w:pPr>
        <w:spacing w:line="360" w:lineRule="auto"/>
        <w:ind w:left="360" w:right="-380" w:hanging="360"/>
        <w:jc w:val="center"/>
        <w:rPr>
          <w:rFonts w:ascii="Verdana" w:hAnsi="Verdana"/>
          <w:b/>
          <w:sz w:val="18"/>
          <w:szCs w:val="18"/>
        </w:rPr>
      </w:pPr>
      <w:r w:rsidRPr="00C001DF">
        <w:rPr>
          <w:rFonts w:ascii="Verdana" w:hAnsi="Verdana"/>
          <w:b/>
          <w:sz w:val="18"/>
          <w:szCs w:val="18"/>
        </w:rPr>
        <w:t>SPECYFIKACJA ISTOTNYCH WARUNKÓW ZAMÓWIENIA</w:t>
      </w:r>
    </w:p>
    <w:p w14:paraId="7ECD4AF5" w14:textId="16804BCA" w:rsidR="006C79EE" w:rsidRPr="00C001DF" w:rsidRDefault="00E32FC3" w:rsidP="002726DB">
      <w:pPr>
        <w:spacing w:line="360" w:lineRule="auto"/>
        <w:ind w:right="-380"/>
        <w:jc w:val="center"/>
        <w:rPr>
          <w:rFonts w:ascii="Verdana" w:hAnsi="Verdana"/>
          <w:b/>
          <w:iCs/>
          <w:sz w:val="18"/>
          <w:szCs w:val="18"/>
        </w:rPr>
      </w:pPr>
      <w:r w:rsidRPr="00C001DF">
        <w:rPr>
          <w:rFonts w:ascii="Verdana" w:hAnsi="Verdana"/>
          <w:b/>
          <w:iCs/>
          <w:sz w:val="18"/>
          <w:szCs w:val="18"/>
        </w:rPr>
        <w:t>Nr UMW/I</w:t>
      </w:r>
      <w:r w:rsidR="008215A9" w:rsidRPr="00C001DF">
        <w:rPr>
          <w:rFonts w:ascii="Verdana" w:hAnsi="Verdana"/>
          <w:b/>
          <w:iCs/>
          <w:sz w:val="18"/>
          <w:szCs w:val="18"/>
        </w:rPr>
        <w:t>Z/PN–</w:t>
      </w:r>
      <w:r w:rsidR="00721690">
        <w:rPr>
          <w:rFonts w:ascii="Verdana" w:hAnsi="Verdana"/>
          <w:b/>
          <w:iCs/>
          <w:sz w:val="18"/>
          <w:szCs w:val="18"/>
        </w:rPr>
        <w:t>143</w:t>
      </w:r>
      <w:r w:rsidR="00797607" w:rsidRPr="00C001DF">
        <w:rPr>
          <w:rFonts w:ascii="Verdana" w:hAnsi="Verdana"/>
          <w:b/>
          <w:iCs/>
          <w:sz w:val="18"/>
          <w:szCs w:val="18"/>
        </w:rPr>
        <w:t>/1</w:t>
      </w:r>
      <w:r w:rsidR="00325BE2" w:rsidRPr="00C001DF">
        <w:rPr>
          <w:rFonts w:ascii="Verdana" w:hAnsi="Verdana"/>
          <w:b/>
          <w:iCs/>
          <w:sz w:val="18"/>
          <w:szCs w:val="18"/>
        </w:rPr>
        <w:t>9</w:t>
      </w:r>
      <w:r w:rsidR="00BA35E5" w:rsidRPr="00C001DF">
        <w:rPr>
          <w:rFonts w:ascii="Verdana" w:hAnsi="Verdana"/>
          <w:b/>
          <w:iCs/>
          <w:sz w:val="18"/>
          <w:szCs w:val="18"/>
        </w:rPr>
        <w:t xml:space="preserve">   </w:t>
      </w:r>
    </w:p>
    <w:p w14:paraId="7B72C585" w14:textId="491B3152" w:rsidR="00CC2B1D" w:rsidRPr="00D67B41" w:rsidRDefault="00D67B41" w:rsidP="002726DB">
      <w:pPr>
        <w:spacing w:line="360" w:lineRule="auto"/>
        <w:ind w:right="-380"/>
        <w:jc w:val="center"/>
        <w:rPr>
          <w:rFonts w:ascii="Verdana" w:hAnsi="Verdana"/>
          <w:b/>
          <w:i/>
          <w:iCs/>
          <w:color w:val="0070C0"/>
          <w:sz w:val="18"/>
          <w:szCs w:val="18"/>
        </w:rPr>
      </w:pPr>
      <w:r w:rsidRPr="00D67B41">
        <w:rPr>
          <w:rFonts w:ascii="Verdana" w:hAnsi="Verdana"/>
          <w:b/>
          <w:i/>
          <w:iCs/>
          <w:color w:val="0070C0"/>
          <w:sz w:val="18"/>
          <w:szCs w:val="18"/>
        </w:rPr>
        <w:t>Korekta z dnia 16.01.2020r.</w:t>
      </w:r>
    </w:p>
    <w:p w14:paraId="3B298C77" w14:textId="77777777" w:rsidR="00825972" w:rsidRPr="00C001DF" w:rsidRDefault="00825972" w:rsidP="002726DB">
      <w:pPr>
        <w:spacing w:line="360" w:lineRule="auto"/>
        <w:ind w:left="360" w:right="-380" w:hanging="360"/>
        <w:rPr>
          <w:rFonts w:ascii="Verdana" w:hAnsi="Verdana"/>
          <w:b/>
          <w:sz w:val="18"/>
          <w:szCs w:val="18"/>
          <w:u w:val="single"/>
        </w:rPr>
      </w:pPr>
    </w:p>
    <w:p w14:paraId="3EC24588" w14:textId="6C08A84B" w:rsidR="008215A9" w:rsidRPr="00C001DF" w:rsidRDefault="00C432AD" w:rsidP="00177B4D">
      <w:pPr>
        <w:spacing w:line="360" w:lineRule="auto"/>
        <w:ind w:left="360" w:right="69" w:hanging="360"/>
        <w:rPr>
          <w:rFonts w:ascii="Verdana" w:hAnsi="Verdana"/>
          <w:sz w:val="18"/>
          <w:szCs w:val="18"/>
          <w:u w:val="single"/>
        </w:rPr>
      </w:pPr>
      <w:r w:rsidRPr="00C001DF">
        <w:rPr>
          <w:rFonts w:ascii="Verdana" w:hAnsi="Verdana"/>
          <w:sz w:val="18"/>
          <w:szCs w:val="18"/>
          <w:u w:val="single"/>
        </w:rPr>
        <w:t xml:space="preserve">NAZWA </w:t>
      </w:r>
      <w:r w:rsidR="00B8316F" w:rsidRPr="00C001DF">
        <w:rPr>
          <w:rFonts w:ascii="Verdana" w:hAnsi="Verdana"/>
          <w:sz w:val="18"/>
          <w:szCs w:val="18"/>
          <w:u w:val="single"/>
        </w:rPr>
        <w:t>POSTĘPOWAN</w:t>
      </w:r>
      <w:r w:rsidR="008215A9" w:rsidRPr="00C001DF">
        <w:rPr>
          <w:rFonts w:ascii="Verdana" w:hAnsi="Verdana"/>
          <w:sz w:val="18"/>
          <w:szCs w:val="18"/>
          <w:u w:val="single"/>
        </w:rPr>
        <w:t>IA</w:t>
      </w:r>
      <w:r w:rsidR="00CD061C" w:rsidRPr="00C001DF">
        <w:rPr>
          <w:rFonts w:ascii="Verdana" w:hAnsi="Verdana"/>
          <w:sz w:val="18"/>
          <w:szCs w:val="18"/>
          <w:u w:val="single"/>
        </w:rPr>
        <w:t>:</w:t>
      </w:r>
      <w:r w:rsidR="008215A9" w:rsidRPr="00C001DF">
        <w:rPr>
          <w:rFonts w:ascii="Verdana" w:hAnsi="Verdana"/>
          <w:sz w:val="18"/>
          <w:szCs w:val="18"/>
          <w:u w:val="single"/>
        </w:rPr>
        <w:t xml:space="preserve">  </w:t>
      </w:r>
      <w:r w:rsidR="00F9652F" w:rsidRPr="00C001DF">
        <w:rPr>
          <w:rFonts w:ascii="Verdana" w:hAnsi="Verdana"/>
          <w:sz w:val="18"/>
          <w:szCs w:val="18"/>
          <w:u w:val="single"/>
        </w:rPr>
        <w:t xml:space="preserve"> </w:t>
      </w:r>
    </w:p>
    <w:p w14:paraId="466EE501" w14:textId="6E204181" w:rsidR="00CD061C" w:rsidRPr="00A31611" w:rsidRDefault="00854995" w:rsidP="00177B4D">
      <w:pPr>
        <w:spacing w:line="360" w:lineRule="auto"/>
        <w:ind w:right="69"/>
        <w:jc w:val="both"/>
        <w:rPr>
          <w:rFonts w:ascii="Verdana" w:hAnsi="Verdana" w:cs="Arial"/>
          <w:b/>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sidR="00F9652F" w:rsidRPr="00A31611">
        <w:rPr>
          <w:rFonts w:ascii="Verdana" w:hAnsi="Verdana" w:cs="Arial"/>
          <w:b/>
          <w:sz w:val="18"/>
          <w:szCs w:val="18"/>
        </w:rPr>
        <w:t>.</w:t>
      </w:r>
    </w:p>
    <w:p w14:paraId="2A561A70" w14:textId="77777777" w:rsidR="00224EC0" w:rsidRPr="00C001DF" w:rsidRDefault="00224EC0" w:rsidP="00177B4D">
      <w:pPr>
        <w:spacing w:line="360" w:lineRule="auto"/>
        <w:ind w:right="69"/>
        <w:jc w:val="both"/>
        <w:rPr>
          <w:rFonts w:ascii="Verdana" w:hAnsi="Verdana"/>
          <w:b/>
          <w:sz w:val="18"/>
          <w:szCs w:val="18"/>
          <w:u w:val="single"/>
        </w:rPr>
      </w:pPr>
    </w:p>
    <w:p w14:paraId="44120DE7" w14:textId="77777777" w:rsidR="008215A9" w:rsidRPr="00C001DF" w:rsidRDefault="008215A9" w:rsidP="00177B4D">
      <w:pPr>
        <w:spacing w:line="360" w:lineRule="auto"/>
        <w:ind w:right="69"/>
        <w:jc w:val="both"/>
        <w:rPr>
          <w:rFonts w:ascii="Verdana" w:hAnsi="Verdana"/>
          <w:sz w:val="18"/>
          <w:szCs w:val="18"/>
          <w:u w:val="single"/>
        </w:rPr>
      </w:pPr>
      <w:r w:rsidRPr="00C001DF">
        <w:rPr>
          <w:rFonts w:ascii="Verdana" w:hAnsi="Verdana"/>
          <w:sz w:val="18"/>
          <w:szCs w:val="18"/>
          <w:u w:val="single"/>
        </w:rPr>
        <w:t>TRYB POSTĘPOWANIA</w:t>
      </w:r>
    </w:p>
    <w:p w14:paraId="71BCC6E7" w14:textId="10965459" w:rsidR="00AE355E" w:rsidRPr="00C001DF" w:rsidRDefault="00AE355E" w:rsidP="00177B4D">
      <w:pPr>
        <w:spacing w:line="360" w:lineRule="auto"/>
        <w:ind w:right="69"/>
        <w:jc w:val="both"/>
        <w:rPr>
          <w:rFonts w:ascii="Verdana" w:hAnsi="Verdana"/>
          <w:sz w:val="18"/>
          <w:szCs w:val="18"/>
        </w:rPr>
      </w:pPr>
      <w:r w:rsidRPr="00C001DF">
        <w:rPr>
          <w:rFonts w:ascii="Verdana" w:hAnsi="Verdana"/>
          <w:bCs/>
          <w:sz w:val="18"/>
          <w:szCs w:val="18"/>
        </w:rPr>
        <w:t>Przetarg nieograniczony</w:t>
      </w:r>
      <w:r w:rsidRPr="00C001DF">
        <w:rPr>
          <w:rFonts w:ascii="Verdana" w:hAnsi="Verdana"/>
          <w:b/>
          <w:bCs/>
          <w:sz w:val="18"/>
          <w:szCs w:val="18"/>
        </w:rPr>
        <w:t xml:space="preserve"> </w:t>
      </w:r>
      <w:r w:rsidRPr="00C001DF">
        <w:rPr>
          <w:rFonts w:ascii="Verdana" w:hAnsi="Verdana"/>
          <w:sz w:val="18"/>
          <w:szCs w:val="18"/>
        </w:rPr>
        <w:t xml:space="preserve">o wartości szacunkowej </w:t>
      </w:r>
      <w:r w:rsidR="00B41929" w:rsidRPr="00C001DF">
        <w:rPr>
          <w:rFonts w:ascii="Verdana" w:hAnsi="Verdana"/>
          <w:sz w:val="18"/>
          <w:szCs w:val="18"/>
        </w:rPr>
        <w:t>mniejszej niż</w:t>
      </w:r>
      <w:r w:rsidRPr="00C001DF">
        <w:rPr>
          <w:rFonts w:ascii="Verdana" w:hAnsi="Verdana"/>
          <w:sz w:val="18"/>
          <w:szCs w:val="18"/>
        </w:rPr>
        <w:t xml:space="preserve"> </w:t>
      </w:r>
      <w:r w:rsidRPr="00C001DF">
        <w:rPr>
          <w:rFonts w:ascii="Verdana" w:hAnsi="Verdana"/>
          <w:bCs/>
          <w:sz w:val="18"/>
          <w:szCs w:val="18"/>
        </w:rPr>
        <w:t xml:space="preserve">5 548 000,00 </w:t>
      </w:r>
      <w:r w:rsidRPr="00C001DF">
        <w:rPr>
          <w:rFonts w:ascii="Verdana" w:hAnsi="Verdana"/>
          <w:sz w:val="18"/>
          <w:szCs w:val="18"/>
        </w:rPr>
        <w:t>EURO</w:t>
      </w:r>
    </w:p>
    <w:p w14:paraId="33A694F8" w14:textId="733A075E" w:rsidR="008215A9" w:rsidRPr="00C001DF" w:rsidRDefault="008215A9" w:rsidP="00177B4D">
      <w:pPr>
        <w:spacing w:line="360" w:lineRule="auto"/>
        <w:ind w:right="69"/>
        <w:rPr>
          <w:rFonts w:ascii="Verdana" w:hAnsi="Verdana"/>
          <w:sz w:val="18"/>
          <w:szCs w:val="18"/>
        </w:rPr>
      </w:pPr>
      <w:r w:rsidRPr="00C001DF">
        <w:rPr>
          <w:rFonts w:ascii="Verdana" w:hAnsi="Verdana"/>
          <w:sz w:val="18"/>
          <w:szCs w:val="18"/>
        </w:rPr>
        <w:t xml:space="preserve">(art. 10 ust. 1 oraz art. 39 </w:t>
      </w:r>
      <w:r w:rsidR="0081341C" w:rsidRPr="00C001DF">
        <w:rPr>
          <w:rFonts w:ascii="Verdana" w:hAnsi="Verdana"/>
          <w:sz w:val="18"/>
          <w:szCs w:val="18"/>
        </w:rPr>
        <w:t>–</w:t>
      </w:r>
      <w:r w:rsidRPr="00C001DF">
        <w:rPr>
          <w:rFonts w:ascii="Verdana" w:hAnsi="Verdana"/>
          <w:sz w:val="18"/>
          <w:szCs w:val="18"/>
        </w:rPr>
        <w:t xml:space="preserve"> 46 Prawa zamówień publicznych)  </w:t>
      </w:r>
    </w:p>
    <w:p w14:paraId="18ADB4E8" w14:textId="47B2C585" w:rsidR="00536C2D" w:rsidRPr="00C001DF" w:rsidRDefault="00536C2D" w:rsidP="00177B4D">
      <w:pPr>
        <w:spacing w:line="360" w:lineRule="auto"/>
        <w:ind w:right="69"/>
        <w:rPr>
          <w:rFonts w:ascii="Verdana" w:hAnsi="Verdana"/>
          <w:b/>
          <w:bCs/>
          <w:sz w:val="18"/>
          <w:szCs w:val="18"/>
          <w:u w:val="single"/>
        </w:rPr>
      </w:pPr>
    </w:p>
    <w:p w14:paraId="30505FC0" w14:textId="77777777" w:rsidR="00CC2B1D" w:rsidRPr="00C001DF" w:rsidRDefault="00CC2B1D" w:rsidP="00177B4D">
      <w:pPr>
        <w:spacing w:line="360" w:lineRule="auto"/>
        <w:ind w:right="69"/>
        <w:rPr>
          <w:rFonts w:ascii="Verdana" w:hAnsi="Verdana"/>
          <w:b/>
          <w:bCs/>
          <w:sz w:val="18"/>
          <w:szCs w:val="18"/>
          <w:u w:val="single"/>
        </w:rPr>
      </w:pPr>
    </w:p>
    <w:p w14:paraId="5B01E559" w14:textId="6B51BE0D" w:rsidR="008215A9" w:rsidRPr="00C001DF" w:rsidRDefault="008215A9" w:rsidP="00177B4D">
      <w:pPr>
        <w:spacing w:line="360" w:lineRule="auto"/>
        <w:ind w:right="69"/>
        <w:rPr>
          <w:rFonts w:ascii="Verdana" w:hAnsi="Verdana"/>
          <w:bCs/>
          <w:sz w:val="18"/>
          <w:szCs w:val="18"/>
          <w:u w:val="single"/>
        </w:rPr>
      </w:pPr>
      <w:r w:rsidRPr="00C001DF">
        <w:rPr>
          <w:rFonts w:ascii="Verdana" w:hAnsi="Verdana"/>
          <w:bCs/>
          <w:sz w:val="18"/>
          <w:szCs w:val="18"/>
          <w:u w:val="single"/>
        </w:rPr>
        <w:t>TERMIN SKŁADANIA I OTWARCIA OFERT</w:t>
      </w:r>
    </w:p>
    <w:p w14:paraId="0C7B4434" w14:textId="6DDD4E47" w:rsidR="008215A9" w:rsidRPr="00AA566D" w:rsidRDefault="008215A9" w:rsidP="00177B4D">
      <w:pPr>
        <w:spacing w:line="360" w:lineRule="auto"/>
        <w:ind w:right="69"/>
        <w:rPr>
          <w:rFonts w:ascii="Verdana" w:hAnsi="Verdana"/>
          <w:bCs/>
          <w:sz w:val="18"/>
          <w:szCs w:val="18"/>
        </w:rPr>
      </w:pPr>
      <w:r w:rsidRPr="00AA566D">
        <w:rPr>
          <w:rFonts w:ascii="Verdana" w:hAnsi="Verdana"/>
          <w:bCs/>
          <w:sz w:val="18"/>
          <w:szCs w:val="18"/>
        </w:rPr>
        <w:t>T</w:t>
      </w:r>
      <w:r w:rsidR="00BA18ED" w:rsidRPr="00AA566D">
        <w:rPr>
          <w:rFonts w:ascii="Verdana" w:hAnsi="Verdana"/>
          <w:bCs/>
          <w:sz w:val="18"/>
          <w:szCs w:val="18"/>
        </w:rPr>
        <w:t>ermin składania ofert – do dnia</w:t>
      </w:r>
      <w:r w:rsidR="001C5405" w:rsidRPr="00AA566D">
        <w:rPr>
          <w:rFonts w:ascii="Verdana" w:hAnsi="Verdana"/>
          <w:bCs/>
          <w:sz w:val="18"/>
          <w:szCs w:val="18"/>
        </w:rPr>
        <w:t xml:space="preserve"> </w:t>
      </w:r>
      <w:r w:rsidR="00D67B41" w:rsidRPr="00D67B41">
        <w:rPr>
          <w:rFonts w:ascii="Verdana" w:hAnsi="Verdana"/>
          <w:b/>
          <w:color w:val="0070C0"/>
          <w:sz w:val="18"/>
          <w:szCs w:val="18"/>
        </w:rPr>
        <w:t>23</w:t>
      </w:r>
      <w:r w:rsidR="00721690" w:rsidRPr="00D67B41">
        <w:rPr>
          <w:rFonts w:ascii="Verdana" w:hAnsi="Verdana"/>
          <w:b/>
          <w:color w:val="0070C0"/>
          <w:sz w:val="18"/>
          <w:szCs w:val="18"/>
        </w:rPr>
        <w:t>.01.2020</w:t>
      </w:r>
      <w:r w:rsidRPr="00D67B41">
        <w:rPr>
          <w:rFonts w:ascii="Verdana" w:hAnsi="Verdana"/>
          <w:b/>
          <w:bCs/>
          <w:color w:val="0070C0"/>
          <w:sz w:val="18"/>
          <w:szCs w:val="18"/>
        </w:rPr>
        <w:t xml:space="preserve"> r.</w:t>
      </w:r>
      <w:r w:rsidRPr="00D67B41">
        <w:rPr>
          <w:rFonts w:ascii="Verdana" w:hAnsi="Verdana"/>
          <w:bCs/>
          <w:color w:val="0070C0"/>
          <w:sz w:val="18"/>
          <w:szCs w:val="18"/>
        </w:rPr>
        <w:t xml:space="preserve"> </w:t>
      </w:r>
      <w:r w:rsidRPr="00AA566D">
        <w:rPr>
          <w:rFonts w:ascii="Verdana" w:hAnsi="Verdana"/>
          <w:bCs/>
          <w:sz w:val="18"/>
          <w:szCs w:val="18"/>
        </w:rPr>
        <w:t xml:space="preserve">do godz. </w:t>
      </w:r>
      <w:r w:rsidR="007A7763" w:rsidRPr="00AA566D">
        <w:rPr>
          <w:rFonts w:ascii="Verdana" w:hAnsi="Verdana"/>
          <w:b/>
          <w:sz w:val="18"/>
          <w:szCs w:val="18"/>
        </w:rPr>
        <w:t>09</w:t>
      </w:r>
      <w:r w:rsidRPr="00AA566D">
        <w:rPr>
          <w:rFonts w:ascii="Verdana" w:hAnsi="Verdana"/>
          <w:b/>
          <w:sz w:val="18"/>
          <w:szCs w:val="18"/>
        </w:rPr>
        <w:t>:00</w:t>
      </w:r>
    </w:p>
    <w:p w14:paraId="6FF4306A" w14:textId="5F7DDEA0" w:rsidR="008215A9" w:rsidRPr="00AA566D" w:rsidRDefault="007C65CB" w:rsidP="00177B4D">
      <w:pPr>
        <w:spacing w:line="360" w:lineRule="auto"/>
        <w:ind w:right="69"/>
        <w:rPr>
          <w:rFonts w:ascii="Verdana" w:hAnsi="Verdana"/>
          <w:bCs/>
          <w:sz w:val="18"/>
          <w:szCs w:val="18"/>
        </w:rPr>
      </w:pPr>
      <w:r w:rsidRPr="00AA566D">
        <w:rPr>
          <w:rFonts w:ascii="Verdana" w:hAnsi="Verdana"/>
          <w:bCs/>
          <w:sz w:val="18"/>
          <w:szCs w:val="18"/>
        </w:rPr>
        <w:t xml:space="preserve">Termin otwarcia ofert – dnia </w:t>
      </w:r>
      <w:r w:rsidR="00D67B41" w:rsidRPr="00D67B41">
        <w:rPr>
          <w:rFonts w:ascii="Verdana" w:hAnsi="Verdana"/>
          <w:b/>
          <w:color w:val="0070C0"/>
          <w:sz w:val="18"/>
          <w:szCs w:val="18"/>
        </w:rPr>
        <w:t>23</w:t>
      </w:r>
      <w:r w:rsidR="00721690" w:rsidRPr="00D67B41">
        <w:rPr>
          <w:rFonts w:ascii="Verdana" w:hAnsi="Verdana"/>
          <w:b/>
          <w:color w:val="0070C0"/>
          <w:sz w:val="18"/>
          <w:szCs w:val="18"/>
        </w:rPr>
        <w:t>.01.2020</w:t>
      </w:r>
      <w:r w:rsidR="008215A9" w:rsidRPr="00D67B41">
        <w:rPr>
          <w:rFonts w:ascii="Verdana" w:hAnsi="Verdana"/>
          <w:b/>
          <w:bCs/>
          <w:color w:val="0070C0"/>
          <w:sz w:val="18"/>
          <w:szCs w:val="18"/>
        </w:rPr>
        <w:t xml:space="preserve"> r</w:t>
      </w:r>
      <w:r w:rsidR="008215A9" w:rsidRPr="00AA566D">
        <w:rPr>
          <w:rFonts w:ascii="Verdana" w:hAnsi="Verdana"/>
          <w:b/>
          <w:bCs/>
          <w:sz w:val="18"/>
          <w:szCs w:val="18"/>
        </w:rPr>
        <w:t>.</w:t>
      </w:r>
      <w:r w:rsidR="008215A9" w:rsidRPr="00AA566D">
        <w:rPr>
          <w:rFonts w:ascii="Verdana" w:hAnsi="Verdana"/>
          <w:bCs/>
          <w:sz w:val="18"/>
          <w:szCs w:val="18"/>
        </w:rPr>
        <w:t xml:space="preserve"> o godz. </w:t>
      </w:r>
      <w:r w:rsidR="001D119B" w:rsidRPr="00AA566D">
        <w:rPr>
          <w:rFonts w:ascii="Verdana" w:hAnsi="Verdana"/>
          <w:b/>
          <w:sz w:val="18"/>
          <w:szCs w:val="18"/>
        </w:rPr>
        <w:t>1</w:t>
      </w:r>
      <w:r w:rsidR="007A7763" w:rsidRPr="00AA566D">
        <w:rPr>
          <w:rFonts w:ascii="Verdana" w:hAnsi="Verdana"/>
          <w:b/>
          <w:sz w:val="18"/>
          <w:szCs w:val="18"/>
        </w:rPr>
        <w:t>0</w:t>
      </w:r>
      <w:r w:rsidR="005A5754" w:rsidRPr="00AA566D">
        <w:rPr>
          <w:rFonts w:ascii="Verdana" w:hAnsi="Verdana"/>
          <w:b/>
          <w:sz w:val="18"/>
          <w:szCs w:val="18"/>
        </w:rPr>
        <w:t>:</w:t>
      </w:r>
      <w:r w:rsidRPr="00AA566D">
        <w:rPr>
          <w:rFonts w:ascii="Verdana" w:hAnsi="Verdana"/>
          <w:b/>
          <w:sz w:val="18"/>
          <w:szCs w:val="18"/>
        </w:rPr>
        <w:t>0</w:t>
      </w:r>
      <w:r w:rsidR="008215A9" w:rsidRPr="00AA566D">
        <w:rPr>
          <w:rFonts w:ascii="Verdana" w:hAnsi="Verdana"/>
          <w:b/>
          <w:sz w:val="18"/>
          <w:szCs w:val="18"/>
        </w:rPr>
        <w:t>0</w:t>
      </w:r>
    </w:p>
    <w:p w14:paraId="05F25530" w14:textId="77777777" w:rsidR="00536C2D" w:rsidRPr="00C001DF" w:rsidRDefault="00536C2D" w:rsidP="00177B4D">
      <w:pPr>
        <w:spacing w:line="360" w:lineRule="auto"/>
        <w:ind w:right="69"/>
        <w:rPr>
          <w:rFonts w:ascii="Verdana" w:hAnsi="Verdana"/>
          <w:b/>
          <w:bCs/>
          <w:sz w:val="18"/>
          <w:szCs w:val="18"/>
          <w:u w:val="single"/>
        </w:rPr>
      </w:pPr>
    </w:p>
    <w:p w14:paraId="1079F838" w14:textId="77777777" w:rsidR="004B416B" w:rsidRPr="00C001DF" w:rsidRDefault="004B416B" w:rsidP="00177B4D">
      <w:pPr>
        <w:spacing w:line="360" w:lineRule="auto"/>
        <w:ind w:right="69"/>
        <w:rPr>
          <w:rFonts w:ascii="Verdana" w:hAnsi="Verdana"/>
          <w:b/>
          <w:bCs/>
          <w:sz w:val="18"/>
          <w:szCs w:val="18"/>
        </w:rPr>
      </w:pPr>
    </w:p>
    <w:p w14:paraId="6FE271AF" w14:textId="56A5BDB1" w:rsidR="003050D0" w:rsidRPr="00C001DF" w:rsidRDefault="003050D0" w:rsidP="00177B4D">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1BF6232F" w14:textId="605EB7DC" w:rsidR="007A7763" w:rsidRPr="00D729E1" w:rsidRDefault="007A7763" w:rsidP="007A7763">
      <w:pPr>
        <w:ind w:left="4253" w:right="-2"/>
        <w:jc w:val="both"/>
        <w:rPr>
          <w:b/>
          <w:sz w:val="22"/>
          <w:szCs w:val="22"/>
        </w:rPr>
      </w:pPr>
      <w:r w:rsidRPr="00D729E1">
        <w:rPr>
          <w:b/>
          <w:sz w:val="22"/>
          <w:szCs w:val="22"/>
        </w:rPr>
        <w:t xml:space="preserve">Zastępca Kanclerza ds. </w:t>
      </w:r>
      <w:r>
        <w:rPr>
          <w:b/>
          <w:sz w:val="22"/>
          <w:szCs w:val="22"/>
        </w:rPr>
        <w:t xml:space="preserve">Zarządzania </w:t>
      </w:r>
      <w:r w:rsidR="00D67B41">
        <w:rPr>
          <w:b/>
          <w:sz w:val="22"/>
          <w:szCs w:val="22"/>
        </w:rPr>
        <w:t xml:space="preserve">Infrastrukturą </w:t>
      </w:r>
      <w:r w:rsidRPr="00D729E1">
        <w:rPr>
          <w:b/>
          <w:sz w:val="22"/>
          <w:szCs w:val="22"/>
        </w:rPr>
        <w:t xml:space="preserve">UMW </w:t>
      </w:r>
    </w:p>
    <w:p w14:paraId="4CB08F40" w14:textId="77777777" w:rsidR="007A7763" w:rsidRPr="00D729E1" w:rsidRDefault="007A7763" w:rsidP="007A7763">
      <w:pPr>
        <w:ind w:left="4253" w:right="470"/>
        <w:jc w:val="both"/>
        <w:rPr>
          <w:b/>
          <w:sz w:val="22"/>
          <w:szCs w:val="22"/>
        </w:rPr>
      </w:pPr>
    </w:p>
    <w:p w14:paraId="2C74678A" w14:textId="77777777" w:rsidR="007A7763" w:rsidRPr="00D729E1" w:rsidRDefault="007A7763" w:rsidP="007A7763">
      <w:pPr>
        <w:ind w:left="4253" w:right="470"/>
        <w:jc w:val="both"/>
        <w:rPr>
          <w:b/>
          <w:sz w:val="22"/>
          <w:szCs w:val="22"/>
        </w:rPr>
      </w:pPr>
    </w:p>
    <w:p w14:paraId="08B4D215" w14:textId="140E1E01" w:rsidR="007A7763" w:rsidRPr="00D729E1" w:rsidRDefault="00D67B41" w:rsidP="007A7763">
      <w:pPr>
        <w:ind w:left="4253" w:right="470"/>
        <w:jc w:val="both"/>
        <w:rPr>
          <w:b/>
          <w:sz w:val="22"/>
          <w:szCs w:val="22"/>
        </w:rPr>
      </w:pPr>
      <w:r>
        <w:rPr>
          <w:b/>
          <w:sz w:val="22"/>
          <w:szCs w:val="22"/>
        </w:rPr>
        <w:t>mgr Jacek Czajka</w:t>
      </w:r>
    </w:p>
    <w:p w14:paraId="0DCDAA78" w14:textId="0417B136" w:rsidR="003050D0" w:rsidRPr="00C001DF" w:rsidRDefault="003050D0" w:rsidP="00AF3D8F">
      <w:pPr>
        <w:spacing w:line="360" w:lineRule="auto"/>
        <w:ind w:left="3545" w:right="69" w:firstLine="709"/>
        <w:rPr>
          <w:rFonts w:ascii="Verdana" w:hAnsi="Verdana"/>
          <w:sz w:val="18"/>
          <w:szCs w:val="18"/>
        </w:rPr>
      </w:pPr>
    </w:p>
    <w:p w14:paraId="2611859A" w14:textId="37676D8C" w:rsidR="00A31611" w:rsidRDefault="00A31611">
      <w:pPr>
        <w:rPr>
          <w:rFonts w:ascii="Verdana" w:hAnsi="Verdana"/>
          <w:sz w:val="18"/>
          <w:szCs w:val="18"/>
        </w:rPr>
      </w:pPr>
      <w:r>
        <w:rPr>
          <w:rFonts w:ascii="Verdana" w:hAnsi="Verdana"/>
          <w:sz w:val="18"/>
          <w:szCs w:val="18"/>
        </w:rPr>
        <w:br w:type="page"/>
      </w: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936E60" w:rsidRDefault="003E0F72" w:rsidP="006323B2">
      <w:pPr>
        <w:tabs>
          <w:tab w:val="left" w:pos="960"/>
        </w:tabs>
        <w:spacing w:line="360" w:lineRule="auto"/>
        <w:ind w:left="357" w:right="45"/>
        <w:rPr>
          <w:rFonts w:ascii="Verdana" w:hAnsi="Verdana" w:cs="Arial"/>
          <w:b/>
          <w:bCs/>
          <w:kern w:val="32"/>
          <w:sz w:val="18"/>
          <w:szCs w:val="18"/>
        </w:rPr>
      </w:pPr>
      <w:r w:rsidRPr="00936E60">
        <w:rPr>
          <w:rFonts w:ascii="Verdana" w:hAnsi="Verdana"/>
          <w:sz w:val="18"/>
          <w:szCs w:val="18"/>
        </w:rPr>
        <w:t xml:space="preserve"> </w:t>
      </w:r>
      <w:hyperlink r:id="rId9" w:history="1">
        <w:r w:rsidR="00DB5C93" w:rsidRPr="00936E60">
          <w:rPr>
            <w:rStyle w:val="Hipercze"/>
            <w:rFonts w:ascii="Verdana" w:hAnsi="Verdana"/>
            <w:color w:val="auto"/>
            <w:sz w:val="18"/>
            <w:szCs w:val="18"/>
          </w:rPr>
          <w:t>www.umed.wroc.pl</w:t>
        </w:r>
      </w:hyperlink>
    </w:p>
    <w:p w14:paraId="308D44E5" w14:textId="57561B5F" w:rsidR="00970B6B" w:rsidRPr="002E254B" w:rsidRDefault="00AC5FBF" w:rsidP="006323B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E6302C" w:rsidRDefault="00970B6B" w:rsidP="00E6302C">
      <w:pPr>
        <w:pStyle w:val="Nagwek1"/>
        <w:ind w:right="-381"/>
        <w:jc w:val="both"/>
      </w:pPr>
      <w:bookmarkStart w:id="0" w:name="_Toc395266066"/>
      <w:r w:rsidRPr="00E6302C">
        <w:t>Tryb udzielenia zamówienia</w:t>
      </w:r>
      <w:bookmarkEnd w:id="0"/>
    </w:p>
    <w:p w14:paraId="002DC4B5" w14:textId="42F7527A" w:rsidR="00214749" w:rsidRPr="00C001DF" w:rsidRDefault="00214749" w:rsidP="00A64ABE">
      <w:pPr>
        <w:numPr>
          <w:ilvl w:val="0"/>
          <w:numId w:val="16"/>
        </w:numPr>
        <w:tabs>
          <w:tab w:val="clear" w:pos="1080"/>
        </w:tabs>
        <w:spacing w:line="360" w:lineRule="auto"/>
        <w:ind w:left="850" w:right="69" w:hanging="425"/>
        <w:jc w:val="both"/>
        <w:rPr>
          <w:rFonts w:ascii="Verdana" w:hAnsi="Verdana"/>
          <w:sz w:val="18"/>
          <w:szCs w:val="18"/>
        </w:rPr>
      </w:pPr>
      <w:r w:rsidRPr="00C001DF">
        <w:rPr>
          <w:rFonts w:ascii="Verdana" w:hAnsi="Verdana"/>
          <w:sz w:val="18"/>
          <w:szCs w:val="18"/>
        </w:rPr>
        <w:t>Postępowanie prowadzone jest zgodnie z przepisami Ustawy z dnia 29 stycznia 2004 roku – Prawo zamówień publicznych (tekst jedn. – Dz. U. z 201</w:t>
      </w:r>
      <w:r w:rsidR="00E56BBC" w:rsidRPr="00C001DF">
        <w:rPr>
          <w:rFonts w:ascii="Verdana" w:hAnsi="Verdana"/>
          <w:sz w:val="18"/>
          <w:szCs w:val="18"/>
        </w:rPr>
        <w:t>8</w:t>
      </w:r>
      <w:r w:rsidRPr="00C001DF">
        <w:rPr>
          <w:rFonts w:ascii="Verdana" w:hAnsi="Verdana"/>
          <w:sz w:val="18"/>
          <w:szCs w:val="18"/>
        </w:rPr>
        <w:t xml:space="preserve"> r., poz. </w:t>
      </w:r>
      <w:r w:rsidR="00E56BBC" w:rsidRPr="00C001DF">
        <w:rPr>
          <w:rFonts w:ascii="Verdana" w:hAnsi="Verdana"/>
          <w:sz w:val="18"/>
          <w:szCs w:val="18"/>
        </w:rPr>
        <w:t>1986</w:t>
      </w:r>
      <w:r w:rsidR="006C3C0E" w:rsidRPr="00C001DF">
        <w:rPr>
          <w:rFonts w:ascii="Verdana" w:hAnsi="Verdana"/>
          <w:sz w:val="18"/>
          <w:szCs w:val="18"/>
        </w:rPr>
        <w:t xml:space="preserve"> z późn. zm.</w:t>
      </w:r>
      <w:r w:rsidRPr="00C001DF">
        <w:rPr>
          <w:rFonts w:ascii="Verdana" w:hAnsi="Verdana"/>
          <w:sz w:val="18"/>
          <w:szCs w:val="18"/>
        </w:rPr>
        <w:t xml:space="preserve">), zwanej dalej „Pzp”. </w:t>
      </w:r>
    </w:p>
    <w:p w14:paraId="7E29A6DF" w14:textId="3CA86C59" w:rsidR="002F1E06"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 xml:space="preserve">Postępowanie prowadzone jest w trybie </w:t>
      </w:r>
      <w:r w:rsidRPr="00C001DF">
        <w:rPr>
          <w:rFonts w:ascii="Verdana" w:hAnsi="Verdana"/>
          <w:b/>
          <w:bCs/>
          <w:sz w:val="18"/>
          <w:szCs w:val="18"/>
        </w:rPr>
        <w:t xml:space="preserve">przetargu nieograniczonego </w:t>
      </w:r>
      <w:r w:rsidR="006A4BB7" w:rsidRPr="00C001DF">
        <w:rPr>
          <w:rFonts w:ascii="Verdana" w:hAnsi="Verdana"/>
          <w:bCs/>
          <w:sz w:val="18"/>
          <w:szCs w:val="18"/>
        </w:rPr>
        <w:t xml:space="preserve">(podst. prawna: art. 10 </w:t>
      </w:r>
      <w:r w:rsidRPr="00C001DF">
        <w:rPr>
          <w:rFonts w:ascii="Verdana" w:hAnsi="Verdana"/>
          <w:bCs/>
          <w:sz w:val="18"/>
          <w:szCs w:val="18"/>
        </w:rPr>
        <w:t>ust. 1 oraz art. 39-46 Pzp)</w:t>
      </w:r>
      <w:r w:rsidRPr="00C001DF">
        <w:rPr>
          <w:rFonts w:ascii="Verdana" w:hAnsi="Verdana"/>
          <w:sz w:val="18"/>
          <w:szCs w:val="18"/>
        </w:rPr>
        <w:t>.</w:t>
      </w:r>
    </w:p>
    <w:p w14:paraId="0B31B7BB" w14:textId="2DA750F3" w:rsidR="00214749"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Do czynności podejmowanych przez Zamawiającego i Wykonawców stosować się będzie przepisy ustawy z dnia 23 kwietnia 1964 r. – Kodeks cywilny (</w:t>
      </w:r>
      <w:r w:rsidR="00B712C3" w:rsidRPr="00C001DF">
        <w:rPr>
          <w:rFonts w:ascii="Verdana" w:hAnsi="Verdana"/>
          <w:sz w:val="18"/>
          <w:szCs w:val="18"/>
        </w:rPr>
        <w:t>Dz. U. z 2019</w:t>
      </w:r>
      <w:r w:rsidR="002F1E06" w:rsidRPr="00C001DF">
        <w:rPr>
          <w:rFonts w:ascii="Verdana" w:hAnsi="Verdana"/>
          <w:sz w:val="18"/>
          <w:szCs w:val="18"/>
        </w:rPr>
        <w:t xml:space="preserve"> r.</w:t>
      </w:r>
      <w:r w:rsidR="00B712C3" w:rsidRPr="00C001DF">
        <w:rPr>
          <w:rFonts w:ascii="Verdana" w:hAnsi="Verdana"/>
          <w:sz w:val="18"/>
          <w:szCs w:val="18"/>
        </w:rPr>
        <w:t>,</w:t>
      </w:r>
      <w:r w:rsidR="002F1E06" w:rsidRPr="00C001DF">
        <w:rPr>
          <w:rFonts w:ascii="Verdana" w:hAnsi="Verdana"/>
          <w:sz w:val="18"/>
          <w:szCs w:val="18"/>
        </w:rPr>
        <w:t xml:space="preserve"> poz. 1</w:t>
      </w:r>
      <w:r w:rsidR="00B712C3" w:rsidRPr="00C001DF">
        <w:rPr>
          <w:rFonts w:ascii="Verdana" w:hAnsi="Verdana"/>
          <w:sz w:val="18"/>
          <w:szCs w:val="18"/>
        </w:rPr>
        <w:t>145</w:t>
      </w:r>
      <w:r w:rsidRPr="00C001DF">
        <w:rPr>
          <w:rFonts w:ascii="Verdana" w:hAnsi="Verdana"/>
          <w:sz w:val="18"/>
          <w:szCs w:val="18"/>
        </w:rPr>
        <w:t>), jeżeli przepisy Pzp. nie stanowią inaczej.</w:t>
      </w:r>
    </w:p>
    <w:p w14:paraId="4D0DB8E4" w14:textId="77777777" w:rsidR="00970B6B" w:rsidRPr="00E6302C" w:rsidRDefault="00970B6B" w:rsidP="00A64ABE">
      <w:pPr>
        <w:tabs>
          <w:tab w:val="left" w:pos="360"/>
        </w:tabs>
        <w:spacing w:line="360" w:lineRule="auto"/>
        <w:ind w:left="851" w:right="69" w:hanging="425"/>
        <w:jc w:val="both"/>
        <w:rPr>
          <w:rFonts w:ascii="Verdana" w:hAnsi="Verdana"/>
          <w:sz w:val="18"/>
          <w:szCs w:val="18"/>
        </w:rPr>
      </w:pPr>
    </w:p>
    <w:p w14:paraId="227AF22C" w14:textId="3A834781" w:rsidR="00970B6B" w:rsidRPr="00854995" w:rsidRDefault="00970B6B" w:rsidP="00A64ABE">
      <w:pPr>
        <w:pStyle w:val="Nagwek1"/>
        <w:ind w:right="69"/>
        <w:jc w:val="both"/>
      </w:pPr>
      <w:bookmarkStart w:id="1" w:name="_Toc166245616"/>
      <w:bookmarkStart w:id="2" w:name="_Toc395266067"/>
      <w:r w:rsidRPr="00854995">
        <w:t>Opis przedmiotu zamówienia</w:t>
      </w:r>
      <w:bookmarkEnd w:id="1"/>
      <w:bookmarkEnd w:id="2"/>
    </w:p>
    <w:p w14:paraId="3CE5D7A1" w14:textId="645C05CA" w:rsidR="00AE6208" w:rsidRPr="00854995" w:rsidRDefault="006B21F5" w:rsidP="00027F6E">
      <w:pPr>
        <w:pStyle w:val="Akapitzlist"/>
        <w:numPr>
          <w:ilvl w:val="0"/>
          <w:numId w:val="41"/>
        </w:numPr>
        <w:spacing w:line="360" w:lineRule="auto"/>
        <w:ind w:right="69"/>
        <w:jc w:val="both"/>
        <w:rPr>
          <w:rFonts w:ascii="Verdana" w:hAnsi="Verdana"/>
          <w:b/>
          <w:sz w:val="18"/>
          <w:szCs w:val="18"/>
        </w:rPr>
      </w:pPr>
      <w:bookmarkStart w:id="3" w:name="_Toc162850039"/>
      <w:bookmarkStart w:id="4" w:name="_Toc395266068"/>
      <w:r w:rsidRPr="00854995">
        <w:rPr>
          <w:rFonts w:ascii="Verdana" w:hAnsi="Verdana" w:cs="Arial"/>
          <w:b/>
          <w:sz w:val="18"/>
          <w:szCs w:val="18"/>
        </w:rPr>
        <w:t>Zaprojektowanie i wykonanie robót budowlanych dla zadania: przebudowa</w:t>
      </w:r>
      <w:r w:rsidR="00A31611" w:rsidRPr="00854995">
        <w:rPr>
          <w:rFonts w:ascii="Verdana" w:hAnsi="Verdana" w:cs="Arial"/>
          <w:b/>
          <w:sz w:val="18"/>
          <w:szCs w:val="18"/>
        </w:rPr>
        <w:t xml:space="preserve"> i re</w:t>
      </w:r>
      <w:r w:rsidRPr="00854995">
        <w:rPr>
          <w:rFonts w:ascii="Verdana" w:hAnsi="Verdana" w:cs="Arial"/>
          <w:b/>
          <w:sz w:val="18"/>
          <w:szCs w:val="18"/>
        </w:rPr>
        <w:t xml:space="preserve">mont </w:t>
      </w:r>
      <w:r w:rsidR="00A31611" w:rsidRPr="00854995">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00F9652F" w:rsidRPr="00854995">
        <w:rPr>
          <w:rFonts w:ascii="Verdana" w:hAnsi="Verdana" w:cs="Arial"/>
          <w:b/>
          <w:sz w:val="18"/>
          <w:szCs w:val="18"/>
        </w:rPr>
        <w:t xml:space="preserve"> (w </w:t>
      </w:r>
      <w:r w:rsidR="000E71C8" w:rsidRPr="00854995">
        <w:rPr>
          <w:rFonts w:ascii="Verdana" w:hAnsi="Verdana" w:cs="Arial"/>
          <w:b/>
          <w:sz w:val="18"/>
          <w:szCs w:val="18"/>
        </w:rPr>
        <w:t xml:space="preserve">systemie zaprojektuj – wybuduj), </w:t>
      </w:r>
      <w:r w:rsidR="008B731F" w:rsidRPr="00854995">
        <w:rPr>
          <w:rFonts w:ascii="Verdana" w:hAnsi="Verdana" w:cs="Verdana"/>
          <w:sz w:val="18"/>
          <w:szCs w:val="18"/>
        </w:rPr>
        <w:t xml:space="preserve"> </w:t>
      </w:r>
      <w:r w:rsidR="000E71C8" w:rsidRPr="00854995">
        <w:rPr>
          <w:rFonts w:ascii="Verdana" w:hAnsi="Verdana" w:cs="Arial"/>
          <w:sz w:val="18"/>
          <w:szCs w:val="18"/>
        </w:rPr>
        <w:t>z</w:t>
      </w:r>
      <w:r w:rsidR="00F0466F" w:rsidRPr="00854995">
        <w:rPr>
          <w:rFonts w:ascii="Verdana" w:hAnsi="Verdana" w:cs="Arial"/>
          <w:sz w:val="18"/>
          <w:szCs w:val="18"/>
        </w:rPr>
        <w:t>godnie z:</w:t>
      </w:r>
    </w:p>
    <w:p w14:paraId="6AD8496E" w14:textId="0F9A83BC" w:rsidR="00AE6208" w:rsidRDefault="0048617E"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sidRPr="00854995">
        <w:rPr>
          <w:rFonts w:ascii="Verdana" w:hAnsi="Verdana" w:cs="Arial"/>
          <w:b/>
          <w:sz w:val="18"/>
          <w:szCs w:val="18"/>
        </w:rPr>
        <w:t xml:space="preserve">Programem </w:t>
      </w:r>
      <w:r w:rsidR="00F9652F" w:rsidRPr="00854995">
        <w:rPr>
          <w:rFonts w:ascii="Verdana" w:hAnsi="Verdana" w:cs="Arial"/>
          <w:b/>
          <w:sz w:val="18"/>
          <w:szCs w:val="18"/>
        </w:rPr>
        <w:t>Funkcjonalno- Użytkowym</w:t>
      </w:r>
      <w:r w:rsidR="00AE6208" w:rsidRPr="00854995">
        <w:rPr>
          <w:rFonts w:ascii="Verdana" w:hAnsi="Verdana" w:cs="Verdana"/>
          <w:sz w:val="18"/>
          <w:szCs w:val="18"/>
        </w:rPr>
        <w:t xml:space="preserve"> – </w:t>
      </w:r>
      <w:r w:rsidR="00D6328D" w:rsidRPr="00AA566D">
        <w:rPr>
          <w:rFonts w:ascii="Verdana" w:hAnsi="Verdana" w:cs="Verdana"/>
          <w:i/>
          <w:sz w:val="18"/>
          <w:szCs w:val="18"/>
        </w:rPr>
        <w:t xml:space="preserve">załącznik nr </w:t>
      </w:r>
      <w:r w:rsidR="00BA3862" w:rsidRPr="00AA566D">
        <w:rPr>
          <w:rFonts w:ascii="Verdana" w:hAnsi="Verdana" w:cs="Verdana"/>
          <w:i/>
          <w:sz w:val="18"/>
          <w:szCs w:val="18"/>
        </w:rPr>
        <w:t>8</w:t>
      </w:r>
      <w:r w:rsidR="00D6328D" w:rsidRPr="00854995">
        <w:rPr>
          <w:rFonts w:ascii="Verdana" w:hAnsi="Verdana" w:cs="Verdana"/>
          <w:sz w:val="18"/>
          <w:szCs w:val="18"/>
        </w:rPr>
        <w:t xml:space="preserve"> </w:t>
      </w:r>
      <w:r w:rsidR="0094597A" w:rsidRPr="00854995">
        <w:rPr>
          <w:rFonts w:ascii="Verdana" w:hAnsi="Verdana" w:cs="Verdana"/>
          <w:sz w:val="18"/>
          <w:szCs w:val="18"/>
        </w:rPr>
        <w:t>do SIWZ</w:t>
      </w:r>
      <w:r w:rsidR="00B4255B">
        <w:rPr>
          <w:rFonts w:ascii="Verdana" w:hAnsi="Verdana" w:cs="Verdana"/>
          <w:sz w:val="18"/>
          <w:szCs w:val="18"/>
        </w:rPr>
        <w:t xml:space="preserve"> wraz z warunkami przyłączenia sieci telefonicznej </w:t>
      </w:r>
      <w:r w:rsidR="00B4255B" w:rsidRPr="00AA566D">
        <w:rPr>
          <w:rFonts w:ascii="Verdana" w:hAnsi="Verdana" w:cs="Verdana"/>
          <w:i/>
          <w:sz w:val="18"/>
          <w:szCs w:val="18"/>
        </w:rPr>
        <w:t>załącznik nr 8A</w:t>
      </w:r>
      <w:r w:rsidR="00B4255B">
        <w:rPr>
          <w:rFonts w:ascii="Verdana" w:hAnsi="Verdana" w:cs="Verdana"/>
          <w:sz w:val="18"/>
          <w:szCs w:val="18"/>
        </w:rPr>
        <w:t xml:space="preserve"> do SIWZ oraz wymaganiami dla instalacji komputerowej </w:t>
      </w:r>
      <w:r w:rsidR="00B4255B" w:rsidRPr="00AA566D">
        <w:rPr>
          <w:rFonts w:ascii="Verdana" w:hAnsi="Verdana" w:cs="Verdana"/>
          <w:i/>
          <w:sz w:val="18"/>
          <w:szCs w:val="18"/>
        </w:rPr>
        <w:t>załącznik nr 8B</w:t>
      </w:r>
      <w:r w:rsidR="00B4255B">
        <w:rPr>
          <w:rFonts w:ascii="Verdana" w:hAnsi="Verdana" w:cs="Verdana"/>
          <w:sz w:val="18"/>
          <w:szCs w:val="18"/>
        </w:rPr>
        <w:t xml:space="preserve"> do SIWZ</w:t>
      </w:r>
      <w:r w:rsidR="00664190" w:rsidRPr="00854995">
        <w:rPr>
          <w:rFonts w:ascii="Verdana" w:hAnsi="Verdana" w:cs="Arial"/>
          <w:sz w:val="18"/>
          <w:szCs w:val="18"/>
        </w:rPr>
        <w:t xml:space="preserve">, </w:t>
      </w:r>
    </w:p>
    <w:p w14:paraId="22A00C98" w14:textId="1E85352D" w:rsidR="0054466F" w:rsidRPr="00BE0936" w:rsidRDefault="00BA3862"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sidRPr="00BE0936">
        <w:rPr>
          <w:rFonts w:ascii="Verdana" w:hAnsi="Verdana" w:cs="Arial"/>
          <w:b/>
          <w:sz w:val="18"/>
          <w:szCs w:val="18"/>
        </w:rPr>
        <w:t>Projektem koncepcyjnym</w:t>
      </w:r>
      <w:r>
        <w:rPr>
          <w:rFonts w:ascii="Verdana" w:hAnsi="Verdana" w:cs="Arial"/>
          <w:sz w:val="18"/>
          <w:szCs w:val="18"/>
        </w:rPr>
        <w:t xml:space="preserve"> -</w:t>
      </w:r>
      <w:r w:rsidRPr="00BA3862">
        <w:rPr>
          <w:rFonts w:ascii="Verdana" w:hAnsi="Verdana" w:cs="Verdana"/>
          <w:sz w:val="18"/>
          <w:szCs w:val="18"/>
        </w:rPr>
        <w:t xml:space="preserve"> </w:t>
      </w:r>
      <w:r w:rsidRPr="00AA566D">
        <w:rPr>
          <w:rFonts w:ascii="Verdana" w:hAnsi="Verdana" w:cs="Verdana"/>
          <w:i/>
          <w:sz w:val="18"/>
          <w:szCs w:val="18"/>
        </w:rPr>
        <w:t>załącznik nr 9</w:t>
      </w:r>
      <w:r w:rsidRPr="00854995">
        <w:rPr>
          <w:rFonts w:ascii="Verdana" w:hAnsi="Verdana" w:cs="Verdana"/>
          <w:sz w:val="18"/>
          <w:szCs w:val="18"/>
        </w:rPr>
        <w:t xml:space="preserve"> do SIWZ</w:t>
      </w:r>
      <w:r>
        <w:rPr>
          <w:rFonts w:ascii="Verdana" w:hAnsi="Verdana" w:cs="Verdana"/>
          <w:sz w:val="18"/>
          <w:szCs w:val="18"/>
        </w:rPr>
        <w:t xml:space="preserve"> wraz z do niego załącznikami, zawierającymi rzuty poszczególnych </w:t>
      </w:r>
      <w:r w:rsidR="00910B03">
        <w:rPr>
          <w:rFonts w:ascii="Verdana" w:hAnsi="Verdana" w:cs="Verdana"/>
          <w:sz w:val="18"/>
          <w:szCs w:val="18"/>
        </w:rPr>
        <w:t>kondygnacji</w:t>
      </w:r>
      <w:r w:rsidR="00BE0936">
        <w:rPr>
          <w:rFonts w:ascii="Verdana" w:hAnsi="Verdana" w:cs="Verdana"/>
          <w:sz w:val="18"/>
          <w:szCs w:val="18"/>
        </w:rPr>
        <w:t xml:space="preserve"> – </w:t>
      </w:r>
      <w:r w:rsidR="00BE0936" w:rsidRPr="00AA566D">
        <w:rPr>
          <w:rFonts w:ascii="Verdana" w:hAnsi="Verdana" w:cs="Verdana"/>
          <w:i/>
          <w:sz w:val="18"/>
          <w:szCs w:val="18"/>
        </w:rPr>
        <w:t>załączniki nr 9A do 9F</w:t>
      </w:r>
      <w:r w:rsidR="0068323E">
        <w:rPr>
          <w:rFonts w:ascii="Verdana" w:hAnsi="Verdana" w:cs="Verdana"/>
          <w:sz w:val="18"/>
          <w:szCs w:val="18"/>
        </w:rPr>
        <w:t xml:space="preserve"> </w:t>
      </w:r>
      <w:r w:rsidR="0068323E" w:rsidRPr="00854995">
        <w:rPr>
          <w:rFonts w:ascii="Verdana" w:hAnsi="Verdana" w:cs="Verdana"/>
          <w:sz w:val="18"/>
          <w:szCs w:val="18"/>
        </w:rPr>
        <w:t>do SIWZ</w:t>
      </w:r>
      <w:r w:rsidR="00BE0936">
        <w:rPr>
          <w:rFonts w:ascii="Verdana" w:hAnsi="Verdana" w:cs="Verdana"/>
          <w:sz w:val="18"/>
          <w:szCs w:val="18"/>
        </w:rPr>
        <w:t>;</w:t>
      </w:r>
    </w:p>
    <w:p w14:paraId="53F027D6" w14:textId="40F0C334" w:rsidR="00BE0936" w:rsidRPr="00BE0936" w:rsidRDefault="00BE0936"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sidRPr="00BE0936">
        <w:rPr>
          <w:rFonts w:ascii="Verdana" w:hAnsi="Verdana" w:cs="Arial"/>
          <w:b/>
          <w:sz w:val="18"/>
          <w:szCs w:val="18"/>
        </w:rPr>
        <w:t>Opinia geotechniczna</w:t>
      </w:r>
      <w:r>
        <w:rPr>
          <w:rFonts w:ascii="Verdana" w:hAnsi="Verdana" w:cs="Arial"/>
          <w:sz w:val="18"/>
          <w:szCs w:val="18"/>
        </w:rPr>
        <w:t xml:space="preserve"> - </w:t>
      </w:r>
      <w:r w:rsidRPr="00AA566D">
        <w:rPr>
          <w:rFonts w:ascii="Verdana" w:hAnsi="Verdana" w:cs="Verdana"/>
          <w:i/>
          <w:sz w:val="18"/>
          <w:szCs w:val="18"/>
        </w:rPr>
        <w:t>załącznik nr 10</w:t>
      </w:r>
      <w:r w:rsidRPr="00854995">
        <w:rPr>
          <w:rFonts w:ascii="Verdana" w:hAnsi="Verdana" w:cs="Verdana"/>
          <w:sz w:val="18"/>
          <w:szCs w:val="18"/>
        </w:rPr>
        <w:t xml:space="preserve"> do SIWZ</w:t>
      </w:r>
    </w:p>
    <w:p w14:paraId="6F7D7A3A" w14:textId="6F84F2E8" w:rsidR="00BE0936" w:rsidRPr="00854995" w:rsidRDefault="00BE0936"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Pr>
          <w:rFonts w:ascii="Verdana" w:hAnsi="Verdana" w:cs="Arial"/>
          <w:b/>
          <w:sz w:val="18"/>
          <w:szCs w:val="18"/>
        </w:rPr>
        <w:t>Ekspertyza techniczna konstrukcyjno-mykologiczna-</w:t>
      </w:r>
      <w:r>
        <w:rPr>
          <w:rFonts w:ascii="Verdana" w:hAnsi="Verdana" w:cs="Arial"/>
          <w:sz w:val="18"/>
          <w:szCs w:val="18"/>
        </w:rPr>
        <w:t xml:space="preserve"> </w:t>
      </w:r>
      <w:r w:rsidRPr="00AA566D">
        <w:rPr>
          <w:rFonts w:ascii="Verdana" w:hAnsi="Verdana" w:cs="Verdana"/>
          <w:i/>
          <w:sz w:val="18"/>
          <w:szCs w:val="18"/>
        </w:rPr>
        <w:t>załącznik nr 11</w:t>
      </w:r>
      <w:r w:rsidRPr="00854995">
        <w:rPr>
          <w:rFonts w:ascii="Verdana" w:hAnsi="Verdana" w:cs="Verdana"/>
          <w:sz w:val="18"/>
          <w:szCs w:val="18"/>
        </w:rPr>
        <w:t xml:space="preserve"> do SIWZ</w:t>
      </w:r>
    </w:p>
    <w:p w14:paraId="09F9CA4A" w14:textId="432CFD9F" w:rsidR="000E3EDA" w:rsidRDefault="000E3EDA" w:rsidP="00027F6E">
      <w:pPr>
        <w:pStyle w:val="Akapitzlist"/>
        <w:numPr>
          <w:ilvl w:val="0"/>
          <w:numId w:val="41"/>
        </w:numPr>
        <w:spacing w:line="360" w:lineRule="auto"/>
        <w:ind w:right="69"/>
        <w:jc w:val="both"/>
        <w:rPr>
          <w:rFonts w:ascii="Verdana" w:hAnsi="Verdana" w:cs="Calibri"/>
          <w:sz w:val="18"/>
          <w:szCs w:val="18"/>
        </w:rPr>
      </w:pPr>
      <w:r w:rsidRPr="000E3EDA">
        <w:rPr>
          <w:rFonts w:ascii="Verdana" w:hAnsi="Verdana" w:cs="Calibri"/>
          <w:sz w:val="18"/>
          <w:szCs w:val="18"/>
        </w:rPr>
        <w:t xml:space="preserve">Celem </w:t>
      </w:r>
      <w:r w:rsidR="00BA3862">
        <w:rPr>
          <w:rFonts w:ascii="Verdana" w:hAnsi="Verdana" w:cs="Calibri"/>
          <w:sz w:val="18"/>
          <w:szCs w:val="18"/>
        </w:rPr>
        <w:t>przedmiotu zamówienia</w:t>
      </w:r>
      <w:r w:rsidRPr="000E3EDA">
        <w:rPr>
          <w:rFonts w:ascii="Verdana" w:hAnsi="Verdana" w:cs="Calibri"/>
          <w:sz w:val="18"/>
          <w:szCs w:val="18"/>
        </w:rPr>
        <w:t xml:space="preserve"> jest przebudowa, aktualnie nieużytkowanego budynku, na cele dydaktyczno-naukowe Uniwersytetu Medycznego we Wrocławiu, z przeznaczeniem na Wydział Lekarsko-Stomatologiczny, Zakład Traumatologii i Medycyny Ratunkowej oraz Zakład Immunopatologii i Biologii Molekularnej. </w:t>
      </w:r>
    </w:p>
    <w:p w14:paraId="70A92B44" w14:textId="4ECA9620" w:rsidR="00B10A18" w:rsidRDefault="00B10A18" w:rsidP="00B10A18">
      <w:pPr>
        <w:pStyle w:val="Akapitzlist"/>
        <w:spacing w:line="360" w:lineRule="auto"/>
        <w:ind w:right="69"/>
        <w:jc w:val="both"/>
        <w:rPr>
          <w:rFonts w:ascii="Verdana" w:hAnsi="Verdana" w:cs="Calibri"/>
          <w:sz w:val="18"/>
          <w:szCs w:val="18"/>
        </w:rPr>
      </w:pPr>
      <w:r w:rsidRPr="00B10A18">
        <w:rPr>
          <w:rFonts w:ascii="Verdana" w:hAnsi="Verdana" w:cs="Calibri"/>
          <w:sz w:val="18"/>
          <w:szCs w:val="18"/>
        </w:rPr>
        <w:t>Zakres robót budowlanych obejmuje architekturę i konstrukcję budynku oraz instalacje wewnętrzne niezbędne do realizacji zamierzenia.  Podstawę planowanego zakresu robót budowlanych stanowią następujące dokumenty:</w:t>
      </w:r>
    </w:p>
    <w:p w14:paraId="3B9BF165" w14:textId="7E7B9F72" w:rsidR="00B10A18" w:rsidRPr="00383574" w:rsidRDefault="00B10A18"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 xml:space="preserve">program użytkowy opracowany przez Zamawiającego; </w:t>
      </w:r>
    </w:p>
    <w:p w14:paraId="16A6A961" w14:textId="11A8C004" w:rsidR="00B10A18" w:rsidRPr="00383574" w:rsidRDefault="00B10A18"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 xml:space="preserve">inwentaryzacja budowlana opracowana przez Pracownię Projektową Architekt Wacław Hryniewicz w lutym 2019 r.; </w:t>
      </w:r>
    </w:p>
    <w:p w14:paraId="5291D16F" w14:textId="4E969C41" w:rsidR="00B10A18" w:rsidRPr="00383574" w:rsidRDefault="00B10A18"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projekt koncepcyjny przebudowy budynku opracowany przez Pracownię Projektową Architekt Wacław Hryniewicz w lutym 2019 r.</w:t>
      </w:r>
    </w:p>
    <w:p w14:paraId="16DC63AA" w14:textId="0B897E83"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ustawa</w:t>
      </w:r>
      <w:r w:rsidR="000E3EDA" w:rsidRPr="00383574">
        <w:rPr>
          <w:rFonts w:ascii="Verdana" w:hAnsi="Verdana" w:cs="Calibri"/>
          <w:sz w:val="18"/>
          <w:szCs w:val="18"/>
        </w:rPr>
        <w:t xml:space="preserve"> z dnia 7 lipca 1994 r. - Prawo budowlane (j.t. Dz.U. z 2018 r., poz. 1202 ze zm.); </w:t>
      </w:r>
    </w:p>
    <w:p w14:paraId="2E72C6FE" w14:textId="1A3E2B8B"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w:t>
      </w:r>
      <w:r w:rsidR="0020640B" w:rsidRPr="0068323E">
        <w:rPr>
          <w:rFonts w:ascii="Verdana" w:hAnsi="Verdana" w:cs="Calibri"/>
          <w:sz w:val="18"/>
          <w:szCs w:val="18"/>
        </w:rPr>
        <w:t xml:space="preserve">Ministra Infrastruktury z dnia 18 maja 2004 r. w sprawie określenia metod </w:t>
      </w:r>
      <w:r w:rsidR="0020640B" w:rsidRPr="0068323E">
        <w:rPr>
          <w:rFonts w:ascii="Verdana" w:hAnsi="Verdana" w:cs="Calibri"/>
          <w:sz w:val="18"/>
          <w:szCs w:val="18"/>
        </w:rPr>
        <w:br/>
        <w:t xml:space="preserve">i podstaw sporządzania kosztorysu inwestorskiego, obliczania planowanych kosztów prac </w:t>
      </w:r>
      <w:r w:rsidR="0020640B" w:rsidRPr="0068323E">
        <w:rPr>
          <w:rFonts w:ascii="Verdana" w:hAnsi="Verdana" w:cs="Calibri"/>
          <w:sz w:val="18"/>
          <w:szCs w:val="18"/>
        </w:rPr>
        <w:lastRenderedPageBreak/>
        <w:t>projektowych oraz planowanych kosztów robót budowlanych określonych w programie funkcjonalno-użytkowym (Dz.U. 2004, Nr 130 poz. 1389)</w:t>
      </w:r>
      <w:r w:rsidR="000E3EDA" w:rsidRPr="00383574">
        <w:rPr>
          <w:rFonts w:ascii="Verdana" w:hAnsi="Verdana" w:cs="Calibri"/>
          <w:sz w:val="18"/>
          <w:szCs w:val="18"/>
        </w:rPr>
        <w:t xml:space="preserve">;  </w:t>
      </w:r>
    </w:p>
    <w:p w14:paraId="19078B59" w14:textId="10A216F7"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Ministra Spraw Wewnętrznych i Administracji z dnia 7 czerwca 2010 r. w sprawie ochrony przeciwpożarowej budynków, innych obiektów budowlanych i terenów (j.t. Dz.U. z 2010 r., Nr 109, poz. 719 ze zm.); </w:t>
      </w:r>
    </w:p>
    <w:p w14:paraId="7208CE60" w14:textId="1CCD9C2C"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Ministra Spraw Wewnętrznych i Administracji z dnia 24 lipca 2009 r. w sprawie przeciwpożarowego zaopatrzenia w wodę oraz dróg pożarowych (Dz. U. z 2009 r. Nr 124, poz.1030); </w:t>
      </w:r>
    </w:p>
    <w:p w14:paraId="28670F6E" w14:textId="77777777" w:rsidR="00BA3862" w:rsidRPr="00383574" w:rsidRDefault="000E3EDA"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 xml:space="preserve">ustawa z dnia 23 lipca 2003 r. o ochronie zabytków i opiece nad zabytkami (Dz. U. 2018, poz. 2067); </w:t>
      </w:r>
    </w:p>
    <w:p w14:paraId="4B17D36F" w14:textId="15A0B21A" w:rsidR="00BA3862" w:rsidRPr="00383574" w:rsidRDefault="000E3EDA"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rozp</w:t>
      </w:r>
      <w:r w:rsidR="0068323E">
        <w:rPr>
          <w:rFonts w:ascii="Verdana" w:hAnsi="Verdana" w:cs="Calibri"/>
          <w:sz w:val="18"/>
          <w:szCs w:val="18"/>
        </w:rPr>
        <w:t>orządzenie</w:t>
      </w:r>
      <w:r w:rsidRPr="00383574">
        <w:rPr>
          <w:rFonts w:ascii="Verdana" w:hAnsi="Verdana" w:cs="Calibri"/>
          <w:sz w:val="18"/>
          <w:szCs w:val="18"/>
        </w:rPr>
        <w:t xml:space="preserve"> Ministra Pracy i Polityki Socjalnej z dnia 26 września 1997 r. w sprawie ogólnych przepisów bezpieczeństwa i higieny pracy (j.t. Dz.U. 2003, nr 169, poz. 1650); </w:t>
      </w:r>
    </w:p>
    <w:p w14:paraId="05C21C92" w14:textId="6AC6E5CB" w:rsidR="000E3EDA" w:rsidRPr="00383574" w:rsidRDefault="000E3EDA"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ustawa z dnia 14 grudnia 2012 r. o odpadach (j.t. Dz.U. 2018 nr 21 z dnia 14.01.2018 r.).</w:t>
      </w:r>
    </w:p>
    <w:p w14:paraId="3FCA7196" w14:textId="4B332FEB" w:rsidR="00EA3ED5" w:rsidRPr="00503928" w:rsidRDefault="00EA3ED5" w:rsidP="00027F6E">
      <w:pPr>
        <w:pStyle w:val="Akapitzlist"/>
        <w:numPr>
          <w:ilvl w:val="0"/>
          <w:numId w:val="41"/>
        </w:numPr>
        <w:spacing w:line="360" w:lineRule="auto"/>
        <w:ind w:right="69"/>
        <w:jc w:val="both"/>
        <w:rPr>
          <w:rFonts w:ascii="Verdana" w:hAnsi="Verdana" w:cs="Calibri"/>
          <w:b/>
          <w:sz w:val="18"/>
          <w:szCs w:val="18"/>
        </w:rPr>
      </w:pPr>
      <w:r w:rsidRPr="00503928">
        <w:rPr>
          <w:rFonts w:ascii="Verdana" w:hAnsi="Verdana" w:cs="Calibri"/>
          <w:b/>
          <w:sz w:val="18"/>
          <w:szCs w:val="18"/>
        </w:rPr>
        <w:t>Wymagania dotyczące przedmiotu zamówienia w zakresie prac projektowych:</w:t>
      </w:r>
    </w:p>
    <w:p w14:paraId="54746560" w14:textId="38DDC845"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W części dotyczącej prac projektowych przedmiot umowy obejmuje wykonanie na podstawie dokumentacji (w tym w szczególności Programu Funkcjonalno–Użytkowego) udostępnionej przez Zamawiającego w postępowaniu o zamówienie publiczne, wielobranżowej dokumentacji projektowej oraz pozyskanie wymaganych dla realizacji robót budowlanych decyzji, warunków i uzgodnień, w szczególności:</w:t>
      </w:r>
    </w:p>
    <w:p w14:paraId="10620492" w14:textId="5C88BEEB"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wykonanie projektu budowlanego w zakresie i formie zgodnej z Rozporządzeniem Ministra Transportu, Budownictwa i Gospodarki Morskiej z dnia 25 kwietnia 2012 r. w sprawie szczegółowego zakresu i formy projektu budowlanego (Dz. U. z 2012 r., poz. 462 </w:t>
      </w:r>
      <w:r w:rsidR="00C81F8E">
        <w:rPr>
          <w:rFonts w:ascii="Verdana" w:hAnsi="Verdana" w:cs="Calibri"/>
          <w:sz w:val="18"/>
          <w:szCs w:val="18"/>
        </w:rPr>
        <w:br/>
      </w:r>
      <w:r w:rsidRPr="00503928">
        <w:rPr>
          <w:rFonts w:ascii="Verdana" w:hAnsi="Verdana" w:cs="Calibri"/>
          <w:sz w:val="18"/>
          <w:szCs w:val="18"/>
        </w:rPr>
        <w:t>z późn. zm.),</w:t>
      </w:r>
    </w:p>
    <w:p w14:paraId="1B560FB6" w14:textId="64675A1F"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uzyskanie wszelkich uzgodnień, opinii, odstępstw (od obowiązujących warunków technicznych oraz przepisów pożarowych) i pozwoleń niezbędnych do wykonania prac projektowych stanowiących przedmiot niniejszej umowy oraz pozwalających następnie przeprowadzić pełen proces inwestycyjny, w tym weryfikacja bilansów zapotrzebowania mediów oraz wystąpienie i uzyskanie ewentualnych zmian dotyczących warunków przyłączenia od gestorów właściwych sieci,  mapy do celów projektowych, inwentaryzacja dendrologiczna,</w:t>
      </w:r>
    </w:p>
    <w:p w14:paraId="4FA57536"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uzyskanie w imieniu Zamawiającego pozwolenia na budowę,</w:t>
      </w:r>
    </w:p>
    <w:p w14:paraId="198E6605"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branżowych projektów wykonawczych w zakresie ustalonym w §5 Rozporządzenia Ministra Infrastruktury z dnia 2 września 2004 r. w sprawie szczegółowego zakresu i formy dokumentacji projektowej, specyfikacji technicznych wykonania i odbioru robót budowlanych oraz programu funkcjonalno–użytkowego (tekst jednolity: Dz. U. z 2013 r., poz.1129),</w:t>
      </w:r>
    </w:p>
    <w:p w14:paraId="06EC99A6" w14:textId="1E7CEE66"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Specyfikacji Technicznych Wykonania i Odbioru Robót Budowlanych w zakresie ustalonym w §12 i nast. rozporządzenia, o którym mowa w pkt. 1 lit. d),</w:t>
      </w:r>
    </w:p>
    <w:p w14:paraId="3DCF21E3" w14:textId="77777777" w:rsidR="00EA3ED5" w:rsidRPr="00503928" w:rsidRDefault="00EA3ED5" w:rsidP="004B14D8">
      <w:pPr>
        <w:numPr>
          <w:ilvl w:val="0"/>
          <w:numId w:val="71"/>
        </w:numPr>
        <w:spacing w:line="360" w:lineRule="auto"/>
        <w:ind w:left="1426"/>
        <w:jc w:val="both"/>
        <w:rPr>
          <w:rFonts w:ascii="Verdana" w:hAnsi="Verdana" w:cs="Calibri"/>
          <w:sz w:val="18"/>
          <w:szCs w:val="18"/>
        </w:rPr>
      </w:pPr>
      <w:r w:rsidRPr="00503928">
        <w:rPr>
          <w:rFonts w:ascii="Verdana" w:hAnsi="Verdana" w:cs="Calibri"/>
          <w:sz w:val="18"/>
          <w:szCs w:val="18"/>
        </w:rPr>
        <w:t>wykonanie projektów organizacji i zabezpieczenia zastępczego ruchu drogowego oraz odbudowy nawierzchni po robotach ziemnych,</w:t>
      </w:r>
    </w:p>
    <w:p w14:paraId="4E53DE3A" w14:textId="77777777" w:rsidR="00EA3ED5" w:rsidRPr="00503928" w:rsidRDefault="00EA3ED5" w:rsidP="004B14D8">
      <w:pPr>
        <w:numPr>
          <w:ilvl w:val="0"/>
          <w:numId w:val="71"/>
        </w:numPr>
        <w:spacing w:line="360" w:lineRule="auto"/>
        <w:ind w:left="1426"/>
        <w:jc w:val="both"/>
        <w:rPr>
          <w:rFonts w:ascii="Verdana" w:hAnsi="Verdana" w:cs="Calibri"/>
          <w:sz w:val="18"/>
          <w:szCs w:val="18"/>
        </w:rPr>
      </w:pPr>
      <w:r w:rsidRPr="00503928">
        <w:rPr>
          <w:rFonts w:ascii="Verdana" w:hAnsi="Verdana" w:cs="Calibri"/>
          <w:sz w:val="18"/>
          <w:szCs w:val="18"/>
        </w:rPr>
        <w:t>wykonanie opracowania zawierającego informację dotyczącą bezpieczeństwa i ochrony zdrowia przy realizacji robót budowlanych,</w:t>
      </w:r>
    </w:p>
    <w:p w14:paraId="02812BF8" w14:textId="77777777" w:rsidR="00EA3ED5" w:rsidRPr="00503928" w:rsidRDefault="00EA3ED5" w:rsidP="004B14D8">
      <w:pPr>
        <w:numPr>
          <w:ilvl w:val="0"/>
          <w:numId w:val="71"/>
        </w:numPr>
        <w:spacing w:line="360" w:lineRule="auto"/>
        <w:ind w:left="1426"/>
        <w:jc w:val="both"/>
        <w:rPr>
          <w:rFonts w:ascii="Verdana" w:hAnsi="Verdana" w:cs="Calibri"/>
          <w:sz w:val="18"/>
          <w:szCs w:val="18"/>
        </w:rPr>
      </w:pPr>
      <w:r w:rsidRPr="00503928">
        <w:rPr>
          <w:rFonts w:ascii="Verdana" w:hAnsi="Verdana" w:cs="Calibri"/>
          <w:sz w:val="18"/>
          <w:szCs w:val="18"/>
        </w:rPr>
        <w:t>wykonanie projektu (instrukcji) bezpieczeństwa pożarowego,</w:t>
      </w:r>
    </w:p>
    <w:p w14:paraId="308074DA"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eastAsia="ArialMT-Identity-H" w:hAnsi="Verdana" w:cs="Calibri"/>
          <w:sz w:val="18"/>
          <w:szCs w:val="18"/>
        </w:rPr>
        <w:lastRenderedPageBreak/>
        <w:t>wykonanie ekspertyzy technicznej w zakresie ochrony przeciwpożarowej, stanowiąca podstawę</w:t>
      </w:r>
      <w:r w:rsidRPr="00503928">
        <w:rPr>
          <w:rFonts w:ascii="Verdana" w:hAnsi="Verdana" w:cs="Calibri"/>
          <w:sz w:val="18"/>
          <w:szCs w:val="18"/>
        </w:rPr>
        <w:t xml:space="preserve"> </w:t>
      </w:r>
      <w:r w:rsidRPr="00503928">
        <w:rPr>
          <w:rFonts w:ascii="Verdana" w:eastAsia="ArialMT-Identity-H" w:hAnsi="Verdana" w:cs="Calibri"/>
          <w:sz w:val="18"/>
          <w:szCs w:val="18"/>
        </w:rPr>
        <w:t>uzgodnienia alternatywnego sposobu spełnienia wymagań bezpieczeństwa pożarowego</w:t>
      </w:r>
    </w:p>
    <w:p w14:paraId="4B0FAC09"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wykonanie </w:t>
      </w:r>
      <w:r w:rsidRPr="00503928">
        <w:rPr>
          <w:rFonts w:ascii="Verdana" w:eastAsia="ArialMT-Identity-H" w:hAnsi="Verdana" w:cs="Calibri"/>
          <w:sz w:val="18"/>
          <w:szCs w:val="18"/>
        </w:rPr>
        <w:t>programu konserwatorskiego w zakresie naprawy i konserwacji ceglanego lica murów elewacji,</w:t>
      </w:r>
      <w:r w:rsidRPr="00503928">
        <w:rPr>
          <w:rFonts w:ascii="Verdana" w:hAnsi="Verdana" w:cs="Calibri"/>
          <w:sz w:val="18"/>
          <w:szCs w:val="18"/>
        </w:rPr>
        <w:t xml:space="preserve"> </w:t>
      </w:r>
      <w:r w:rsidRPr="00503928">
        <w:rPr>
          <w:rFonts w:ascii="Verdana" w:eastAsia="ArialMT-Identity-H" w:hAnsi="Verdana" w:cs="Calibri"/>
          <w:sz w:val="18"/>
          <w:szCs w:val="18"/>
        </w:rPr>
        <w:t>obejmujący badania kolorystyki stolarki okiennej i zewnętrznej drzwiowej a także kolorystyki</w:t>
      </w:r>
      <w:r w:rsidRPr="00503928">
        <w:rPr>
          <w:rFonts w:ascii="Verdana" w:hAnsi="Verdana" w:cs="Calibri"/>
          <w:sz w:val="18"/>
          <w:szCs w:val="18"/>
        </w:rPr>
        <w:t xml:space="preserve"> </w:t>
      </w:r>
      <w:r w:rsidRPr="00503928">
        <w:rPr>
          <w:rFonts w:ascii="Verdana" w:eastAsia="ArialMT-Identity-H" w:hAnsi="Verdana" w:cs="Calibri"/>
          <w:sz w:val="18"/>
          <w:szCs w:val="18"/>
        </w:rPr>
        <w:t>klatki schodowej, korytarzy i sali wykładowej amfiteatralnej</w:t>
      </w:r>
    </w:p>
    <w:p w14:paraId="3347A1C6"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wszelkich innych projektów specjalistycznych, o ile będą niezbędne do prawidłowego wykonania robót budowlanych,</w:t>
      </w:r>
    </w:p>
    <w:p w14:paraId="5E15EDDD"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wszelkich niezbędnych dla prawidłowego przeprowadzenia procesu inwestycyjnego działań i opracowań wymaganych przepisami prawa i wymogami administracyjnymi,</w:t>
      </w:r>
    </w:p>
    <w:p w14:paraId="0A531553" w14:textId="77777777"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Wykonawca zapewni pełnienie nadzoru autorskiego nad realizacją zaprojektowanych w ramach niniejszej umowy robót budowlanych w okresie ich realizacji </w:t>
      </w:r>
    </w:p>
    <w:p w14:paraId="3065C30E" w14:textId="63AA11FE"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Projekt powinien zawierać optymalne rozwiązania funkcjonalno-użytkowe, konstrukcyjne, materiałowe i kosztowe, zestawienia oraz wszystkie niezbędne rysunki szczegółów wraz </w:t>
      </w:r>
      <w:r w:rsidR="00C81F8E">
        <w:rPr>
          <w:rFonts w:ascii="Verdana" w:hAnsi="Verdana" w:cs="Calibri"/>
          <w:sz w:val="18"/>
          <w:szCs w:val="18"/>
        </w:rPr>
        <w:br/>
      </w:r>
      <w:r w:rsidRPr="00503928">
        <w:rPr>
          <w:rFonts w:ascii="Verdana" w:hAnsi="Verdana" w:cs="Calibri"/>
          <w:sz w:val="18"/>
          <w:szCs w:val="18"/>
        </w:rPr>
        <w:t>z dokładnym opisem rozwiązań i wszystkich niezbędnych parametrów pozwalających na właściwy dobór materiałów lub urządzeń.</w:t>
      </w:r>
    </w:p>
    <w:p w14:paraId="4AF8C8E0" w14:textId="403D96E7"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Wykonawca zobowiązuje się do zaopatrzenia Projektu w wykaz opracowań oraz pisemne oświadczenie, że prace te zostały wykonane zgodnie z Umową, w tym PFU, uzyskanymi decyzjami i warunkami, w tym warunkami wydanymi przez gestorów sieci, obowiązującymi przepisami prawa, jak również zostają wydane w stanie kompletnym z punktu widzenia celu, jakiemu mają służyć. Wykonawca złoży również oświadczenia, że wersja elektroniczna każdego z opracowań jest tożsama z wersją papierową. </w:t>
      </w:r>
    </w:p>
    <w:p w14:paraId="453F1C94" w14:textId="77777777"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Poszczególne elementy Projektu zostaną sporządzone odpowiednio:</w:t>
      </w:r>
    </w:p>
    <w:p w14:paraId="2138467D" w14:textId="4DDE9DC9"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projekt budowlany w 5 egzemplarzach (oryginały),</w:t>
      </w:r>
    </w:p>
    <w:p w14:paraId="06F4F265" w14:textId="448CD7A3"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branżowe projekty wykonawcze i inne projekty specjalistyczne oraz program prac konserwatorskich wraz z wykonaniem badań stratygraficznych w 5 egzemplarzach,</w:t>
      </w:r>
    </w:p>
    <w:p w14:paraId="7E03BD04" w14:textId="19E15FAB"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specyfikacja techniczna wykonania i odbioru robót budowlanych w 5 egzemplarzach,</w:t>
      </w:r>
    </w:p>
    <w:p w14:paraId="707748B9" w14:textId="2AFB1684"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pozostałe opracowania w 5 egzemplarzach,</w:t>
      </w:r>
    </w:p>
    <w:p w14:paraId="2B2DCE3B" w14:textId="77777777" w:rsidR="00EA3ED5" w:rsidRPr="00503928" w:rsidRDefault="00EA3ED5" w:rsidP="00503928">
      <w:pPr>
        <w:spacing w:line="360" w:lineRule="auto"/>
        <w:ind w:left="709"/>
        <w:jc w:val="both"/>
        <w:rPr>
          <w:rFonts w:ascii="Verdana" w:hAnsi="Verdana" w:cs="Calibri"/>
          <w:sz w:val="18"/>
          <w:szCs w:val="18"/>
        </w:rPr>
      </w:pPr>
      <w:r w:rsidRPr="00503928">
        <w:rPr>
          <w:rFonts w:ascii="Verdana" w:hAnsi="Verdana" w:cs="Calibri"/>
          <w:sz w:val="18"/>
          <w:szCs w:val="18"/>
        </w:rPr>
        <w:t>w formie pisemnej oraz – dodatkowo w 3 egzemplarzach w formie elektronicznej, na nośniku elektronicznym.  Ustala się następujące formaty właściwe dla formy elektronicznej poszczególnych części dokumentacji projektowej:</w:t>
      </w:r>
    </w:p>
    <w:p w14:paraId="174D6C00" w14:textId="54278F0A"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projekt budowlany (stosownie do charakteru danych) - .PDF i .DOC (dokumenty), .DWG , .JPG, PDF (rysunki)</w:t>
      </w:r>
    </w:p>
    <w:p w14:paraId="1035092E" w14:textId="07A0D175"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projekty wykonawcze (stosownie do charakteru danych) - .PDF i .DOC (dokumenty), .XLS (tabele), .DWG, .JPG , PDF (rysunki),</w:t>
      </w:r>
    </w:p>
    <w:p w14:paraId="5DADE0A2" w14:textId="253FAC04"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specyfikacje techniczne i inne opracowania - .DOC i .XLS,</w:t>
      </w:r>
    </w:p>
    <w:p w14:paraId="728F8628" w14:textId="5007F95E"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mapa do celów projektowych - winna być przekazana jako rastry w formacie TIF+TFW lub GEOTIF.</w:t>
      </w:r>
    </w:p>
    <w:p w14:paraId="071AAE89" w14:textId="30ECF296" w:rsidR="00EA3ED5" w:rsidRPr="00503928" w:rsidRDefault="00EA3ED5" w:rsidP="00503928">
      <w:pPr>
        <w:spacing w:after="120" w:line="360" w:lineRule="auto"/>
        <w:ind w:left="709"/>
        <w:jc w:val="both"/>
        <w:rPr>
          <w:rFonts w:ascii="Verdana" w:hAnsi="Verdana" w:cs="Calibri"/>
          <w:sz w:val="18"/>
          <w:szCs w:val="18"/>
        </w:rPr>
      </w:pPr>
      <w:r w:rsidRPr="00503928">
        <w:rPr>
          <w:rFonts w:ascii="Verdana" w:hAnsi="Verdana" w:cs="Calibri"/>
          <w:sz w:val="18"/>
          <w:szCs w:val="18"/>
        </w:rPr>
        <w:t>Wszystkie egzemplarze dokumentacji winny być ponumerowane.</w:t>
      </w:r>
    </w:p>
    <w:p w14:paraId="7E2DC5BA" w14:textId="77777777" w:rsidR="00EA3ED5" w:rsidRPr="00503928" w:rsidRDefault="00EA3ED5" w:rsidP="00027F6E">
      <w:pPr>
        <w:pStyle w:val="Akapitzlist"/>
        <w:numPr>
          <w:ilvl w:val="0"/>
          <w:numId w:val="41"/>
        </w:numPr>
        <w:spacing w:line="360" w:lineRule="auto"/>
        <w:ind w:right="69"/>
        <w:jc w:val="both"/>
        <w:rPr>
          <w:rFonts w:ascii="Verdana" w:hAnsi="Verdana" w:cs="Calibri"/>
          <w:b/>
          <w:sz w:val="18"/>
          <w:szCs w:val="18"/>
        </w:rPr>
      </w:pPr>
      <w:r w:rsidRPr="00503928">
        <w:rPr>
          <w:rFonts w:ascii="Verdana" w:hAnsi="Verdana" w:cs="Calibri"/>
          <w:b/>
          <w:sz w:val="18"/>
          <w:szCs w:val="18"/>
        </w:rPr>
        <w:t>Wymagania dotyczące przedmiotu zamówienia w zakresie robót budowlanych:</w:t>
      </w:r>
    </w:p>
    <w:p w14:paraId="3D076A08" w14:textId="3726662D" w:rsidR="00EA3ED5" w:rsidRPr="00503928" w:rsidRDefault="00EA3ED5" w:rsidP="005351B6">
      <w:pPr>
        <w:spacing w:line="360" w:lineRule="auto"/>
        <w:ind w:left="709"/>
        <w:jc w:val="both"/>
        <w:rPr>
          <w:rFonts w:ascii="Verdana" w:hAnsi="Verdana" w:cs="Calibri"/>
          <w:sz w:val="18"/>
          <w:szCs w:val="18"/>
        </w:rPr>
      </w:pPr>
      <w:r w:rsidRPr="00503928">
        <w:rPr>
          <w:rFonts w:ascii="Verdana" w:hAnsi="Verdana" w:cs="Calibri"/>
          <w:sz w:val="18"/>
          <w:szCs w:val="18"/>
        </w:rPr>
        <w:t xml:space="preserve">W części dotyczącej robót budowlanych przedmiot umowy obejmuje pełen zakres robót rozbiórkowych, robót budowlanych wszelkich branż budownictwa, robót montażowych, usług budowlanych oraz dostaw maszyn, urządzeń i wyposażenia, dotyczących modernizowanego obiektu </w:t>
      </w:r>
      <w:r w:rsidRPr="00503928">
        <w:rPr>
          <w:rFonts w:ascii="Verdana" w:hAnsi="Verdana" w:cs="Calibri"/>
          <w:sz w:val="18"/>
          <w:szCs w:val="18"/>
        </w:rPr>
        <w:lastRenderedPageBreak/>
        <w:t xml:space="preserve">i infrastruktury mu towarzyszącej, które Wykonawca zobowiązuje się wykonać i przekazać Zamawiającemu zgodnie z </w:t>
      </w:r>
      <w:r w:rsidR="0068323E">
        <w:rPr>
          <w:rFonts w:ascii="Verdana" w:hAnsi="Verdana" w:cs="Calibri"/>
          <w:sz w:val="18"/>
          <w:szCs w:val="18"/>
        </w:rPr>
        <w:t>zapisami SIWZ</w:t>
      </w:r>
      <w:r w:rsidRPr="00503928">
        <w:rPr>
          <w:rFonts w:ascii="Verdana" w:hAnsi="Verdana" w:cs="Calibri"/>
          <w:sz w:val="18"/>
          <w:szCs w:val="18"/>
        </w:rPr>
        <w:t>, PFU, zatwierdzonym przez Zamawiającego do realizacji Projektem, a także zgodnie z wymaganiami ustawy Prawo budowlane oraz zgodnie z innymi obowiązującymi przepisami, jak również z zasadami wiedzy technicznej, w szczególności:</w:t>
      </w:r>
    </w:p>
    <w:p w14:paraId="607B7950" w14:textId="204958CD" w:rsidR="00EA3ED5" w:rsidRPr="00503928" w:rsidRDefault="00EA3ED5" w:rsidP="004B14D8">
      <w:pPr>
        <w:numPr>
          <w:ilvl w:val="1"/>
          <w:numId w:val="72"/>
        </w:numPr>
        <w:spacing w:line="360" w:lineRule="auto"/>
        <w:ind w:left="1071" w:hanging="357"/>
        <w:jc w:val="both"/>
        <w:rPr>
          <w:rFonts w:ascii="Verdana" w:hAnsi="Verdana" w:cs="Calibri"/>
          <w:sz w:val="18"/>
          <w:szCs w:val="18"/>
        </w:rPr>
      </w:pPr>
      <w:r w:rsidRPr="00503928">
        <w:rPr>
          <w:rFonts w:ascii="Verdana" w:hAnsi="Verdana" w:cs="Calibri"/>
          <w:sz w:val="18"/>
          <w:szCs w:val="18"/>
        </w:rPr>
        <w:t>Wynagrodzenie brutto, obejmować będzie sporządzoną po zakończeniu realizac</w:t>
      </w:r>
      <w:r w:rsidR="0068323E">
        <w:rPr>
          <w:rFonts w:ascii="Verdana" w:hAnsi="Verdana" w:cs="Calibri"/>
          <w:sz w:val="18"/>
          <w:szCs w:val="18"/>
        </w:rPr>
        <w:t>ji przedmiotu umowy dokumentację powykonawczą (w tym dokumentację</w:t>
      </w:r>
      <w:r w:rsidRPr="00503928">
        <w:rPr>
          <w:rFonts w:ascii="Verdana" w:hAnsi="Verdana" w:cs="Calibri"/>
          <w:sz w:val="18"/>
          <w:szCs w:val="18"/>
        </w:rPr>
        <w:t xml:space="preserve"> geod</w:t>
      </w:r>
      <w:r w:rsidR="0068323E">
        <w:rPr>
          <w:rFonts w:ascii="Verdana" w:hAnsi="Verdana" w:cs="Calibri"/>
          <w:sz w:val="18"/>
          <w:szCs w:val="18"/>
        </w:rPr>
        <w:t>ezyjna powykonawcza) spełniającą</w:t>
      </w:r>
      <w:r w:rsidRPr="00503928">
        <w:rPr>
          <w:rFonts w:ascii="Verdana" w:hAnsi="Verdana" w:cs="Calibri"/>
          <w:sz w:val="18"/>
          <w:szCs w:val="18"/>
        </w:rPr>
        <w:t xml:space="preserve"> wymogi właściwego Powiatowego Inspektora Nadzoru Budowlanego i obejmująca wszelkie zmiany dokonane w toku prowadzonych robót. Wykonawca dostarczy tę dokumentację Zamawiającemu wraz ze zgłoszeniem gotowości do odbioru. Dokumentacja powykonawcza powinna zawierać spis wszystkich załączonych i ponumerowanych elementów z podziałem na poszczególne branże w tym karty materiałowe. Należy ją wykonać w </w:t>
      </w:r>
      <w:r w:rsidR="00942D98">
        <w:rPr>
          <w:rFonts w:ascii="Verdana" w:hAnsi="Verdana" w:cs="Calibri"/>
          <w:sz w:val="18"/>
          <w:szCs w:val="18"/>
        </w:rPr>
        <w:t>5</w:t>
      </w:r>
      <w:r w:rsidRPr="00503928">
        <w:rPr>
          <w:rFonts w:ascii="Verdana" w:hAnsi="Verdana" w:cs="Calibri"/>
          <w:sz w:val="18"/>
          <w:szCs w:val="18"/>
        </w:rPr>
        <w:t xml:space="preserve"> egz. w formie papierowej i w </w:t>
      </w:r>
      <w:r w:rsidR="00942D98">
        <w:rPr>
          <w:rFonts w:ascii="Verdana" w:hAnsi="Verdana" w:cs="Calibri"/>
          <w:sz w:val="18"/>
          <w:szCs w:val="18"/>
        </w:rPr>
        <w:t>5</w:t>
      </w:r>
      <w:r w:rsidRPr="00503928">
        <w:rPr>
          <w:rFonts w:ascii="Verdana" w:hAnsi="Verdana" w:cs="Calibri"/>
          <w:sz w:val="18"/>
          <w:szCs w:val="18"/>
        </w:rPr>
        <w:t xml:space="preserve"> egz. w edytowalnej formie elektronicznej - na nośniku danych.</w:t>
      </w:r>
    </w:p>
    <w:p w14:paraId="7BE9EC0B" w14:textId="2D06D2E3" w:rsidR="00EA3ED5" w:rsidRPr="00503928" w:rsidRDefault="00EA3ED5" w:rsidP="004B14D8">
      <w:pPr>
        <w:numPr>
          <w:ilvl w:val="1"/>
          <w:numId w:val="72"/>
        </w:numPr>
        <w:spacing w:line="360" w:lineRule="auto"/>
        <w:ind w:left="1071" w:hanging="357"/>
        <w:jc w:val="both"/>
        <w:rPr>
          <w:rFonts w:ascii="Verdana" w:hAnsi="Verdana" w:cs="Calibri"/>
          <w:sz w:val="18"/>
          <w:szCs w:val="18"/>
        </w:rPr>
      </w:pPr>
      <w:r w:rsidRPr="00503928">
        <w:rPr>
          <w:rFonts w:ascii="Verdana" w:hAnsi="Verdana" w:cs="Calibri"/>
          <w:sz w:val="18"/>
          <w:szCs w:val="18"/>
        </w:rPr>
        <w:t>Wynagrodzenie brutto, obejmuje również wykonanie instrukcji bhp użytkowania budynku użyteczności publicznej uwzględniającej wymogi określone w rozporządzeniu Ministra Pracy i Polityki Socjalnej z dnia 26 września 1997 r. w sprawie ogólnych przepisów bezpieczeństwa i higieny pracy (tekst jednolity: Dz. U. z 2003 r. Nr 169, poz. 1650 z późn. zm.) oraz wymogi określone w rozporządzeniu Rady Ministrów z dnia 2 września 1997 r. w sprawie służby bezpieczeństwa i higieny pracy (Dz. U. z 1997 r. Nr 109, poz. 704 z późn. zm.)</w:t>
      </w:r>
    </w:p>
    <w:p w14:paraId="5811571C" w14:textId="57F04D41" w:rsidR="00EA3ED5" w:rsidRPr="00503928" w:rsidRDefault="00EA3ED5" w:rsidP="004B14D8">
      <w:pPr>
        <w:numPr>
          <w:ilvl w:val="1"/>
          <w:numId w:val="72"/>
        </w:numPr>
        <w:spacing w:after="120" w:line="360" w:lineRule="auto"/>
        <w:ind w:left="1071" w:hanging="357"/>
        <w:jc w:val="both"/>
        <w:rPr>
          <w:rFonts w:ascii="Verdana" w:hAnsi="Verdana" w:cs="Calibri"/>
          <w:sz w:val="18"/>
          <w:szCs w:val="18"/>
        </w:rPr>
      </w:pPr>
      <w:r w:rsidRPr="00503928">
        <w:rPr>
          <w:rFonts w:ascii="Verdana" w:hAnsi="Verdana" w:cs="Calibri"/>
          <w:sz w:val="18"/>
          <w:szCs w:val="18"/>
        </w:rPr>
        <w:t>Wykonawca przygotuje dane do protokołów przekazania środków trwałych, w układzie i terminie uzgodnionym z Zamawiającym.</w:t>
      </w:r>
    </w:p>
    <w:p w14:paraId="2439E4D4" w14:textId="5779526E" w:rsidR="00EA3ED5" w:rsidRPr="00503928" w:rsidRDefault="00EA3ED5" w:rsidP="00027F6E">
      <w:pPr>
        <w:pStyle w:val="Akapitzlist"/>
        <w:numPr>
          <w:ilvl w:val="0"/>
          <w:numId w:val="41"/>
        </w:numPr>
        <w:spacing w:line="360" w:lineRule="auto"/>
        <w:ind w:right="69"/>
        <w:jc w:val="both"/>
        <w:rPr>
          <w:rFonts w:ascii="Verdana" w:hAnsi="Verdana" w:cs="Calibri"/>
          <w:b/>
          <w:sz w:val="18"/>
          <w:szCs w:val="18"/>
        </w:rPr>
      </w:pPr>
      <w:r w:rsidRPr="00503928">
        <w:rPr>
          <w:rFonts w:ascii="Verdana" w:hAnsi="Verdana" w:cs="Calibri"/>
          <w:b/>
          <w:sz w:val="18"/>
          <w:szCs w:val="18"/>
        </w:rPr>
        <w:t>Wynagrodzenie, rozdział kosztów i zasady rozliczania umowy</w:t>
      </w:r>
      <w:r w:rsidR="005351B6">
        <w:rPr>
          <w:rFonts w:ascii="Verdana" w:hAnsi="Verdana" w:cs="Calibri"/>
          <w:b/>
          <w:sz w:val="18"/>
          <w:szCs w:val="18"/>
        </w:rPr>
        <w:t>.</w:t>
      </w:r>
    </w:p>
    <w:p w14:paraId="5C0C667D" w14:textId="77777777" w:rsidR="00EA3ED5" w:rsidRPr="00503928" w:rsidRDefault="00EA3ED5" w:rsidP="004B14D8">
      <w:pPr>
        <w:numPr>
          <w:ilvl w:val="0"/>
          <w:numId w:val="79"/>
        </w:numPr>
        <w:spacing w:line="360" w:lineRule="auto"/>
        <w:jc w:val="both"/>
        <w:rPr>
          <w:rFonts w:ascii="Verdana" w:hAnsi="Verdana" w:cs="Calibri"/>
          <w:sz w:val="18"/>
          <w:szCs w:val="18"/>
        </w:rPr>
      </w:pPr>
      <w:r w:rsidRPr="00503928">
        <w:rPr>
          <w:rFonts w:ascii="Verdana" w:hAnsi="Verdana" w:cs="Calibri"/>
          <w:sz w:val="18"/>
          <w:szCs w:val="18"/>
        </w:rPr>
        <w:t>Wynagrodzenie brutto, obejmuje wszystkie czynności niezbędne do kompleksowego wykonania przedmiotu umowy, bez względu na faktyczny zakres prac i robót niezbędny do prawidłowego wykonania przedmiotu umowy, m.in. wykonanie prac projektowych,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w:t>
      </w:r>
    </w:p>
    <w:p w14:paraId="62C4C291" w14:textId="77777777" w:rsidR="00EA3ED5" w:rsidRPr="00503928" w:rsidRDefault="00EA3ED5" w:rsidP="004B14D8">
      <w:pPr>
        <w:numPr>
          <w:ilvl w:val="1"/>
          <w:numId w:val="74"/>
        </w:numPr>
        <w:spacing w:line="360" w:lineRule="auto"/>
        <w:ind w:left="1423" w:hanging="357"/>
        <w:rPr>
          <w:rFonts w:ascii="Verdana" w:hAnsi="Verdana" w:cs="Calibri"/>
          <w:sz w:val="18"/>
          <w:szCs w:val="18"/>
        </w:rPr>
      </w:pPr>
      <w:r w:rsidRPr="00503928">
        <w:rPr>
          <w:rFonts w:ascii="Verdana" w:hAnsi="Verdana" w:cs="Calibri"/>
          <w:sz w:val="18"/>
          <w:szCs w:val="18"/>
        </w:rPr>
        <w:t>koszty wykonania Projektu oraz innych opracowań i prac towarzyszących,</w:t>
      </w:r>
    </w:p>
    <w:p w14:paraId="316929DD" w14:textId="77777777" w:rsidR="00EA3ED5" w:rsidRPr="00503928" w:rsidRDefault="00EA3ED5" w:rsidP="004B14D8">
      <w:pPr>
        <w:numPr>
          <w:ilvl w:val="1"/>
          <w:numId w:val="74"/>
        </w:numPr>
        <w:spacing w:line="360" w:lineRule="auto"/>
        <w:ind w:left="1423" w:hanging="357"/>
        <w:rPr>
          <w:rFonts w:ascii="Verdana" w:hAnsi="Verdana" w:cs="Calibri"/>
          <w:sz w:val="18"/>
          <w:szCs w:val="18"/>
        </w:rPr>
      </w:pPr>
      <w:r w:rsidRPr="00503928">
        <w:rPr>
          <w:rFonts w:ascii="Verdana" w:hAnsi="Verdana" w:cs="Calibri"/>
          <w:sz w:val="18"/>
          <w:szCs w:val="18"/>
        </w:rPr>
        <w:t>koszty uzyskania wymaganych decyzji administracyjnych i warunków technicznych,</w:t>
      </w:r>
    </w:p>
    <w:p w14:paraId="2A77E06C" w14:textId="77777777" w:rsidR="00EA3ED5" w:rsidRPr="00503928" w:rsidRDefault="00EA3ED5" w:rsidP="004B14D8">
      <w:pPr>
        <w:numPr>
          <w:ilvl w:val="1"/>
          <w:numId w:val="74"/>
        </w:numPr>
        <w:spacing w:line="360" w:lineRule="auto"/>
        <w:ind w:left="1423" w:hanging="357"/>
        <w:rPr>
          <w:rFonts w:ascii="Verdana" w:hAnsi="Verdana" w:cs="Calibri"/>
          <w:sz w:val="18"/>
          <w:szCs w:val="18"/>
        </w:rPr>
      </w:pPr>
      <w:r w:rsidRPr="00503928">
        <w:rPr>
          <w:rFonts w:ascii="Verdana" w:hAnsi="Verdana" w:cs="Calibri"/>
          <w:sz w:val="18"/>
          <w:szCs w:val="18"/>
        </w:rPr>
        <w:t>koszty robót rozbiórkowych i robót budowlanych oraz związanych z nimi dostaw materiałów i urządzeń przewidzianych w STWiORB i dokumentacji projektowej oraz koszty utylizacji materiałów z rozbiórki,</w:t>
      </w:r>
    </w:p>
    <w:p w14:paraId="53E9609B" w14:textId="77777777" w:rsidR="00EA3ED5" w:rsidRPr="00503928" w:rsidRDefault="00EA3ED5" w:rsidP="004B14D8">
      <w:pPr>
        <w:numPr>
          <w:ilvl w:val="1"/>
          <w:numId w:val="74"/>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koszty robót w zakresie przyłączenia obiektu do sieci elektroenergetycznej TAURON Dystrybucja S.A. określone w technicznych warunkach przyłączenia (zakres prac podmiotu przyłączanego), </w:t>
      </w:r>
    </w:p>
    <w:p w14:paraId="3B2BFE30" w14:textId="77777777" w:rsidR="00EA3ED5" w:rsidRPr="00503928" w:rsidRDefault="00EA3ED5" w:rsidP="004B14D8">
      <w:pPr>
        <w:numPr>
          <w:ilvl w:val="0"/>
          <w:numId w:val="74"/>
        </w:numPr>
        <w:spacing w:line="360" w:lineRule="auto"/>
        <w:ind w:left="1426"/>
        <w:jc w:val="both"/>
        <w:rPr>
          <w:rFonts w:ascii="Verdana" w:hAnsi="Verdana" w:cs="Calibri"/>
          <w:sz w:val="18"/>
          <w:szCs w:val="18"/>
        </w:rPr>
      </w:pPr>
      <w:r w:rsidRPr="00503928">
        <w:rPr>
          <w:rFonts w:ascii="Verdana" w:hAnsi="Verdana" w:cs="Calibri"/>
          <w:sz w:val="18"/>
          <w:szCs w:val="18"/>
        </w:rPr>
        <w:t>koszty prac projektowych i robót w zakresie przyłączenia MPWiK zgodnie z warunkami przyłączeniowymi 006464/19/KOU/PWa z dnia 19.03.2019</w:t>
      </w:r>
    </w:p>
    <w:p w14:paraId="21C35626" w14:textId="75B55A52" w:rsidR="00EA3ED5" w:rsidRPr="00503928" w:rsidRDefault="00EA3ED5" w:rsidP="004B14D8">
      <w:pPr>
        <w:numPr>
          <w:ilvl w:val="0"/>
          <w:numId w:val="74"/>
        </w:numPr>
        <w:spacing w:line="360" w:lineRule="auto"/>
        <w:ind w:left="1426"/>
        <w:jc w:val="both"/>
        <w:rPr>
          <w:rFonts w:ascii="Verdana" w:hAnsi="Verdana" w:cs="Calibri"/>
          <w:sz w:val="18"/>
          <w:szCs w:val="18"/>
        </w:rPr>
      </w:pPr>
      <w:r w:rsidRPr="00503928">
        <w:rPr>
          <w:rFonts w:ascii="Verdana" w:hAnsi="Verdana" w:cs="Calibri"/>
          <w:sz w:val="18"/>
          <w:szCs w:val="18"/>
        </w:rPr>
        <w:t xml:space="preserve">koszt związany z warunkami technicznymi rozbudowy węzła cieplnego </w:t>
      </w:r>
      <w:r w:rsidR="00C81F8E">
        <w:rPr>
          <w:rFonts w:ascii="Verdana" w:hAnsi="Verdana" w:cs="Calibri"/>
          <w:sz w:val="18"/>
          <w:szCs w:val="18"/>
        </w:rPr>
        <w:br/>
      </w:r>
      <w:r w:rsidRPr="00503928">
        <w:rPr>
          <w:rFonts w:ascii="Verdana" w:hAnsi="Verdana" w:cs="Calibri"/>
          <w:sz w:val="18"/>
          <w:szCs w:val="18"/>
        </w:rPr>
        <w:t>nr WRO/RBU/F/2019/90/k1 (Fortum)</w:t>
      </w:r>
    </w:p>
    <w:p w14:paraId="5DCCBA0F" w14:textId="77777777" w:rsidR="00EA3ED5" w:rsidRPr="00503928" w:rsidRDefault="00EA3ED5" w:rsidP="004B14D8">
      <w:pPr>
        <w:numPr>
          <w:ilvl w:val="1"/>
          <w:numId w:val="74"/>
        </w:numPr>
        <w:spacing w:line="360" w:lineRule="auto"/>
        <w:ind w:left="1423" w:hanging="357"/>
        <w:jc w:val="both"/>
        <w:rPr>
          <w:rFonts w:ascii="Verdana" w:hAnsi="Verdana" w:cs="Calibri"/>
          <w:sz w:val="18"/>
          <w:szCs w:val="18"/>
        </w:rPr>
      </w:pPr>
      <w:r w:rsidRPr="00503928">
        <w:rPr>
          <w:rFonts w:ascii="Verdana" w:hAnsi="Verdana" w:cs="Calibri"/>
          <w:sz w:val="18"/>
          <w:szCs w:val="18"/>
        </w:rPr>
        <w:t>inne koszty związane z realizacją przedmiotu umowy, takie jak w szczególności:</w:t>
      </w:r>
    </w:p>
    <w:p w14:paraId="120AAB84" w14:textId="0698EABF"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 xml:space="preserve">koszty organizacji terenu budowy, ogrodzenia, oznakowania oraz utrzymania czystości i porządku na terenie budowy i terenie wokół terenu budowy oraz koszty opłat przyłączeniowych i poboru mediów przez cały okres wykonywania robót (na podstawie </w:t>
      </w:r>
      <w:r w:rsidRPr="00503928">
        <w:rPr>
          <w:rFonts w:ascii="Verdana" w:hAnsi="Verdana" w:cs="Calibri"/>
          <w:sz w:val="18"/>
          <w:szCs w:val="18"/>
        </w:rPr>
        <w:lastRenderedPageBreak/>
        <w:t xml:space="preserve">podliczników zamontowanych na koszt Wykonawcy, zgodnie z ustaleniami </w:t>
      </w:r>
      <w:r w:rsidR="00C81F8E">
        <w:rPr>
          <w:rFonts w:ascii="Verdana" w:hAnsi="Verdana" w:cs="Calibri"/>
          <w:sz w:val="18"/>
          <w:szCs w:val="18"/>
        </w:rPr>
        <w:br/>
      </w:r>
      <w:r w:rsidRPr="00503928">
        <w:rPr>
          <w:rFonts w:ascii="Verdana" w:hAnsi="Verdana" w:cs="Calibri"/>
          <w:sz w:val="18"/>
          <w:szCs w:val="18"/>
        </w:rPr>
        <w:t>z Zamawiającym) – do odbioru końcowego przedmiotu umowy,</w:t>
      </w:r>
    </w:p>
    <w:p w14:paraId="3E62A72B" w14:textId="55C49BD4"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 xml:space="preserve">koszty zajęcia pasa drogowego (w tym koszty uzyskania zezwolenia od właściwych organów </w:t>
      </w:r>
      <w:r w:rsidR="001104D3">
        <w:rPr>
          <w:rFonts w:ascii="Verdana" w:hAnsi="Verdana" w:cs="Calibri"/>
          <w:sz w:val="18"/>
          <w:szCs w:val="18"/>
        </w:rPr>
        <w:br/>
      </w:r>
      <w:r w:rsidRPr="00503928">
        <w:rPr>
          <w:rFonts w:ascii="Verdana" w:hAnsi="Verdana" w:cs="Calibri"/>
          <w:sz w:val="18"/>
          <w:szCs w:val="18"/>
        </w:rPr>
        <w:t>i urzędów) oraz koszt opracowania projektu ruchu zastępczego a także koszt odbudowy nawierzchni,</w:t>
      </w:r>
    </w:p>
    <w:p w14:paraId="69B3E9A5" w14:textId="132D13B8"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przygotowania instrukcji obsługi urządzeń i instalacji oraz instruktażu personelu użytkownika obiektu w zakresie użytkowania tych urządzeń i instalacji,</w:t>
      </w:r>
    </w:p>
    <w:p w14:paraId="361754A8" w14:textId="38581268"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sprzątania i mycia przed odbiorem końcowym przedmiotu umowy i po wykonanych ewentualnych poprawkach,</w:t>
      </w:r>
    </w:p>
    <w:p w14:paraId="38177238" w14:textId="553CA506"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ubezpieczenie budowy od odpowiedzialności cywilnej oraz od zniszczeń obiektów i robót objętych niniejszą umową od daty protokolarnego przejęcia terenu budowy do chwili przekazania obiektu Zamawiającemu po odbiorze końcowym przedmiotu umowy,</w:t>
      </w:r>
    </w:p>
    <w:p w14:paraId="7685A93B" w14:textId="737189A2"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składowania urobku i gruzu na wysypisku,</w:t>
      </w:r>
    </w:p>
    <w:p w14:paraId="00BA22F1" w14:textId="71A2F88B"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wywozu i utylizacji odpadów w sposób zgodny z przepisami ustawy z dnia 14 grudnia 2012 r. o odpadach (tekst jednolity Dz. U. z 2016 r., poz. 1987) i rozporządzeniami wykonawczymi do tej ustawy,</w:t>
      </w:r>
    </w:p>
    <w:p w14:paraId="7FDB173E" w14:textId="13AC62E0" w:rsidR="00EA3ED5" w:rsidRPr="00503928" w:rsidRDefault="00EA3ED5" w:rsidP="004B14D8">
      <w:pPr>
        <w:pStyle w:val="Akapitzlist"/>
        <w:numPr>
          <w:ilvl w:val="0"/>
          <w:numId w:val="81"/>
        </w:numPr>
        <w:spacing w:line="360" w:lineRule="auto"/>
        <w:jc w:val="both"/>
        <w:rPr>
          <w:rFonts w:ascii="Verdana" w:hAnsi="Verdana" w:cs="Calibri"/>
          <w:sz w:val="18"/>
          <w:szCs w:val="18"/>
        </w:rPr>
      </w:pPr>
      <w:r w:rsidRPr="00503928">
        <w:rPr>
          <w:rFonts w:ascii="Verdana" w:hAnsi="Verdana" w:cs="Calibri"/>
          <w:sz w:val="18"/>
          <w:szCs w:val="18"/>
        </w:rPr>
        <w:t>koszty dokonywania niezbędnych dla prawidłowego zgłoszenia przedmiotu umowy Zamawiającemu do odbioru końcowego: odbiorów, prób, pomiarów, badań, wpięć, sprawdzeń i rozruchów oraz regulacji itp.,</w:t>
      </w:r>
    </w:p>
    <w:p w14:paraId="13179F5C" w14:textId="42BA82DA" w:rsidR="00EA3ED5" w:rsidRPr="00503928" w:rsidRDefault="00EA3ED5" w:rsidP="004B14D8">
      <w:pPr>
        <w:pStyle w:val="Akapitzlist"/>
        <w:numPr>
          <w:ilvl w:val="0"/>
          <w:numId w:val="81"/>
        </w:numPr>
        <w:spacing w:after="120" w:line="360" w:lineRule="auto"/>
        <w:ind w:left="1423" w:hanging="357"/>
        <w:jc w:val="both"/>
        <w:rPr>
          <w:rFonts w:ascii="Verdana" w:hAnsi="Verdana" w:cs="Calibri"/>
          <w:sz w:val="18"/>
          <w:szCs w:val="18"/>
        </w:rPr>
      </w:pPr>
      <w:r w:rsidRPr="00503928">
        <w:rPr>
          <w:rFonts w:ascii="Verdana" w:hAnsi="Verdana" w:cs="Calibri"/>
          <w:sz w:val="18"/>
          <w:szCs w:val="18"/>
        </w:rPr>
        <w:t>koszty przygotowania dokumentacji powykonawczej (w tym geodezyjnej).</w:t>
      </w:r>
    </w:p>
    <w:p w14:paraId="0C4958C7" w14:textId="7F7C11C7" w:rsidR="00EA3ED5" w:rsidRPr="00503928" w:rsidRDefault="00C13FD3" w:rsidP="0068323E">
      <w:pPr>
        <w:spacing w:line="360" w:lineRule="auto"/>
        <w:ind w:left="1066"/>
        <w:jc w:val="both"/>
        <w:rPr>
          <w:rFonts w:ascii="Verdana" w:hAnsi="Verdana" w:cs="Calibri"/>
          <w:sz w:val="18"/>
          <w:szCs w:val="18"/>
        </w:rPr>
      </w:pPr>
      <w:r w:rsidRPr="00503928">
        <w:rPr>
          <w:rFonts w:ascii="Verdana" w:hAnsi="Verdana" w:cs="Calibri"/>
          <w:sz w:val="18"/>
          <w:szCs w:val="18"/>
        </w:rPr>
        <w:tab/>
      </w:r>
      <w:r w:rsidR="00EA3ED5" w:rsidRPr="00503928">
        <w:rPr>
          <w:rFonts w:ascii="Verdana" w:hAnsi="Verdana" w:cs="Calibri"/>
          <w:sz w:val="18"/>
          <w:szCs w:val="18"/>
        </w:rPr>
        <w:t>W przypadku opłat wynikających z decyzji administracyjnych i innych dokumentów finansowych wystawianych na Uniwersytet Medyczny, Zamawiający wystawi na Wykonawcę notę księgową lub fakturę, na podstawie której Wykonawca przekaże Zamawiającemu środki w odpowiedniej wysokości na konto wskazane w nocie (lub fakturze).</w:t>
      </w:r>
    </w:p>
    <w:p w14:paraId="7F98A92F" w14:textId="77777777" w:rsidR="00EA3ED5" w:rsidRPr="00503928" w:rsidRDefault="00EA3ED5" w:rsidP="004B14D8">
      <w:pPr>
        <w:numPr>
          <w:ilvl w:val="0"/>
          <w:numId w:val="79"/>
        </w:numPr>
        <w:spacing w:line="360" w:lineRule="auto"/>
        <w:jc w:val="both"/>
        <w:rPr>
          <w:rFonts w:ascii="Verdana" w:hAnsi="Verdana" w:cs="Calibri"/>
          <w:sz w:val="18"/>
          <w:szCs w:val="18"/>
        </w:rPr>
      </w:pPr>
      <w:r w:rsidRPr="00503928">
        <w:rPr>
          <w:rFonts w:ascii="Verdana" w:hAnsi="Verdana" w:cs="Calibri"/>
          <w:sz w:val="18"/>
          <w:szCs w:val="18"/>
        </w:rPr>
        <w:t>Rozliczenie prac projektowych oraz robót budowlanych objętych przedmiotem umowy nastąpi na podstawie:</w:t>
      </w:r>
    </w:p>
    <w:p w14:paraId="1E9F7F1D" w14:textId="77777777" w:rsidR="00EA3ED5" w:rsidRPr="00503928" w:rsidRDefault="00EA3ED5" w:rsidP="004B14D8">
      <w:pPr>
        <w:numPr>
          <w:ilvl w:val="1"/>
          <w:numId w:val="76"/>
        </w:numPr>
        <w:spacing w:line="360" w:lineRule="auto"/>
        <w:ind w:left="1423" w:hanging="357"/>
        <w:jc w:val="both"/>
        <w:rPr>
          <w:rFonts w:ascii="Verdana" w:hAnsi="Verdana" w:cs="Calibri"/>
          <w:sz w:val="18"/>
          <w:szCs w:val="18"/>
        </w:rPr>
      </w:pPr>
      <w:r w:rsidRPr="00503928">
        <w:rPr>
          <w:rFonts w:ascii="Verdana" w:hAnsi="Verdana" w:cs="Calibri"/>
          <w:sz w:val="18"/>
          <w:szCs w:val="18"/>
        </w:rPr>
        <w:t>faktury częściowej, wystawionej przez Wykonawcę na podstawie „Protokołu odbioru końcowego Projektu”</w:t>
      </w:r>
    </w:p>
    <w:p w14:paraId="67DC4BEE" w14:textId="77777777" w:rsidR="00EA3ED5" w:rsidRPr="00503928" w:rsidRDefault="00EA3ED5" w:rsidP="004B14D8">
      <w:pPr>
        <w:numPr>
          <w:ilvl w:val="1"/>
          <w:numId w:val="76"/>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faktur częściowych, wystawianych przez Wykonawcę odpowiednio do stanu zaawansowania robót, po odbiorze częściowym wykonanych w poszczególnych miesiącach robót, na podstawie przedstawionych „Protokołów odbioru częściowego”, zatwierdzonych przez osoby upoważnione przez Zamawiającego przy uwzględnieniu zapisów, dotyczących płatności należnych podwykonawcom. W „Protokole odbioru częściowego” Wykonawca wskaże procent zaawansowania robót jako procent zakresu rzeczowego robót budowlanych wykonanych w danym okresie rozliczeniowym w odniesieniu do pozycji obejmującej grupę robót wskazanych w Harmonogramie rzeczowo – finansowym. Następnie procent zaawansowania robót zostaje przemnożony przez wartość robót z określonej pozycji Harmonogramu rzeczowo – finansowego. Otrzymany iloczyn stanowi wartość wykonanych robót. Jeżeli w danym okresie rozliczeniowym wykonano równolegle roboty z różnych pozycji Harmonogramu rzeczowo – finansowego, wartości wykonanych robót dodaje się. Otrzymana suma stanowi wartość robót w danym okresie rozliczeniowym, którą wpisuje się do faktury częściowej. Tak sporządzony protokół zaawansowania robót podlega weryfikacji i zatwierdzeniu przez Inspektorów Nadzoru. Strony zgodnie przyjmują, że takie zatwierdzone zestawienie służy do oszacowania przejściowych płatności dla Wykonawcy i </w:t>
      </w:r>
      <w:r w:rsidRPr="00503928">
        <w:rPr>
          <w:rFonts w:ascii="Verdana" w:hAnsi="Verdana" w:cs="Calibri"/>
          <w:sz w:val="18"/>
          <w:szCs w:val="18"/>
        </w:rPr>
        <w:lastRenderedPageBreak/>
        <w:t>nie stanowi w żadnym wypadku: przyjęcia, potwierdzenia lub odbioru robót niniejszej umowy. Zamawiający wypłaci należne Wykonawcy wynagrodzenie po uregulowaniu przez Wykonawcę płatności wobec jego podwykonawców.</w:t>
      </w:r>
    </w:p>
    <w:p w14:paraId="0959E5D8" w14:textId="77777777" w:rsidR="00EA3ED5" w:rsidRPr="006C529C" w:rsidRDefault="00EA3ED5" w:rsidP="004B14D8">
      <w:pPr>
        <w:numPr>
          <w:ilvl w:val="1"/>
          <w:numId w:val="76"/>
        </w:numPr>
        <w:spacing w:line="360" w:lineRule="auto"/>
        <w:ind w:left="1423" w:hanging="357"/>
        <w:jc w:val="both"/>
        <w:rPr>
          <w:rFonts w:ascii="Verdana" w:hAnsi="Verdana" w:cs="Calibri"/>
          <w:sz w:val="18"/>
          <w:szCs w:val="18"/>
        </w:rPr>
      </w:pPr>
      <w:r w:rsidRPr="006C529C">
        <w:rPr>
          <w:rFonts w:ascii="Verdana" w:hAnsi="Verdana" w:cs="Calibri"/>
          <w:sz w:val="18"/>
          <w:szCs w:val="18"/>
        </w:rPr>
        <w:t>faktury końcowej wystawionej na podstawie „Protokołu odbioru końcowego” oraz po rozliczeniu wszystkich należności wobec podwykonawców, potwierdzonych oświadczeniami.</w:t>
      </w:r>
    </w:p>
    <w:p w14:paraId="58D35706" w14:textId="77777777" w:rsidR="00EA3ED5" w:rsidRPr="006C529C" w:rsidRDefault="00EA3ED5" w:rsidP="004B14D8">
      <w:pPr>
        <w:numPr>
          <w:ilvl w:val="0"/>
          <w:numId w:val="79"/>
        </w:numPr>
        <w:spacing w:line="360" w:lineRule="auto"/>
        <w:jc w:val="both"/>
        <w:rPr>
          <w:rFonts w:ascii="Verdana" w:hAnsi="Verdana" w:cs="Calibri"/>
          <w:sz w:val="18"/>
          <w:szCs w:val="18"/>
        </w:rPr>
      </w:pPr>
      <w:r w:rsidRPr="006C529C">
        <w:rPr>
          <w:rFonts w:ascii="Verdana" w:hAnsi="Verdana" w:cs="Calibri"/>
          <w:sz w:val="18"/>
          <w:szCs w:val="18"/>
        </w:rPr>
        <w:t>Suma wartości faktury końcowej za Projekt oraz faktur częściowych wystawionych przez Wykonawcę i przyjętych przez Zamawiającego na koniec miesiąca wraz z postępem w realizacji robót objętych przedmiotem umowy, zrealizowanych do dnia dokonania zgłoszenia, nie może przekroczyć 80% wynagrodzenia umownego.</w:t>
      </w:r>
    </w:p>
    <w:p w14:paraId="3EBE6CED" w14:textId="041B4C54" w:rsidR="00EA3ED5" w:rsidRPr="006C529C" w:rsidRDefault="00EA3ED5" w:rsidP="004B14D8">
      <w:pPr>
        <w:numPr>
          <w:ilvl w:val="0"/>
          <w:numId w:val="79"/>
        </w:numPr>
        <w:spacing w:line="360" w:lineRule="auto"/>
        <w:jc w:val="both"/>
        <w:rPr>
          <w:rFonts w:ascii="Verdana" w:hAnsi="Verdana" w:cs="Calibri"/>
          <w:sz w:val="18"/>
          <w:szCs w:val="18"/>
        </w:rPr>
      </w:pPr>
      <w:r w:rsidRPr="006C529C">
        <w:rPr>
          <w:rFonts w:ascii="Verdana" w:hAnsi="Verdana" w:cs="Calibri"/>
          <w:sz w:val="18"/>
          <w:szCs w:val="18"/>
        </w:rPr>
        <w:t xml:space="preserve">Zamawiający zobowiązuje się do zapłaty faktur nie później niż w terminie do 30 dni liczonym od daty doręczenia Zamawiającemu prawidłowo wystawionej pod względem merytorycznym i finansowym faktury, pod warunkiem wcześniejszego uregulowania płatności przez Wykonawcę na rzecz podwykonawców (jeżeli uczestniczą w realizacji zamówienia). </w:t>
      </w:r>
    </w:p>
    <w:p w14:paraId="2A65A195" w14:textId="5A9ADCD6" w:rsidR="00EA3ED5" w:rsidRPr="006C529C" w:rsidRDefault="00EA3ED5" w:rsidP="004B14D8">
      <w:pPr>
        <w:numPr>
          <w:ilvl w:val="0"/>
          <w:numId w:val="79"/>
        </w:numPr>
        <w:spacing w:line="360" w:lineRule="auto"/>
        <w:jc w:val="both"/>
        <w:rPr>
          <w:rFonts w:ascii="Verdana" w:hAnsi="Verdana" w:cs="Calibri"/>
          <w:sz w:val="18"/>
          <w:szCs w:val="18"/>
        </w:rPr>
      </w:pPr>
      <w:r w:rsidRPr="006C529C">
        <w:rPr>
          <w:rFonts w:ascii="Verdana" w:hAnsi="Verdana" w:cs="Calibri"/>
          <w:sz w:val="18"/>
          <w:szCs w:val="18"/>
        </w:rPr>
        <w:t>Wynagrodzenie płatne będzie na konto Wykonawcy określone w fakturze.</w:t>
      </w:r>
    </w:p>
    <w:p w14:paraId="425915B6" w14:textId="77777777" w:rsidR="00975F1A" w:rsidRPr="006C529C" w:rsidRDefault="00975F1A" w:rsidP="00027F6E">
      <w:pPr>
        <w:pStyle w:val="Akapitzlist"/>
        <w:numPr>
          <w:ilvl w:val="0"/>
          <w:numId w:val="41"/>
        </w:numPr>
        <w:spacing w:line="360" w:lineRule="auto"/>
        <w:ind w:right="69"/>
        <w:jc w:val="both"/>
        <w:rPr>
          <w:rFonts w:ascii="Verdana" w:hAnsi="Verdana" w:cs="Calibri"/>
          <w:b/>
          <w:sz w:val="18"/>
          <w:szCs w:val="18"/>
        </w:rPr>
      </w:pPr>
      <w:r w:rsidRPr="006C529C">
        <w:rPr>
          <w:rFonts w:ascii="Verdana" w:hAnsi="Verdana" w:cs="Calibri"/>
          <w:b/>
          <w:sz w:val="18"/>
          <w:szCs w:val="18"/>
        </w:rPr>
        <w:t>Ubezpieczenie realizacji umowy</w:t>
      </w:r>
    </w:p>
    <w:p w14:paraId="6EA2B231" w14:textId="77777777" w:rsidR="00975F1A" w:rsidRPr="006C529C" w:rsidRDefault="00975F1A" w:rsidP="004B14D8">
      <w:pPr>
        <w:numPr>
          <w:ilvl w:val="0"/>
          <w:numId w:val="87"/>
        </w:numPr>
        <w:spacing w:line="360" w:lineRule="auto"/>
        <w:jc w:val="both"/>
        <w:rPr>
          <w:rFonts w:ascii="Verdana" w:hAnsi="Verdana" w:cs="Calibri"/>
          <w:sz w:val="18"/>
          <w:szCs w:val="18"/>
        </w:rPr>
      </w:pPr>
      <w:r w:rsidRPr="006C529C">
        <w:rPr>
          <w:rFonts w:ascii="Verdana" w:hAnsi="Verdana" w:cs="Calibri"/>
          <w:sz w:val="18"/>
          <w:szCs w:val="18"/>
        </w:rPr>
        <w:t>Wykonawca na własny koszt i we własnym zakresie dokona ubezpieczenia terenu budowy 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729B0226" w14:textId="77777777" w:rsidR="00975F1A" w:rsidRPr="006C529C" w:rsidRDefault="00975F1A" w:rsidP="004B14D8">
      <w:pPr>
        <w:numPr>
          <w:ilvl w:val="0"/>
          <w:numId w:val="87"/>
        </w:numPr>
        <w:spacing w:line="360" w:lineRule="auto"/>
        <w:jc w:val="both"/>
        <w:rPr>
          <w:rFonts w:ascii="Verdana" w:hAnsi="Verdana" w:cs="Calibri"/>
          <w:sz w:val="18"/>
          <w:szCs w:val="18"/>
        </w:rPr>
      </w:pPr>
      <w:r w:rsidRPr="006C529C">
        <w:rPr>
          <w:rFonts w:ascii="Verdana" w:hAnsi="Verdana" w:cs="Calibri"/>
          <w:sz w:val="18"/>
          <w:szCs w:val="18"/>
        </w:rPr>
        <w:t>W przypadku, w którym z powodu zmiany terminu realizacji przedmiotu umowy, w ramach dopuszczalnych ustawą Pzp, polisa będzie ważna w okresie krótszym niż okres realizacji robót stanowiących przedmiot niniejszej umowy, Wykonawca wraz z podpisaniem aneksu do umowy zmieniającego termin wykonania przedmiotu umowy, winien dołączyć zaktualizowaną polisę ubezpieczeniową.</w:t>
      </w:r>
    </w:p>
    <w:p w14:paraId="3FAE71DA"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Zakres oraz warunki ubezpieczenia, jak też ich zmiana podlegają akceptacji Zamawiającego.</w:t>
      </w:r>
    </w:p>
    <w:p w14:paraId="22529063"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Ubezpieczeniu podlegają w szczególności:</w:t>
      </w:r>
    </w:p>
    <w:p w14:paraId="5479F7C9" w14:textId="027C4D29" w:rsidR="00975F1A" w:rsidRPr="006C529C" w:rsidRDefault="00975F1A" w:rsidP="004B14D8">
      <w:pPr>
        <w:numPr>
          <w:ilvl w:val="1"/>
          <w:numId w:val="85"/>
        </w:numPr>
        <w:spacing w:line="360" w:lineRule="auto"/>
        <w:ind w:left="1423" w:hanging="357"/>
        <w:jc w:val="both"/>
        <w:rPr>
          <w:rFonts w:ascii="Verdana" w:hAnsi="Verdana" w:cs="Calibri"/>
          <w:sz w:val="18"/>
          <w:szCs w:val="18"/>
        </w:rPr>
      </w:pPr>
      <w:r w:rsidRPr="006C529C">
        <w:rPr>
          <w:rFonts w:ascii="Verdana" w:hAnsi="Verdana" w:cs="Calibri"/>
          <w:sz w:val="18"/>
          <w:szCs w:val="18"/>
        </w:rPr>
        <w:t>roboty, obiekty budowlane, urządzenia oraz wszelkie mienie ruchome, w szczególności mienie ruchome będące własnością użytkownika obiektu, związane bezpośrednio z wykonywaniem robót od: ognia, huraganu i innych zdarzeń losowych jak również zdarzeń, które mogą wyniknąć w związku z prowadzeniem robót budowlanych stanowiących przedmiot niniejszej umowy,</w:t>
      </w:r>
    </w:p>
    <w:p w14:paraId="04BD3952" w14:textId="1B3F5342" w:rsidR="00975F1A" w:rsidRPr="006C529C" w:rsidRDefault="00975F1A" w:rsidP="004B14D8">
      <w:pPr>
        <w:numPr>
          <w:ilvl w:val="1"/>
          <w:numId w:val="85"/>
        </w:numPr>
        <w:spacing w:line="360" w:lineRule="auto"/>
        <w:ind w:left="1423" w:hanging="357"/>
        <w:jc w:val="both"/>
        <w:rPr>
          <w:rFonts w:ascii="Verdana" w:hAnsi="Verdana" w:cs="Calibri"/>
          <w:sz w:val="18"/>
          <w:szCs w:val="18"/>
        </w:rPr>
      </w:pPr>
      <w:r w:rsidRPr="006C529C">
        <w:rPr>
          <w:rFonts w:ascii="Verdana" w:hAnsi="Verdana" w:cs="Calibri"/>
          <w:sz w:val="18"/>
          <w:szCs w:val="18"/>
        </w:rPr>
        <w:t>odpowiedzialność cywilna za szkody oraz następstwa nieszczęśliwych wypadków dotyczących pracowników i osób trzecich a powstałych w związku z prowadzonymi robotami budowlanymi, w tym także ruchem pojazdów mechanicznych.</w:t>
      </w:r>
    </w:p>
    <w:p w14:paraId="6A4CA4ED"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Ubezpieczenia powinny opiewać na następujące sumy gwarancyjne:</w:t>
      </w:r>
    </w:p>
    <w:p w14:paraId="19600366" w14:textId="77777777" w:rsidR="00975F1A" w:rsidRPr="006C529C" w:rsidRDefault="00975F1A" w:rsidP="004B14D8">
      <w:pPr>
        <w:numPr>
          <w:ilvl w:val="1"/>
          <w:numId w:val="86"/>
        </w:numPr>
        <w:spacing w:line="360" w:lineRule="auto"/>
        <w:ind w:left="1423" w:hanging="357"/>
        <w:rPr>
          <w:rFonts w:ascii="Verdana" w:hAnsi="Verdana" w:cs="Calibri"/>
          <w:sz w:val="18"/>
          <w:szCs w:val="18"/>
        </w:rPr>
      </w:pPr>
      <w:r w:rsidRPr="006C529C">
        <w:rPr>
          <w:rFonts w:ascii="Verdana" w:hAnsi="Verdana" w:cs="Calibri"/>
          <w:sz w:val="18"/>
          <w:szCs w:val="18"/>
        </w:rPr>
        <w:t>1.000.000 PLN w przypadku szkód osobowych za jeden przypadek i nie mniej niż 1.000.000 PLN za wszystkie szkody,</w:t>
      </w:r>
    </w:p>
    <w:p w14:paraId="136F17BB" w14:textId="77777777" w:rsidR="00975F1A" w:rsidRPr="006C529C" w:rsidRDefault="00975F1A" w:rsidP="004B14D8">
      <w:pPr>
        <w:numPr>
          <w:ilvl w:val="1"/>
          <w:numId w:val="86"/>
        </w:numPr>
        <w:spacing w:line="360" w:lineRule="auto"/>
        <w:ind w:left="1423" w:hanging="357"/>
        <w:rPr>
          <w:rFonts w:ascii="Verdana" w:hAnsi="Verdana" w:cs="Calibri"/>
          <w:sz w:val="18"/>
          <w:szCs w:val="18"/>
        </w:rPr>
      </w:pPr>
      <w:r w:rsidRPr="006C529C">
        <w:rPr>
          <w:rFonts w:ascii="Verdana" w:hAnsi="Verdana" w:cs="Calibri"/>
          <w:sz w:val="18"/>
          <w:szCs w:val="18"/>
        </w:rPr>
        <w:t>10.000.000 PLN w przypadku szkód majątkowych za jeden przypadek i nie mniej niż 10.000.000 PLN za wszystkie szkody.</w:t>
      </w:r>
    </w:p>
    <w:p w14:paraId="27EE12D6"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 xml:space="preserve">Przekazany protokolarnie teren budowy podlega ochronie przez Wykonawcę od zniszczeń i kradzieży. Wykonawca do dnia zakończenia odbioru końcowego przedmiotu umowy ponosi </w:t>
      </w:r>
      <w:r w:rsidRPr="006C529C">
        <w:rPr>
          <w:rFonts w:ascii="Verdana" w:hAnsi="Verdana" w:cs="Calibri"/>
          <w:sz w:val="18"/>
          <w:szCs w:val="18"/>
        </w:rPr>
        <w:lastRenderedPageBreak/>
        <w:t>odpowiedzialność za składniki majątkowe stanowiące jego własność, w tym za materiały wbudowane i urządzenia już zainstalowane oraz za urządzenia i materiały służące do wykonywania robót i instalacji urządzeń.</w:t>
      </w:r>
    </w:p>
    <w:p w14:paraId="062A3E97" w14:textId="7634101A" w:rsidR="002527B8" w:rsidRPr="00B4255B" w:rsidRDefault="002527B8" w:rsidP="00027F6E">
      <w:pPr>
        <w:pStyle w:val="Akapitzlist"/>
        <w:numPr>
          <w:ilvl w:val="0"/>
          <w:numId w:val="41"/>
        </w:numPr>
        <w:spacing w:line="360" w:lineRule="auto"/>
        <w:ind w:left="851" w:right="69" w:hanging="425"/>
        <w:jc w:val="both"/>
        <w:rPr>
          <w:rFonts w:ascii="Verdana" w:hAnsi="Verdana"/>
          <w:bCs/>
          <w:sz w:val="18"/>
          <w:szCs w:val="18"/>
        </w:rPr>
      </w:pPr>
      <w:r w:rsidRPr="00503928">
        <w:rPr>
          <w:rFonts w:ascii="Verdana" w:hAnsi="Verdana"/>
          <w:bCs/>
          <w:sz w:val="18"/>
          <w:szCs w:val="18"/>
        </w:rPr>
        <w:t xml:space="preserve">Szczegółowe warunki i zasady realizacji umowy określa wzór umowy - </w:t>
      </w:r>
      <w:r w:rsidRPr="00721690">
        <w:rPr>
          <w:rFonts w:ascii="Verdana" w:hAnsi="Verdana"/>
          <w:bCs/>
          <w:i/>
          <w:sz w:val="18"/>
          <w:szCs w:val="18"/>
        </w:rPr>
        <w:t>załącznik nr 7</w:t>
      </w:r>
      <w:r w:rsidRPr="00B4255B">
        <w:rPr>
          <w:rFonts w:ascii="Verdana" w:hAnsi="Verdana"/>
          <w:bCs/>
          <w:sz w:val="18"/>
          <w:szCs w:val="18"/>
        </w:rPr>
        <w:t xml:space="preserve"> do SIWZ.</w:t>
      </w:r>
    </w:p>
    <w:p w14:paraId="3D7FB2B1" w14:textId="19494295" w:rsidR="005F630F" w:rsidRPr="00C13FD3" w:rsidRDefault="005F630F" w:rsidP="00027F6E">
      <w:pPr>
        <w:pStyle w:val="Akapitzlist"/>
        <w:numPr>
          <w:ilvl w:val="0"/>
          <w:numId w:val="41"/>
        </w:numPr>
        <w:spacing w:line="360" w:lineRule="auto"/>
        <w:ind w:left="851" w:right="69" w:hanging="425"/>
        <w:jc w:val="both"/>
        <w:rPr>
          <w:rFonts w:ascii="Verdana" w:hAnsi="Verdana"/>
          <w:bCs/>
          <w:sz w:val="18"/>
          <w:szCs w:val="18"/>
        </w:rPr>
      </w:pPr>
      <w:r w:rsidRPr="00C13FD3">
        <w:rPr>
          <w:rFonts w:ascii="Verdana" w:hAnsi="Verdana"/>
          <w:bCs/>
          <w:sz w:val="18"/>
          <w:szCs w:val="18"/>
        </w:rPr>
        <w:t xml:space="preserve">Kody CPV: </w:t>
      </w:r>
    </w:p>
    <w:p w14:paraId="03631977" w14:textId="3E7ED5FB" w:rsidR="00B81BF3" w:rsidRPr="00B81BF3" w:rsidRDefault="00B81BF3" w:rsidP="00B81BF3">
      <w:pPr>
        <w:pStyle w:val="Akapitzlist"/>
        <w:spacing w:line="360" w:lineRule="auto"/>
        <w:ind w:left="851" w:right="69"/>
        <w:jc w:val="both"/>
        <w:rPr>
          <w:rFonts w:ascii="Verdana" w:hAnsi="Verdana"/>
          <w:bCs/>
          <w:sz w:val="18"/>
          <w:szCs w:val="18"/>
        </w:rPr>
      </w:pPr>
      <w:r w:rsidRPr="00B81BF3">
        <w:rPr>
          <w:rFonts w:ascii="Verdana" w:hAnsi="Verdana"/>
          <w:b/>
          <w:bCs/>
          <w:sz w:val="18"/>
          <w:szCs w:val="18"/>
        </w:rPr>
        <w:t xml:space="preserve">45214400-4 </w:t>
      </w:r>
      <w:r w:rsidRPr="00B81BF3">
        <w:rPr>
          <w:rFonts w:ascii="Verdana" w:hAnsi="Verdana"/>
          <w:bCs/>
          <w:sz w:val="18"/>
          <w:szCs w:val="18"/>
        </w:rPr>
        <w:t>roboty budowlane w zakresie obiektów związanych ze szkolnictwem wyższym</w:t>
      </w:r>
    </w:p>
    <w:p w14:paraId="1E87AB13" w14:textId="0C04D76C" w:rsidR="00401A4A" w:rsidRPr="00C13FD3" w:rsidRDefault="00B81BF3" w:rsidP="00A64ABE">
      <w:pPr>
        <w:pStyle w:val="Akapitzlist"/>
        <w:spacing w:line="360" w:lineRule="auto"/>
        <w:ind w:left="851" w:right="69"/>
        <w:jc w:val="both"/>
        <w:rPr>
          <w:rFonts w:ascii="Verdana" w:hAnsi="Verdana"/>
          <w:bCs/>
          <w:sz w:val="18"/>
          <w:szCs w:val="18"/>
        </w:rPr>
      </w:pPr>
      <w:r>
        <w:rPr>
          <w:rFonts w:ascii="Verdana" w:hAnsi="Verdana"/>
          <w:bCs/>
          <w:sz w:val="18"/>
          <w:szCs w:val="18"/>
        </w:rPr>
        <w:t>71000000-8</w:t>
      </w:r>
      <w:r w:rsidR="00401A4A" w:rsidRPr="00C13FD3">
        <w:rPr>
          <w:rFonts w:ascii="Verdana" w:hAnsi="Verdana"/>
          <w:bCs/>
          <w:sz w:val="18"/>
          <w:szCs w:val="18"/>
        </w:rPr>
        <w:t xml:space="preserve"> Usługi </w:t>
      </w:r>
      <w:r>
        <w:rPr>
          <w:rFonts w:ascii="Verdana" w:hAnsi="Verdana"/>
          <w:bCs/>
          <w:sz w:val="18"/>
          <w:szCs w:val="18"/>
        </w:rPr>
        <w:t>architektoniczne, budowlane, inżynieryjne i kontrolne</w:t>
      </w:r>
    </w:p>
    <w:p w14:paraId="1302418B" w14:textId="102A4DBF" w:rsid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45210000-2 roboty budowlane w zakresie budynków</w:t>
      </w:r>
    </w:p>
    <w:p w14:paraId="41F54173" w14:textId="13A1C484" w:rsid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45223000-6 roboty instalacyjne w budynkach</w:t>
      </w:r>
    </w:p>
    <w:p w14:paraId="3FFCB101" w14:textId="57FCF72A" w:rsidR="00C12642" w:rsidRP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45400000-1 roboty wykończeniowe w zakresie obiektów budowlanych</w:t>
      </w:r>
    </w:p>
    <w:p w14:paraId="1C4FEEB5" w14:textId="4F32211B" w:rsidR="000F06FC" w:rsidRPr="00265835" w:rsidRDefault="000F06FC" w:rsidP="00027F6E">
      <w:pPr>
        <w:pStyle w:val="Akapitzlist"/>
        <w:numPr>
          <w:ilvl w:val="0"/>
          <w:numId w:val="41"/>
        </w:numPr>
        <w:suppressAutoHyphens/>
        <w:spacing w:line="360" w:lineRule="auto"/>
        <w:ind w:left="851" w:right="69"/>
        <w:jc w:val="both"/>
        <w:rPr>
          <w:rFonts w:ascii="Verdana" w:hAnsi="Verdana"/>
          <w:bCs/>
          <w:sz w:val="18"/>
          <w:szCs w:val="18"/>
        </w:rPr>
      </w:pPr>
      <w:r w:rsidRPr="00265835">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46F6072A" w14:textId="08EFD8F2" w:rsidR="003E0F72" w:rsidRPr="002527B8"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2527B8">
        <w:rPr>
          <w:rFonts w:ascii="Verdana" w:hAnsi="Verdana"/>
          <w:sz w:val="18"/>
          <w:szCs w:val="18"/>
        </w:rPr>
        <w:t>Wykonawca winie</w:t>
      </w:r>
      <w:r w:rsidR="00522429" w:rsidRPr="002527B8">
        <w:rPr>
          <w:rFonts w:ascii="Verdana" w:hAnsi="Verdana"/>
          <w:sz w:val="18"/>
          <w:szCs w:val="18"/>
        </w:rPr>
        <w:t xml:space="preserve">n podać w Formularzu ofertowym - </w:t>
      </w:r>
      <w:r w:rsidRPr="002527B8">
        <w:rPr>
          <w:rFonts w:ascii="Verdana" w:hAnsi="Verdana"/>
          <w:sz w:val="18"/>
          <w:szCs w:val="18"/>
        </w:rPr>
        <w:t xml:space="preserve">wzór – </w:t>
      </w:r>
      <w:r w:rsidRPr="00AA566D">
        <w:rPr>
          <w:rFonts w:ascii="Verdana" w:hAnsi="Verdana"/>
          <w:i/>
          <w:sz w:val="18"/>
          <w:szCs w:val="18"/>
        </w:rPr>
        <w:t>zał</w:t>
      </w:r>
      <w:r w:rsidR="000F06FC" w:rsidRPr="00AA566D">
        <w:rPr>
          <w:rFonts w:ascii="Verdana" w:hAnsi="Verdana"/>
          <w:i/>
          <w:sz w:val="18"/>
          <w:szCs w:val="18"/>
        </w:rPr>
        <w:t xml:space="preserve">ącznik </w:t>
      </w:r>
      <w:r w:rsidRPr="00AA566D">
        <w:rPr>
          <w:rFonts w:ascii="Verdana" w:hAnsi="Verdana"/>
          <w:i/>
          <w:sz w:val="18"/>
          <w:szCs w:val="18"/>
        </w:rPr>
        <w:t>nr 1</w:t>
      </w:r>
      <w:r w:rsidRPr="002527B8">
        <w:rPr>
          <w:rFonts w:ascii="Verdana" w:hAnsi="Verdana"/>
          <w:sz w:val="18"/>
          <w:szCs w:val="18"/>
        </w:rPr>
        <w:t xml:space="preserve"> do </w:t>
      </w:r>
      <w:r w:rsidR="000F06FC" w:rsidRPr="002527B8">
        <w:rPr>
          <w:rFonts w:ascii="Verdana" w:hAnsi="Verdana"/>
          <w:sz w:val="18"/>
          <w:szCs w:val="18"/>
        </w:rPr>
        <w:t>SIWZ</w:t>
      </w:r>
      <w:r w:rsidR="00522429" w:rsidRPr="002527B8">
        <w:rPr>
          <w:rFonts w:ascii="Verdana" w:hAnsi="Verdana"/>
          <w:sz w:val="18"/>
          <w:szCs w:val="18"/>
        </w:rPr>
        <w:t xml:space="preserve"> -</w:t>
      </w:r>
      <w:r w:rsidRPr="002527B8">
        <w:rPr>
          <w:rFonts w:ascii="Verdana" w:hAnsi="Verdana"/>
          <w:sz w:val="18"/>
          <w:szCs w:val="18"/>
        </w:rPr>
        <w:t xml:space="preserve"> cenę realizacji przedmiotu zamówienia.</w:t>
      </w:r>
    </w:p>
    <w:p w14:paraId="677DA814" w14:textId="00C23336" w:rsidR="003E0F72" w:rsidRPr="00C129DD"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C129DD">
        <w:rPr>
          <w:rFonts w:ascii="Verdana" w:hAnsi="Verdana"/>
          <w:sz w:val="18"/>
          <w:szCs w:val="18"/>
        </w:rPr>
        <w:t>Zamawiający przewiduje możliwoś</w:t>
      </w:r>
      <w:r w:rsidR="000F06FC" w:rsidRPr="00C129DD">
        <w:rPr>
          <w:rFonts w:ascii="Verdana" w:hAnsi="Verdana"/>
          <w:sz w:val="18"/>
          <w:szCs w:val="18"/>
        </w:rPr>
        <w:t>ć</w:t>
      </w:r>
      <w:r w:rsidRPr="00C129DD">
        <w:rPr>
          <w:rFonts w:ascii="Verdana" w:hAnsi="Verdana"/>
          <w:sz w:val="18"/>
          <w:szCs w:val="18"/>
        </w:rPr>
        <w:t xml:space="preserve"> udzielania zamówień, o których mowa w art. 67 ust. 1 pkt </w:t>
      </w:r>
      <w:r w:rsidR="002E59F5" w:rsidRPr="00C129DD">
        <w:rPr>
          <w:rFonts w:ascii="Verdana" w:hAnsi="Verdana"/>
          <w:sz w:val="18"/>
          <w:szCs w:val="18"/>
        </w:rPr>
        <w:t>6</w:t>
      </w:r>
      <w:r w:rsidRPr="00C129DD">
        <w:rPr>
          <w:rFonts w:ascii="Verdana" w:hAnsi="Verdana"/>
          <w:sz w:val="18"/>
          <w:szCs w:val="18"/>
        </w:rPr>
        <w:t xml:space="preserve"> Pzp</w:t>
      </w:r>
      <w:bookmarkEnd w:id="3"/>
      <w:r w:rsidR="003B79B1" w:rsidRPr="00C129DD">
        <w:rPr>
          <w:rFonts w:ascii="Verdana" w:hAnsi="Verdana"/>
          <w:sz w:val="18"/>
          <w:szCs w:val="18"/>
        </w:rPr>
        <w:t>,</w:t>
      </w:r>
      <w:r w:rsidR="000F06FC" w:rsidRPr="00C129DD">
        <w:rPr>
          <w:rFonts w:ascii="Verdana" w:hAnsi="Verdana"/>
          <w:sz w:val="18"/>
          <w:szCs w:val="18"/>
        </w:rPr>
        <w:t xml:space="preserve"> do </w:t>
      </w:r>
      <w:r w:rsidR="000F06FC" w:rsidRPr="00C129DD">
        <w:rPr>
          <w:rFonts w:ascii="Verdana" w:hAnsi="Verdana"/>
          <w:b/>
          <w:sz w:val="18"/>
          <w:szCs w:val="18"/>
        </w:rPr>
        <w:t>wysokości 50% wartości zamówienia</w:t>
      </w:r>
      <w:r w:rsidRPr="00C129DD">
        <w:rPr>
          <w:rFonts w:ascii="Verdana" w:hAnsi="Verdana"/>
          <w:sz w:val="18"/>
          <w:szCs w:val="18"/>
        </w:rPr>
        <w:t>.</w:t>
      </w:r>
    </w:p>
    <w:p w14:paraId="7F56D7B9" w14:textId="77777777" w:rsidR="00814089" w:rsidRPr="002527B8"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2527B8">
        <w:rPr>
          <w:rFonts w:ascii="Verdana" w:hAnsi="Verdana"/>
          <w:sz w:val="18"/>
          <w:szCs w:val="18"/>
        </w:rPr>
        <w:t xml:space="preserve">Zamawiający </w:t>
      </w:r>
      <w:r w:rsidRPr="002527B8">
        <w:rPr>
          <w:rFonts w:ascii="Verdana" w:hAnsi="Verdana"/>
          <w:b/>
          <w:sz w:val="18"/>
          <w:szCs w:val="18"/>
          <w:u w:val="single"/>
        </w:rPr>
        <w:t>nie przewiduje</w:t>
      </w:r>
      <w:r w:rsidRPr="002527B8">
        <w:rPr>
          <w:rFonts w:ascii="Verdana" w:hAnsi="Verdana"/>
          <w:sz w:val="18"/>
          <w:szCs w:val="18"/>
        </w:rPr>
        <w:t xml:space="preserve"> zawarcia umowy ramowej.</w:t>
      </w:r>
    </w:p>
    <w:p w14:paraId="6302680A" w14:textId="7DC1AD4E" w:rsidR="00EB7915" w:rsidRPr="007C6F89" w:rsidRDefault="00814089" w:rsidP="00027F6E">
      <w:pPr>
        <w:pStyle w:val="Akapitzlist"/>
        <w:numPr>
          <w:ilvl w:val="0"/>
          <w:numId w:val="41"/>
        </w:numPr>
        <w:suppressAutoHyphens/>
        <w:spacing w:line="360" w:lineRule="auto"/>
        <w:ind w:left="851" w:right="69"/>
        <w:jc w:val="both"/>
        <w:rPr>
          <w:rFonts w:ascii="Verdana" w:hAnsi="Verdana"/>
          <w:bCs/>
          <w:sz w:val="18"/>
          <w:szCs w:val="18"/>
        </w:rPr>
      </w:pPr>
      <w:r w:rsidRPr="007C6F89">
        <w:rPr>
          <w:rFonts w:ascii="Verdana" w:hAnsi="Verdana"/>
          <w:sz w:val="18"/>
          <w:szCs w:val="18"/>
        </w:rPr>
        <w:t xml:space="preserve">Zamawiający </w:t>
      </w:r>
      <w:r w:rsidR="004A3D9E">
        <w:rPr>
          <w:rFonts w:ascii="Verdana" w:hAnsi="Verdana"/>
          <w:sz w:val="18"/>
          <w:szCs w:val="18"/>
        </w:rPr>
        <w:t xml:space="preserve">zaleca do </w:t>
      </w:r>
      <w:r w:rsidR="00DA6A3F" w:rsidRPr="007C6F89">
        <w:rPr>
          <w:rFonts w:ascii="Verdana" w:hAnsi="Verdana"/>
          <w:sz w:val="18"/>
          <w:szCs w:val="18"/>
        </w:rPr>
        <w:t>o</w:t>
      </w:r>
      <w:r w:rsidR="004A3D9E">
        <w:rPr>
          <w:rFonts w:ascii="Verdana" w:hAnsi="Verdana"/>
          <w:sz w:val="18"/>
          <w:szCs w:val="18"/>
        </w:rPr>
        <w:t>d</w:t>
      </w:r>
      <w:r w:rsidR="00DA6A3F" w:rsidRPr="007C6F89">
        <w:rPr>
          <w:rFonts w:ascii="Verdana" w:hAnsi="Verdana"/>
          <w:sz w:val="18"/>
          <w:szCs w:val="18"/>
        </w:rPr>
        <w:t xml:space="preserve">bycia </w:t>
      </w:r>
      <w:r w:rsidR="00DA6A3F" w:rsidRPr="004A3D9E">
        <w:rPr>
          <w:rFonts w:ascii="Verdana" w:hAnsi="Verdana"/>
          <w:b/>
          <w:sz w:val="18"/>
          <w:szCs w:val="18"/>
          <w:u w:val="single"/>
        </w:rPr>
        <w:t>wizji lokalnej</w:t>
      </w:r>
      <w:r w:rsidRPr="007C6F89">
        <w:rPr>
          <w:rFonts w:ascii="Verdana" w:hAnsi="Verdana"/>
          <w:sz w:val="18"/>
          <w:szCs w:val="18"/>
        </w:rPr>
        <w:t xml:space="preserve">, przed terminem </w:t>
      </w:r>
      <w:r w:rsidR="00DA6A3F" w:rsidRPr="007C6F89">
        <w:rPr>
          <w:rFonts w:ascii="Verdana" w:hAnsi="Verdana"/>
          <w:sz w:val="18"/>
          <w:szCs w:val="18"/>
        </w:rPr>
        <w:t xml:space="preserve">składania ofert, zapoznanie się </w:t>
      </w:r>
      <w:r w:rsidRPr="007C6F89">
        <w:rPr>
          <w:rFonts w:ascii="Verdana" w:hAnsi="Verdana"/>
          <w:sz w:val="18"/>
          <w:szCs w:val="18"/>
        </w:rPr>
        <w:t xml:space="preserve">z obiektem, w celu zapoznania się z warunkami lokalnymi, lokalizacją obiektu i infrastrukturą, przy udziale </w:t>
      </w:r>
      <w:r w:rsidR="00C10006" w:rsidRPr="007C6F89">
        <w:rPr>
          <w:rFonts w:ascii="Verdana" w:hAnsi="Verdana"/>
          <w:sz w:val="18"/>
          <w:szCs w:val="18"/>
        </w:rPr>
        <w:t xml:space="preserve">pracownika </w:t>
      </w:r>
      <w:r w:rsidR="00F42101" w:rsidRPr="007C6F89">
        <w:rPr>
          <w:rFonts w:ascii="Verdana" w:hAnsi="Verdana"/>
          <w:sz w:val="18"/>
          <w:szCs w:val="18"/>
        </w:rPr>
        <w:t>Działu</w:t>
      </w:r>
      <w:r w:rsidR="0079521B" w:rsidRPr="007C6F89">
        <w:rPr>
          <w:rFonts w:ascii="Verdana" w:hAnsi="Verdana"/>
          <w:sz w:val="18"/>
          <w:szCs w:val="18"/>
        </w:rPr>
        <w:t xml:space="preserve"> </w:t>
      </w:r>
      <w:r w:rsidR="00C35DF9" w:rsidRPr="007C6F89">
        <w:rPr>
          <w:rFonts w:ascii="Verdana" w:hAnsi="Verdana"/>
          <w:sz w:val="18"/>
          <w:szCs w:val="18"/>
        </w:rPr>
        <w:t xml:space="preserve">Nadzoru </w:t>
      </w:r>
      <w:r w:rsidR="00F42101" w:rsidRPr="007C6F89">
        <w:rPr>
          <w:rFonts w:ascii="Verdana" w:hAnsi="Verdana"/>
          <w:sz w:val="18"/>
          <w:szCs w:val="18"/>
        </w:rPr>
        <w:t>Inwestycji i Remontów UMW</w:t>
      </w:r>
      <w:r w:rsidR="00DA6A3F" w:rsidRPr="007C6F89">
        <w:rPr>
          <w:rFonts w:ascii="Verdana" w:hAnsi="Verdana"/>
          <w:sz w:val="18"/>
          <w:szCs w:val="18"/>
        </w:rPr>
        <w:t>.</w:t>
      </w:r>
      <w:r w:rsidR="0079521B" w:rsidRPr="007C6F89">
        <w:rPr>
          <w:rFonts w:ascii="Verdana" w:hAnsi="Verdana"/>
          <w:sz w:val="18"/>
          <w:szCs w:val="18"/>
        </w:rPr>
        <w:t xml:space="preserve"> </w:t>
      </w:r>
    </w:p>
    <w:p w14:paraId="3D75FFCD" w14:textId="61321959" w:rsidR="00DA6A3F" w:rsidRPr="004A3D9E" w:rsidRDefault="00DA6A3F" w:rsidP="00DA6A3F">
      <w:pPr>
        <w:pStyle w:val="Akapitzlist"/>
        <w:suppressAutoHyphens/>
        <w:spacing w:line="360" w:lineRule="auto"/>
        <w:ind w:left="851" w:right="69"/>
        <w:jc w:val="both"/>
        <w:rPr>
          <w:rFonts w:ascii="Verdana" w:hAnsi="Verdana"/>
          <w:b/>
          <w:sz w:val="18"/>
          <w:szCs w:val="18"/>
        </w:rPr>
      </w:pPr>
      <w:r w:rsidRPr="004A3D9E">
        <w:rPr>
          <w:rFonts w:ascii="Verdana" w:hAnsi="Verdana"/>
          <w:sz w:val="18"/>
          <w:szCs w:val="18"/>
        </w:rPr>
        <w:t>Terminy wizji lokalnej: 1.data</w:t>
      </w:r>
      <w:r w:rsidR="004A3D9E" w:rsidRPr="004A3D9E">
        <w:rPr>
          <w:rFonts w:ascii="Verdana" w:hAnsi="Verdana"/>
          <w:sz w:val="18"/>
          <w:szCs w:val="18"/>
        </w:rPr>
        <w:t>:</w:t>
      </w:r>
      <w:r w:rsidRPr="004A3D9E">
        <w:rPr>
          <w:rFonts w:ascii="Verdana" w:hAnsi="Verdana"/>
          <w:sz w:val="18"/>
          <w:szCs w:val="18"/>
        </w:rPr>
        <w:t xml:space="preserve"> </w:t>
      </w:r>
      <w:r w:rsidR="00721690">
        <w:rPr>
          <w:rFonts w:ascii="Verdana" w:hAnsi="Verdana"/>
          <w:b/>
          <w:sz w:val="18"/>
          <w:szCs w:val="18"/>
        </w:rPr>
        <w:t>03.01.2020</w:t>
      </w:r>
      <w:r w:rsidR="004A3D9E" w:rsidRPr="004A3D9E">
        <w:rPr>
          <w:rFonts w:ascii="Verdana" w:hAnsi="Verdana"/>
          <w:b/>
          <w:sz w:val="18"/>
          <w:szCs w:val="18"/>
        </w:rPr>
        <w:t>r.</w:t>
      </w:r>
    </w:p>
    <w:p w14:paraId="2E2CD690" w14:textId="00A68D84" w:rsidR="00DA6A3F" w:rsidRPr="004A3D9E" w:rsidRDefault="00DA6A3F" w:rsidP="00DA6A3F">
      <w:pPr>
        <w:pStyle w:val="Akapitzlist"/>
        <w:suppressAutoHyphens/>
        <w:spacing w:line="360" w:lineRule="auto"/>
        <w:ind w:left="851" w:right="69"/>
        <w:jc w:val="both"/>
        <w:rPr>
          <w:rFonts w:ascii="Verdana" w:hAnsi="Verdana"/>
          <w:b/>
          <w:sz w:val="18"/>
          <w:szCs w:val="18"/>
        </w:rPr>
      </w:pPr>
      <w:r w:rsidRPr="004A3D9E">
        <w:rPr>
          <w:rFonts w:ascii="Verdana" w:hAnsi="Verdana"/>
          <w:sz w:val="18"/>
          <w:szCs w:val="18"/>
        </w:rPr>
        <w:tab/>
      </w:r>
      <w:r w:rsidRPr="004A3D9E">
        <w:rPr>
          <w:rFonts w:ascii="Verdana" w:hAnsi="Verdana"/>
          <w:sz w:val="18"/>
          <w:szCs w:val="18"/>
        </w:rPr>
        <w:tab/>
      </w:r>
      <w:r w:rsidRPr="004A3D9E">
        <w:rPr>
          <w:rFonts w:ascii="Verdana" w:hAnsi="Verdana"/>
          <w:sz w:val="18"/>
          <w:szCs w:val="18"/>
        </w:rPr>
        <w:tab/>
        <w:t xml:space="preserve">  2.</w:t>
      </w:r>
      <w:r w:rsidR="004A3D9E" w:rsidRPr="004A3D9E">
        <w:rPr>
          <w:rFonts w:ascii="Verdana" w:hAnsi="Verdana"/>
          <w:sz w:val="18"/>
          <w:szCs w:val="18"/>
        </w:rPr>
        <w:t xml:space="preserve"> godzina: </w:t>
      </w:r>
      <w:r w:rsidR="00721690">
        <w:rPr>
          <w:rFonts w:ascii="Verdana" w:hAnsi="Verdana"/>
          <w:b/>
          <w:sz w:val="18"/>
          <w:szCs w:val="18"/>
        </w:rPr>
        <w:t>14.30</w:t>
      </w:r>
    </w:p>
    <w:p w14:paraId="058E7062" w14:textId="15035994" w:rsidR="004A3D9E" w:rsidRPr="00383574" w:rsidRDefault="004A3D9E" w:rsidP="004A3D9E">
      <w:pPr>
        <w:pStyle w:val="Akapitzlist"/>
        <w:suppressAutoHyphens/>
        <w:spacing w:line="360" w:lineRule="auto"/>
        <w:ind w:left="851" w:right="69"/>
        <w:jc w:val="both"/>
        <w:rPr>
          <w:rFonts w:ascii="Verdana" w:hAnsi="Verdana"/>
          <w:bCs/>
          <w:sz w:val="18"/>
          <w:szCs w:val="18"/>
        </w:rPr>
      </w:pPr>
      <w:r>
        <w:rPr>
          <w:rFonts w:ascii="Verdana" w:hAnsi="Verdana"/>
          <w:sz w:val="18"/>
          <w:szCs w:val="18"/>
        </w:rPr>
        <w:t xml:space="preserve">Spotkanie przed wejściem do </w:t>
      </w:r>
      <w:r w:rsidRPr="004A3D9E">
        <w:rPr>
          <w:rFonts w:ascii="Verdana" w:hAnsi="Verdana"/>
          <w:sz w:val="18"/>
          <w:szCs w:val="18"/>
        </w:rPr>
        <w:t>budynku</w:t>
      </w:r>
      <w:r w:rsidRPr="004A3D9E">
        <w:rPr>
          <w:rFonts w:ascii="Verdana" w:hAnsi="Verdana" w:cs="Arial"/>
          <w:sz w:val="18"/>
          <w:szCs w:val="18"/>
        </w:rPr>
        <w:t xml:space="preserve"> dawnej Katedry i Kliniki Nefrologii Pediatrycznej Akademii Medycznej we Wrocławiu, przy ul. Marii Curie-Skłodowskiej 50-52 we Wrocławiu</w:t>
      </w:r>
      <w:r>
        <w:rPr>
          <w:rFonts w:ascii="Verdana" w:hAnsi="Verdana" w:cs="Arial"/>
          <w:sz w:val="18"/>
          <w:szCs w:val="18"/>
        </w:rPr>
        <w:t>.</w:t>
      </w:r>
    </w:p>
    <w:p w14:paraId="2ABF0334" w14:textId="15BA4FA2" w:rsidR="003E0F72" w:rsidRPr="00383574"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383574">
        <w:rPr>
          <w:rFonts w:ascii="Verdana" w:hAnsi="Verdana"/>
          <w:b/>
          <w:sz w:val="18"/>
          <w:szCs w:val="18"/>
        </w:rPr>
        <w:t>Udział podwykonawców</w:t>
      </w:r>
      <w:r w:rsidR="005F159E" w:rsidRPr="00383574">
        <w:rPr>
          <w:rFonts w:ascii="Verdana" w:hAnsi="Verdana"/>
          <w:b/>
          <w:sz w:val="18"/>
          <w:szCs w:val="18"/>
        </w:rPr>
        <w:t>:</w:t>
      </w:r>
    </w:p>
    <w:p w14:paraId="34AB161F" w14:textId="3F3AA4E3"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Wykonawca może powierzyć wykonanie części zamówienia podwykonawcy.</w:t>
      </w:r>
    </w:p>
    <w:p w14:paraId="227C7311" w14:textId="77777777"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Zamawiający żąda wskazania przez Wykonawcę części zamówienia, których wykonanie zamierza powierzyć podwykonawcom, i podania przez Wykonawcę firm podwykonawców.</w:t>
      </w:r>
    </w:p>
    <w:p w14:paraId="1B570874" w14:textId="040B3850"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Z uwagi na fakt, że roboty budowlane mają być wykonane w miejscu podlegającym bezpośredniemu nadzorowi Zamawiającego, Zamawiający żąda, aby przed przystąpieniem do wykonania zamówienia Wykonawca, </w:t>
      </w:r>
      <w:r w:rsidR="00522429" w:rsidRPr="00503928">
        <w:rPr>
          <w:rFonts w:ascii="Verdana" w:hAnsi="Verdana" w:cs="Arial"/>
          <w:sz w:val="18"/>
          <w:szCs w:val="18"/>
        </w:rPr>
        <w:t xml:space="preserve">o ile są już znane, </w:t>
      </w:r>
      <w:r w:rsidRPr="00503928">
        <w:rPr>
          <w:rFonts w:ascii="Verdana" w:hAnsi="Verdana" w:cs="Arial"/>
          <w:sz w:val="18"/>
          <w:szCs w:val="18"/>
        </w:rPr>
        <w:t>podał nazwy albo imiona i nazwiska oraz dane kontaktowe p</w:t>
      </w:r>
      <w:r w:rsidR="00377E40" w:rsidRPr="00503928">
        <w:rPr>
          <w:rFonts w:ascii="Verdana" w:hAnsi="Verdana" w:cs="Arial"/>
          <w:sz w:val="18"/>
          <w:szCs w:val="18"/>
        </w:rPr>
        <w:t>odwykonawców i osób do kontaktu</w:t>
      </w:r>
      <w:r w:rsidR="00E6302C" w:rsidRPr="00503928">
        <w:rPr>
          <w:rFonts w:ascii="Verdana" w:hAnsi="Verdana" w:cs="Arial"/>
          <w:sz w:val="18"/>
          <w:szCs w:val="18"/>
        </w:rPr>
        <w:t xml:space="preserve"> </w:t>
      </w:r>
      <w:r w:rsidRPr="00503928">
        <w:rPr>
          <w:rFonts w:ascii="Verdana" w:hAnsi="Verdana" w:cs="Arial"/>
          <w:sz w:val="18"/>
          <w:szCs w:val="18"/>
        </w:rPr>
        <w:t>z nimi, zaangażowanych w takie roboty budowlane. Wykonawca zawiadamia Zamawiającego o wszelkich zmianach danych, o k</w:t>
      </w:r>
      <w:r w:rsidR="00377E40" w:rsidRPr="00503928">
        <w:rPr>
          <w:rFonts w:ascii="Verdana" w:hAnsi="Verdana" w:cs="Arial"/>
          <w:sz w:val="18"/>
          <w:szCs w:val="18"/>
        </w:rPr>
        <w:t>tórych mowa w zdaniu pierwszym,</w:t>
      </w:r>
      <w:r w:rsidR="00E6302C" w:rsidRPr="00503928">
        <w:rPr>
          <w:rFonts w:ascii="Verdana" w:hAnsi="Verdana" w:cs="Arial"/>
          <w:sz w:val="18"/>
          <w:szCs w:val="18"/>
        </w:rPr>
        <w:t xml:space="preserve"> </w:t>
      </w:r>
      <w:r w:rsidRPr="00503928">
        <w:rPr>
          <w:rFonts w:ascii="Verdana" w:hAnsi="Verdana" w:cs="Arial"/>
          <w:sz w:val="18"/>
          <w:szCs w:val="18"/>
        </w:rPr>
        <w:t>w trakcie realizacji zamówienia, a także przekazuje informacje na temat nowych podwykonawców, którym w późniejszym okresie zamierza powierzyć realizację robót budowlanych.</w:t>
      </w:r>
    </w:p>
    <w:p w14:paraId="74EC033C" w14:textId="56FFDA98"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Zamawiający żąda informacji, o których mowa w ppkt. </w:t>
      </w:r>
      <w:r w:rsidR="00D9604B" w:rsidRPr="00503928">
        <w:rPr>
          <w:rFonts w:ascii="Verdana" w:hAnsi="Verdana" w:cs="Arial"/>
          <w:sz w:val="18"/>
          <w:szCs w:val="18"/>
        </w:rPr>
        <w:t>3</w:t>
      </w:r>
      <w:r w:rsidRPr="00503928">
        <w:rPr>
          <w:rFonts w:ascii="Verdana" w:hAnsi="Verdana" w:cs="Arial"/>
          <w:sz w:val="18"/>
          <w:szCs w:val="18"/>
        </w:rPr>
        <w:t xml:space="preserve"> w przypadku zamówień od dostawców uczestniczących w realizacji zamówienia na roboty budowlane.</w:t>
      </w:r>
    </w:p>
    <w:p w14:paraId="0D30F092" w14:textId="77777777" w:rsidR="001C4365" w:rsidRPr="00503928" w:rsidRDefault="001C4365"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Wykonawca przed zawarciem umowy o podwykonawstwo, której przedmiotem są roboty budowlane, zobowiązany jest powiadomić o tym fakcie Zamawiającego oraz przedłożyć mu projekt tej umowy, a także uzyskać akceptację upoważnionego przedstawiciela Zamawiającego. Do projektu umowy z podwykonawcą Wykonawca winien załączyć część dokumentacji dotyczącą wykonania robót określonych w projekcie umowy lub w sposób </w:t>
      </w:r>
      <w:r w:rsidRPr="00503928">
        <w:rPr>
          <w:rFonts w:ascii="Verdana" w:hAnsi="Verdana" w:cs="Arial"/>
          <w:sz w:val="18"/>
          <w:szCs w:val="18"/>
        </w:rPr>
        <w:lastRenderedPageBreak/>
        <w:t>jednoznaczny wskazać zakres robót przewidzianych dla podwykonawcy ze wskazaniem w których punktach harmonogramu rzeczowo-finansowego mieści się zakres umowny robót budowlanych.</w:t>
      </w:r>
    </w:p>
    <w:p w14:paraId="7BA51F5D" w14:textId="77777777" w:rsidR="001C4365" w:rsidRPr="00503928" w:rsidRDefault="001C4365"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Powierzenie wykonania części zamówienia podwykonawcom nie zwalnia wykonawcy z odpowiedzialności za należyte wykonanie tego zamówienia.</w:t>
      </w:r>
    </w:p>
    <w:p w14:paraId="1D44FE60" w14:textId="6BA8BD58"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sz w:val="18"/>
          <w:szCs w:val="18"/>
        </w:rPr>
      </w:pPr>
      <w:r w:rsidRPr="00503928">
        <w:rPr>
          <w:rFonts w:ascii="Verdana" w:hAnsi="Verdana" w:cs="Arial"/>
          <w:sz w:val="18"/>
          <w:szCs w:val="18"/>
        </w:rPr>
        <w:t>Jeżeli zmiana albo rezygnacja z podwykonawcy dotyczy podmiotu, na którego zasoby Wykonawca powoływał się, na zasadach określonych w art. 22a ust. 1 Pzp</w:t>
      </w:r>
      <w:r w:rsidR="008438A7" w:rsidRPr="00503928">
        <w:rPr>
          <w:rFonts w:ascii="Verdana" w:hAnsi="Verdana" w:cs="Arial"/>
          <w:sz w:val="18"/>
          <w:szCs w:val="18"/>
        </w:rPr>
        <w:t xml:space="preserve"> (rozdz. V pkt 4 SIWZ)</w:t>
      </w:r>
      <w:r w:rsidRPr="00503928">
        <w:rPr>
          <w:rFonts w:ascii="Verdana" w:hAnsi="Verdana" w:cs="Arial"/>
          <w:sz w:val="18"/>
          <w:szCs w:val="18"/>
        </w:rPr>
        <w:t>, w celu</w:t>
      </w:r>
      <w:r w:rsidRPr="00503928">
        <w:rPr>
          <w:rFonts w:ascii="Verdana" w:hAnsi="Verdana"/>
          <w:sz w:val="18"/>
          <w:szCs w:val="18"/>
        </w:rPr>
        <w:t xml:space="preserve"> wykazania spełniania warunku udziału w postępowaniu, Wykonawca jest obowiązany wykazać Zamawiającemu, że proponowany inny podwykonawca lub Wykonawca samodzielnie spełnia je</w:t>
      </w:r>
      <w:r w:rsidR="00377E40" w:rsidRPr="00503928">
        <w:rPr>
          <w:rFonts w:ascii="Verdana" w:hAnsi="Verdana"/>
          <w:sz w:val="18"/>
          <w:szCs w:val="18"/>
        </w:rPr>
        <w:t xml:space="preserve"> </w:t>
      </w:r>
      <w:r w:rsidRPr="00503928">
        <w:rPr>
          <w:rFonts w:ascii="Verdana" w:hAnsi="Verdana"/>
          <w:sz w:val="18"/>
          <w:szCs w:val="18"/>
        </w:rPr>
        <w:t>w stopniu nie mniejszym niż podwykonawca, na którego zasoby Wykonawca powoływał się</w:t>
      </w:r>
      <w:r w:rsidR="00377E40" w:rsidRPr="00503928">
        <w:rPr>
          <w:rFonts w:ascii="Verdana" w:hAnsi="Verdana"/>
          <w:sz w:val="18"/>
          <w:szCs w:val="18"/>
        </w:rPr>
        <w:t xml:space="preserve"> </w:t>
      </w:r>
      <w:r w:rsidRPr="00503928">
        <w:rPr>
          <w:rFonts w:ascii="Verdana" w:hAnsi="Verdana"/>
          <w:sz w:val="18"/>
          <w:szCs w:val="18"/>
        </w:rPr>
        <w:t>w trakcie postępowania o udzielenie zamówienia.</w:t>
      </w:r>
    </w:p>
    <w:p w14:paraId="7ADF59CD" w14:textId="1781C023"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powierzenie podwykonawcy wykonania części zamówienia na roboty budowlane następuje w trakcie jego realizacji, Wykonawca na żądanie Zamawiaj</w:t>
      </w:r>
      <w:r w:rsidR="008438A7" w:rsidRPr="00503928">
        <w:rPr>
          <w:rFonts w:ascii="Verdana" w:hAnsi="Verdana" w:cs="Arial"/>
          <w:sz w:val="18"/>
          <w:szCs w:val="18"/>
        </w:rPr>
        <w:t>ącego przedstawia oświadczenie,</w:t>
      </w:r>
      <w:r w:rsidR="00377E40" w:rsidRPr="00503928">
        <w:rPr>
          <w:rFonts w:ascii="Verdana" w:hAnsi="Verdana" w:cs="Arial"/>
          <w:sz w:val="18"/>
          <w:szCs w:val="18"/>
        </w:rPr>
        <w:t xml:space="preserve"> </w:t>
      </w:r>
      <w:r w:rsidRPr="00503928">
        <w:rPr>
          <w:rFonts w:ascii="Verdana" w:hAnsi="Verdana" w:cs="Arial"/>
          <w:sz w:val="18"/>
          <w:szCs w:val="18"/>
        </w:rPr>
        <w:t xml:space="preserve">o którym mowa w art. 25a ust. 1 </w:t>
      </w:r>
      <w:r w:rsidR="008438A7" w:rsidRPr="00503928">
        <w:rPr>
          <w:rFonts w:ascii="Verdana" w:hAnsi="Verdana" w:cs="Arial"/>
          <w:sz w:val="18"/>
          <w:szCs w:val="18"/>
        </w:rPr>
        <w:t xml:space="preserve">Pzp </w:t>
      </w:r>
      <w:r w:rsidRPr="00503928">
        <w:rPr>
          <w:rFonts w:ascii="Verdana" w:hAnsi="Verdana" w:cs="Arial"/>
          <w:sz w:val="18"/>
          <w:szCs w:val="18"/>
        </w:rPr>
        <w:t>(</w:t>
      </w:r>
      <w:r w:rsidR="008438A7" w:rsidRPr="00503928">
        <w:rPr>
          <w:rFonts w:ascii="Verdana" w:hAnsi="Verdana" w:cs="Arial"/>
          <w:sz w:val="18"/>
          <w:szCs w:val="18"/>
        </w:rPr>
        <w:t>rozdz. VII pkt</w:t>
      </w:r>
      <w:r w:rsidRPr="00503928">
        <w:rPr>
          <w:rFonts w:ascii="Verdana" w:hAnsi="Verdana" w:cs="Arial"/>
          <w:sz w:val="18"/>
          <w:szCs w:val="18"/>
        </w:rPr>
        <w:t xml:space="preserve"> 1 SIWZ), lub oświadczenia lub dokumenty potwierdzające brak podstaw wykluczenia wobec tego podwykonawcy. </w:t>
      </w:r>
    </w:p>
    <w:p w14:paraId="6584FEC3" w14:textId="3E76ADDB"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Zamawiający stwierdzi, że wobec danego podwykonawcy zachodzą podstawy wykluczenia, Wykonawca obowiązany jest zastąpić tego podwykonawcę lub zre</w:t>
      </w:r>
      <w:r w:rsidR="00377E40" w:rsidRPr="00503928">
        <w:rPr>
          <w:rFonts w:ascii="Verdana" w:hAnsi="Verdana" w:cs="Arial"/>
          <w:sz w:val="18"/>
          <w:szCs w:val="18"/>
        </w:rPr>
        <w:t xml:space="preserve">zygnować </w:t>
      </w:r>
      <w:r w:rsidRPr="00503928">
        <w:rPr>
          <w:rFonts w:ascii="Verdana" w:hAnsi="Verdana" w:cs="Arial"/>
          <w:sz w:val="18"/>
          <w:szCs w:val="18"/>
        </w:rPr>
        <w:t>z powierzenia wykonania części zamówienia podwykonawcy.</w:t>
      </w:r>
    </w:p>
    <w:p w14:paraId="3A2E7142" w14:textId="14C31CE4" w:rsidR="005F159E" w:rsidRPr="00503928" w:rsidRDefault="002B23D8"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Postanowienia ppkt. </w:t>
      </w:r>
      <w:r w:rsidR="000523A2">
        <w:rPr>
          <w:rFonts w:ascii="Verdana" w:hAnsi="Verdana" w:cs="Arial"/>
          <w:sz w:val="18"/>
          <w:szCs w:val="18"/>
        </w:rPr>
        <w:t>8</w:t>
      </w:r>
      <w:r w:rsidR="000564EC">
        <w:rPr>
          <w:rFonts w:ascii="Verdana" w:hAnsi="Verdana" w:cs="Arial"/>
          <w:sz w:val="18"/>
          <w:szCs w:val="18"/>
        </w:rPr>
        <w:t xml:space="preserve"> </w:t>
      </w:r>
      <w:r w:rsidRPr="00503928">
        <w:rPr>
          <w:rFonts w:ascii="Verdana" w:hAnsi="Verdana" w:cs="Arial"/>
          <w:sz w:val="18"/>
          <w:szCs w:val="18"/>
        </w:rPr>
        <w:t xml:space="preserve">i </w:t>
      </w:r>
      <w:r w:rsidR="000523A2">
        <w:rPr>
          <w:rFonts w:ascii="Verdana" w:hAnsi="Verdana" w:cs="Arial"/>
          <w:sz w:val="18"/>
          <w:szCs w:val="18"/>
        </w:rPr>
        <w:t>9</w:t>
      </w:r>
      <w:r w:rsidR="005F159E" w:rsidRPr="00503928">
        <w:rPr>
          <w:rFonts w:ascii="Verdana" w:hAnsi="Verdana" w:cs="Arial"/>
          <w:sz w:val="18"/>
          <w:szCs w:val="18"/>
        </w:rPr>
        <w:t xml:space="preserve"> stosuje się wobec dalszych podwykonawców.</w:t>
      </w:r>
    </w:p>
    <w:p w14:paraId="05E1FDE7" w14:textId="3564A0A5"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sz w:val="18"/>
          <w:szCs w:val="18"/>
        </w:rPr>
        <w:t xml:space="preserve">Pozostałe zapisy dotyczące podwykonawców znajdują się we Wzorze umowy - </w:t>
      </w:r>
      <w:r w:rsidRPr="00AA566D">
        <w:rPr>
          <w:rFonts w:ascii="Verdana" w:hAnsi="Verdana" w:cs="Verdana"/>
          <w:i/>
          <w:sz w:val="18"/>
          <w:szCs w:val="18"/>
        </w:rPr>
        <w:t>załącznik nr 7</w:t>
      </w:r>
      <w:r w:rsidR="00377E40" w:rsidRPr="00503928">
        <w:rPr>
          <w:rFonts w:ascii="Verdana" w:hAnsi="Verdana"/>
          <w:sz w:val="18"/>
          <w:szCs w:val="18"/>
        </w:rPr>
        <w:t xml:space="preserve"> </w:t>
      </w:r>
      <w:r w:rsidRPr="00503928">
        <w:rPr>
          <w:rFonts w:ascii="Verdana" w:hAnsi="Verdana"/>
          <w:sz w:val="18"/>
          <w:szCs w:val="18"/>
        </w:rPr>
        <w:t>do SIWZ.</w:t>
      </w:r>
    </w:p>
    <w:p w14:paraId="483E4D5C" w14:textId="03D9FF39" w:rsidR="00EC26F1" w:rsidRPr="00252905" w:rsidRDefault="005F159E" w:rsidP="00027F6E">
      <w:pPr>
        <w:pStyle w:val="Akapitzlist"/>
        <w:numPr>
          <w:ilvl w:val="0"/>
          <w:numId w:val="41"/>
        </w:numPr>
        <w:spacing w:line="360" w:lineRule="auto"/>
        <w:ind w:right="69"/>
        <w:jc w:val="both"/>
        <w:rPr>
          <w:rFonts w:ascii="Verdana" w:eastAsia="Calibri" w:hAnsi="Verdana"/>
          <w:sz w:val="18"/>
          <w:szCs w:val="18"/>
          <w:u w:val="single"/>
          <w:lang w:eastAsia="en-US"/>
        </w:rPr>
      </w:pPr>
      <w:r w:rsidRPr="00252905">
        <w:rPr>
          <w:rFonts w:ascii="Verdana" w:hAnsi="Verdana"/>
          <w:sz w:val="18"/>
          <w:szCs w:val="18"/>
        </w:rPr>
        <w:t xml:space="preserve">Zamawiający wymaga zatrudnienia przez Wykonawcę lub podwykonawcę na podstawie umowy </w:t>
      </w:r>
      <w:r w:rsidR="00E6302C" w:rsidRPr="00252905">
        <w:rPr>
          <w:rFonts w:ascii="Verdana" w:hAnsi="Verdana"/>
          <w:sz w:val="18"/>
          <w:szCs w:val="18"/>
        </w:rPr>
        <w:br/>
      </w:r>
      <w:r w:rsidRPr="00252905">
        <w:rPr>
          <w:rFonts w:ascii="Verdana" w:hAnsi="Verdana"/>
          <w:sz w:val="18"/>
          <w:szCs w:val="18"/>
        </w:rPr>
        <w:t xml:space="preserve">o pracę, w rozumieniu przepisów ustawy z dnia 26 czerwca 1974  r. – Kodeks pracy  </w:t>
      </w:r>
      <w:r w:rsidR="00503928" w:rsidRPr="00252905">
        <w:rPr>
          <w:rFonts w:ascii="Verdana" w:hAnsi="Verdana"/>
          <w:sz w:val="18"/>
          <w:szCs w:val="18"/>
        </w:rPr>
        <w:t xml:space="preserve">(tj. Dz.U. z  </w:t>
      </w:r>
      <w:r w:rsidR="00EC26F1" w:rsidRPr="00252905">
        <w:rPr>
          <w:rFonts w:ascii="Verdana" w:hAnsi="Verdana"/>
          <w:sz w:val="18"/>
          <w:szCs w:val="18"/>
        </w:rPr>
        <w:t xml:space="preserve">019 r., poz. 1040) </w:t>
      </w:r>
      <w:r w:rsidRPr="00252905">
        <w:rPr>
          <w:rFonts w:ascii="Verdana" w:hAnsi="Verdana"/>
          <w:sz w:val="18"/>
          <w:szCs w:val="18"/>
        </w:rPr>
        <w:t xml:space="preserve">osób wykonujących </w:t>
      </w:r>
      <w:r w:rsidR="00C6101C" w:rsidRPr="00252905">
        <w:rPr>
          <w:rFonts w:ascii="Verdana" w:hAnsi="Verdana" w:cs="Arial"/>
          <w:b/>
          <w:sz w:val="18"/>
          <w:szCs w:val="18"/>
        </w:rPr>
        <w:t xml:space="preserve">wszystkie </w:t>
      </w:r>
      <w:r w:rsidR="002B23D8" w:rsidRPr="00252905">
        <w:rPr>
          <w:rFonts w:ascii="Verdana" w:hAnsi="Verdana"/>
          <w:b/>
          <w:sz w:val="18"/>
          <w:szCs w:val="18"/>
        </w:rPr>
        <w:t xml:space="preserve">prace </w:t>
      </w:r>
      <w:r w:rsidR="008E64B9" w:rsidRPr="00252905">
        <w:rPr>
          <w:rFonts w:ascii="Verdana" w:hAnsi="Verdana"/>
          <w:b/>
          <w:sz w:val="18"/>
          <w:szCs w:val="18"/>
        </w:rPr>
        <w:t>fizyczne związane</w:t>
      </w:r>
      <w:r w:rsidR="002B23D8" w:rsidRPr="00252905">
        <w:rPr>
          <w:rFonts w:ascii="Verdana" w:hAnsi="Verdana"/>
          <w:b/>
          <w:sz w:val="18"/>
          <w:szCs w:val="18"/>
        </w:rPr>
        <w:t xml:space="preserve"> z wykonaniem </w:t>
      </w:r>
      <w:r w:rsidR="00252905" w:rsidRPr="00252905">
        <w:rPr>
          <w:rFonts w:ascii="Verdana" w:hAnsi="Verdana"/>
          <w:b/>
          <w:sz w:val="18"/>
          <w:szCs w:val="18"/>
        </w:rPr>
        <w:t>przedmiotu zamówienia</w:t>
      </w:r>
      <w:r w:rsidR="002B23D8" w:rsidRPr="00252905">
        <w:rPr>
          <w:rFonts w:ascii="Verdana" w:hAnsi="Verdana" w:cs="Arial"/>
          <w:b/>
          <w:sz w:val="18"/>
          <w:szCs w:val="18"/>
        </w:rPr>
        <w:t>.</w:t>
      </w:r>
      <w:r w:rsidRPr="00252905">
        <w:rPr>
          <w:rFonts w:ascii="Verdana" w:hAnsi="Verdana"/>
          <w:sz w:val="18"/>
          <w:szCs w:val="18"/>
        </w:rPr>
        <w:t xml:space="preserve"> Wyżej określony wymóg dotyczy również podwykonawców wykonujących wskazane powyżej prace. Sposób do</w:t>
      </w:r>
      <w:r w:rsidR="00B84A25" w:rsidRPr="00252905">
        <w:rPr>
          <w:rFonts w:ascii="Verdana" w:hAnsi="Verdana"/>
          <w:sz w:val="18"/>
          <w:szCs w:val="18"/>
        </w:rPr>
        <w:t>kumentowania zatrudnienia osób,</w:t>
      </w:r>
      <w:r w:rsidR="001F397F" w:rsidRPr="00252905">
        <w:rPr>
          <w:rFonts w:ascii="Verdana" w:hAnsi="Verdana"/>
          <w:sz w:val="18"/>
          <w:szCs w:val="18"/>
        </w:rPr>
        <w:t xml:space="preserve"> </w:t>
      </w:r>
      <w:r w:rsidRPr="00252905">
        <w:rPr>
          <w:rFonts w:ascii="Verdana" w:hAnsi="Verdana"/>
          <w:sz w:val="18"/>
          <w:szCs w:val="18"/>
        </w:rPr>
        <w:t>o których mowa w art. 29 ust. 3a Pzp</w:t>
      </w:r>
      <w:r w:rsidR="00377E40" w:rsidRPr="00252905">
        <w:rPr>
          <w:rFonts w:ascii="Verdana" w:hAnsi="Verdana"/>
          <w:sz w:val="18"/>
          <w:szCs w:val="18"/>
        </w:rPr>
        <w:t>,</w:t>
      </w:r>
      <w:r w:rsidRPr="00252905">
        <w:rPr>
          <w:rFonts w:ascii="Verdana" w:hAnsi="Verdana"/>
          <w:sz w:val="18"/>
          <w:szCs w:val="18"/>
        </w:rPr>
        <w:t xml:space="preserve"> uprawnienia Zamawiającego w zakresie kontroli spełniania przez Wykonawcę wymagań, o których mowa w art. 29 ust. 3a Pzp, oraz sankcje z tytułu niespełnienia tych wymagań określa wzór umowy stanowiący </w:t>
      </w:r>
      <w:r w:rsidRPr="00AA566D">
        <w:rPr>
          <w:rFonts w:ascii="Verdana" w:hAnsi="Verdana" w:cs="Verdana"/>
          <w:i/>
          <w:sz w:val="18"/>
          <w:szCs w:val="18"/>
        </w:rPr>
        <w:t xml:space="preserve">załącznik nr </w:t>
      </w:r>
      <w:r w:rsidR="00FE55CD" w:rsidRPr="00AA566D">
        <w:rPr>
          <w:rFonts w:ascii="Verdana" w:hAnsi="Verdana" w:cs="Verdana"/>
          <w:i/>
          <w:sz w:val="18"/>
          <w:szCs w:val="18"/>
        </w:rPr>
        <w:t>7</w:t>
      </w:r>
      <w:r w:rsidRPr="00252905">
        <w:rPr>
          <w:rFonts w:ascii="Verdana" w:hAnsi="Verdana"/>
          <w:sz w:val="18"/>
          <w:szCs w:val="18"/>
        </w:rPr>
        <w:t xml:space="preserve"> do </w:t>
      </w:r>
      <w:r w:rsidR="00FE55CD" w:rsidRPr="00252905">
        <w:rPr>
          <w:rFonts w:ascii="Verdana" w:hAnsi="Verdana"/>
          <w:sz w:val="18"/>
          <w:szCs w:val="18"/>
        </w:rPr>
        <w:t>SIWZ</w:t>
      </w:r>
      <w:r w:rsidRPr="00252905">
        <w:rPr>
          <w:rFonts w:ascii="Verdana" w:hAnsi="Verdana"/>
          <w:sz w:val="18"/>
          <w:szCs w:val="18"/>
        </w:rPr>
        <w:t>.</w:t>
      </w:r>
    </w:p>
    <w:p w14:paraId="474F001B" w14:textId="192A8F27" w:rsidR="00871FA7" w:rsidRPr="00EB5AEC" w:rsidRDefault="003E0F72" w:rsidP="00027F6E">
      <w:pPr>
        <w:pStyle w:val="Akapitzlist"/>
        <w:numPr>
          <w:ilvl w:val="0"/>
          <w:numId w:val="41"/>
        </w:numPr>
        <w:spacing w:line="360" w:lineRule="auto"/>
        <w:ind w:right="69"/>
        <w:jc w:val="both"/>
        <w:rPr>
          <w:rFonts w:ascii="Verdana" w:eastAsia="Calibri" w:hAnsi="Verdana"/>
          <w:sz w:val="18"/>
          <w:szCs w:val="18"/>
          <w:u w:val="single"/>
          <w:lang w:eastAsia="en-US"/>
        </w:rPr>
      </w:pPr>
      <w:r w:rsidRPr="00EB5AEC">
        <w:rPr>
          <w:rFonts w:ascii="Verdana" w:hAnsi="Verdana" w:cs="Arial"/>
          <w:sz w:val="18"/>
          <w:szCs w:val="18"/>
        </w:rPr>
        <w:t xml:space="preserve">Zgodnie z art. 13 ust. 1 i 2 </w:t>
      </w:r>
      <w:r w:rsidR="00871FA7" w:rsidRPr="00EB5AEC">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sidRPr="00EB5AEC">
        <w:rPr>
          <w:rFonts w:ascii="Verdana" w:eastAsia="Calibri" w:hAnsi="Verdana"/>
          <w:sz w:val="18"/>
          <w:szCs w:val="18"/>
          <w:lang w:eastAsia="en-US"/>
        </w:rPr>
        <w:t xml:space="preserve"> </w:t>
      </w:r>
      <w:r w:rsidR="00871FA7" w:rsidRPr="00EB5AEC">
        <w:rPr>
          <w:rFonts w:ascii="Verdana" w:eastAsia="Calibri" w:hAnsi="Verdana"/>
          <w:sz w:val="18"/>
          <w:szCs w:val="18"/>
          <w:lang w:eastAsia="en-US"/>
        </w:rPr>
        <w:t xml:space="preserve">z 04.05.2016, str. 1), dalej „RODO”, Zamawiający informuje, że: </w:t>
      </w:r>
    </w:p>
    <w:p w14:paraId="3CC3F77B" w14:textId="0076E0A0" w:rsidR="00871FA7" w:rsidRPr="00EB5AEC" w:rsidRDefault="00871FA7" w:rsidP="004B14D8">
      <w:pPr>
        <w:numPr>
          <w:ilvl w:val="0"/>
          <w:numId w:val="52"/>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administratorem danych osobowych Wykonawców i osób uczestniczących</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w przedmiotowym postępowaniu jest Zamawiający;</w:t>
      </w:r>
    </w:p>
    <w:p w14:paraId="44FA0432"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467FDC30" w14:textId="2B0E30C8"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RODO w celu związanym</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z przedmiotowym postępowaniem o udzielenie zamówienia publicznego;</w:t>
      </w:r>
    </w:p>
    <w:p w14:paraId="322EF81A"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B5AEC" w:rsidRDefault="00871FA7" w:rsidP="004B14D8">
      <w:pPr>
        <w:numPr>
          <w:ilvl w:val="0"/>
          <w:numId w:val="52"/>
        </w:numPr>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sidRPr="00EB5AEC">
        <w:rPr>
          <w:rFonts w:ascii="Verdana" w:eastAsia="Calibri" w:hAnsi="Verdana"/>
          <w:sz w:val="18"/>
          <w:szCs w:val="18"/>
          <w:lang w:eastAsia="en-US"/>
        </w:rPr>
        <w:br/>
      </w:r>
      <w:r w:rsidRPr="00EB5AEC">
        <w:rPr>
          <w:rFonts w:ascii="Verdana" w:eastAsia="Calibri" w:hAnsi="Verdana"/>
          <w:sz w:val="18"/>
          <w:szCs w:val="18"/>
          <w:lang w:eastAsia="en-US"/>
        </w:rPr>
        <w:t>w przepisach Pzp, związanym z udziałem w postępowaniu</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0615E5B6" w14:textId="0571FF24" w:rsidR="00871FA7" w:rsidRPr="00EB5AEC" w:rsidRDefault="00871FA7" w:rsidP="004B14D8">
      <w:pPr>
        <w:numPr>
          <w:ilvl w:val="0"/>
          <w:numId w:val="53"/>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1"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E6302C" w:rsidRPr="00EB5AEC">
        <w:rPr>
          <w:rFonts w:ascii="Verdana" w:hAnsi="Verdana"/>
          <w:sz w:val="18"/>
          <w:szCs w:val="18"/>
        </w:rPr>
        <w:t xml:space="preserve"> </w:t>
      </w:r>
      <w:r w:rsidRPr="00EB5AEC">
        <w:rPr>
          <w:rFonts w:ascii="Verdana" w:hAnsi="Verdana"/>
          <w:sz w:val="18"/>
          <w:szCs w:val="18"/>
        </w:rPr>
        <w:t xml:space="preserve">W przypadku zakończonego postępowania o udzielenie zamówienia, gdy wykonanie przez Zamawiającego obowiązków, o których mowa w </w:t>
      </w:r>
      <w:hyperlink r:id="rId12"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w:t>
      </w:r>
      <w:r w:rsidR="00E6302C" w:rsidRPr="00EB5AEC">
        <w:rPr>
          <w:rFonts w:ascii="Verdana" w:hAnsi="Verdana"/>
          <w:sz w:val="18"/>
          <w:szCs w:val="18"/>
        </w:rPr>
        <w:t xml:space="preserve"> </w:t>
      </w:r>
      <w:r w:rsidRPr="00EB5AEC">
        <w:rPr>
          <w:rFonts w:ascii="Verdana" w:hAnsi="Verdana"/>
          <w:sz w:val="18"/>
          <w:szCs w:val="18"/>
        </w:rPr>
        <w:t>w szczególności na celu sprecyzowanie nazwy lub daty zakończonego postępowania;</w:t>
      </w:r>
    </w:p>
    <w:p w14:paraId="111A1FF5" w14:textId="34EC7ADF" w:rsidR="00871FA7" w:rsidRPr="00EB5AEC" w:rsidRDefault="00871FA7" w:rsidP="004B14D8">
      <w:pPr>
        <w:numPr>
          <w:ilvl w:val="0"/>
          <w:numId w:val="53"/>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16 RODO prawo do sprostowania przez Wykonawcę uczestniczącego </w:t>
      </w:r>
      <w:r w:rsidR="00A22CA5" w:rsidRPr="00EB5AEC">
        <w:rPr>
          <w:rFonts w:ascii="Verdana" w:eastAsia="Calibri" w:hAnsi="Verdana"/>
          <w:sz w:val="18"/>
          <w:szCs w:val="18"/>
          <w:lang w:eastAsia="en-US"/>
        </w:rPr>
        <w:br/>
      </w:r>
      <w:r w:rsidRPr="00EB5AEC">
        <w:rPr>
          <w:rFonts w:ascii="Verdana" w:eastAsia="Calibri" w:hAnsi="Verdana"/>
          <w:sz w:val="18"/>
          <w:szCs w:val="18"/>
          <w:lang w:eastAsia="en-US"/>
        </w:rPr>
        <w:t>w przedmiotowym postępowaniu danych osobowych (</w:t>
      </w:r>
      <w:r w:rsidRPr="00EB5AE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B5AEC">
        <w:rPr>
          <w:rFonts w:ascii="Verdana" w:eastAsia="Calibri" w:hAnsi="Verdana"/>
          <w:sz w:val="18"/>
          <w:szCs w:val="18"/>
          <w:lang w:eastAsia="en-US"/>
        </w:rPr>
        <w:t>;</w:t>
      </w:r>
    </w:p>
    <w:p w14:paraId="3248AD42" w14:textId="0B9BB292" w:rsidR="00871FA7" w:rsidRPr="00EB5AEC" w:rsidRDefault="00871FA7" w:rsidP="004B14D8">
      <w:pPr>
        <w:numPr>
          <w:ilvl w:val="0"/>
          <w:numId w:val="53"/>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sidRPr="00EB5AEC">
        <w:rPr>
          <w:rFonts w:ascii="Verdana" w:eastAsia="Calibri" w:hAnsi="Verdana"/>
          <w:i/>
          <w:sz w:val="18"/>
          <w:szCs w:val="18"/>
          <w:lang w:eastAsia="en-US"/>
        </w:rPr>
        <w:t xml:space="preserve"> </w:t>
      </w:r>
      <w:r w:rsidRPr="00EB5AEC">
        <w:rPr>
          <w:rFonts w:ascii="Verdana" w:eastAsia="Calibri" w:hAnsi="Verdana"/>
          <w:i/>
          <w:sz w:val="18"/>
          <w:szCs w:val="18"/>
          <w:lang w:eastAsia="en-US"/>
        </w:rPr>
        <w:t xml:space="preserve">z uwagi na ważne względy interesu publicznego Unii Europejskiej lub państwa członkowskiego). </w:t>
      </w:r>
      <w:r w:rsidRPr="00EB5AEC">
        <w:rPr>
          <w:rFonts w:ascii="Verdana" w:hAnsi="Verdana"/>
          <w:sz w:val="18"/>
          <w:szCs w:val="18"/>
        </w:rPr>
        <w:t xml:space="preserve">Wystąpienie z żądaniem, o którym mowa w </w:t>
      </w:r>
      <w:hyperlink r:id="rId13" w:anchor="/document/68636690?unitId=art(18)ust(1)&amp;cm=DOCUMENT" w:history="1">
        <w:r w:rsidRPr="00EB5AEC">
          <w:rPr>
            <w:rStyle w:val="Hipercze"/>
            <w:rFonts w:ascii="Verdana" w:hAnsi="Verdana"/>
            <w:color w:val="auto"/>
            <w:sz w:val="18"/>
            <w:szCs w:val="18"/>
            <w:u w:val="none"/>
          </w:rPr>
          <w:t>art. 18 ust. 1</w:t>
        </w:r>
      </w:hyperlink>
      <w:r w:rsidRPr="00EB5AEC">
        <w:rPr>
          <w:rFonts w:ascii="Verdana" w:hAnsi="Verdana"/>
          <w:sz w:val="18"/>
          <w:szCs w:val="18"/>
        </w:rPr>
        <w:t xml:space="preserve"> RODO, nie 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292B79BF" w14:textId="789B853D" w:rsidR="00871FA7" w:rsidRPr="00EB5AEC" w:rsidRDefault="00871FA7" w:rsidP="004B14D8">
      <w:pPr>
        <w:numPr>
          <w:ilvl w:val="0"/>
          <w:numId w:val="53"/>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i uczestników przedmiotowego zamówienia narusza przepisy RODO;</w:t>
      </w:r>
    </w:p>
    <w:p w14:paraId="03EA53C8" w14:textId="77777777" w:rsidR="00871FA7" w:rsidRPr="00EB5AEC" w:rsidRDefault="00871FA7" w:rsidP="004B14D8">
      <w:pPr>
        <w:numPr>
          <w:ilvl w:val="0"/>
          <w:numId w:val="52"/>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4F9CC665" w14:textId="77777777" w:rsidR="00871FA7" w:rsidRPr="00EB5AEC" w:rsidRDefault="00871FA7" w:rsidP="004B14D8">
      <w:pPr>
        <w:numPr>
          <w:ilvl w:val="0"/>
          <w:numId w:val="54"/>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124FD34C" w14:textId="77777777" w:rsidR="00871FA7" w:rsidRPr="00EB5AEC" w:rsidRDefault="00871FA7" w:rsidP="004B14D8">
      <w:pPr>
        <w:numPr>
          <w:ilvl w:val="0"/>
          <w:numId w:val="54"/>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lastRenderedPageBreak/>
        <w:t>prawo do przenoszenia danych osobowych, o którym mowa w art. 20 RODO;</w:t>
      </w:r>
    </w:p>
    <w:p w14:paraId="5C8FBBD1" w14:textId="280D5B9E" w:rsidR="002261FA" w:rsidRPr="00EB5AEC" w:rsidRDefault="00871FA7" w:rsidP="004B14D8">
      <w:pPr>
        <w:numPr>
          <w:ilvl w:val="0"/>
          <w:numId w:val="54"/>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38CF9EEC" w14:textId="2A35AD5E" w:rsidR="00891D52" w:rsidRPr="00854995" w:rsidRDefault="00970B6B" w:rsidP="007D11FF">
      <w:pPr>
        <w:pStyle w:val="Nagwek1"/>
        <w:ind w:right="69"/>
      </w:pPr>
      <w:r w:rsidRPr="00854995">
        <w:t xml:space="preserve">Termin </w:t>
      </w:r>
      <w:r w:rsidR="00CA12F5" w:rsidRPr="00854995">
        <w:t xml:space="preserve">realizacji </w:t>
      </w:r>
      <w:bookmarkEnd w:id="4"/>
    </w:p>
    <w:p w14:paraId="0F10B30B" w14:textId="56C4FDCA" w:rsidR="00854995" w:rsidRPr="00605106" w:rsidRDefault="0048617E" w:rsidP="004B14D8">
      <w:pPr>
        <w:numPr>
          <w:ilvl w:val="0"/>
          <w:numId w:val="73"/>
        </w:numPr>
        <w:spacing w:line="259" w:lineRule="auto"/>
        <w:ind w:left="641" w:hanging="357"/>
        <w:jc w:val="both"/>
        <w:rPr>
          <w:rFonts w:ascii="Calibri" w:hAnsi="Calibri" w:cs="Calibri"/>
          <w:sz w:val="22"/>
          <w:szCs w:val="22"/>
        </w:rPr>
      </w:pPr>
      <w:r w:rsidRPr="00854995">
        <w:rPr>
          <w:rFonts w:ascii="Verdana" w:hAnsi="Verdana"/>
          <w:sz w:val="18"/>
          <w:szCs w:val="18"/>
        </w:rPr>
        <w:t xml:space="preserve">Termin realizacji przedmiotu zamówienia stanowi kryterium oceny ofert. Zamawiający ustalił maksymalny termin realizacji przedmiotu zamówienia </w:t>
      </w:r>
      <w:r w:rsidR="00854995" w:rsidRPr="00854995">
        <w:rPr>
          <w:rFonts w:ascii="Verdana" w:hAnsi="Verdana" w:cs="Arial"/>
          <w:b/>
          <w:sz w:val="18"/>
          <w:szCs w:val="18"/>
        </w:rPr>
        <w:t>18</w:t>
      </w:r>
      <w:r w:rsidRPr="00854995">
        <w:rPr>
          <w:rFonts w:ascii="Verdana" w:hAnsi="Verdana" w:cs="Arial"/>
          <w:b/>
          <w:sz w:val="18"/>
          <w:szCs w:val="18"/>
        </w:rPr>
        <w:t xml:space="preserve"> miesięcy</w:t>
      </w:r>
      <w:r w:rsidRPr="00854995">
        <w:rPr>
          <w:rFonts w:ascii="Verdana" w:hAnsi="Verdana" w:cs="Arial"/>
          <w:sz w:val="18"/>
          <w:szCs w:val="18"/>
        </w:rPr>
        <w:t xml:space="preserve"> </w:t>
      </w:r>
      <w:r w:rsidR="00854995" w:rsidRPr="00605106">
        <w:rPr>
          <w:rFonts w:ascii="Calibri" w:hAnsi="Calibri" w:cs="Calibri"/>
          <w:sz w:val="22"/>
          <w:szCs w:val="22"/>
        </w:rPr>
        <w:t>(</w:t>
      </w:r>
      <w:r w:rsidR="004F0C24">
        <w:rPr>
          <w:rFonts w:ascii="Calibri" w:hAnsi="Calibri" w:cs="Calibri"/>
          <w:sz w:val="22"/>
          <w:szCs w:val="22"/>
        </w:rPr>
        <w:t>w tym :</w:t>
      </w:r>
      <w:r w:rsidR="00854995" w:rsidRPr="00605106">
        <w:rPr>
          <w:rFonts w:ascii="Calibri" w:hAnsi="Calibri" w:cs="Calibri"/>
          <w:sz w:val="22"/>
          <w:szCs w:val="22"/>
        </w:rPr>
        <w:t>wykonani</w:t>
      </w:r>
      <w:r w:rsidR="00854995">
        <w:rPr>
          <w:rFonts w:ascii="Calibri" w:hAnsi="Calibri" w:cs="Calibri"/>
          <w:sz w:val="22"/>
          <w:szCs w:val="22"/>
        </w:rPr>
        <w:t>e</w:t>
      </w:r>
      <w:r w:rsidR="00854995" w:rsidRPr="00605106">
        <w:rPr>
          <w:rFonts w:ascii="Calibri" w:hAnsi="Calibri" w:cs="Calibri"/>
          <w:sz w:val="22"/>
          <w:szCs w:val="22"/>
        </w:rPr>
        <w:t xml:space="preserve"> dokumentacji projektowej, robót budowlanych i uzyskani</w:t>
      </w:r>
      <w:r w:rsidR="00854995">
        <w:rPr>
          <w:rFonts w:ascii="Calibri" w:hAnsi="Calibri" w:cs="Calibri"/>
          <w:sz w:val="22"/>
          <w:szCs w:val="22"/>
        </w:rPr>
        <w:t>e</w:t>
      </w:r>
      <w:r w:rsidR="002F0625">
        <w:rPr>
          <w:rFonts w:ascii="Calibri" w:hAnsi="Calibri" w:cs="Calibri"/>
          <w:sz w:val="22"/>
          <w:szCs w:val="22"/>
        </w:rPr>
        <w:t xml:space="preserve"> pozwolenia na użytkowanie).</w:t>
      </w:r>
    </w:p>
    <w:p w14:paraId="2CDFAD12" w14:textId="2086D9F0" w:rsidR="00854995" w:rsidRPr="00605106" w:rsidRDefault="00854995" w:rsidP="004B14D8">
      <w:pPr>
        <w:numPr>
          <w:ilvl w:val="0"/>
          <w:numId w:val="73"/>
        </w:numPr>
        <w:spacing w:line="259" w:lineRule="auto"/>
        <w:ind w:left="641" w:hanging="357"/>
        <w:jc w:val="both"/>
        <w:rPr>
          <w:rFonts w:ascii="Calibri" w:hAnsi="Calibri" w:cs="Calibri"/>
          <w:sz w:val="22"/>
          <w:szCs w:val="22"/>
        </w:rPr>
      </w:pPr>
      <w:r w:rsidRPr="00605106">
        <w:rPr>
          <w:rFonts w:ascii="Calibri" w:hAnsi="Calibri" w:cs="Calibri"/>
          <w:sz w:val="22"/>
          <w:szCs w:val="22"/>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podstawie załącznika nr </w:t>
      </w:r>
      <w:r w:rsidR="00246AEB">
        <w:rPr>
          <w:rFonts w:ascii="Calibri" w:hAnsi="Calibri" w:cs="Calibri"/>
          <w:sz w:val="22"/>
          <w:szCs w:val="22"/>
        </w:rPr>
        <w:t>5</w:t>
      </w:r>
      <w:r w:rsidRPr="00605106">
        <w:rPr>
          <w:rFonts w:ascii="Calibri" w:hAnsi="Calibri" w:cs="Calibri"/>
          <w:sz w:val="22"/>
          <w:szCs w:val="22"/>
        </w:rPr>
        <w:t xml:space="preserve"> do umowy (Wzór harmonogramu rzeczowo – finansowego), określający: szczegółowe terminy wykonania przedmiotu umowy, odpowiadające tym terminom zakresy usług i robót budowlanych do wykonania oraz wartości wynagrodzenia za wykonane w ustalonych terminach i zakresach roboty  – w ramach terminów wy</w:t>
      </w:r>
      <w:r w:rsidR="00986604">
        <w:rPr>
          <w:rFonts w:ascii="Calibri" w:hAnsi="Calibri" w:cs="Calibri"/>
          <w:sz w:val="22"/>
          <w:szCs w:val="22"/>
        </w:rPr>
        <w:t>konania całego przedmiotu umowy.</w:t>
      </w:r>
    </w:p>
    <w:p w14:paraId="1BFF4EE7" w14:textId="77777777" w:rsidR="00854995" w:rsidRPr="00605106" w:rsidRDefault="00854995" w:rsidP="004B14D8">
      <w:pPr>
        <w:numPr>
          <w:ilvl w:val="0"/>
          <w:numId w:val="73"/>
        </w:numPr>
        <w:spacing w:line="259" w:lineRule="auto"/>
        <w:ind w:left="641" w:hanging="357"/>
        <w:jc w:val="both"/>
        <w:rPr>
          <w:rFonts w:ascii="Calibri" w:hAnsi="Calibri" w:cs="Calibri"/>
          <w:sz w:val="22"/>
          <w:szCs w:val="22"/>
        </w:rPr>
      </w:pPr>
      <w:r w:rsidRPr="00605106">
        <w:rPr>
          <w:rFonts w:ascii="Calibri" w:hAnsi="Calibri" w:cs="Calibri"/>
          <w:sz w:val="22"/>
          <w:szCs w:val="22"/>
        </w:rPr>
        <w:t>Harmonogram rzeczowo – finansowy obowiązuje strony umowy po jego zatwierdzeniu przez Zamawiającego.</w:t>
      </w:r>
    </w:p>
    <w:p w14:paraId="05AA0794" w14:textId="77777777" w:rsidR="0048617E" w:rsidRPr="00854995" w:rsidRDefault="0048617E" w:rsidP="00DD0842">
      <w:pPr>
        <w:spacing w:line="360" w:lineRule="auto"/>
        <w:ind w:left="567" w:right="-381"/>
        <w:jc w:val="both"/>
        <w:rPr>
          <w:rFonts w:ascii="Verdana" w:hAnsi="Verdana"/>
          <w:color w:val="FF0000"/>
          <w:sz w:val="18"/>
          <w:szCs w:val="18"/>
        </w:rPr>
      </w:pPr>
    </w:p>
    <w:p w14:paraId="0F3974DD" w14:textId="68A60DAF" w:rsidR="009057C4" w:rsidRPr="00EB5AEC" w:rsidRDefault="00970B6B" w:rsidP="002E254B">
      <w:pPr>
        <w:pStyle w:val="Nagwek1"/>
        <w:ind w:right="44"/>
        <w:jc w:val="both"/>
      </w:pPr>
      <w:bookmarkStart w:id="5" w:name="_Toc282721351"/>
      <w:bookmarkStart w:id="6" w:name="_Toc395266069"/>
      <w:r w:rsidRPr="00EB5AEC">
        <w:t xml:space="preserve">Warunki udziału w postępowaniu </w:t>
      </w:r>
      <w:bookmarkEnd w:id="5"/>
      <w:bookmarkEnd w:id="6"/>
    </w:p>
    <w:p w14:paraId="601F494B" w14:textId="77777777" w:rsidR="00AB102F" w:rsidRPr="00EB5AEC" w:rsidRDefault="00AB102F" w:rsidP="00027F6E">
      <w:pPr>
        <w:numPr>
          <w:ilvl w:val="4"/>
          <w:numId w:val="44"/>
        </w:numPr>
        <w:tabs>
          <w:tab w:val="num" w:pos="567"/>
          <w:tab w:val="left" w:pos="709"/>
        </w:tabs>
        <w:spacing w:line="360" w:lineRule="auto"/>
        <w:ind w:left="567" w:right="69" w:hanging="141"/>
        <w:jc w:val="both"/>
        <w:rPr>
          <w:rFonts w:ascii="Verdana" w:hAnsi="Verdana"/>
          <w:sz w:val="18"/>
          <w:szCs w:val="18"/>
        </w:rPr>
      </w:pPr>
      <w:r w:rsidRPr="00EB5AEC">
        <w:rPr>
          <w:rFonts w:ascii="Verdana" w:hAnsi="Verdana"/>
          <w:sz w:val="18"/>
          <w:szCs w:val="18"/>
        </w:rPr>
        <w:t>O udzielenie zamówienia mogą się ubiegać Wykonawcy, którzy:</w:t>
      </w:r>
    </w:p>
    <w:p w14:paraId="2B4BA0CF" w14:textId="77777777" w:rsidR="00AB102F" w:rsidRPr="00EB5AEC" w:rsidRDefault="00AB102F" w:rsidP="00027F6E">
      <w:pPr>
        <w:numPr>
          <w:ilvl w:val="0"/>
          <w:numId w:val="45"/>
        </w:numPr>
        <w:tabs>
          <w:tab w:val="left" w:pos="9072"/>
        </w:tabs>
        <w:spacing w:line="360" w:lineRule="auto"/>
        <w:ind w:left="1276" w:right="69" w:hanging="425"/>
        <w:contextualSpacing/>
        <w:jc w:val="both"/>
        <w:rPr>
          <w:rFonts w:ascii="Verdana" w:hAnsi="Verdana" w:cs="Verdana"/>
          <w:spacing w:val="-3"/>
          <w:sz w:val="18"/>
          <w:szCs w:val="18"/>
        </w:rPr>
      </w:pPr>
      <w:r w:rsidRPr="00EB5AEC">
        <w:rPr>
          <w:rFonts w:ascii="Verdana" w:hAnsi="Verdana" w:cs="Verdana"/>
          <w:spacing w:val="-3"/>
          <w:sz w:val="18"/>
          <w:szCs w:val="18"/>
        </w:rPr>
        <w:t>nie podlegają wykluczeniu;</w:t>
      </w:r>
    </w:p>
    <w:p w14:paraId="0F64E185" w14:textId="77777777" w:rsidR="00AB102F" w:rsidRPr="00EB5AEC" w:rsidRDefault="00AB102F" w:rsidP="00027F6E">
      <w:pPr>
        <w:numPr>
          <w:ilvl w:val="0"/>
          <w:numId w:val="45"/>
        </w:numPr>
        <w:tabs>
          <w:tab w:val="left" w:pos="9072"/>
        </w:tabs>
        <w:spacing w:line="360" w:lineRule="auto"/>
        <w:ind w:left="1276" w:right="69" w:hanging="425"/>
        <w:jc w:val="both"/>
        <w:rPr>
          <w:rFonts w:ascii="Verdana" w:hAnsi="Verdana" w:cs="Verdana"/>
          <w:spacing w:val="-3"/>
          <w:sz w:val="18"/>
          <w:szCs w:val="18"/>
        </w:rPr>
      </w:pPr>
      <w:r w:rsidRPr="00EB5AEC">
        <w:rPr>
          <w:rFonts w:ascii="Verdana" w:hAnsi="Verdana" w:cs="Verdana"/>
          <w:spacing w:val="-3"/>
          <w:sz w:val="18"/>
          <w:szCs w:val="18"/>
        </w:rPr>
        <w:t xml:space="preserve">spełniają warunki udziału w postępowaniu, dotyczące: </w:t>
      </w:r>
    </w:p>
    <w:p w14:paraId="2C2C6743" w14:textId="003136BB" w:rsidR="00AB102F" w:rsidRPr="00EB5AEC" w:rsidRDefault="00AB102F" w:rsidP="00027F6E">
      <w:pPr>
        <w:numPr>
          <w:ilvl w:val="0"/>
          <w:numId w:val="47"/>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kompetencji lub uprawnień do prowadzenia określonej działalności zawodowej, o ile wynika to z odrębnych przepisów</w:t>
      </w:r>
      <w:r w:rsidR="00871FA7" w:rsidRPr="00EB5AEC">
        <w:rPr>
          <w:rFonts w:ascii="Verdana" w:hAnsi="Verdana"/>
          <w:sz w:val="18"/>
          <w:szCs w:val="18"/>
        </w:rPr>
        <w:t xml:space="preserve"> </w:t>
      </w:r>
      <w:r w:rsidRPr="00EB5AEC">
        <w:rPr>
          <w:rFonts w:ascii="Verdana" w:hAnsi="Verdana"/>
          <w:sz w:val="18"/>
          <w:szCs w:val="18"/>
        </w:rPr>
        <w:t xml:space="preserve">– Zamawiający </w:t>
      </w:r>
      <w:r w:rsidRPr="00EB5AEC">
        <w:rPr>
          <w:rFonts w:ascii="Verdana" w:hAnsi="Verdana"/>
          <w:b/>
          <w:sz w:val="18"/>
          <w:szCs w:val="18"/>
        </w:rPr>
        <w:t>nie stawia warunku</w:t>
      </w:r>
      <w:r w:rsidRPr="00EB5AEC">
        <w:rPr>
          <w:rFonts w:ascii="Verdana" w:hAnsi="Verdana"/>
          <w:sz w:val="18"/>
          <w:szCs w:val="18"/>
        </w:rPr>
        <w:t xml:space="preserve"> w tym zakresie.</w:t>
      </w:r>
    </w:p>
    <w:p w14:paraId="3E8234CE" w14:textId="77777777" w:rsidR="00AB102F" w:rsidRPr="00EB5AEC" w:rsidRDefault="00AB102F" w:rsidP="00027F6E">
      <w:pPr>
        <w:numPr>
          <w:ilvl w:val="0"/>
          <w:numId w:val="47"/>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 xml:space="preserve">sytuacji ekonomicznej lub finansowej - Zamawiający </w:t>
      </w:r>
      <w:r w:rsidRPr="00EB5AEC">
        <w:rPr>
          <w:rFonts w:ascii="Verdana" w:hAnsi="Verdana"/>
          <w:b/>
          <w:sz w:val="18"/>
          <w:szCs w:val="18"/>
        </w:rPr>
        <w:t xml:space="preserve">nie stawia warunku </w:t>
      </w:r>
      <w:r w:rsidRPr="00EB5AEC">
        <w:rPr>
          <w:rFonts w:ascii="Verdana" w:hAnsi="Verdana"/>
          <w:sz w:val="18"/>
          <w:szCs w:val="18"/>
        </w:rPr>
        <w:t>w tym zakresie.</w:t>
      </w:r>
    </w:p>
    <w:p w14:paraId="5CE39E5D" w14:textId="6A155E5B" w:rsidR="00D54315" w:rsidRPr="001E268E" w:rsidRDefault="00AB102F" w:rsidP="001E268E">
      <w:pPr>
        <w:numPr>
          <w:ilvl w:val="0"/>
          <w:numId w:val="47"/>
        </w:numPr>
        <w:tabs>
          <w:tab w:val="left" w:pos="1276"/>
          <w:tab w:val="left" w:pos="9072"/>
        </w:tabs>
        <w:spacing w:line="360" w:lineRule="auto"/>
        <w:ind w:left="1701" w:right="69" w:hanging="425"/>
        <w:jc w:val="both"/>
        <w:rPr>
          <w:rFonts w:ascii="Calibri" w:hAnsi="Calibri" w:cs="Calibri"/>
          <w:sz w:val="22"/>
          <w:szCs w:val="22"/>
        </w:rPr>
      </w:pPr>
      <w:r w:rsidRPr="001E268E">
        <w:rPr>
          <w:rFonts w:ascii="Verdana" w:hAnsi="Verdana"/>
          <w:sz w:val="18"/>
          <w:szCs w:val="18"/>
        </w:rPr>
        <w:t xml:space="preserve">zdolności technicznej lub zawodowej - Wykonawca spełni warunek, jeżeli wykaże, </w:t>
      </w:r>
      <w:r w:rsidR="001E268E" w:rsidRPr="001E268E">
        <w:rPr>
          <w:rFonts w:ascii="Verdana" w:hAnsi="Verdana"/>
          <w:sz w:val="18"/>
          <w:szCs w:val="18"/>
        </w:rPr>
        <w:t>że</w:t>
      </w:r>
    </w:p>
    <w:p w14:paraId="56D9D2F6" w14:textId="6B976DE8" w:rsidR="0030122E" w:rsidRPr="001E268E" w:rsidRDefault="0030122E" w:rsidP="004B14D8">
      <w:pPr>
        <w:numPr>
          <w:ilvl w:val="1"/>
          <w:numId w:val="69"/>
        </w:numPr>
        <w:tabs>
          <w:tab w:val="left" w:pos="1276"/>
          <w:tab w:val="left" w:pos="9072"/>
        </w:tabs>
        <w:spacing w:line="360" w:lineRule="auto"/>
        <w:ind w:left="1985" w:right="68" w:hanging="425"/>
        <w:jc w:val="both"/>
        <w:rPr>
          <w:rFonts w:ascii="Verdana" w:hAnsi="Verdana" w:cs="Arial"/>
          <w:strike/>
          <w:sz w:val="18"/>
          <w:szCs w:val="18"/>
        </w:rPr>
      </w:pPr>
      <w:r w:rsidRPr="001E268E">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D54315" w:rsidRPr="001E268E">
        <w:rPr>
          <w:rFonts w:ascii="Verdana" w:hAnsi="Verdana" w:cs="Calibri"/>
          <w:sz w:val="18"/>
          <w:szCs w:val="18"/>
        </w:rPr>
        <w:t>minimum 2 zadania inwestycyjne</w:t>
      </w:r>
      <w:r w:rsidR="00D54315" w:rsidRPr="009035FA">
        <w:rPr>
          <w:rFonts w:ascii="Verdana" w:hAnsi="Verdana" w:cs="Calibri"/>
          <w:sz w:val="18"/>
          <w:szCs w:val="18"/>
        </w:rPr>
        <w:t xml:space="preserve">: </w:t>
      </w:r>
      <w:r w:rsidR="00D54315" w:rsidRPr="001E268E">
        <w:rPr>
          <w:rFonts w:ascii="Verdana" w:hAnsi="Verdana" w:cs="Calibri"/>
          <w:sz w:val="18"/>
          <w:szCs w:val="18"/>
        </w:rPr>
        <w:t xml:space="preserve">polegające na przebudowie, rozbudowie, remoncie lub odbudowie ( w rozumieniu art. 3 Prawa budowlanego) obiektu budowlanego </w:t>
      </w:r>
      <w:r w:rsidR="00986604" w:rsidRPr="001E268E">
        <w:rPr>
          <w:rFonts w:ascii="Verdana" w:hAnsi="Verdana" w:cs="Calibri"/>
          <w:sz w:val="18"/>
          <w:szCs w:val="18"/>
        </w:rPr>
        <w:t>wpisane</w:t>
      </w:r>
      <w:r w:rsidR="00986604">
        <w:rPr>
          <w:rFonts w:ascii="Verdana" w:hAnsi="Verdana" w:cs="Calibri"/>
          <w:sz w:val="18"/>
          <w:szCs w:val="18"/>
        </w:rPr>
        <w:t>go</w:t>
      </w:r>
      <w:r w:rsidR="00986604" w:rsidRPr="001E268E">
        <w:rPr>
          <w:rFonts w:ascii="Verdana" w:hAnsi="Verdana" w:cs="Calibri"/>
          <w:sz w:val="18"/>
          <w:szCs w:val="18"/>
        </w:rPr>
        <w:t xml:space="preserve"> do ewidencji lub znajdując</w:t>
      </w:r>
      <w:r w:rsidR="00986604">
        <w:rPr>
          <w:rFonts w:ascii="Verdana" w:hAnsi="Verdana" w:cs="Calibri"/>
          <w:sz w:val="18"/>
          <w:szCs w:val="18"/>
        </w:rPr>
        <w:t>ego</w:t>
      </w:r>
      <w:r w:rsidR="00986604" w:rsidRPr="001E268E">
        <w:rPr>
          <w:rFonts w:ascii="Verdana" w:hAnsi="Verdana" w:cs="Calibri"/>
          <w:sz w:val="18"/>
          <w:szCs w:val="18"/>
        </w:rPr>
        <w:t xml:space="preserve"> się rejestrze zabytków </w:t>
      </w:r>
      <w:r w:rsidR="00D54315" w:rsidRPr="001E268E">
        <w:rPr>
          <w:rFonts w:ascii="Verdana" w:hAnsi="Verdana" w:cs="Calibri"/>
          <w:sz w:val="18"/>
          <w:szCs w:val="18"/>
        </w:rPr>
        <w:t>o powierzchni objętej robotami nie mniejszej niż 500,00 m</w:t>
      </w:r>
      <w:r w:rsidR="00D54315" w:rsidRPr="001E268E">
        <w:rPr>
          <w:rFonts w:ascii="Verdana" w:hAnsi="Verdana" w:cs="Calibri"/>
          <w:sz w:val="18"/>
          <w:szCs w:val="18"/>
          <w:vertAlign w:val="superscript"/>
        </w:rPr>
        <w:t>2</w:t>
      </w:r>
      <w:r w:rsidR="00D54315" w:rsidRPr="001E268E">
        <w:rPr>
          <w:rFonts w:ascii="Verdana" w:hAnsi="Verdana" w:cs="Calibri"/>
          <w:sz w:val="18"/>
          <w:szCs w:val="18"/>
        </w:rPr>
        <w:t xml:space="preserve">  każda. </w:t>
      </w:r>
    </w:p>
    <w:p w14:paraId="0FCAD87C" w14:textId="77777777" w:rsidR="0030122E" w:rsidRPr="009035FA" w:rsidRDefault="0030122E" w:rsidP="004B14D8">
      <w:pPr>
        <w:pStyle w:val="Zwykytekst"/>
        <w:numPr>
          <w:ilvl w:val="0"/>
          <w:numId w:val="68"/>
        </w:numPr>
        <w:spacing w:line="360" w:lineRule="auto"/>
        <w:ind w:left="1560" w:right="68" w:firstLine="0"/>
        <w:jc w:val="both"/>
        <w:rPr>
          <w:rFonts w:ascii="Verdana" w:hAnsi="Verdana"/>
          <w:b/>
          <w:sz w:val="18"/>
          <w:szCs w:val="18"/>
        </w:rPr>
      </w:pPr>
      <w:r w:rsidRPr="001E268E">
        <w:rPr>
          <w:rFonts w:ascii="Verdana" w:hAnsi="Verdana"/>
          <w:b/>
          <w:sz w:val="18"/>
          <w:szCs w:val="18"/>
        </w:rPr>
        <w:t>dysponuje:</w:t>
      </w:r>
    </w:p>
    <w:p w14:paraId="7B241C62" w14:textId="521E72F1" w:rsidR="00C322E7" w:rsidRPr="001E268E" w:rsidRDefault="0030122E" w:rsidP="004B14D8">
      <w:pPr>
        <w:pStyle w:val="Zwykytekst"/>
        <w:numPr>
          <w:ilvl w:val="0"/>
          <w:numId w:val="67"/>
        </w:numPr>
        <w:spacing w:line="360" w:lineRule="auto"/>
        <w:ind w:left="2127" w:right="68" w:hanging="142"/>
        <w:jc w:val="both"/>
        <w:rPr>
          <w:rFonts w:ascii="Verdana" w:hAnsi="Verdana" w:cs="Arial"/>
          <w:sz w:val="18"/>
          <w:szCs w:val="18"/>
        </w:rPr>
      </w:pPr>
      <w:r w:rsidRPr="009035FA">
        <w:rPr>
          <w:rFonts w:ascii="Verdana" w:hAnsi="Verdana" w:cs="Arial"/>
          <w:b/>
          <w:sz w:val="18"/>
          <w:szCs w:val="18"/>
        </w:rPr>
        <w:t>kierownikiem budowy</w:t>
      </w:r>
      <w:r w:rsidRPr="009035FA">
        <w:rPr>
          <w:rFonts w:ascii="Verdana" w:hAnsi="Verdana" w:cs="Arial"/>
          <w:sz w:val="18"/>
          <w:szCs w:val="18"/>
        </w:rPr>
        <w:t xml:space="preserve">, </w:t>
      </w:r>
      <w:r w:rsidR="00C322E7" w:rsidRPr="009035FA">
        <w:rPr>
          <w:rFonts w:ascii="Verdana" w:hAnsi="Verdana" w:cs="Calibri"/>
          <w:sz w:val="18"/>
          <w:szCs w:val="18"/>
        </w:rPr>
        <w:t>który zrealizował: przebudowę, rozbudowę, remont</w:t>
      </w:r>
      <w:r w:rsidR="00A40A5A" w:rsidRPr="009035FA">
        <w:rPr>
          <w:rFonts w:ascii="Verdana" w:hAnsi="Verdana" w:cs="Calibri"/>
          <w:sz w:val="18"/>
          <w:szCs w:val="18"/>
        </w:rPr>
        <w:t xml:space="preserve"> </w:t>
      </w:r>
      <w:r w:rsidR="00A40A5A" w:rsidRPr="009035FA">
        <w:rPr>
          <w:rFonts w:ascii="Verdana" w:hAnsi="Verdana" w:cs="Calibri"/>
          <w:b/>
          <w:sz w:val="18"/>
          <w:szCs w:val="18"/>
        </w:rPr>
        <w:t>lub</w:t>
      </w:r>
      <w:r w:rsidR="00C322E7" w:rsidRPr="009035FA">
        <w:rPr>
          <w:rFonts w:ascii="Verdana" w:hAnsi="Verdana" w:cs="Calibri"/>
          <w:sz w:val="18"/>
          <w:szCs w:val="18"/>
        </w:rPr>
        <w:t xml:space="preserve"> </w:t>
      </w:r>
      <w:r w:rsidR="00C322E7" w:rsidRPr="001E268E">
        <w:rPr>
          <w:rFonts w:ascii="Verdana" w:hAnsi="Verdana" w:cs="Calibri"/>
          <w:sz w:val="18"/>
          <w:szCs w:val="18"/>
        </w:rPr>
        <w:t xml:space="preserve">odbudowę obiektu budowlanego </w:t>
      </w:r>
      <w:r w:rsidR="00986604">
        <w:rPr>
          <w:rFonts w:ascii="Verdana" w:hAnsi="Verdana" w:cs="Calibri"/>
          <w:sz w:val="18"/>
          <w:szCs w:val="18"/>
        </w:rPr>
        <w:t>wpisanego</w:t>
      </w:r>
      <w:r w:rsidR="00986604" w:rsidRPr="001E268E">
        <w:rPr>
          <w:rFonts w:ascii="Verdana" w:hAnsi="Verdana" w:cs="Calibri"/>
          <w:sz w:val="18"/>
          <w:szCs w:val="18"/>
        </w:rPr>
        <w:t xml:space="preserve"> do ewidencji lub znajdujący się rejestrze zabytków </w:t>
      </w:r>
      <w:r w:rsidR="00C322E7" w:rsidRPr="001E268E">
        <w:rPr>
          <w:rFonts w:ascii="Verdana" w:hAnsi="Verdana" w:cs="Calibri"/>
          <w:sz w:val="18"/>
          <w:szCs w:val="18"/>
        </w:rPr>
        <w:t>o powierzchni użytkowej nie mniejszej niż 500,00 m</w:t>
      </w:r>
      <w:r w:rsidR="00C322E7" w:rsidRPr="001E268E">
        <w:rPr>
          <w:rFonts w:ascii="Verdana" w:hAnsi="Verdana" w:cs="Calibri"/>
          <w:sz w:val="18"/>
          <w:szCs w:val="18"/>
          <w:vertAlign w:val="superscript"/>
        </w:rPr>
        <w:t>2</w:t>
      </w:r>
      <w:r w:rsidR="00C322E7" w:rsidRPr="001E268E">
        <w:rPr>
          <w:rFonts w:ascii="Verdana" w:hAnsi="Verdana" w:cs="Calibri"/>
          <w:sz w:val="18"/>
          <w:szCs w:val="18"/>
        </w:rPr>
        <w:t>. Kierownik budowy powinien posiadać stosowne uprawnienia</w:t>
      </w:r>
      <w:r w:rsidR="001E268E">
        <w:rPr>
          <w:rFonts w:ascii="Verdana" w:hAnsi="Verdana" w:cs="Calibri"/>
          <w:sz w:val="18"/>
          <w:szCs w:val="18"/>
        </w:rPr>
        <w:t>*</w:t>
      </w:r>
      <w:r w:rsidR="00C322E7" w:rsidRPr="001E268E">
        <w:rPr>
          <w:rFonts w:ascii="Verdana" w:hAnsi="Verdana" w:cs="Calibri"/>
          <w:sz w:val="18"/>
          <w:szCs w:val="18"/>
        </w:rPr>
        <w:t xml:space="preserve"> bez ograniczeń w branży konstrukcyjno-budowlanej oraz przez co najmniej </w:t>
      </w:r>
      <w:r w:rsidR="00986604">
        <w:rPr>
          <w:rFonts w:ascii="Verdana" w:hAnsi="Verdana" w:cs="Calibri"/>
          <w:sz w:val="18"/>
          <w:szCs w:val="18"/>
        </w:rPr>
        <w:t>18</w:t>
      </w:r>
      <w:r w:rsidR="00C322E7" w:rsidRPr="001E268E">
        <w:rPr>
          <w:rFonts w:ascii="Verdana" w:hAnsi="Verdana" w:cs="Calibri"/>
          <w:sz w:val="18"/>
          <w:szCs w:val="18"/>
        </w:rPr>
        <w:t xml:space="preserve"> miesięcy brał udział w robotach budowlanych prowadzonych przy zabytkach</w:t>
      </w:r>
      <w:r w:rsidR="001E268E" w:rsidRPr="001E268E">
        <w:rPr>
          <w:rFonts w:ascii="Verdana" w:hAnsi="Verdana" w:cs="Calibri"/>
          <w:sz w:val="18"/>
          <w:szCs w:val="18"/>
        </w:rPr>
        <w:t>*</w:t>
      </w:r>
      <w:r w:rsidR="001E268E">
        <w:rPr>
          <w:rFonts w:ascii="Verdana" w:hAnsi="Verdana" w:cs="Calibri"/>
          <w:sz w:val="18"/>
          <w:szCs w:val="18"/>
        </w:rPr>
        <w:t>*</w:t>
      </w:r>
      <w:r w:rsidR="00C322E7" w:rsidRPr="001E268E">
        <w:rPr>
          <w:rFonts w:ascii="Verdana" w:hAnsi="Verdana" w:cs="Calibri"/>
          <w:sz w:val="18"/>
          <w:szCs w:val="18"/>
        </w:rPr>
        <w:t xml:space="preserve"> nieruchomych wpisanych do ewidencji lub znajdujące się w rejestrze zabytków</w:t>
      </w:r>
      <w:r w:rsidR="001E268E" w:rsidRPr="001E268E">
        <w:rPr>
          <w:rFonts w:ascii="Verdana" w:hAnsi="Verdana" w:cs="Calibri"/>
          <w:sz w:val="18"/>
          <w:szCs w:val="18"/>
        </w:rPr>
        <w:t>*</w:t>
      </w:r>
      <w:r w:rsidR="001E268E">
        <w:rPr>
          <w:rFonts w:ascii="Verdana" w:hAnsi="Verdana" w:cs="Calibri"/>
          <w:sz w:val="18"/>
          <w:szCs w:val="18"/>
        </w:rPr>
        <w:t>*</w:t>
      </w:r>
      <w:r w:rsidR="001E268E" w:rsidRPr="001E268E">
        <w:rPr>
          <w:rFonts w:ascii="Verdana" w:hAnsi="Verdana" w:cs="Calibri"/>
          <w:sz w:val="18"/>
          <w:szCs w:val="18"/>
        </w:rPr>
        <w:t>*</w:t>
      </w:r>
      <w:r w:rsidR="00C322E7" w:rsidRPr="001E268E">
        <w:rPr>
          <w:rFonts w:ascii="Verdana" w:hAnsi="Verdana" w:cs="Calibri"/>
          <w:sz w:val="18"/>
          <w:szCs w:val="18"/>
        </w:rPr>
        <w:t>.</w:t>
      </w:r>
    </w:p>
    <w:p w14:paraId="462A535E" w14:textId="08A6C514" w:rsidR="00AB102F" w:rsidRPr="001104D3" w:rsidRDefault="006258C2" w:rsidP="00DB6E25">
      <w:p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w:t>
      </w:r>
      <w:r w:rsidR="00AB102F" w:rsidRPr="001104D3">
        <w:rPr>
          <w:rFonts w:ascii="Verdana" w:hAnsi="Verdana"/>
          <w:i/>
          <w:sz w:val="16"/>
          <w:szCs w:val="16"/>
        </w:rPr>
        <w:t xml:space="preserve">Przez uprawnienia budowlane rozumie się: </w:t>
      </w:r>
    </w:p>
    <w:p w14:paraId="60CD0B86" w14:textId="71F81343" w:rsidR="00AB102F" w:rsidRPr="001104D3" w:rsidRDefault="00AB102F" w:rsidP="00027F6E">
      <w:pPr>
        <w:numPr>
          <w:ilvl w:val="6"/>
          <w:numId w:val="43"/>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 xml:space="preserve">prawo wykonywania samodzielnych funkcji technicznych w budownictwie, o którym mowa w ustawie z dnia 7 lipca 1994 r. Prawo budowlane  </w:t>
      </w:r>
      <w:r w:rsidR="00BF3662" w:rsidRPr="001104D3">
        <w:rPr>
          <w:rFonts w:ascii="Verdana" w:hAnsi="Verdana"/>
          <w:i/>
          <w:sz w:val="16"/>
          <w:szCs w:val="16"/>
        </w:rPr>
        <w:t xml:space="preserve">(tekst jedn.: Dz. U. z 2019 r., poz. 1186) </w:t>
      </w:r>
      <w:r w:rsidRPr="001104D3">
        <w:rPr>
          <w:rFonts w:ascii="Verdana" w:hAnsi="Verdana"/>
          <w:i/>
          <w:sz w:val="16"/>
          <w:szCs w:val="16"/>
        </w:rPr>
        <w:t>oraz w rozporządzeniu Ministra In</w:t>
      </w:r>
      <w:r w:rsidR="006261D3" w:rsidRPr="001104D3">
        <w:rPr>
          <w:rFonts w:ascii="Verdana" w:hAnsi="Verdana"/>
          <w:i/>
          <w:sz w:val="16"/>
          <w:szCs w:val="16"/>
        </w:rPr>
        <w:t xml:space="preserve">westycji </w:t>
      </w:r>
      <w:r w:rsidRPr="001104D3">
        <w:rPr>
          <w:rFonts w:ascii="Verdana" w:hAnsi="Verdana"/>
          <w:i/>
          <w:sz w:val="16"/>
          <w:szCs w:val="16"/>
        </w:rPr>
        <w:t xml:space="preserve">i Rozwoju z dnia </w:t>
      </w:r>
      <w:r w:rsidR="006261D3" w:rsidRPr="001104D3">
        <w:rPr>
          <w:rFonts w:ascii="Verdana" w:hAnsi="Verdana"/>
          <w:i/>
          <w:sz w:val="16"/>
          <w:szCs w:val="16"/>
        </w:rPr>
        <w:t>29.04.2019</w:t>
      </w:r>
      <w:r w:rsidRPr="001104D3">
        <w:rPr>
          <w:rFonts w:ascii="Verdana" w:hAnsi="Verdana"/>
          <w:i/>
          <w:sz w:val="16"/>
          <w:szCs w:val="16"/>
        </w:rPr>
        <w:t xml:space="preserve">r. w sprawie </w:t>
      </w:r>
      <w:r w:rsidR="006261D3" w:rsidRPr="001104D3">
        <w:rPr>
          <w:rFonts w:ascii="Verdana" w:hAnsi="Verdana"/>
          <w:i/>
          <w:sz w:val="16"/>
          <w:szCs w:val="16"/>
        </w:rPr>
        <w:t xml:space="preserve">przygotowania </w:t>
      </w:r>
      <w:r w:rsidR="006261D3" w:rsidRPr="001104D3">
        <w:rPr>
          <w:rFonts w:ascii="Verdana" w:hAnsi="Verdana"/>
          <w:i/>
          <w:sz w:val="16"/>
          <w:szCs w:val="16"/>
        </w:rPr>
        <w:lastRenderedPageBreak/>
        <w:t xml:space="preserve">zawodowego do wykonywania </w:t>
      </w:r>
      <w:r w:rsidRPr="001104D3">
        <w:rPr>
          <w:rFonts w:ascii="Verdana" w:hAnsi="Verdana"/>
          <w:i/>
          <w:sz w:val="16"/>
          <w:szCs w:val="16"/>
        </w:rPr>
        <w:t>samodzielnych funkcji technicznych w budownictwie (Dz. U. z 201</w:t>
      </w:r>
      <w:r w:rsidR="006261D3" w:rsidRPr="001104D3">
        <w:rPr>
          <w:rFonts w:ascii="Verdana" w:hAnsi="Verdana"/>
          <w:i/>
          <w:sz w:val="16"/>
          <w:szCs w:val="16"/>
        </w:rPr>
        <w:t>9</w:t>
      </w:r>
      <w:r w:rsidRPr="001104D3">
        <w:rPr>
          <w:rFonts w:ascii="Verdana" w:hAnsi="Verdana"/>
          <w:i/>
          <w:sz w:val="16"/>
          <w:szCs w:val="16"/>
        </w:rPr>
        <w:t> r., poz. 8</w:t>
      </w:r>
      <w:r w:rsidR="006261D3" w:rsidRPr="001104D3">
        <w:rPr>
          <w:rFonts w:ascii="Verdana" w:hAnsi="Verdana"/>
          <w:i/>
          <w:sz w:val="16"/>
          <w:szCs w:val="16"/>
        </w:rPr>
        <w:t>31</w:t>
      </w:r>
      <w:r w:rsidRPr="001104D3">
        <w:rPr>
          <w:rFonts w:ascii="Verdana" w:hAnsi="Verdana"/>
          <w:i/>
          <w:sz w:val="16"/>
          <w:szCs w:val="16"/>
        </w:rPr>
        <w:t>), lub uzyskane przed dniem wejścia w życie ustawy - Prawo budowlane, lub</w:t>
      </w:r>
    </w:p>
    <w:p w14:paraId="353FED5F" w14:textId="5507EF25" w:rsidR="00AB102F" w:rsidRPr="001104D3" w:rsidRDefault="00AB102F" w:rsidP="00027F6E">
      <w:pPr>
        <w:numPr>
          <w:ilvl w:val="6"/>
          <w:numId w:val="43"/>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odpowiadające im ważne uprawnienia budowlane wydane na podstawie odpowiednich przepisów obowiązujących na terenie kraju, w którym Wykonawca ma siedzibę lub miejsce zamieszkania, uznan</w:t>
      </w:r>
      <w:r w:rsidR="008A298D" w:rsidRPr="001104D3">
        <w:rPr>
          <w:rFonts w:ascii="Verdana" w:hAnsi="Verdana"/>
          <w:i/>
          <w:sz w:val="16"/>
          <w:szCs w:val="16"/>
        </w:rPr>
        <w:t>e przez właściwy organ, zgodnie</w:t>
      </w:r>
      <w:r w:rsidR="00965BB0" w:rsidRPr="001104D3">
        <w:rPr>
          <w:rFonts w:ascii="Verdana" w:hAnsi="Verdana"/>
          <w:i/>
          <w:sz w:val="16"/>
          <w:szCs w:val="16"/>
        </w:rPr>
        <w:t xml:space="preserve"> </w:t>
      </w:r>
      <w:r w:rsidRPr="001104D3">
        <w:rPr>
          <w:rFonts w:ascii="Verdana" w:hAnsi="Verdana"/>
          <w:i/>
          <w:sz w:val="16"/>
          <w:szCs w:val="16"/>
        </w:rPr>
        <w:t>z ustawą z dnia 22 grudnia 2015 r., o zasadach uznawania kwalifikacji zawodowych nabytych w państwach członkowskich Unii Europejskiej (</w:t>
      </w:r>
      <w:r w:rsidR="00882526" w:rsidRPr="001104D3">
        <w:rPr>
          <w:rFonts w:ascii="Verdana" w:hAnsi="Verdana"/>
          <w:i/>
          <w:sz w:val="16"/>
          <w:szCs w:val="16"/>
        </w:rPr>
        <w:t xml:space="preserve">tekst jedn. </w:t>
      </w:r>
      <w:r w:rsidRPr="001104D3">
        <w:rPr>
          <w:rFonts w:ascii="Verdana" w:hAnsi="Verdana"/>
          <w:i/>
          <w:sz w:val="16"/>
          <w:szCs w:val="16"/>
        </w:rPr>
        <w:t>Dz. U. z 201</w:t>
      </w:r>
      <w:r w:rsidR="00C6733E" w:rsidRPr="001104D3">
        <w:rPr>
          <w:rFonts w:ascii="Verdana" w:hAnsi="Verdana"/>
          <w:i/>
          <w:sz w:val="16"/>
          <w:szCs w:val="16"/>
        </w:rPr>
        <w:t>8</w:t>
      </w:r>
      <w:r w:rsidRPr="001104D3">
        <w:rPr>
          <w:rFonts w:ascii="Verdana" w:hAnsi="Verdana"/>
          <w:i/>
          <w:sz w:val="16"/>
          <w:szCs w:val="16"/>
        </w:rPr>
        <w:t xml:space="preserve"> r, poz. </w:t>
      </w:r>
      <w:r w:rsidR="00C6733E" w:rsidRPr="001104D3">
        <w:rPr>
          <w:rFonts w:ascii="Verdana" w:hAnsi="Verdana"/>
          <w:i/>
          <w:sz w:val="16"/>
          <w:szCs w:val="16"/>
        </w:rPr>
        <w:t xml:space="preserve">2272 </w:t>
      </w:r>
      <w:r w:rsidRPr="001104D3">
        <w:rPr>
          <w:rFonts w:ascii="Verdana" w:hAnsi="Verdana"/>
          <w:i/>
          <w:sz w:val="16"/>
          <w:szCs w:val="16"/>
        </w:rPr>
        <w:t xml:space="preserve">), lub </w:t>
      </w:r>
    </w:p>
    <w:p w14:paraId="3A7C3A11" w14:textId="226AAD07" w:rsidR="00EF59CB" w:rsidRPr="001104D3" w:rsidRDefault="00AB102F" w:rsidP="00027F6E">
      <w:pPr>
        <w:numPr>
          <w:ilvl w:val="6"/>
          <w:numId w:val="43"/>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 xml:space="preserve">prawo do świadczenia na terytorium Rzeczypospolitej </w:t>
      </w:r>
      <w:r w:rsidR="00965BB0" w:rsidRPr="001104D3">
        <w:rPr>
          <w:rFonts w:ascii="Verdana" w:hAnsi="Verdana"/>
          <w:i/>
          <w:sz w:val="16"/>
          <w:szCs w:val="16"/>
        </w:rPr>
        <w:t>Polskiej usługi transgranicznej</w:t>
      </w:r>
      <w:r w:rsidR="00A712E7" w:rsidRPr="001104D3">
        <w:rPr>
          <w:rFonts w:ascii="Verdana" w:hAnsi="Verdana"/>
          <w:i/>
          <w:sz w:val="16"/>
          <w:szCs w:val="16"/>
        </w:rPr>
        <w:t xml:space="preserve"> </w:t>
      </w:r>
      <w:r w:rsidRPr="001104D3">
        <w:rPr>
          <w:rFonts w:ascii="Verdana" w:hAnsi="Verdana"/>
          <w:i/>
          <w:sz w:val="16"/>
          <w:szCs w:val="16"/>
        </w:rPr>
        <w:t>w rozumieniu art.</w:t>
      </w:r>
      <w:r w:rsidR="00882526" w:rsidRPr="001104D3">
        <w:rPr>
          <w:rFonts w:ascii="Verdana" w:hAnsi="Verdana"/>
          <w:i/>
          <w:sz w:val="16"/>
          <w:szCs w:val="16"/>
        </w:rPr>
        <w:t xml:space="preserve"> </w:t>
      </w:r>
      <w:r w:rsidRPr="001104D3">
        <w:rPr>
          <w:rFonts w:ascii="Verdana" w:hAnsi="Verdana"/>
          <w:i/>
          <w:sz w:val="16"/>
          <w:szCs w:val="16"/>
        </w:rPr>
        <w:t>5 pkt 10 ustawy cytowanej w ppkt. 2, oraz art. 20a ustawy z dnia 15 grudnia 2000 r. o sam</w:t>
      </w:r>
      <w:r w:rsidR="00EF59CB" w:rsidRPr="001104D3">
        <w:rPr>
          <w:rFonts w:ascii="Verdana" w:hAnsi="Verdana"/>
          <w:i/>
          <w:sz w:val="16"/>
          <w:szCs w:val="16"/>
        </w:rPr>
        <w:t>orządach zawodowych architektów oraz</w:t>
      </w:r>
      <w:r w:rsidRPr="001104D3">
        <w:rPr>
          <w:rFonts w:ascii="Verdana" w:hAnsi="Verdana"/>
          <w:i/>
          <w:sz w:val="16"/>
          <w:szCs w:val="16"/>
        </w:rPr>
        <w:t xml:space="preserve"> inżynierów budownictwa </w:t>
      </w:r>
      <w:r w:rsidR="00E04C32" w:rsidRPr="001104D3">
        <w:rPr>
          <w:rFonts w:ascii="Verdana" w:hAnsi="Verdana"/>
          <w:i/>
          <w:sz w:val="16"/>
          <w:szCs w:val="16"/>
        </w:rPr>
        <w:t>(tekst jedn. -  Dz. U. z 2019 r., poz. 1117).</w:t>
      </w:r>
    </w:p>
    <w:p w14:paraId="2EF019D6" w14:textId="54149FD8" w:rsidR="00A600A8" w:rsidRPr="001104D3" w:rsidRDefault="001E268E" w:rsidP="00A600A8">
      <w:pPr>
        <w:tabs>
          <w:tab w:val="left" w:pos="9072"/>
        </w:tabs>
        <w:spacing w:line="360" w:lineRule="auto"/>
        <w:ind w:left="1134" w:right="67" w:hanging="283"/>
        <w:jc w:val="both"/>
        <w:rPr>
          <w:rFonts w:ascii="Verdana" w:eastAsia="Arial Unicode MS" w:hAnsi="Verdana" w:cs="Arial"/>
          <w:bCs/>
          <w:i/>
          <w:sz w:val="16"/>
          <w:szCs w:val="16"/>
        </w:rPr>
      </w:pPr>
      <w:r w:rsidRPr="001104D3">
        <w:rPr>
          <w:rFonts w:ascii="Verdana" w:eastAsia="Arial Unicode MS" w:hAnsi="Verdana" w:cs="Arial"/>
          <w:bCs/>
          <w:i/>
          <w:sz w:val="16"/>
          <w:szCs w:val="16"/>
        </w:rPr>
        <w:t xml:space="preserve">** </w:t>
      </w:r>
      <w:r w:rsidR="00A600A8" w:rsidRPr="001104D3">
        <w:rPr>
          <w:rFonts w:ascii="Verdana" w:eastAsia="Arial Unicode MS" w:hAnsi="Verdana" w:cs="Arial"/>
          <w:bCs/>
          <w:i/>
          <w:sz w:val="16"/>
          <w:szCs w:val="16"/>
        </w:rPr>
        <w:t>przez zabytek nieruchomy rozumie się, zgodnie z art. 3 pkt 1 i pkt 2 ustawy z dnia 23 lipca 2003 r. o ochronie zabytków i opiece nad zabytkami (tekst jedn.: Dz. U. z 2018 r., poz. 2067 z późn. zm.):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4C1BF305" w14:textId="075D2DF1" w:rsidR="00A600A8" w:rsidRPr="001104D3" w:rsidRDefault="001E268E" w:rsidP="00A600A8">
      <w:pPr>
        <w:tabs>
          <w:tab w:val="left" w:pos="9072"/>
        </w:tabs>
        <w:spacing w:line="360" w:lineRule="auto"/>
        <w:ind w:left="1134" w:right="67" w:hanging="283"/>
        <w:jc w:val="both"/>
        <w:rPr>
          <w:rFonts w:ascii="Verdana" w:eastAsia="Arial Unicode MS" w:hAnsi="Verdana" w:cs="Arial"/>
          <w:bCs/>
          <w:i/>
          <w:sz w:val="16"/>
          <w:szCs w:val="16"/>
        </w:rPr>
      </w:pPr>
      <w:r w:rsidRPr="001104D3">
        <w:rPr>
          <w:rFonts w:ascii="Verdana" w:eastAsia="Arial Unicode MS" w:hAnsi="Verdana" w:cs="Arial"/>
          <w:bCs/>
          <w:i/>
          <w:sz w:val="16"/>
          <w:szCs w:val="16"/>
        </w:rPr>
        <w:t>***</w:t>
      </w:r>
      <w:r w:rsidR="00A600A8" w:rsidRPr="001104D3">
        <w:rPr>
          <w:rFonts w:ascii="Verdana" w:eastAsia="Arial Unicode MS" w:hAnsi="Verdana" w:cs="Arial"/>
          <w:bCs/>
          <w:i/>
          <w:sz w:val="16"/>
          <w:szCs w:val="16"/>
        </w:rPr>
        <w:t>przez rejestr zabytków należy rozumieć rejestr, o którym mowa w art. 8 ust. 1 ustawy z dnia 23.07.2003 r. o ochronie zabytków i opiece nad zabytkami (Dz. U. 2018, poz. 2067 ze zm.)</w:t>
      </w:r>
    </w:p>
    <w:p w14:paraId="4A0F6785" w14:textId="77777777" w:rsidR="00AB102F" w:rsidRPr="000A27F7" w:rsidRDefault="00AB102F" w:rsidP="00027F6E">
      <w:pPr>
        <w:numPr>
          <w:ilvl w:val="0"/>
          <w:numId w:val="48"/>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C0326DE" w14:textId="4F9DE9E6" w:rsidR="00AB102F" w:rsidRPr="000A27F7" w:rsidRDefault="00AB102F" w:rsidP="00027F6E">
      <w:pPr>
        <w:numPr>
          <w:ilvl w:val="0"/>
          <w:numId w:val="48"/>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W wypadku Wykonawców wspólnie ubiegających się o udzielenie zamówienia, warunek o którym mowa w ppkt. 1.1</w:t>
      </w:r>
      <w:r w:rsidR="00594B23" w:rsidRPr="000A27F7">
        <w:rPr>
          <w:rFonts w:ascii="Verdana" w:hAnsi="Verdana"/>
          <w:kern w:val="1"/>
          <w:sz w:val="18"/>
          <w:szCs w:val="18"/>
          <w:lang w:bidi="hi-IN"/>
        </w:rPr>
        <w:t>)</w:t>
      </w:r>
      <w:r w:rsidRPr="000A27F7">
        <w:rPr>
          <w:rFonts w:ascii="Verdana" w:hAnsi="Verdana"/>
          <w:kern w:val="1"/>
          <w:sz w:val="18"/>
          <w:szCs w:val="18"/>
          <w:lang w:bidi="hi-IN"/>
        </w:rPr>
        <w:t xml:space="preserve"> jest spełniony, gdy żaden z podmiotów składających wspólną ofertę nie podlega wykluczeniu, natomiast warunki, o których mowa w ppkt. 1.2</w:t>
      </w:r>
      <w:r w:rsidR="00594B23" w:rsidRPr="000A27F7">
        <w:rPr>
          <w:rFonts w:ascii="Verdana" w:hAnsi="Verdana"/>
          <w:kern w:val="1"/>
          <w:sz w:val="18"/>
          <w:szCs w:val="18"/>
          <w:lang w:bidi="hi-IN"/>
        </w:rPr>
        <w:t>)</w:t>
      </w:r>
      <w:r w:rsidR="000A27F7">
        <w:rPr>
          <w:rFonts w:ascii="Verdana" w:hAnsi="Verdana"/>
          <w:kern w:val="1"/>
          <w:sz w:val="18"/>
          <w:szCs w:val="18"/>
          <w:lang w:bidi="hi-IN"/>
        </w:rPr>
        <w:t>c)</w:t>
      </w:r>
      <w:r w:rsidRPr="000A27F7">
        <w:rPr>
          <w:rFonts w:ascii="Verdana" w:hAnsi="Verdana"/>
          <w:kern w:val="1"/>
          <w:sz w:val="18"/>
          <w:szCs w:val="18"/>
          <w:lang w:bidi="hi-IN"/>
        </w:rPr>
        <w:t xml:space="preserve">, zostaną spełnione, gdy podmioty składające wspólną ofertę </w:t>
      </w:r>
      <w:r w:rsidR="00986604">
        <w:rPr>
          <w:rFonts w:ascii="Verdana" w:hAnsi="Verdana"/>
          <w:kern w:val="1"/>
          <w:sz w:val="18"/>
          <w:szCs w:val="18"/>
          <w:lang w:bidi="hi-IN"/>
        </w:rPr>
        <w:t>spełnia jeden z podmiotów</w:t>
      </w:r>
      <w:r w:rsidRPr="000A27F7">
        <w:rPr>
          <w:rFonts w:ascii="Verdana" w:hAnsi="Verdana"/>
          <w:kern w:val="1"/>
          <w:sz w:val="18"/>
          <w:szCs w:val="18"/>
          <w:lang w:bidi="hi-IN"/>
        </w:rPr>
        <w:t>.</w:t>
      </w:r>
    </w:p>
    <w:p w14:paraId="2FF6EC6A" w14:textId="05AD2887"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Wykonawca może w celu potwierdzenia spełniania warunków, o których mowa w ppkt. 1.2)</w:t>
      </w:r>
      <w:r w:rsidR="000A27F7" w:rsidRPr="000A27F7">
        <w:rPr>
          <w:rFonts w:ascii="Verdana" w:hAnsi="Verdana"/>
          <w:sz w:val="18"/>
          <w:szCs w:val="18"/>
        </w:rPr>
        <w:t>c)</w:t>
      </w:r>
      <w:r w:rsidRPr="000A27F7">
        <w:rPr>
          <w:rFonts w:ascii="Verdana" w:hAnsi="Verdana"/>
          <w:sz w:val="18"/>
          <w:szCs w:val="18"/>
        </w:rPr>
        <w:t xml:space="preserve">, polegać na zdolnościach technicznych lub zawodowych innych podmiotów, niezależnie od charakteru prawnego łączących go z nim stosunków prawnych. </w:t>
      </w:r>
    </w:p>
    <w:p w14:paraId="2ED86936" w14:textId="1141875A"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który polega na zdolnościach innych podmiotów, musi udowodnić Zamawiającemu, </w:t>
      </w:r>
      <w:r w:rsidR="00A712E7" w:rsidRPr="000A27F7">
        <w:rPr>
          <w:rFonts w:ascii="Verdana" w:hAnsi="Verdana"/>
          <w:sz w:val="18"/>
          <w:szCs w:val="18"/>
        </w:rPr>
        <w:br/>
      </w:r>
      <w:r w:rsidRPr="000A27F7">
        <w:rPr>
          <w:rFonts w:ascii="Verdana" w:hAnsi="Verdana"/>
          <w:sz w:val="18"/>
          <w:szCs w:val="18"/>
        </w:rPr>
        <w:t xml:space="preserve">że realizując zamówienie, będzie dysponował niezbędnymi zasobami tych podmiotów, </w:t>
      </w:r>
      <w:r w:rsidR="00594B23" w:rsidRPr="000A27F7">
        <w:rPr>
          <w:rFonts w:ascii="Verdana" w:hAnsi="Verdana"/>
          <w:sz w:val="18"/>
          <w:szCs w:val="18"/>
        </w:rPr>
        <w:br/>
      </w:r>
      <w:r w:rsidRPr="000A27F7">
        <w:rPr>
          <w:rFonts w:ascii="Verdana" w:hAnsi="Verdana"/>
          <w:sz w:val="18"/>
          <w:szCs w:val="18"/>
        </w:rPr>
        <w:t>w szczególności przedstawiając zobowiązanie tych podmiotów do oddania mu do dyspozycji niezbędnych zasobów na potrzeby realizacji zamówienia.</w:t>
      </w:r>
    </w:p>
    <w:p w14:paraId="3F491A21" w14:textId="53D83181"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sidRPr="000A27F7">
        <w:rPr>
          <w:rFonts w:ascii="Verdana" w:hAnsi="Verdana"/>
          <w:sz w:val="18"/>
          <w:szCs w:val="18"/>
        </w:rPr>
        <w:br/>
      </w:r>
      <w:r w:rsidRPr="000A27F7">
        <w:rPr>
          <w:rFonts w:ascii="Verdana" w:hAnsi="Verdana"/>
          <w:sz w:val="18"/>
          <w:szCs w:val="18"/>
        </w:rPr>
        <w:t>w postępowaniu oraz bada, czy nie zachodzą wobec tego podmiotu podstawy wykluczenia, o których mowa w art. 24 ust. 1 pkt 13-22 Pzp.</w:t>
      </w:r>
    </w:p>
    <w:p w14:paraId="727C31D6" w14:textId="6FE22916"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0A27F7" w:rsidRDefault="00AB102F" w:rsidP="00027F6E">
      <w:pPr>
        <w:numPr>
          <w:ilvl w:val="0"/>
          <w:numId w:val="46"/>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14:paraId="78F7B009" w14:textId="6B65A0F8" w:rsidR="00AB102F" w:rsidRPr="000A27F7" w:rsidRDefault="00AB102F" w:rsidP="00027F6E">
      <w:pPr>
        <w:numPr>
          <w:ilvl w:val="0"/>
          <w:numId w:val="46"/>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lastRenderedPageBreak/>
        <w:t>zobowiązał się do osobistego wykonania odpowiedniej części zamówienia, jeżeli wykaże zdolności techniczne lub zawodowe, o których mowa w ppkt. 1.2)</w:t>
      </w:r>
      <w:r w:rsidR="000A27F7" w:rsidRPr="000A27F7">
        <w:rPr>
          <w:rFonts w:ascii="Verdana" w:hAnsi="Verdana"/>
          <w:sz w:val="18"/>
          <w:szCs w:val="18"/>
        </w:rPr>
        <w:t>c)</w:t>
      </w:r>
    </w:p>
    <w:p w14:paraId="51294D84" w14:textId="27631CCA" w:rsidR="00AB102F" w:rsidRPr="000A27F7" w:rsidRDefault="00AB102F" w:rsidP="00721690">
      <w:pPr>
        <w:numPr>
          <w:ilvl w:val="0"/>
          <w:numId w:val="48"/>
        </w:numPr>
        <w:spacing w:after="120" w:line="360" w:lineRule="auto"/>
        <w:ind w:left="850" w:right="68" w:hanging="425"/>
        <w:jc w:val="both"/>
        <w:rPr>
          <w:rFonts w:ascii="Verdana" w:hAnsi="Verdana"/>
          <w:sz w:val="18"/>
          <w:szCs w:val="18"/>
        </w:rPr>
      </w:pPr>
      <w:r w:rsidRPr="000A27F7">
        <w:rPr>
          <w:rFonts w:ascii="Verdana" w:hAnsi="Verdana"/>
          <w:b/>
          <w:sz w:val="18"/>
          <w:szCs w:val="18"/>
        </w:rPr>
        <w:t xml:space="preserve">Zgodnie z treścią art. 24aa </w:t>
      </w:r>
      <w:r w:rsidR="002B732E" w:rsidRPr="000A27F7">
        <w:rPr>
          <w:rFonts w:ascii="Verdana" w:hAnsi="Verdana"/>
          <w:b/>
          <w:sz w:val="18"/>
          <w:szCs w:val="18"/>
        </w:rPr>
        <w:t>ust. 1 Pzp</w:t>
      </w:r>
      <w:r w:rsidRPr="000A27F7">
        <w:rPr>
          <w:rFonts w:ascii="Verdana" w:hAnsi="Verdana"/>
          <w:b/>
          <w:sz w:val="18"/>
          <w:szCs w:val="18"/>
        </w:rPr>
        <w:t>, Zamawiający najpierw dokona oceny ofert,</w:t>
      </w:r>
      <w:r w:rsidR="00594B23" w:rsidRPr="000A27F7">
        <w:rPr>
          <w:rFonts w:ascii="Verdana" w:hAnsi="Verdana"/>
          <w:b/>
          <w:sz w:val="18"/>
          <w:szCs w:val="18"/>
        </w:rPr>
        <w:t xml:space="preserve"> </w:t>
      </w:r>
      <w:r w:rsidR="00594B23" w:rsidRPr="000A27F7">
        <w:rPr>
          <w:rFonts w:ascii="Verdana" w:hAnsi="Verdana"/>
          <w:b/>
          <w:sz w:val="18"/>
          <w:szCs w:val="18"/>
        </w:rPr>
        <w:br/>
      </w:r>
      <w:r w:rsidRPr="000A27F7">
        <w:rPr>
          <w:rFonts w:ascii="Verdana" w:hAnsi="Verdana"/>
          <w:b/>
          <w:sz w:val="18"/>
          <w:szCs w:val="18"/>
        </w:rPr>
        <w:t>a następnie zbada, czy Wykonawca, którego oferta została oceniona jako najkorzystniejsza, nie podlega wykluczen</w:t>
      </w:r>
      <w:r w:rsidR="002B732E" w:rsidRPr="000A27F7">
        <w:rPr>
          <w:rFonts w:ascii="Verdana" w:hAnsi="Verdana"/>
          <w:b/>
          <w:sz w:val="18"/>
          <w:szCs w:val="18"/>
        </w:rPr>
        <w:t>iu oraz spełnia warunki udziału</w:t>
      </w:r>
      <w:r w:rsidR="00594B23" w:rsidRPr="000A27F7">
        <w:rPr>
          <w:rFonts w:ascii="Verdana" w:hAnsi="Verdana"/>
          <w:b/>
          <w:sz w:val="18"/>
          <w:szCs w:val="18"/>
        </w:rPr>
        <w:t xml:space="preserve"> </w:t>
      </w:r>
      <w:r w:rsidR="000564EC">
        <w:rPr>
          <w:rFonts w:ascii="Verdana" w:hAnsi="Verdana"/>
          <w:b/>
          <w:sz w:val="18"/>
          <w:szCs w:val="18"/>
        </w:rPr>
        <w:br/>
      </w:r>
      <w:r w:rsidRPr="000A27F7">
        <w:rPr>
          <w:rFonts w:ascii="Verdana" w:hAnsi="Verdana"/>
          <w:b/>
          <w:sz w:val="18"/>
          <w:szCs w:val="18"/>
        </w:rPr>
        <w:t>w postępowaniu.</w:t>
      </w:r>
    </w:p>
    <w:p w14:paraId="3E6FA06E" w14:textId="77777777" w:rsidR="004A5FCA" w:rsidRPr="00BA0C54" w:rsidRDefault="004A5FCA" w:rsidP="007D11FF">
      <w:pPr>
        <w:pStyle w:val="Nagwek1"/>
        <w:ind w:left="567" w:right="69" w:hanging="283"/>
      </w:pPr>
      <w:bookmarkStart w:id="7" w:name="_Toc278901028"/>
      <w:bookmarkStart w:id="8" w:name="_Toc281323157"/>
      <w:bookmarkStart w:id="9" w:name="_Toc395266070"/>
      <w:r w:rsidRPr="00BA0C54">
        <w:t xml:space="preserve">Podstawy wykluczenia, o których mowa w art. 24 ust. 5 Pzp. </w:t>
      </w:r>
    </w:p>
    <w:p w14:paraId="44660225" w14:textId="455E01EC" w:rsidR="00BA0C54" w:rsidRPr="00BA0C54" w:rsidRDefault="000564EC" w:rsidP="00BA0C54">
      <w:pPr>
        <w:suppressAutoHyphens/>
        <w:spacing w:after="60" w:line="360" w:lineRule="auto"/>
        <w:ind w:left="567"/>
        <w:jc w:val="both"/>
        <w:rPr>
          <w:rFonts w:ascii="Verdana" w:hAnsi="Verdana"/>
          <w:sz w:val="18"/>
          <w:szCs w:val="18"/>
        </w:rPr>
      </w:pPr>
      <w:r w:rsidRPr="00205507">
        <w:rPr>
          <w:rFonts w:ascii="Verdana" w:hAnsi="Verdana"/>
          <w:sz w:val="18"/>
          <w:szCs w:val="18"/>
        </w:rPr>
        <w:t xml:space="preserve">Zamawiający nie przewiduje wykluczenia Wykonawcy na podstawie przesłanek, o których mowa </w:t>
      </w:r>
      <w:r w:rsidRPr="00205507">
        <w:rPr>
          <w:rFonts w:ascii="Verdana" w:hAnsi="Verdana"/>
          <w:sz w:val="18"/>
          <w:szCs w:val="18"/>
        </w:rPr>
        <w:br/>
        <w:t>w art. 24 ust. 5 Pzp</w:t>
      </w:r>
      <w:r>
        <w:rPr>
          <w:rFonts w:ascii="Verdana" w:hAnsi="Verdana"/>
          <w:sz w:val="18"/>
          <w:szCs w:val="18"/>
        </w:rPr>
        <w:t>.</w:t>
      </w:r>
    </w:p>
    <w:bookmarkEnd w:id="7"/>
    <w:bookmarkEnd w:id="8"/>
    <w:bookmarkEnd w:id="9"/>
    <w:p w14:paraId="5E2F50AA" w14:textId="66A774CC" w:rsidR="007F494A" w:rsidRPr="00BA0C54" w:rsidRDefault="004A5FCA" w:rsidP="005518FA">
      <w:pPr>
        <w:pStyle w:val="Nagwek1"/>
        <w:ind w:right="-73"/>
        <w:jc w:val="both"/>
      </w:pPr>
      <w:r w:rsidRPr="00BA0C54">
        <w:t xml:space="preserve">Wykaz oświadczeń </w:t>
      </w:r>
      <w:bookmarkStart w:id="10" w:name="_Toc282721353"/>
      <w:bookmarkStart w:id="11" w:name="_Toc395266071"/>
      <w:r w:rsidR="007F494A" w:rsidRPr="00BA0C54">
        <w:t>lub dokumentów, potwierdzających brak podstaw wykluczenia</w:t>
      </w:r>
      <w:r w:rsidR="00910CD7" w:rsidRPr="00BA0C54">
        <w:t xml:space="preserve"> oraz spełnianie przez Wykonawcę warunków udziału w postepowaniu</w:t>
      </w:r>
      <w:r w:rsidR="007F494A" w:rsidRPr="00BA0C54">
        <w:t>.</w:t>
      </w:r>
    </w:p>
    <w:p w14:paraId="4A9F1812" w14:textId="119F5082" w:rsidR="00CF2250" w:rsidRPr="00E16BEE" w:rsidRDefault="007F494A" w:rsidP="00CF2250">
      <w:pPr>
        <w:numPr>
          <w:ilvl w:val="0"/>
          <w:numId w:val="11"/>
        </w:numPr>
        <w:spacing w:line="360" w:lineRule="auto"/>
        <w:ind w:left="851" w:right="-73" w:hanging="425"/>
        <w:jc w:val="both"/>
        <w:rPr>
          <w:rFonts w:ascii="Verdana" w:hAnsi="Verdana"/>
          <w:sz w:val="18"/>
          <w:szCs w:val="18"/>
        </w:rPr>
      </w:pPr>
      <w:r w:rsidRPr="00E16BEE">
        <w:rPr>
          <w:rFonts w:ascii="Verdana" w:hAnsi="Verdana"/>
          <w:sz w:val="18"/>
          <w:szCs w:val="18"/>
        </w:rPr>
        <w:t>Wykonawcy wraz z ofertą winni złożyć aktualne na dzień składania ofert oświadczenie w zakresie niepodlegania wykluczeniu</w:t>
      </w:r>
      <w:r w:rsidR="00784799" w:rsidRPr="00E16BEE">
        <w:rPr>
          <w:rFonts w:ascii="Verdana" w:hAnsi="Verdana"/>
          <w:sz w:val="18"/>
          <w:szCs w:val="18"/>
        </w:rPr>
        <w:t xml:space="preserve"> oraz spełniania przez Wykonawcę warunków udziału w postępowaniu</w:t>
      </w:r>
      <w:r w:rsidRPr="00E16BEE">
        <w:rPr>
          <w:rFonts w:ascii="Verdana" w:hAnsi="Verdana"/>
          <w:sz w:val="18"/>
          <w:szCs w:val="18"/>
        </w:rPr>
        <w:t>. Informacje zawarte w oświadczeniu będą stanowić wstępne potwierdzenie, że Wykonawca nie podlega wykluczeniu</w:t>
      </w:r>
      <w:r w:rsidR="00784799" w:rsidRPr="00E16BEE">
        <w:rPr>
          <w:rFonts w:ascii="Verdana" w:hAnsi="Verdana"/>
          <w:sz w:val="18"/>
          <w:szCs w:val="18"/>
        </w:rPr>
        <w:t xml:space="preserve"> oraz spełnia warunki udziału w postępowaniu</w:t>
      </w:r>
      <w:r w:rsidRPr="00E16BEE">
        <w:rPr>
          <w:rFonts w:ascii="Verdana" w:hAnsi="Verdana"/>
          <w:sz w:val="18"/>
          <w:szCs w:val="18"/>
        </w:rPr>
        <w:t xml:space="preserve">. </w:t>
      </w:r>
      <w:r w:rsidRPr="00E16BEE">
        <w:rPr>
          <w:rFonts w:ascii="Verdana" w:hAnsi="Verdana"/>
          <w:sz w:val="18"/>
          <w:szCs w:val="18"/>
          <w:u w:val="single"/>
        </w:rPr>
        <w:t>Wy</w:t>
      </w:r>
      <w:r w:rsidR="00187EDE" w:rsidRPr="00E16BEE">
        <w:rPr>
          <w:rFonts w:ascii="Verdana" w:hAnsi="Verdana"/>
          <w:sz w:val="18"/>
          <w:szCs w:val="18"/>
          <w:u w:val="single"/>
        </w:rPr>
        <w:t xml:space="preserve">konawca składa to oświadczenie </w:t>
      </w:r>
      <w:r w:rsidRPr="00E16BEE">
        <w:rPr>
          <w:rFonts w:ascii="Verdana" w:hAnsi="Verdana"/>
          <w:sz w:val="18"/>
          <w:szCs w:val="18"/>
          <w:u w:val="single"/>
        </w:rPr>
        <w:t>w formie jednolitego dokumentu</w:t>
      </w:r>
      <w:r w:rsidR="00CF2250" w:rsidRPr="00E16BEE">
        <w:rPr>
          <w:rFonts w:ascii="Verdana" w:hAnsi="Verdana"/>
          <w:sz w:val="18"/>
          <w:szCs w:val="18"/>
          <w:u w:val="single"/>
        </w:rPr>
        <w:t xml:space="preserve"> (JEDZ)</w:t>
      </w:r>
      <w:r w:rsidR="00CF2250" w:rsidRPr="00E16BEE">
        <w:rPr>
          <w:rFonts w:ascii="Verdana" w:hAnsi="Verdana"/>
          <w:color w:val="000000"/>
          <w:sz w:val="18"/>
          <w:szCs w:val="18"/>
          <w:lang w:eastAsia="x-none"/>
        </w:rPr>
        <w:t xml:space="preserve"> Wykonawca wypełnia Część II sekcja A, B, C, D; Część III, Część IV sekcja α (</w:t>
      </w:r>
      <w:r w:rsidR="00CF2250" w:rsidRPr="00E16BEE">
        <w:rPr>
          <w:rFonts w:ascii="Verdana" w:hAnsi="Verdana"/>
          <w:i/>
          <w:color w:val="000000"/>
          <w:sz w:val="18"/>
          <w:szCs w:val="18"/>
          <w:lang w:eastAsia="x-none"/>
        </w:rPr>
        <w:t>Ogólne oświadczenie dotyczące wszystkich kryteriów kwalifikacji</w:t>
      </w:r>
      <w:r w:rsidR="00CF2250" w:rsidRPr="00E16BEE">
        <w:rPr>
          <w:rFonts w:ascii="Verdana" w:hAnsi="Verdana"/>
          <w:color w:val="000000"/>
          <w:sz w:val="18"/>
          <w:szCs w:val="18"/>
          <w:lang w:eastAsia="x-none"/>
        </w:rPr>
        <w:t>) oraz Część VI (</w:t>
      </w:r>
      <w:r w:rsidR="00CF2250" w:rsidRPr="00E16BEE">
        <w:rPr>
          <w:rFonts w:ascii="Verdana" w:hAnsi="Verdana"/>
          <w:i/>
          <w:color w:val="000000"/>
          <w:sz w:val="18"/>
          <w:szCs w:val="18"/>
          <w:lang w:eastAsia="x-none"/>
        </w:rPr>
        <w:t xml:space="preserve">Oświadczenia </w:t>
      </w:r>
      <w:r w:rsidR="00CF2250" w:rsidRPr="00E16BEE">
        <w:rPr>
          <w:rFonts w:ascii="Verdana" w:hAnsi="Verdana"/>
          <w:sz w:val="18"/>
          <w:szCs w:val="18"/>
        </w:rPr>
        <w:t>końcowe).</w:t>
      </w:r>
    </w:p>
    <w:p w14:paraId="546B522A" w14:textId="77777777" w:rsidR="00CF2250" w:rsidRPr="00E16BEE" w:rsidRDefault="00CF2250" w:rsidP="00E16BEE">
      <w:pPr>
        <w:autoSpaceDE w:val="0"/>
        <w:autoSpaceDN w:val="0"/>
        <w:adjustRightInd w:val="0"/>
        <w:spacing w:line="360" w:lineRule="auto"/>
        <w:ind w:left="851"/>
        <w:jc w:val="both"/>
        <w:rPr>
          <w:rFonts w:ascii="Verdana" w:hAnsi="Verdana"/>
          <w:sz w:val="18"/>
          <w:szCs w:val="18"/>
        </w:rPr>
      </w:pPr>
      <w:r w:rsidRPr="00E16BEE">
        <w:rPr>
          <w:rFonts w:ascii="Verdana" w:hAnsi="Verdana"/>
          <w:sz w:val="18"/>
          <w:szCs w:val="18"/>
        </w:rPr>
        <w:t>Oświadczenie winno zostać wypełnione – stosując postanowienia instrukcji Urzędu Zamówień Publicznych, która zamieszczona jest pod adresem internetowym:</w:t>
      </w:r>
    </w:p>
    <w:p w14:paraId="58367F05" w14:textId="343BF71D" w:rsidR="007F494A" w:rsidRPr="00BA0C54" w:rsidRDefault="00AC5FBF" w:rsidP="00CF2250">
      <w:pPr>
        <w:spacing w:line="360" w:lineRule="auto"/>
        <w:ind w:left="851" w:right="-73"/>
        <w:jc w:val="both"/>
        <w:rPr>
          <w:rFonts w:ascii="Verdana" w:hAnsi="Verdana"/>
          <w:sz w:val="18"/>
          <w:szCs w:val="18"/>
        </w:rPr>
      </w:pPr>
      <w:hyperlink r:id="rId14" w:history="1">
        <w:r w:rsidR="00CF2250" w:rsidRPr="00401BA8">
          <w:rPr>
            <w:rStyle w:val="Hipercze"/>
            <w:i/>
            <w:color w:val="7030A0"/>
            <w:sz w:val="22"/>
            <w:szCs w:val="22"/>
          </w:rPr>
          <w:t>httSR://www.uzp.gov.pl/baza-wiedzy/jednolity-europejski-dokument-zamowienia</w:t>
        </w:r>
      </w:hyperlink>
      <w:r w:rsidR="007F494A" w:rsidRPr="00BA0C54">
        <w:rPr>
          <w:rFonts w:ascii="Verdana" w:hAnsi="Verdana"/>
          <w:sz w:val="18"/>
          <w:szCs w:val="18"/>
          <w:u w:val="single"/>
        </w:rPr>
        <w:t>.</w:t>
      </w:r>
      <w:r w:rsidR="007F494A" w:rsidRPr="00BA0C54">
        <w:rPr>
          <w:rFonts w:ascii="Verdana" w:hAnsi="Verdana"/>
          <w:sz w:val="18"/>
          <w:szCs w:val="18"/>
        </w:rPr>
        <w:t xml:space="preserve"> </w:t>
      </w:r>
    </w:p>
    <w:p w14:paraId="3DB3C6EC" w14:textId="3AEFE9F9"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W wypadku </w:t>
      </w:r>
      <w:r w:rsidRPr="00BA0C54">
        <w:rPr>
          <w:rFonts w:ascii="Verdana" w:hAnsi="Verdana"/>
          <w:b/>
          <w:sz w:val="18"/>
          <w:szCs w:val="18"/>
        </w:rPr>
        <w:t>wspólnego ubiegania się o zamówienie</w:t>
      </w:r>
      <w:r w:rsidRPr="00BA0C54">
        <w:rPr>
          <w:rFonts w:ascii="Verdana" w:hAnsi="Verdana"/>
          <w:sz w:val="18"/>
          <w:szCs w:val="18"/>
        </w:rPr>
        <w:t xml:space="preserve"> przez Wykonawców, jednolity dokument składa każdy z Wykonawców wspólnie ubiegających się o zamówienie. Dokumenty te potwierdzają </w:t>
      </w:r>
      <w:r w:rsidR="00AE735B" w:rsidRPr="00BA0C54">
        <w:rPr>
          <w:rFonts w:ascii="Verdana" w:hAnsi="Verdana"/>
          <w:sz w:val="18"/>
          <w:szCs w:val="18"/>
        </w:rPr>
        <w:t xml:space="preserve">spełnianie warunków udziału w postępowaniu oraz </w:t>
      </w:r>
      <w:r w:rsidRPr="00BA0C54">
        <w:rPr>
          <w:rFonts w:ascii="Verdana" w:hAnsi="Verdana"/>
          <w:sz w:val="18"/>
          <w:szCs w:val="18"/>
        </w:rPr>
        <w:t>brak podstaw wykluczenia w zakresie, w którym każdy z Wykonawców wykazuje</w:t>
      </w:r>
      <w:r w:rsidR="00AE11A3" w:rsidRPr="00BA0C54">
        <w:rPr>
          <w:rFonts w:ascii="Verdana" w:hAnsi="Verdana"/>
          <w:sz w:val="18"/>
          <w:szCs w:val="18"/>
        </w:rPr>
        <w:t xml:space="preserve"> spełnianie warunków udziału w postępowaniu oraz </w:t>
      </w:r>
      <w:r w:rsidRPr="00BA0C54">
        <w:rPr>
          <w:rFonts w:ascii="Verdana" w:hAnsi="Verdana"/>
          <w:sz w:val="18"/>
          <w:szCs w:val="18"/>
        </w:rPr>
        <w:t xml:space="preserve">brak podstaw wykluczenia. </w:t>
      </w:r>
    </w:p>
    <w:p w14:paraId="34E318FD" w14:textId="53F281B9"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Wykonawca, który zamierza </w:t>
      </w:r>
      <w:r w:rsidRPr="00BA0C54">
        <w:rPr>
          <w:rFonts w:ascii="Verdana" w:hAnsi="Verdana"/>
          <w:b/>
          <w:sz w:val="18"/>
          <w:szCs w:val="18"/>
        </w:rPr>
        <w:t>powierzyć wykonanie części zamówienia podwykonawcom</w:t>
      </w:r>
      <w:r w:rsidRPr="00BA0C54">
        <w:rPr>
          <w:rFonts w:ascii="Verdana" w:hAnsi="Verdana"/>
          <w:sz w:val="18"/>
          <w:szCs w:val="18"/>
        </w:rPr>
        <w:t xml:space="preserve">, </w:t>
      </w:r>
      <w:r w:rsidR="00594B23" w:rsidRPr="00BA0C54">
        <w:rPr>
          <w:rFonts w:ascii="Verdana" w:hAnsi="Verdana"/>
          <w:sz w:val="18"/>
          <w:szCs w:val="18"/>
        </w:rPr>
        <w:br/>
      </w:r>
      <w:r w:rsidRPr="00BA0C54">
        <w:rPr>
          <w:rFonts w:ascii="Verdana" w:hAnsi="Verdana"/>
          <w:sz w:val="18"/>
          <w:szCs w:val="18"/>
        </w:rPr>
        <w:t>w celu wykazania braku istnienia wobec nich podstaw wykluczenia z udziału w postępowaniu składa jednolite dokumenty dotyczące podwykonawców.</w:t>
      </w:r>
    </w:p>
    <w:p w14:paraId="07425FCE" w14:textId="05175547"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Wykonawca, który </w:t>
      </w:r>
      <w:r w:rsidRPr="00BA0C54">
        <w:rPr>
          <w:rFonts w:ascii="Verdana" w:hAnsi="Verdana"/>
          <w:b/>
          <w:sz w:val="18"/>
          <w:szCs w:val="18"/>
        </w:rPr>
        <w:t>powołuje się na zasoby innych podmiotów</w:t>
      </w:r>
      <w:r w:rsidRPr="00BA0C54">
        <w:rPr>
          <w:rFonts w:ascii="Verdana" w:hAnsi="Verdana"/>
          <w:sz w:val="18"/>
          <w:szCs w:val="18"/>
        </w:rPr>
        <w:t>, w celu wykazania braku istnienia wobec nich podstaw wykluczenia</w:t>
      </w:r>
      <w:r w:rsidR="00F8540D" w:rsidRPr="00BA0C54">
        <w:rPr>
          <w:rFonts w:ascii="Verdana" w:hAnsi="Verdana"/>
          <w:sz w:val="18"/>
          <w:szCs w:val="18"/>
        </w:rPr>
        <w:t xml:space="preserve"> oraz spełniania, w zakresie, w jakim powołuje się na ich zasoby, warunków udziału w postępowaniu</w:t>
      </w:r>
      <w:r w:rsidRPr="00BA0C54">
        <w:rPr>
          <w:rFonts w:ascii="Verdana" w:hAnsi="Verdana"/>
          <w:sz w:val="18"/>
          <w:szCs w:val="18"/>
        </w:rPr>
        <w:t>, składa także jednolite dokumenty dotyczące tych podmiotów.</w:t>
      </w:r>
    </w:p>
    <w:p w14:paraId="186216AA" w14:textId="77777777"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Zamawiający przed udzieleniem zamówienia, wezwie Wykonawcę, którego oferta została najwyżej oceniona, do złożenia w wyznaczonym, nie krótszym niż </w:t>
      </w:r>
      <w:r w:rsidRPr="00BA0C54">
        <w:rPr>
          <w:rFonts w:ascii="Verdana" w:hAnsi="Verdana"/>
          <w:b/>
          <w:sz w:val="18"/>
          <w:szCs w:val="18"/>
        </w:rPr>
        <w:t>10 dni</w:t>
      </w:r>
      <w:r w:rsidRPr="00BA0C54">
        <w:rPr>
          <w:rFonts w:ascii="Verdana" w:hAnsi="Verdana"/>
          <w:sz w:val="18"/>
          <w:szCs w:val="18"/>
        </w:rPr>
        <w:t>, terminie aktualnych na dzień złożenia następujących oświadczeń lub dokumentów:</w:t>
      </w:r>
    </w:p>
    <w:p w14:paraId="060C2D69" w14:textId="77777777" w:rsidR="007F494A" w:rsidRPr="00BA0C54" w:rsidRDefault="007F494A" w:rsidP="00027F6E">
      <w:pPr>
        <w:numPr>
          <w:ilvl w:val="4"/>
          <w:numId w:val="39"/>
        </w:numPr>
        <w:spacing w:line="360" w:lineRule="auto"/>
        <w:ind w:left="1418" w:right="-73" w:hanging="425"/>
        <w:jc w:val="both"/>
        <w:rPr>
          <w:rFonts w:ascii="Verdana" w:hAnsi="Verdana"/>
          <w:sz w:val="18"/>
          <w:szCs w:val="18"/>
        </w:rPr>
      </w:pPr>
      <w:r w:rsidRPr="00BA0C54">
        <w:rPr>
          <w:rFonts w:ascii="Verdana" w:hAnsi="Verdana"/>
          <w:b/>
          <w:sz w:val="18"/>
          <w:szCs w:val="18"/>
        </w:rPr>
        <w:t>Informacji z Krajowego Rejestru Karnego</w:t>
      </w:r>
      <w:r w:rsidRPr="00BA0C54">
        <w:rPr>
          <w:rFonts w:ascii="Verdana" w:hAnsi="Verdana"/>
          <w:sz w:val="18"/>
          <w:szCs w:val="18"/>
        </w:rPr>
        <w:t xml:space="preserve"> w zakresie określonym w art. 24 ust. 1 pkt 13, 14 i 21 Pzp, wystawionej nie wcześniej niż 6 miesięcy przed upływem terminu składania ofert;</w:t>
      </w:r>
    </w:p>
    <w:p w14:paraId="1C36CAB9" w14:textId="196785EE" w:rsidR="007F494A" w:rsidRPr="00BA0C54" w:rsidRDefault="007F494A" w:rsidP="00027F6E">
      <w:pPr>
        <w:numPr>
          <w:ilvl w:val="4"/>
          <w:numId w:val="39"/>
        </w:numPr>
        <w:spacing w:line="360" w:lineRule="auto"/>
        <w:ind w:left="1418" w:right="-73" w:hanging="425"/>
        <w:jc w:val="both"/>
        <w:rPr>
          <w:rFonts w:ascii="Verdana" w:hAnsi="Verdana"/>
          <w:sz w:val="18"/>
          <w:szCs w:val="18"/>
        </w:rPr>
      </w:pPr>
      <w:r w:rsidRPr="00BA0C54">
        <w:rPr>
          <w:rFonts w:ascii="Verdana" w:hAnsi="Verdana"/>
          <w:b/>
          <w:sz w:val="18"/>
          <w:szCs w:val="18"/>
        </w:rPr>
        <w:t>Oświadczenia Wykonawcy o braku wydania wobec niego</w:t>
      </w:r>
      <w:r w:rsidRPr="00BA0C54">
        <w:rPr>
          <w:rFonts w:ascii="Verdana" w:hAnsi="Verdana"/>
          <w:sz w:val="18"/>
          <w:szCs w:val="18"/>
        </w:rPr>
        <w:t xml:space="preserve">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t>
      </w:r>
      <w:r w:rsidRPr="00BA0C54">
        <w:rPr>
          <w:rFonts w:ascii="Verdana" w:hAnsi="Verdana"/>
          <w:sz w:val="18"/>
          <w:szCs w:val="18"/>
        </w:rPr>
        <w:lastRenderedPageBreak/>
        <w:t>wraz z ewentualnymi odsetkami lub grzywnami lub zawarcie wiążącego porozumienia w sprawie spłat tych należności;</w:t>
      </w:r>
    </w:p>
    <w:p w14:paraId="7D0BC9CF" w14:textId="293155DE" w:rsidR="007F494A" w:rsidRPr="00BA0C54" w:rsidRDefault="007F494A" w:rsidP="00027F6E">
      <w:pPr>
        <w:numPr>
          <w:ilvl w:val="4"/>
          <w:numId w:val="39"/>
        </w:numPr>
        <w:spacing w:line="360" w:lineRule="auto"/>
        <w:ind w:left="1418" w:right="-73" w:hanging="425"/>
        <w:jc w:val="both"/>
        <w:rPr>
          <w:rFonts w:ascii="Verdana" w:hAnsi="Verdana"/>
          <w:sz w:val="18"/>
          <w:szCs w:val="18"/>
        </w:rPr>
      </w:pPr>
      <w:r w:rsidRPr="00BA0C54">
        <w:rPr>
          <w:rFonts w:ascii="Verdana" w:hAnsi="Verdana"/>
          <w:b/>
          <w:sz w:val="18"/>
          <w:szCs w:val="18"/>
        </w:rPr>
        <w:t>Oświadczenia Wykonawcy o braku orzeczenia</w:t>
      </w:r>
      <w:r w:rsidRPr="00BA0C54">
        <w:rPr>
          <w:rFonts w:ascii="Verdana" w:hAnsi="Verdana"/>
          <w:sz w:val="18"/>
          <w:szCs w:val="18"/>
        </w:rPr>
        <w:t xml:space="preserve"> wobec niego tytułem środka zapobiegawczego zakazu ubiegania się o zamówienia publiczne</w:t>
      </w:r>
      <w:r w:rsidR="002E6993" w:rsidRPr="00BA0C54">
        <w:rPr>
          <w:rFonts w:ascii="Verdana" w:hAnsi="Verdana"/>
          <w:sz w:val="18"/>
          <w:szCs w:val="18"/>
        </w:rPr>
        <w:t>;</w:t>
      </w:r>
    </w:p>
    <w:p w14:paraId="0E926BD2" w14:textId="35F89269" w:rsidR="00247DB8" w:rsidRPr="00BA0C54" w:rsidRDefault="00247DB8" w:rsidP="00027F6E">
      <w:pPr>
        <w:numPr>
          <w:ilvl w:val="4"/>
          <w:numId w:val="39"/>
        </w:numPr>
        <w:spacing w:line="360" w:lineRule="auto"/>
        <w:ind w:left="1418" w:right="-73" w:hanging="425"/>
        <w:jc w:val="both"/>
        <w:rPr>
          <w:rFonts w:ascii="Verdana" w:hAnsi="Verdana"/>
          <w:sz w:val="18"/>
          <w:szCs w:val="18"/>
        </w:rPr>
      </w:pPr>
      <w:r w:rsidRPr="00BA0C54">
        <w:rPr>
          <w:rFonts w:ascii="Verdana" w:eastAsia="Arial Unicode MS" w:hAnsi="Verdana" w:cs="Arial"/>
          <w:b/>
          <w:bCs/>
          <w:sz w:val="18"/>
          <w:szCs w:val="18"/>
          <w:u w:val="single"/>
        </w:rPr>
        <w:t>Wykazu robót budowlanych</w:t>
      </w:r>
      <w:r w:rsidRPr="00BA0C54">
        <w:rPr>
          <w:rFonts w:ascii="Verdana" w:eastAsia="Arial Unicode MS" w:hAnsi="Verdana" w:cs="Arial"/>
          <w:bCs/>
          <w:sz w:val="18"/>
          <w:szCs w:val="18"/>
          <w:u w:val="single"/>
        </w:rPr>
        <w:t xml:space="preserve"> </w:t>
      </w:r>
      <w:r w:rsidRPr="00BA0C54">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t>
      </w:r>
      <w:r w:rsidR="000564EC">
        <w:rPr>
          <w:rFonts w:ascii="Verdana" w:eastAsia="Arial Unicode MS" w:hAnsi="Verdana" w:cs="Arial"/>
          <w:bCs/>
          <w:sz w:val="18"/>
          <w:szCs w:val="18"/>
        </w:rPr>
        <w:br/>
      </w:r>
      <w:r w:rsidRPr="00BA0C54">
        <w:rPr>
          <w:rFonts w:ascii="Verdana" w:eastAsia="Arial Unicode MS" w:hAnsi="Verdana" w:cs="Arial"/>
          <w:bCs/>
          <w:sz w:val="18"/>
          <w:szCs w:val="18"/>
        </w:rPr>
        <w:t xml:space="preserve">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0564EC">
        <w:rPr>
          <w:rFonts w:ascii="Verdana" w:eastAsia="Arial Unicode MS" w:hAnsi="Verdana" w:cs="Arial"/>
          <w:bCs/>
          <w:sz w:val="18"/>
          <w:szCs w:val="18"/>
        </w:rPr>
        <w:br/>
      </w:r>
      <w:r w:rsidRPr="00BA0C54">
        <w:rPr>
          <w:rFonts w:ascii="Verdana" w:eastAsia="Arial Unicode MS" w:hAnsi="Verdana" w:cs="Arial"/>
          <w:bCs/>
          <w:sz w:val="18"/>
          <w:szCs w:val="18"/>
        </w:rPr>
        <w:t xml:space="preserve">o obiektywnym charakterze Wykonawca nie jest w stanie uzyskać tych dokumentów - inne dokumenty. Wzór wykazu robót budowlanych stanowi </w:t>
      </w:r>
      <w:r w:rsidRPr="00721690">
        <w:rPr>
          <w:rFonts w:ascii="Verdana" w:eastAsia="Arial Unicode MS" w:hAnsi="Verdana" w:cs="Arial"/>
          <w:bCs/>
          <w:i/>
          <w:sz w:val="18"/>
          <w:szCs w:val="18"/>
        </w:rPr>
        <w:t>załącznik nr 4</w:t>
      </w:r>
      <w:r w:rsidRPr="00BA0C54">
        <w:rPr>
          <w:rFonts w:ascii="Verdana" w:eastAsia="Arial Unicode MS" w:hAnsi="Verdana" w:cs="Arial"/>
          <w:bCs/>
          <w:sz w:val="18"/>
          <w:szCs w:val="18"/>
        </w:rPr>
        <w:t xml:space="preserve"> do SIWZ.</w:t>
      </w:r>
    </w:p>
    <w:p w14:paraId="5405D2B5" w14:textId="71A9444F" w:rsidR="007D4C6D" w:rsidRDefault="00910CD7" w:rsidP="00027F6E">
      <w:pPr>
        <w:pStyle w:val="Akapitzlist"/>
        <w:numPr>
          <w:ilvl w:val="4"/>
          <w:numId w:val="39"/>
        </w:numPr>
        <w:spacing w:line="360" w:lineRule="auto"/>
        <w:ind w:right="-73"/>
        <w:jc w:val="both"/>
        <w:rPr>
          <w:rFonts w:ascii="Verdana" w:hAnsi="Verdana"/>
          <w:sz w:val="18"/>
          <w:szCs w:val="18"/>
        </w:rPr>
      </w:pPr>
      <w:r w:rsidRPr="00BA0C54">
        <w:rPr>
          <w:rFonts w:ascii="Verdana" w:hAnsi="Verdana"/>
          <w:b/>
          <w:sz w:val="18"/>
          <w:szCs w:val="18"/>
          <w:u w:val="single"/>
        </w:rPr>
        <w:t>Wykaz</w:t>
      </w:r>
      <w:r w:rsidR="008C30AB" w:rsidRPr="00BA0C54">
        <w:rPr>
          <w:rFonts w:ascii="Verdana" w:hAnsi="Verdana"/>
          <w:b/>
          <w:sz w:val="18"/>
          <w:szCs w:val="18"/>
          <w:u w:val="single"/>
        </w:rPr>
        <w:t>u</w:t>
      </w:r>
      <w:r w:rsidR="0000491E" w:rsidRPr="00BA0C54">
        <w:rPr>
          <w:rFonts w:ascii="Verdana" w:hAnsi="Verdana"/>
          <w:b/>
          <w:sz w:val="18"/>
          <w:szCs w:val="18"/>
          <w:u w:val="single"/>
        </w:rPr>
        <w:t xml:space="preserve"> osób</w:t>
      </w:r>
      <w:r w:rsidR="0000491E" w:rsidRPr="00BA0C54">
        <w:rPr>
          <w:rFonts w:ascii="Verdana" w:hAnsi="Verdana"/>
          <w:sz w:val="18"/>
          <w:szCs w:val="18"/>
        </w:rPr>
        <w:t xml:space="preserve">, skierowanych przez Wykonawcę do realizacji zamówienia publicznego, </w:t>
      </w:r>
      <w:r w:rsidR="00594B23" w:rsidRPr="00BA0C54">
        <w:rPr>
          <w:rFonts w:ascii="Verdana" w:hAnsi="Verdana"/>
          <w:sz w:val="18"/>
          <w:szCs w:val="18"/>
        </w:rPr>
        <w:br/>
      </w:r>
      <w:r w:rsidR="0000491E" w:rsidRPr="00BA0C54">
        <w:rPr>
          <w:rFonts w:ascii="Verdana" w:hAnsi="Verdana"/>
          <w:sz w:val="18"/>
          <w:szCs w:val="18"/>
        </w:rPr>
        <w:t>w szczególności odpowiedzialnych za kierowanie robotami budowlanymi, wraz</w:t>
      </w:r>
      <w:r w:rsidR="00594B23" w:rsidRPr="00BA0C54">
        <w:rPr>
          <w:rFonts w:ascii="Verdana" w:hAnsi="Verdana"/>
          <w:sz w:val="18"/>
          <w:szCs w:val="18"/>
        </w:rPr>
        <w:t xml:space="preserve"> </w:t>
      </w:r>
      <w:r w:rsidR="0000491E" w:rsidRPr="00BA0C54">
        <w:rPr>
          <w:rFonts w:ascii="Verdana" w:hAnsi="Verdana"/>
          <w:sz w:val="18"/>
          <w:szCs w:val="18"/>
        </w:rPr>
        <w:t>z informacjami na temat ich kwalifikacji zawod</w:t>
      </w:r>
      <w:r w:rsidR="007D4C6D" w:rsidRPr="00BA0C54">
        <w:rPr>
          <w:rFonts w:ascii="Verdana" w:hAnsi="Verdana"/>
          <w:sz w:val="18"/>
          <w:szCs w:val="18"/>
        </w:rPr>
        <w:t>owych, uprawnień, doświadczenia</w:t>
      </w:r>
      <w:r w:rsidR="00594B23" w:rsidRPr="00BA0C54">
        <w:rPr>
          <w:rFonts w:ascii="Verdana" w:hAnsi="Verdana"/>
          <w:sz w:val="18"/>
          <w:szCs w:val="18"/>
        </w:rPr>
        <w:t xml:space="preserve"> </w:t>
      </w:r>
      <w:r w:rsidR="0000491E" w:rsidRPr="00BA0C54">
        <w:rPr>
          <w:rFonts w:ascii="Verdana" w:hAnsi="Verdana"/>
          <w:sz w:val="18"/>
          <w:szCs w:val="18"/>
        </w:rPr>
        <w:t xml:space="preserve">i wykształcenia niezbędnych do wykonania zamówienia publicznego, a także zakresu wykonywanych przez nie czynności oraz informacją o podstawie do dysponowania tymi osobami. Wzór wykazu stanowi </w:t>
      </w:r>
      <w:r w:rsidR="0000491E" w:rsidRPr="00721690">
        <w:rPr>
          <w:rFonts w:ascii="Verdana" w:hAnsi="Verdana"/>
          <w:i/>
          <w:sz w:val="18"/>
          <w:szCs w:val="18"/>
        </w:rPr>
        <w:t xml:space="preserve">załącznik nr </w:t>
      </w:r>
      <w:r w:rsidR="007D4C6D" w:rsidRPr="00721690">
        <w:rPr>
          <w:rFonts w:ascii="Verdana" w:hAnsi="Verdana"/>
          <w:i/>
          <w:sz w:val="18"/>
          <w:szCs w:val="18"/>
        </w:rPr>
        <w:t>5</w:t>
      </w:r>
      <w:r w:rsidR="0000491E" w:rsidRPr="00BA0C54">
        <w:rPr>
          <w:rFonts w:ascii="Verdana" w:hAnsi="Verdana"/>
          <w:sz w:val="18"/>
          <w:szCs w:val="18"/>
        </w:rPr>
        <w:t xml:space="preserve"> do SIWZ</w:t>
      </w:r>
      <w:r w:rsidR="002E6993" w:rsidRPr="00BA0C54">
        <w:rPr>
          <w:rFonts w:ascii="Verdana" w:hAnsi="Verdana"/>
          <w:sz w:val="18"/>
          <w:szCs w:val="18"/>
        </w:rPr>
        <w:t>;</w:t>
      </w:r>
      <w:r w:rsidR="0000491E" w:rsidRPr="00BA0C54">
        <w:rPr>
          <w:rFonts w:ascii="Verdana" w:hAnsi="Verdana"/>
          <w:sz w:val="18"/>
          <w:szCs w:val="18"/>
        </w:rPr>
        <w:t xml:space="preserve"> </w:t>
      </w:r>
    </w:p>
    <w:p w14:paraId="4401A1E0" w14:textId="4920096C" w:rsidR="00EC291A" w:rsidRPr="0065554B" w:rsidRDefault="00EC291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w:t>
      </w:r>
      <w:r w:rsidR="00594B23" w:rsidRPr="0065554B">
        <w:rPr>
          <w:rFonts w:ascii="Verdana" w:hAnsi="Verdana"/>
          <w:sz w:val="18"/>
          <w:szCs w:val="18"/>
        </w:rPr>
        <w:t>)</w:t>
      </w:r>
      <w:r w:rsidRPr="0065554B">
        <w:rPr>
          <w:rFonts w:ascii="Verdana" w:hAnsi="Verdana"/>
          <w:sz w:val="18"/>
          <w:szCs w:val="18"/>
        </w:rPr>
        <w:t xml:space="preserve"> – 5.3</w:t>
      </w:r>
      <w:r w:rsidR="00594B23" w:rsidRPr="0065554B">
        <w:rPr>
          <w:rFonts w:ascii="Verdana" w:hAnsi="Verdana"/>
          <w:sz w:val="18"/>
          <w:szCs w:val="18"/>
        </w:rPr>
        <w:t>)</w:t>
      </w:r>
      <w:r w:rsidRPr="0065554B">
        <w:rPr>
          <w:rFonts w:ascii="Verdana" w:hAnsi="Verdana"/>
          <w:sz w:val="18"/>
          <w:szCs w:val="18"/>
        </w:rPr>
        <w:t xml:space="preserve"> niniejszego rozdziału.</w:t>
      </w:r>
    </w:p>
    <w:p w14:paraId="484A09A7" w14:textId="7B194407" w:rsidR="007F494A" w:rsidRPr="0065554B" w:rsidRDefault="007F494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Jeżeli Wykonawca ma siedzibę lub miejsce zamieszkania poza terytorium Rzeczypospolitej Polskiej, zamiast dokumentów, o których mowa w ppkt 5.1</w:t>
      </w:r>
      <w:r w:rsidR="00594B23" w:rsidRPr="0065554B">
        <w:rPr>
          <w:rFonts w:ascii="Verdana" w:hAnsi="Verdana"/>
          <w:sz w:val="18"/>
          <w:szCs w:val="18"/>
        </w:rPr>
        <w:t>)</w:t>
      </w:r>
      <w:r w:rsidRPr="0065554B">
        <w:rPr>
          <w:rFonts w:ascii="Verdana" w:hAnsi="Verdana"/>
          <w:sz w:val="18"/>
          <w:szCs w:val="18"/>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000564EC">
        <w:rPr>
          <w:rFonts w:ascii="Verdana" w:hAnsi="Verdana"/>
          <w:sz w:val="18"/>
          <w:szCs w:val="18"/>
        </w:rPr>
        <w:br/>
      </w:r>
      <w:r w:rsidRPr="0065554B">
        <w:rPr>
          <w:rFonts w:ascii="Verdana" w:hAnsi="Verdana"/>
          <w:sz w:val="18"/>
          <w:szCs w:val="18"/>
        </w:rPr>
        <w:t>w zakresie określonym w art. 24 ust. 1 pkt 13, 14 i 21</w:t>
      </w:r>
      <w:r w:rsidR="006C5A96" w:rsidRPr="0065554B">
        <w:rPr>
          <w:rFonts w:ascii="Verdana" w:hAnsi="Verdana"/>
          <w:sz w:val="18"/>
          <w:szCs w:val="18"/>
        </w:rPr>
        <w:t xml:space="preserve"> Pzp</w:t>
      </w:r>
      <w:r w:rsidRPr="0065554B">
        <w:rPr>
          <w:rFonts w:ascii="Verdana" w:hAnsi="Verdana"/>
          <w:sz w:val="18"/>
          <w:szCs w:val="18"/>
        </w:rPr>
        <w:t>.</w:t>
      </w:r>
    </w:p>
    <w:p w14:paraId="5B612475" w14:textId="404C26AA" w:rsidR="007F494A" w:rsidRPr="0065554B" w:rsidRDefault="007F494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D</w:t>
      </w:r>
      <w:r w:rsidR="00C03482" w:rsidRPr="0065554B">
        <w:rPr>
          <w:rFonts w:ascii="Verdana" w:hAnsi="Verdana"/>
          <w:sz w:val="18"/>
          <w:szCs w:val="18"/>
        </w:rPr>
        <w:t>okumenty, o których mowa w pkt 7</w:t>
      </w:r>
      <w:r w:rsidRPr="0065554B">
        <w:rPr>
          <w:rFonts w:ascii="Verdana" w:hAnsi="Verdana"/>
          <w:sz w:val="18"/>
          <w:szCs w:val="18"/>
        </w:rPr>
        <w:t>, powinny być wystawione nie wcześniej niż 6 miesięcy przed upływem terminu składania ofert.</w:t>
      </w:r>
    </w:p>
    <w:p w14:paraId="38C07FB6" w14:textId="177F571E" w:rsidR="007F494A" w:rsidRPr="0065554B" w:rsidRDefault="007F494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Jeżeli w kraju, w którym Wykonawca ma siedzibę lub miejsce zamieszkania lub miejsce zamieszkania ma osoba, której dokument dotyczy, nie wydaje się do</w:t>
      </w:r>
      <w:r w:rsidR="00C03482" w:rsidRPr="0065554B">
        <w:rPr>
          <w:rFonts w:ascii="Verdana" w:hAnsi="Verdana"/>
          <w:sz w:val="18"/>
          <w:szCs w:val="18"/>
        </w:rPr>
        <w:t>kumentów, o których mowa w pkt 7</w:t>
      </w:r>
      <w:r w:rsidRPr="0065554B">
        <w:rPr>
          <w:rFonts w:ascii="Verdana" w:hAnsi="Verdana"/>
          <w:sz w:val="18"/>
          <w:szCs w:val="18"/>
        </w:rPr>
        <w:t xml:space="preserve">, zastępuje się je dokumentem zawierającym odpowiednio oświadczenie Wykonawcy, </w:t>
      </w:r>
      <w:r w:rsidR="000564EC">
        <w:rPr>
          <w:rFonts w:ascii="Verdana" w:hAnsi="Verdana"/>
          <w:sz w:val="18"/>
          <w:szCs w:val="18"/>
        </w:rPr>
        <w:br/>
      </w:r>
      <w:r w:rsidRPr="0065554B">
        <w:rPr>
          <w:rFonts w:ascii="Verdana" w:hAnsi="Verdana"/>
          <w:sz w:val="18"/>
          <w:szCs w:val="18"/>
        </w:rPr>
        <w:t xml:space="preserve">ze wskazaniem osoby albo osób uprawnionych do jego reprezentacji, lub oświadczenie osoby, której dokument miał dotyczyć, złożone przed notariuszem lub przed organem sądowym, administracyjnym albo organem samorządu zawodowego lub gospodarczego właściwym </w:t>
      </w:r>
      <w:r w:rsidR="000564EC">
        <w:rPr>
          <w:rFonts w:ascii="Verdana" w:hAnsi="Verdana"/>
          <w:sz w:val="18"/>
          <w:szCs w:val="18"/>
        </w:rPr>
        <w:br/>
      </w:r>
      <w:r w:rsidRPr="0065554B">
        <w:rPr>
          <w:rFonts w:ascii="Verdana" w:hAnsi="Verdana"/>
          <w:sz w:val="18"/>
          <w:szCs w:val="18"/>
        </w:rPr>
        <w:t>ze względu na siedzibę lub</w:t>
      </w:r>
      <w:r w:rsidR="00BE5837" w:rsidRPr="0065554B">
        <w:rPr>
          <w:rFonts w:ascii="Verdana" w:hAnsi="Verdana"/>
          <w:sz w:val="18"/>
          <w:szCs w:val="18"/>
        </w:rPr>
        <w:t xml:space="preserve"> miejsce zamieszkania W</w:t>
      </w:r>
      <w:r w:rsidRPr="0065554B">
        <w:rPr>
          <w:rFonts w:ascii="Verdana" w:hAnsi="Verdana"/>
          <w:sz w:val="18"/>
          <w:szCs w:val="18"/>
        </w:rPr>
        <w:t>ykonawcy lub miejsce zami</w:t>
      </w:r>
      <w:r w:rsidR="00426297" w:rsidRPr="0065554B">
        <w:rPr>
          <w:rFonts w:ascii="Verdana" w:hAnsi="Verdana"/>
          <w:sz w:val="18"/>
          <w:szCs w:val="18"/>
        </w:rPr>
        <w:t>eszkania tej osoby. Zapis pkt</w:t>
      </w:r>
      <w:r w:rsidR="00C03482" w:rsidRPr="0065554B">
        <w:rPr>
          <w:rFonts w:ascii="Verdana" w:hAnsi="Verdana"/>
          <w:sz w:val="18"/>
          <w:szCs w:val="18"/>
        </w:rPr>
        <w:t xml:space="preserve"> 8</w:t>
      </w:r>
      <w:r w:rsidRPr="0065554B">
        <w:rPr>
          <w:rFonts w:ascii="Verdana" w:hAnsi="Verdana"/>
          <w:sz w:val="18"/>
          <w:szCs w:val="18"/>
        </w:rPr>
        <w:t xml:space="preserve"> stosuje się.</w:t>
      </w:r>
    </w:p>
    <w:p w14:paraId="4BF02F79" w14:textId="4AA5F04A" w:rsidR="007F494A" w:rsidRPr="0065554B" w:rsidRDefault="007F494A" w:rsidP="005518FA">
      <w:pPr>
        <w:numPr>
          <w:ilvl w:val="0"/>
          <w:numId w:val="11"/>
        </w:numPr>
        <w:spacing w:line="360" w:lineRule="auto"/>
        <w:ind w:right="-73"/>
        <w:jc w:val="both"/>
        <w:rPr>
          <w:rFonts w:ascii="Verdana" w:hAnsi="Verdana"/>
          <w:sz w:val="18"/>
          <w:szCs w:val="18"/>
        </w:rPr>
      </w:pPr>
      <w:r w:rsidRPr="0065554B">
        <w:rPr>
          <w:rFonts w:ascii="Verdana" w:hAnsi="Verdana"/>
          <w:sz w:val="18"/>
          <w:szCs w:val="18"/>
        </w:rPr>
        <w:t>W przypadku wątpliwości co do treści doku</w:t>
      </w:r>
      <w:r w:rsidR="00CD3B62" w:rsidRPr="0065554B">
        <w:rPr>
          <w:rFonts w:ascii="Verdana" w:hAnsi="Verdana"/>
          <w:sz w:val="18"/>
          <w:szCs w:val="18"/>
        </w:rPr>
        <w:t>mentu złożonego przez Wykonawcę,</w:t>
      </w:r>
      <w:r w:rsidR="002E63C3" w:rsidRPr="0065554B">
        <w:rPr>
          <w:rFonts w:ascii="Verdana" w:hAnsi="Verdana"/>
          <w:sz w:val="18"/>
          <w:szCs w:val="18"/>
        </w:rPr>
        <w:t xml:space="preserve"> </w:t>
      </w:r>
      <w:r w:rsidRPr="0065554B">
        <w:rPr>
          <w:rFonts w:ascii="Verdana" w:hAnsi="Verdana"/>
          <w:sz w:val="18"/>
          <w:szCs w:val="18"/>
        </w:rPr>
        <w:t xml:space="preserve">Zamawiający może zwrócić się do właściwych organów odpowiednio kraju, w którym Wykonawca ma siedzibę lub miejsce zamieszkania lub miejsce zamieszkania ma </w:t>
      </w:r>
      <w:r w:rsidR="00CD3B62" w:rsidRPr="0065554B">
        <w:rPr>
          <w:rFonts w:ascii="Verdana" w:hAnsi="Verdana"/>
          <w:sz w:val="18"/>
          <w:szCs w:val="18"/>
        </w:rPr>
        <w:t xml:space="preserve">osoba, której dokument dotyczy, </w:t>
      </w:r>
      <w:r w:rsidRPr="0065554B">
        <w:rPr>
          <w:rFonts w:ascii="Verdana" w:hAnsi="Verdana"/>
          <w:sz w:val="18"/>
          <w:szCs w:val="18"/>
        </w:rPr>
        <w:t>o udzielenie niezbędnych informacji dotyczących tego dokumentu.</w:t>
      </w:r>
    </w:p>
    <w:p w14:paraId="152F74AB" w14:textId="53E89F35"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lastRenderedPageBreak/>
        <w:t>Wykonawca mający siedzibę na terytorium Rzeczypospolitej Polskiej, w odniesieniu do osoby mającej miejsce zamieszkania poza terytorium Rzeczypospolitej Polskiej, której dotyczy dokument wskazany w ppkt 5.1</w:t>
      </w:r>
      <w:r w:rsidR="00034C20" w:rsidRPr="0065554B">
        <w:rPr>
          <w:rFonts w:ascii="Verdana" w:hAnsi="Verdana"/>
          <w:sz w:val="18"/>
          <w:szCs w:val="18"/>
        </w:rPr>
        <w:t>)</w:t>
      </w:r>
      <w:r w:rsidRPr="0065554B">
        <w:rPr>
          <w:rFonts w:ascii="Verdana" w:hAnsi="Verdana"/>
          <w:sz w:val="18"/>
          <w:szCs w:val="18"/>
        </w:rPr>
        <w:t xml:space="preserve">, składa dokument, o którym mowa </w:t>
      </w:r>
      <w:r w:rsidR="009C6A20" w:rsidRPr="0065554B">
        <w:rPr>
          <w:rFonts w:ascii="Verdana" w:hAnsi="Verdana"/>
          <w:sz w:val="18"/>
          <w:szCs w:val="18"/>
        </w:rPr>
        <w:t xml:space="preserve">w pkt </w:t>
      </w:r>
      <w:r w:rsidR="00C03482" w:rsidRPr="0065554B">
        <w:rPr>
          <w:rFonts w:ascii="Verdana" w:hAnsi="Verdana"/>
          <w:sz w:val="18"/>
          <w:szCs w:val="18"/>
        </w:rPr>
        <w:t>7</w:t>
      </w:r>
      <w:r w:rsidR="009C6A20" w:rsidRPr="0065554B">
        <w:rPr>
          <w:rFonts w:ascii="Verdana" w:hAnsi="Verdana"/>
          <w:sz w:val="18"/>
          <w:szCs w:val="18"/>
        </w:rPr>
        <w:t xml:space="preserve">, w zakresie określonym </w:t>
      </w:r>
      <w:r w:rsidRPr="0065554B">
        <w:rPr>
          <w:rFonts w:ascii="Verdana" w:hAnsi="Verdana"/>
          <w:sz w:val="18"/>
          <w:szCs w:val="18"/>
        </w:rPr>
        <w:t>w art. 24 ust. 1 pkt 14 i 21</w:t>
      </w:r>
      <w:r w:rsidR="00BE5837" w:rsidRPr="0065554B">
        <w:rPr>
          <w:rFonts w:ascii="Verdana" w:hAnsi="Verdana"/>
          <w:sz w:val="18"/>
          <w:szCs w:val="18"/>
        </w:rPr>
        <w:t xml:space="preserve"> Pzp</w:t>
      </w:r>
      <w:r w:rsidRPr="0065554B">
        <w:rPr>
          <w:rFonts w:ascii="Verdana" w:hAnsi="Verdana"/>
          <w:sz w:val="18"/>
          <w:szCs w:val="18"/>
        </w:rPr>
        <w:t>.</w:t>
      </w:r>
      <w:r w:rsidR="00BE5837" w:rsidRPr="0065554B">
        <w:rPr>
          <w:rFonts w:ascii="Verdana" w:hAnsi="Verdana"/>
          <w:sz w:val="18"/>
          <w:szCs w:val="18"/>
        </w:rPr>
        <w:t xml:space="preserve"> </w:t>
      </w:r>
      <w:r w:rsidRPr="0065554B">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w:t>
      </w:r>
      <w:r w:rsidR="00C03482" w:rsidRPr="0065554B">
        <w:rPr>
          <w:rFonts w:ascii="Verdana" w:hAnsi="Verdana"/>
          <w:sz w:val="18"/>
          <w:szCs w:val="18"/>
        </w:rPr>
        <w:t>8</w:t>
      </w:r>
      <w:r w:rsidRPr="0065554B">
        <w:rPr>
          <w:rFonts w:ascii="Verdana" w:hAnsi="Verdana"/>
          <w:sz w:val="18"/>
          <w:szCs w:val="18"/>
        </w:rPr>
        <w:t xml:space="preserve"> stosuje się.</w:t>
      </w:r>
    </w:p>
    <w:p w14:paraId="589B7DAA" w14:textId="3204C7C9"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W przypadku wątpliwości co do treści dokumentu złożonego przez Wykonawcę</w:t>
      </w:r>
      <w:r w:rsidR="00CD3B62" w:rsidRPr="0065554B">
        <w:rPr>
          <w:rFonts w:ascii="Verdana" w:hAnsi="Verdana"/>
          <w:sz w:val="18"/>
          <w:szCs w:val="18"/>
        </w:rPr>
        <w:t xml:space="preserve"> zgodnie z pkt 11 niniejszego rozdziału</w:t>
      </w:r>
      <w:r w:rsidRPr="0065554B">
        <w:rPr>
          <w:rFonts w:ascii="Verdana" w:hAnsi="Verdana"/>
          <w:sz w:val="18"/>
          <w:szCs w:val="18"/>
        </w:rPr>
        <w:t>, Zamawiający może zwrócić się do właściwych organów kraju, w którym miejsce zamieszkania ma osoba, której dokument dotyczy, o udzielenie niezbędnych informacji dotyczących tego dokumentu.</w:t>
      </w:r>
    </w:p>
    <w:p w14:paraId="6F6A1175" w14:textId="77777777" w:rsidR="006C5A96" w:rsidRPr="0065554B" w:rsidRDefault="006C5A96"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Forma dokumentów i oświadczeń.</w:t>
      </w:r>
    </w:p>
    <w:p w14:paraId="6AE7DA21" w14:textId="73FB964E" w:rsidR="006C5A96" w:rsidRPr="0065554B" w:rsidRDefault="006C5A96" w:rsidP="00027F6E">
      <w:pPr>
        <w:pStyle w:val="Akapitzlist"/>
        <w:numPr>
          <w:ilvl w:val="0"/>
          <w:numId w:val="42"/>
        </w:numPr>
        <w:spacing w:line="360" w:lineRule="auto"/>
        <w:ind w:right="-73"/>
        <w:jc w:val="both"/>
        <w:rPr>
          <w:rFonts w:ascii="Verdana" w:hAnsi="Verdana"/>
          <w:sz w:val="18"/>
          <w:szCs w:val="18"/>
        </w:rPr>
      </w:pPr>
      <w:r w:rsidRPr="0065554B">
        <w:rPr>
          <w:rFonts w:ascii="Verdana" w:hAnsi="Verdana"/>
          <w:sz w:val="18"/>
          <w:szCs w:val="18"/>
        </w:rPr>
        <w:t>Oświa</w:t>
      </w:r>
      <w:r w:rsidR="00F54CB6" w:rsidRPr="0065554B">
        <w:rPr>
          <w:rFonts w:ascii="Verdana" w:hAnsi="Verdana"/>
          <w:sz w:val="18"/>
          <w:szCs w:val="18"/>
        </w:rPr>
        <w:t>dczenie, o którym mowa w pkt 1-</w:t>
      </w:r>
      <w:r w:rsidR="00CD3B62" w:rsidRPr="0065554B">
        <w:rPr>
          <w:rFonts w:ascii="Verdana" w:hAnsi="Verdana"/>
          <w:sz w:val="18"/>
          <w:szCs w:val="18"/>
        </w:rPr>
        <w:t>4</w:t>
      </w:r>
      <w:r w:rsidRPr="0065554B">
        <w:rPr>
          <w:rFonts w:ascii="Verdana" w:hAnsi="Verdana"/>
          <w:sz w:val="18"/>
          <w:szCs w:val="18"/>
        </w:rPr>
        <w:t xml:space="preserve">, składane </w:t>
      </w:r>
      <w:r w:rsidR="007D5340" w:rsidRPr="0065554B">
        <w:rPr>
          <w:rFonts w:ascii="Verdana" w:hAnsi="Verdana"/>
          <w:sz w:val="18"/>
          <w:szCs w:val="18"/>
        </w:rPr>
        <w:t>jest</w:t>
      </w:r>
      <w:r w:rsidRPr="0065554B">
        <w:rPr>
          <w:rFonts w:ascii="Verdana" w:hAnsi="Verdana"/>
          <w:sz w:val="18"/>
          <w:szCs w:val="18"/>
        </w:rPr>
        <w:t xml:space="preserve"> w oryginale.</w:t>
      </w:r>
    </w:p>
    <w:p w14:paraId="513C398D" w14:textId="518FB982" w:rsidR="007B4560" w:rsidRPr="0065554B" w:rsidRDefault="002A0544" w:rsidP="00027F6E">
      <w:pPr>
        <w:pStyle w:val="Akapitzlist"/>
        <w:numPr>
          <w:ilvl w:val="0"/>
          <w:numId w:val="42"/>
        </w:numPr>
        <w:spacing w:line="360" w:lineRule="auto"/>
        <w:ind w:right="-73"/>
        <w:jc w:val="both"/>
        <w:rPr>
          <w:rFonts w:ascii="Verdana" w:hAnsi="Verdana"/>
          <w:sz w:val="18"/>
          <w:szCs w:val="18"/>
        </w:rPr>
      </w:pPr>
      <w:r w:rsidRPr="0065554B">
        <w:rPr>
          <w:rFonts w:ascii="Verdana" w:hAnsi="Verdana"/>
          <w:sz w:val="18"/>
          <w:szCs w:val="18"/>
        </w:rPr>
        <w:t>Forma dokumentów i oświadczeń</w:t>
      </w:r>
      <w:r w:rsidR="006C5A96" w:rsidRPr="0065554B">
        <w:rPr>
          <w:rFonts w:ascii="Verdana" w:hAnsi="Verdana"/>
          <w:sz w:val="18"/>
          <w:szCs w:val="18"/>
        </w:rPr>
        <w:t xml:space="preserve">, o których mowa w pkt </w:t>
      </w:r>
      <w:r w:rsidR="00C03482" w:rsidRPr="0065554B">
        <w:rPr>
          <w:rFonts w:ascii="Verdana" w:hAnsi="Verdana"/>
          <w:sz w:val="18"/>
          <w:szCs w:val="18"/>
        </w:rPr>
        <w:t>5-11 i 16</w:t>
      </w:r>
      <w:r w:rsidR="007B4560" w:rsidRPr="0065554B">
        <w:rPr>
          <w:rFonts w:ascii="Verdana" w:hAnsi="Verdana"/>
          <w:sz w:val="18"/>
          <w:szCs w:val="18"/>
        </w:rPr>
        <w:t>:</w:t>
      </w:r>
    </w:p>
    <w:p w14:paraId="0279396E" w14:textId="06AAF7A4" w:rsidR="002A0544" w:rsidRPr="0065554B" w:rsidRDefault="002A0544"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Dokumenty lub oświadczenia </w:t>
      </w:r>
      <w:r w:rsidR="00CE7DC8" w:rsidRPr="0065554B">
        <w:rPr>
          <w:rFonts w:ascii="Verdana" w:hAnsi="Verdana"/>
          <w:sz w:val="18"/>
          <w:szCs w:val="18"/>
        </w:rPr>
        <w:t>składane są w oryginale</w:t>
      </w:r>
      <w:r w:rsidR="007D5340" w:rsidRPr="0065554B">
        <w:rPr>
          <w:rFonts w:ascii="Verdana" w:hAnsi="Verdana"/>
          <w:sz w:val="18"/>
          <w:szCs w:val="18"/>
        </w:rPr>
        <w:t xml:space="preserve"> </w:t>
      </w:r>
      <w:r w:rsidR="00CE7DC8" w:rsidRPr="0065554B">
        <w:rPr>
          <w:rFonts w:ascii="Verdana" w:hAnsi="Verdana"/>
          <w:sz w:val="18"/>
          <w:szCs w:val="18"/>
        </w:rPr>
        <w:t>w</w:t>
      </w:r>
      <w:r w:rsidR="007D5340" w:rsidRPr="0065554B">
        <w:rPr>
          <w:rFonts w:ascii="Verdana" w:hAnsi="Verdana"/>
          <w:sz w:val="18"/>
          <w:szCs w:val="18"/>
        </w:rPr>
        <w:t xml:space="preserve"> </w:t>
      </w:r>
      <w:r w:rsidR="00CE7DC8" w:rsidRPr="0065554B">
        <w:rPr>
          <w:rFonts w:ascii="Verdana" w:hAnsi="Verdana"/>
          <w:sz w:val="18"/>
          <w:szCs w:val="18"/>
        </w:rPr>
        <w:t xml:space="preserve">postaci dokumentu elektronicznego lub w elektronicznej kopii dokumentu lub oświadczenia poświadczonej </w:t>
      </w:r>
      <w:r w:rsidR="000564EC">
        <w:rPr>
          <w:rFonts w:ascii="Verdana" w:hAnsi="Verdana"/>
          <w:sz w:val="18"/>
          <w:szCs w:val="18"/>
        </w:rPr>
        <w:br/>
      </w:r>
      <w:r w:rsidR="00CE7DC8" w:rsidRPr="0065554B">
        <w:rPr>
          <w:rFonts w:ascii="Verdana" w:hAnsi="Verdana"/>
          <w:sz w:val="18"/>
          <w:szCs w:val="18"/>
        </w:rPr>
        <w:t xml:space="preserve">za </w:t>
      </w:r>
      <w:r w:rsidRPr="0065554B">
        <w:rPr>
          <w:rFonts w:ascii="Verdana" w:hAnsi="Verdana"/>
          <w:sz w:val="18"/>
          <w:szCs w:val="18"/>
        </w:rPr>
        <w:t>zgodność z oryginałem.</w:t>
      </w:r>
    </w:p>
    <w:p w14:paraId="3E598C5E" w14:textId="77777777" w:rsidR="002A0544" w:rsidRPr="0065554B" w:rsidRDefault="00CE7DC8"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Poświadczenie za zgodność z oryginałem elektronicznej kopii dokumentu lub oświadczenia, następuje przy użyciu kwalifikowanego podpisu elektronicznego.</w:t>
      </w:r>
    </w:p>
    <w:p w14:paraId="604816DA" w14:textId="478BA31B" w:rsidR="002A0544" w:rsidRPr="0065554B" w:rsidRDefault="00CE7DC8"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8A830DE" w14:textId="77777777" w:rsidR="002A0544" w:rsidRPr="0065554B" w:rsidRDefault="007B4560"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E10567C" w14:textId="29132EEF" w:rsidR="006C5A96" w:rsidRPr="0065554B" w:rsidRDefault="007B4560"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Dokumenty lub oświadczenia sporządzone w języku obcym są składane wraz </w:t>
      </w:r>
      <w:r w:rsidR="000564EC">
        <w:rPr>
          <w:rFonts w:ascii="Verdana" w:hAnsi="Verdana"/>
          <w:sz w:val="18"/>
          <w:szCs w:val="18"/>
        </w:rPr>
        <w:br/>
      </w:r>
      <w:r w:rsidRPr="0065554B">
        <w:rPr>
          <w:rFonts w:ascii="Verdana" w:hAnsi="Verdana"/>
          <w:sz w:val="18"/>
          <w:szCs w:val="18"/>
        </w:rPr>
        <w:t>z tłumaczeniem na język polski.</w:t>
      </w:r>
      <w:r w:rsidR="00CE7DC8" w:rsidRPr="0065554B">
        <w:rPr>
          <w:rFonts w:ascii="Verdana" w:hAnsi="Verdana"/>
          <w:sz w:val="18"/>
          <w:szCs w:val="18"/>
        </w:rPr>
        <w:t xml:space="preserve">  </w:t>
      </w:r>
    </w:p>
    <w:p w14:paraId="1A176724" w14:textId="7C8363C7" w:rsidR="00C83C3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 xml:space="preserve">W zakresie nieuregulowanym w </w:t>
      </w:r>
      <w:r w:rsidR="007D5340" w:rsidRPr="0065554B">
        <w:rPr>
          <w:rFonts w:ascii="Verdana" w:hAnsi="Verdana"/>
          <w:sz w:val="18"/>
          <w:szCs w:val="18"/>
        </w:rPr>
        <w:t>SIWZ</w:t>
      </w:r>
      <w:r w:rsidRPr="0065554B">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w:t>
      </w:r>
      <w:r w:rsidR="00CD3B62" w:rsidRPr="0065554B">
        <w:rPr>
          <w:rFonts w:ascii="Verdana" w:hAnsi="Verdana"/>
          <w:sz w:val="18"/>
          <w:szCs w:val="18"/>
        </w:rPr>
        <w:t xml:space="preserve">z </w:t>
      </w:r>
      <w:r w:rsidR="003A5056" w:rsidRPr="0065554B">
        <w:rPr>
          <w:rFonts w:ascii="Verdana" w:hAnsi="Verdana"/>
          <w:sz w:val="18"/>
          <w:szCs w:val="18"/>
        </w:rPr>
        <w:t>2016</w:t>
      </w:r>
      <w:r w:rsidR="00CD3B62" w:rsidRPr="0065554B">
        <w:rPr>
          <w:rFonts w:ascii="Verdana" w:hAnsi="Verdana"/>
          <w:sz w:val="18"/>
          <w:szCs w:val="18"/>
        </w:rPr>
        <w:t xml:space="preserve"> r.</w:t>
      </w:r>
      <w:r w:rsidR="003A5056" w:rsidRPr="0065554B">
        <w:rPr>
          <w:rFonts w:ascii="Verdana" w:hAnsi="Verdana"/>
          <w:sz w:val="18"/>
          <w:szCs w:val="18"/>
        </w:rPr>
        <w:t xml:space="preserve">, </w:t>
      </w:r>
      <w:r w:rsidRPr="0065554B">
        <w:rPr>
          <w:rFonts w:ascii="Verdana" w:hAnsi="Verdana"/>
          <w:sz w:val="18"/>
          <w:szCs w:val="18"/>
        </w:rPr>
        <w:t>poz. 1126</w:t>
      </w:r>
      <w:r w:rsidR="006C5A96" w:rsidRPr="0065554B">
        <w:rPr>
          <w:rFonts w:ascii="Verdana" w:hAnsi="Verdana"/>
          <w:sz w:val="18"/>
          <w:szCs w:val="18"/>
        </w:rPr>
        <w:t>, z późn. zm.</w:t>
      </w:r>
      <w:r w:rsidRPr="0065554B">
        <w:rPr>
          <w:rFonts w:ascii="Verdana" w:hAnsi="Verdana"/>
          <w:sz w:val="18"/>
          <w:szCs w:val="18"/>
        </w:rPr>
        <w:t>)</w:t>
      </w:r>
      <w:r w:rsidR="00C83C3A" w:rsidRPr="0065554B">
        <w:rPr>
          <w:rFonts w:ascii="Tahoma" w:hAnsi="Tahoma" w:cs="Tahoma"/>
          <w:kern w:val="1"/>
          <w:sz w:val="20"/>
          <w:szCs w:val="20"/>
          <w:lang w:eastAsia="ar-SA"/>
        </w:rPr>
        <w:t xml:space="preserve"> </w:t>
      </w:r>
      <w:r w:rsidR="00C83C3A" w:rsidRPr="0065554B">
        <w:rPr>
          <w:rFonts w:ascii="Verdana" w:hAnsi="Verdana"/>
          <w:sz w:val="18"/>
          <w:szCs w:val="18"/>
        </w:rPr>
        <w:t>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4B9FEA25" w14:textId="35A32774"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w:t>
      </w:r>
      <w:r w:rsidRPr="0065554B">
        <w:rPr>
          <w:rFonts w:ascii="Verdana" w:hAnsi="Verdana"/>
          <w:sz w:val="18"/>
          <w:szCs w:val="18"/>
        </w:rPr>
        <w:lastRenderedPageBreak/>
        <w:t>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3BEB0C8F"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 xml:space="preserve">Wykonawca </w:t>
      </w:r>
      <w:r w:rsidRPr="0065554B">
        <w:rPr>
          <w:rFonts w:ascii="Verdana" w:hAnsi="Verdana"/>
          <w:bCs/>
          <w:sz w:val="18"/>
          <w:szCs w:val="18"/>
        </w:rPr>
        <w:t xml:space="preserve">w terminie </w:t>
      </w:r>
      <w:r w:rsidRPr="0065554B">
        <w:rPr>
          <w:rFonts w:ascii="Verdana" w:hAnsi="Verdana"/>
          <w:b/>
          <w:bCs/>
          <w:sz w:val="18"/>
          <w:szCs w:val="18"/>
        </w:rPr>
        <w:t>3</w:t>
      </w:r>
      <w:r w:rsidRPr="0065554B">
        <w:rPr>
          <w:rFonts w:ascii="Verdana" w:hAnsi="Verdana"/>
          <w:bCs/>
          <w:sz w:val="18"/>
          <w:szCs w:val="18"/>
        </w:rPr>
        <w:t xml:space="preserve"> </w:t>
      </w:r>
      <w:r w:rsidRPr="0065554B">
        <w:rPr>
          <w:rFonts w:ascii="Verdana" w:hAnsi="Verdana"/>
          <w:b/>
          <w:bCs/>
          <w:sz w:val="18"/>
          <w:szCs w:val="18"/>
        </w:rPr>
        <w:t>dni</w:t>
      </w:r>
      <w:r w:rsidRPr="0065554B">
        <w:rPr>
          <w:rFonts w:ascii="Verdana" w:hAnsi="Verdana"/>
          <w:bCs/>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w:t>
      </w:r>
      <w:r w:rsidRPr="00AA566D">
        <w:rPr>
          <w:rFonts w:ascii="Verdana" w:hAnsi="Verdana"/>
          <w:bCs/>
          <w:i/>
          <w:sz w:val="18"/>
          <w:szCs w:val="18"/>
        </w:rPr>
        <w:t xml:space="preserve">Załącznik nr </w:t>
      </w:r>
      <w:r w:rsidR="00314CFD" w:rsidRPr="00AA566D">
        <w:rPr>
          <w:rFonts w:ascii="Verdana" w:hAnsi="Verdana"/>
          <w:bCs/>
          <w:i/>
          <w:sz w:val="18"/>
          <w:szCs w:val="18"/>
        </w:rPr>
        <w:t>6</w:t>
      </w:r>
      <w:r w:rsidRPr="0065554B">
        <w:rPr>
          <w:rFonts w:ascii="Verdana" w:hAnsi="Verdana"/>
          <w:bCs/>
          <w:sz w:val="18"/>
          <w:szCs w:val="18"/>
        </w:rPr>
        <w:t xml:space="preserve"> do </w:t>
      </w:r>
      <w:r w:rsidR="007D5340" w:rsidRPr="0065554B">
        <w:rPr>
          <w:rFonts w:ascii="Verdana" w:hAnsi="Verdana"/>
          <w:bCs/>
          <w:sz w:val="18"/>
          <w:szCs w:val="18"/>
        </w:rPr>
        <w:t>SIWZ</w:t>
      </w:r>
      <w:r w:rsidRPr="0065554B">
        <w:rPr>
          <w:rFonts w:ascii="Verdana" w:hAnsi="Verdana"/>
          <w:bCs/>
          <w:sz w:val="18"/>
          <w:szCs w:val="18"/>
        </w:rPr>
        <w:t>.</w:t>
      </w:r>
    </w:p>
    <w:p w14:paraId="34E3A67F" w14:textId="7FBECA78" w:rsidR="007F494A" w:rsidRPr="0065554B" w:rsidRDefault="007F494A" w:rsidP="00721690">
      <w:pPr>
        <w:numPr>
          <w:ilvl w:val="0"/>
          <w:numId w:val="11"/>
        </w:numPr>
        <w:spacing w:after="120" w:line="360" w:lineRule="auto"/>
        <w:ind w:left="721" w:right="-74" w:hanging="437"/>
        <w:jc w:val="both"/>
        <w:rPr>
          <w:rFonts w:ascii="Verdana" w:hAnsi="Verdana"/>
          <w:sz w:val="18"/>
          <w:szCs w:val="18"/>
        </w:rPr>
      </w:pPr>
      <w:r w:rsidRPr="0065554B">
        <w:rPr>
          <w:rFonts w:ascii="Verdana" w:hAnsi="Verdana"/>
          <w:sz w:val="18"/>
          <w:szCs w:val="18"/>
        </w:rPr>
        <w:t>Jeżeli Wykonawca nie złoży oś</w:t>
      </w:r>
      <w:r w:rsidR="007D5340" w:rsidRPr="0065554B">
        <w:rPr>
          <w:rFonts w:ascii="Verdana" w:hAnsi="Verdana"/>
          <w:sz w:val="18"/>
          <w:szCs w:val="18"/>
        </w:rPr>
        <w:t>wiadczenia, o którym mowa w pkt</w:t>
      </w:r>
      <w:r w:rsidRPr="0065554B">
        <w:rPr>
          <w:rFonts w:ascii="Verdana" w:hAnsi="Verdana"/>
          <w:sz w:val="18"/>
          <w:szCs w:val="18"/>
        </w:rPr>
        <w:t xml:space="preserve"> 1, </w:t>
      </w:r>
      <w:r w:rsidR="003C2165" w:rsidRPr="0065554B">
        <w:rPr>
          <w:rFonts w:ascii="Verdana" w:hAnsi="Verdana"/>
          <w:sz w:val="18"/>
          <w:szCs w:val="18"/>
        </w:rPr>
        <w:t>oświadczeń lub dokumentów potwierdzających okoliczności, o których mowa w art. 25 ust. 1</w:t>
      </w:r>
      <w:r w:rsidR="00E502E4" w:rsidRPr="0065554B">
        <w:rPr>
          <w:rFonts w:ascii="Verdana" w:hAnsi="Verdana"/>
          <w:sz w:val="18"/>
          <w:szCs w:val="18"/>
        </w:rPr>
        <w:t>,</w:t>
      </w:r>
      <w:r w:rsidR="003C2165" w:rsidRPr="0065554B">
        <w:rPr>
          <w:rFonts w:ascii="Verdana" w:hAnsi="Verdana"/>
          <w:sz w:val="18"/>
          <w:szCs w:val="18"/>
        </w:rPr>
        <w:t xml:space="preserve"> </w:t>
      </w:r>
      <w:r w:rsidRPr="0065554B">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DD0BFA6" w14:textId="04A8C082" w:rsidR="00970B6B" w:rsidRPr="00A43C90" w:rsidRDefault="00970B6B" w:rsidP="005518FA">
      <w:pPr>
        <w:pStyle w:val="Nagwek1"/>
        <w:ind w:right="-73"/>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0"/>
      <w:bookmarkEnd w:id="11"/>
    </w:p>
    <w:p w14:paraId="174958D1" w14:textId="77777777" w:rsidR="00A274F3" w:rsidRPr="009F67A3" w:rsidRDefault="00A274F3" w:rsidP="005518FA">
      <w:pPr>
        <w:pStyle w:val="Akapitzlist"/>
        <w:numPr>
          <w:ilvl w:val="3"/>
          <w:numId w:val="18"/>
        </w:numPr>
        <w:tabs>
          <w:tab w:val="left" w:pos="851"/>
        </w:tabs>
        <w:spacing w:line="360" w:lineRule="auto"/>
        <w:ind w:left="851" w:right="-73"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47BC6043" w:rsidR="00A274F3" w:rsidRPr="009F67A3" w:rsidRDefault="0065554B" w:rsidP="005518FA">
      <w:pPr>
        <w:pStyle w:val="Akapitzlist"/>
        <w:tabs>
          <w:tab w:val="left" w:pos="851"/>
        </w:tabs>
        <w:spacing w:line="360" w:lineRule="auto"/>
        <w:ind w:left="851" w:right="-73"/>
        <w:jc w:val="both"/>
        <w:rPr>
          <w:rFonts w:ascii="Verdana" w:hAnsi="Verdana"/>
          <w:strike/>
          <w:sz w:val="18"/>
          <w:szCs w:val="18"/>
        </w:rPr>
      </w:pPr>
      <w:r>
        <w:rPr>
          <w:rFonts w:ascii="Verdana" w:hAnsi="Verdana"/>
          <w:sz w:val="18"/>
          <w:szCs w:val="18"/>
        </w:rPr>
        <w:t>Pani Violetta Burzyńska-Oskroba</w:t>
      </w:r>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7A96259E" w:rsidR="00466231" w:rsidRPr="009F67A3" w:rsidRDefault="002949C2" w:rsidP="005518FA">
      <w:pPr>
        <w:numPr>
          <w:ilvl w:val="0"/>
          <w:numId w:val="18"/>
        </w:numPr>
        <w:tabs>
          <w:tab w:val="left" w:pos="851"/>
        </w:tabs>
        <w:spacing w:line="360" w:lineRule="auto"/>
        <w:ind w:left="851" w:right="-73"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xml:space="preserve">, </w:t>
      </w:r>
      <w:r w:rsidR="005518FA">
        <w:rPr>
          <w:rFonts w:ascii="Verdana" w:hAnsi="Verdana"/>
          <w:bCs/>
          <w:sz w:val="18"/>
          <w:szCs w:val="18"/>
        </w:rPr>
        <w:br/>
      </w:r>
      <w:r w:rsidR="00242CCF" w:rsidRPr="009F67A3">
        <w:rPr>
          <w:rFonts w:ascii="Verdana" w:hAnsi="Verdana"/>
          <w:bCs/>
          <w:sz w:val="18"/>
          <w:szCs w:val="18"/>
        </w:rPr>
        <w:t>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5" w:history="1">
        <w:r w:rsidR="00C4533D" w:rsidRPr="007D5340">
          <w:rPr>
            <w:rStyle w:val="Hipercze"/>
            <w:rFonts w:ascii="Verdana" w:hAnsi="Verdana"/>
            <w:b/>
            <w:bCs/>
            <w:color w:val="auto"/>
            <w:sz w:val="18"/>
            <w:szCs w:val="18"/>
          </w:rPr>
          <w:t>https://umed-wroc.logintrade.net</w:t>
        </w:r>
      </w:hyperlink>
    </w:p>
    <w:p w14:paraId="65C61373" w14:textId="38A74F52" w:rsidR="0048558E" w:rsidRPr="002E254B" w:rsidRDefault="009710D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386B1A3A" w:rsidR="00466231" w:rsidRPr="002E254B" w:rsidRDefault="009710D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6" w:history="1">
        <w:r w:rsidR="0030122E" w:rsidRPr="0030122E">
          <w:rPr>
            <w:rStyle w:val="Hipercze"/>
            <w:rFonts w:ascii="Verdana" w:hAnsi="Verdana"/>
            <w:b/>
            <w:bCs/>
            <w:color w:val="auto"/>
            <w:sz w:val="18"/>
            <w:szCs w:val="18"/>
          </w:rPr>
          <w:t>https://umed-wroc.logintrade.net</w:t>
        </w:r>
      </w:hyperlink>
      <w:r w:rsidR="00466231" w:rsidRPr="0030122E">
        <w:rPr>
          <w:rFonts w:ascii="Verdana" w:hAnsi="Verdana"/>
          <w:b/>
          <w:bCs/>
          <w:sz w:val="18"/>
          <w:szCs w:val="18"/>
          <w:u w:val="single"/>
        </w:rPr>
        <w:t>/r</w:t>
      </w:r>
      <w:r w:rsidR="00466231" w:rsidRPr="007D5340">
        <w:rPr>
          <w:rFonts w:ascii="Verdana" w:hAnsi="Verdana"/>
          <w:b/>
          <w:bCs/>
          <w:sz w:val="18"/>
          <w:szCs w:val="18"/>
          <w:u w:val="single"/>
        </w:rPr>
        <w:t>ejestracja/ustawowe.html</w:t>
      </w:r>
      <w:r w:rsidR="00466231" w:rsidRPr="007D5340">
        <w:rPr>
          <w:rFonts w:ascii="Verdana" w:hAnsi="Verdana"/>
          <w:b/>
          <w:bCs/>
          <w:sz w:val="18"/>
          <w:szCs w:val="18"/>
        </w:rPr>
        <w:t xml:space="preserve"> </w:t>
      </w:r>
      <w:r w:rsidR="00466231" w:rsidRPr="002E254B">
        <w:rPr>
          <w:rFonts w:ascii="Verdana" w:hAnsi="Verdana"/>
          <w:bCs/>
          <w:sz w:val="18"/>
          <w:szCs w:val="18"/>
        </w:rPr>
        <w:t>w wierszu oznaczonym tytułem oraz znakiem sprawy zgodnym z niniejszym postępowaniem. Korzystanie z Platformy przez Wykonawcę jest bezpłatne.</w:t>
      </w:r>
    </w:p>
    <w:p w14:paraId="1A0EE2B4" w14:textId="77777777" w:rsidR="00C4533D" w:rsidRPr="002E254B" w:rsidRDefault="00C4533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582DC837" w:rsidR="00C4533D" w:rsidRPr="002E254B" w:rsidRDefault="002949C2"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r w:rsidR="007D5340" w:rsidRPr="002E254B">
        <w:rPr>
          <w:rFonts w:ascii="Verdana" w:hAnsi="Verdana"/>
          <w:bCs/>
          <w:sz w:val="18"/>
          <w:szCs w:val="18"/>
        </w:rPr>
        <w:t>S</w:t>
      </w:r>
      <w:r w:rsidR="007D5340">
        <w:rPr>
          <w:rFonts w:ascii="Verdana" w:hAnsi="Verdana"/>
          <w:bCs/>
          <w:sz w:val="18"/>
          <w:szCs w:val="18"/>
        </w:rPr>
        <w:t>IWZ</w:t>
      </w:r>
      <w:r w:rsidR="007D5340" w:rsidRPr="002E254B">
        <w:rPr>
          <w:rFonts w:ascii="Verdana" w:hAnsi="Verdana"/>
          <w:bCs/>
          <w:sz w:val="18"/>
          <w:szCs w:val="18"/>
        </w:rPr>
        <w:t xml:space="preserve"> </w:t>
      </w:r>
      <w:r w:rsidR="00C4533D" w:rsidRPr="002E254B">
        <w:rPr>
          <w:rFonts w:ascii="Verdana" w:hAnsi="Verdana"/>
          <w:bCs/>
          <w:sz w:val="18"/>
          <w:szCs w:val="18"/>
        </w:rPr>
        <w:t xml:space="preserve">oraz komunikację z Zamawiającym w pozostałych obszarach. </w:t>
      </w:r>
    </w:p>
    <w:p w14:paraId="3D3AE982" w14:textId="77777777" w:rsidR="007D5340" w:rsidRPr="007D5340" w:rsidRDefault="00C4533D" w:rsidP="005518FA">
      <w:pPr>
        <w:numPr>
          <w:ilvl w:val="0"/>
          <w:numId w:val="18"/>
        </w:numPr>
        <w:tabs>
          <w:tab w:val="left" w:pos="851"/>
        </w:tabs>
        <w:spacing w:line="360" w:lineRule="auto"/>
        <w:ind w:left="851" w:right="-73" w:hanging="425"/>
        <w:jc w:val="both"/>
        <w:rPr>
          <w:rFonts w:ascii="Verdana" w:hAnsi="Verdana"/>
          <w:bCs/>
          <w:strike/>
          <w:sz w:val="18"/>
          <w:szCs w:val="18"/>
        </w:rPr>
      </w:pPr>
      <w:r w:rsidRPr="002E254B">
        <w:rPr>
          <w:rFonts w:ascii="Verdana" w:hAnsi="Verdana"/>
          <w:bCs/>
          <w:sz w:val="18"/>
          <w:szCs w:val="18"/>
        </w:rPr>
        <w:lastRenderedPageBreak/>
        <w:t>Wymagania techniczne wysyłania i odbierania dokumentów elektronicznych, elektronicznych kopii dokumentów i oświadczeń oraz informacji przekazywanych przy użyciu Platformy</w:t>
      </w:r>
      <w:r w:rsidR="007D5340">
        <w:rPr>
          <w:rFonts w:ascii="Verdana" w:hAnsi="Verdana"/>
          <w:bCs/>
          <w:sz w:val="18"/>
          <w:szCs w:val="18"/>
        </w:rPr>
        <w:t>:</w:t>
      </w:r>
    </w:p>
    <w:p w14:paraId="74D6955B"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Mozilla Firefox 26</w:t>
      </w:r>
    </w:p>
    <w:p w14:paraId="338CC942"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flash - flash player - dotyczy </w:t>
      </w:r>
      <w:r w:rsidR="00161B6F" w:rsidRPr="002E254B">
        <w:rPr>
          <w:rFonts w:ascii="Verdana" w:eastAsiaTheme="minorHAnsi" w:hAnsi="Verdana" w:cstheme="minorBidi"/>
          <w:sz w:val="18"/>
          <w:szCs w:val="18"/>
          <w:lang w:eastAsia="en-US"/>
        </w:rPr>
        <w:t>Zamawiajacego</w:t>
      </w:r>
    </w:p>
    <w:p w14:paraId="164936FA"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obsługa przez przeglądarkę protokołu XMLHttpRequest - ajax</w:t>
      </w:r>
    </w:p>
    <w:p w14:paraId="11CEC826"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zainstalowany Acrobat Reader</w:t>
      </w:r>
    </w:p>
    <w:p w14:paraId="5BBDE4AD"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Vista: Internet Explorer 8, Internet Explorer 9</w:t>
      </w:r>
    </w:p>
    <w:p w14:paraId="1514D75D"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7: Internet Explorer 9, Internet Explorer 11</w:t>
      </w:r>
    </w:p>
    <w:p w14:paraId="5B96B5CB"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1104D3">
      <w:pPr>
        <w:spacing w:line="360" w:lineRule="auto"/>
        <w:ind w:right="-73"/>
        <w:jc w:val="both"/>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Polskie Centrum Certyfikacji Elektronicznej Sigillum Polskiej Wytwórni Papierów Wartościowych S.A.</w:t>
      </w:r>
    </w:p>
    <w:p w14:paraId="51D387B3"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Powszechne Centrum Certyfikacji Certum firmy Unizeto Technologies SA.</w:t>
      </w:r>
    </w:p>
    <w:p w14:paraId="00C83B57"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Kwalifikowane Centrum certyfikacji Kluczy CenCert firmy Safe Technologies S.A.</w:t>
      </w:r>
    </w:p>
    <w:p w14:paraId="0A4259E9" w14:textId="0C82955F" w:rsidR="00C4533D" w:rsidRPr="002E254B" w:rsidRDefault="00C4533D" w:rsidP="001104D3">
      <w:pPr>
        <w:tabs>
          <w:tab w:val="left" w:pos="851"/>
        </w:tabs>
        <w:spacing w:line="360" w:lineRule="auto"/>
        <w:ind w:right="-73"/>
        <w:jc w:val="both"/>
        <w:rPr>
          <w:rFonts w:ascii="Verdana" w:eastAsiaTheme="majorEastAsia" w:hAnsi="Verdana" w:cstheme="majorBidi"/>
          <w:b/>
          <w:color w:val="808080" w:themeColor="background1" w:themeShade="80"/>
          <w:sz w:val="18"/>
          <w:szCs w:val="18"/>
          <w:lang w:val="en-US" w:eastAsia="en-US"/>
        </w:rPr>
      </w:pPr>
      <w:r w:rsidRPr="002E254B">
        <w:rPr>
          <w:rFonts w:ascii="Verdana" w:eastAsiaTheme="majorEastAsia" w:hAnsi="Verdana" w:cstheme="majorBidi"/>
          <w:b/>
          <w:color w:val="808080" w:themeColor="background1" w:themeShade="80"/>
          <w:sz w:val="18"/>
          <w:szCs w:val="18"/>
          <w:lang w:val="en-US" w:eastAsia="en-US"/>
        </w:rPr>
        <w:t>Dopuszczalne formaty przesyłanych danych</w:t>
      </w:r>
    </w:p>
    <w:p w14:paraId="53178716" w14:textId="77777777" w:rsidR="00C4533D" w:rsidRPr="002E254B" w:rsidRDefault="00C4533D" w:rsidP="001104D3">
      <w:pPr>
        <w:tabs>
          <w:tab w:val="left" w:pos="1259"/>
        </w:tabs>
        <w:spacing w:line="360" w:lineRule="auto"/>
        <w:ind w:left="900" w:right="-73"/>
        <w:jc w:val="both"/>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775CFD6F" w14:textId="60D00B8F" w:rsidR="00161B6F" w:rsidRPr="002E254B" w:rsidRDefault="00161B6F" w:rsidP="005518FA">
      <w:pPr>
        <w:pStyle w:val="Akapitzlist"/>
        <w:numPr>
          <w:ilvl w:val="0"/>
          <w:numId w:val="18"/>
        </w:numPr>
        <w:tabs>
          <w:tab w:val="left" w:pos="851"/>
        </w:tabs>
        <w:spacing w:line="360" w:lineRule="auto"/>
        <w:ind w:left="851" w:right="-73"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t>
      </w:r>
      <w:r w:rsidRPr="002E254B">
        <w:rPr>
          <w:rFonts w:ascii="Verdana" w:eastAsiaTheme="minorHAnsi" w:hAnsi="Verdana" w:cstheme="minorBidi"/>
          <w:sz w:val="18"/>
          <w:szCs w:val="18"/>
          <w:lang w:eastAsia="en-US"/>
        </w:rPr>
        <w:lastRenderedPageBreak/>
        <w:t>wskazany w formularzu. W przypadku Wykonawcy zalogowanego na Platformie zakupowej, czas przekazania danych jest to czas wysłania dokumentu, oferty przez Platformę zakupową.</w:t>
      </w:r>
    </w:p>
    <w:p w14:paraId="4153730D" w14:textId="0AD70BBF" w:rsidR="00B55450" w:rsidRPr="004866AB" w:rsidRDefault="009C5BFA"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We wszelkiej korespondencji związanej z niniejszym postępowaniem Zamawiający i Wykonawcy posługują się numerem ogłoszenia (ID postępowania)</w:t>
      </w:r>
      <w:r w:rsidR="00040EA6">
        <w:rPr>
          <w:rFonts w:ascii="Verdana" w:hAnsi="Verdana"/>
          <w:sz w:val="18"/>
          <w:szCs w:val="18"/>
        </w:rPr>
        <w:t xml:space="preserve"> lub numerem </w:t>
      </w:r>
      <w:r w:rsidR="00040EA6" w:rsidRPr="004866AB">
        <w:rPr>
          <w:rFonts w:ascii="Verdana" w:hAnsi="Verdana"/>
          <w:sz w:val="18"/>
          <w:szCs w:val="18"/>
        </w:rPr>
        <w:t xml:space="preserve">postępowania </w:t>
      </w:r>
      <w:r w:rsidR="001B4A35" w:rsidRPr="004866AB">
        <w:rPr>
          <w:rFonts w:ascii="Verdana" w:hAnsi="Verdana"/>
          <w:sz w:val="18"/>
          <w:szCs w:val="18"/>
        </w:rPr>
        <w:t xml:space="preserve"> (UMW/IZ/PN-</w:t>
      </w:r>
      <w:r w:rsidR="008F7F76">
        <w:rPr>
          <w:rFonts w:ascii="Verdana" w:hAnsi="Verdana"/>
          <w:sz w:val="18"/>
          <w:szCs w:val="18"/>
        </w:rPr>
        <w:t>9</w:t>
      </w:r>
      <w:r w:rsidR="005518FA" w:rsidRPr="004866AB">
        <w:rPr>
          <w:rFonts w:ascii="Verdana" w:hAnsi="Verdana"/>
          <w:sz w:val="18"/>
          <w:szCs w:val="18"/>
        </w:rPr>
        <w:t>2</w:t>
      </w:r>
      <w:r w:rsidR="001B4A35" w:rsidRPr="004866AB">
        <w:rPr>
          <w:rFonts w:ascii="Verdana" w:hAnsi="Verdana"/>
          <w:sz w:val="18"/>
          <w:szCs w:val="18"/>
        </w:rPr>
        <w:t>/19)</w:t>
      </w:r>
      <w:r w:rsidRPr="004866AB">
        <w:rPr>
          <w:rFonts w:ascii="Verdana" w:hAnsi="Verdana"/>
          <w:sz w:val="18"/>
          <w:szCs w:val="18"/>
        </w:rPr>
        <w:t xml:space="preserve">. </w:t>
      </w:r>
    </w:p>
    <w:p w14:paraId="08D4DBFC" w14:textId="1375D1BB" w:rsidR="002E3F38" w:rsidRPr="001F1959" w:rsidRDefault="002E3F38" w:rsidP="005518FA">
      <w:pPr>
        <w:numPr>
          <w:ilvl w:val="0"/>
          <w:numId w:val="18"/>
        </w:numPr>
        <w:tabs>
          <w:tab w:val="left" w:pos="851"/>
        </w:tabs>
        <w:spacing w:line="360" w:lineRule="auto"/>
        <w:ind w:left="850" w:right="-73"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BF6885">
        <w:rPr>
          <w:rFonts w:ascii="Verdana" w:hAnsi="Verdana"/>
          <w:sz w:val="18"/>
          <w:szCs w:val="18"/>
        </w:rPr>
        <w:t>17.10.2018</w:t>
      </w:r>
      <w:r w:rsidR="00CD3B62">
        <w:rPr>
          <w:rFonts w:ascii="Verdana" w:hAnsi="Verdana"/>
          <w:sz w:val="18"/>
          <w:szCs w:val="18"/>
        </w:rPr>
        <w:t xml:space="preserve"> r., </w:t>
      </w:r>
      <w:r w:rsidRPr="00233CB5">
        <w:rPr>
          <w:rFonts w:ascii="Verdana" w:hAnsi="Verdana"/>
          <w:sz w:val="18"/>
          <w:szCs w:val="18"/>
        </w:rPr>
        <w:t xml:space="preserve">w sprawie użycia środków komunikacji elektronicznej w postępowaniu o udzielenie zamówienia publicznego oraz udostępniania i przechowywania dokumentów </w:t>
      </w:r>
      <w:r w:rsidRPr="001F1959">
        <w:rPr>
          <w:rFonts w:ascii="Verdana" w:hAnsi="Verdana"/>
          <w:sz w:val="18"/>
          <w:szCs w:val="18"/>
        </w:rPr>
        <w:t xml:space="preserve">elektronicznych </w:t>
      </w:r>
      <w:r w:rsidR="00E90E29" w:rsidRPr="001F1959">
        <w:rPr>
          <w:rFonts w:ascii="Verdana" w:hAnsi="Verdana"/>
          <w:sz w:val="18"/>
          <w:szCs w:val="18"/>
        </w:rPr>
        <w:t xml:space="preserve">(Dz.U. z </w:t>
      </w:r>
      <w:r w:rsidR="00BF6885">
        <w:rPr>
          <w:rFonts w:ascii="Verdana" w:hAnsi="Verdana"/>
          <w:sz w:val="18"/>
          <w:szCs w:val="18"/>
        </w:rPr>
        <w:t>2018</w:t>
      </w:r>
      <w:r w:rsidR="00E90E29" w:rsidRPr="001F1959">
        <w:rPr>
          <w:rFonts w:ascii="Verdana" w:hAnsi="Verdana"/>
          <w:sz w:val="18"/>
          <w:szCs w:val="18"/>
        </w:rPr>
        <w:t xml:space="preserve"> r. poz. </w:t>
      </w:r>
      <w:r w:rsidR="00BF6885">
        <w:rPr>
          <w:rFonts w:ascii="Verdana" w:hAnsi="Verdana"/>
          <w:sz w:val="18"/>
          <w:szCs w:val="18"/>
        </w:rPr>
        <w:t>1991</w:t>
      </w:r>
      <w:r w:rsidR="00E90E29" w:rsidRPr="001F1959">
        <w:rPr>
          <w:rFonts w:ascii="Verdana" w:hAnsi="Verdana"/>
          <w:sz w:val="18"/>
          <w:szCs w:val="18"/>
        </w:rPr>
        <w:t xml:space="preserve">), </w:t>
      </w:r>
      <w:r w:rsidRPr="00233CB5">
        <w:rPr>
          <w:rFonts w:ascii="Verdana" w:hAnsi="Verdana"/>
          <w:sz w:val="18"/>
          <w:szCs w:val="18"/>
        </w:rPr>
        <w:t xml:space="preserve">oraz </w:t>
      </w:r>
      <w:r w:rsidR="003834F3">
        <w:rPr>
          <w:rFonts w:ascii="Verdana" w:hAnsi="Verdana"/>
          <w:sz w:val="18"/>
          <w:szCs w:val="18"/>
        </w:rPr>
        <w:t>rozporządzeniu Ministra Rozwoju</w:t>
      </w:r>
      <w:r w:rsidR="005518FA">
        <w:rPr>
          <w:rFonts w:ascii="Verdana" w:hAnsi="Verdana"/>
          <w:sz w:val="18"/>
          <w:szCs w:val="18"/>
        </w:rPr>
        <w:t xml:space="preserve"> </w:t>
      </w:r>
      <w:r w:rsidR="00214F54" w:rsidRPr="00233CB5">
        <w:rPr>
          <w:rFonts w:ascii="Verdana" w:hAnsi="Verdana"/>
          <w:sz w:val="18"/>
          <w:szCs w:val="18"/>
        </w:rPr>
        <w:t xml:space="preserve">z dnia 26 lipca 2016 r. </w:t>
      </w:r>
      <w:r w:rsidRPr="00233CB5">
        <w:rPr>
          <w:rFonts w:ascii="Verdana" w:hAnsi="Verdana"/>
          <w:sz w:val="18"/>
          <w:szCs w:val="18"/>
        </w:rPr>
        <w:t>w sprawie rodzajów dokumentów, ja</w:t>
      </w:r>
      <w:r w:rsidR="009C5BFA" w:rsidRPr="00233CB5">
        <w:rPr>
          <w:rFonts w:ascii="Verdana" w:hAnsi="Verdana"/>
          <w:sz w:val="18"/>
          <w:szCs w:val="18"/>
        </w:rPr>
        <w:t xml:space="preserve">kich może żądać zamawiający od </w:t>
      </w:r>
      <w:r w:rsidR="00CD3B62" w:rsidRPr="00233CB5">
        <w:rPr>
          <w:rFonts w:ascii="Verdana" w:hAnsi="Verdana"/>
          <w:sz w:val="18"/>
          <w:szCs w:val="18"/>
        </w:rPr>
        <w:t>w</w:t>
      </w:r>
      <w:r w:rsidRPr="00233CB5">
        <w:rPr>
          <w:rFonts w:ascii="Verdana" w:hAnsi="Verdana"/>
          <w:sz w:val="18"/>
          <w:szCs w:val="18"/>
        </w:rPr>
        <w:t>ykonawcy w postępowaniu o udzielenie zamówienia</w:t>
      </w:r>
      <w:r w:rsidR="00CD3B62">
        <w:rPr>
          <w:rFonts w:ascii="Verdana" w:hAnsi="Verdana"/>
          <w:sz w:val="18"/>
          <w:szCs w:val="18"/>
        </w:rPr>
        <w:t xml:space="preserve"> </w:t>
      </w:r>
      <w:r w:rsidR="00CD3B62" w:rsidRPr="001F1959">
        <w:rPr>
          <w:rFonts w:ascii="Verdana" w:hAnsi="Verdana"/>
          <w:sz w:val="18"/>
          <w:szCs w:val="18"/>
        </w:rPr>
        <w:t>(Dz.U. z 201</w:t>
      </w:r>
      <w:r w:rsidR="003834F3" w:rsidRPr="001F1959">
        <w:rPr>
          <w:rFonts w:ascii="Verdana" w:hAnsi="Verdana"/>
          <w:sz w:val="18"/>
          <w:szCs w:val="18"/>
        </w:rPr>
        <w:t>6</w:t>
      </w:r>
      <w:r w:rsidR="00CD3B62" w:rsidRPr="001F1959">
        <w:rPr>
          <w:rFonts w:ascii="Verdana" w:hAnsi="Verdana"/>
          <w:sz w:val="18"/>
          <w:szCs w:val="18"/>
        </w:rPr>
        <w:t xml:space="preserve"> r., poz. 1</w:t>
      </w:r>
      <w:r w:rsidR="003834F3" w:rsidRPr="001F1959">
        <w:rPr>
          <w:rFonts w:ascii="Verdana" w:hAnsi="Verdana"/>
          <w:sz w:val="18"/>
          <w:szCs w:val="18"/>
        </w:rPr>
        <w:t>126</w:t>
      </w:r>
      <w:r w:rsidR="00CD3B62" w:rsidRPr="001F1959">
        <w:rPr>
          <w:rFonts w:ascii="Verdana" w:hAnsi="Verdana"/>
          <w:sz w:val="18"/>
          <w:szCs w:val="18"/>
        </w:rPr>
        <w:t>, z późn. zm.)</w:t>
      </w:r>
      <w:r w:rsidRPr="001F1959">
        <w:rPr>
          <w:rFonts w:ascii="Verdana" w:hAnsi="Verdana"/>
          <w:sz w:val="18"/>
          <w:szCs w:val="18"/>
        </w:rPr>
        <w:t>.</w:t>
      </w:r>
    </w:p>
    <w:p w14:paraId="7D25526F" w14:textId="0F2D5BA9" w:rsidR="00A274F3"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1F1959">
        <w:rPr>
          <w:rFonts w:ascii="Verdana" w:hAnsi="Verdana"/>
          <w:sz w:val="18"/>
          <w:szCs w:val="18"/>
        </w:rPr>
        <w:t xml:space="preserve">Wykonawca może zwrócić się do Zamawiającego o wyjaśnienie treści </w:t>
      </w:r>
      <w:r w:rsidR="007D5340" w:rsidRPr="001F1959">
        <w:rPr>
          <w:rFonts w:ascii="Verdana" w:hAnsi="Verdana"/>
          <w:sz w:val="18"/>
          <w:szCs w:val="18"/>
        </w:rPr>
        <w:t>SIWZ</w:t>
      </w:r>
      <w:r w:rsidRPr="001F1959">
        <w:rPr>
          <w:rFonts w:ascii="Verdana" w:hAnsi="Verdana"/>
          <w:sz w:val="18"/>
          <w:szCs w:val="18"/>
        </w:rPr>
        <w:t xml:space="preserve">. Zamawiający </w:t>
      </w:r>
      <w:r w:rsidRPr="002E254B">
        <w:rPr>
          <w:rFonts w:ascii="Verdana" w:hAnsi="Verdana"/>
          <w:sz w:val="18"/>
          <w:szCs w:val="18"/>
        </w:rPr>
        <w:t xml:space="preserve">niezwłocznie udzieli wyjaśnień, jednak nie później niż na 6 dni przed upływem terminu składania ofert, pod warunkiem, że wniosek o wyjaśnienie treści </w:t>
      </w:r>
      <w:r w:rsidR="00AB42A1"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17ADD2D4" w14:textId="1E44E772" w:rsidR="0087284E"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AB42A1" w:rsidRPr="002E254B">
        <w:rPr>
          <w:rFonts w:ascii="Verdana" w:hAnsi="Verdana"/>
          <w:iCs/>
          <w:sz w:val="18"/>
          <w:szCs w:val="18"/>
        </w:rPr>
        <w:t xml:space="preserve">SIWZ </w:t>
      </w:r>
      <w:r w:rsidRPr="002E254B">
        <w:rPr>
          <w:rFonts w:ascii="Verdana" w:hAnsi="Verdana"/>
          <w:iCs/>
          <w:sz w:val="18"/>
          <w:szCs w:val="18"/>
        </w:rPr>
        <w:t xml:space="preserve">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7"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60545575" w:rsidR="00214F54" w:rsidRPr="002E254B" w:rsidRDefault="00A274F3"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AB42A1" w:rsidRPr="002E254B">
        <w:rPr>
          <w:rFonts w:ascii="Verdana" w:hAnsi="Verdana"/>
          <w:bCs/>
          <w:sz w:val="18"/>
          <w:szCs w:val="18"/>
        </w:rPr>
        <w:t>SIWZ</w:t>
      </w:r>
      <w:r w:rsidRPr="002E254B">
        <w:rPr>
          <w:rFonts w:ascii="Verdana" w:hAnsi="Verdana"/>
          <w:bCs/>
          <w:sz w:val="18"/>
          <w:szCs w:val="18"/>
        </w:rPr>
        <w:t>.</w:t>
      </w:r>
    </w:p>
    <w:p w14:paraId="3A1F7F98" w14:textId="4BF1673D" w:rsidR="001E0E10" w:rsidRPr="0012278F" w:rsidRDefault="00A274F3"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r w:rsidR="00AB42A1"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18"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19"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50554E2E" w14:textId="77777777" w:rsidR="0012278F" w:rsidRPr="00E502E4" w:rsidRDefault="0012278F" w:rsidP="0012278F">
      <w:pPr>
        <w:tabs>
          <w:tab w:val="left" w:pos="851"/>
        </w:tabs>
        <w:spacing w:line="360" w:lineRule="auto"/>
        <w:ind w:left="851" w:right="-73"/>
        <w:jc w:val="both"/>
        <w:rPr>
          <w:rFonts w:ascii="Verdana" w:hAnsi="Verdana"/>
          <w:bCs/>
          <w:sz w:val="18"/>
          <w:szCs w:val="18"/>
        </w:rPr>
      </w:pPr>
    </w:p>
    <w:p w14:paraId="682FAEAF" w14:textId="77777777" w:rsidR="00970B6B" w:rsidRPr="00113F84" w:rsidRDefault="00970B6B" w:rsidP="0012278F">
      <w:pPr>
        <w:pStyle w:val="Nagwek1"/>
        <w:ind w:right="69"/>
      </w:pPr>
      <w:bookmarkStart w:id="12" w:name="_Toc169328361"/>
      <w:bookmarkStart w:id="13" w:name="_Toc395266072"/>
      <w:r w:rsidRPr="00113F84">
        <w:t>Wymagania dotyczące wadium</w:t>
      </w:r>
      <w:bookmarkEnd w:id="12"/>
      <w:r w:rsidRPr="00113F84">
        <w:t>.</w:t>
      </w:r>
      <w:bookmarkEnd w:id="13"/>
      <w:r w:rsidRPr="00113F84">
        <w:t xml:space="preserve"> </w:t>
      </w:r>
    </w:p>
    <w:p w14:paraId="1F58D0F5" w14:textId="77777777" w:rsidR="00A274F3" w:rsidRPr="00113F84" w:rsidRDefault="00A274F3" w:rsidP="00027F6E">
      <w:pPr>
        <w:keepNext/>
        <w:numPr>
          <w:ilvl w:val="0"/>
          <w:numId w:val="27"/>
        </w:numPr>
        <w:tabs>
          <w:tab w:val="clear" w:pos="720"/>
          <w:tab w:val="num" w:pos="851"/>
        </w:tabs>
        <w:spacing w:line="360" w:lineRule="auto"/>
        <w:ind w:left="851" w:right="69" w:hanging="425"/>
        <w:jc w:val="both"/>
        <w:rPr>
          <w:rFonts w:ascii="Verdana" w:hAnsi="Verdana"/>
          <w:b/>
          <w:sz w:val="18"/>
          <w:szCs w:val="18"/>
        </w:rPr>
      </w:pPr>
      <w:r w:rsidRPr="00113F84">
        <w:rPr>
          <w:rFonts w:ascii="Verdana" w:hAnsi="Verdana"/>
          <w:b/>
          <w:sz w:val="18"/>
          <w:szCs w:val="18"/>
        </w:rPr>
        <w:t>Wysokość wadium.</w:t>
      </w:r>
    </w:p>
    <w:p w14:paraId="5028945A" w14:textId="0A4A8FFF" w:rsidR="009A147F" w:rsidRPr="008A4CD2" w:rsidRDefault="009A147F" w:rsidP="0012278F">
      <w:pPr>
        <w:tabs>
          <w:tab w:val="left" w:pos="567"/>
          <w:tab w:val="left" w:pos="851"/>
          <w:tab w:val="left" w:pos="1276"/>
        </w:tabs>
        <w:spacing w:line="360" w:lineRule="auto"/>
        <w:ind w:left="851" w:right="69"/>
        <w:jc w:val="both"/>
        <w:rPr>
          <w:rFonts w:ascii="Verdana" w:hAnsi="Verdana" w:cs="Arial"/>
          <w:sz w:val="18"/>
          <w:szCs w:val="18"/>
        </w:rPr>
      </w:pPr>
      <w:r w:rsidRPr="00B7710B">
        <w:rPr>
          <w:rFonts w:ascii="Verdana" w:hAnsi="Verdana" w:cs="Arial"/>
          <w:sz w:val="18"/>
          <w:szCs w:val="18"/>
        </w:rPr>
        <w:t xml:space="preserve">Zamawiający żąda wniesienia wadium w </w:t>
      </w:r>
      <w:r w:rsidRPr="00067C17">
        <w:rPr>
          <w:rFonts w:ascii="Verdana" w:hAnsi="Verdana" w:cs="Arial"/>
          <w:sz w:val="18"/>
          <w:szCs w:val="18"/>
        </w:rPr>
        <w:t xml:space="preserve">wysokości </w:t>
      </w:r>
      <w:r w:rsidR="00252905">
        <w:rPr>
          <w:rFonts w:ascii="Verdana" w:hAnsi="Verdana" w:cs="Arial"/>
          <w:b/>
          <w:sz w:val="18"/>
          <w:szCs w:val="18"/>
        </w:rPr>
        <w:t>100.000,00</w:t>
      </w:r>
      <w:r w:rsidRPr="00067C17">
        <w:rPr>
          <w:rFonts w:ascii="Verdana" w:hAnsi="Verdana" w:cs="Arial"/>
          <w:b/>
          <w:sz w:val="18"/>
          <w:szCs w:val="18"/>
        </w:rPr>
        <w:t xml:space="preserve"> PLN</w:t>
      </w:r>
      <w:r w:rsidRPr="00067C17">
        <w:rPr>
          <w:rFonts w:ascii="Verdana" w:hAnsi="Verdana" w:cs="Arial"/>
          <w:sz w:val="18"/>
          <w:szCs w:val="18"/>
        </w:rPr>
        <w:t xml:space="preserve"> (słownie: </w:t>
      </w:r>
      <w:r w:rsidR="0065554B">
        <w:rPr>
          <w:rFonts w:ascii="Verdana" w:hAnsi="Verdana" w:cs="Arial"/>
          <w:sz w:val="18"/>
          <w:szCs w:val="18"/>
        </w:rPr>
        <w:t xml:space="preserve">sto tysięcy </w:t>
      </w:r>
      <w:r w:rsidR="00A10992" w:rsidRPr="008A4CD2">
        <w:rPr>
          <w:rFonts w:ascii="Verdana" w:hAnsi="Verdana" w:cs="Arial"/>
          <w:sz w:val="18"/>
          <w:szCs w:val="18"/>
        </w:rPr>
        <w:t xml:space="preserve">złotych </w:t>
      </w:r>
      <w:r w:rsidR="00252905">
        <w:rPr>
          <w:rFonts w:ascii="Verdana" w:hAnsi="Verdana" w:cs="Arial"/>
          <w:sz w:val="18"/>
          <w:szCs w:val="18"/>
        </w:rPr>
        <w:t>00</w:t>
      </w:r>
      <w:r w:rsidRPr="008A4CD2">
        <w:rPr>
          <w:rFonts w:ascii="Verdana" w:hAnsi="Verdana" w:cs="Arial"/>
          <w:sz w:val="18"/>
          <w:szCs w:val="18"/>
        </w:rPr>
        <w:t>/100).</w:t>
      </w:r>
    </w:p>
    <w:p w14:paraId="14D3A6CF" w14:textId="77777777" w:rsidR="00A274F3" w:rsidRPr="008A4CD2" w:rsidRDefault="00A274F3" w:rsidP="00027F6E">
      <w:pPr>
        <w:numPr>
          <w:ilvl w:val="0"/>
          <w:numId w:val="27"/>
        </w:numPr>
        <w:tabs>
          <w:tab w:val="clear" w:pos="720"/>
          <w:tab w:val="left" w:pos="851"/>
        </w:tabs>
        <w:spacing w:line="360" w:lineRule="auto"/>
        <w:ind w:left="851" w:right="69"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12278F">
      <w:pPr>
        <w:tabs>
          <w:tab w:val="left" w:pos="540"/>
        </w:tabs>
        <w:spacing w:line="360" w:lineRule="auto"/>
        <w:ind w:left="851" w:right="69"/>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027F6E">
      <w:pPr>
        <w:numPr>
          <w:ilvl w:val="0"/>
          <w:numId w:val="27"/>
        </w:numPr>
        <w:tabs>
          <w:tab w:val="clear" w:pos="720"/>
          <w:tab w:val="left" w:pos="851"/>
        </w:tabs>
        <w:spacing w:line="360" w:lineRule="auto"/>
        <w:ind w:left="851" w:right="69"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12278F">
      <w:pPr>
        <w:tabs>
          <w:tab w:val="left" w:pos="480"/>
        </w:tabs>
        <w:spacing w:line="360" w:lineRule="auto"/>
        <w:ind w:right="69"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lastRenderedPageBreak/>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664058" w:rsidRDefault="00A274F3" w:rsidP="00027F6E">
      <w:pPr>
        <w:numPr>
          <w:ilvl w:val="0"/>
          <w:numId w:val="27"/>
        </w:numPr>
        <w:tabs>
          <w:tab w:val="clear" w:pos="720"/>
          <w:tab w:val="num" w:pos="851"/>
          <w:tab w:val="left" w:pos="1080"/>
        </w:tabs>
        <w:spacing w:line="360" w:lineRule="auto"/>
        <w:ind w:left="851" w:right="69"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61C34DC0" w14:textId="1510B00B" w:rsidR="001B7D56" w:rsidRPr="00EE6705" w:rsidRDefault="00247DB8" w:rsidP="0012278F">
      <w:pPr>
        <w:spacing w:line="360" w:lineRule="auto"/>
        <w:ind w:left="1134" w:right="69" w:hanging="283"/>
        <w:jc w:val="both"/>
        <w:rPr>
          <w:rFonts w:ascii="Verdana" w:hAnsi="Verdana"/>
          <w:b/>
          <w:color w:val="FF0000"/>
          <w:sz w:val="18"/>
          <w:szCs w:val="18"/>
        </w:rPr>
      </w:pPr>
      <w:r>
        <w:rPr>
          <w:rFonts w:ascii="Verdana" w:hAnsi="Verdana"/>
          <w:sz w:val="18"/>
          <w:szCs w:val="18"/>
        </w:rPr>
        <w:t xml:space="preserve">4.1 </w:t>
      </w:r>
      <w:r w:rsidR="00A274F3" w:rsidRPr="000D23FE">
        <w:rPr>
          <w:rFonts w:ascii="Verdana" w:hAnsi="Verdana"/>
          <w:sz w:val="18"/>
          <w:szCs w:val="18"/>
        </w:rPr>
        <w:t xml:space="preserve">Wadium wnoszone w pieniądzu należy </w:t>
      </w:r>
      <w:r w:rsidR="00A274F3" w:rsidRPr="000D23FE">
        <w:rPr>
          <w:rFonts w:ascii="Verdana" w:hAnsi="Verdana"/>
          <w:sz w:val="18"/>
          <w:szCs w:val="18"/>
          <w:u w:val="single"/>
        </w:rPr>
        <w:t>wpłacić przelewem</w:t>
      </w:r>
      <w:r w:rsidR="00A274F3" w:rsidRPr="000D23FE">
        <w:rPr>
          <w:rFonts w:ascii="Verdana" w:hAnsi="Verdana"/>
          <w:sz w:val="18"/>
          <w:szCs w:val="18"/>
        </w:rPr>
        <w:t xml:space="preserve"> na rachunek bankowy Zamawiającego w Banku: </w:t>
      </w:r>
      <w:r w:rsidR="00214F54" w:rsidRPr="000D23FE">
        <w:rPr>
          <w:rFonts w:ascii="Verdana" w:hAnsi="Verdana"/>
          <w:sz w:val="18"/>
          <w:szCs w:val="18"/>
        </w:rPr>
        <w:t>Santander Bank Polska S.A. IV Oddział we Wrocławiu</w:t>
      </w:r>
      <w:r w:rsidR="00A274F3" w:rsidRPr="000D23FE">
        <w:rPr>
          <w:rFonts w:ascii="Verdana" w:hAnsi="Verdana"/>
          <w:sz w:val="18"/>
          <w:szCs w:val="18"/>
        </w:rPr>
        <w:t>, o numerze: 72109024020000000630000428  z dopiskiem</w:t>
      </w:r>
      <w:r w:rsidR="002E254B" w:rsidRPr="000D23FE">
        <w:rPr>
          <w:rFonts w:ascii="Verdana" w:hAnsi="Verdana"/>
          <w:sz w:val="18"/>
          <w:szCs w:val="18"/>
        </w:rPr>
        <w:t>: „Wadium w przetargu nr UMW/I</w:t>
      </w:r>
      <w:r w:rsidR="00A274F3" w:rsidRPr="000D23FE">
        <w:rPr>
          <w:rFonts w:ascii="Verdana" w:hAnsi="Verdana"/>
          <w:sz w:val="18"/>
          <w:szCs w:val="18"/>
        </w:rPr>
        <w:t>Z</w:t>
      </w:r>
      <w:r w:rsidR="00B32E8B" w:rsidRPr="000D23FE">
        <w:rPr>
          <w:rFonts w:ascii="Verdana" w:hAnsi="Verdana"/>
          <w:sz w:val="18"/>
          <w:szCs w:val="18"/>
        </w:rPr>
        <w:t>/</w:t>
      </w:r>
      <w:r w:rsidR="00A274F3" w:rsidRPr="000D23FE">
        <w:rPr>
          <w:rFonts w:ascii="Verdana" w:hAnsi="Verdana"/>
          <w:sz w:val="18"/>
          <w:szCs w:val="18"/>
        </w:rPr>
        <w:t>PN</w:t>
      </w:r>
      <w:r w:rsidR="001B7D56">
        <w:rPr>
          <w:rFonts w:ascii="Verdana" w:hAnsi="Verdana"/>
          <w:sz w:val="18"/>
          <w:szCs w:val="18"/>
        </w:rPr>
        <w:t>–</w:t>
      </w:r>
      <w:r w:rsidR="0030122E">
        <w:rPr>
          <w:rFonts w:ascii="Verdana" w:hAnsi="Verdana"/>
          <w:sz w:val="18"/>
          <w:szCs w:val="18"/>
        </w:rPr>
        <w:t>92/</w:t>
      </w:r>
      <w:r w:rsidR="00A274F3" w:rsidRPr="000D23FE">
        <w:rPr>
          <w:rFonts w:ascii="Verdana" w:hAnsi="Verdana"/>
          <w:sz w:val="18"/>
          <w:szCs w:val="18"/>
        </w:rPr>
        <w:t>1</w:t>
      </w:r>
      <w:r w:rsidR="00FC473F" w:rsidRPr="000D23FE">
        <w:rPr>
          <w:rFonts w:ascii="Verdana" w:hAnsi="Verdana"/>
          <w:sz w:val="18"/>
          <w:szCs w:val="18"/>
        </w:rPr>
        <w:t>9</w:t>
      </w:r>
      <w:r w:rsidR="00A274F3" w:rsidRPr="000D23FE">
        <w:rPr>
          <w:rFonts w:ascii="Verdana" w:hAnsi="Verdana"/>
          <w:sz w:val="18"/>
          <w:szCs w:val="18"/>
        </w:rPr>
        <w:t xml:space="preserve"> na „</w:t>
      </w:r>
      <w:r w:rsidR="0030122E" w:rsidRPr="00854995">
        <w:rPr>
          <w:rFonts w:ascii="Verdana" w:hAnsi="Verdana" w:cs="Arial"/>
          <w:b/>
          <w:sz w:val="18"/>
          <w:szCs w:val="18"/>
        </w:rPr>
        <w:t>Zaprojektowanie i wykonanie robót budowlanych dla zadania: przebudowa i remont budynku użyteczności publicznej, dawnej Katedry i Kliniki Nefrologii Pediatrycznej Akademii Medycznej we Wrocławiu, położonego przy ul. Marii Curie-Skłodowskiej 50-52 we Wrocławiu (w systemie zaprojektuj – wybuduj)</w:t>
      </w:r>
      <w:r w:rsidR="001B7D56">
        <w:rPr>
          <w:rFonts w:ascii="Verdana" w:hAnsi="Verdana" w:cs="Arial"/>
          <w:b/>
          <w:color w:val="000000" w:themeColor="text1"/>
          <w:sz w:val="18"/>
          <w:szCs w:val="18"/>
        </w:rPr>
        <w:t>.</w:t>
      </w:r>
    </w:p>
    <w:p w14:paraId="009F3675" w14:textId="020696AD" w:rsidR="00A274F3" w:rsidRPr="00247DB8" w:rsidRDefault="00A274F3" w:rsidP="004B14D8">
      <w:pPr>
        <w:pStyle w:val="Akapitzlist"/>
        <w:numPr>
          <w:ilvl w:val="1"/>
          <w:numId w:val="64"/>
        </w:numPr>
        <w:spacing w:line="360" w:lineRule="auto"/>
        <w:ind w:right="69"/>
        <w:jc w:val="both"/>
        <w:rPr>
          <w:rFonts w:ascii="Verdana" w:hAnsi="Verdana"/>
          <w:sz w:val="18"/>
        </w:rPr>
      </w:pPr>
      <w:r w:rsidRPr="00247DB8">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027F6E">
      <w:pPr>
        <w:numPr>
          <w:ilvl w:val="0"/>
          <w:numId w:val="27"/>
        </w:numPr>
        <w:tabs>
          <w:tab w:val="clear" w:pos="720"/>
          <w:tab w:val="num" w:pos="851"/>
        </w:tabs>
        <w:spacing w:line="360" w:lineRule="auto"/>
        <w:ind w:left="851" w:right="69"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r w:rsidR="00214F54" w:rsidRPr="001E0E10">
        <w:rPr>
          <w:rFonts w:ascii="Verdana" w:hAnsi="Verdana"/>
          <w:b/>
          <w:bCs/>
          <w:sz w:val="18"/>
        </w:rPr>
        <w:t>p</w:t>
      </w:r>
      <w:r w:rsidRPr="001E0E10">
        <w:rPr>
          <w:rFonts w:ascii="Verdana" w:hAnsi="Verdana"/>
          <w:b/>
          <w:bCs/>
          <w:sz w:val="18"/>
        </w:rPr>
        <w:t>pkt.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42102257" w:rsidR="00A83E4A" w:rsidRPr="001E0E10" w:rsidRDefault="00E927A6" w:rsidP="00027F6E">
      <w:pPr>
        <w:pStyle w:val="Akapitzlist"/>
        <w:numPr>
          <w:ilvl w:val="0"/>
          <w:numId w:val="31"/>
        </w:numPr>
        <w:spacing w:line="360" w:lineRule="auto"/>
        <w:ind w:left="1418" w:right="69"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t>
      </w:r>
      <w:r w:rsidR="00040EA6">
        <w:rPr>
          <w:rFonts w:ascii="Verdana" w:hAnsi="Verdana"/>
          <w:sz w:val="18"/>
        </w:rPr>
        <w:br/>
      </w:r>
      <w:r w:rsidR="00A83E4A" w:rsidRPr="001E0E10">
        <w:rPr>
          <w:rFonts w:ascii="Verdana" w:hAnsi="Verdana"/>
          <w:sz w:val="18"/>
        </w:rPr>
        <w:t xml:space="preserve">w </w:t>
      </w:r>
      <w:r w:rsidR="00A577FC" w:rsidRPr="001E0E10">
        <w:rPr>
          <w:rFonts w:ascii="Verdana" w:hAnsi="Verdana"/>
          <w:sz w:val="18"/>
        </w:rPr>
        <w:t>p</w:t>
      </w:r>
      <w:r w:rsidR="00A83E4A" w:rsidRPr="001E0E10">
        <w:rPr>
          <w:rFonts w:ascii="Verdana" w:hAnsi="Verdana"/>
          <w:sz w:val="18"/>
        </w:rPr>
        <w:t>pkt. 3.2</w:t>
      </w:r>
      <w:r w:rsidR="00040EA6">
        <w:rPr>
          <w:rFonts w:ascii="Verdana" w:hAnsi="Verdana"/>
          <w:sz w:val="18"/>
        </w:rPr>
        <w:t>)</w:t>
      </w:r>
      <w:r w:rsidR="00A83E4A" w:rsidRPr="001E0E10">
        <w:rPr>
          <w:rFonts w:ascii="Verdana" w:hAnsi="Verdana"/>
          <w:sz w:val="18"/>
        </w:rPr>
        <w:t xml:space="preserve">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027F6E">
      <w:pPr>
        <w:pStyle w:val="Akapitzlist"/>
        <w:numPr>
          <w:ilvl w:val="0"/>
          <w:numId w:val="31"/>
        </w:numPr>
        <w:tabs>
          <w:tab w:val="left" w:pos="9072"/>
        </w:tabs>
        <w:spacing w:line="360" w:lineRule="auto"/>
        <w:ind w:left="1418" w:right="69"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027F6E">
      <w:pPr>
        <w:pStyle w:val="Akapitzlist1"/>
        <w:numPr>
          <w:ilvl w:val="0"/>
          <w:numId w:val="31"/>
        </w:numPr>
        <w:tabs>
          <w:tab w:val="left" w:pos="9072"/>
        </w:tabs>
        <w:spacing w:after="0" w:line="360" w:lineRule="auto"/>
        <w:ind w:left="1418" w:right="69"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027F6E">
      <w:pPr>
        <w:keepNext/>
        <w:numPr>
          <w:ilvl w:val="0"/>
          <w:numId w:val="27"/>
        </w:numPr>
        <w:tabs>
          <w:tab w:val="clear" w:pos="720"/>
          <w:tab w:val="left" w:pos="851"/>
        </w:tabs>
        <w:spacing w:line="360" w:lineRule="auto"/>
        <w:ind w:left="851" w:right="69"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4A362D24" w14:textId="3115AD36" w:rsidR="00A83E4A" w:rsidRDefault="00A274F3" w:rsidP="00027F6E">
      <w:pPr>
        <w:numPr>
          <w:ilvl w:val="1"/>
          <w:numId w:val="32"/>
        </w:numPr>
        <w:spacing w:line="360" w:lineRule="auto"/>
        <w:ind w:right="69"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027F6E">
      <w:pPr>
        <w:numPr>
          <w:ilvl w:val="1"/>
          <w:numId w:val="32"/>
        </w:numPr>
        <w:spacing w:line="360" w:lineRule="auto"/>
        <w:ind w:right="69"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r w:rsidR="003D4E4F" w:rsidRPr="00B80699">
        <w:rPr>
          <w:rFonts w:ascii="Verdana" w:hAnsi="Verdana" w:cs="Arial"/>
          <w:sz w:val="18"/>
          <w:szCs w:val="18"/>
        </w:rPr>
        <w:t>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w:t>
      </w:r>
      <w:r w:rsidRPr="00B80699">
        <w:rPr>
          <w:rFonts w:ascii="Verdana" w:hAnsi="Verdana" w:cs="Arial"/>
          <w:sz w:val="18"/>
          <w:szCs w:val="18"/>
        </w:rPr>
        <w:lastRenderedPageBreak/>
        <w:t xml:space="preserve">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38BBE829" w:rsidR="00A83E4A" w:rsidRPr="001E0E10"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027F6E">
      <w:pPr>
        <w:numPr>
          <w:ilvl w:val="1"/>
          <w:numId w:val="32"/>
        </w:numPr>
        <w:spacing w:line="360" w:lineRule="auto"/>
        <w:ind w:right="69"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027F6E">
      <w:pPr>
        <w:pStyle w:val="Akapitzlist"/>
        <w:numPr>
          <w:ilvl w:val="2"/>
          <w:numId w:val="28"/>
        </w:numPr>
        <w:spacing w:line="360" w:lineRule="auto"/>
        <w:ind w:left="1843" w:right="69"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027F6E">
      <w:pPr>
        <w:pStyle w:val="Akapitzlist"/>
        <w:numPr>
          <w:ilvl w:val="2"/>
          <w:numId w:val="28"/>
        </w:numPr>
        <w:spacing w:line="360" w:lineRule="auto"/>
        <w:ind w:left="1843" w:right="69"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721690">
      <w:pPr>
        <w:pStyle w:val="Akapitzlist"/>
        <w:numPr>
          <w:ilvl w:val="2"/>
          <w:numId w:val="28"/>
        </w:numPr>
        <w:spacing w:after="120" w:line="360" w:lineRule="auto"/>
        <w:ind w:left="1843" w:right="68"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68339BB2" w14:textId="77777777" w:rsidR="00970B6B" w:rsidRPr="001E0E10" w:rsidRDefault="00970B6B" w:rsidP="00040EA6">
      <w:pPr>
        <w:pStyle w:val="Nagwek1"/>
        <w:ind w:right="-381"/>
      </w:pPr>
      <w:bookmarkStart w:id="15" w:name="_Toc282721357"/>
      <w:bookmarkStart w:id="16" w:name="_Toc395266073"/>
      <w:r w:rsidRPr="001E0E10">
        <w:t>Termin związania ofertą.</w:t>
      </w:r>
      <w:bookmarkEnd w:id="15"/>
      <w:bookmarkEnd w:id="16"/>
    </w:p>
    <w:p w14:paraId="1EE8F520" w14:textId="7ADBBB05" w:rsidR="00970B6B" w:rsidRPr="001E0E10" w:rsidRDefault="00970B6B" w:rsidP="005C5B2A">
      <w:pPr>
        <w:pStyle w:val="Akapitzlist"/>
        <w:numPr>
          <w:ilvl w:val="0"/>
          <w:numId w:val="19"/>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721690">
      <w:pPr>
        <w:pStyle w:val="Akapitzlist"/>
        <w:numPr>
          <w:ilvl w:val="0"/>
          <w:numId w:val="19"/>
        </w:numPr>
        <w:spacing w:after="120" w:line="360" w:lineRule="auto"/>
        <w:ind w:left="850" w:right="-380"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CA564B0" w14:textId="77777777" w:rsidR="00970B6B" w:rsidRPr="00113F84" w:rsidRDefault="00970B6B" w:rsidP="00A712E7">
      <w:pPr>
        <w:pStyle w:val="Nagwek1"/>
        <w:ind w:right="69"/>
      </w:pPr>
      <w:bookmarkStart w:id="17" w:name="_Toc282721358"/>
      <w:bookmarkStart w:id="18" w:name="_Toc395266074"/>
      <w:r w:rsidRPr="00113F84">
        <w:t>Opis sposobu przygotowywania ofert.</w:t>
      </w:r>
      <w:bookmarkEnd w:id="17"/>
      <w:bookmarkEnd w:id="18"/>
    </w:p>
    <w:p w14:paraId="77A9AD85" w14:textId="22162DA3" w:rsidR="00927BD2" w:rsidRPr="0051463D" w:rsidRDefault="00927BD2" w:rsidP="00A712E7">
      <w:pPr>
        <w:pStyle w:val="Akapitzlist"/>
        <w:numPr>
          <w:ilvl w:val="1"/>
          <w:numId w:val="20"/>
        </w:numPr>
        <w:spacing w:line="360" w:lineRule="auto"/>
        <w:ind w:left="851" w:right="69"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A712E7">
      <w:pPr>
        <w:numPr>
          <w:ilvl w:val="0"/>
          <w:numId w:val="20"/>
        </w:numPr>
        <w:spacing w:line="360" w:lineRule="auto"/>
        <w:ind w:left="851" w:right="6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w:t>
      </w:r>
      <w:r w:rsidR="003976D5" w:rsidRPr="00721690">
        <w:rPr>
          <w:rFonts w:ascii="Verdana" w:hAnsi="Verdana" w:cs="Arial"/>
          <w:i/>
          <w:sz w:val="18"/>
          <w:szCs w:val="18"/>
        </w:rPr>
        <w:t>zał</w:t>
      </w:r>
      <w:r w:rsidR="00C73C93" w:rsidRPr="00721690">
        <w:rPr>
          <w:rFonts w:ascii="Verdana" w:hAnsi="Verdana" w:cs="Arial"/>
          <w:i/>
          <w:sz w:val="18"/>
          <w:szCs w:val="18"/>
        </w:rPr>
        <w:t>ącznik</w:t>
      </w:r>
      <w:r w:rsidR="00AD004A" w:rsidRPr="00721690">
        <w:rPr>
          <w:rFonts w:ascii="Verdana" w:hAnsi="Verdana" w:cs="Arial"/>
          <w:i/>
          <w:sz w:val="18"/>
          <w:szCs w:val="18"/>
        </w:rPr>
        <w:t xml:space="preserve"> </w:t>
      </w:r>
      <w:r w:rsidR="001E0E10" w:rsidRPr="00721690">
        <w:rPr>
          <w:rFonts w:ascii="Verdana" w:hAnsi="Verdana" w:cs="Arial"/>
          <w:i/>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793AEDC3" w14:textId="3FFFE2CC" w:rsidR="009F33D6" w:rsidRPr="00D20F20" w:rsidRDefault="003E1C73" w:rsidP="00D20F20">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Pr="0051463D">
        <w:rPr>
          <w:rFonts w:ascii="Verdana" w:hAnsi="Verdana" w:cs="Arial"/>
          <w:sz w:val="18"/>
          <w:szCs w:val="18"/>
        </w:rPr>
        <w:t>(</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w:t>
      </w:r>
      <w:r w:rsidR="00270A9A" w:rsidRPr="00721690">
        <w:rPr>
          <w:rFonts w:ascii="Verdana" w:hAnsi="Verdana" w:cs="Arial"/>
          <w:i/>
          <w:sz w:val="18"/>
          <w:szCs w:val="18"/>
        </w:rPr>
        <w:t xml:space="preserve">załącznik </w:t>
      </w:r>
      <w:r w:rsidR="00EE25D1" w:rsidRPr="00721690">
        <w:rPr>
          <w:rFonts w:ascii="Verdana" w:hAnsi="Verdana" w:cs="Arial"/>
          <w:i/>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18DD901A" w14:textId="3C511C79" w:rsidR="0074259C" w:rsidRPr="002F3B21"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080D7B1D" w14:textId="77777777" w:rsidR="008F7F76" w:rsidRPr="008F7F76" w:rsidRDefault="002F3B21" w:rsidP="002F3B21">
      <w:pPr>
        <w:numPr>
          <w:ilvl w:val="2"/>
          <w:numId w:val="17"/>
        </w:numPr>
        <w:spacing w:line="360" w:lineRule="auto"/>
        <w:ind w:left="1276" w:right="69" w:hanging="425"/>
        <w:jc w:val="both"/>
        <w:rPr>
          <w:rFonts w:ascii="Verdana" w:hAnsi="Verdana" w:cs="Arial"/>
          <w:sz w:val="18"/>
          <w:szCs w:val="18"/>
        </w:rPr>
      </w:pPr>
      <w:r w:rsidRPr="002F3B21">
        <w:rPr>
          <w:rFonts w:ascii="Verdana" w:hAnsi="Verdana"/>
          <w:sz w:val="18"/>
          <w:szCs w:val="18"/>
        </w:rPr>
        <w:t>Wykaz</w:t>
      </w:r>
      <w:r w:rsidRPr="002F3B21">
        <w:rPr>
          <w:rFonts w:ascii="Verdana" w:hAnsi="Verdana"/>
          <w:b/>
          <w:bCs/>
          <w:sz w:val="18"/>
        </w:rPr>
        <w:t xml:space="preserve"> doświadczenia zawodowego Kierownika budowy – </w:t>
      </w:r>
      <w:r w:rsidRPr="002F3B21">
        <w:rPr>
          <w:rFonts w:ascii="Verdana" w:hAnsi="Verdana"/>
          <w:sz w:val="18"/>
          <w:szCs w:val="18"/>
        </w:rPr>
        <w:t xml:space="preserve">skierowanego przez Wykonawcę do realizacji zamówienia publicznego, w szczególności odpowiedzialnego za kierowanie robotami budowlanymi, wraz z informacjami na temat jego kwalifikacji zawodowych, uprawnień, doświadczenia i wykształcenia niezbędnych do wykonania zamówienia publicznego, a także rodzaju i zakresu robót budowlanych, jego powierzchni </w:t>
      </w:r>
    </w:p>
    <w:p w14:paraId="578E1DC6" w14:textId="27EE9D18" w:rsidR="002F3B21" w:rsidRPr="002F3B21" w:rsidRDefault="002F3B21" w:rsidP="008F7F76">
      <w:pPr>
        <w:spacing w:line="360" w:lineRule="auto"/>
        <w:ind w:left="1276" w:right="69"/>
        <w:jc w:val="both"/>
        <w:rPr>
          <w:rFonts w:ascii="Verdana" w:hAnsi="Verdana" w:cs="Arial"/>
          <w:sz w:val="18"/>
          <w:szCs w:val="18"/>
        </w:rPr>
      </w:pPr>
      <w:r w:rsidRPr="002F3B21">
        <w:rPr>
          <w:rFonts w:ascii="Verdana" w:hAnsi="Verdana"/>
          <w:sz w:val="18"/>
          <w:szCs w:val="18"/>
        </w:rPr>
        <w:t xml:space="preserve">w m2. Wzór wykazu stanowi </w:t>
      </w:r>
      <w:r w:rsidRPr="00721690">
        <w:rPr>
          <w:rFonts w:ascii="Verdana" w:hAnsi="Verdana" w:cs="Arial"/>
          <w:i/>
          <w:sz w:val="18"/>
          <w:szCs w:val="18"/>
        </w:rPr>
        <w:t>załącznik nr 12</w:t>
      </w:r>
      <w:r w:rsidRPr="003C7383">
        <w:rPr>
          <w:rFonts w:ascii="Verdana" w:hAnsi="Verdana"/>
          <w:sz w:val="18"/>
          <w:szCs w:val="18"/>
          <w:u w:val="single"/>
        </w:rPr>
        <w:t xml:space="preserve"> do SIWZ</w:t>
      </w:r>
    </w:p>
    <w:p w14:paraId="2E997EDF" w14:textId="177C1CF8" w:rsidR="00270A9A" w:rsidRPr="00736449" w:rsidRDefault="00270A9A"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6DFDB897" w14:textId="0292AA57" w:rsidR="003D4E4F" w:rsidRPr="0051463D"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51463D">
        <w:rPr>
          <w:rFonts w:ascii="Verdana" w:hAnsi="Verdana" w:cs="Arial"/>
          <w:bCs/>
          <w:sz w:val="18"/>
          <w:szCs w:val="18"/>
        </w:rPr>
        <w:lastRenderedPageBreak/>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53AD4D42" w:rsidR="003D4E4F" w:rsidRPr="00312A94" w:rsidRDefault="003D4E4F" w:rsidP="00A712E7">
      <w:pPr>
        <w:pStyle w:val="Akapitzlist"/>
        <w:numPr>
          <w:ilvl w:val="0"/>
          <w:numId w:val="20"/>
        </w:numPr>
        <w:spacing w:line="360" w:lineRule="auto"/>
        <w:ind w:right="69"/>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36572035" w:rsidR="00B60E21"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20"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w:t>
      </w:r>
      <w:r w:rsidRPr="00721690">
        <w:rPr>
          <w:rFonts w:ascii="Verdana" w:hAnsi="Verdana" w:cs="Arial"/>
          <w:i/>
          <w:sz w:val="18"/>
          <w:szCs w:val="18"/>
        </w:rPr>
        <w:t xml:space="preserve">załącznik nr </w:t>
      </w:r>
      <w:r w:rsidR="00544A5F" w:rsidRPr="00721690">
        <w:rPr>
          <w:rFonts w:ascii="Verdana" w:hAnsi="Verdana" w:cs="Arial"/>
          <w:i/>
          <w:sz w:val="18"/>
          <w:szCs w:val="18"/>
        </w:rPr>
        <w:t>3</w:t>
      </w:r>
      <w:r w:rsidRPr="00544A5F">
        <w:rPr>
          <w:rFonts w:ascii="Verdana" w:hAnsi="Verdana" w:cs="Arial"/>
          <w:color w:val="000000" w:themeColor="text1"/>
          <w:sz w:val="18"/>
          <w:szCs w:val="18"/>
        </w:rPr>
        <w:t xml:space="preserve"> do </w:t>
      </w:r>
      <w:r w:rsidR="00CC756A" w:rsidRPr="00544A5F">
        <w:rPr>
          <w:rFonts w:ascii="Verdana" w:hAnsi="Verdana" w:cs="Arial"/>
          <w:color w:val="000000" w:themeColor="text1"/>
          <w:sz w:val="18"/>
          <w:szCs w:val="18"/>
        </w:rPr>
        <w:t>SIWZ</w:t>
      </w:r>
      <w:r w:rsidRPr="00544A5F">
        <w:rPr>
          <w:rFonts w:ascii="Verdana" w:hAnsi="Verdana" w:cs="Arial"/>
          <w:color w:val="000000" w:themeColor="text1"/>
          <w:sz w:val="18"/>
          <w:szCs w:val="18"/>
        </w:rPr>
        <w:t>.</w:t>
      </w:r>
    </w:p>
    <w:p w14:paraId="38049518" w14:textId="77777777" w:rsidR="003D4E4F"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3B21029D" w:rsidR="00ED30D3" w:rsidRPr="00D112CF" w:rsidRDefault="006E3ED3" w:rsidP="00A712E7">
      <w:pPr>
        <w:pStyle w:val="Akapitzlist"/>
        <w:numPr>
          <w:ilvl w:val="0"/>
          <w:numId w:val="20"/>
        </w:numPr>
        <w:spacing w:line="360" w:lineRule="auto"/>
        <w:ind w:right="69"/>
        <w:contextualSpacing w:val="0"/>
        <w:jc w:val="both"/>
        <w:rPr>
          <w:rFonts w:ascii="Verdana" w:hAnsi="Verdana" w:cs="Arial"/>
          <w:color w:val="FF0000"/>
          <w:sz w:val="18"/>
          <w:szCs w:val="18"/>
        </w:rPr>
      </w:pPr>
      <w:r w:rsidRPr="00312A94">
        <w:rPr>
          <w:rFonts w:ascii="Verdana" w:hAnsi="Verdana" w:cs="Arial"/>
          <w:sz w:val="18"/>
          <w:szCs w:val="18"/>
        </w:rPr>
        <w:t xml:space="preserve">Ofertę należy złożyć w oryginale. </w:t>
      </w:r>
    </w:p>
    <w:p w14:paraId="68C32FFB" w14:textId="21E9073C" w:rsidR="006E3ED3" w:rsidRPr="00E97BCC"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powinny zostać złożone w osobnym pliku wraz</w:t>
      </w:r>
      <w:r w:rsidR="00D112CF">
        <w:rPr>
          <w:rFonts w:ascii="Verdana" w:hAnsi="Verdana" w:cs="Arial"/>
          <w:sz w:val="18"/>
          <w:szCs w:val="18"/>
        </w:rPr>
        <w:t xml:space="preserve"> </w:t>
      </w:r>
      <w:r w:rsidR="00D112CF">
        <w:rPr>
          <w:rFonts w:ascii="Verdana" w:hAnsi="Verdana" w:cs="Arial"/>
          <w:sz w:val="18"/>
          <w:szCs w:val="18"/>
        </w:rPr>
        <w:br/>
      </w:r>
      <w:r w:rsidR="006E3ED3" w:rsidRPr="00E97BCC">
        <w:rPr>
          <w:rFonts w:ascii="Verdana" w:hAnsi="Verdana" w:cs="Arial"/>
          <w:sz w:val="18"/>
          <w:szCs w:val="18"/>
        </w:rPr>
        <w:t>z jednoczesnym zaznaczeniem polecenia „Załącznik stanowi</w:t>
      </w:r>
      <w:r w:rsidR="00CC756A">
        <w:rPr>
          <w:rFonts w:ascii="Verdana" w:hAnsi="Verdana" w:cs="Arial"/>
          <w:sz w:val="18"/>
          <w:szCs w:val="18"/>
        </w:rPr>
        <w:t>ący tajemnicę przedsiębiorstwa”</w:t>
      </w:r>
      <w:r w:rsidR="00D112CF">
        <w:rPr>
          <w:rFonts w:ascii="Verdana" w:hAnsi="Verdana" w:cs="Arial"/>
          <w:sz w:val="18"/>
          <w:szCs w:val="18"/>
        </w:rPr>
        <w:t xml:space="preserve">, </w:t>
      </w:r>
      <w:r w:rsidR="00CC008B">
        <w:rPr>
          <w:rFonts w:ascii="Verdana" w:hAnsi="Verdana" w:cs="Arial"/>
          <w:sz w:val="18"/>
          <w:szCs w:val="18"/>
        </w:rPr>
        <w:br/>
      </w:r>
      <w:r w:rsidR="006E3ED3" w:rsidRPr="00E97BCC">
        <w:rPr>
          <w:rFonts w:ascii="Verdana" w:hAnsi="Verdana" w:cs="Arial"/>
          <w:sz w:val="18"/>
          <w:szCs w:val="18"/>
        </w:rPr>
        <w:t xml:space="preserve">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68CE39D2" w:rsidR="00ED30D3" w:rsidRPr="00E97BCC" w:rsidRDefault="006E3ED3"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21" w:history="1">
        <w:r w:rsidR="00ED30D3" w:rsidRPr="00014691">
          <w:rPr>
            <w:rStyle w:val="Hipercze"/>
            <w:rFonts w:ascii="Verdana" w:hAnsi="Verdana" w:cs="Arial"/>
            <w:bCs/>
            <w:color w:val="000000" w:themeColor="text1"/>
            <w:spacing w:val="-8"/>
            <w:sz w:val="18"/>
            <w:szCs w:val="18"/>
          </w:rPr>
          <w:t>https://umed-wroc.logintrade.net</w:t>
        </w:r>
      </w:hyperlink>
      <w:r w:rsidR="00ED30D3" w:rsidRPr="00014691">
        <w:rPr>
          <w:rFonts w:ascii="Verdana" w:hAnsi="Verdana" w:cs="Arial"/>
          <w:bCs/>
          <w:color w:val="000000" w:themeColor="text1"/>
          <w:spacing w:val="-8"/>
          <w:sz w:val="18"/>
          <w:szCs w:val="18"/>
          <w:u w:val="single"/>
        </w:rPr>
        <w:t>/rejestracja/ustawowe.html</w:t>
      </w:r>
      <w:r w:rsidR="00ED30D3" w:rsidRPr="00014691">
        <w:rPr>
          <w:rFonts w:ascii="Verdana" w:hAnsi="Verdana" w:cs="Arial"/>
          <w:color w:val="000000" w:themeColor="text1"/>
          <w:sz w:val="18"/>
          <w:szCs w:val="18"/>
        </w:rPr>
        <w:t xml:space="preserve"> w sposób określony w Instrukcji obsługi dla Wykonawców, stanowiąc</w:t>
      </w:r>
      <w:r w:rsidR="003D4E4F" w:rsidRPr="00014691">
        <w:rPr>
          <w:rFonts w:ascii="Verdana" w:hAnsi="Verdana" w:cs="Arial"/>
          <w:color w:val="000000" w:themeColor="text1"/>
          <w:sz w:val="18"/>
          <w:szCs w:val="18"/>
        </w:rPr>
        <w:t>ej</w:t>
      </w:r>
      <w:r w:rsidR="00ED30D3" w:rsidRPr="00014691">
        <w:rPr>
          <w:rFonts w:ascii="Verdana" w:hAnsi="Verdana" w:cs="Arial"/>
          <w:color w:val="000000" w:themeColor="text1"/>
          <w:sz w:val="18"/>
          <w:szCs w:val="18"/>
        </w:rPr>
        <w:t xml:space="preserve"> </w:t>
      </w:r>
      <w:r w:rsidR="00ED30D3" w:rsidRPr="00721690">
        <w:rPr>
          <w:rFonts w:ascii="Verdana" w:hAnsi="Verdana" w:cs="Arial"/>
          <w:i/>
          <w:sz w:val="18"/>
          <w:szCs w:val="18"/>
        </w:rPr>
        <w:t xml:space="preserve">załącznik nr </w:t>
      </w:r>
      <w:r w:rsidR="00014691" w:rsidRPr="00721690">
        <w:rPr>
          <w:rFonts w:ascii="Verdana" w:hAnsi="Verdana" w:cs="Arial"/>
          <w:i/>
          <w:sz w:val="18"/>
          <w:szCs w:val="18"/>
        </w:rPr>
        <w:t>3</w:t>
      </w:r>
      <w:r w:rsidR="00ED30D3" w:rsidRPr="00014691">
        <w:rPr>
          <w:rFonts w:ascii="Verdana" w:hAnsi="Verdana" w:cs="Arial"/>
          <w:color w:val="000000" w:themeColor="text1"/>
          <w:sz w:val="18"/>
          <w:szCs w:val="18"/>
        </w:rPr>
        <w:t xml:space="preserve"> do </w:t>
      </w:r>
      <w:r w:rsidR="00CC756A" w:rsidRPr="00014691">
        <w:rPr>
          <w:rFonts w:ascii="Verdana" w:hAnsi="Verdana" w:cs="Arial"/>
          <w:color w:val="000000" w:themeColor="text1"/>
          <w:sz w:val="18"/>
          <w:szCs w:val="18"/>
        </w:rPr>
        <w:t>SIWZ</w:t>
      </w:r>
      <w:r w:rsidR="00ED30D3" w:rsidRPr="00014691">
        <w:rPr>
          <w:rFonts w:ascii="Verdana" w:hAnsi="Verdana" w:cs="Arial"/>
          <w:color w:val="000000" w:themeColor="text1"/>
          <w:sz w:val="18"/>
          <w:szCs w:val="18"/>
        </w:rPr>
        <w:t>.</w:t>
      </w:r>
    </w:p>
    <w:p w14:paraId="141D9FAD" w14:textId="73024691" w:rsidR="00ED30D3" w:rsidRDefault="00ED30D3" w:rsidP="00721690">
      <w:pPr>
        <w:pStyle w:val="Akapitzlist"/>
        <w:numPr>
          <w:ilvl w:val="0"/>
          <w:numId w:val="20"/>
        </w:numPr>
        <w:spacing w:after="120" w:line="360" w:lineRule="auto"/>
        <w:ind w:left="714" w:right="68" w:hanging="357"/>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6929FC85" w14:textId="77777777" w:rsidR="00970B6B" w:rsidRPr="00E97BCC" w:rsidRDefault="00970B6B" w:rsidP="00A712E7">
      <w:pPr>
        <w:pStyle w:val="Nagwek1"/>
        <w:ind w:right="69"/>
      </w:pPr>
      <w:bookmarkStart w:id="19" w:name="_Toc282721359"/>
      <w:bookmarkStart w:id="20" w:name="_Toc395266075"/>
      <w:r w:rsidRPr="00E97BCC">
        <w:t>Miejsce oraz termin składania i otwarcia ofert.</w:t>
      </w:r>
      <w:bookmarkEnd w:id="19"/>
      <w:bookmarkEnd w:id="20"/>
    </w:p>
    <w:p w14:paraId="7C3044DD" w14:textId="77777777" w:rsidR="00E15E9C" w:rsidRPr="00247DB8" w:rsidRDefault="00970B6B" w:rsidP="00A712E7">
      <w:pPr>
        <w:spacing w:line="360" w:lineRule="auto"/>
        <w:ind w:left="207" w:right="69" w:firstLine="502"/>
        <w:rPr>
          <w:rFonts w:ascii="Verdana" w:hAnsi="Verdana"/>
          <w:b/>
          <w:sz w:val="18"/>
          <w:szCs w:val="18"/>
        </w:rPr>
      </w:pPr>
      <w:bookmarkStart w:id="21" w:name="_Toc282721360"/>
      <w:r w:rsidRPr="009E216D">
        <w:rPr>
          <w:rFonts w:ascii="Verdana" w:hAnsi="Verdana"/>
          <w:b/>
          <w:sz w:val="18"/>
          <w:szCs w:val="18"/>
        </w:rPr>
        <w:t>Miejsce oraz termin składania ofert.</w:t>
      </w:r>
      <w:bookmarkStart w:id="22" w:name="_Toc282721361"/>
      <w:bookmarkEnd w:id="21"/>
      <w:r w:rsidR="00933323" w:rsidRPr="009E216D">
        <w:rPr>
          <w:rFonts w:ascii="Verdana" w:hAnsi="Verdana"/>
          <w:b/>
          <w:sz w:val="18"/>
          <w:szCs w:val="18"/>
        </w:rPr>
        <w:t xml:space="preserve"> </w:t>
      </w:r>
    </w:p>
    <w:p w14:paraId="7BCEC8A4" w14:textId="7B9F332D" w:rsidR="00933323" w:rsidRPr="00AA566D" w:rsidRDefault="00970B6B" w:rsidP="001104D3">
      <w:pPr>
        <w:pStyle w:val="Akapitzlist"/>
        <w:numPr>
          <w:ilvl w:val="0"/>
          <w:numId w:val="33"/>
        </w:numPr>
        <w:spacing w:line="360" w:lineRule="auto"/>
        <w:ind w:left="851" w:right="69" w:hanging="284"/>
        <w:contextualSpacing w:val="0"/>
        <w:jc w:val="both"/>
        <w:rPr>
          <w:rFonts w:ascii="Verdana" w:hAnsi="Verdana"/>
          <w:sz w:val="18"/>
          <w:szCs w:val="18"/>
        </w:rPr>
      </w:pPr>
      <w:r w:rsidRPr="00AA566D">
        <w:rPr>
          <w:rFonts w:ascii="Verdana" w:hAnsi="Verdana"/>
          <w:sz w:val="18"/>
          <w:szCs w:val="18"/>
        </w:rPr>
        <w:t xml:space="preserve">Oferty należy składać </w:t>
      </w:r>
      <w:r w:rsidR="00933323" w:rsidRPr="00AA566D">
        <w:rPr>
          <w:rFonts w:ascii="Verdana" w:hAnsi="Verdana"/>
          <w:sz w:val="18"/>
          <w:szCs w:val="18"/>
        </w:rPr>
        <w:t xml:space="preserve">za pośrednictwem Platformy w terminie </w:t>
      </w:r>
      <w:r w:rsidR="00933323" w:rsidRPr="00AA566D">
        <w:rPr>
          <w:rFonts w:ascii="Verdana" w:hAnsi="Verdana"/>
          <w:b/>
          <w:sz w:val="18"/>
          <w:szCs w:val="18"/>
        </w:rPr>
        <w:t>do</w:t>
      </w:r>
      <w:r w:rsidR="00147ED3" w:rsidRPr="00AA566D">
        <w:rPr>
          <w:rFonts w:ascii="Verdana" w:hAnsi="Verdana"/>
          <w:b/>
          <w:sz w:val="18"/>
          <w:szCs w:val="18"/>
        </w:rPr>
        <w:t xml:space="preserve"> dnia </w:t>
      </w:r>
      <w:r w:rsidR="00D67B41" w:rsidRPr="00D67B41">
        <w:rPr>
          <w:rFonts w:ascii="Verdana" w:hAnsi="Verdana"/>
          <w:b/>
          <w:color w:val="0070C0"/>
          <w:sz w:val="18"/>
          <w:szCs w:val="18"/>
        </w:rPr>
        <w:t>23</w:t>
      </w:r>
      <w:r w:rsidR="00721690" w:rsidRPr="00D67B41">
        <w:rPr>
          <w:rFonts w:ascii="Verdana" w:hAnsi="Verdana"/>
          <w:b/>
          <w:color w:val="0070C0"/>
          <w:sz w:val="18"/>
          <w:szCs w:val="18"/>
        </w:rPr>
        <w:t>.01.2020</w:t>
      </w:r>
      <w:r w:rsidR="009366B4" w:rsidRPr="00D67B41">
        <w:rPr>
          <w:rFonts w:ascii="Verdana" w:hAnsi="Verdana"/>
          <w:b/>
          <w:color w:val="0070C0"/>
          <w:sz w:val="18"/>
          <w:szCs w:val="18"/>
        </w:rPr>
        <w:t xml:space="preserve"> r</w:t>
      </w:r>
      <w:r w:rsidR="009366B4" w:rsidRPr="00AA566D">
        <w:rPr>
          <w:rFonts w:ascii="Verdana" w:hAnsi="Verdana"/>
          <w:b/>
          <w:sz w:val="18"/>
          <w:szCs w:val="18"/>
        </w:rPr>
        <w:t xml:space="preserve">. do godz. </w:t>
      </w:r>
      <w:r w:rsidR="007A7763" w:rsidRPr="00AA566D">
        <w:rPr>
          <w:rFonts w:ascii="Verdana" w:hAnsi="Verdana"/>
          <w:b/>
          <w:sz w:val="18"/>
          <w:szCs w:val="18"/>
        </w:rPr>
        <w:t>09</w:t>
      </w:r>
      <w:r w:rsidRPr="00AA566D">
        <w:rPr>
          <w:rFonts w:ascii="Verdana" w:hAnsi="Verdana"/>
          <w:b/>
          <w:sz w:val="18"/>
          <w:szCs w:val="18"/>
        </w:rPr>
        <w:t>:00</w:t>
      </w:r>
      <w:r w:rsidRPr="00AA566D">
        <w:rPr>
          <w:rFonts w:ascii="Verdana" w:hAnsi="Verdana"/>
          <w:sz w:val="18"/>
          <w:szCs w:val="18"/>
        </w:rPr>
        <w:t>.</w:t>
      </w:r>
    </w:p>
    <w:p w14:paraId="7CD4F0E9" w14:textId="77777777" w:rsidR="0065554B" w:rsidRPr="00AA566D" w:rsidRDefault="00933323" w:rsidP="001104D3">
      <w:pPr>
        <w:pStyle w:val="Akapitzlist"/>
        <w:numPr>
          <w:ilvl w:val="0"/>
          <w:numId w:val="33"/>
        </w:numPr>
        <w:spacing w:line="360" w:lineRule="auto"/>
        <w:ind w:left="851" w:right="69" w:hanging="284"/>
        <w:contextualSpacing w:val="0"/>
        <w:jc w:val="both"/>
        <w:rPr>
          <w:rFonts w:ascii="Verdana" w:hAnsi="Verdana"/>
          <w:sz w:val="18"/>
          <w:szCs w:val="18"/>
        </w:rPr>
      </w:pPr>
      <w:r w:rsidRPr="00AA566D">
        <w:rPr>
          <w:rFonts w:ascii="Verdana" w:hAnsi="Verdana"/>
          <w:sz w:val="18"/>
          <w:szCs w:val="18"/>
        </w:rPr>
        <w:t xml:space="preserve">Po upływie terminu, o którym mowa powyżej, złożenie ofert nie będzie możliwe. </w:t>
      </w:r>
    </w:p>
    <w:p w14:paraId="2843E8F0" w14:textId="73EA4138" w:rsidR="00933323" w:rsidRPr="00AA566D" w:rsidRDefault="00933323" w:rsidP="001104D3">
      <w:pPr>
        <w:pStyle w:val="Akapitzlist"/>
        <w:spacing w:line="360" w:lineRule="auto"/>
        <w:ind w:left="851" w:right="69"/>
        <w:contextualSpacing w:val="0"/>
        <w:jc w:val="both"/>
        <w:rPr>
          <w:rFonts w:ascii="Verdana" w:hAnsi="Verdana"/>
          <w:sz w:val="18"/>
          <w:szCs w:val="18"/>
        </w:rPr>
      </w:pPr>
      <w:r w:rsidRPr="00AA566D">
        <w:rPr>
          <w:rFonts w:ascii="Verdana" w:hAnsi="Verdana"/>
          <w:sz w:val="18"/>
          <w:szCs w:val="18"/>
        </w:rPr>
        <w:t>Uwaga! O terminie złożenia ofert decyduje czas ostatecznego wysłania oferty a nie czas rozpoczęcia jej wprowadzenia.</w:t>
      </w:r>
    </w:p>
    <w:p w14:paraId="39117DAD" w14:textId="77777777" w:rsidR="008E0667" w:rsidRPr="00AA566D" w:rsidRDefault="00970B6B" w:rsidP="001104D3">
      <w:pPr>
        <w:spacing w:line="360" w:lineRule="auto"/>
        <w:ind w:left="207" w:right="69" w:firstLine="502"/>
        <w:jc w:val="both"/>
        <w:rPr>
          <w:rFonts w:ascii="Verdana" w:hAnsi="Verdana"/>
          <w:b/>
          <w:sz w:val="18"/>
          <w:szCs w:val="18"/>
        </w:rPr>
      </w:pPr>
      <w:r w:rsidRPr="00AA566D">
        <w:rPr>
          <w:rFonts w:ascii="Verdana" w:hAnsi="Verdana"/>
          <w:b/>
          <w:sz w:val="18"/>
          <w:szCs w:val="18"/>
        </w:rPr>
        <w:t>Miejsce oraz termin otwarcia ofert.</w:t>
      </w:r>
      <w:bookmarkEnd w:id="22"/>
      <w:r w:rsidR="00933323" w:rsidRPr="00AA566D">
        <w:rPr>
          <w:rFonts w:ascii="Verdana" w:hAnsi="Verdana"/>
          <w:b/>
          <w:sz w:val="18"/>
          <w:szCs w:val="18"/>
        </w:rPr>
        <w:t xml:space="preserve"> </w:t>
      </w:r>
    </w:p>
    <w:p w14:paraId="50B1A3A9" w14:textId="05377ECD" w:rsidR="00970B6B" w:rsidRPr="001104D3" w:rsidRDefault="00970B6B" w:rsidP="00721690">
      <w:pPr>
        <w:pStyle w:val="Akapitzlist"/>
        <w:numPr>
          <w:ilvl w:val="0"/>
          <w:numId w:val="33"/>
        </w:numPr>
        <w:spacing w:after="120" w:line="360" w:lineRule="auto"/>
        <w:ind w:left="851" w:right="68" w:hanging="284"/>
        <w:contextualSpacing w:val="0"/>
        <w:jc w:val="both"/>
        <w:rPr>
          <w:rFonts w:ascii="Verdana" w:hAnsi="Verdana"/>
          <w:sz w:val="18"/>
          <w:szCs w:val="18"/>
        </w:rPr>
      </w:pPr>
      <w:r w:rsidRPr="00AA566D">
        <w:rPr>
          <w:rFonts w:ascii="Verdana" w:hAnsi="Verdana"/>
          <w:sz w:val="18"/>
          <w:szCs w:val="18"/>
        </w:rPr>
        <w:t xml:space="preserve">Otwarcie ofert nastąpi w dniu </w:t>
      </w:r>
      <w:r w:rsidR="00D67B41" w:rsidRPr="00D67B41">
        <w:rPr>
          <w:rFonts w:ascii="Verdana" w:hAnsi="Verdana"/>
          <w:b/>
          <w:color w:val="0070C0"/>
          <w:sz w:val="18"/>
          <w:szCs w:val="18"/>
        </w:rPr>
        <w:t>23</w:t>
      </w:r>
      <w:r w:rsidR="00721690" w:rsidRPr="00D67B41">
        <w:rPr>
          <w:rFonts w:ascii="Verdana" w:hAnsi="Verdana"/>
          <w:b/>
          <w:color w:val="0070C0"/>
          <w:sz w:val="18"/>
          <w:szCs w:val="18"/>
        </w:rPr>
        <w:t>.01.2020</w:t>
      </w:r>
      <w:r w:rsidR="00092493" w:rsidRPr="00D67B41">
        <w:rPr>
          <w:rFonts w:ascii="Verdana" w:hAnsi="Verdana"/>
          <w:b/>
          <w:color w:val="0070C0"/>
          <w:sz w:val="18"/>
          <w:szCs w:val="18"/>
        </w:rPr>
        <w:t xml:space="preserve"> r. </w:t>
      </w:r>
      <w:r w:rsidR="00092493" w:rsidRPr="00AA566D">
        <w:rPr>
          <w:rFonts w:ascii="Verdana" w:hAnsi="Verdana"/>
          <w:b/>
          <w:sz w:val="18"/>
          <w:szCs w:val="18"/>
        </w:rPr>
        <w:t>o godz. 1</w:t>
      </w:r>
      <w:r w:rsidR="007A7763" w:rsidRPr="00AA566D">
        <w:rPr>
          <w:rFonts w:ascii="Verdana" w:hAnsi="Verdana"/>
          <w:b/>
          <w:sz w:val="18"/>
          <w:szCs w:val="18"/>
        </w:rPr>
        <w:t>0</w:t>
      </w:r>
      <w:r w:rsidRPr="00AA566D">
        <w:rPr>
          <w:rFonts w:ascii="Verdana" w:hAnsi="Verdana"/>
          <w:b/>
          <w:sz w:val="18"/>
          <w:szCs w:val="18"/>
        </w:rPr>
        <w:t>:</w:t>
      </w:r>
      <w:r w:rsidR="009366B4" w:rsidRPr="00AA566D">
        <w:rPr>
          <w:rFonts w:ascii="Verdana" w:hAnsi="Verdana"/>
          <w:b/>
          <w:sz w:val="18"/>
          <w:szCs w:val="18"/>
        </w:rPr>
        <w:t>0</w:t>
      </w:r>
      <w:r w:rsidRPr="00AA566D">
        <w:rPr>
          <w:rFonts w:ascii="Verdana" w:hAnsi="Verdana"/>
          <w:b/>
          <w:sz w:val="18"/>
          <w:szCs w:val="18"/>
        </w:rPr>
        <w:t>0</w:t>
      </w:r>
      <w:r w:rsidRPr="00AA566D">
        <w:rPr>
          <w:rFonts w:ascii="Verdana" w:hAnsi="Verdana"/>
          <w:sz w:val="18"/>
          <w:szCs w:val="18"/>
        </w:rPr>
        <w:t xml:space="preserve"> </w:t>
      </w:r>
      <w:r w:rsidR="00D7793A" w:rsidRPr="00AA566D">
        <w:rPr>
          <w:rFonts w:ascii="Verdana" w:hAnsi="Verdana"/>
          <w:sz w:val="18"/>
          <w:szCs w:val="18"/>
        </w:rPr>
        <w:t xml:space="preserve">w Zespole ds. Zamówień Publicznych UMW, 50-368 Wrocław, ul. Marcinkowskiego 2-6, w pokoju nr 3A </w:t>
      </w:r>
      <w:r w:rsidR="00B80699" w:rsidRPr="00AA566D">
        <w:rPr>
          <w:rFonts w:ascii="Verdana" w:hAnsi="Verdana"/>
          <w:sz w:val="18"/>
          <w:szCs w:val="18"/>
        </w:rPr>
        <w:t>11</w:t>
      </w:r>
      <w:r w:rsidR="00FC00BD" w:rsidRPr="00AA566D">
        <w:rPr>
          <w:rFonts w:ascii="Verdana" w:hAnsi="Verdana"/>
          <w:sz w:val="18"/>
          <w:szCs w:val="18"/>
        </w:rPr>
        <w:t>0</w:t>
      </w:r>
      <w:r w:rsidR="00D7793A" w:rsidRPr="00AA566D">
        <w:rPr>
          <w:rFonts w:ascii="Verdana" w:hAnsi="Verdana"/>
          <w:sz w:val="18"/>
          <w:szCs w:val="18"/>
        </w:rPr>
        <w:t xml:space="preserve">.1 </w:t>
      </w:r>
      <w:r w:rsidR="00933323" w:rsidRPr="00AA566D">
        <w:rPr>
          <w:rFonts w:ascii="Verdana" w:hAnsi="Verdana"/>
          <w:sz w:val="18"/>
          <w:szCs w:val="18"/>
        </w:rPr>
        <w:t xml:space="preserve">za pośrednictwem Platformy </w:t>
      </w:r>
      <w:r w:rsidR="00D7793A" w:rsidRPr="00AA566D">
        <w:rPr>
          <w:rFonts w:ascii="Verdana" w:hAnsi="Verdana"/>
          <w:sz w:val="18"/>
          <w:szCs w:val="18"/>
        </w:rPr>
        <w:t xml:space="preserve">pod adresem </w:t>
      </w:r>
      <w:hyperlink r:id="rId22" w:history="1">
        <w:r w:rsidR="00D7793A" w:rsidRPr="00AA566D">
          <w:rPr>
            <w:rFonts w:ascii="Verdana" w:hAnsi="Verdana"/>
            <w:sz w:val="18"/>
            <w:szCs w:val="18"/>
          </w:rPr>
          <w:t>https://umed-wroc.logintrade.net</w:t>
        </w:r>
      </w:hyperlink>
      <w:r w:rsidR="00D7793A" w:rsidRPr="00AA566D">
        <w:rPr>
          <w:rFonts w:ascii="Verdana" w:hAnsi="Verdana"/>
          <w:sz w:val="18"/>
          <w:szCs w:val="18"/>
        </w:rPr>
        <w:t xml:space="preserve"> </w:t>
      </w:r>
      <w:r w:rsidR="00933323" w:rsidRPr="00AA566D">
        <w:rPr>
          <w:rFonts w:ascii="Verdana" w:hAnsi="Verdana"/>
          <w:sz w:val="18"/>
          <w:szCs w:val="18"/>
        </w:rPr>
        <w:t xml:space="preserve">poprzez </w:t>
      </w:r>
      <w:r w:rsidR="003D4E4F" w:rsidRPr="00AA566D">
        <w:rPr>
          <w:rFonts w:ascii="Verdana" w:hAnsi="Verdana"/>
          <w:sz w:val="18"/>
          <w:szCs w:val="18"/>
        </w:rPr>
        <w:t xml:space="preserve">ich </w:t>
      </w:r>
      <w:r w:rsidR="00933323" w:rsidRPr="001104D3">
        <w:rPr>
          <w:rFonts w:ascii="Verdana" w:hAnsi="Verdana"/>
          <w:sz w:val="18"/>
          <w:szCs w:val="18"/>
        </w:rPr>
        <w:t xml:space="preserve">odszyfrowanie przez Zamawiającego. </w:t>
      </w:r>
    </w:p>
    <w:p w14:paraId="4443777F" w14:textId="77777777" w:rsidR="00970B6B" w:rsidRDefault="00970B6B" w:rsidP="002E254B">
      <w:pPr>
        <w:pStyle w:val="Nagwek1"/>
        <w:ind w:right="44"/>
      </w:pPr>
      <w:bookmarkStart w:id="23" w:name="_Toc282721362"/>
      <w:bookmarkStart w:id="24" w:name="_Toc395266076"/>
      <w:r w:rsidRPr="00242C8B">
        <w:t>Opis sposobu obliczenia ceny.</w:t>
      </w:r>
      <w:bookmarkEnd w:id="23"/>
      <w:bookmarkEnd w:id="24"/>
    </w:p>
    <w:p w14:paraId="595942C1" w14:textId="77777777" w:rsidR="00D2025C" w:rsidRPr="00D2025C" w:rsidRDefault="00D2025C" w:rsidP="004B14D8">
      <w:pPr>
        <w:pStyle w:val="Akapitzlist"/>
        <w:numPr>
          <w:ilvl w:val="0"/>
          <w:numId w:val="65"/>
        </w:numPr>
        <w:tabs>
          <w:tab w:val="left" w:pos="426"/>
          <w:tab w:val="num" w:pos="3600"/>
        </w:tabs>
        <w:spacing w:line="360" w:lineRule="auto"/>
        <w:ind w:right="69"/>
        <w:jc w:val="both"/>
        <w:rPr>
          <w:rFonts w:ascii="Verdana" w:hAnsi="Verdana"/>
          <w:sz w:val="18"/>
        </w:rPr>
      </w:pPr>
      <w:r w:rsidRPr="00D2025C">
        <w:rPr>
          <w:rFonts w:ascii="Verdana" w:hAnsi="Verdana"/>
          <w:sz w:val="18"/>
        </w:rPr>
        <w:t xml:space="preserve">Cena ofertowa jest </w:t>
      </w:r>
      <w:r w:rsidRPr="00D2025C">
        <w:rPr>
          <w:rFonts w:ascii="Verdana" w:hAnsi="Verdana"/>
          <w:b/>
          <w:sz w:val="18"/>
        </w:rPr>
        <w:t>ceną ryczałtową</w:t>
      </w:r>
      <w:r w:rsidRPr="00D2025C">
        <w:rPr>
          <w:rFonts w:ascii="Verdana" w:hAnsi="Verdana"/>
          <w:sz w:val="18"/>
        </w:rPr>
        <w:t xml:space="preserve"> w myśl zapisów Kodeksu cywilnego i wynika z zakresu przedmiotu zamówienia oraz z programu funkcjonalno – użytkowego. </w:t>
      </w:r>
    </w:p>
    <w:p w14:paraId="5062D4EE" w14:textId="77777777" w:rsidR="00D2025C" w:rsidRPr="00D2025C" w:rsidRDefault="00D2025C" w:rsidP="004B14D8">
      <w:pPr>
        <w:pStyle w:val="Akapitzlist"/>
        <w:numPr>
          <w:ilvl w:val="0"/>
          <w:numId w:val="65"/>
        </w:numPr>
        <w:tabs>
          <w:tab w:val="left" w:pos="426"/>
          <w:tab w:val="num" w:pos="3600"/>
        </w:tabs>
        <w:spacing w:line="360" w:lineRule="auto"/>
        <w:ind w:right="69"/>
        <w:jc w:val="both"/>
        <w:rPr>
          <w:rFonts w:ascii="Verdana" w:hAnsi="Verdana"/>
          <w:sz w:val="18"/>
        </w:rPr>
      </w:pPr>
      <w:r w:rsidRPr="00D2025C">
        <w:rPr>
          <w:rFonts w:ascii="Verdana" w:hAnsi="Verdana"/>
          <w:sz w:val="18"/>
        </w:rPr>
        <w:t>Cena ofertowa musi uwzględniać wszystkie wymagania niniejszej SIWZ oraz programu funkcjonalno – użytkowego.</w:t>
      </w:r>
    </w:p>
    <w:p w14:paraId="7A8FA119"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lastRenderedPageBreak/>
        <w:t>Ceny muszą być wyrażone z dokładnością do dwóch miejsc po przecinku.</w:t>
      </w:r>
    </w:p>
    <w:p w14:paraId="732438D6" w14:textId="0A6E79E2" w:rsidR="00D2025C" w:rsidRDefault="00D2025C" w:rsidP="004B14D8">
      <w:pPr>
        <w:pStyle w:val="Tekstblokowy"/>
        <w:numPr>
          <w:ilvl w:val="0"/>
          <w:numId w:val="65"/>
        </w:numPr>
        <w:tabs>
          <w:tab w:val="num" w:pos="851"/>
        </w:tabs>
        <w:ind w:right="69"/>
        <w:rPr>
          <w:color w:val="auto"/>
          <w:szCs w:val="22"/>
        </w:rPr>
      </w:pPr>
      <w:r w:rsidRPr="00D2025C">
        <w:rPr>
          <w:color w:val="auto"/>
          <w:szCs w:val="22"/>
        </w:rPr>
        <w:t>Wykonawca w ramach wynagrodzenia ryczałtowego wykona wszelkie prace zależne, które mogą nie wynikać z ww. dokumentów, a bez których nie można wykonać całości przedmiotu zamówienia.</w:t>
      </w:r>
    </w:p>
    <w:p w14:paraId="4FA55437"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Wykonawca powinien na podstawie własnego doświadczenia określić wszystkie koszty mogące wystąpić podczas realizacji przedmiotu zamówienia.</w:t>
      </w:r>
    </w:p>
    <w:p w14:paraId="149CA02B"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 xml:space="preserve">Cena ofertowa musi zawierać wszelkie koszty związane z realizacją zamówienia wynikające wprost z zapisów SIWZ i jej załączników, jak również w nich nie ujęte, a bez których nie można wykonać zamówienia. </w:t>
      </w:r>
    </w:p>
    <w:p w14:paraId="57B95175"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Wykonawca sam w oparciu o obowiązujące przepisy ustala stawkę należnego podatku od towarów i usług – VAT.</w:t>
      </w:r>
    </w:p>
    <w:p w14:paraId="06EE5641" w14:textId="79133C7D" w:rsidR="002F1A27" w:rsidRPr="00277861" w:rsidRDefault="002F1A27" w:rsidP="004B14D8">
      <w:pPr>
        <w:pStyle w:val="Tekstblokowy"/>
        <w:numPr>
          <w:ilvl w:val="0"/>
          <w:numId w:val="65"/>
        </w:numPr>
        <w:ind w:right="69"/>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24FA9C77" w:rsidR="00970B6B" w:rsidRPr="001F1959" w:rsidRDefault="00970B6B" w:rsidP="00A712E7">
      <w:pPr>
        <w:pStyle w:val="Nagwek1"/>
        <w:ind w:right="69"/>
        <w:jc w:val="both"/>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w:t>
      </w:r>
      <w:bookmarkEnd w:id="25"/>
      <w:bookmarkEnd w:id="26"/>
      <w:r w:rsidR="00065FCF">
        <w:t xml:space="preserve"> </w:t>
      </w:r>
      <w:r w:rsidR="00065FCF" w:rsidRPr="001F1959">
        <w:t>oraz sposobu oceny ofert.</w:t>
      </w:r>
    </w:p>
    <w:p w14:paraId="4ABEF115" w14:textId="77777777" w:rsidR="002F1A27" w:rsidRPr="00676C0C" w:rsidRDefault="002F1A27" w:rsidP="00027F6E">
      <w:pPr>
        <w:numPr>
          <w:ilvl w:val="0"/>
          <w:numId w:val="49"/>
        </w:numPr>
        <w:spacing w:line="360" w:lineRule="auto"/>
        <w:ind w:left="851" w:right="69" w:hanging="142"/>
        <w:jc w:val="both"/>
        <w:rPr>
          <w:rFonts w:ascii="Verdana" w:hAnsi="Verdana"/>
          <w:sz w:val="18"/>
          <w:szCs w:val="18"/>
        </w:rPr>
      </w:pPr>
      <w:bookmarkStart w:id="27" w:name="_Toc395266078"/>
      <w:bookmarkStart w:id="28" w:name="_Toc395266100"/>
      <w:bookmarkStart w:id="29" w:name="_Toc282721364"/>
      <w:r w:rsidRPr="001B7D56">
        <w:rPr>
          <w:rFonts w:ascii="Verdana" w:hAnsi="Verdana"/>
          <w:sz w:val="18"/>
          <w:szCs w:val="18"/>
        </w:rPr>
        <w:t xml:space="preserve">Przy </w:t>
      </w:r>
      <w:r w:rsidRPr="00676C0C">
        <w:rPr>
          <w:rFonts w:ascii="Verdana" w:hAnsi="Verdana"/>
          <w:sz w:val="18"/>
          <w:szCs w:val="18"/>
        </w:rPr>
        <w:t>wyborze najkorzystniejszej oferty Zamawiający zastosuje następujące kryteria oceny ofert:</w:t>
      </w:r>
    </w:p>
    <w:p w14:paraId="1A338294" w14:textId="77777777" w:rsidR="002F1A27" w:rsidRPr="00676C0C" w:rsidRDefault="002F1A27"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Cena realizacji przedmiotu zamówienia – 60%</w:t>
      </w:r>
    </w:p>
    <w:p w14:paraId="2B8B0B64" w14:textId="1C06F36F" w:rsidR="00B54FCE" w:rsidRPr="00676C0C" w:rsidRDefault="00B54FCE"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Okres gwarancji</w:t>
      </w:r>
      <w:r w:rsidR="00D36887">
        <w:rPr>
          <w:rFonts w:ascii="Verdana" w:hAnsi="Verdana"/>
          <w:sz w:val="18"/>
          <w:szCs w:val="18"/>
        </w:rPr>
        <w:t xml:space="preserve"> </w:t>
      </w:r>
      <w:r w:rsidRPr="00676C0C">
        <w:rPr>
          <w:rFonts w:ascii="Verdana" w:hAnsi="Verdana"/>
          <w:sz w:val="18"/>
          <w:szCs w:val="18"/>
        </w:rPr>
        <w:t xml:space="preserve">– </w:t>
      </w:r>
      <w:r>
        <w:rPr>
          <w:rFonts w:ascii="Verdana" w:hAnsi="Verdana"/>
          <w:sz w:val="18"/>
          <w:szCs w:val="18"/>
        </w:rPr>
        <w:t>2</w:t>
      </w:r>
      <w:r w:rsidRPr="00676C0C">
        <w:rPr>
          <w:rFonts w:ascii="Verdana" w:hAnsi="Verdana"/>
          <w:sz w:val="18"/>
          <w:szCs w:val="18"/>
        </w:rPr>
        <w:t>0%</w:t>
      </w:r>
    </w:p>
    <w:p w14:paraId="22687179" w14:textId="76185033" w:rsidR="00B54FCE" w:rsidRPr="00676C0C" w:rsidRDefault="00B54FCE"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Doświadczenia zawodowe K</w:t>
      </w:r>
      <w:r>
        <w:rPr>
          <w:rFonts w:ascii="Verdana" w:hAnsi="Verdana"/>
          <w:sz w:val="18"/>
          <w:szCs w:val="18"/>
        </w:rPr>
        <w:t xml:space="preserve">ierownika </w:t>
      </w:r>
      <w:r w:rsidR="00DC062B">
        <w:rPr>
          <w:rFonts w:ascii="Verdana" w:hAnsi="Verdana"/>
          <w:sz w:val="18"/>
          <w:szCs w:val="18"/>
        </w:rPr>
        <w:t>budowy</w:t>
      </w:r>
      <w:r>
        <w:rPr>
          <w:rFonts w:ascii="Verdana" w:hAnsi="Verdana"/>
          <w:sz w:val="18"/>
          <w:szCs w:val="18"/>
        </w:rPr>
        <w:t>– 15</w:t>
      </w:r>
      <w:r w:rsidRPr="00676C0C">
        <w:rPr>
          <w:rFonts w:ascii="Verdana" w:hAnsi="Verdana"/>
          <w:sz w:val="18"/>
          <w:szCs w:val="18"/>
        </w:rPr>
        <w:t>%</w:t>
      </w:r>
    </w:p>
    <w:p w14:paraId="45253A56" w14:textId="49CB696E" w:rsidR="002F1A27" w:rsidRPr="00676C0C" w:rsidRDefault="002F1A27"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 xml:space="preserve">Termin </w:t>
      </w:r>
      <w:r w:rsidR="00EB6256" w:rsidRPr="00676C0C">
        <w:rPr>
          <w:rFonts w:ascii="Verdana" w:hAnsi="Verdana"/>
          <w:sz w:val="18"/>
          <w:szCs w:val="18"/>
        </w:rPr>
        <w:t xml:space="preserve">realizacji przedmiotu zamówienia </w:t>
      </w:r>
      <w:r w:rsidRPr="00676C0C">
        <w:rPr>
          <w:rFonts w:ascii="Verdana" w:hAnsi="Verdana"/>
          <w:sz w:val="18"/>
          <w:szCs w:val="18"/>
        </w:rPr>
        <w:t xml:space="preserve">- </w:t>
      </w:r>
      <w:r w:rsidR="00B54FCE">
        <w:rPr>
          <w:rFonts w:ascii="Verdana" w:hAnsi="Verdana"/>
          <w:sz w:val="18"/>
          <w:szCs w:val="18"/>
        </w:rPr>
        <w:t>5</w:t>
      </w:r>
      <w:r w:rsidRPr="00676C0C">
        <w:rPr>
          <w:rFonts w:ascii="Verdana" w:hAnsi="Verdana"/>
          <w:sz w:val="18"/>
          <w:szCs w:val="18"/>
        </w:rPr>
        <w:t>%</w:t>
      </w:r>
    </w:p>
    <w:p w14:paraId="527B5F2E" w14:textId="67722F50" w:rsidR="002F1A27" w:rsidRPr="00A600A8" w:rsidRDefault="002F1A27" w:rsidP="00027F6E">
      <w:pPr>
        <w:numPr>
          <w:ilvl w:val="0"/>
          <w:numId w:val="49"/>
        </w:numPr>
        <w:spacing w:line="360" w:lineRule="auto"/>
        <w:ind w:left="851" w:right="69" w:hanging="142"/>
        <w:jc w:val="both"/>
        <w:rPr>
          <w:rFonts w:ascii="Verdana" w:hAnsi="Verdana"/>
          <w:sz w:val="18"/>
          <w:szCs w:val="18"/>
        </w:rPr>
      </w:pPr>
      <w:bookmarkStart w:id="30" w:name="_Toc395266079"/>
      <w:bookmarkEnd w:id="27"/>
      <w:r w:rsidRPr="00676C0C">
        <w:rPr>
          <w:rFonts w:ascii="Verdana" w:hAnsi="Verdana"/>
          <w:sz w:val="18"/>
          <w:szCs w:val="18"/>
        </w:rPr>
        <w:t>Do porównania ofert będą brane pod uwagę</w:t>
      </w:r>
      <w:bookmarkEnd w:id="30"/>
      <w:r w:rsidRPr="00676C0C">
        <w:rPr>
          <w:rFonts w:ascii="Verdana" w:hAnsi="Verdana"/>
          <w:sz w:val="18"/>
          <w:szCs w:val="18"/>
        </w:rPr>
        <w:t xml:space="preserve">: cena brutto realizacji przedmiotu zamówienia, termin </w:t>
      </w:r>
      <w:r w:rsidR="004A46C9" w:rsidRPr="00676C0C">
        <w:rPr>
          <w:rFonts w:ascii="Verdana" w:hAnsi="Verdana"/>
          <w:sz w:val="18"/>
          <w:szCs w:val="18"/>
        </w:rPr>
        <w:t>realizacji przedmiotu zamówienia</w:t>
      </w:r>
      <w:r w:rsidRPr="00676C0C">
        <w:rPr>
          <w:rFonts w:ascii="Verdana" w:hAnsi="Verdana"/>
          <w:sz w:val="18"/>
          <w:szCs w:val="18"/>
        </w:rPr>
        <w:t xml:space="preserve">, </w:t>
      </w:r>
      <w:r w:rsidR="00EB6256" w:rsidRPr="00676C0C">
        <w:rPr>
          <w:rFonts w:ascii="Verdana" w:hAnsi="Verdana"/>
          <w:sz w:val="18"/>
          <w:szCs w:val="18"/>
        </w:rPr>
        <w:t xml:space="preserve">okres gwarancji </w:t>
      </w:r>
      <w:r w:rsidR="00B54FCE">
        <w:rPr>
          <w:rFonts w:ascii="Verdana" w:hAnsi="Verdana"/>
          <w:sz w:val="18"/>
          <w:szCs w:val="18"/>
        </w:rPr>
        <w:t>i rękojmi</w:t>
      </w:r>
      <w:r w:rsidR="00A712E7" w:rsidRPr="00676C0C">
        <w:rPr>
          <w:rFonts w:ascii="Verdana" w:hAnsi="Verdana"/>
          <w:sz w:val="18"/>
          <w:szCs w:val="18"/>
        </w:rPr>
        <w:t xml:space="preserve"> - podane w Formularzu ofertowym (wzór zał. 1 do SIWZ) oraz </w:t>
      </w:r>
      <w:r w:rsidR="00B532DE" w:rsidRPr="00676C0C">
        <w:rPr>
          <w:rFonts w:ascii="Verdana" w:hAnsi="Verdana"/>
          <w:sz w:val="18"/>
          <w:szCs w:val="18"/>
        </w:rPr>
        <w:t xml:space="preserve">doświadczenie zawodowe Kierownika </w:t>
      </w:r>
      <w:r w:rsidR="00B54FCE">
        <w:rPr>
          <w:rFonts w:ascii="Verdana" w:hAnsi="Verdana"/>
          <w:sz w:val="18"/>
          <w:szCs w:val="18"/>
        </w:rPr>
        <w:t xml:space="preserve">budowy </w:t>
      </w:r>
      <w:r w:rsidR="00676C0C" w:rsidRPr="00A600A8">
        <w:rPr>
          <w:rFonts w:ascii="Verdana" w:hAnsi="Verdana"/>
          <w:sz w:val="18"/>
          <w:szCs w:val="18"/>
        </w:rPr>
        <w:t>(wzór zał. 1</w:t>
      </w:r>
      <w:r w:rsidR="00A600A8" w:rsidRPr="00A600A8">
        <w:rPr>
          <w:rFonts w:ascii="Verdana" w:hAnsi="Verdana"/>
          <w:sz w:val="18"/>
          <w:szCs w:val="18"/>
        </w:rPr>
        <w:t>2</w:t>
      </w:r>
      <w:r w:rsidR="00676C0C" w:rsidRPr="00A600A8">
        <w:rPr>
          <w:rFonts w:ascii="Verdana" w:hAnsi="Verdana"/>
          <w:sz w:val="18"/>
          <w:szCs w:val="18"/>
        </w:rPr>
        <w:t xml:space="preserve"> do SIWZ).</w:t>
      </w:r>
    </w:p>
    <w:p w14:paraId="61FF37F5" w14:textId="77777777" w:rsidR="002F1A27" w:rsidRDefault="002F1A27" w:rsidP="00027F6E">
      <w:pPr>
        <w:numPr>
          <w:ilvl w:val="0"/>
          <w:numId w:val="49"/>
        </w:numPr>
        <w:spacing w:line="360" w:lineRule="auto"/>
        <w:ind w:left="851" w:right="69" w:hanging="142"/>
        <w:jc w:val="both"/>
        <w:rPr>
          <w:rFonts w:ascii="Verdana" w:hAnsi="Verdana"/>
          <w:sz w:val="18"/>
          <w:szCs w:val="18"/>
        </w:rPr>
      </w:pPr>
      <w:bookmarkStart w:id="31" w:name="_Toc395266080"/>
      <w:r w:rsidRPr="00676C0C">
        <w:rPr>
          <w:rFonts w:ascii="Verdana" w:hAnsi="Verdana"/>
          <w:sz w:val="18"/>
          <w:szCs w:val="18"/>
        </w:rPr>
        <w:t xml:space="preserve">Ocena ofert odbywać się będzie w sposób opisany </w:t>
      </w:r>
      <w:r w:rsidRPr="009F67A3">
        <w:rPr>
          <w:rFonts w:ascii="Verdana" w:hAnsi="Verdana"/>
          <w:sz w:val="18"/>
          <w:szCs w:val="18"/>
        </w:rPr>
        <w:t>w poniższej tabeli:</w:t>
      </w:r>
      <w:bookmarkEnd w:id="31"/>
    </w:p>
    <w:tbl>
      <w:tblPr>
        <w:tblStyle w:val="Tabela-Siatka1"/>
        <w:tblW w:w="9214" w:type="dxa"/>
        <w:tblInd w:w="562" w:type="dxa"/>
        <w:tblLayout w:type="fixed"/>
        <w:tblLook w:val="04A0" w:firstRow="1" w:lastRow="0" w:firstColumn="1" w:lastColumn="0" w:noHBand="0" w:noVBand="1"/>
      </w:tblPr>
      <w:tblGrid>
        <w:gridCol w:w="567"/>
        <w:gridCol w:w="3119"/>
        <w:gridCol w:w="850"/>
        <w:gridCol w:w="709"/>
        <w:gridCol w:w="3969"/>
      </w:tblGrid>
      <w:tr w:rsidR="009F67A3" w:rsidRPr="009F67A3" w14:paraId="7A0BFC2D" w14:textId="77777777" w:rsidTr="001104D3">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2" w:name="_Toc395266096"/>
            <w:r w:rsidRPr="009F67A3">
              <w:rPr>
                <w:rFonts w:ascii="Verdana" w:hAnsi="Verdana"/>
                <w:sz w:val="16"/>
                <w:szCs w:val="16"/>
              </w:rPr>
              <w:t>LP</w:t>
            </w:r>
          </w:p>
        </w:tc>
        <w:tc>
          <w:tcPr>
            <w:tcW w:w="3119"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1ED19257" w:rsidR="002F1A27" w:rsidRPr="009F67A3" w:rsidRDefault="00B14DCA"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709"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756F67" w:rsidRPr="00756F67" w14:paraId="7647642F" w14:textId="77777777" w:rsidTr="001104D3">
        <w:trPr>
          <w:trHeight w:val="879"/>
        </w:trPr>
        <w:tc>
          <w:tcPr>
            <w:tcW w:w="567" w:type="dxa"/>
            <w:shd w:val="clear" w:color="auto" w:fill="auto"/>
            <w:vAlign w:val="center"/>
          </w:tcPr>
          <w:p w14:paraId="0F83DA25" w14:textId="77777777" w:rsidR="002F1A27" w:rsidRPr="00CA2BF9" w:rsidRDefault="002F1A27" w:rsidP="002F1A27">
            <w:pPr>
              <w:tabs>
                <w:tab w:val="left" w:pos="426"/>
              </w:tabs>
              <w:spacing w:after="60" w:line="240" w:lineRule="exact"/>
              <w:ind w:left="170" w:right="45"/>
              <w:jc w:val="both"/>
              <w:rPr>
                <w:rFonts w:ascii="Verdana" w:hAnsi="Verdana"/>
                <w:sz w:val="18"/>
                <w:szCs w:val="18"/>
              </w:rPr>
            </w:pPr>
            <w:r w:rsidRPr="00CA2BF9">
              <w:rPr>
                <w:rFonts w:ascii="Verdana" w:hAnsi="Verdana"/>
                <w:sz w:val="18"/>
                <w:szCs w:val="18"/>
              </w:rPr>
              <w:t xml:space="preserve">1 </w:t>
            </w:r>
          </w:p>
        </w:tc>
        <w:tc>
          <w:tcPr>
            <w:tcW w:w="3119" w:type="dxa"/>
            <w:shd w:val="clear" w:color="auto" w:fill="auto"/>
            <w:vAlign w:val="center"/>
          </w:tcPr>
          <w:p w14:paraId="505482D3" w14:textId="47451603" w:rsidR="002F1A27" w:rsidRPr="00BD535E" w:rsidRDefault="002F1A27" w:rsidP="00B54FCE">
            <w:pPr>
              <w:tabs>
                <w:tab w:val="left" w:pos="426"/>
              </w:tabs>
              <w:ind w:right="45"/>
              <w:rPr>
                <w:rFonts w:ascii="Verdana" w:hAnsi="Verdana"/>
                <w:b/>
                <w:sz w:val="16"/>
                <w:szCs w:val="16"/>
              </w:rPr>
            </w:pPr>
            <w:r w:rsidRPr="00BD535E">
              <w:rPr>
                <w:rFonts w:ascii="Verdana" w:hAnsi="Verdana"/>
                <w:b/>
                <w:sz w:val="16"/>
                <w:szCs w:val="16"/>
              </w:rPr>
              <w:t xml:space="preserve">Cena realizacji przedmiotu zamówienia </w:t>
            </w:r>
            <w:r w:rsidR="00676C0C" w:rsidRPr="00BD535E">
              <w:rPr>
                <w:rFonts w:ascii="Verdana" w:hAnsi="Verdana"/>
                <w:b/>
                <w:sz w:val="16"/>
                <w:szCs w:val="16"/>
              </w:rPr>
              <w:t>(</w:t>
            </w:r>
            <w:r w:rsidR="00AD4E58" w:rsidRPr="00BD535E">
              <w:rPr>
                <w:rFonts w:ascii="Verdana" w:hAnsi="Verdana"/>
                <w:sz w:val="16"/>
                <w:szCs w:val="16"/>
              </w:rPr>
              <w:t xml:space="preserve">dokumentacja projektowa, </w:t>
            </w:r>
            <w:r w:rsidR="00CD033B" w:rsidRPr="00BD535E">
              <w:rPr>
                <w:rFonts w:ascii="Verdana" w:hAnsi="Verdana"/>
                <w:sz w:val="16"/>
                <w:szCs w:val="16"/>
              </w:rPr>
              <w:t>roboty budowlano-montażowe</w:t>
            </w:r>
            <w:r w:rsidR="00AD4E58" w:rsidRPr="00BD535E">
              <w:rPr>
                <w:rFonts w:ascii="Verdana" w:hAnsi="Verdana"/>
                <w:sz w:val="16"/>
                <w:szCs w:val="16"/>
              </w:rPr>
              <w:t>)</w:t>
            </w:r>
          </w:p>
        </w:tc>
        <w:tc>
          <w:tcPr>
            <w:tcW w:w="850" w:type="dxa"/>
            <w:shd w:val="clear" w:color="auto" w:fill="auto"/>
            <w:vAlign w:val="center"/>
          </w:tcPr>
          <w:p w14:paraId="552BBA2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709" w:type="dxa"/>
            <w:shd w:val="clear" w:color="auto" w:fill="auto"/>
            <w:vAlign w:val="center"/>
          </w:tcPr>
          <w:p w14:paraId="0990904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3969" w:type="dxa"/>
            <w:shd w:val="clear" w:color="auto" w:fill="auto"/>
            <w:vAlign w:val="center"/>
          </w:tcPr>
          <w:p w14:paraId="09FAE8A8" w14:textId="77777777" w:rsidR="002F1A27" w:rsidRPr="00AD4E58" w:rsidRDefault="002F1A27" w:rsidP="002F1A27">
            <w:pPr>
              <w:ind w:right="45"/>
              <w:jc w:val="both"/>
              <w:outlineLvl w:val="0"/>
              <w:rPr>
                <w:rFonts w:ascii="Verdana" w:hAnsi="Verdana"/>
                <w:sz w:val="16"/>
                <w:szCs w:val="16"/>
              </w:rPr>
            </w:pPr>
            <w:r w:rsidRPr="00AD4E58">
              <w:rPr>
                <w:rFonts w:ascii="Verdana" w:hAnsi="Verdana"/>
                <w:sz w:val="16"/>
                <w:szCs w:val="16"/>
              </w:rPr>
              <w:t xml:space="preserve">                  Najniższa cena oferty </w:t>
            </w:r>
          </w:p>
          <w:p w14:paraId="79BC1CBD" w14:textId="4FBBB765" w:rsidR="002F1A27" w:rsidRPr="00AD4E58" w:rsidRDefault="006323B2" w:rsidP="002F1A27">
            <w:pPr>
              <w:ind w:right="45"/>
              <w:jc w:val="both"/>
              <w:outlineLvl w:val="0"/>
              <w:rPr>
                <w:rFonts w:ascii="Verdana" w:hAnsi="Verdana"/>
                <w:sz w:val="16"/>
                <w:szCs w:val="16"/>
              </w:rPr>
            </w:pPr>
            <w:r w:rsidRPr="00AD4E58">
              <w:rPr>
                <w:rFonts w:ascii="Verdana" w:hAnsi="Verdana"/>
                <w:sz w:val="16"/>
                <w:szCs w:val="16"/>
              </w:rPr>
              <w:t>Ilość</w:t>
            </w:r>
            <w:r w:rsidR="00880ED0" w:rsidRPr="00AD4E58">
              <w:rPr>
                <w:rFonts w:ascii="Verdana" w:hAnsi="Verdana"/>
                <w:sz w:val="16"/>
                <w:szCs w:val="16"/>
              </w:rPr>
              <w:t xml:space="preserve"> pkt</w:t>
            </w:r>
            <w:r w:rsidR="002F1A27" w:rsidRPr="00AD4E58">
              <w:rPr>
                <w:rFonts w:ascii="Verdana" w:hAnsi="Verdana"/>
                <w:sz w:val="16"/>
                <w:szCs w:val="16"/>
              </w:rPr>
              <w:t xml:space="preserve">  = ------------------------------ x 60</w:t>
            </w:r>
          </w:p>
          <w:p w14:paraId="40A78934" w14:textId="77777777" w:rsidR="002F1A27" w:rsidRPr="00AD4E58" w:rsidRDefault="002F1A27" w:rsidP="002F1A27">
            <w:pPr>
              <w:tabs>
                <w:tab w:val="left" w:pos="426"/>
              </w:tabs>
              <w:ind w:right="45"/>
              <w:jc w:val="both"/>
              <w:rPr>
                <w:rFonts w:ascii="Verdana" w:hAnsi="Verdana"/>
                <w:sz w:val="18"/>
                <w:szCs w:val="18"/>
              </w:rPr>
            </w:pPr>
            <w:r w:rsidRPr="00AD4E58">
              <w:rPr>
                <w:rFonts w:ascii="Verdana" w:hAnsi="Verdana"/>
                <w:sz w:val="16"/>
                <w:szCs w:val="16"/>
              </w:rPr>
              <w:t xml:space="preserve">                  Cena oferty badanej   </w:t>
            </w:r>
          </w:p>
        </w:tc>
      </w:tr>
      <w:tr w:rsidR="00DC062B" w:rsidRPr="00756F67" w14:paraId="3E092C1A" w14:textId="77777777" w:rsidTr="001104D3">
        <w:trPr>
          <w:trHeight w:val="879"/>
        </w:trPr>
        <w:tc>
          <w:tcPr>
            <w:tcW w:w="567" w:type="dxa"/>
            <w:shd w:val="clear" w:color="auto" w:fill="auto"/>
            <w:vAlign w:val="center"/>
          </w:tcPr>
          <w:p w14:paraId="418423CF" w14:textId="006A3610" w:rsidR="00DC062B" w:rsidRPr="00CA2BF9" w:rsidRDefault="00DC062B" w:rsidP="002F1A27">
            <w:pPr>
              <w:tabs>
                <w:tab w:val="left" w:pos="426"/>
              </w:tabs>
              <w:spacing w:after="60" w:line="240" w:lineRule="exact"/>
              <w:ind w:left="170" w:right="45"/>
              <w:jc w:val="both"/>
              <w:rPr>
                <w:rFonts w:ascii="Verdana" w:hAnsi="Verdana"/>
                <w:sz w:val="18"/>
                <w:szCs w:val="18"/>
              </w:rPr>
            </w:pPr>
            <w:r>
              <w:rPr>
                <w:rFonts w:ascii="Verdana" w:hAnsi="Verdana"/>
                <w:sz w:val="18"/>
                <w:szCs w:val="18"/>
              </w:rPr>
              <w:t>2</w:t>
            </w:r>
          </w:p>
        </w:tc>
        <w:tc>
          <w:tcPr>
            <w:tcW w:w="3119" w:type="dxa"/>
            <w:shd w:val="clear" w:color="auto" w:fill="auto"/>
            <w:vAlign w:val="center"/>
          </w:tcPr>
          <w:p w14:paraId="055E930C" w14:textId="6E0E7C4F" w:rsidR="00DC062B" w:rsidRPr="00BD535E" w:rsidRDefault="00DC062B" w:rsidP="00D36887">
            <w:pPr>
              <w:tabs>
                <w:tab w:val="left" w:pos="426"/>
              </w:tabs>
              <w:ind w:right="45"/>
              <w:rPr>
                <w:rFonts w:ascii="Verdana" w:hAnsi="Verdana"/>
                <w:b/>
                <w:sz w:val="16"/>
                <w:szCs w:val="16"/>
              </w:rPr>
            </w:pPr>
            <w:r w:rsidRPr="00DC062B">
              <w:rPr>
                <w:rFonts w:ascii="Verdana" w:hAnsi="Verdana"/>
                <w:b/>
                <w:sz w:val="16"/>
                <w:szCs w:val="16"/>
              </w:rPr>
              <w:t xml:space="preserve">Okres gwarancji </w:t>
            </w:r>
          </w:p>
        </w:tc>
        <w:tc>
          <w:tcPr>
            <w:tcW w:w="850" w:type="dxa"/>
            <w:shd w:val="clear" w:color="auto" w:fill="auto"/>
            <w:vAlign w:val="center"/>
          </w:tcPr>
          <w:p w14:paraId="183BD47B" w14:textId="1D93AE4D" w:rsidR="00DC062B" w:rsidRPr="00AD4E58"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20</w:t>
            </w:r>
          </w:p>
        </w:tc>
        <w:tc>
          <w:tcPr>
            <w:tcW w:w="709" w:type="dxa"/>
            <w:shd w:val="clear" w:color="auto" w:fill="auto"/>
            <w:vAlign w:val="center"/>
          </w:tcPr>
          <w:p w14:paraId="4A533119" w14:textId="6B6FC26C" w:rsidR="00DC062B" w:rsidRPr="00AD4E58"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20</w:t>
            </w:r>
          </w:p>
        </w:tc>
        <w:tc>
          <w:tcPr>
            <w:tcW w:w="3969" w:type="dxa"/>
            <w:shd w:val="clear" w:color="auto" w:fill="auto"/>
            <w:vAlign w:val="center"/>
          </w:tcPr>
          <w:p w14:paraId="2A22E20D" w14:textId="5EF7FC76" w:rsidR="00DC062B" w:rsidRPr="001E268E" w:rsidRDefault="00D20F20" w:rsidP="00027F6E">
            <w:pPr>
              <w:pStyle w:val="Akapitzlist"/>
              <w:numPr>
                <w:ilvl w:val="0"/>
                <w:numId w:val="27"/>
              </w:numPr>
              <w:tabs>
                <w:tab w:val="clear" w:pos="720"/>
                <w:tab w:val="num" w:pos="320"/>
                <w:tab w:val="left" w:pos="5163"/>
              </w:tabs>
              <w:ind w:hanging="720"/>
              <w:rPr>
                <w:rFonts w:ascii="Verdana" w:hAnsi="Verdana"/>
                <w:sz w:val="16"/>
                <w:szCs w:val="16"/>
              </w:rPr>
            </w:pPr>
            <w:r>
              <w:rPr>
                <w:rFonts w:ascii="Verdana" w:hAnsi="Verdana"/>
                <w:sz w:val="16"/>
                <w:szCs w:val="16"/>
              </w:rPr>
              <w:t>Wymiar gwarancji: 36 miesięcy</w:t>
            </w:r>
            <w:r w:rsidR="00DC062B" w:rsidRPr="001E268E">
              <w:rPr>
                <w:rFonts w:ascii="Verdana" w:hAnsi="Verdana"/>
                <w:sz w:val="16"/>
                <w:szCs w:val="16"/>
              </w:rPr>
              <w:t xml:space="preserve"> </w:t>
            </w:r>
            <w:r w:rsidR="00E64403" w:rsidRPr="001E268E">
              <w:rPr>
                <w:rFonts w:ascii="Verdana" w:hAnsi="Verdana" w:cs="Calibri"/>
                <w:b/>
                <w:sz w:val="16"/>
                <w:szCs w:val="16"/>
              </w:rPr>
              <w:t>5</w:t>
            </w:r>
            <w:r w:rsidR="00DC062B" w:rsidRPr="001E268E">
              <w:rPr>
                <w:rFonts w:ascii="Verdana" w:hAnsi="Verdana" w:cs="Calibri"/>
                <w:b/>
                <w:sz w:val="16"/>
                <w:szCs w:val="16"/>
              </w:rPr>
              <w:t xml:space="preserve"> pkt</w:t>
            </w:r>
            <w:r w:rsidR="00DC062B" w:rsidRPr="001E268E">
              <w:rPr>
                <w:rFonts w:ascii="Verdana" w:hAnsi="Verdana"/>
                <w:sz w:val="16"/>
                <w:szCs w:val="16"/>
              </w:rPr>
              <w:t>.</w:t>
            </w:r>
          </w:p>
          <w:p w14:paraId="1746D52E" w14:textId="429E0AEC" w:rsidR="00DC062B" w:rsidRPr="001E268E" w:rsidRDefault="00DC062B" w:rsidP="00027F6E">
            <w:pPr>
              <w:pStyle w:val="Akapitzlist"/>
              <w:numPr>
                <w:ilvl w:val="0"/>
                <w:numId w:val="27"/>
              </w:numPr>
              <w:tabs>
                <w:tab w:val="clear" w:pos="720"/>
                <w:tab w:val="num" w:pos="320"/>
                <w:tab w:val="left" w:pos="5163"/>
              </w:tabs>
              <w:ind w:hanging="720"/>
              <w:rPr>
                <w:rFonts w:ascii="Verdana" w:hAnsi="Verdana"/>
                <w:sz w:val="16"/>
                <w:szCs w:val="16"/>
              </w:rPr>
            </w:pPr>
            <w:r w:rsidRPr="001E268E">
              <w:rPr>
                <w:rFonts w:ascii="Verdana" w:hAnsi="Verdana"/>
                <w:sz w:val="16"/>
                <w:szCs w:val="16"/>
              </w:rPr>
              <w:t xml:space="preserve">Wymiar gwarancji: 48 miesięcy </w:t>
            </w:r>
            <w:r w:rsidR="00E64403" w:rsidRPr="001E268E">
              <w:rPr>
                <w:rFonts w:ascii="Verdana" w:hAnsi="Verdana" w:cs="Calibri"/>
                <w:b/>
                <w:sz w:val="16"/>
                <w:szCs w:val="16"/>
              </w:rPr>
              <w:t>10</w:t>
            </w:r>
            <w:r w:rsidRPr="001E268E">
              <w:rPr>
                <w:rFonts w:ascii="Verdana" w:hAnsi="Verdana" w:cs="Calibri"/>
                <w:b/>
                <w:sz w:val="16"/>
                <w:szCs w:val="16"/>
              </w:rPr>
              <w:t>pkt</w:t>
            </w:r>
            <w:r w:rsidRPr="001E268E">
              <w:rPr>
                <w:rFonts w:ascii="Verdana" w:hAnsi="Verdana"/>
                <w:sz w:val="16"/>
                <w:szCs w:val="16"/>
              </w:rPr>
              <w:t>.</w:t>
            </w:r>
          </w:p>
          <w:p w14:paraId="1AC49482" w14:textId="77777777" w:rsidR="00DC062B" w:rsidRPr="001E268E" w:rsidRDefault="00DC062B" w:rsidP="00027F6E">
            <w:pPr>
              <w:pStyle w:val="Akapitzlist"/>
              <w:numPr>
                <w:ilvl w:val="0"/>
                <w:numId w:val="27"/>
              </w:numPr>
              <w:tabs>
                <w:tab w:val="clear" w:pos="720"/>
                <w:tab w:val="num" w:pos="320"/>
                <w:tab w:val="left" w:pos="5163"/>
              </w:tabs>
              <w:ind w:hanging="720"/>
              <w:rPr>
                <w:rFonts w:ascii="Verdana" w:hAnsi="Verdana"/>
                <w:sz w:val="16"/>
                <w:szCs w:val="16"/>
              </w:rPr>
            </w:pPr>
            <w:r w:rsidRPr="001E268E">
              <w:rPr>
                <w:rFonts w:ascii="Verdana" w:hAnsi="Verdana"/>
                <w:sz w:val="16"/>
                <w:szCs w:val="16"/>
              </w:rPr>
              <w:t xml:space="preserve">Wymiar gwarancji: 60 miesięcy </w:t>
            </w:r>
            <w:r w:rsidRPr="001E268E">
              <w:rPr>
                <w:rFonts w:ascii="Verdana" w:hAnsi="Verdana" w:cs="Calibri"/>
                <w:b/>
                <w:sz w:val="16"/>
                <w:szCs w:val="16"/>
              </w:rPr>
              <w:t>15 pkt.</w:t>
            </w:r>
          </w:p>
          <w:p w14:paraId="748F71AF" w14:textId="09B51E2F" w:rsidR="00E64403" w:rsidRPr="00B14DCA" w:rsidRDefault="00D20F20" w:rsidP="00027F6E">
            <w:pPr>
              <w:pStyle w:val="Akapitzlist"/>
              <w:numPr>
                <w:ilvl w:val="0"/>
                <w:numId w:val="27"/>
              </w:numPr>
              <w:tabs>
                <w:tab w:val="clear" w:pos="720"/>
                <w:tab w:val="num" w:pos="320"/>
                <w:tab w:val="left" w:pos="5163"/>
              </w:tabs>
              <w:ind w:hanging="720"/>
              <w:rPr>
                <w:rFonts w:ascii="Verdana" w:hAnsi="Verdana"/>
                <w:sz w:val="16"/>
                <w:szCs w:val="16"/>
              </w:rPr>
            </w:pPr>
            <w:r>
              <w:rPr>
                <w:rFonts w:ascii="Verdana" w:hAnsi="Verdana"/>
                <w:sz w:val="16"/>
                <w:szCs w:val="16"/>
              </w:rPr>
              <w:t>Wymiar gwarancji: 72 miesiące</w:t>
            </w:r>
            <w:r w:rsidR="00E64403" w:rsidRPr="001E268E">
              <w:rPr>
                <w:rFonts w:ascii="Verdana" w:hAnsi="Verdana"/>
                <w:sz w:val="16"/>
                <w:szCs w:val="16"/>
              </w:rPr>
              <w:t xml:space="preserve"> i więcej </w:t>
            </w:r>
            <w:r w:rsidR="00E64403" w:rsidRPr="001E268E">
              <w:rPr>
                <w:rFonts w:ascii="Verdana" w:hAnsi="Verdana" w:cs="Calibri"/>
                <w:b/>
                <w:sz w:val="16"/>
                <w:szCs w:val="16"/>
              </w:rPr>
              <w:t>20 pkt</w:t>
            </w:r>
          </w:p>
        </w:tc>
      </w:tr>
      <w:tr w:rsidR="00DC062B" w:rsidRPr="00756F67" w14:paraId="48BA3925" w14:textId="77777777" w:rsidTr="001104D3">
        <w:trPr>
          <w:trHeight w:val="879"/>
        </w:trPr>
        <w:tc>
          <w:tcPr>
            <w:tcW w:w="567" w:type="dxa"/>
            <w:shd w:val="clear" w:color="auto" w:fill="auto"/>
            <w:vAlign w:val="center"/>
          </w:tcPr>
          <w:p w14:paraId="5F674D2A" w14:textId="32CCD4D9" w:rsidR="00DC062B" w:rsidRPr="00CA2BF9" w:rsidRDefault="00DC062B" w:rsidP="002F1A27">
            <w:pPr>
              <w:tabs>
                <w:tab w:val="left" w:pos="426"/>
              </w:tabs>
              <w:spacing w:after="60" w:line="240" w:lineRule="exact"/>
              <w:ind w:left="170" w:right="45"/>
              <w:jc w:val="both"/>
              <w:rPr>
                <w:rFonts w:ascii="Verdana" w:hAnsi="Verdana"/>
                <w:sz w:val="18"/>
                <w:szCs w:val="18"/>
              </w:rPr>
            </w:pPr>
            <w:r>
              <w:rPr>
                <w:rFonts w:ascii="Verdana" w:hAnsi="Verdana"/>
                <w:sz w:val="18"/>
                <w:szCs w:val="18"/>
              </w:rPr>
              <w:t>3</w:t>
            </w:r>
          </w:p>
        </w:tc>
        <w:tc>
          <w:tcPr>
            <w:tcW w:w="3119" w:type="dxa"/>
            <w:shd w:val="clear" w:color="auto" w:fill="auto"/>
            <w:vAlign w:val="center"/>
          </w:tcPr>
          <w:p w14:paraId="161001E8" w14:textId="77777777" w:rsidR="00E233ED" w:rsidRDefault="00DC062B" w:rsidP="00E233ED">
            <w:pPr>
              <w:jc w:val="both"/>
              <w:rPr>
                <w:rFonts w:ascii="Verdana" w:hAnsi="Verdana"/>
                <w:b/>
                <w:sz w:val="16"/>
                <w:szCs w:val="16"/>
              </w:rPr>
            </w:pPr>
            <w:r w:rsidRPr="00E233ED">
              <w:rPr>
                <w:rFonts w:ascii="Verdana" w:hAnsi="Verdana"/>
                <w:b/>
                <w:sz w:val="16"/>
                <w:szCs w:val="16"/>
              </w:rPr>
              <w:t>Doświadczenia zawodowe Kierownika budowy</w:t>
            </w:r>
            <w:r w:rsidR="00E233ED" w:rsidRPr="00E233ED">
              <w:rPr>
                <w:rFonts w:ascii="Verdana" w:hAnsi="Verdana"/>
                <w:b/>
                <w:sz w:val="16"/>
                <w:szCs w:val="16"/>
              </w:rPr>
              <w:t xml:space="preserve"> </w:t>
            </w:r>
          </w:p>
          <w:p w14:paraId="152869BB" w14:textId="1F068C28" w:rsidR="00DC062B" w:rsidRDefault="00E233ED" w:rsidP="00D20F20">
            <w:pPr>
              <w:jc w:val="both"/>
              <w:rPr>
                <w:rFonts w:ascii="Verdana" w:hAnsi="Verdana" w:cs="Calibri"/>
                <w:sz w:val="16"/>
                <w:szCs w:val="16"/>
              </w:rPr>
            </w:pPr>
            <w:r w:rsidRPr="00E233ED">
              <w:rPr>
                <w:rFonts w:ascii="Verdana" w:hAnsi="Verdana" w:cs="Calibri"/>
                <w:sz w:val="16"/>
                <w:szCs w:val="16"/>
              </w:rPr>
              <w:t>Doświadczenie kierownika budowy który zrealizował</w:t>
            </w:r>
            <w:r w:rsidR="00A40A5A">
              <w:rPr>
                <w:rFonts w:ascii="Verdana" w:hAnsi="Verdana" w:cs="Calibri"/>
                <w:sz w:val="16"/>
                <w:szCs w:val="16"/>
              </w:rPr>
              <w:t xml:space="preserve">: przebudowę, rozbudowę, </w:t>
            </w:r>
            <w:r w:rsidR="00A40A5A" w:rsidRPr="009035FA">
              <w:rPr>
                <w:rFonts w:ascii="Verdana" w:hAnsi="Verdana" w:cs="Calibri"/>
                <w:sz w:val="16"/>
                <w:szCs w:val="16"/>
              </w:rPr>
              <w:t xml:space="preserve">remont </w:t>
            </w:r>
            <w:r w:rsidR="00A40A5A" w:rsidRPr="009035FA">
              <w:rPr>
                <w:rFonts w:ascii="Verdana" w:hAnsi="Verdana" w:cs="Calibri"/>
                <w:b/>
                <w:sz w:val="16"/>
                <w:szCs w:val="16"/>
              </w:rPr>
              <w:t>lub</w:t>
            </w:r>
            <w:r w:rsidRPr="009035FA">
              <w:rPr>
                <w:rFonts w:ascii="Verdana" w:hAnsi="Verdana" w:cs="Calibri"/>
                <w:b/>
                <w:sz w:val="16"/>
                <w:szCs w:val="16"/>
              </w:rPr>
              <w:t xml:space="preserve"> </w:t>
            </w:r>
            <w:r w:rsidRPr="009035FA">
              <w:rPr>
                <w:rFonts w:ascii="Verdana" w:hAnsi="Verdana" w:cs="Calibri"/>
                <w:sz w:val="16"/>
                <w:szCs w:val="16"/>
              </w:rPr>
              <w:t xml:space="preserve">odbudowę </w:t>
            </w:r>
            <w:r w:rsidRPr="00E233ED">
              <w:rPr>
                <w:rFonts w:ascii="Verdana" w:hAnsi="Verdana" w:cs="Calibri"/>
                <w:sz w:val="16"/>
                <w:szCs w:val="16"/>
              </w:rPr>
              <w:t xml:space="preserve">obiektu budowlanego </w:t>
            </w:r>
            <w:r w:rsidR="00D20F20">
              <w:rPr>
                <w:rFonts w:ascii="Verdana" w:hAnsi="Verdana" w:cs="Calibri"/>
                <w:sz w:val="16"/>
                <w:szCs w:val="16"/>
              </w:rPr>
              <w:t>wpisanego</w:t>
            </w:r>
            <w:r w:rsidR="00D20F20" w:rsidRPr="001E268E">
              <w:rPr>
                <w:rFonts w:ascii="Verdana" w:hAnsi="Verdana" w:cs="Calibri"/>
                <w:sz w:val="16"/>
                <w:szCs w:val="16"/>
              </w:rPr>
              <w:t xml:space="preserve"> do ewidencji lub znajdujący się rejestrze zabytków</w:t>
            </w:r>
            <w:r w:rsidR="00D20F20" w:rsidRPr="00E233ED">
              <w:rPr>
                <w:rFonts w:ascii="Verdana" w:hAnsi="Verdana" w:cs="Calibri"/>
                <w:sz w:val="16"/>
                <w:szCs w:val="16"/>
              </w:rPr>
              <w:t xml:space="preserve"> </w:t>
            </w:r>
            <w:r w:rsidRPr="00E233ED">
              <w:rPr>
                <w:rFonts w:ascii="Verdana" w:hAnsi="Verdana" w:cs="Calibri"/>
                <w:sz w:val="16"/>
                <w:szCs w:val="16"/>
              </w:rPr>
              <w:t>o powierzchni użytkowej nie mniejszej niż 500,00 m</w:t>
            </w:r>
            <w:r w:rsidRPr="00E233ED">
              <w:rPr>
                <w:rFonts w:ascii="Verdana" w:hAnsi="Verdana" w:cs="Calibri"/>
                <w:sz w:val="16"/>
                <w:szCs w:val="16"/>
                <w:vertAlign w:val="superscript"/>
              </w:rPr>
              <w:t>2</w:t>
            </w:r>
            <w:r>
              <w:rPr>
                <w:rFonts w:ascii="Verdana" w:hAnsi="Verdana" w:cs="Calibri"/>
                <w:sz w:val="16"/>
                <w:szCs w:val="16"/>
              </w:rPr>
              <w:t>,</w:t>
            </w:r>
            <w:r w:rsidR="00D219F8" w:rsidRPr="001E268E">
              <w:rPr>
                <w:rFonts w:ascii="Verdana" w:hAnsi="Verdana" w:cs="Calibri"/>
                <w:sz w:val="16"/>
                <w:szCs w:val="16"/>
              </w:rPr>
              <w:t xml:space="preserve">. Kierownik budowy powinien </w:t>
            </w:r>
            <w:r w:rsidR="00D219F8" w:rsidRPr="001E268E">
              <w:rPr>
                <w:rFonts w:ascii="Verdana" w:hAnsi="Verdana" w:cs="Calibri"/>
                <w:sz w:val="16"/>
                <w:szCs w:val="16"/>
              </w:rPr>
              <w:lastRenderedPageBreak/>
              <w:t xml:space="preserve">posiadać stosowne uprawnienia bez ograniczeń w branży konstrukcyjno-budowlanej oraz przez co najmniej </w:t>
            </w:r>
            <w:r w:rsidR="00D20F20">
              <w:rPr>
                <w:rFonts w:ascii="Verdana" w:hAnsi="Verdana" w:cs="Calibri"/>
                <w:sz w:val="16"/>
                <w:szCs w:val="16"/>
              </w:rPr>
              <w:t>18</w:t>
            </w:r>
            <w:r w:rsidR="00D219F8" w:rsidRPr="001E268E">
              <w:rPr>
                <w:rFonts w:ascii="Verdana" w:hAnsi="Verdana" w:cs="Calibri"/>
                <w:sz w:val="16"/>
                <w:szCs w:val="16"/>
              </w:rPr>
              <w:t xml:space="preserve"> miesi</w:t>
            </w:r>
            <w:r w:rsidR="0091761C" w:rsidRPr="001E268E">
              <w:rPr>
                <w:rFonts w:ascii="Verdana" w:hAnsi="Verdana" w:cs="Calibri"/>
                <w:sz w:val="16"/>
                <w:szCs w:val="16"/>
              </w:rPr>
              <w:t>ące</w:t>
            </w:r>
            <w:r w:rsidR="00D219F8" w:rsidRPr="001E268E">
              <w:rPr>
                <w:rFonts w:ascii="Verdana" w:hAnsi="Verdana" w:cs="Calibri"/>
                <w:sz w:val="16"/>
                <w:szCs w:val="16"/>
              </w:rPr>
              <w:t xml:space="preserve"> brał udział </w:t>
            </w:r>
            <w:r w:rsidR="0091761C" w:rsidRPr="001E268E">
              <w:rPr>
                <w:rFonts w:ascii="Verdana" w:hAnsi="Verdana" w:cs="Calibri"/>
                <w:sz w:val="16"/>
                <w:szCs w:val="16"/>
              </w:rPr>
              <w:t>w</w:t>
            </w:r>
            <w:r w:rsidR="00D219F8" w:rsidRPr="001E268E">
              <w:rPr>
                <w:rFonts w:ascii="Verdana" w:hAnsi="Verdana" w:cs="Calibri"/>
                <w:sz w:val="16"/>
                <w:szCs w:val="16"/>
              </w:rPr>
              <w:t xml:space="preserve"> robotach budowlanych prowadzonych przy zabytkach nieruchomych wpisa</w:t>
            </w:r>
            <w:r w:rsidR="00D20F20">
              <w:rPr>
                <w:rFonts w:ascii="Verdana" w:hAnsi="Verdana" w:cs="Calibri"/>
                <w:sz w:val="16"/>
                <w:szCs w:val="16"/>
              </w:rPr>
              <w:t>nych do ewidencji lub znajdujących</w:t>
            </w:r>
            <w:r w:rsidR="00D219F8" w:rsidRPr="001E268E">
              <w:rPr>
                <w:rFonts w:ascii="Verdana" w:hAnsi="Verdana" w:cs="Calibri"/>
                <w:sz w:val="16"/>
                <w:szCs w:val="16"/>
              </w:rPr>
              <w:t xml:space="preserve"> się w rejestrze zabytków.</w:t>
            </w:r>
            <w:r w:rsidR="003C7383">
              <w:rPr>
                <w:rFonts w:ascii="Verdana" w:hAnsi="Verdana" w:cs="Calibri"/>
                <w:sz w:val="16"/>
                <w:szCs w:val="16"/>
              </w:rPr>
              <w:t xml:space="preserve"> </w:t>
            </w:r>
          </w:p>
          <w:p w14:paraId="24F03A2E" w14:textId="77777777" w:rsidR="003C7383" w:rsidRPr="003C7383" w:rsidRDefault="003C7383" w:rsidP="00D20F20">
            <w:pPr>
              <w:jc w:val="both"/>
              <w:rPr>
                <w:rFonts w:ascii="Verdana" w:hAnsi="Verdana" w:cs="Calibri"/>
                <w:b/>
                <w:sz w:val="16"/>
                <w:szCs w:val="16"/>
              </w:rPr>
            </w:pPr>
            <w:r w:rsidRPr="003C7383">
              <w:rPr>
                <w:rFonts w:ascii="Verdana" w:hAnsi="Verdana" w:cs="Calibri"/>
                <w:b/>
                <w:sz w:val="16"/>
                <w:szCs w:val="16"/>
              </w:rPr>
              <w:t>Uwaga!</w:t>
            </w:r>
          </w:p>
          <w:p w14:paraId="19081C14" w14:textId="0A6FC870" w:rsidR="003C7383" w:rsidRPr="005351B6" w:rsidRDefault="003C7383" w:rsidP="00D20F20">
            <w:pPr>
              <w:jc w:val="both"/>
              <w:rPr>
                <w:rFonts w:ascii="Verdana" w:hAnsi="Verdana" w:cs="Calibri"/>
                <w:sz w:val="16"/>
                <w:szCs w:val="16"/>
              </w:rPr>
            </w:pPr>
            <w:r>
              <w:rPr>
                <w:rFonts w:ascii="Verdana" w:hAnsi="Verdana" w:cs="Calibri"/>
                <w:sz w:val="16"/>
                <w:szCs w:val="16"/>
              </w:rPr>
              <w:t xml:space="preserve">Zamawiający będzie przydzielał punkty na podstawie załączonego do oferty </w:t>
            </w:r>
            <w:r w:rsidRPr="003C7383">
              <w:rPr>
                <w:rFonts w:ascii="Verdana" w:hAnsi="Verdana" w:cs="Calibri"/>
                <w:b/>
                <w:sz w:val="16"/>
                <w:szCs w:val="16"/>
              </w:rPr>
              <w:t>Załącznika nr 12 do SIWZ</w:t>
            </w:r>
            <w:r>
              <w:rPr>
                <w:rFonts w:ascii="Verdana" w:hAnsi="Verdana" w:cs="Calibri"/>
                <w:sz w:val="16"/>
                <w:szCs w:val="16"/>
              </w:rPr>
              <w:t>.</w:t>
            </w:r>
          </w:p>
        </w:tc>
        <w:tc>
          <w:tcPr>
            <w:tcW w:w="850" w:type="dxa"/>
            <w:shd w:val="clear" w:color="auto" w:fill="auto"/>
            <w:vAlign w:val="center"/>
          </w:tcPr>
          <w:p w14:paraId="6729DA3E" w14:textId="277FEB17" w:rsidR="00DC062B"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lastRenderedPageBreak/>
              <w:t>15</w:t>
            </w:r>
          </w:p>
        </w:tc>
        <w:tc>
          <w:tcPr>
            <w:tcW w:w="709" w:type="dxa"/>
            <w:shd w:val="clear" w:color="auto" w:fill="auto"/>
            <w:vAlign w:val="center"/>
          </w:tcPr>
          <w:p w14:paraId="4BA67874" w14:textId="2145188A" w:rsidR="00DC062B"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15</w:t>
            </w:r>
          </w:p>
        </w:tc>
        <w:tc>
          <w:tcPr>
            <w:tcW w:w="3969" w:type="dxa"/>
            <w:shd w:val="clear" w:color="auto" w:fill="auto"/>
            <w:vAlign w:val="center"/>
          </w:tcPr>
          <w:p w14:paraId="77716A67" w14:textId="189FFF86" w:rsidR="00E233ED" w:rsidRPr="00B14DCA" w:rsidRDefault="005351B6" w:rsidP="004B14D8">
            <w:pPr>
              <w:pStyle w:val="Akapitzlist"/>
              <w:numPr>
                <w:ilvl w:val="0"/>
                <w:numId w:val="83"/>
              </w:numPr>
              <w:suppressAutoHyphens/>
              <w:jc w:val="both"/>
              <w:rPr>
                <w:rFonts w:ascii="Verdana" w:hAnsi="Verdana" w:cs="Calibri"/>
                <w:b/>
                <w:sz w:val="16"/>
                <w:szCs w:val="16"/>
              </w:rPr>
            </w:pPr>
            <w:r w:rsidRPr="00B14DCA">
              <w:rPr>
                <w:rFonts w:ascii="Verdana" w:hAnsi="Verdana" w:cs="Calibri"/>
                <w:sz w:val="16"/>
                <w:szCs w:val="16"/>
              </w:rPr>
              <w:t xml:space="preserve">2 </w:t>
            </w:r>
            <w:r w:rsidR="00E233ED" w:rsidRPr="00B14DCA">
              <w:rPr>
                <w:rFonts w:ascii="Verdana" w:hAnsi="Verdana" w:cs="Calibri"/>
                <w:sz w:val="16"/>
                <w:szCs w:val="16"/>
              </w:rPr>
              <w:t xml:space="preserve">roboty budowlane – </w:t>
            </w:r>
            <w:r w:rsidR="00E233ED" w:rsidRPr="00B14DCA">
              <w:rPr>
                <w:rFonts w:ascii="Verdana" w:hAnsi="Verdana" w:cs="Calibri"/>
                <w:b/>
                <w:sz w:val="16"/>
                <w:szCs w:val="16"/>
              </w:rPr>
              <w:t>0 pkt</w:t>
            </w:r>
          </w:p>
          <w:p w14:paraId="550BEDCC" w14:textId="3F6D7BDB" w:rsidR="00E233ED" w:rsidRPr="00B14DCA" w:rsidRDefault="005351B6" w:rsidP="004B14D8">
            <w:pPr>
              <w:pStyle w:val="Akapitzlist"/>
              <w:numPr>
                <w:ilvl w:val="0"/>
                <w:numId w:val="83"/>
              </w:numPr>
              <w:jc w:val="both"/>
              <w:rPr>
                <w:rFonts w:ascii="Verdana" w:hAnsi="Verdana" w:cs="Calibri"/>
                <w:sz w:val="16"/>
                <w:szCs w:val="16"/>
              </w:rPr>
            </w:pPr>
            <w:r w:rsidRPr="00B14DCA">
              <w:rPr>
                <w:rFonts w:ascii="Verdana" w:hAnsi="Verdana" w:cs="Calibri"/>
                <w:sz w:val="16"/>
                <w:szCs w:val="16"/>
              </w:rPr>
              <w:t xml:space="preserve">3 </w:t>
            </w:r>
            <w:r w:rsidR="00E233ED" w:rsidRPr="00B14DCA">
              <w:rPr>
                <w:rFonts w:ascii="Verdana" w:hAnsi="Verdana" w:cs="Calibri"/>
                <w:sz w:val="16"/>
                <w:szCs w:val="16"/>
              </w:rPr>
              <w:t xml:space="preserve">roboty budowlane – </w:t>
            </w:r>
            <w:r w:rsidR="00E233ED" w:rsidRPr="00B14DCA">
              <w:rPr>
                <w:rFonts w:ascii="Verdana" w:hAnsi="Verdana" w:cs="Calibri"/>
                <w:b/>
                <w:sz w:val="16"/>
                <w:szCs w:val="16"/>
              </w:rPr>
              <w:t>5 pkt</w:t>
            </w:r>
          </w:p>
          <w:p w14:paraId="45AE9907" w14:textId="7281A930" w:rsidR="00E233ED" w:rsidRPr="00B14DCA" w:rsidRDefault="005351B6" w:rsidP="004B14D8">
            <w:pPr>
              <w:pStyle w:val="Akapitzlist"/>
              <w:numPr>
                <w:ilvl w:val="0"/>
                <w:numId w:val="83"/>
              </w:numPr>
              <w:jc w:val="both"/>
              <w:rPr>
                <w:rFonts w:ascii="Verdana" w:hAnsi="Verdana" w:cs="Calibri"/>
                <w:sz w:val="16"/>
                <w:szCs w:val="16"/>
              </w:rPr>
            </w:pPr>
            <w:r w:rsidRPr="00B14DCA">
              <w:rPr>
                <w:rFonts w:ascii="Verdana" w:hAnsi="Verdana" w:cs="Calibri"/>
                <w:sz w:val="16"/>
                <w:szCs w:val="16"/>
              </w:rPr>
              <w:t xml:space="preserve">4 </w:t>
            </w:r>
            <w:r w:rsidR="00153DC9">
              <w:rPr>
                <w:rFonts w:ascii="Verdana" w:hAnsi="Verdana" w:cs="Calibri"/>
                <w:sz w:val="16"/>
                <w:szCs w:val="16"/>
              </w:rPr>
              <w:t>roboty budowlane</w:t>
            </w:r>
            <w:r w:rsidR="00E233ED" w:rsidRPr="00B14DCA">
              <w:rPr>
                <w:rFonts w:ascii="Verdana" w:hAnsi="Verdana" w:cs="Calibri"/>
                <w:sz w:val="16"/>
                <w:szCs w:val="16"/>
              </w:rPr>
              <w:t xml:space="preserve"> – </w:t>
            </w:r>
            <w:r w:rsidR="00E233ED" w:rsidRPr="00B14DCA">
              <w:rPr>
                <w:rFonts w:ascii="Verdana" w:hAnsi="Verdana" w:cs="Calibri"/>
                <w:b/>
                <w:sz w:val="16"/>
                <w:szCs w:val="16"/>
              </w:rPr>
              <w:t>10 pkt</w:t>
            </w:r>
          </w:p>
          <w:p w14:paraId="4C67E49D" w14:textId="1078F856" w:rsidR="00DC062B" w:rsidRPr="00B14DCA" w:rsidRDefault="005351B6" w:rsidP="004B14D8">
            <w:pPr>
              <w:pStyle w:val="Akapitzlist"/>
              <w:numPr>
                <w:ilvl w:val="0"/>
                <w:numId w:val="83"/>
              </w:numPr>
              <w:suppressAutoHyphens/>
              <w:jc w:val="both"/>
              <w:rPr>
                <w:rFonts w:ascii="Verdana" w:hAnsi="Verdana" w:cs="Calibri"/>
                <w:sz w:val="16"/>
                <w:szCs w:val="16"/>
              </w:rPr>
            </w:pPr>
            <w:r w:rsidRPr="00B14DCA">
              <w:rPr>
                <w:rFonts w:ascii="Verdana" w:hAnsi="Verdana" w:cs="Calibri"/>
                <w:sz w:val="16"/>
                <w:szCs w:val="16"/>
              </w:rPr>
              <w:t xml:space="preserve">5 </w:t>
            </w:r>
            <w:r w:rsidR="00E233ED" w:rsidRPr="00B14DCA">
              <w:rPr>
                <w:rFonts w:ascii="Verdana" w:hAnsi="Verdana" w:cs="Calibri"/>
                <w:sz w:val="16"/>
                <w:szCs w:val="16"/>
              </w:rPr>
              <w:t xml:space="preserve">robót budowlanych  i więcej – </w:t>
            </w:r>
            <w:r w:rsidR="00E233ED" w:rsidRPr="00B14DCA">
              <w:rPr>
                <w:rFonts w:ascii="Verdana" w:hAnsi="Verdana" w:cs="Calibri"/>
                <w:b/>
                <w:sz w:val="16"/>
                <w:szCs w:val="16"/>
              </w:rPr>
              <w:t>15 pkt</w:t>
            </w:r>
          </w:p>
        </w:tc>
      </w:tr>
      <w:tr w:rsidR="00756F67" w:rsidRPr="00756F67" w14:paraId="6E529DFD" w14:textId="77777777" w:rsidTr="001104D3">
        <w:trPr>
          <w:trHeight w:val="1099"/>
        </w:trPr>
        <w:tc>
          <w:tcPr>
            <w:tcW w:w="567" w:type="dxa"/>
            <w:shd w:val="clear" w:color="auto" w:fill="auto"/>
            <w:vAlign w:val="center"/>
          </w:tcPr>
          <w:p w14:paraId="2BDB462D" w14:textId="437089BD" w:rsidR="002F1A27" w:rsidRPr="00CA2BF9" w:rsidRDefault="00B14DCA" w:rsidP="002F1A27">
            <w:pPr>
              <w:tabs>
                <w:tab w:val="left" w:pos="426"/>
              </w:tabs>
              <w:spacing w:after="60" w:line="240" w:lineRule="exact"/>
              <w:ind w:left="170" w:right="45"/>
              <w:jc w:val="both"/>
              <w:rPr>
                <w:rFonts w:ascii="Verdana" w:hAnsi="Verdana"/>
                <w:sz w:val="16"/>
                <w:szCs w:val="16"/>
              </w:rPr>
            </w:pPr>
            <w:r>
              <w:rPr>
                <w:rFonts w:ascii="Verdana" w:hAnsi="Verdana"/>
                <w:sz w:val="16"/>
                <w:szCs w:val="16"/>
              </w:rPr>
              <w:lastRenderedPageBreak/>
              <w:t>4</w:t>
            </w:r>
          </w:p>
        </w:tc>
        <w:tc>
          <w:tcPr>
            <w:tcW w:w="3119" w:type="dxa"/>
            <w:shd w:val="clear" w:color="auto" w:fill="auto"/>
            <w:vAlign w:val="center"/>
          </w:tcPr>
          <w:p w14:paraId="2024C6F7" w14:textId="77777777" w:rsidR="002F1A27" w:rsidRPr="00BD535E" w:rsidRDefault="004D6426" w:rsidP="00BD535E">
            <w:pPr>
              <w:tabs>
                <w:tab w:val="left" w:pos="426"/>
              </w:tabs>
              <w:ind w:right="45"/>
              <w:rPr>
                <w:rFonts w:ascii="Verdana" w:hAnsi="Verdana"/>
                <w:b/>
                <w:sz w:val="16"/>
                <w:szCs w:val="16"/>
              </w:rPr>
            </w:pPr>
            <w:r w:rsidRPr="00BD535E">
              <w:rPr>
                <w:rFonts w:ascii="Verdana" w:hAnsi="Verdana"/>
                <w:b/>
                <w:sz w:val="16"/>
                <w:szCs w:val="16"/>
              </w:rPr>
              <w:t xml:space="preserve">Termin </w:t>
            </w:r>
            <w:r w:rsidR="004A46C9" w:rsidRPr="00BD535E">
              <w:rPr>
                <w:rFonts w:ascii="Verdana" w:hAnsi="Verdana"/>
                <w:b/>
                <w:sz w:val="16"/>
                <w:szCs w:val="16"/>
              </w:rPr>
              <w:t>r</w:t>
            </w:r>
            <w:r w:rsidR="009F67A3" w:rsidRPr="00BD535E">
              <w:rPr>
                <w:rFonts w:ascii="Verdana" w:hAnsi="Verdana"/>
                <w:b/>
                <w:sz w:val="16"/>
                <w:szCs w:val="16"/>
              </w:rPr>
              <w:t>ealizacji przedmiotu zamówienia</w:t>
            </w:r>
            <w:r w:rsidR="002F1A27" w:rsidRPr="00BD535E">
              <w:rPr>
                <w:rFonts w:ascii="Verdana" w:hAnsi="Verdana"/>
                <w:b/>
                <w:sz w:val="16"/>
                <w:szCs w:val="16"/>
              </w:rPr>
              <w:t xml:space="preserve"> </w:t>
            </w:r>
          </w:p>
          <w:p w14:paraId="162003CB" w14:textId="5DB56E1A" w:rsidR="007F4EDC" w:rsidRPr="00BD535E" w:rsidRDefault="00880ED0" w:rsidP="00786AB3">
            <w:pPr>
              <w:rPr>
                <w:rFonts w:ascii="Verdana" w:hAnsi="Verdana"/>
                <w:sz w:val="16"/>
                <w:szCs w:val="16"/>
              </w:rPr>
            </w:pPr>
            <w:r w:rsidRPr="00BD535E">
              <w:rPr>
                <w:rFonts w:ascii="Verdana" w:hAnsi="Verdana"/>
                <w:sz w:val="16"/>
                <w:szCs w:val="16"/>
              </w:rPr>
              <w:t>(max</w:t>
            </w:r>
            <w:r w:rsidR="002B27AE" w:rsidRPr="00BD535E">
              <w:rPr>
                <w:rFonts w:ascii="Verdana" w:hAnsi="Verdana"/>
                <w:sz w:val="16"/>
                <w:szCs w:val="16"/>
              </w:rPr>
              <w:t>.</w:t>
            </w:r>
            <w:r w:rsidRPr="00BD535E">
              <w:rPr>
                <w:rFonts w:ascii="Verdana" w:hAnsi="Verdana"/>
                <w:sz w:val="16"/>
                <w:szCs w:val="16"/>
              </w:rPr>
              <w:t xml:space="preserve"> </w:t>
            </w:r>
            <w:r w:rsidR="00B54FCE">
              <w:rPr>
                <w:rFonts w:ascii="Verdana" w:hAnsi="Verdana"/>
                <w:b/>
                <w:sz w:val="16"/>
                <w:szCs w:val="16"/>
              </w:rPr>
              <w:t>18</w:t>
            </w:r>
            <w:r w:rsidR="00AD4E58" w:rsidRPr="00BD535E">
              <w:rPr>
                <w:rFonts w:ascii="Verdana" w:hAnsi="Verdana"/>
                <w:b/>
                <w:sz w:val="16"/>
                <w:szCs w:val="16"/>
              </w:rPr>
              <w:t xml:space="preserve"> </w:t>
            </w:r>
            <w:r w:rsidR="00157F8E" w:rsidRPr="00BD535E">
              <w:rPr>
                <w:rFonts w:ascii="Verdana" w:hAnsi="Verdana"/>
                <w:b/>
                <w:sz w:val="16"/>
                <w:szCs w:val="16"/>
              </w:rPr>
              <w:t>miesięcy</w:t>
            </w:r>
            <w:r w:rsidR="00C628E9" w:rsidRPr="00BD535E">
              <w:rPr>
                <w:rFonts w:ascii="Verdana" w:hAnsi="Verdana"/>
                <w:sz w:val="16"/>
                <w:szCs w:val="16"/>
              </w:rPr>
              <w:t xml:space="preserve"> od</w:t>
            </w:r>
            <w:r w:rsidRPr="00BD535E">
              <w:rPr>
                <w:rFonts w:ascii="Verdana" w:hAnsi="Verdana"/>
                <w:sz w:val="16"/>
                <w:szCs w:val="16"/>
              </w:rPr>
              <w:t xml:space="preserve"> dnia </w:t>
            </w:r>
            <w:r w:rsidR="00786AB3">
              <w:rPr>
                <w:rFonts w:ascii="Verdana" w:hAnsi="Verdana"/>
                <w:sz w:val="16"/>
                <w:szCs w:val="16"/>
              </w:rPr>
              <w:t>zawarcia umowy</w:t>
            </w:r>
            <w:r w:rsidRPr="00BD535E">
              <w:rPr>
                <w:rFonts w:ascii="Verdana" w:hAnsi="Verdana"/>
                <w:sz w:val="16"/>
                <w:szCs w:val="16"/>
              </w:rPr>
              <w:t>)</w:t>
            </w:r>
          </w:p>
        </w:tc>
        <w:tc>
          <w:tcPr>
            <w:tcW w:w="850" w:type="dxa"/>
            <w:shd w:val="clear" w:color="auto" w:fill="auto"/>
            <w:vAlign w:val="center"/>
          </w:tcPr>
          <w:p w14:paraId="653E353F" w14:textId="226B07E7" w:rsidR="002F1A27" w:rsidRPr="001B7D56" w:rsidRDefault="005351B6" w:rsidP="002F1A27">
            <w:pPr>
              <w:tabs>
                <w:tab w:val="left" w:pos="426"/>
              </w:tabs>
              <w:spacing w:after="60" w:line="240" w:lineRule="exact"/>
              <w:ind w:right="45"/>
              <w:jc w:val="center"/>
              <w:rPr>
                <w:rFonts w:ascii="Verdana" w:hAnsi="Verdana"/>
                <w:sz w:val="16"/>
                <w:szCs w:val="16"/>
              </w:rPr>
            </w:pPr>
            <w:r>
              <w:rPr>
                <w:rFonts w:ascii="Verdana" w:hAnsi="Verdana"/>
                <w:sz w:val="16"/>
                <w:szCs w:val="16"/>
              </w:rPr>
              <w:t>5</w:t>
            </w:r>
          </w:p>
        </w:tc>
        <w:tc>
          <w:tcPr>
            <w:tcW w:w="709" w:type="dxa"/>
            <w:shd w:val="clear" w:color="auto" w:fill="auto"/>
            <w:vAlign w:val="center"/>
          </w:tcPr>
          <w:p w14:paraId="1E8D9C10" w14:textId="1CEE5502" w:rsidR="002F1A27" w:rsidRPr="001B7D56" w:rsidRDefault="005351B6" w:rsidP="002F1A27">
            <w:pPr>
              <w:tabs>
                <w:tab w:val="left" w:pos="426"/>
              </w:tabs>
              <w:spacing w:after="60" w:line="240" w:lineRule="exact"/>
              <w:ind w:right="45"/>
              <w:jc w:val="center"/>
              <w:rPr>
                <w:rFonts w:ascii="Verdana" w:hAnsi="Verdana"/>
                <w:sz w:val="16"/>
                <w:szCs w:val="16"/>
              </w:rPr>
            </w:pPr>
            <w:r>
              <w:rPr>
                <w:rFonts w:ascii="Verdana" w:hAnsi="Verdana"/>
                <w:sz w:val="16"/>
                <w:szCs w:val="16"/>
              </w:rPr>
              <w:t>5</w:t>
            </w:r>
          </w:p>
        </w:tc>
        <w:tc>
          <w:tcPr>
            <w:tcW w:w="3969" w:type="dxa"/>
            <w:shd w:val="clear" w:color="auto" w:fill="auto"/>
            <w:vAlign w:val="center"/>
          </w:tcPr>
          <w:p w14:paraId="681ADA1C" w14:textId="501C35C6" w:rsidR="00B14DCA" w:rsidRPr="00B14DCA" w:rsidRDefault="00B14DCA" w:rsidP="004B14D8">
            <w:pPr>
              <w:pStyle w:val="Akapitzlist"/>
              <w:numPr>
                <w:ilvl w:val="0"/>
                <w:numId w:val="84"/>
              </w:numPr>
              <w:ind w:left="178" w:hanging="178"/>
              <w:jc w:val="both"/>
              <w:rPr>
                <w:rFonts w:ascii="Verdana" w:hAnsi="Verdana" w:cs="Calibri"/>
                <w:b/>
                <w:sz w:val="16"/>
                <w:szCs w:val="16"/>
              </w:rPr>
            </w:pPr>
            <w:r w:rsidRPr="00B14DCA">
              <w:rPr>
                <w:rFonts w:ascii="Verdana" w:hAnsi="Verdana" w:cs="Calibri"/>
                <w:sz w:val="16"/>
                <w:szCs w:val="16"/>
              </w:rPr>
              <w:t xml:space="preserve">termin podstawowy (18 miesięcy) – </w:t>
            </w:r>
            <w:r w:rsidRPr="00B14DCA">
              <w:rPr>
                <w:rFonts w:ascii="Verdana" w:hAnsi="Verdana" w:cs="Calibri"/>
                <w:b/>
                <w:sz w:val="16"/>
                <w:szCs w:val="16"/>
              </w:rPr>
              <w:t>0 pkt</w:t>
            </w:r>
          </w:p>
          <w:p w14:paraId="692E645F" w14:textId="4ECDF44F" w:rsidR="00B14DCA" w:rsidRPr="00B14DCA" w:rsidRDefault="00B14DCA" w:rsidP="004B14D8">
            <w:pPr>
              <w:pStyle w:val="Akapitzlist"/>
              <w:numPr>
                <w:ilvl w:val="0"/>
                <w:numId w:val="84"/>
              </w:numPr>
              <w:ind w:left="178" w:hanging="178"/>
              <w:jc w:val="both"/>
              <w:rPr>
                <w:rFonts w:ascii="Verdana" w:hAnsi="Verdana" w:cs="Calibri"/>
                <w:b/>
                <w:sz w:val="16"/>
                <w:szCs w:val="16"/>
              </w:rPr>
            </w:pPr>
            <w:r w:rsidRPr="00B14DCA">
              <w:rPr>
                <w:rFonts w:ascii="Verdana" w:hAnsi="Verdana" w:cs="Calibri"/>
                <w:sz w:val="16"/>
                <w:szCs w:val="16"/>
              </w:rPr>
              <w:t xml:space="preserve">skrócony termin podstawowy o 1 miesiąc - </w:t>
            </w:r>
            <w:r w:rsidRPr="00B14DCA">
              <w:rPr>
                <w:rFonts w:ascii="Verdana" w:hAnsi="Verdana" w:cs="Calibri"/>
                <w:b/>
                <w:sz w:val="16"/>
                <w:szCs w:val="16"/>
              </w:rPr>
              <w:t>2,5 pkt</w:t>
            </w:r>
          </w:p>
          <w:p w14:paraId="35649270" w14:textId="6EBCC702" w:rsidR="002F1A27" w:rsidRPr="00B14DCA" w:rsidRDefault="00B14DCA" w:rsidP="004B14D8">
            <w:pPr>
              <w:pStyle w:val="Akapitzlist"/>
              <w:numPr>
                <w:ilvl w:val="0"/>
                <w:numId w:val="84"/>
              </w:numPr>
              <w:ind w:left="178" w:hanging="178"/>
              <w:jc w:val="both"/>
              <w:rPr>
                <w:rFonts w:ascii="Verdana" w:hAnsi="Verdana" w:cs="Calibri"/>
                <w:b/>
                <w:sz w:val="16"/>
                <w:szCs w:val="16"/>
              </w:rPr>
            </w:pPr>
            <w:r w:rsidRPr="00B14DCA">
              <w:rPr>
                <w:rFonts w:ascii="Verdana" w:hAnsi="Verdana" w:cs="Calibri"/>
                <w:sz w:val="16"/>
                <w:szCs w:val="16"/>
              </w:rPr>
              <w:t xml:space="preserve">skrócony termin podstawowy o </w:t>
            </w:r>
            <w:r>
              <w:rPr>
                <w:rFonts w:ascii="Verdana" w:hAnsi="Verdana" w:cs="Calibri"/>
                <w:sz w:val="16"/>
                <w:szCs w:val="16"/>
              </w:rPr>
              <w:t>2</w:t>
            </w:r>
            <w:r w:rsidRPr="00B14DCA">
              <w:rPr>
                <w:rFonts w:ascii="Verdana" w:hAnsi="Verdana" w:cs="Calibri"/>
                <w:sz w:val="16"/>
                <w:szCs w:val="16"/>
              </w:rPr>
              <w:t xml:space="preserve"> miesiąc</w:t>
            </w:r>
            <w:r>
              <w:rPr>
                <w:rFonts w:ascii="Verdana" w:hAnsi="Verdana" w:cs="Calibri"/>
                <w:sz w:val="16"/>
                <w:szCs w:val="16"/>
              </w:rPr>
              <w:t>e</w:t>
            </w:r>
            <w:r w:rsidRPr="00B14DCA">
              <w:rPr>
                <w:rFonts w:ascii="Verdana" w:hAnsi="Verdana" w:cs="Calibri"/>
                <w:sz w:val="16"/>
                <w:szCs w:val="16"/>
              </w:rPr>
              <w:t xml:space="preserve"> lub więcej</w:t>
            </w:r>
            <w:r>
              <w:rPr>
                <w:rFonts w:ascii="Verdana" w:hAnsi="Verdana" w:cs="Calibri"/>
                <w:b/>
                <w:sz w:val="16"/>
                <w:szCs w:val="16"/>
              </w:rPr>
              <w:t xml:space="preserve"> - </w:t>
            </w:r>
            <w:r w:rsidRPr="00B14DCA">
              <w:rPr>
                <w:rFonts w:ascii="Verdana" w:hAnsi="Verdana" w:cs="Calibri"/>
                <w:b/>
                <w:sz w:val="16"/>
                <w:szCs w:val="16"/>
              </w:rPr>
              <w:t>5 pkt</w:t>
            </w:r>
          </w:p>
        </w:tc>
      </w:tr>
      <w:tr w:rsidR="00F06CC4" w:rsidRPr="00756F67" w14:paraId="3592C5BC" w14:textId="77777777" w:rsidTr="001104D3">
        <w:tc>
          <w:tcPr>
            <w:tcW w:w="3686" w:type="dxa"/>
            <w:gridSpan w:val="2"/>
            <w:shd w:val="clear" w:color="auto" w:fill="auto"/>
            <w:vAlign w:val="center"/>
          </w:tcPr>
          <w:p w14:paraId="52C9D6CC" w14:textId="77777777" w:rsidR="002F1A27" w:rsidRPr="00B532DE" w:rsidRDefault="002F1A27" w:rsidP="002F1A27">
            <w:pPr>
              <w:tabs>
                <w:tab w:val="left" w:pos="426"/>
              </w:tabs>
              <w:spacing w:after="60" w:line="240" w:lineRule="exact"/>
              <w:ind w:right="45"/>
              <w:jc w:val="both"/>
              <w:rPr>
                <w:rFonts w:ascii="Verdana" w:hAnsi="Verdana" w:cs="Verdana"/>
                <w:sz w:val="16"/>
                <w:szCs w:val="16"/>
              </w:rPr>
            </w:pPr>
            <w:r w:rsidRPr="00B532DE">
              <w:rPr>
                <w:rFonts w:ascii="Verdana" w:hAnsi="Verdana" w:cs="Verdana"/>
                <w:sz w:val="16"/>
                <w:szCs w:val="16"/>
              </w:rPr>
              <w:t>Razem:</w:t>
            </w:r>
          </w:p>
        </w:tc>
        <w:tc>
          <w:tcPr>
            <w:tcW w:w="850" w:type="dxa"/>
            <w:shd w:val="clear" w:color="auto" w:fill="auto"/>
            <w:vAlign w:val="center"/>
          </w:tcPr>
          <w:p w14:paraId="2442242E"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709" w:type="dxa"/>
            <w:shd w:val="clear" w:color="auto" w:fill="auto"/>
            <w:vAlign w:val="center"/>
          </w:tcPr>
          <w:p w14:paraId="1872CAE9"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3969" w:type="dxa"/>
            <w:shd w:val="clear" w:color="auto" w:fill="auto"/>
            <w:vAlign w:val="center"/>
          </w:tcPr>
          <w:p w14:paraId="06DF0A17" w14:textId="1C612F99" w:rsidR="002F1A27" w:rsidRPr="00B532DE" w:rsidRDefault="002F1A27" w:rsidP="00B14DCA">
            <w:pPr>
              <w:spacing w:before="60" w:after="60" w:line="240" w:lineRule="exact"/>
              <w:ind w:right="45"/>
              <w:outlineLvl w:val="0"/>
              <w:rPr>
                <w:rFonts w:ascii="Verdana" w:hAnsi="Verdana"/>
                <w:sz w:val="16"/>
                <w:szCs w:val="16"/>
              </w:rPr>
            </w:pPr>
            <w:r w:rsidRPr="00B532DE">
              <w:rPr>
                <w:rFonts w:ascii="Verdana" w:hAnsi="Verdana"/>
                <w:sz w:val="16"/>
                <w:szCs w:val="16"/>
              </w:rPr>
              <w:t xml:space="preserve">Ilość pkt = suma </w:t>
            </w:r>
            <w:r w:rsidR="00D558DA" w:rsidRPr="00B532DE">
              <w:rPr>
                <w:rFonts w:ascii="Verdana" w:hAnsi="Verdana"/>
                <w:sz w:val="16"/>
                <w:szCs w:val="16"/>
              </w:rPr>
              <w:t xml:space="preserve">punktów </w:t>
            </w:r>
            <w:r w:rsidRPr="00B532DE">
              <w:rPr>
                <w:rFonts w:ascii="Verdana" w:hAnsi="Verdana"/>
                <w:sz w:val="16"/>
                <w:szCs w:val="16"/>
              </w:rPr>
              <w:t xml:space="preserve"> </w:t>
            </w:r>
            <w:r w:rsidR="00AA1546" w:rsidRPr="00B532DE">
              <w:rPr>
                <w:rFonts w:ascii="Verdana" w:hAnsi="Verdana"/>
                <w:sz w:val="16"/>
                <w:szCs w:val="16"/>
              </w:rPr>
              <w:t xml:space="preserve">za </w:t>
            </w:r>
            <w:r w:rsidR="00CA2BF9">
              <w:rPr>
                <w:rFonts w:ascii="Verdana" w:hAnsi="Verdana"/>
                <w:sz w:val="16"/>
                <w:szCs w:val="16"/>
              </w:rPr>
              <w:t>kryteria</w:t>
            </w:r>
            <w:r w:rsidR="00B532DE" w:rsidRPr="00B532DE">
              <w:rPr>
                <w:rFonts w:ascii="Verdana" w:hAnsi="Verdana"/>
                <w:sz w:val="16"/>
                <w:szCs w:val="16"/>
              </w:rPr>
              <w:t xml:space="preserve"> 1-</w:t>
            </w:r>
            <w:r w:rsidR="00B14DCA">
              <w:rPr>
                <w:rFonts w:ascii="Verdana" w:hAnsi="Verdana"/>
                <w:sz w:val="16"/>
                <w:szCs w:val="16"/>
              </w:rPr>
              <w:t>4</w:t>
            </w:r>
          </w:p>
        </w:tc>
      </w:tr>
    </w:tbl>
    <w:p w14:paraId="5AB88BAC" w14:textId="77777777" w:rsidR="002F1A27" w:rsidRPr="00756F67" w:rsidRDefault="002F1A27" w:rsidP="002F1A27">
      <w:pPr>
        <w:spacing w:after="60" w:line="240" w:lineRule="exact"/>
        <w:ind w:left="993" w:right="45" w:hanging="993"/>
        <w:jc w:val="both"/>
        <w:rPr>
          <w:rFonts w:ascii="Verdana" w:hAnsi="Verdana"/>
          <w:bCs/>
          <w:color w:val="FF0000"/>
          <w:sz w:val="16"/>
          <w:szCs w:val="16"/>
        </w:rPr>
      </w:pPr>
    </w:p>
    <w:p w14:paraId="74E08D15" w14:textId="77777777" w:rsidR="00D37466" w:rsidRPr="00F06CC4" w:rsidRDefault="00D37466" w:rsidP="00027F6E">
      <w:pPr>
        <w:pStyle w:val="Akapitzlist"/>
        <w:numPr>
          <w:ilvl w:val="0"/>
          <w:numId w:val="49"/>
        </w:numPr>
        <w:spacing w:line="360" w:lineRule="auto"/>
        <w:ind w:left="851" w:right="69" w:hanging="142"/>
        <w:contextualSpacing w:val="0"/>
        <w:jc w:val="both"/>
        <w:rPr>
          <w:rFonts w:ascii="Verdana" w:hAnsi="Verdana"/>
          <w:sz w:val="18"/>
          <w:szCs w:val="18"/>
        </w:rPr>
      </w:pPr>
      <w:bookmarkStart w:id="33" w:name="_Toc395266101"/>
      <w:bookmarkEnd w:id="28"/>
      <w:bookmarkEnd w:id="32"/>
      <w:r w:rsidRPr="00B532DE">
        <w:rPr>
          <w:rFonts w:ascii="Verdana" w:hAnsi="Verdana"/>
          <w:sz w:val="18"/>
          <w:szCs w:val="18"/>
        </w:rPr>
        <w:t xml:space="preserve">Ocena punktowa dotyczyć będzie wyłącznie ofert uznanych za ważne i niepodlegających </w:t>
      </w:r>
      <w:r w:rsidRPr="00F06CC4">
        <w:rPr>
          <w:rFonts w:ascii="Verdana" w:hAnsi="Verdana"/>
          <w:sz w:val="18"/>
          <w:szCs w:val="18"/>
        </w:rPr>
        <w:t xml:space="preserve">odrzuceniu. </w:t>
      </w:r>
      <w:bookmarkStart w:id="34" w:name="_Toc395266099"/>
    </w:p>
    <w:bookmarkEnd w:id="34"/>
    <w:p w14:paraId="6591431B" w14:textId="77777777" w:rsidR="00D37466" w:rsidRPr="00F06CC4" w:rsidRDefault="00D37466" w:rsidP="00027F6E">
      <w:pPr>
        <w:pStyle w:val="Akapitzlist"/>
        <w:numPr>
          <w:ilvl w:val="0"/>
          <w:numId w:val="49"/>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027F6E">
      <w:pPr>
        <w:pStyle w:val="Akapitzlist"/>
        <w:numPr>
          <w:ilvl w:val="0"/>
          <w:numId w:val="49"/>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B712C3">
      <w:pPr>
        <w:pStyle w:val="Akapitzlist"/>
        <w:spacing w:line="360" w:lineRule="auto"/>
        <w:ind w:left="851" w:right="69"/>
        <w:contextualSpacing w:val="0"/>
        <w:jc w:val="both"/>
        <w:rPr>
          <w:rFonts w:ascii="Verdana" w:hAnsi="Verdana"/>
          <w:sz w:val="18"/>
          <w:szCs w:val="18"/>
        </w:rPr>
      </w:pPr>
    </w:p>
    <w:p w14:paraId="105F7189" w14:textId="6608D91A" w:rsidR="00037A23" w:rsidRPr="00F06CC4" w:rsidRDefault="00037A23" w:rsidP="00B712C3">
      <w:pPr>
        <w:pStyle w:val="Nagwek1"/>
        <w:ind w:right="69"/>
        <w:jc w:val="both"/>
      </w:pPr>
      <w:r w:rsidRPr="00F06CC4">
        <w:t>Informacje dotyczące walut obcych, w jakich mogą być prowadzone rozliczenia między Zamawiającym a Wykonawcą.</w:t>
      </w:r>
    </w:p>
    <w:bookmarkEnd w:id="33"/>
    <w:p w14:paraId="7AD66D5C" w14:textId="77777777" w:rsidR="00037A23" w:rsidRDefault="00037A23" w:rsidP="00BD535E">
      <w:pPr>
        <w:spacing w:line="360" w:lineRule="auto"/>
        <w:ind w:left="567" w:right="69"/>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68A0682F" w14:textId="77777777" w:rsidR="008863B5" w:rsidRPr="00F06CC4" w:rsidRDefault="008863B5" w:rsidP="00B712C3">
      <w:pPr>
        <w:spacing w:line="360" w:lineRule="auto"/>
        <w:ind w:left="426" w:right="69"/>
        <w:jc w:val="both"/>
        <w:rPr>
          <w:rFonts w:ascii="Verdana" w:hAnsi="Verdana"/>
          <w:sz w:val="18"/>
          <w:szCs w:val="18"/>
        </w:rPr>
      </w:pPr>
    </w:p>
    <w:p w14:paraId="0633C36E" w14:textId="77777777" w:rsidR="00970B6B" w:rsidRPr="00F06CC4" w:rsidRDefault="00970B6B" w:rsidP="00B712C3">
      <w:pPr>
        <w:pStyle w:val="Nagwek1"/>
        <w:ind w:right="69"/>
        <w:jc w:val="both"/>
      </w:pPr>
      <w:bookmarkStart w:id="35" w:name="_Toc395266102"/>
      <w:r w:rsidRPr="00F06CC4">
        <w:t>Informacje o formalnościach, jakie powinny zostać dopełnione po wyborze oferty w celu zawarcia umowy w sprawie zamówienia publicznego.</w:t>
      </w:r>
      <w:bookmarkEnd w:id="29"/>
      <w:bookmarkEnd w:id="35"/>
    </w:p>
    <w:p w14:paraId="40EFEE12" w14:textId="77777777"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B712C3">
      <w:pPr>
        <w:pStyle w:val="Akapitzlist"/>
        <w:numPr>
          <w:ilvl w:val="0"/>
          <w:numId w:val="26"/>
        </w:numPr>
        <w:tabs>
          <w:tab w:val="clear" w:pos="1800"/>
          <w:tab w:val="num" w:pos="851"/>
        </w:tabs>
        <w:spacing w:line="360" w:lineRule="auto"/>
        <w:ind w:left="850" w:right="69"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Default="005218D8" w:rsidP="00027F6E">
      <w:pPr>
        <w:pStyle w:val="Akapitzlist"/>
        <w:numPr>
          <w:ilvl w:val="0"/>
          <w:numId w:val="40"/>
        </w:numPr>
        <w:tabs>
          <w:tab w:val="clear" w:pos="1800"/>
        </w:tabs>
        <w:spacing w:line="360" w:lineRule="auto"/>
        <w:ind w:left="851" w:right="69"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2CDD728E" w14:textId="77777777" w:rsidR="00970B6B" w:rsidRPr="001F6A44" w:rsidRDefault="00970B6B" w:rsidP="00B712C3">
      <w:pPr>
        <w:pStyle w:val="Nagwek1"/>
        <w:ind w:right="69"/>
      </w:pPr>
      <w:bookmarkStart w:id="36" w:name="_Toc282721365"/>
      <w:bookmarkStart w:id="37" w:name="_Toc395266103"/>
      <w:r w:rsidRPr="001F6A44">
        <w:t>Wymagania dotyczące zabezpieczenia należytego wykonania umowy.</w:t>
      </w:r>
      <w:bookmarkEnd w:id="36"/>
      <w:bookmarkEnd w:id="37"/>
    </w:p>
    <w:p w14:paraId="65FA3A9C" w14:textId="0030606A" w:rsidR="00C2327D" w:rsidRPr="00C2327D" w:rsidRDefault="00C2327D" w:rsidP="004B14D8">
      <w:pPr>
        <w:numPr>
          <w:ilvl w:val="0"/>
          <w:numId w:val="55"/>
        </w:numPr>
        <w:tabs>
          <w:tab w:val="clear" w:pos="960"/>
          <w:tab w:val="num" w:pos="851"/>
        </w:tabs>
        <w:spacing w:line="360" w:lineRule="auto"/>
        <w:ind w:left="851" w:right="69"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4B14D8">
      <w:pPr>
        <w:numPr>
          <w:ilvl w:val="0"/>
          <w:numId w:val="55"/>
        </w:numPr>
        <w:tabs>
          <w:tab w:val="clear" w:pos="960"/>
          <w:tab w:val="num" w:pos="851"/>
        </w:tabs>
        <w:spacing w:line="360" w:lineRule="auto"/>
        <w:ind w:left="851" w:right="69"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4B14D8">
      <w:pPr>
        <w:numPr>
          <w:ilvl w:val="0"/>
          <w:numId w:val="55"/>
        </w:numPr>
        <w:tabs>
          <w:tab w:val="clear" w:pos="960"/>
        </w:tabs>
        <w:spacing w:line="360" w:lineRule="auto"/>
        <w:ind w:left="851" w:right="69"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B712C3">
      <w:pPr>
        <w:spacing w:line="360" w:lineRule="auto"/>
        <w:ind w:left="851" w:right="69"/>
        <w:rPr>
          <w:rFonts w:ascii="Verdana" w:hAnsi="Verdana"/>
          <w:b/>
          <w:bCs/>
          <w:iCs/>
          <w:color w:val="000000" w:themeColor="text1"/>
          <w:sz w:val="18"/>
        </w:rPr>
      </w:pPr>
      <w:r w:rsidRPr="00ED59F2">
        <w:rPr>
          <w:rFonts w:ascii="Verdana" w:hAnsi="Verdana"/>
          <w:iCs/>
          <w:color w:val="000000" w:themeColor="text1"/>
          <w:sz w:val="18"/>
        </w:rPr>
        <w:lastRenderedPageBreak/>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4B14D8">
      <w:pPr>
        <w:numPr>
          <w:ilvl w:val="0"/>
          <w:numId w:val="55"/>
        </w:numPr>
        <w:tabs>
          <w:tab w:val="clear" w:pos="960"/>
          <w:tab w:val="num" w:pos="851"/>
        </w:tabs>
        <w:spacing w:line="360" w:lineRule="auto"/>
        <w:ind w:left="851" w:right="69"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B712C3">
      <w:pPr>
        <w:pStyle w:val="Tekstpodstawowy"/>
        <w:spacing w:line="360" w:lineRule="auto"/>
        <w:ind w:left="851" w:right="69"/>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4B14D8">
      <w:pPr>
        <w:pStyle w:val="Akapitzlist"/>
        <w:numPr>
          <w:ilvl w:val="0"/>
          <w:numId w:val="55"/>
        </w:numPr>
        <w:tabs>
          <w:tab w:val="clear" w:pos="960"/>
          <w:tab w:val="num" w:pos="851"/>
        </w:tabs>
        <w:spacing w:line="360" w:lineRule="auto"/>
        <w:ind w:left="851" w:right="69"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4B14D8">
      <w:pPr>
        <w:pStyle w:val="Akapitzlist"/>
        <w:numPr>
          <w:ilvl w:val="0"/>
          <w:numId w:val="58"/>
        </w:numPr>
        <w:tabs>
          <w:tab w:val="clear" w:pos="1680"/>
          <w:tab w:val="num" w:pos="1276"/>
        </w:tabs>
        <w:spacing w:line="360" w:lineRule="auto"/>
        <w:ind w:left="1276" w:right="69"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4B14D8">
      <w:pPr>
        <w:numPr>
          <w:ilvl w:val="0"/>
          <w:numId w:val="58"/>
        </w:numPr>
        <w:tabs>
          <w:tab w:val="clear" w:pos="168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4B14D8">
      <w:pPr>
        <w:pStyle w:val="Akapitzlist"/>
        <w:numPr>
          <w:ilvl w:val="0"/>
          <w:numId w:val="60"/>
        </w:numPr>
        <w:tabs>
          <w:tab w:val="clear" w:pos="1440"/>
          <w:tab w:val="num" w:pos="851"/>
        </w:tabs>
        <w:spacing w:line="360" w:lineRule="auto"/>
        <w:ind w:left="851" w:right="69"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4B14D8">
      <w:pPr>
        <w:numPr>
          <w:ilvl w:val="1"/>
          <w:numId w:val="60"/>
        </w:numPr>
        <w:tabs>
          <w:tab w:val="left" w:pos="360"/>
          <w:tab w:val="left" w:pos="1276"/>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4B14D8">
      <w:pPr>
        <w:numPr>
          <w:ilvl w:val="1"/>
          <w:numId w:val="60"/>
        </w:numPr>
        <w:tabs>
          <w:tab w:val="left" w:pos="360"/>
          <w:tab w:val="left" w:pos="1276"/>
          <w:tab w:val="num" w:pos="1650"/>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4B14D8">
      <w:pPr>
        <w:numPr>
          <w:ilvl w:val="0"/>
          <w:numId w:val="59"/>
        </w:numPr>
        <w:tabs>
          <w:tab w:val="left" w:pos="851"/>
        </w:tabs>
        <w:spacing w:line="360" w:lineRule="auto"/>
        <w:ind w:left="851" w:right="69"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B712C3">
      <w:pPr>
        <w:tabs>
          <w:tab w:val="left" w:pos="709"/>
        </w:tabs>
        <w:spacing w:line="360" w:lineRule="auto"/>
        <w:ind w:left="851" w:right="69"/>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4B14D8">
      <w:pPr>
        <w:numPr>
          <w:ilvl w:val="0"/>
          <w:numId w:val="59"/>
        </w:numPr>
        <w:tabs>
          <w:tab w:val="left" w:pos="851"/>
        </w:tabs>
        <w:spacing w:line="360" w:lineRule="auto"/>
        <w:ind w:left="851" w:right="69"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4B14D8">
      <w:pPr>
        <w:pStyle w:val="Akapitzlist"/>
        <w:numPr>
          <w:ilvl w:val="0"/>
          <w:numId w:val="57"/>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4B14D8">
      <w:pPr>
        <w:pStyle w:val="Akapitzlist"/>
        <w:numPr>
          <w:ilvl w:val="0"/>
          <w:numId w:val="57"/>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4B14D8">
      <w:pPr>
        <w:numPr>
          <w:ilvl w:val="0"/>
          <w:numId w:val="61"/>
        </w:numPr>
        <w:tabs>
          <w:tab w:val="clear" w:pos="1080"/>
          <w:tab w:val="num" w:pos="851"/>
        </w:tabs>
        <w:spacing w:line="360" w:lineRule="auto"/>
        <w:ind w:left="851" w:right="69"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4B14D8">
      <w:pPr>
        <w:numPr>
          <w:ilvl w:val="0"/>
          <w:numId w:val="61"/>
        </w:numPr>
        <w:tabs>
          <w:tab w:val="left" w:pos="851"/>
        </w:tabs>
        <w:spacing w:line="360" w:lineRule="auto"/>
        <w:ind w:left="851" w:right="69"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4B14D8">
      <w:pPr>
        <w:numPr>
          <w:ilvl w:val="0"/>
          <w:numId w:val="62"/>
        </w:numPr>
        <w:tabs>
          <w:tab w:val="clear" w:pos="720"/>
          <w:tab w:val="num" w:pos="1276"/>
          <w:tab w:val="num" w:pos="2007"/>
        </w:tabs>
        <w:spacing w:line="360" w:lineRule="auto"/>
        <w:ind w:left="1276" w:right="69"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8863B5" w:rsidRDefault="00C2327D" w:rsidP="00AA566D">
      <w:pPr>
        <w:numPr>
          <w:ilvl w:val="0"/>
          <w:numId w:val="62"/>
        </w:numPr>
        <w:tabs>
          <w:tab w:val="clear" w:pos="720"/>
          <w:tab w:val="num" w:pos="1276"/>
        </w:tabs>
        <w:spacing w:after="120" w:line="360" w:lineRule="auto"/>
        <w:ind w:left="1276" w:right="68" w:hanging="425"/>
        <w:jc w:val="both"/>
        <w:rPr>
          <w:rFonts w:ascii="Verdana" w:hAnsi="Verdana"/>
          <w:sz w:val="18"/>
          <w:szCs w:val="18"/>
        </w:rPr>
      </w:pPr>
      <w:r w:rsidRPr="00091D55">
        <w:rPr>
          <w:rFonts w:ascii="Verdana" w:hAnsi="Verdana"/>
          <w:color w:val="000000"/>
          <w:sz w:val="18"/>
          <w:szCs w:val="18"/>
        </w:rPr>
        <w:lastRenderedPageBreak/>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5EE81CC2" w14:textId="77777777" w:rsidR="00970B6B" w:rsidRPr="00F90DD0" w:rsidRDefault="00970B6B" w:rsidP="002E254B">
      <w:pPr>
        <w:pStyle w:val="Nagwek1"/>
        <w:ind w:right="44"/>
        <w:rPr>
          <w:color w:val="000000" w:themeColor="text1"/>
        </w:rPr>
      </w:pPr>
      <w:bookmarkStart w:id="38" w:name="_Toc282721370"/>
      <w:bookmarkStart w:id="39" w:name="_Toc395266104"/>
      <w:r w:rsidRPr="00F90DD0">
        <w:rPr>
          <w:color w:val="000000" w:themeColor="text1"/>
        </w:rPr>
        <w:t>Wzór umowy.</w:t>
      </w:r>
      <w:bookmarkEnd w:id="38"/>
      <w:bookmarkEnd w:id="39"/>
    </w:p>
    <w:p w14:paraId="09A4335E" w14:textId="391967A0" w:rsidR="00970B6B" w:rsidRDefault="008554CB" w:rsidP="00AA566D">
      <w:pPr>
        <w:spacing w:after="120" w:line="360" w:lineRule="auto"/>
        <w:ind w:right="68" w:firstLine="567"/>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AA566D">
        <w:rPr>
          <w:rFonts w:ascii="Verdana" w:hAnsi="Verdana"/>
          <w:i/>
          <w:color w:val="000000" w:themeColor="text1"/>
          <w:sz w:val="18"/>
          <w:szCs w:val="18"/>
        </w:rPr>
        <w:t>zał</w:t>
      </w:r>
      <w:r w:rsidR="00C73C93" w:rsidRPr="00AA566D">
        <w:rPr>
          <w:rFonts w:ascii="Verdana" w:hAnsi="Verdana"/>
          <w:i/>
          <w:color w:val="000000" w:themeColor="text1"/>
          <w:sz w:val="18"/>
          <w:szCs w:val="18"/>
        </w:rPr>
        <w:t>ącznik</w:t>
      </w:r>
      <w:r w:rsidR="009E3ABF" w:rsidRPr="00AA566D">
        <w:rPr>
          <w:rFonts w:ascii="Verdana" w:hAnsi="Verdana"/>
          <w:i/>
          <w:color w:val="000000" w:themeColor="text1"/>
          <w:sz w:val="18"/>
          <w:szCs w:val="18"/>
        </w:rPr>
        <w:t xml:space="preserve"> nr </w:t>
      </w:r>
      <w:r w:rsidR="00F90DD0" w:rsidRPr="00AA566D">
        <w:rPr>
          <w:rFonts w:ascii="Verdana" w:hAnsi="Verdana"/>
          <w:i/>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0A6F313B" w14:textId="77777777" w:rsidR="00970B6B" w:rsidRPr="001F6A44" w:rsidRDefault="00970B6B" w:rsidP="00B712C3">
      <w:pPr>
        <w:pStyle w:val="Nagwek1"/>
        <w:ind w:right="69"/>
        <w:jc w:val="both"/>
      </w:pPr>
      <w:bookmarkStart w:id="40" w:name="_Toc282721371"/>
      <w:bookmarkStart w:id="41" w:name="_Toc395266105"/>
      <w:r w:rsidRPr="001F6A44">
        <w:t>Pouczenie o środkach ochrony prawnej przysługujących Wykonawcy w toku postępowania o udzielenie zamówienia.</w:t>
      </w:r>
      <w:bookmarkEnd w:id="40"/>
      <w:bookmarkEnd w:id="41"/>
    </w:p>
    <w:p w14:paraId="3B0BC5AD" w14:textId="77777777" w:rsidR="00476B6E" w:rsidRPr="00AC289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poniósł lub może ponieść szkodę w wyniku naruszenia przez Zamawiającego przepisów Pzp.</w:t>
      </w:r>
    </w:p>
    <w:p w14:paraId="4DAB51FE" w14:textId="44DA769B" w:rsidR="00476B6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0755670" w14:textId="77777777" w:rsidR="00476B6E" w:rsidRPr="001108F9"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B712C3">
      <w:pPr>
        <w:numPr>
          <w:ilvl w:val="1"/>
          <w:numId w:val="13"/>
        </w:numPr>
        <w:tabs>
          <w:tab w:val="clear" w:pos="1440"/>
          <w:tab w:val="num" w:pos="851"/>
          <w:tab w:val="num" w:pos="5040"/>
        </w:tabs>
        <w:spacing w:line="360" w:lineRule="auto"/>
        <w:ind w:left="851" w:right="69"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00BF3905"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ED3"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147ED3">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64A5860D" w14:textId="3E3AB028"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którym powzięto lub przy zachowaniu należytej staranności można było powziąć wiadomość o okolicznościach stanowiących podstawę jego wniesienia.</w:t>
      </w:r>
    </w:p>
    <w:p w14:paraId="3D148CB2" w14:textId="77777777" w:rsidR="00476B6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B712C3">
      <w:pPr>
        <w:pStyle w:val="Akapitzlist"/>
        <w:numPr>
          <w:ilvl w:val="3"/>
          <w:numId w:val="13"/>
        </w:numPr>
        <w:tabs>
          <w:tab w:val="clear" w:pos="2880"/>
          <w:tab w:val="num" w:pos="1701"/>
        </w:tabs>
        <w:spacing w:line="360" w:lineRule="auto"/>
        <w:ind w:left="1701" w:right="69"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4DD140C3" w:rsidR="00476B6E" w:rsidRPr="00B80699" w:rsidRDefault="00476B6E" w:rsidP="00B712C3">
      <w:pPr>
        <w:pStyle w:val="Akapitzlist"/>
        <w:numPr>
          <w:ilvl w:val="3"/>
          <w:numId w:val="13"/>
        </w:numPr>
        <w:tabs>
          <w:tab w:val="clear" w:pos="2880"/>
          <w:tab w:val="num" w:pos="1701"/>
        </w:tabs>
        <w:spacing w:line="360" w:lineRule="auto"/>
        <w:ind w:left="1701" w:right="69" w:hanging="425"/>
        <w:contextualSpacing w:val="0"/>
        <w:jc w:val="both"/>
        <w:rPr>
          <w:rFonts w:ascii="Verdana" w:hAnsi="Verdana"/>
          <w:sz w:val="18"/>
          <w:szCs w:val="18"/>
        </w:rPr>
      </w:pPr>
      <w:r w:rsidRPr="00B80699">
        <w:rPr>
          <w:rFonts w:ascii="Verdana" w:hAnsi="Verdana"/>
          <w:sz w:val="18"/>
          <w:szCs w:val="18"/>
        </w:rPr>
        <w:t>6 miesięcy od dnia zawarcia umowy, jeżeli Zamawiający nie opublikował w Dzienniku Urzędowym Unii Europejskiej ogłoszenia o udzieleniu zamówienia</w:t>
      </w:r>
    </w:p>
    <w:p w14:paraId="6A27F17B" w14:textId="26BD581B" w:rsidR="00476B6E" w:rsidRPr="00B80699" w:rsidRDefault="008D3A20" w:rsidP="00B712C3">
      <w:pPr>
        <w:numPr>
          <w:ilvl w:val="0"/>
          <w:numId w:val="15"/>
        </w:numPr>
        <w:tabs>
          <w:tab w:val="left" w:pos="851"/>
        </w:tabs>
        <w:spacing w:line="360" w:lineRule="auto"/>
        <w:ind w:left="850" w:right="69"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Default="00476B6E" w:rsidP="00B712C3">
      <w:pPr>
        <w:numPr>
          <w:ilvl w:val="0"/>
          <w:numId w:val="15"/>
        </w:numPr>
        <w:tabs>
          <w:tab w:val="left" w:pos="851"/>
          <w:tab w:val="left" w:pos="900"/>
        </w:tabs>
        <w:spacing w:line="360" w:lineRule="auto"/>
        <w:ind w:left="851" w:right="69"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6B24382E" w14:textId="77777777" w:rsidR="00700B20" w:rsidRPr="00145C77" w:rsidRDefault="00700B20" w:rsidP="00B712C3">
      <w:pPr>
        <w:tabs>
          <w:tab w:val="left" w:pos="851"/>
          <w:tab w:val="left" w:pos="900"/>
        </w:tabs>
        <w:spacing w:line="360" w:lineRule="auto"/>
        <w:ind w:left="851" w:right="69"/>
        <w:jc w:val="both"/>
        <w:rPr>
          <w:rFonts w:ascii="Verdana" w:hAnsi="Verdana"/>
          <w:sz w:val="18"/>
          <w:szCs w:val="18"/>
        </w:rPr>
      </w:pPr>
    </w:p>
    <w:p w14:paraId="782F7D5D" w14:textId="2770BE65" w:rsidR="00970B6B" w:rsidRPr="00242C8B" w:rsidRDefault="00970B6B" w:rsidP="002E254B">
      <w:pPr>
        <w:pStyle w:val="Nagwek1"/>
        <w:ind w:right="44"/>
      </w:pPr>
      <w:bookmarkStart w:id="42" w:name="_Toc166245665"/>
      <w:bookmarkStart w:id="43" w:name="_Toc395266106"/>
      <w:bookmarkStart w:id="44" w:name="_Toc65960016"/>
      <w:r w:rsidRPr="00242C8B">
        <w:t xml:space="preserve">Wykaz załączników do niniejszej </w:t>
      </w:r>
      <w:bookmarkEnd w:id="42"/>
      <w:r w:rsidR="00147ED3" w:rsidRPr="00242C8B">
        <w:t>SIWZ</w:t>
      </w:r>
      <w:bookmarkEnd w:id="43"/>
    </w:p>
    <w:bookmarkEnd w:id="44"/>
    <w:p w14:paraId="50E94CB3" w14:textId="05F3AD50"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0" w:type="auto"/>
        <w:tblInd w:w="426" w:type="dxa"/>
        <w:tblLook w:val="04A0" w:firstRow="1" w:lastRow="0" w:firstColumn="1" w:lastColumn="0" w:noHBand="0" w:noVBand="1"/>
      </w:tblPr>
      <w:tblGrid>
        <w:gridCol w:w="1641"/>
        <w:gridCol w:w="7561"/>
      </w:tblGrid>
      <w:tr w:rsidR="000B7A1A" w14:paraId="0C4E7B55" w14:textId="77777777" w:rsidTr="00910B03">
        <w:tc>
          <w:tcPr>
            <w:tcW w:w="1696" w:type="dxa"/>
          </w:tcPr>
          <w:p w14:paraId="17D8EE4F" w14:textId="51CC3DDA"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1</w:t>
            </w:r>
          </w:p>
        </w:tc>
        <w:tc>
          <w:tcPr>
            <w:tcW w:w="8141" w:type="dxa"/>
          </w:tcPr>
          <w:p w14:paraId="783B0C29" w14:textId="084FE896"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Formularza ofertowego</w:t>
            </w:r>
          </w:p>
        </w:tc>
      </w:tr>
      <w:tr w:rsidR="000B7A1A" w14:paraId="5AC4FD41" w14:textId="77777777" w:rsidTr="00910B03">
        <w:tc>
          <w:tcPr>
            <w:tcW w:w="1696" w:type="dxa"/>
          </w:tcPr>
          <w:p w14:paraId="39DE17DD" w14:textId="7B9004AE"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2</w:t>
            </w:r>
          </w:p>
        </w:tc>
        <w:tc>
          <w:tcPr>
            <w:tcW w:w="8141" w:type="dxa"/>
          </w:tcPr>
          <w:p w14:paraId="184644AA" w14:textId="6FC352D5"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Formularza JEDZ</w:t>
            </w:r>
          </w:p>
        </w:tc>
      </w:tr>
      <w:tr w:rsidR="000B7A1A" w14:paraId="31EDAD9C" w14:textId="77777777" w:rsidTr="00910B03">
        <w:tc>
          <w:tcPr>
            <w:tcW w:w="1696" w:type="dxa"/>
          </w:tcPr>
          <w:p w14:paraId="52349C1A" w14:textId="0F4F4190"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3</w:t>
            </w:r>
          </w:p>
        </w:tc>
        <w:tc>
          <w:tcPr>
            <w:tcW w:w="8141" w:type="dxa"/>
          </w:tcPr>
          <w:p w14:paraId="47556417" w14:textId="155FF26A"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Instrukcja obsługi dla Wykonawców</w:t>
            </w:r>
          </w:p>
        </w:tc>
      </w:tr>
      <w:tr w:rsidR="000B7A1A" w14:paraId="248A80E0" w14:textId="77777777" w:rsidTr="00910B03">
        <w:tc>
          <w:tcPr>
            <w:tcW w:w="1696" w:type="dxa"/>
          </w:tcPr>
          <w:p w14:paraId="0629F8B1" w14:textId="5E905A1A"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4</w:t>
            </w:r>
          </w:p>
        </w:tc>
        <w:tc>
          <w:tcPr>
            <w:tcW w:w="8141" w:type="dxa"/>
          </w:tcPr>
          <w:p w14:paraId="13364890" w14:textId="0FE041DF" w:rsidR="000B7A1A" w:rsidRDefault="000B7A1A" w:rsidP="000B7A1A">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robót budowlanych</w:t>
            </w:r>
          </w:p>
        </w:tc>
      </w:tr>
      <w:tr w:rsidR="000B7A1A" w14:paraId="3FACA8DA" w14:textId="77777777" w:rsidTr="00910B03">
        <w:tc>
          <w:tcPr>
            <w:tcW w:w="1696" w:type="dxa"/>
          </w:tcPr>
          <w:p w14:paraId="707ECC91" w14:textId="4571981C"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5</w:t>
            </w:r>
          </w:p>
        </w:tc>
        <w:tc>
          <w:tcPr>
            <w:tcW w:w="8141" w:type="dxa"/>
          </w:tcPr>
          <w:p w14:paraId="4B7AC38C" w14:textId="7E879F2D" w:rsidR="000B7A1A" w:rsidRDefault="000B7A1A" w:rsidP="000B7A1A">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osób</w:t>
            </w:r>
          </w:p>
        </w:tc>
      </w:tr>
      <w:tr w:rsidR="000B7A1A" w14:paraId="65E58664" w14:textId="77777777" w:rsidTr="00910B03">
        <w:tc>
          <w:tcPr>
            <w:tcW w:w="1696" w:type="dxa"/>
          </w:tcPr>
          <w:p w14:paraId="5DD6889D" w14:textId="35CD8022"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6</w:t>
            </w:r>
          </w:p>
        </w:tc>
        <w:tc>
          <w:tcPr>
            <w:tcW w:w="8141" w:type="dxa"/>
          </w:tcPr>
          <w:p w14:paraId="0A43CB93" w14:textId="4BAD7AE7" w:rsidR="000B7A1A" w:rsidRDefault="000B7A1A" w:rsidP="000B7A1A">
            <w:pPr>
              <w:ind w:right="45"/>
              <w:jc w:val="both"/>
              <w:rPr>
                <w:rFonts w:ascii="Verdana" w:hAnsi="Verdana"/>
                <w:sz w:val="18"/>
                <w:szCs w:val="18"/>
              </w:rPr>
            </w:pPr>
            <w:r w:rsidRPr="00402A77">
              <w:rPr>
                <w:rFonts w:ascii="Verdana" w:hAnsi="Verdana"/>
                <w:color w:val="000000" w:themeColor="text1"/>
                <w:sz w:val="18"/>
                <w:szCs w:val="18"/>
              </w:rPr>
              <w:t xml:space="preserve">Wzór oświadczenia dotyczącego przynależności lub braku przynależności do grupy kapitałowej – </w:t>
            </w:r>
            <w:r w:rsidRPr="00402A77">
              <w:rPr>
                <w:rFonts w:ascii="Verdana" w:hAnsi="Verdana"/>
                <w:b/>
                <w:color w:val="000000" w:themeColor="text1"/>
                <w:sz w:val="18"/>
                <w:szCs w:val="18"/>
                <w:u w:val="single"/>
              </w:rPr>
              <w:t>nie załączać do oferty</w:t>
            </w:r>
            <w:r w:rsidRPr="00402A77">
              <w:rPr>
                <w:rFonts w:ascii="Verdana" w:hAnsi="Verdana"/>
                <w:b/>
                <w:color w:val="000000" w:themeColor="text1"/>
                <w:sz w:val="18"/>
                <w:szCs w:val="18"/>
              </w:rPr>
              <w:t xml:space="preserve"> </w:t>
            </w:r>
            <w:r w:rsidRPr="00402A77">
              <w:rPr>
                <w:rFonts w:ascii="Verdana" w:hAnsi="Verdana"/>
                <w:b/>
                <w:color w:val="000000" w:themeColor="text1"/>
                <w:sz w:val="18"/>
                <w:szCs w:val="18"/>
              </w:rPr>
              <w:tab/>
            </w:r>
            <w:r w:rsidRPr="00402A77">
              <w:rPr>
                <w:rFonts w:ascii="Verdana" w:hAnsi="Verdana"/>
                <w:b/>
                <w:color w:val="000000" w:themeColor="text1"/>
                <w:sz w:val="18"/>
                <w:szCs w:val="18"/>
              </w:rPr>
              <w:br/>
              <w:t>Wykonawca przekaże to oświadczenie Zamawiającemu w ciągu 3 dni od publikacji na stronie Zamawiającego informacji z otwarcia ofert</w:t>
            </w:r>
          </w:p>
        </w:tc>
      </w:tr>
      <w:tr w:rsidR="000B7A1A" w14:paraId="421BB6DB" w14:textId="77777777" w:rsidTr="00910B03">
        <w:tc>
          <w:tcPr>
            <w:tcW w:w="1696" w:type="dxa"/>
          </w:tcPr>
          <w:p w14:paraId="316188D0" w14:textId="4C70FE0B"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7</w:t>
            </w:r>
          </w:p>
        </w:tc>
        <w:tc>
          <w:tcPr>
            <w:tcW w:w="8141" w:type="dxa"/>
          </w:tcPr>
          <w:p w14:paraId="05CA6F47" w14:textId="090BC94D"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umowy</w:t>
            </w:r>
          </w:p>
        </w:tc>
      </w:tr>
      <w:tr w:rsidR="000B7A1A" w14:paraId="7AB11902" w14:textId="77777777" w:rsidTr="00910B03">
        <w:tc>
          <w:tcPr>
            <w:tcW w:w="1696" w:type="dxa"/>
          </w:tcPr>
          <w:p w14:paraId="3C42D503" w14:textId="3BC95940"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w:t>
            </w:r>
          </w:p>
        </w:tc>
        <w:tc>
          <w:tcPr>
            <w:tcW w:w="8141" w:type="dxa"/>
          </w:tcPr>
          <w:p w14:paraId="6AF2ABAE" w14:textId="243632A4" w:rsidR="000B7A1A" w:rsidRPr="00AA566D" w:rsidRDefault="000B7A1A" w:rsidP="000B7A1A">
            <w:pPr>
              <w:spacing w:line="360" w:lineRule="auto"/>
              <w:ind w:right="44"/>
              <w:jc w:val="both"/>
              <w:rPr>
                <w:rFonts w:ascii="Verdana" w:hAnsi="Verdana"/>
                <w:sz w:val="18"/>
                <w:szCs w:val="18"/>
              </w:rPr>
            </w:pPr>
            <w:r w:rsidRPr="00AA566D">
              <w:rPr>
                <w:rFonts w:ascii="Verdana" w:hAnsi="Verdana" w:cs="Arial"/>
                <w:sz w:val="18"/>
                <w:szCs w:val="18"/>
              </w:rPr>
              <w:t>Program Funkcjonalno- Użytkowy</w:t>
            </w:r>
            <w:r w:rsidRPr="00AA566D">
              <w:rPr>
                <w:rFonts w:ascii="Verdana" w:hAnsi="Verdana" w:cs="Arial"/>
                <w:color w:val="000000" w:themeColor="text1"/>
                <w:sz w:val="18"/>
                <w:szCs w:val="18"/>
              </w:rPr>
              <w:t>.</w:t>
            </w:r>
          </w:p>
        </w:tc>
      </w:tr>
      <w:tr w:rsidR="000B7A1A" w14:paraId="5258B2E1" w14:textId="77777777" w:rsidTr="00910B03">
        <w:tc>
          <w:tcPr>
            <w:tcW w:w="1696" w:type="dxa"/>
          </w:tcPr>
          <w:p w14:paraId="77196A05" w14:textId="6D9C5BF1"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8A</w:t>
            </w:r>
          </w:p>
        </w:tc>
        <w:tc>
          <w:tcPr>
            <w:tcW w:w="8141" w:type="dxa"/>
          </w:tcPr>
          <w:p w14:paraId="25052B3E" w14:textId="1C6ADE09" w:rsidR="000B7A1A" w:rsidRDefault="000B7A1A" w:rsidP="000B7A1A">
            <w:pPr>
              <w:spacing w:line="360" w:lineRule="auto"/>
              <w:ind w:right="44"/>
              <w:jc w:val="both"/>
              <w:rPr>
                <w:rFonts w:ascii="Verdana" w:hAnsi="Verdana"/>
                <w:sz w:val="18"/>
                <w:szCs w:val="18"/>
              </w:rPr>
            </w:pPr>
            <w:r>
              <w:rPr>
                <w:rFonts w:ascii="Verdana" w:hAnsi="Verdana"/>
                <w:sz w:val="18"/>
                <w:szCs w:val="18"/>
              </w:rPr>
              <w:t>Warunki przyłączenia sieci telefonicznej</w:t>
            </w:r>
          </w:p>
        </w:tc>
      </w:tr>
      <w:tr w:rsidR="000B7A1A" w14:paraId="1D1FB091" w14:textId="77777777" w:rsidTr="00910B03">
        <w:tc>
          <w:tcPr>
            <w:tcW w:w="1696" w:type="dxa"/>
          </w:tcPr>
          <w:p w14:paraId="5BD80F9A" w14:textId="39D91C73"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8B</w:t>
            </w:r>
          </w:p>
        </w:tc>
        <w:tc>
          <w:tcPr>
            <w:tcW w:w="8141" w:type="dxa"/>
          </w:tcPr>
          <w:p w14:paraId="0ADB60DD" w14:textId="6958348F" w:rsidR="000B7A1A" w:rsidRDefault="000B7A1A" w:rsidP="000B7A1A">
            <w:pPr>
              <w:spacing w:line="360" w:lineRule="auto"/>
              <w:ind w:right="44"/>
              <w:jc w:val="both"/>
              <w:rPr>
                <w:rFonts w:ascii="Verdana" w:hAnsi="Verdana"/>
                <w:sz w:val="18"/>
                <w:szCs w:val="18"/>
              </w:rPr>
            </w:pPr>
            <w:r>
              <w:rPr>
                <w:rFonts w:ascii="Verdana" w:hAnsi="Verdana"/>
                <w:sz w:val="18"/>
                <w:szCs w:val="18"/>
              </w:rPr>
              <w:t>Wymagania dla instalacji komputerowej</w:t>
            </w:r>
          </w:p>
        </w:tc>
      </w:tr>
      <w:tr w:rsidR="000B7A1A" w14:paraId="3AF878AD" w14:textId="77777777" w:rsidTr="00910B03">
        <w:tc>
          <w:tcPr>
            <w:tcW w:w="1696" w:type="dxa"/>
          </w:tcPr>
          <w:p w14:paraId="0E7491AA" w14:textId="2163C2E9"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9</w:t>
            </w:r>
          </w:p>
        </w:tc>
        <w:tc>
          <w:tcPr>
            <w:tcW w:w="8141" w:type="dxa"/>
          </w:tcPr>
          <w:p w14:paraId="2904DF55" w14:textId="51C8BE29" w:rsidR="000B7A1A" w:rsidRDefault="000B7A1A" w:rsidP="00910B03">
            <w:pPr>
              <w:spacing w:line="360" w:lineRule="auto"/>
              <w:ind w:right="44"/>
              <w:jc w:val="both"/>
              <w:rPr>
                <w:rFonts w:ascii="Verdana" w:hAnsi="Verdana"/>
                <w:sz w:val="18"/>
                <w:szCs w:val="18"/>
              </w:rPr>
            </w:pPr>
            <w:r>
              <w:rPr>
                <w:rFonts w:ascii="Verdana" w:hAnsi="Verdana"/>
                <w:sz w:val="18"/>
                <w:szCs w:val="18"/>
              </w:rPr>
              <w:t xml:space="preserve">Projekt koncepcyjny </w:t>
            </w:r>
          </w:p>
        </w:tc>
      </w:tr>
      <w:tr w:rsidR="000B7A1A" w14:paraId="569BC7CF" w14:textId="77777777" w:rsidTr="00910B03">
        <w:tc>
          <w:tcPr>
            <w:tcW w:w="1696" w:type="dxa"/>
          </w:tcPr>
          <w:p w14:paraId="2FD334E9" w14:textId="7C43F2BF"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9A</w:t>
            </w:r>
          </w:p>
        </w:tc>
        <w:tc>
          <w:tcPr>
            <w:tcW w:w="8141" w:type="dxa"/>
          </w:tcPr>
          <w:p w14:paraId="54A199F2" w14:textId="7954E1F5" w:rsidR="000B7A1A" w:rsidRDefault="00910B03" w:rsidP="000B7A1A">
            <w:pPr>
              <w:spacing w:line="360" w:lineRule="auto"/>
              <w:ind w:right="44"/>
              <w:jc w:val="both"/>
              <w:rPr>
                <w:rFonts w:ascii="Verdana" w:hAnsi="Verdana"/>
                <w:sz w:val="18"/>
                <w:szCs w:val="18"/>
              </w:rPr>
            </w:pPr>
            <w:r>
              <w:rPr>
                <w:rFonts w:ascii="Verdana" w:hAnsi="Verdana"/>
                <w:sz w:val="18"/>
                <w:szCs w:val="18"/>
              </w:rPr>
              <w:t>koncepcja zagospodarowania terenu</w:t>
            </w:r>
          </w:p>
        </w:tc>
      </w:tr>
      <w:tr w:rsidR="000B7A1A" w14:paraId="191F1D97" w14:textId="77777777" w:rsidTr="00910B03">
        <w:tc>
          <w:tcPr>
            <w:tcW w:w="1696" w:type="dxa"/>
          </w:tcPr>
          <w:p w14:paraId="33139187" w14:textId="424DFE58"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9B</w:t>
            </w:r>
          </w:p>
        </w:tc>
        <w:tc>
          <w:tcPr>
            <w:tcW w:w="8141" w:type="dxa"/>
          </w:tcPr>
          <w:p w14:paraId="10C2B825" w14:textId="00A2BAE1"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-parter</w:t>
            </w:r>
          </w:p>
        </w:tc>
      </w:tr>
      <w:tr w:rsidR="000B7A1A" w14:paraId="69B5592C" w14:textId="77777777" w:rsidTr="00910B03">
        <w:tc>
          <w:tcPr>
            <w:tcW w:w="1696" w:type="dxa"/>
          </w:tcPr>
          <w:p w14:paraId="2ECDA2B9" w14:textId="21D183EC"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9C</w:t>
            </w:r>
          </w:p>
        </w:tc>
        <w:tc>
          <w:tcPr>
            <w:tcW w:w="8141" w:type="dxa"/>
          </w:tcPr>
          <w:p w14:paraId="21E85944" w14:textId="7D944E3E" w:rsidR="000B7A1A" w:rsidRDefault="00910B03" w:rsidP="00910B03">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-1 piętro</w:t>
            </w:r>
          </w:p>
        </w:tc>
      </w:tr>
      <w:tr w:rsidR="000B7A1A" w14:paraId="1B1C59FF" w14:textId="77777777" w:rsidTr="00910B03">
        <w:tc>
          <w:tcPr>
            <w:tcW w:w="1696" w:type="dxa"/>
          </w:tcPr>
          <w:p w14:paraId="5D2EE775" w14:textId="7E90C7EC" w:rsidR="000B7A1A" w:rsidRDefault="00910B03" w:rsidP="00910B03">
            <w:pPr>
              <w:spacing w:line="360" w:lineRule="auto"/>
              <w:ind w:right="44"/>
              <w:jc w:val="both"/>
              <w:rPr>
                <w:rFonts w:ascii="Verdana" w:hAnsi="Verdana"/>
                <w:sz w:val="18"/>
                <w:szCs w:val="18"/>
              </w:rPr>
            </w:pPr>
            <w:r>
              <w:rPr>
                <w:rFonts w:ascii="Verdana" w:hAnsi="Verdana"/>
                <w:sz w:val="18"/>
                <w:szCs w:val="18"/>
              </w:rPr>
              <w:t>Załącznik nr 9D</w:t>
            </w:r>
          </w:p>
        </w:tc>
        <w:tc>
          <w:tcPr>
            <w:tcW w:w="8141" w:type="dxa"/>
          </w:tcPr>
          <w:p w14:paraId="6B724DB7" w14:textId="0AA3CD27"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-2 piętro</w:t>
            </w:r>
          </w:p>
        </w:tc>
      </w:tr>
      <w:tr w:rsidR="000B7A1A" w14:paraId="12774391" w14:textId="77777777" w:rsidTr="00910B03">
        <w:tc>
          <w:tcPr>
            <w:tcW w:w="1696" w:type="dxa"/>
          </w:tcPr>
          <w:p w14:paraId="57EAEE8E" w14:textId="187E2CB5"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9E</w:t>
            </w:r>
          </w:p>
        </w:tc>
        <w:tc>
          <w:tcPr>
            <w:tcW w:w="8141" w:type="dxa"/>
          </w:tcPr>
          <w:p w14:paraId="6ACE96AC" w14:textId="6BDE88C0"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-3 piętro</w:t>
            </w:r>
          </w:p>
        </w:tc>
      </w:tr>
      <w:tr w:rsidR="000B7A1A" w14:paraId="5C9C31A4" w14:textId="77777777" w:rsidTr="00910B03">
        <w:tc>
          <w:tcPr>
            <w:tcW w:w="1696" w:type="dxa"/>
          </w:tcPr>
          <w:p w14:paraId="35A8CA30" w14:textId="464AFE38"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9F</w:t>
            </w:r>
          </w:p>
        </w:tc>
        <w:tc>
          <w:tcPr>
            <w:tcW w:w="8141" w:type="dxa"/>
          </w:tcPr>
          <w:p w14:paraId="276158E6" w14:textId="4D9B7BC2" w:rsidR="000B7A1A" w:rsidRDefault="00910B03" w:rsidP="00910B03">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-poddasze</w:t>
            </w:r>
          </w:p>
        </w:tc>
      </w:tr>
      <w:tr w:rsidR="000B7A1A" w14:paraId="1AADB81B" w14:textId="77777777" w:rsidTr="00910B03">
        <w:tc>
          <w:tcPr>
            <w:tcW w:w="1696" w:type="dxa"/>
          </w:tcPr>
          <w:p w14:paraId="00B3BB01" w14:textId="7BD9FF40"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10</w:t>
            </w:r>
          </w:p>
        </w:tc>
        <w:tc>
          <w:tcPr>
            <w:tcW w:w="8141" w:type="dxa"/>
          </w:tcPr>
          <w:p w14:paraId="0A19CBD7" w14:textId="50B7C509" w:rsidR="000B7A1A" w:rsidRDefault="00910B03" w:rsidP="00910B03">
            <w:pPr>
              <w:spacing w:line="360" w:lineRule="auto"/>
              <w:ind w:right="44"/>
              <w:jc w:val="both"/>
              <w:rPr>
                <w:rFonts w:ascii="Verdana" w:hAnsi="Verdana"/>
                <w:sz w:val="18"/>
                <w:szCs w:val="18"/>
              </w:rPr>
            </w:pPr>
            <w:r>
              <w:rPr>
                <w:rFonts w:ascii="Verdana" w:hAnsi="Verdana"/>
                <w:sz w:val="18"/>
                <w:szCs w:val="18"/>
              </w:rPr>
              <w:t>Opinia geotechniczna</w:t>
            </w:r>
          </w:p>
        </w:tc>
      </w:tr>
      <w:tr w:rsidR="00910B03" w14:paraId="66957B35" w14:textId="77777777" w:rsidTr="00910B03">
        <w:tc>
          <w:tcPr>
            <w:tcW w:w="1696" w:type="dxa"/>
          </w:tcPr>
          <w:p w14:paraId="03C15E64" w14:textId="429652F5" w:rsidR="00910B03" w:rsidRDefault="00910B03" w:rsidP="00910B03">
            <w:pPr>
              <w:spacing w:line="360" w:lineRule="auto"/>
              <w:ind w:right="44"/>
              <w:jc w:val="both"/>
              <w:rPr>
                <w:rFonts w:ascii="Verdana" w:hAnsi="Verdana"/>
                <w:sz w:val="18"/>
                <w:szCs w:val="18"/>
              </w:rPr>
            </w:pPr>
            <w:r>
              <w:rPr>
                <w:rFonts w:ascii="Verdana" w:hAnsi="Verdana"/>
                <w:sz w:val="18"/>
                <w:szCs w:val="18"/>
              </w:rPr>
              <w:t>Załącznik nr 11</w:t>
            </w:r>
          </w:p>
        </w:tc>
        <w:tc>
          <w:tcPr>
            <w:tcW w:w="8141" w:type="dxa"/>
          </w:tcPr>
          <w:p w14:paraId="2C4ED030" w14:textId="44D93D20" w:rsidR="00910B03" w:rsidRDefault="00910B03" w:rsidP="00910B03">
            <w:pPr>
              <w:spacing w:line="360" w:lineRule="auto"/>
              <w:ind w:right="44"/>
              <w:jc w:val="both"/>
              <w:rPr>
                <w:rFonts w:ascii="Verdana" w:hAnsi="Verdana"/>
                <w:sz w:val="18"/>
                <w:szCs w:val="18"/>
              </w:rPr>
            </w:pPr>
            <w:r>
              <w:rPr>
                <w:rFonts w:ascii="Verdana" w:hAnsi="Verdana"/>
                <w:sz w:val="18"/>
                <w:szCs w:val="18"/>
              </w:rPr>
              <w:t>Ekspertyza techniczna konstrukcyjno-mykologiczna</w:t>
            </w:r>
          </w:p>
        </w:tc>
      </w:tr>
      <w:tr w:rsidR="00910B03" w14:paraId="638700F2" w14:textId="77777777" w:rsidTr="00910B03">
        <w:tc>
          <w:tcPr>
            <w:tcW w:w="1696" w:type="dxa"/>
          </w:tcPr>
          <w:p w14:paraId="743AE96D" w14:textId="42945D3A" w:rsidR="00910B03" w:rsidRDefault="00A600A8" w:rsidP="00910B03">
            <w:pPr>
              <w:spacing w:line="360" w:lineRule="auto"/>
              <w:ind w:right="44"/>
              <w:jc w:val="both"/>
              <w:rPr>
                <w:rFonts w:ascii="Verdana" w:hAnsi="Verdana"/>
                <w:sz w:val="18"/>
                <w:szCs w:val="18"/>
              </w:rPr>
            </w:pPr>
            <w:r>
              <w:rPr>
                <w:rFonts w:ascii="Verdana" w:hAnsi="Verdana"/>
                <w:sz w:val="18"/>
                <w:szCs w:val="18"/>
              </w:rPr>
              <w:t>Załącznik nr 12</w:t>
            </w:r>
          </w:p>
        </w:tc>
        <w:tc>
          <w:tcPr>
            <w:tcW w:w="8141" w:type="dxa"/>
          </w:tcPr>
          <w:p w14:paraId="1319E586" w14:textId="7F116FE6" w:rsidR="00910B03" w:rsidRDefault="00910B03" w:rsidP="00833DAE">
            <w:pPr>
              <w:spacing w:line="360" w:lineRule="auto"/>
              <w:ind w:right="44"/>
              <w:jc w:val="both"/>
              <w:rPr>
                <w:rFonts w:ascii="Verdana" w:hAnsi="Verdana"/>
                <w:sz w:val="18"/>
                <w:szCs w:val="18"/>
              </w:rPr>
            </w:pPr>
            <w:r w:rsidRPr="00402A77">
              <w:rPr>
                <w:rFonts w:ascii="Verdana" w:hAnsi="Verdana"/>
                <w:sz w:val="18"/>
                <w:szCs w:val="18"/>
              </w:rPr>
              <w:t xml:space="preserve">Wzór Wykazu doświadczenia zawodowego </w:t>
            </w:r>
            <w:r w:rsidR="00833DAE">
              <w:rPr>
                <w:rFonts w:ascii="Verdana" w:hAnsi="Verdana"/>
                <w:sz w:val="18"/>
                <w:szCs w:val="18"/>
              </w:rPr>
              <w:t>Kierownika budowy</w:t>
            </w:r>
          </w:p>
        </w:tc>
      </w:tr>
      <w:tr w:rsidR="009035FA" w14:paraId="3388359A" w14:textId="77777777" w:rsidTr="00910B03">
        <w:tc>
          <w:tcPr>
            <w:tcW w:w="1696" w:type="dxa"/>
          </w:tcPr>
          <w:p w14:paraId="161323D6" w14:textId="2B46B6CB"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13</w:t>
            </w:r>
          </w:p>
        </w:tc>
        <w:tc>
          <w:tcPr>
            <w:tcW w:w="8141" w:type="dxa"/>
          </w:tcPr>
          <w:p w14:paraId="77528368" w14:textId="3091F2C2"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 xml:space="preserve">Decyzję </w:t>
            </w:r>
            <w:r w:rsidRPr="007A7763">
              <w:rPr>
                <w:rFonts w:ascii="Verdana" w:eastAsia="ArialMT-Identity-H" w:hAnsi="Verdana" w:cs="ArialMT-Identity-H"/>
                <w:sz w:val="18"/>
                <w:szCs w:val="18"/>
                <w:lang w:eastAsia="en-US"/>
              </w:rPr>
              <w:t>Miejskiego Konserwatora Zabytków we Wrocławiu</w:t>
            </w:r>
            <w:r w:rsidRPr="007A7763">
              <w:rPr>
                <w:rFonts w:ascii="Verdana" w:hAnsi="Verdana"/>
                <w:sz w:val="18"/>
                <w:szCs w:val="18"/>
              </w:rPr>
              <w:t>.</w:t>
            </w:r>
          </w:p>
        </w:tc>
      </w:tr>
      <w:tr w:rsidR="009035FA" w14:paraId="7CEB70BF" w14:textId="77777777" w:rsidTr="00910B03">
        <w:tc>
          <w:tcPr>
            <w:tcW w:w="1696" w:type="dxa"/>
          </w:tcPr>
          <w:p w14:paraId="14DD5E63" w14:textId="1E2A17E6"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14</w:t>
            </w:r>
          </w:p>
        </w:tc>
        <w:tc>
          <w:tcPr>
            <w:tcW w:w="8141" w:type="dxa"/>
          </w:tcPr>
          <w:p w14:paraId="0B7AB12B" w14:textId="0DBCFF6A"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Uproszczony wypis z rejestru gruntów</w:t>
            </w:r>
          </w:p>
        </w:tc>
      </w:tr>
      <w:tr w:rsidR="009035FA" w14:paraId="093B0E5B" w14:textId="77777777" w:rsidTr="00910B03">
        <w:tc>
          <w:tcPr>
            <w:tcW w:w="1696" w:type="dxa"/>
          </w:tcPr>
          <w:p w14:paraId="53FA8ED7" w14:textId="1EA5C8DC"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15</w:t>
            </w:r>
          </w:p>
        </w:tc>
        <w:tc>
          <w:tcPr>
            <w:tcW w:w="8141" w:type="dxa"/>
          </w:tcPr>
          <w:p w14:paraId="4E46B282" w14:textId="72C4B723"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Warunki przyłączenia TAURON</w:t>
            </w:r>
          </w:p>
        </w:tc>
      </w:tr>
      <w:tr w:rsidR="009035FA" w14:paraId="4E1BE99C" w14:textId="77777777" w:rsidTr="00910B03">
        <w:tc>
          <w:tcPr>
            <w:tcW w:w="1696" w:type="dxa"/>
          </w:tcPr>
          <w:p w14:paraId="6616205D" w14:textId="306F7299"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16</w:t>
            </w:r>
          </w:p>
        </w:tc>
        <w:tc>
          <w:tcPr>
            <w:tcW w:w="8141" w:type="dxa"/>
          </w:tcPr>
          <w:p w14:paraId="79E48053" w14:textId="302ED88F"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Warunki przyłączenia do sieci wodociągowej i kanalizacyjnej</w:t>
            </w:r>
          </w:p>
        </w:tc>
      </w:tr>
      <w:tr w:rsidR="009035FA" w14:paraId="39700AF7" w14:textId="77777777" w:rsidTr="00910B03">
        <w:tc>
          <w:tcPr>
            <w:tcW w:w="1696" w:type="dxa"/>
          </w:tcPr>
          <w:p w14:paraId="3B2E01D2" w14:textId="6C6D6B6D"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17</w:t>
            </w:r>
          </w:p>
        </w:tc>
        <w:tc>
          <w:tcPr>
            <w:tcW w:w="8141" w:type="dxa"/>
          </w:tcPr>
          <w:p w14:paraId="6F08A35D" w14:textId="673C36EB"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Warunki techniczne rozbudowy węzła cieplnego</w:t>
            </w:r>
          </w:p>
        </w:tc>
      </w:tr>
      <w:tr w:rsidR="009035FA" w14:paraId="6568B372" w14:textId="77777777" w:rsidTr="00910B03">
        <w:tc>
          <w:tcPr>
            <w:tcW w:w="1696" w:type="dxa"/>
          </w:tcPr>
          <w:p w14:paraId="72139AF9" w14:textId="4E847968"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18</w:t>
            </w:r>
          </w:p>
        </w:tc>
        <w:tc>
          <w:tcPr>
            <w:tcW w:w="8141" w:type="dxa"/>
          </w:tcPr>
          <w:p w14:paraId="752D497A" w14:textId="782EC88E"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Decyzja nr 2700/2019</w:t>
            </w:r>
          </w:p>
        </w:tc>
      </w:tr>
      <w:tr w:rsidR="009035FA" w14:paraId="208FB1DA" w14:textId="77777777" w:rsidTr="00910B03">
        <w:tc>
          <w:tcPr>
            <w:tcW w:w="1696" w:type="dxa"/>
          </w:tcPr>
          <w:p w14:paraId="568BC482" w14:textId="6D7BF540"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19</w:t>
            </w:r>
          </w:p>
        </w:tc>
        <w:tc>
          <w:tcPr>
            <w:tcW w:w="8141" w:type="dxa"/>
          </w:tcPr>
          <w:p w14:paraId="4AFE8060" w14:textId="0BE7D73A"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Opinia Dolnośląskiego Wojewódzkiego Konserwatora Zabytków</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11EF8423" w14:textId="21426305" w:rsidR="003050D0" w:rsidRDefault="003050D0" w:rsidP="000217AA">
      <w:pPr>
        <w:spacing w:line="280" w:lineRule="exact"/>
        <w:ind w:firstLine="4536"/>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0BB879FE" w14:textId="0B4057D4" w:rsidR="007A7763" w:rsidRPr="00D729E1" w:rsidRDefault="007A7763" w:rsidP="007A7763">
      <w:pPr>
        <w:ind w:left="4536" w:right="-2"/>
        <w:jc w:val="both"/>
        <w:rPr>
          <w:b/>
          <w:sz w:val="22"/>
          <w:szCs w:val="22"/>
        </w:rPr>
      </w:pPr>
      <w:r w:rsidRPr="00D729E1">
        <w:rPr>
          <w:b/>
          <w:sz w:val="22"/>
          <w:szCs w:val="22"/>
        </w:rPr>
        <w:t xml:space="preserve">Zastępca Kanclerza ds. </w:t>
      </w:r>
      <w:r>
        <w:rPr>
          <w:b/>
          <w:sz w:val="22"/>
          <w:szCs w:val="22"/>
        </w:rPr>
        <w:t xml:space="preserve">Zarządzania </w:t>
      </w:r>
      <w:r w:rsidR="00D67B41">
        <w:rPr>
          <w:b/>
          <w:sz w:val="22"/>
          <w:szCs w:val="22"/>
        </w:rPr>
        <w:t xml:space="preserve">Infrastrukturą </w:t>
      </w:r>
      <w:r w:rsidRPr="00D729E1">
        <w:rPr>
          <w:b/>
          <w:sz w:val="22"/>
          <w:szCs w:val="22"/>
        </w:rPr>
        <w:t xml:space="preserve">UMW </w:t>
      </w:r>
      <w:bookmarkStart w:id="45" w:name="_GoBack"/>
      <w:bookmarkEnd w:id="45"/>
    </w:p>
    <w:p w14:paraId="3000A336" w14:textId="17C3B7F4" w:rsidR="007A7763" w:rsidRPr="00D729E1" w:rsidRDefault="007A7763" w:rsidP="007A7763">
      <w:pPr>
        <w:ind w:right="470"/>
        <w:jc w:val="both"/>
        <w:rPr>
          <w:b/>
          <w:sz w:val="22"/>
          <w:szCs w:val="22"/>
        </w:rPr>
      </w:pPr>
    </w:p>
    <w:p w14:paraId="2382125B" w14:textId="67F9F8FB" w:rsidR="007A7763" w:rsidRPr="00D729E1" w:rsidRDefault="00D67B41" w:rsidP="007A7763">
      <w:pPr>
        <w:ind w:left="4536" w:right="470"/>
        <w:jc w:val="both"/>
        <w:rPr>
          <w:b/>
          <w:sz w:val="22"/>
          <w:szCs w:val="22"/>
        </w:rPr>
      </w:pPr>
      <w:r>
        <w:rPr>
          <w:b/>
          <w:sz w:val="22"/>
          <w:szCs w:val="22"/>
        </w:rPr>
        <w:t>mgr Jacek Czajka</w:t>
      </w:r>
    </w:p>
    <w:p w14:paraId="2EDA6AA4" w14:textId="05B1A94C" w:rsidR="003050D0" w:rsidRPr="00800904" w:rsidRDefault="000217AA" w:rsidP="000217AA">
      <w:pPr>
        <w:spacing w:line="280" w:lineRule="exact"/>
        <w:ind w:firstLine="4536"/>
        <w:rPr>
          <w:rFonts w:ascii="Verdana" w:hAnsi="Verdana"/>
          <w:sz w:val="18"/>
          <w:szCs w:val="18"/>
        </w:rPr>
      </w:pPr>
      <w:r>
        <w:rPr>
          <w:rFonts w:ascii="Verdana" w:hAnsi="Verdana"/>
          <w:sz w:val="18"/>
          <w:szCs w:val="18"/>
        </w:rPr>
        <w:t xml:space="preserve"> </w:t>
      </w:r>
    </w:p>
    <w:p w14:paraId="0C39DD5E" w14:textId="77777777" w:rsidR="003050D0" w:rsidRDefault="003050D0" w:rsidP="003050D0">
      <w:pPr>
        <w:spacing w:line="280" w:lineRule="exact"/>
        <w:rPr>
          <w:rFonts w:ascii="Verdana" w:hAnsi="Verdana"/>
          <w:sz w:val="18"/>
          <w:szCs w:val="18"/>
        </w:rPr>
        <w:sectPr w:rsidR="003050D0" w:rsidSect="001104D3">
          <w:headerReference w:type="default" r:id="rId23"/>
          <w:footerReference w:type="even" r:id="rId24"/>
          <w:footerReference w:type="default" r:id="rId25"/>
          <w:footerReference w:type="first" r:id="rId26"/>
          <w:pgSz w:w="11906" w:h="16838"/>
          <w:pgMar w:top="1134" w:right="1134" w:bottom="1134" w:left="1134" w:header="709" w:footer="675" w:gutter="0"/>
          <w:cols w:space="708"/>
          <w:titlePg/>
          <w:docGrid w:linePitch="360"/>
        </w:sectPr>
      </w:pPr>
    </w:p>
    <w:p w14:paraId="67F05DAA" w14:textId="55E23B08" w:rsidR="006A590D" w:rsidRDefault="006A590D" w:rsidP="00147ED3">
      <w:pPr>
        <w:pStyle w:val="Nagwek3"/>
        <w:spacing w:line="240" w:lineRule="exact"/>
        <w:jc w:val="center"/>
        <w:rPr>
          <w:color w:val="auto"/>
        </w:rPr>
      </w:pPr>
      <w:r w:rsidRPr="006D65FC">
        <w:rPr>
          <w:bCs/>
          <w:color w:val="auto"/>
        </w:rPr>
        <w:lastRenderedPageBreak/>
        <w:t>U</w:t>
      </w:r>
      <w:r w:rsidR="00F06CC4">
        <w:rPr>
          <w:bCs/>
          <w:color w:val="auto"/>
        </w:rPr>
        <w:t>MW/IZ</w:t>
      </w:r>
      <w:r w:rsidR="00F06CC4" w:rsidRPr="00876638">
        <w:rPr>
          <w:bCs/>
          <w:color w:val="auto"/>
        </w:rPr>
        <w:t>/PN-</w:t>
      </w:r>
      <w:r w:rsidR="00AA566D">
        <w:rPr>
          <w:bCs/>
          <w:color w:val="auto"/>
        </w:rPr>
        <w:t>143</w:t>
      </w:r>
      <w:r w:rsidRPr="00876638">
        <w:rPr>
          <w:bCs/>
          <w:color w:val="auto"/>
        </w:rPr>
        <w:t xml:space="preserve">/19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Pr="00D6328D" w:rsidRDefault="006A590D" w:rsidP="006A590D">
      <w:pPr>
        <w:spacing w:line="240" w:lineRule="exact"/>
        <w:ind w:right="44"/>
        <w:jc w:val="center"/>
        <w:rPr>
          <w:rFonts w:ascii="Verdana" w:hAnsi="Verdana"/>
          <w:b/>
          <w:color w:val="FF0000"/>
          <w:sz w:val="18"/>
          <w:szCs w:val="18"/>
        </w:rPr>
      </w:pPr>
    </w:p>
    <w:p w14:paraId="1AE2CE56" w14:textId="3C589717" w:rsidR="00D6328D" w:rsidRPr="00EE6705" w:rsidRDefault="00B4255B" w:rsidP="00335BCD">
      <w:pPr>
        <w:ind w:right="1"/>
        <w:jc w:val="both"/>
        <w:rPr>
          <w:rFonts w:ascii="Verdana" w:hAnsi="Verdana"/>
          <w:b/>
          <w:color w:val="FF0000"/>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sidR="00D6328D">
        <w:rPr>
          <w:rFonts w:ascii="Verdana" w:hAnsi="Verdana" w:cs="Arial"/>
          <w:b/>
          <w:color w:val="000000" w:themeColor="text1"/>
          <w:sz w:val="18"/>
          <w:szCs w:val="18"/>
        </w:rPr>
        <w:t>.</w:t>
      </w:r>
    </w:p>
    <w:p w14:paraId="78732079" w14:textId="77777777" w:rsidR="00402A77" w:rsidRDefault="00402A77" w:rsidP="00335BCD">
      <w:pPr>
        <w:ind w:right="1"/>
        <w:jc w:val="both"/>
        <w:rPr>
          <w:rFonts w:ascii="Verdana" w:hAnsi="Verdana"/>
          <w:sz w:val="18"/>
          <w:szCs w:val="18"/>
        </w:rPr>
      </w:pPr>
    </w:p>
    <w:p w14:paraId="63DCF747" w14:textId="77777777" w:rsidR="006A590D" w:rsidRPr="00242C8B" w:rsidRDefault="006A590D" w:rsidP="00B712C3">
      <w:pPr>
        <w:ind w:right="-381"/>
        <w:jc w:val="both"/>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B712C3">
      <w:pPr>
        <w:ind w:right="-381"/>
        <w:jc w:val="both"/>
        <w:rPr>
          <w:rFonts w:ascii="Verdana" w:hAnsi="Verdana"/>
          <w:sz w:val="18"/>
          <w:szCs w:val="18"/>
        </w:rPr>
      </w:pPr>
    </w:p>
    <w:p w14:paraId="42F921B7"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B712C3">
      <w:pPr>
        <w:ind w:right="-381"/>
        <w:jc w:val="both"/>
        <w:rPr>
          <w:rFonts w:ascii="Verdana" w:hAnsi="Verdana"/>
          <w:iCs/>
          <w:sz w:val="18"/>
          <w:szCs w:val="18"/>
        </w:rPr>
      </w:pPr>
    </w:p>
    <w:p w14:paraId="149DB7E5"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B712C3">
      <w:pPr>
        <w:ind w:right="-381"/>
        <w:jc w:val="both"/>
        <w:rPr>
          <w:rFonts w:ascii="Verdana" w:hAnsi="Verdana"/>
          <w:iCs/>
          <w:sz w:val="18"/>
          <w:szCs w:val="18"/>
        </w:rPr>
      </w:pPr>
    </w:p>
    <w:p w14:paraId="21A273B0"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C629159" w14:textId="77777777" w:rsidR="006A590D" w:rsidRPr="003E6069" w:rsidRDefault="006A590D" w:rsidP="00335BCD">
      <w:pPr>
        <w:ind w:right="1"/>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B712C3">
      <w:pPr>
        <w:ind w:right="-381"/>
        <w:jc w:val="both"/>
        <w:rPr>
          <w:rFonts w:ascii="Verdana" w:hAnsi="Verdana"/>
          <w:iCs/>
          <w:sz w:val="18"/>
          <w:szCs w:val="18"/>
          <w:lang w:val="de-DE"/>
        </w:rPr>
      </w:pPr>
    </w:p>
    <w:p w14:paraId="671E9096" w14:textId="77777777" w:rsidR="006A590D" w:rsidRPr="003E6069" w:rsidRDefault="006A590D" w:rsidP="00B712C3">
      <w:pPr>
        <w:ind w:right="-381"/>
        <w:jc w:val="both"/>
        <w:rPr>
          <w:rFonts w:ascii="Verdana" w:hAnsi="Verdana"/>
          <w:iCs/>
          <w:sz w:val="18"/>
          <w:szCs w:val="18"/>
          <w:lang w:val="en-US"/>
        </w:rPr>
      </w:pPr>
      <w:r w:rsidRPr="003E6069">
        <w:rPr>
          <w:rFonts w:ascii="Verdana" w:hAnsi="Verdana"/>
          <w:iCs/>
          <w:sz w:val="18"/>
          <w:szCs w:val="18"/>
          <w:lang w:val="en-US"/>
        </w:rPr>
        <w:t>………………………………………………………………...........................................................................................</w:t>
      </w:r>
    </w:p>
    <w:p w14:paraId="1E333B4C" w14:textId="77777777" w:rsidR="009726B1" w:rsidRDefault="006A590D" w:rsidP="00B712C3">
      <w:pPr>
        <w:ind w:right="-381"/>
        <w:jc w:val="both"/>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16C5EBDA" w14:textId="77777777" w:rsidR="009726B1" w:rsidRDefault="009726B1" w:rsidP="00B712C3">
      <w:pPr>
        <w:ind w:right="-381"/>
        <w:jc w:val="both"/>
        <w:rPr>
          <w:rFonts w:ascii="Verdana" w:hAnsi="Verdana"/>
          <w:iCs/>
          <w:sz w:val="18"/>
          <w:szCs w:val="18"/>
          <w:lang w:val="de-DE"/>
        </w:rPr>
      </w:pPr>
    </w:p>
    <w:p w14:paraId="4A68DD68" w14:textId="2E769885" w:rsidR="006A590D" w:rsidRPr="003E6069" w:rsidRDefault="006A590D" w:rsidP="00B712C3">
      <w:pPr>
        <w:ind w:right="-381"/>
        <w:jc w:val="both"/>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B712C3">
      <w:pPr>
        <w:ind w:right="-381"/>
        <w:jc w:val="both"/>
        <w:rPr>
          <w:rFonts w:ascii="Verdana" w:hAnsi="Verdana"/>
          <w:b/>
          <w:bCs/>
          <w:sz w:val="18"/>
          <w:szCs w:val="18"/>
        </w:rPr>
      </w:pPr>
    </w:p>
    <w:p w14:paraId="6A87F9DE" w14:textId="00394C55" w:rsidR="006A590D" w:rsidRDefault="006A590D" w:rsidP="00027F6E">
      <w:pPr>
        <w:pStyle w:val="Akapitzlist"/>
        <w:numPr>
          <w:ilvl w:val="4"/>
          <w:numId w:val="46"/>
        </w:numPr>
        <w:tabs>
          <w:tab w:val="clear" w:pos="3600"/>
        </w:tabs>
        <w:ind w:left="284" w:right="-381"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3131F7FA" w14:textId="7176EB41" w:rsidR="00F27A7B" w:rsidRDefault="00F27A7B" w:rsidP="00F27A7B">
      <w:pPr>
        <w:ind w:right="-381"/>
        <w:jc w:val="both"/>
        <w:rPr>
          <w:rFonts w:ascii="Verdana" w:hAnsi="Verdana"/>
          <w:sz w:val="18"/>
          <w:szCs w:val="18"/>
        </w:rPr>
      </w:pPr>
    </w:p>
    <w:tbl>
      <w:tblPr>
        <w:tblStyle w:val="Tabela-Siatka"/>
        <w:tblW w:w="0" w:type="auto"/>
        <w:tblLook w:val="04A0" w:firstRow="1" w:lastRow="0" w:firstColumn="1" w:lastColumn="0" w:noHBand="0" w:noVBand="1"/>
      </w:tblPr>
      <w:tblGrid>
        <w:gridCol w:w="421"/>
        <w:gridCol w:w="3827"/>
        <w:gridCol w:w="1843"/>
        <w:gridCol w:w="1613"/>
        <w:gridCol w:w="1926"/>
      </w:tblGrid>
      <w:tr w:rsidR="00FD5781" w14:paraId="5B0506E4" w14:textId="77777777" w:rsidTr="00335BCD">
        <w:tc>
          <w:tcPr>
            <w:tcW w:w="421" w:type="dxa"/>
          </w:tcPr>
          <w:p w14:paraId="797767FB" w14:textId="2F33C989" w:rsidR="00FD5781" w:rsidRPr="00FD5781" w:rsidRDefault="00FD5781" w:rsidP="00FD5781">
            <w:pPr>
              <w:jc w:val="both"/>
              <w:rPr>
                <w:rFonts w:ascii="Verdana" w:hAnsi="Verdana"/>
                <w:sz w:val="18"/>
                <w:szCs w:val="18"/>
              </w:rPr>
            </w:pPr>
            <w:r w:rsidRPr="00FD5781">
              <w:rPr>
                <w:rFonts w:ascii="Verdana" w:hAnsi="Verdana"/>
                <w:sz w:val="18"/>
                <w:szCs w:val="18"/>
              </w:rPr>
              <w:t>lp</w:t>
            </w:r>
          </w:p>
        </w:tc>
        <w:tc>
          <w:tcPr>
            <w:tcW w:w="3827" w:type="dxa"/>
          </w:tcPr>
          <w:p w14:paraId="74DCF55A" w14:textId="3F49C196" w:rsidR="00FD5781" w:rsidRPr="00FD5781" w:rsidRDefault="00FD5781" w:rsidP="00FD5781">
            <w:pPr>
              <w:jc w:val="both"/>
              <w:rPr>
                <w:rFonts w:ascii="Verdana" w:hAnsi="Verdana"/>
                <w:sz w:val="18"/>
                <w:szCs w:val="18"/>
              </w:rPr>
            </w:pPr>
            <w:r w:rsidRPr="00FD5781">
              <w:rPr>
                <w:rFonts w:ascii="Verdana" w:hAnsi="Verdana"/>
                <w:sz w:val="18"/>
                <w:szCs w:val="18"/>
              </w:rPr>
              <w:t>Nazwa przedmiotu zamówienia</w:t>
            </w:r>
          </w:p>
        </w:tc>
        <w:tc>
          <w:tcPr>
            <w:tcW w:w="1843" w:type="dxa"/>
          </w:tcPr>
          <w:p w14:paraId="5BBD708F" w14:textId="0D254065" w:rsidR="00FD5781" w:rsidRPr="00FD5781" w:rsidRDefault="00FD5781" w:rsidP="00FD5781">
            <w:pPr>
              <w:jc w:val="both"/>
              <w:rPr>
                <w:rFonts w:ascii="Verdana" w:hAnsi="Verdana"/>
                <w:sz w:val="18"/>
                <w:szCs w:val="18"/>
              </w:rPr>
            </w:pPr>
            <w:r w:rsidRPr="00FD5781">
              <w:rPr>
                <w:rFonts w:ascii="Verdana" w:hAnsi="Verdana"/>
                <w:sz w:val="18"/>
                <w:szCs w:val="18"/>
              </w:rPr>
              <w:t>Wartość netto PLN</w:t>
            </w:r>
          </w:p>
        </w:tc>
        <w:tc>
          <w:tcPr>
            <w:tcW w:w="1613" w:type="dxa"/>
            <w:tcBorders>
              <w:bottom w:val="single" w:sz="4" w:space="0" w:color="auto"/>
            </w:tcBorders>
          </w:tcPr>
          <w:p w14:paraId="7E69F651" w14:textId="28401BF0" w:rsidR="00FD5781" w:rsidRPr="00FD5781" w:rsidRDefault="00FD5781" w:rsidP="00FD5781">
            <w:pPr>
              <w:jc w:val="center"/>
              <w:rPr>
                <w:rFonts w:ascii="Verdana" w:hAnsi="Verdana" w:cs="Arial"/>
                <w:sz w:val="18"/>
                <w:szCs w:val="18"/>
              </w:rPr>
            </w:pPr>
            <w:r>
              <w:rPr>
                <w:rFonts w:ascii="Verdana" w:hAnsi="Verdana" w:cs="Arial"/>
                <w:sz w:val="18"/>
                <w:szCs w:val="18"/>
              </w:rPr>
              <w:t xml:space="preserve">stawka </w:t>
            </w:r>
            <w:r w:rsidRPr="00FD5781">
              <w:rPr>
                <w:rFonts w:ascii="Verdana" w:hAnsi="Verdana" w:cs="Arial"/>
                <w:sz w:val="18"/>
                <w:szCs w:val="18"/>
              </w:rPr>
              <w:t>VAT</w:t>
            </w:r>
          </w:p>
          <w:p w14:paraId="0D940953" w14:textId="6416C55E" w:rsidR="00FD5781" w:rsidRPr="00FD5781" w:rsidRDefault="00FD5781" w:rsidP="00FD5781">
            <w:pPr>
              <w:jc w:val="center"/>
              <w:rPr>
                <w:rFonts w:ascii="Verdana" w:hAnsi="Verdana" w:cs="Arial"/>
                <w:sz w:val="18"/>
                <w:szCs w:val="18"/>
              </w:rPr>
            </w:pPr>
            <w:r w:rsidRPr="00FD5781">
              <w:rPr>
                <w:rFonts w:ascii="Verdana" w:hAnsi="Verdana" w:cs="Arial"/>
                <w:sz w:val="18"/>
                <w:szCs w:val="18"/>
              </w:rPr>
              <w:t>w %</w:t>
            </w:r>
          </w:p>
        </w:tc>
        <w:tc>
          <w:tcPr>
            <w:tcW w:w="1926" w:type="dxa"/>
          </w:tcPr>
          <w:p w14:paraId="033673CC" w14:textId="3436FBF7" w:rsidR="00FD5781" w:rsidRPr="00FD5781" w:rsidRDefault="00335BCD" w:rsidP="00335BCD">
            <w:pPr>
              <w:snapToGrid w:val="0"/>
              <w:rPr>
                <w:rFonts w:ascii="Verdana" w:hAnsi="Verdana"/>
                <w:sz w:val="18"/>
                <w:szCs w:val="18"/>
              </w:rPr>
            </w:pPr>
            <w:r>
              <w:rPr>
                <w:rFonts w:ascii="Verdana" w:hAnsi="Verdana"/>
                <w:sz w:val="18"/>
                <w:szCs w:val="18"/>
              </w:rPr>
              <w:t xml:space="preserve">Wartość brutto PLN </w:t>
            </w:r>
          </w:p>
        </w:tc>
      </w:tr>
      <w:tr w:rsidR="00FD5781" w14:paraId="6A7F1F17" w14:textId="77777777" w:rsidTr="00335BCD">
        <w:tc>
          <w:tcPr>
            <w:tcW w:w="421" w:type="dxa"/>
            <w:vAlign w:val="center"/>
          </w:tcPr>
          <w:p w14:paraId="09777899" w14:textId="77777777" w:rsidR="00FD5781" w:rsidRPr="00FD5781" w:rsidRDefault="00FD5781" w:rsidP="00FD5781">
            <w:pPr>
              <w:rPr>
                <w:rFonts w:ascii="Verdana" w:hAnsi="Verdana"/>
                <w:sz w:val="18"/>
                <w:szCs w:val="18"/>
              </w:rPr>
            </w:pPr>
          </w:p>
        </w:tc>
        <w:tc>
          <w:tcPr>
            <w:tcW w:w="3827" w:type="dxa"/>
            <w:vAlign w:val="center"/>
          </w:tcPr>
          <w:p w14:paraId="4ECEEAFB" w14:textId="77777777" w:rsidR="00FD5781" w:rsidRPr="008F7F76" w:rsidRDefault="00FD5781" w:rsidP="00FD5781">
            <w:pPr>
              <w:rPr>
                <w:rFonts w:ascii="Verdana" w:hAnsi="Verdana" w:cs="Arial"/>
                <w:color w:val="000000" w:themeColor="text1"/>
                <w:sz w:val="16"/>
                <w:szCs w:val="16"/>
              </w:rPr>
            </w:pPr>
            <w:r w:rsidRPr="008F7F76">
              <w:rPr>
                <w:rFonts w:ascii="Verdana" w:hAnsi="Verdana" w:cs="Arial"/>
                <w:sz w:val="16"/>
                <w:szCs w:val="16"/>
              </w:rPr>
              <w:t>Zaprojektowanie i wykonanie robót budowlanych dla zadania: przebudowa i remont budynku użyteczności publicznej, dawnej Katedry i Kliniki Nefrologii Pediatrycznej Akademii Medycznej we Wrocławiu, położonego przy ul. Marii Curie-Skłodowskiej 50-52 we Wrocławiu</w:t>
            </w:r>
            <w:r w:rsidRPr="008F7F76">
              <w:rPr>
                <w:rFonts w:ascii="Verdana" w:hAnsi="Verdana" w:cs="Arial"/>
                <w:color w:val="000000" w:themeColor="text1"/>
                <w:sz w:val="16"/>
                <w:szCs w:val="16"/>
              </w:rPr>
              <w:t xml:space="preserve"> (w systemie zaprojektuj – wybuduj)</w:t>
            </w:r>
          </w:p>
          <w:p w14:paraId="475A451F" w14:textId="3186EE71" w:rsidR="00942D98" w:rsidRPr="00FD5781" w:rsidRDefault="00942D98" w:rsidP="00FD5781">
            <w:pPr>
              <w:rPr>
                <w:rFonts w:ascii="Verdana" w:hAnsi="Verdana"/>
                <w:sz w:val="18"/>
                <w:szCs w:val="18"/>
              </w:rPr>
            </w:pPr>
            <w:r w:rsidRPr="008F7F76">
              <w:rPr>
                <w:rFonts w:ascii="Verdana" w:hAnsi="Verdana" w:cs="Arial"/>
                <w:sz w:val="16"/>
                <w:szCs w:val="16"/>
              </w:rPr>
              <w:t>W tym cena za projekt (Wykonawczy i Budowlany).</w:t>
            </w:r>
          </w:p>
        </w:tc>
        <w:tc>
          <w:tcPr>
            <w:tcW w:w="1843" w:type="dxa"/>
            <w:tcBorders>
              <w:right w:val="single" w:sz="4" w:space="0" w:color="auto"/>
            </w:tcBorders>
          </w:tcPr>
          <w:p w14:paraId="6D1A914C" w14:textId="77777777" w:rsidR="00FD5781" w:rsidRPr="00FD5781" w:rsidRDefault="00FD5781" w:rsidP="00FD5781">
            <w:pPr>
              <w:jc w:val="both"/>
              <w:rPr>
                <w:rFonts w:ascii="Verdana" w:hAnsi="Verdana"/>
                <w:sz w:val="18"/>
                <w:szCs w:val="18"/>
              </w:rPr>
            </w:pPr>
          </w:p>
        </w:tc>
        <w:tc>
          <w:tcPr>
            <w:tcW w:w="1613" w:type="dxa"/>
            <w:tcBorders>
              <w:top w:val="single" w:sz="4" w:space="0" w:color="auto"/>
              <w:left w:val="single" w:sz="4" w:space="0" w:color="auto"/>
              <w:bottom w:val="single" w:sz="4" w:space="0" w:color="auto"/>
              <w:right w:val="single" w:sz="4" w:space="0" w:color="auto"/>
              <w:tl2br w:val="nil"/>
            </w:tcBorders>
            <w:vAlign w:val="center"/>
          </w:tcPr>
          <w:p w14:paraId="2F45050D" w14:textId="4F03ACB4" w:rsidR="00FD5781" w:rsidRPr="00FD5781" w:rsidRDefault="00FD5781" w:rsidP="00FD5781">
            <w:pPr>
              <w:jc w:val="center"/>
              <w:rPr>
                <w:rFonts w:ascii="Verdana" w:hAnsi="Verdana"/>
                <w:sz w:val="18"/>
                <w:szCs w:val="18"/>
              </w:rPr>
            </w:pPr>
          </w:p>
        </w:tc>
        <w:tc>
          <w:tcPr>
            <w:tcW w:w="1926" w:type="dxa"/>
            <w:tcBorders>
              <w:left w:val="single" w:sz="4" w:space="0" w:color="auto"/>
            </w:tcBorders>
          </w:tcPr>
          <w:p w14:paraId="05DF81B1" w14:textId="77777777" w:rsidR="00FD5781" w:rsidRPr="00FD5781" w:rsidRDefault="00FD5781" w:rsidP="00FD5781">
            <w:pPr>
              <w:jc w:val="both"/>
              <w:rPr>
                <w:rFonts w:ascii="Verdana" w:hAnsi="Verdana"/>
                <w:sz w:val="18"/>
                <w:szCs w:val="18"/>
              </w:rPr>
            </w:pPr>
          </w:p>
        </w:tc>
      </w:tr>
      <w:tr w:rsidR="00FD5781" w14:paraId="0A66ACDE" w14:textId="77777777" w:rsidTr="00FD5781">
        <w:trPr>
          <w:trHeight w:val="837"/>
        </w:trPr>
        <w:tc>
          <w:tcPr>
            <w:tcW w:w="9630" w:type="dxa"/>
            <w:gridSpan w:val="5"/>
          </w:tcPr>
          <w:p w14:paraId="624233DE" w14:textId="77777777" w:rsidR="00FD5781" w:rsidRDefault="00FD5781" w:rsidP="00FD5781">
            <w:pPr>
              <w:snapToGrid w:val="0"/>
              <w:rPr>
                <w:rFonts w:ascii="Verdana" w:hAnsi="Verdana"/>
                <w:sz w:val="16"/>
                <w:szCs w:val="16"/>
              </w:rPr>
            </w:pPr>
            <w:r>
              <w:rPr>
                <w:rFonts w:ascii="Verdana" w:hAnsi="Verdana"/>
                <w:sz w:val="16"/>
                <w:szCs w:val="16"/>
              </w:rPr>
              <w:t>Słownie: ……………………………………………………………………………………………………………………………………………………………………………</w:t>
            </w:r>
          </w:p>
          <w:p w14:paraId="20CCA87D" w14:textId="77777777" w:rsidR="00FD5781" w:rsidRDefault="00FD5781" w:rsidP="00FD5781">
            <w:pPr>
              <w:snapToGrid w:val="0"/>
              <w:rPr>
                <w:rFonts w:ascii="Verdana" w:hAnsi="Verdana"/>
                <w:sz w:val="16"/>
                <w:szCs w:val="16"/>
              </w:rPr>
            </w:pPr>
          </w:p>
          <w:p w14:paraId="305A11B9" w14:textId="666878E8" w:rsidR="00FD5781" w:rsidRPr="00FD5781" w:rsidRDefault="00FD5781" w:rsidP="00FD5781">
            <w:pPr>
              <w:jc w:val="both"/>
              <w:rPr>
                <w:rFonts w:ascii="Verdana" w:hAnsi="Verdana"/>
                <w:sz w:val="18"/>
                <w:szCs w:val="18"/>
              </w:rPr>
            </w:pPr>
            <w:r>
              <w:rPr>
                <w:rFonts w:ascii="Verdana" w:hAnsi="Verdana"/>
                <w:sz w:val="16"/>
                <w:szCs w:val="16"/>
              </w:rPr>
              <w:t>…………………………………………………………………………………………………………………………………………………………………………………………..</w:t>
            </w:r>
          </w:p>
        </w:tc>
      </w:tr>
      <w:tr w:rsidR="00FD5781" w14:paraId="50E64C66" w14:textId="77777777" w:rsidTr="00FD5781">
        <w:tc>
          <w:tcPr>
            <w:tcW w:w="421" w:type="dxa"/>
            <w:vAlign w:val="center"/>
          </w:tcPr>
          <w:p w14:paraId="0CE7ACDB" w14:textId="6E708A09" w:rsidR="00FD5781" w:rsidRPr="00FD5781" w:rsidRDefault="00FD5781" w:rsidP="00FD5781">
            <w:pPr>
              <w:rPr>
                <w:rFonts w:ascii="Verdana" w:hAnsi="Verdana"/>
                <w:sz w:val="18"/>
                <w:szCs w:val="18"/>
              </w:rPr>
            </w:pPr>
            <w:r>
              <w:rPr>
                <w:rFonts w:ascii="Verdana" w:hAnsi="Verdana"/>
                <w:sz w:val="18"/>
                <w:szCs w:val="18"/>
              </w:rPr>
              <w:t>3</w:t>
            </w:r>
          </w:p>
        </w:tc>
        <w:tc>
          <w:tcPr>
            <w:tcW w:w="3827" w:type="dxa"/>
            <w:vAlign w:val="center"/>
          </w:tcPr>
          <w:p w14:paraId="76AF4304" w14:textId="77777777" w:rsidR="00FD5781" w:rsidRPr="007760CC" w:rsidRDefault="00FD5781" w:rsidP="00FD5781">
            <w:pPr>
              <w:rPr>
                <w:rFonts w:ascii="Verdana" w:hAnsi="Verdana"/>
                <w:b/>
                <w:sz w:val="16"/>
                <w:szCs w:val="16"/>
              </w:rPr>
            </w:pPr>
            <w:r w:rsidRPr="007760CC">
              <w:rPr>
                <w:rFonts w:ascii="Verdana" w:hAnsi="Verdana"/>
                <w:b/>
                <w:sz w:val="16"/>
                <w:szCs w:val="16"/>
              </w:rPr>
              <w:t xml:space="preserve">Termin realizacji przedmiotu zamówienia </w:t>
            </w:r>
          </w:p>
          <w:p w14:paraId="2EDF05FB" w14:textId="3CAAF287" w:rsidR="00FD5781" w:rsidRPr="00FD5781" w:rsidRDefault="00FD5781" w:rsidP="00FD5781">
            <w:pPr>
              <w:rPr>
                <w:rFonts w:ascii="Verdana" w:hAnsi="Verdana"/>
                <w:sz w:val="18"/>
                <w:szCs w:val="18"/>
              </w:rPr>
            </w:pPr>
            <w:r w:rsidRPr="007760CC">
              <w:rPr>
                <w:rFonts w:ascii="Verdana" w:hAnsi="Verdana"/>
                <w:sz w:val="14"/>
                <w:szCs w:val="14"/>
              </w:rPr>
              <w:t xml:space="preserve">(max. </w:t>
            </w:r>
            <w:r w:rsidRPr="007760CC">
              <w:rPr>
                <w:rFonts w:ascii="Verdana" w:hAnsi="Verdana"/>
                <w:b/>
                <w:sz w:val="14"/>
                <w:szCs w:val="14"/>
              </w:rPr>
              <w:t>1</w:t>
            </w:r>
            <w:r>
              <w:rPr>
                <w:rFonts w:ascii="Verdana" w:hAnsi="Verdana"/>
                <w:b/>
                <w:sz w:val="14"/>
                <w:szCs w:val="14"/>
              </w:rPr>
              <w:t>8</w:t>
            </w:r>
            <w:r w:rsidRPr="007760CC">
              <w:rPr>
                <w:rFonts w:ascii="Verdana" w:hAnsi="Verdana"/>
                <w:b/>
                <w:sz w:val="14"/>
                <w:szCs w:val="14"/>
              </w:rPr>
              <w:t xml:space="preserve"> </w:t>
            </w:r>
            <w:r w:rsidRPr="00786AB3">
              <w:rPr>
                <w:rFonts w:ascii="Verdana" w:hAnsi="Verdana"/>
                <w:b/>
                <w:sz w:val="14"/>
                <w:szCs w:val="14"/>
              </w:rPr>
              <w:t>miesięcy</w:t>
            </w:r>
            <w:r w:rsidRPr="00786AB3">
              <w:rPr>
                <w:rFonts w:ascii="Verdana" w:hAnsi="Verdana"/>
                <w:sz w:val="14"/>
                <w:szCs w:val="14"/>
              </w:rPr>
              <w:t xml:space="preserve"> od daty zawarcia umowy )</w:t>
            </w:r>
          </w:p>
        </w:tc>
        <w:tc>
          <w:tcPr>
            <w:tcW w:w="5382" w:type="dxa"/>
            <w:gridSpan w:val="3"/>
            <w:vAlign w:val="center"/>
          </w:tcPr>
          <w:p w14:paraId="196EF629" w14:textId="41F9C06D" w:rsidR="00FD5781" w:rsidRPr="00FD5781" w:rsidRDefault="00FD5781" w:rsidP="00FD5781">
            <w:pPr>
              <w:jc w:val="center"/>
              <w:rPr>
                <w:rFonts w:ascii="Verdana" w:hAnsi="Verdana"/>
                <w:sz w:val="18"/>
                <w:szCs w:val="18"/>
              </w:rPr>
            </w:pPr>
            <w:r>
              <w:rPr>
                <w:rFonts w:ascii="Verdana" w:hAnsi="Verdana"/>
                <w:sz w:val="18"/>
                <w:szCs w:val="18"/>
              </w:rPr>
              <w:t>………………………………………………</w:t>
            </w:r>
            <w:r w:rsidRPr="007760CC">
              <w:rPr>
                <w:rFonts w:ascii="Verdana" w:hAnsi="Verdana"/>
                <w:b/>
                <w:sz w:val="18"/>
                <w:szCs w:val="18"/>
              </w:rPr>
              <w:t>miesięcy</w:t>
            </w:r>
          </w:p>
        </w:tc>
      </w:tr>
      <w:tr w:rsidR="00FD5781" w14:paraId="720A178F" w14:textId="77777777" w:rsidTr="00FD5781">
        <w:trPr>
          <w:trHeight w:val="417"/>
        </w:trPr>
        <w:tc>
          <w:tcPr>
            <w:tcW w:w="421" w:type="dxa"/>
            <w:vAlign w:val="center"/>
          </w:tcPr>
          <w:p w14:paraId="74908C8C" w14:textId="4B5534A1" w:rsidR="00FD5781" w:rsidRPr="00FD5781" w:rsidRDefault="00FD5781" w:rsidP="00FD5781">
            <w:pPr>
              <w:rPr>
                <w:rFonts w:ascii="Verdana" w:hAnsi="Verdana"/>
                <w:sz w:val="18"/>
                <w:szCs w:val="18"/>
              </w:rPr>
            </w:pPr>
            <w:r>
              <w:rPr>
                <w:rFonts w:ascii="Verdana" w:hAnsi="Verdana"/>
                <w:sz w:val="18"/>
                <w:szCs w:val="18"/>
              </w:rPr>
              <w:t>4</w:t>
            </w:r>
          </w:p>
        </w:tc>
        <w:tc>
          <w:tcPr>
            <w:tcW w:w="3827" w:type="dxa"/>
            <w:vAlign w:val="center"/>
          </w:tcPr>
          <w:p w14:paraId="686CD3B0" w14:textId="3B496204" w:rsidR="00FD5781" w:rsidRPr="00FD5781" w:rsidRDefault="00FD5781" w:rsidP="00B508DF">
            <w:pPr>
              <w:rPr>
                <w:rFonts w:ascii="Verdana" w:hAnsi="Verdana"/>
                <w:sz w:val="18"/>
                <w:szCs w:val="18"/>
              </w:rPr>
            </w:pPr>
            <w:r w:rsidRPr="00FF355A">
              <w:rPr>
                <w:rFonts w:ascii="Verdana" w:hAnsi="Verdana"/>
                <w:b/>
                <w:sz w:val="16"/>
                <w:szCs w:val="16"/>
              </w:rPr>
              <w:t xml:space="preserve">Okres gwarancji </w:t>
            </w:r>
          </w:p>
        </w:tc>
        <w:tc>
          <w:tcPr>
            <w:tcW w:w="5382" w:type="dxa"/>
            <w:gridSpan w:val="3"/>
            <w:vAlign w:val="center"/>
          </w:tcPr>
          <w:p w14:paraId="32A4A992" w14:textId="0AAA8AC7" w:rsidR="00FD5781" w:rsidRPr="00FD5781" w:rsidRDefault="00FD5781" w:rsidP="00FD5781">
            <w:pPr>
              <w:jc w:val="center"/>
              <w:rPr>
                <w:rFonts w:ascii="Verdana" w:hAnsi="Verdana"/>
                <w:sz w:val="18"/>
                <w:szCs w:val="18"/>
              </w:rPr>
            </w:pPr>
            <w:r>
              <w:rPr>
                <w:rFonts w:ascii="Verdana" w:hAnsi="Verdana"/>
                <w:sz w:val="18"/>
                <w:szCs w:val="18"/>
              </w:rPr>
              <w:t>………………………………………………</w:t>
            </w:r>
            <w:r>
              <w:rPr>
                <w:rFonts w:ascii="Verdana" w:hAnsi="Verdana"/>
                <w:b/>
                <w:sz w:val="18"/>
                <w:szCs w:val="18"/>
              </w:rPr>
              <w:t>miesięcy</w:t>
            </w:r>
          </w:p>
        </w:tc>
      </w:tr>
    </w:tbl>
    <w:p w14:paraId="76E0EBA8" w14:textId="77777777" w:rsidR="00314D54" w:rsidRPr="00BD535E" w:rsidRDefault="006A590D" w:rsidP="00335BCD">
      <w:pPr>
        <w:pStyle w:val="Akapitzlist"/>
        <w:numPr>
          <w:ilvl w:val="4"/>
          <w:numId w:val="46"/>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D535E">
        <w:rPr>
          <w:rFonts w:ascii="Verdana" w:hAnsi="Verdana"/>
          <w:sz w:val="18"/>
          <w:szCs w:val="18"/>
        </w:rPr>
        <w:t xml:space="preserve">Oświadczam, że jestem związany niniejszą ofertą przez okres </w:t>
      </w:r>
      <w:r w:rsidRPr="00BD535E">
        <w:rPr>
          <w:rFonts w:ascii="Verdana" w:hAnsi="Verdana"/>
          <w:b/>
          <w:sz w:val="18"/>
          <w:szCs w:val="18"/>
        </w:rPr>
        <w:t>60 dni</w:t>
      </w:r>
      <w:r w:rsidRPr="00BD535E">
        <w:rPr>
          <w:rFonts w:ascii="Verdana" w:hAnsi="Verdana"/>
          <w:sz w:val="18"/>
          <w:szCs w:val="18"/>
        </w:rPr>
        <w:t xml:space="preserve"> od dnia upływu terminu składania ofert.</w:t>
      </w:r>
    </w:p>
    <w:p w14:paraId="19315C38" w14:textId="2DBD7502" w:rsidR="006A590D" w:rsidRPr="00BD535E" w:rsidRDefault="006A590D" w:rsidP="00335BCD">
      <w:pPr>
        <w:pStyle w:val="Akapitzlist"/>
        <w:numPr>
          <w:ilvl w:val="4"/>
          <w:numId w:val="46"/>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D535E">
        <w:rPr>
          <w:rFonts w:ascii="Verdana" w:hAnsi="Verdana"/>
          <w:sz w:val="18"/>
          <w:szCs w:val="18"/>
        </w:rPr>
        <w:t xml:space="preserve">Oświadczam, że zamierzam powierzyć podwykonawcy/om wykonanie następujących części zamówienia: </w:t>
      </w:r>
    </w:p>
    <w:p w14:paraId="15AB9521" w14:textId="662D24F6" w:rsidR="006A590D" w:rsidRPr="00BD535E" w:rsidRDefault="006A590D" w:rsidP="00335BCD">
      <w:pPr>
        <w:spacing w:before="60" w:after="60" w:line="240" w:lineRule="exact"/>
        <w:ind w:left="426" w:right="1" w:hanging="426"/>
        <w:jc w:val="both"/>
        <w:rPr>
          <w:rFonts w:ascii="Verdana" w:hAnsi="Verdana"/>
          <w:sz w:val="16"/>
          <w:szCs w:val="16"/>
        </w:rPr>
      </w:pPr>
      <w:r w:rsidRPr="00BD535E">
        <w:rPr>
          <w:rFonts w:ascii="Verdana" w:hAnsi="Verdana"/>
          <w:sz w:val="16"/>
          <w:szCs w:val="16"/>
        </w:rPr>
        <w:t>……………………………………………………………………………………………………………………………………………………….</w:t>
      </w:r>
    </w:p>
    <w:p w14:paraId="7284E315" w14:textId="23A42AD0" w:rsidR="006A590D" w:rsidRDefault="006A590D" w:rsidP="00335BCD">
      <w:pPr>
        <w:ind w:left="426" w:right="1"/>
        <w:jc w:val="both"/>
        <w:rPr>
          <w:rFonts w:ascii="Verdana" w:hAnsi="Verdana"/>
          <w:bCs/>
          <w:i/>
          <w:spacing w:val="4"/>
          <w:sz w:val="16"/>
          <w:szCs w:val="16"/>
        </w:rPr>
      </w:pPr>
      <w:r w:rsidRPr="00BD535E">
        <w:rPr>
          <w:rFonts w:ascii="Verdana" w:hAnsi="Verdana"/>
          <w:i/>
          <w:sz w:val="16"/>
          <w:szCs w:val="16"/>
        </w:rPr>
        <w:t>(należy wskazać części zamówienia, których wykonanie Wykonawca zamierza powierzyć</w:t>
      </w:r>
      <w:r w:rsidR="00A5746D" w:rsidRPr="00BD535E">
        <w:rPr>
          <w:rFonts w:ascii="Verdana" w:hAnsi="Verdana"/>
          <w:i/>
          <w:sz w:val="16"/>
          <w:szCs w:val="16"/>
        </w:rPr>
        <w:t xml:space="preserve">, </w:t>
      </w:r>
      <w:r w:rsidR="00A5746D" w:rsidRPr="00BD535E">
        <w:rPr>
          <w:rFonts w:ascii="Verdana" w:hAnsi="Verdana"/>
          <w:b/>
          <w:bCs/>
          <w:i/>
          <w:spacing w:val="4"/>
          <w:sz w:val="16"/>
          <w:szCs w:val="16"/>
        </w:rPr>
        <w:t>brak wskazania rozumiany będzie przez Zamawiającego jako informacja o tym, że Wykonawca zamierza wykonać zamówienie bez udziału podwykonawców</w:t>
      </w:r>
      <w:r w:rsidR="00A5746D" w:rsidRPr="00BD535E">
        <w:rPr>
          <w:rFonts w:ascii="Verdana" w:hAnsi="Verdana"/>
          <w:bCs/>
          <w:i/>
          <w:spacing w:val="4"/>
          <w:sz w:val="16"/>
          <w:szCs w:val="16"/>
        </w:rPr>
        <w:t>).</w:t>
      </w:r>
    </w:p>
    <w:p w14:paraId="6C0B3438" w14:textId="77777777" w:rsidR="00153DC9" w:rsidRPr="00BD535E" w:rsidRDefault="00153DC9" w:rsidP="00335BCD">
      <w:pPr>
        <w:ind w:left="426" w:right="1" w:hanging="426"/>
        <w:jc w:val="both"/>
        <w:rPr>
          <w:rFonts w:ascii="Verdana" w:hAnsi="Verdana"/>
          <w:i/>
          <w:sz w:val="16"/>
          <w:szCs w:val="16"/>
        </w:rPr>
      </w:pPr>
    </w:p>
    <w:p w14:paraId="76848DCB" w14:textId="099C428D" w:rsidR="00AB7E0C" w:rsidRPr="00153DC9" w:rsidRDefault="00314D54" w:rsidP="00335BCD">
      <w:pPr>
        <w:pStyle w:val="Akapitzlist"/>
        <w:numPr>
          <w:ilvl w:val="4"/>
          <w:numId w:val="46"/>
        </w:numPr>
        <w:tabs>
          <w:tab w:val="clear" w:pos="3600"/>
          <w:tab w:val="num" w:pos="851"/>
        </w:tabs>
        <w:ind w:left="426" w:right="1" w:hanging="426"/>
        <w:jc w:val="both"/>
        <w:rPr>
          <w:rFonts w:ascii="Verdana" w:hAnsi="Verdana"/>
          <w:i/>
          <w:sz w:val="16"/>
          <w:szCs w:val="16"/>
        </w:rPr>
      </w:pPr>
      <w:r w:rsidRPr="00BD535E">
        <w:rPr>
          <w:rFonts w:ascii="Verdana" w:hAnsi="Verdana" w:cs="Arial"/>
          <w:sz w:val="18"/>
          <w:szCs w:val="18"/>
        </w:rPr>
        <w:t>O</w:t>
      </w:r>
      <w:r w:rsidR="00B712C3" w:rsidRPr="00BD535E">
        <w:rPr>
          <w:rFonts w:ascii="Verdana" w:hAnsi="Verdana" w:cs="Arial"/>
          <w:sz w:val="18"/>
          <w:szCs w:val="18"/>
          <w:lang w:val="x-none"/>
        </w:rPr>
        <w:t>świa</w:t>
      </w:r>
      <w:r w:rsidR="00E86B13" w:rsidRPr="00BD535E">
        <w:rPr>
          <w:rFonts w:ascii="Verdana" w:hAnsi="Verdana" w:cs="Arial"/>
          <w:sz w:val="18"/>
          <w:szCs w:val="18"/>
          <w:lang w:val="x-none"/>
        </w:rPr>
        <w:t>dcz</w:t>
      </w:r>
      <w:r w:rsidR="00E86B13" w:rsidRPr="00BD535E">
        <w:rPr>
          <w:rFonts w:ascii="Verdana" w:hAnsi="Verdana" w:cs="Arial"/>
          <w:sz w:val="18"/>
          <w:szCs w:val="18"/>
        </w:rPr>
        <w:t>am</w:t>
      </w:r>
      <w:r w:rsidRPr="00BD535E">
        <w:rPr>
          <w:rFonts w:ascii="Verdana" w:hAnsi="Verdana" w:cs="Arial"/>
          <w:sz w:val="18"/>
          <w:szCs w:val="18"/>
          <w:lang w:val="x-none"/>
        </w:rPr>
        <w:t xml:space="preserve">, że zapoznałem się z treścią Klauzuli Informacyjnej, o której mowa w rozdziale </w:t>
      </w:r>
      <w:r w:rsidRPr="00BD535E">
        <w:rPr>
          <w:rFonts w:ascii="Verdana" w:hAnsi="Verdana" w:cs="Arial"/>
          <w:sz w:val="18"/>
          <w:szCs w:val="18"/>
        </w:rPr>
        <w:t>II</w:t>
      </w:r>
      <w:r w:rsidRPr="00BD535E">
        <w:rPr>
          <w:rFonts w:ascii="Verdana" w:hAnsi="Verdana" w:cs="Arial"/>
          <w:sz w:val="18"/>
          <w:szCs w:val="18"/>
          <w:lang w:val="x-none"/>
        </w:rPr>
        <w:t xml:space="preserve">I pkt </w:t>
      </w:r>
      <w:r w:rsidR="00335BCD">
        <w:rPr>
          <w:rFonts w:ascii="Verdana" w:hAnsi="Verdana" w:cs="Arial"/>
          <w:sz w:val="18"/>
          <w:szCs w:val="18"/>
        </w:rPr>
        <w:t>16</w:t>
      </w:r>
      <w:r w:rsidRPr="00BD535E">
        <w:rPr>
          <w:rFonts w:ascii="Verdana" w:hAnsi="Verdana" w:cs="Arial"/>
          <w:sz w:val="18"/>
          <w:szCs w:val="18"/>
        </w:rPr>
        <w:t xml:space="preserve"> </w:t>
      </w:r>
      <w:r w:rsidR="00147ED3" w:rsidRPr="00BD535E">
        <w:rPr>
          <w:rFonts w:ascii="Verdana" w:hAnsi="Verdana" w:cs="Arial"/>
          <w:sz w:val="18"/>
          <w:szCs w:val="18"/>
        </w:rPr>
        <w:t>SIWZ</w:t>
      </w:r>
      <w:r w:rsidR="00147ED3" w:rsidRPr="00BD535E">
        <w:rPr>
          <w:rFonts w:ascii="Verdana" w:hAnsi="Verdana" w:cs="Arial"/>
          <w:sz w:val="18"/>
          <w:szCs w:val="18"/>
          <w:lang w:val="x-none"/>
        </w:rPr>
        <w:t xml:space="preserve"> </w:t>
      </w:r>
      <w:r w:rsidRPr="00BD535E">
        <w:rPr>
          <w:rFonts w:ascii="Verdana" w:hAnsi="Verdana" w:cs="Arial"/>
          <w:sz w:val="18"/>
          <w:szCs w:val="18"/>
          <w:lang w:val="x-none"/>
        </w:rPr>
        <w:t>oraz, że wypełnił</w:t>
      </w:r>
      <w:r w:rsidRPr="00BD535E">
        <w:rPr>
          <w:rFonts w:ascii="Verdana" w:hAnsi="Verdana" w:cs="Arial"/>
          <w:sz w:val="18"/>
          <w:szCs w:val="18"/>
        </w:rPr>
        <w:t>em</w:t>
      </w:r>
      <w:r w:rsidRPr="00BD535E">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BD535E">
        <w:rPr>
          <w:rFonts w:ascii="Verdana" w:hAnsi="Verdana" w:cs="Arial"/>
          <w:sz w:val="18"/>
          <w:szCs w:val="18"/>
        </w:rPr>
        <w:t>em</w:t>
      </w:r>
      <w:r w:rsidRPr="00BD535E">
        <w:rPr>
          <w:rFonts w:ascii="Verdana" w:hAnsi="Verdana" w:cs="Arial"/>
          <w:sz w:val="18"/>
          <w:szCs w:val="18"/>
          <w:lang w:val="x-none"/>
        </w:rPr>
        <w:t xml:space="preserve"> w celu ubiegania się o udzielenie zamówienia publicznego w niniejszym postępowaniu</w:t>
      </w:r>
      <w:r w:rsidRPr="00BD535E">
        <w:rPr>
          <w:rFonts w:ascii="Verdana" w:hAnsi="Verdana" w:cs="Arial"/>
          <w:sz w:val="18"/>
          <w:szCs w:val="18"/>
        </w:rPr>
        <w:t>.</w:t>
      </w:r>
    </w:p>
    <w:p w14:paraId="647A8E4B" w14:textId="77777777" w:rsidR="00153DC9" w:rsidRPr="00BD535E" w:rsidRDefault="00153DC9" w:rsidP="00335BCD">
      <w:pPr>
        <w:pStyle w:val="Akapitzlist"/>
        <w:ind w:left="426" w:right="1" w:hanging="426"/>
        <w:jc w:val="both"/>
        <w:rPr>
          <w:rFonts w:ascii="Verdana" w:hAnsi="Verdana"/>
          <w:i/>
          <w:sz w:val="16"/>
          <w:szCs w:val="16"/>
        </w:rPr>
      </w:pPr>
    </w:p>
    <w:p w14:paraId="15C2ABCF" w14:textId="7D795F9E" w:rsidR="00AB7E0C" w:rsidRPr="00BD535E" w:rsidRDefault="006A590D" w:rsidP="00335BCD">
      <w:pPr>
        <w:pStyle w:val="Akapitzlist"/>
        <w:numPr>
          <w:ilvl w:val="4"/>
          <w:numId w:val="46"/>
        </w:numPr>
        <w:tabs>
          <w:tab w:val="clear" w:pos="3600"/>
          <w:tab w:val="num" w:pos="851"/>
        </w:tabs>
        <w:ind w:left="426" w:right="1" w:hanging="426"/>
        <w:jc w:val="both"/>
        <w:rPr>
          <w:rFonts w:ascii="Verdana" w:hAnsi="Verdana"/>
          <w:i/>
          <w:sz w:val="16"/>
          <w:szCs w:val="16"/>
        </w:rPr>
      </w:pPr>
      <w:r w:rsidRPr="00BD535E">
        <w:rPr>
          <w:rFonts w:ascii="Verdana" w:hAnsi="Verdana" w:cs="Arial"/>
          <w:sz w:val="18"/>
          <w:szCs w:val="18"/>
        </w:rPr>
        <w:lastRenderedPageBreak/>
        <w:t xml:space="preserve">Wybór </w:t>
      </w:r>
      <w:r w:rsidR="00AB7E0C" w:rsidRPr="00BD535E">
        <w:rPr>
          <w:rFonts w:ascii="Verdana" w:hAnsi="Verdana" w:cs="Arial"/>
          <w:sz w:val="18"/>
          <w:szCs w:val="18"/>
        </w:rPr>
        <w:t xml:space="preserve">niniejszej oferty </w:t>
      </w:r>
      <w:r w:rsidR="004F1797" w:rsidRPr="00BD535E">
        <w:rPr>
          <w:rFonts w:ascii="Verdana" w:hAnsi="Verdana" w:cs="Arial"/>
          <w:sz w:val="18"/>
          <w:szCs w:val="18"/>
        </w:rPr>
        <w:sym w:font="Wingdings" w:char="F0A8"/>
      </w:r>
      <w:r w:rsidR="00AB7E0C" w:rsidRPr="00BD535E">
        <w:rPr>
          <w:rFonts w:ascii="Verdana" w:hAnsi="Verdana" w:cs="Arial"/>
          <w:b/>
          <w:sz w:val="18"/>
          <w:szCs w:val="18"/>
        </w:rPr>
        <w:t>będzie</w:t>
      </w:r>
      <w:r w:rsidR="00AB7E0C" w:rsidRPr="00BD535E">
        <w:rPr>
          <w:rFonts w:ascii="Verdana" w:hAnsi="Verdana" w:cs="Arial"/>
          <w:sz w:val="18"/>
          <w:szCs w:val="18"/>
        </w:rPr>
        <w:t xml:space="preserve"> / </w:t>
      </w:r>
      <w:r w:rsidR="004F1797" w:rsidRPr="00BD535E">
        <w:rPr>
          <w:rFonts w:ascii="Verdana" w:hAnsi="Verdana" w:cs="Arial"/>
          <w:sz w:val="18"/>
          <w:szCs w:val="18"/>
        </w:rPr>
        <w:sym w:font="Wingdings" w:char="F0A8"/>
      </w:r>
      <w:r w:rsidR="00AB7E0C" w:rsidRPr="00BD535E">
        <w:rPr>
          <w:rFonts w:ascii="Verdana" w:hAnsi="Verdana" w:cs="Arial"/>
          <w:b/>
          <w:sz w:val="18"/>
          <w:szCs w:val="18"/>
        </w:rPr>
        <w:t>nie będzie*</w:t>
      </w:r>
      <w:r w:rsidR="00AB7E0C" w:rsidRPr="00BD535E">
        <w:rPr>
          <w:rFonts w:ascii="Verdana" w:hAnsi="Verdana" w:cs="Arial"/>
          <w:sz w:val="18"/>
          <w:szCs w:val="18"/>
        </w:rPr>
        <w:t xml:space="preserve"> (*</w:t>
      </w:r>
      <w:r w:rsidR="00AB7E0C" w:rsidRPr="00BD535E">
        <w:rPr>
          <w:rFonts w:ascii="Verdana" w:hAnsi="Verdana" w:cs="Arial"/>
          <w:b/>
          <w:sz w:val="18"/>
          <w:szCs w:val="18"/>
        </w:rPr>
        <w:t>zaznaczyć właściwe</w:t>
      </w:r>
      <w:r w:rsidR="00AB7E0C" w:rsidRPr="00BD535E">
        <w:rPr>
          <w:rFonts w:ascii="Verdana" w:hAnsi="Verdana" w:cs="Arial"/>
          <w:sz w:val="18"/>
          <w:szCs w:val="18"/>
        </w:rPr>
        <w:t xml:space="preserve">) </w:t>
      </w:r>
      <w:r w:rsidR="00AB7E0C" w:rsidRPr="00BD535E">
        <w:rPr>
          <w:rFonts w:ascii="Verdana" w:hAnsi="Verdana"/>
          <w:bCs/>
          <w:spacing w:val="4"/>
          <w:sz w:val="18"/>
          <w:szCs w:val="18"/>
        </w:rPr>
        <w:t xml:space="preserve">prowadzić do powstania </w:t>
      </w:r>
      <w:r w:rsidR="004029EC" w:rsidRPr="00BD535E">
        <w:rPr>
          <w:rFonts w:ascii="Verdana" w:hAnsi="Verdana"/>
          <w:bCs/>
          <w:spacing w:val="4"/>
          <w:sz w:val="18"/>
          <w:szCs w:val="18"/>
        </w:rPr>
        <w:t xml:space="preserve">u Zamawiającego </w:t>
      </w:r>
      <w:r w:rsidR="00AB7E0C" w:rsidRPr="00BD535E">
        <w:rPr>
          <w:rFonts w:ascii="Verdana" w:hAnsi="Verdana"/>
          <w:bCs/>
          <w:spacing w:val="4"/>
          <w:sz w:val="18"/>
          <w:szCs w:val="18"/>
        </w:rPr>
        <w:t>obowiązku podatkowego</w:t>
      </w:r>
      <w:r w:rsidR="004029EC" w:rsidRPr="00BD535E">
        <w:rPr>
          <w:rFonts w:ascii="Verdana" w:hAnsi="Verdana"/>
          <w:bCs/>
          <w:spacing w:val="4"/>
          <w:sz w:val="18"/>
          <w:szCs w:val="18"/>
        </w:rPr>
        <w:t>**</w:t>
      </w:r>
      <w:r w:rsidR="00AB7E0C" w:rsidRPr="00BD535E">
        <w:rPr>
          <w:rFonts w:ascii="Verdana" w:hAnsi="Verdana"/>
          <w:bCs/>
          <w:spacing w:val="4"/>
          <w:sz w:val="18"/>
          <w:szCs w:val="18"/>
        </w:rPr>
        <w:t xml:space="preserve"> zgodnie z obowiązującymi przepisami</w:t>
      </w:r>
      <w:r w:rsidR="004F1797" w:rsidRPr="00BD535E">
        <w:rPr>
          <w:rFonts w:ascii="Verdana" w:hAnsi="Verdana"/>
          <w:bCs/>
          <w:spacing w:val="4"/>
          <w:sz w:val="18"/>
          <w:szCs w:val="18"/>
        </w:rPr>
        <w:t xml:space="preserve"> </w:t>
      </w:r>
      <w:r w:rsidR="00AB7E0C" w:rsidRPr="00BD535E">
        <w:rPr>
          <w:rFonts w:ascii="Verdana" w:hAnsi="Verdana"/>
          <w:bCs/>
          <w:spacing w:val="4"/>
          <w:sz w:val="18"/>
          <w:szCs w:val="18"/>
        </w:rPr>
        <w:t>o podatku od towarów i usług w zakresie dotyczącym:</w:t>
      </w:r>
    </w:p>
    <w:p w14:paraId="6845F006" w14:textId="77777777" w:rsidR="00AB7E0C" w:rsidRPr="00BD535E" w:rsidRDefault="00AB7E0C" w:rsidP="00335BCD">
      <w:pPr>
        <w:ind w:left="426" w:right="1" w:hanging="426"/>
        <w:rPr>
          <w:rFonts w:ascii="Verdana" w:hAnsi="Verdana"/>
          <w:bCs/>
          <w:spacing w:val="4"/>
          <w:sz w:val="18"/>
          <w:szCs w:val="18"/>
        </w:rPr>
      </w:pPr>
      <w:r w:rsidRPr="00BD535E">
        <w:rPr>
          <w:rFonts w:ascii="Verdana" w:hAnsi="Verdana"/>
          <w:bCs/>
          <w:spacing w:val="4"/>
          <w:sz w:val="18"/>
          <w:szCs w:val="18"/>
        </w:rPr>
        <w:t>a.</w:t>
      </w:r>
      <w:r w:rsidRPr="00BD535E">
        <w:rPr>
          <w:rFonts w:ascii="Verdana" w:hAnsi="Verdana"/>
          <w:bCs/>
          <w:spacing w:val="4"/>
          <w:sz w:val="18"/>
          <w:szCs w:val="18"/>
        </w:rPr>
        <w:tab/>
        <w:t>wewnątrzwspólnotowego nabycia towarów,</w:t>
      </w:r>
    </w:p>
    <w:p w14:paraId="5E160F7D" w14:textId="77777777" w:rsidR="00AB7E0C" w:rsidRPr="00BD535E" w:rsidRDefault="00AB7E0C" w:rsidP="00335BCD">
      <w:pPr>
        <w:tabs>
          <w:tab w:val="left" w:pos="1134"/>
        </w:tabs>
        <w:ind w:left="426" w:right="1" w:hanging="426"/>
        <w:rPr>
          <w:rFonts w:ascii="Verdana" w:hAnsi="Verdana"/>
          <w:bCs/>
          <w:spacing w:val="4"/>
          <w:sz w:val="18"/>
          <w:szCs w:val="18"/>
        </w:rPr>
      </w:pPr>
      <w:r w:rsidRPr="00BD535E">
        <w:rPr>
          <w:rFonts w:ascii="Verdana" w:hAnsi="Verdana"/>
          <w:bCs/>
          <w:spacing w:val="4"/>
          <w:sz w:val="18"/>
          <w:szCs w:val="18"/>
        </w:rPr>
        <w:t>b.</w:t>
      </w:r>
      <w:r w:rsidRPr="00BD535E">
        <w:rPr>
          <w:rFonts w:ascii="Verdana" w:hAnsi="Verdana"/>
          <w:bCs/>
          <w:spacing w:val="4"/>
          <w:sz w:val="18"/>
          <w:szCs w:val="18"/>
        </w:rPr>
        <w:tab/>
        <w:t>importu usług lub towarów,</w:t>
      </w:r>
    </w:p>
    <w:p w14:paraId="0F5D0B2D" w14:textId="77777777" w:rsidR="00AB7E0C" w:rsidRPr="00BD535E" w:rsidRDefault="00AB7E0C" w:rsidP="00335BCD">
      <w:pPr>
        <w:tabs>
          <w:tab w:val="left" w:pos="1134"/>
        </w:tabs>
        <w:ind w:left="426" w:right="1" w:hanging="426"/>
        <w:rPr>
          <w:rFonts w:ascii="Verdana" w:hAnsi="Verdana"/>
          <w:bCs/>
          <w:spacing w:val="4"/>
          <w:sz w:val="18"/>
          <w:szCs w:val="18"/>
        </w:rPr>
      </w:pPr>
      <w:r w:rsidRPr="00BD535E">
        <w:rPr>
          <w:rFonts w:ascii="Verdana" w:hAnsi="Verdana"/>
          <w:bCs/>
          <w:spacing w:val="4"/>
          <w:sz w:val="18"/>
          <w:szCs w:val="18"/>
        </w:rPr>
        <w:t>c.</w:t>
      </w:r>
      <w:r w:rsidRPr="00BD535E">
        <w:rPr>
          <w:rFonts w:ascii="Verdana" w:hAnsi="Verdana"/>
          <w:bCs/>
          <w:spacing w:val="4"/>
          <w:sz w:val="18"/>
          <w:szCs w:val="18"/>
        </w:rPr>
        <w:tab/>
        <w:t>mechanizmu odwróconego obciążenia podatkiem VAT,</w:t>
      </w:r>
    </w:p>
    <w:p w14:paraId="7F826BE0" w14:textId="77777777" w:rsidR="00AB7E0C" w:rsidRPr="00BD535E" w:rsidRDefault="00AB7E0C" w:rsidP="00335BCD">
      <w:pPr>
        <w:ind w:left="852" w:right="1" w:hanging="426"/>
        <w:rPr>
          <w:rFonts w:ascii="Verdana" w:hAnsi="Verdana"/>
          <w:b/>
          <w:bCs/>
          <w:spacing w:val="4"/>
          <w:sz w:val="18"/>
          <w:szCs w:val="18"/>
        </w:rPr>
      </w:pPr>
      <w:r w:rsidRPr="00BD535E">
        <w:rPr>
          <w:rFonts w:ascii="Verdana" w:hAnsi="Verdana"/>
          <w:bCs/>
          <w:spacing w:val="4"/>
          <w:sz w:val="18"/>
          <w:szCs w:val="18"/>
        </w:rPr>
        <w:t>w zakresie następujących towarów/usług :</w:t>
      </w:r>
    </w:p>
    <w:p w14:paraId="497168DC" w14:textId="266DF5F1" w:rsidR="00AB7E0C" w:rsidRPr="00BD535E" w:rsidRDefault="00AB7E0C" w:rsidP="00335BCD">
      <w:pPr>
        <w:tabs>
          <w:tab w:val="left" w:pos="2977"/>
        </w:tabs>
        <w:ind w:left="852" w:right="1" w:hanging="426"/>
        <w:rPr>
          <w:rFonts w:ascii="Verdana" w:hAnsi="Verdana"/>
          <w:bCs/>
          <w:spacing w:val="4"/>
          <w:sz w:val="18"/>
          <w:szCs w:val="18"/>
        </w:rPr>
      </w:pPr>
      <w:r w:rsidRPr="00BD535E">
        <w:rPr>
          <w:rFonts w:ascii="Verdana" w:hAnsi="Verdana"/>
          <w:bCs/>
          <w:spacing w:val="4"/>
          <w:sz w:val="18"/>
          <w:szCs w:val="18"/>
        </w:rPr>
        <w:t>………………………………………..…………………………………………………………………………………………………………</w:t>
      </w:r>
    </w:p>
    <w:p w14:paraId="1ED09CC3" w14:textId="645E962A" w:rsidR="00AB7E0C" w:rsidRPr="00BD535E" w:rsidRDefault="00AB7E0C" w:rsidP="00335BCD">
      <w:pPr>
        <w:tabs>
          <w:tab w:val="left" w:pos="2977"/>
        </w:tabs>
        <w:ind w:left="852" w:right="1" w:hanging="426"/>
        <w:rPr>
          <w:rFonts w:ascii="Verdana" w:hAnsi="Verdana"/>
          <w:bCs/>
          <w:spacing w:val="4"/>
          <w:sz w:val="18"/>
          <w:szCs w:val="18"/>
        </w:rPr>
      </w:pPr>
      <w:r w:rsidRPr="00BD535E">
        <w:rPr>
          <w:rFonts w:ascii="Verdana" w:hAnsi="Verdana"/>
          <w:bCs/>
          <w:spacing w:val="4"/>
          <w:sz w:val="18"/>
          <w:szCs w:val="18"/>
        </w:rPr>
        <w:t>………………………………………..…………………………………………………………………………………………………………</w:t>
      </w:r>
    </w:p>
    <w:p w14:paraId="441A9A57" w14:textId="77777777" w:rsidR="00AB7E0C" w:rsidRPr="00BD535E" w:rsidRDefault="00AB7E0C" w:rsidP="00335BCD">
      <w:pPr>
        <w:ind w:left="852" w:right="1" w:hanging="426"/>
        <w:rPr>
          <w:rFonts w:ascii="Verdana" w:hAnsi="Verdana"/>
          <w:bCs/>
          <w:spacing w:val="4"/>
          <w:sz w:val="18"/>
          <w:szCs w:val="18"/>
        </w:rPr>
      </w:pPr>
      <w:r w:rsidRPr="00BD535E">
        <w:rPr>
          <w:rFonts w:ascii="Verdana" w:hAnsi="Verdana"/>
          <w:bCs/>
          <w:spacing w:val="4"/>
          <w:sz w:val="18"/>
          <w:szCs w:val="18"/>
        </w:rPr>
        <w:t>wartość podatku: ……………………..……………….. zł, stawka podatku …………………………..….%VAT</w:t>
      </w:r>
    </w:p>
    <w:p w14:paraId="4B9FC99B" w14:textId="77777777" w:rsidR="00AB7E0C" w:rsidRPr="00BD535E" w:rsidRDefault="00AB7E0C" w:rsidP="00335BCD">
      <w:pPr>
        <w:pStyle w:val="Akapitzlist"/>
        <w:ind w:left="852" w:right="1" w:hanging="426"/>
        <w:jc w:val="both"/>
        <w:rPr>
          <w:rFonts w:ascii="Verdana" w:hAnsi="Verdana"/>
          <w:bCs/>
          <w:i/>
          <w:spacing w:val="4"/>
          <w:sz w:val="16"/>
          <w:szCs w:val="16"/>
        </w:rPr>
      </w:pPr>
      <w:r w:rsidRPr="00BD535E">
        <w:rPr>
          <w:rFonts w:ascii="Verdana" w:hAnsi="Verdana"/>
          <w:bCs/>
          <w:i/>
          <w:spacing w:val="4"/>
          <w:sz w:val="16"/>
          <w:szCs w:val="16"/>
        </w:rPr>
        <w:t>(</w:t>
      </w:r>
      <w:r w:rsidRPr="00BD535E">
        <w:rPr>
          <w:rFonts w:ascii="Verdana" w:hAnsi="Verdana"/>
          <w:b/>
          <w:bCs/>
          <w:i/>
          <w:spacing w:val="4"/>
          <w:sz w:val="16"/>
          <w:szCs w:val="16"/>
        </w:rPr>
        <w:t>brak wskazania  rozumiany będzie przez Zamawiającego jako informacja o tym, że wybór oferty nie będzie prowadzić do powstania u Zamawiającego powyższego obowiązku podatkowego</w:t>
      </w:r>
      <w:r w:rsidRPr="00BD535E">
        <w:rPr>
          <w:rFonts w:ascii="Verdana" w:hAnsi="Verdana"/>
          <w:bCs/>
          <w:i/>
          <w:spacing w:val="4"/>
          <w:sz w:val="16"/>
          <w:szCs w:val="16"/>
        </w:rPr>
        <w:t>).</w:t>
      </w:r>
    </w:p>
    <w:p w14:paraId="6E29D135" w14:textId="120435C2" w:rsidR="004029EC" w:rsidRDefault="004029EC" w:rsidP="00335BCD">
      <w:pPr>
        <w:ind w:left="852" w:right="1" w:hanging="426"/>
        <w:jc w:val="both"/>
        <w:rPr>
          <w:rFonts w:ascii="Verdana" w:hAnsi="Verdana"/>
          <w:i/>
          <w:sz w:val="16"/>
          <w:szCs w:val="16"/>
        </w:rPr>
      </w:pPr>
      <w:r w:rsidRPr="00BD53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68F03E1" w14:textId="77777777" w:rsidR="00153DC9" w:rsidRPr="00BD535E" w:rsidRDefault="00153DC9" w:rsidP="00335BCD">
      <w:pPr>
        <w:ind w:left="426" w:right="1" w:hanging="426"/>
        <w:jc w:val="both"/>
        <w:rPr>
          <w:rFonts w:ascii="Verdana" w:hAnsi="Verdana"/>
          <w:i/>
          <w:sz w:val="16"/>
          <w:szCs w:val="16"/>
        </w:rPr>
      </w:pPr>
    </w:p>
    <w:p w14:paraId="7C8D4ED8" w14:textId="247B791D" w:rsidR="006A590D" w:rsidRPr="00BD535E" w:rsidRDefault="006A590D" w:rsidP="00335BCD">
      <w:pPr>
        <w:pStyle w:val="Akapitzlist"/>
        <w:numPr>
          <w:ilvl w:val="4"/>
          <w:numId w:val="46"/>
        </w:numPr>
        <w:tabs>
          <w:tab w:val="left" w:pos="851"/>
        </w:tabs>
        <w:ind w:left="426" w:right="1" w:hanging="426"/>
        <w:rPr>
          <w:rFonts w:ascii="Verdana" w:hAnsi="Verdana"/>
          <w:sz w:val="18"/>
          <w:szCs w:val="18"/>
        </w:rPr>
      </w:pPr>
      <w:r w:rsidRPr="00BD535E">
        <w:rPr>
          <w:rFonts w:ascii="Verdana" w:hAnsi="Verdana"/>
          <w:sz w:val="18"/>
          <w:szCs w:val="18"/>
        </w:rPr>
        <w:t>Załącznikami do niniejszej oferty są: (podać nr załącznika i stronę oferty).</w:t>
      </w:r>
    </w:p>
    <w:p w14:paraId="75AC5602" w14:textId="77777777" w:rsidR="004029EC" w:rsidRPr="00BD535E" w:rsidRDefault="004029EC" w:rsidP="00BD535E">
      <w:pPr>
        <w:ind w:right="-381" w:firstLine="360"/>
        <w:rPr>
          <w:rFonts w:ascii="Verdana" w:hAnsi="Verdana"/>
          <w:sz w:val="18"/>
          <w:szCs w:val="18"/>
        </w:rPr>
      </w:pPr>
    </w:p>
    <w:p w14:paraId="6F6C8BD3" w14:textId="2E6232D8" w:rsidR="004029EC" w:rsidRPr="00BD535E" w:rsidRDefault="004029EC" w:rsidP="00BD535E">
      <w:pPr>
        <w:ind w:right="45" w:firstLine="360"/>
        <w:rPr>
          <w:rFonts w:ascii="Verdana" w:hAnsi="Verdana"/>
          <w:sz w:val="18"/>
          <w:szCs w:val="18"/>
        </w:rPr>
      </w:pPr>
      <w:r w:rsidRPr="00BD535E">
        <w:rPr>
          <w:rFonts w:ascii="Verdana" w:hAnsi="Verdana"/>
          <w:sz w:val="18"/>
          <w:szCs w:val="18"/>
        </w:rPr>
        <w:t>………………………………………………………………………</w:t>
      </w:r>
    </w:p>
    <w:p w14:paraId="68242A84" w14:textId="77777777" w:rsidR="004029EC" w:rsidRPr="00BD535E" w:rsidRDefault="004029EC" w:rsidP="00BD535E">
      <w:pPr>
        <w:ind w:right="45" w:firstLine="360"/>
        <w:rPr>
          <w:rFonts w:ascii="Verdana" w:hAnsi="Verdana"/>
          <w:sz w:val="18"/>
          <w:szCs w:val="18"/>
        </w:rPr>
      </w:pPr>
    </w:p>
    <w:p w14:paraId="5416B951" w14:textId="0DA57455" w:rsidR="006A590D" w:rsidRDefault="004029EC" w:rsidP="00BD535E">
      <w:pPr>
        <w:ind w:right="45" w:firstLine="360"/>
        <w:rPr>
          <w:rFonts w:ascii="Verdana" w:hAnsi="Verdana"/>
          <w:sz w:val="18"/>
          <w:szCs w:val="18"/>
        </w:rPr>
      </w:pPr>
      <w:r w:rsidRPr="00BD535E">
        <w:rPr>
          <w:rFonts w:ascii="Verdana" w:hAnsi="Verdana"/>
          <w:sz w:val="18"/>
          <w:szCs w:val="18"/>
        </w:rPr>
        <w:t>………………………………………………………………………</w:t>
      </w:r>
    </w:p>
    <w:p w14:paraId="4DD878D7" w14:textId="2FFC913C"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1F971889" w14:textId="013948AB" w:rsidR="00624C8B" w:rsidRDefault="00854AC0" w:rsidP="00B712C3">
      <w:pPr>
        <w:ind w:right="470" w:firstLine="360"/>
        <w:jc w:val="both"/>
        <w:rPr>
          <w:rFonts w:ascii="Verdana" w:hAnsi="Verdana"/>
          <w:sz w:val="16"/>
          <w:szCs w:val="16"/>
        </w:rPr>
      </w:pPr>
      <w:r w:rsidRPr="001F1959">
        <w:rPr>
          <w:rFonts w:ascii="Verdana" w:hAnsi="Verdana"/>
          <w:sz w:val="16"/>
          <w:szCs w:val="16"/>
        </w:rPr>
        <w:t xml:space="preserve">             </w:t>
      </w:r>
      <w:r w:rsidR="00974D00"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t xml:space="preserve">           </w:t>
      </w:r>
      <w:r w:rsidR="004029EC" w:rsidRPr="001F1959">
        <w:rPr>
          <w:rFonts w:ascii="Verdana" w:hAnsi="Verdana"/>
          <w:sz w:val="16"/>
          <w:szCs w:val="16"/>
        </w:rPr>
        <w:tab/>
      </w:r>
      <w:r w:rsidR="00974D00" w:rsidRPr="001F1959">
        <w:rPr>
          <w:rFonts w:ascii="Verdana" w:hAnsi="Verdana"/>
          <w:sz w:val="16"/>
          <w:szCs w:val="16"/>
        </w:rPr>
        <w:t>P</w:t>
      </w:r>
      <w:r w:rsidR="00624C8B" w:rsidRPr="001F1959">
        <w:rPr>
          <w:rFonts w:ascii="Verdana" w:hAnsi="Verdana"/>
          <w:sz w:val="16"/>
          <w:szCs w:val="16"/>
        </w:rPr>
        <w:t>odpis Wykonawcy</w:t>
      </w:r>
      <w:r w:rsidR="00624C8B">
        <w:rPr>
          <w:rFonts w:ascii="Verdana" w:hAnsi="Verdana"/>
          <w:sz w:val="16"/>
          <w:szCs w:val="16"/>
        </w:rPr>
        <w:br w:type="page"/>
      </w:r>
    </w:p>
    <w:p w14:paraId="55918E6E" w14:textId="0B2B0FAF"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lastRenderedPageBreak/>
        <w:t>UMW/IZ/PN</w:t>
      </w:r>
      <w:r w:rsidR="00910B03">
        <w:rPr>
          <w:rFonts w:ascii="Verdana" w:eastAsiaTheme="majorEastAsia" w:hAnsi="Verdana"/>
          <w:b/>
          <w:sz w:val="18"/>
          <w:szCs w:val="18"/>
        </w:rPr>
        <w:t xml:space="preserve"> </w:t>
      </w:r>
      <w:r w:rsidR="00AA566D">
        <w:rPr>
          <w:rFonts w:ascii="Verdana" w:eastAsiaTheme="majorEastAsia" w:hAnsi="Verdana"/>
          <w:b/>
          <w:sz w:val="18"/>
          <w:szCs w:val="18"/>
        </w:rPr>
        <w:t>143</w:t>
      </w:r>
      <w:r w:rsidRPr="00EA43F0">
        <w:rPr>
          <w:rFonts w:ascii="Verdana" w:eastAsiaTheme="majorEastAsia" w:hAnsi="Verdana"/>
          <w:b/>
          <w:sz w:val="18"/>
          <w:szCs w:val="18"/>
        </w:rPr>
        <w:t>/19</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42F72AEA" w14:textId="77777777" w:rsidR="00B712C3" w:rsidRDefault="00B712C3" w:rsidP="00EA43F0">
      <w:pPr>
        <w:ind w:left="539" w:right="-112" w:hanging="539"/>
        <w:jc w:val="center"/>
        <w:rPr>
          <w:rFonts w:ascii="Verdana" w:hAnsi="Verdana"/>
          <w:b/>
          <w:sz w:val="18"/>
          <w:szCs w:val="18"/>
        </w:rPr>
      </w:pP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3DBA2603" w14:textId="77777777" w:rsidR="00EA43F0" w:rsidRPr="00EA43F0" w:rsidRDefault="00EA43F0" w:rsidP="00EA43F0">
      <w:pPr>
        <w:ind w:left="539" w:right="-112" w:hanging="539"/>
        <w:jc w:val="center"/>
        <w:rPr>
          <w:rFonts w:ascii="Verdana" w:hAnsi="Verdana"/>
          <w:sz w:val="18"/>
          <w:szCs w:val="18"/>
        </w:rPr>
      </w:pPr>
    </w:p>
    <w:p w14:paraId="7E2E6C8C" w14:textId="212C0708" w:rsidR="00B712C3" w:rsidRDefault="00910B03" w:rsidP="00335BCD">
      <w:pPr>
        <w:pStyle w:val="Akapitzlist"/>
        <w:tabs>
          <w:tab w:val="left" w:pos="851"/>
        </w:tabs>
        <w:ind w:left="0" w:right="1"/>
        <w:jc w:val="both"/>
        <w:rPr>
          <w:rFonts w:ascii="Verdana" w:hAnsi="Verdana" w:cs="Arial"/>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Pr>
          <w:rFonts w:ascii="Verdana" w:hAnsi="Verdana" w:cs="Arial"/>
          <w:b/>
          <w:color w:val="000000" w:themeColor="text1"/>
          <w:sz w:val="18"/>
          <w:szCs w:val="18"/>
        </w:rPr>
        <w:t>.</w:t>
      </w:r>
    </w:p>
    <w:p w14:paraId="3116896F" w14:textId="77777777" w:rsidR="00910B03" w:rsidRDefault="00910B03" w:rsidP="00335BCD">
      <w:pPr>
        <w:pStyle w:val="Akapitzlist"/>
        <w:tabs>
          <w:tab w:val="left" w:pos="851"/>
        </w:tabs>
        <w:ind w:left="0" w:right="1"/>
        <w:jc w:val="both"/>
        <w:rPr>
          <w:rFonts w:ascii="Verdana" w:hAnsi="Verdana"/>
          <w:sz w:val="18"/>
          <w:szCs w:val="18"/>
        </w:rPr>
      </w:pPr>
    </w:p>
    <w:p w14:paraId="23C5B1A5" w14:textId="108F31EE" w:rsidR="00564D1D" w:rsidRPr="00B712C3" w:rsidRDefault="00564D1D" w:rsidP="00335BCD">
      <w:pPr>
        <w:pStyle w:val="Akapitzlist"/>
        <w:tabs>
          <w:tab w:val="left" w:pos="851"/>
        </w:tabs>
        <w:ind w:left="0" w:right="1"/>
        <w:jc w:val="both"/>
        <w:rPr>
          <w:rFonts w:ascii="Verdana" w:eastAsia="Arial Unicode MS" w:hAnsi="Verdana" w:cs="Arial"/>
          <w:bCs/>
          <w:sz w:val="18"/>
          <w:szCs w:val="18"/>
        </w:rPr>
      </w:pPr>
      <w:r w:rsidRPr="00B712C3">
        <w:rPr>
          <w:rFonts w:ascii="Verdana" w:hAnsi="Verdana"/>
          <w:sz w:val="18"/>
          <w:szCs w:val="18"/>
        </w:rPr>
        <w:t xml:space="preserve">Wykaz robót budowlanych </w:t>
      </w:r>
      <w:r w:rsidRPr="00B712C3">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113B89">
        <w:rPr>
          <w:rFonts w:ascii="Verdana" w:eastAsia="Arial Unicode MS" w:hAnsi="Verdana" w:cs="Arial"/>
          <w:bCs/>
          <w:sz w:val="18"/>
          <w:szCs w:val="18"/>
        </w:rPr>
        <w:br/>
      </w:r>
      <w:r w:rsidRPr="00B712C3">
        <w:rPr>
          <w:rFonts w:ascii="Verdana" w:eastAsia="Arial Unicode MS" w:hAnsi="Verdana" w:cs="Arial"/>
          <w:bCs/>
          <w:sz w:val="18"/>
          <w:szCs w:val="18"/>
        </w:rPr>
        <w:t xml:space="preserve">z załączeniem dowodów określających czy te roboty zostały wykonane należycie, w szczególności informacji </w:t>
      </w:r>
      <w:r w:rsidR="00113B89">
        <w:rPr>
          <w:rFonts w:ascii="Verdana" w:eastAsia="Arial Unicode MS" w:hAnsi="Verdana" w:cs="Arial"/>
          <w:bCs/>
          <w:sz w:val="18"/>
          <w:szCs w:val="18"/>
        </w:rPr>
        <w:br/>
      </w:r>
      <w:r w:rsidRPr="00B712C3">
        <w:rPr>
          <w:rFonts w:ascii="Verdana" w:eastAsia="Arial Unicode MS" w:hAnsi="Verdana" w:cs="Arial"/>
          <w:bCs/>
          <w:sz w:val="18"/>
          <w:szCs w:val="18"/>
        </w:rPr>
        <w:t>o tym czy roboty zostały wykonane  zgodnie</w:t>
      </w:r>
      <w:r w:rsidR="00EA43F0" w:rsidRPr="00B712C3">
        <w:rPr>
          <w:rFonts w:ascii="Verdana" w:eastAsia="Arial Unicode MS" w:hAnsi="Verdana" w:cs="Arial"/>
          <w:bCs/>
          <w:sz w:val="18"/>
          <w:szCs w:val="18"/>
        </w:rPr>
        <w:t xml:space="preserve"> </w:t>
      </w:r>
      <w:r w:rsidRPr="00B712C3">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043C48" w:rsidRDefault="00564D1D" w:rsidP="00113B89">
      <w:pPr>
        <w:autoSpaceDE w:val="0"/>
        <w:autoSpaceDN w:val="0"/>
        <w:adjustRightInd w:val="0"/>
        <w:ind w:right="-425"/>
        <w:jc w:val="both"/>
        <w:rPr>
          <w:rFonts w:ascii="Verdana" w:hAnsi="Verdana"/>
          <w:sz w:val="18"/>
          <w:szCs w:val="18"/>
          <w:vertAlign w:val="superscript"/>
        </w:rPr>
      </w:pPr>
    </w:p>
    <w:p w14:paraId="1DE19D49" w14:textId="0A43E90A" w:rsidR="00D374AA" w:rsidRPr="00FD5781" w:rsidRDefault="00564D1D" w:rsidP="004B14D8">
      <w:pPr>
        <w:numPr>
          <w:ilvl w:val="0"/>
          <w:numId w:val="88"/>
        </w:numPr>
        <w:tabs>
          <w:tab w:val="left" w:pos="1276"/>
          <w:tab w:val="left" w:pos="9072"/>
        </w:tabs>
        <w:ind w:left="714" w:right="68" w:hanging="357"/>
        <w:jc w:val="both"/>
        <w:rPr>
          <w:rFonts w:ascii="Verdana" w:hAnsi="Verdana"/>
          <w:sz w:val="18"/>
          <w:szCs w:val="18"/>
        </w:rPr>
      </w:pPr>
      <w:r w:rsidRPr="00043C48">
        <w:rPr>
          <w:rFonts w:ascii="Verdana" w:eastAsia="Arial Unicode MS" w:hAnsi="Verdana" w:cs="Arial"/>
          <w:b/>
          <w:bCs/>
          <w:sz w:val="18"/>
          <w:szCs w:val="18"/>
          <w:u w:val="single"/>
        </w:rPr>
        <w:t>Wykonawca spełnia warunek, jeżeli</w:t>
      </w:r>
      <w:r w:rsidRPr="00043C48">
        <w:rPr>
          <w:rFonts w:ascii="Verdana" w:eastAsia="Arial Unicode MS" w:hAnsi="Verdana" w:cs="Arial"/>
          <w:sz w:val="18"/>
          <w:szCs w:val="18"/>
        </w:rPr>
        <w:t xml:space="preserve"> </w:t>
      </w:r>
      <w:r w:rsidR="00043C48" w:rsidRPr="00043C48">
        <w:rPr>
          <w:rFonts w:ascii="Verdana" w:eastAsia="Arial Unicode MS" w:hAnsi="Verdana" w:cs="Arial"/>
          <w:bCs/>
          <w:sz w:val="18"/>
          <w:szCs w:val="18"/>
        </w:rPr>
        <w:t xml:space="preserve">w </w:t>
      </w:r>
      <w:r w:rsidR="00043C48" w:rsidRPr="00FD5781">
        <w:rPr>
          <w:rFonts w:ascii="Verdana" w:eastAsia="Arial Unicode MS" w:hAnsi="Verdana" w:cs="Arial"/>
          <w:bCs/>
          <w:sz w:val="18"/>
          <w:szCs w:val="18"/>
        </w:rPr>
        <w:t>okresie ostatnich 5 lat przed upływem terminu składania ofert, a jeżeli okres prowadzenia działalności jest krótszy - w tym okresie -</w:t>
      </w:r>
      <w:r w:rsidR="00D374AA" w:rsidRPr="00FD5781">
        <w:rPr>
          <w:rFonts w:ascii="Verdana" w:eastAsia="Arial Unicode MS" w:hAnsi="Verdana" w:cs="Arial"/>
          <w:bCs/>
          <w:sz w:val="18"/>
          <w:szCs w:val="18"/>
        </w:rPr>
        <w:t xml:space="preserve"> </w:t>
      </w:r>
      <w:r w:rsidR="00D374AA" w:rsidRPr="00FD5781">
        <w:rPr>
          <w:rFonts w:ascii="Verdana" w:hAnsi="Verdana" w:cs="Calibri"/>
          <w:sz w:val="18"/>
          <w:szCs w:val="18"/>
        </w:rPr>
        <w:t xml:space="preserve">wykonał minimum 2 zadania inwestycyjne </w:t>
      </w:r>
      <w:r w:rsidR="00D374AA" w:rsidRPr="000421B5">
        <w:rPr>
          <w:rFonts w:ascii="Verdana" w:hAnsi="Verdana" w:cs="Calibri"/>
          <w:sz w:val="18"/>
          <w:szCs w:val="18"/>
        </w:rPr>
        <w:t xml:space="preserve">polegające </w:t>
      </w:r>
      <w:r w:rsidR="00D374AA" w:rsidRPr="00FD5781">
        <w:rPr>
          <w:rFonts w:ascii="Verdana" w:hAnsi="Verdana" w:cs="Calibri"/>
          <w:sz w:val="18"/>
          <w:szCs w:val="18"/>
        </w:rPr>
        <w:t>na przebudowie, rozbu</w:t>
      </w:r>
      <w:r w:rsidR="001C27EE">
        <w:rPr>
          <w:rFonts w:ascii="Verdana" w:hAnsi="Verdana" w:cs="Calibri"/>
          <w:sz w:val="18"/>
          <w:szCs w:val="18"/>
        </w:rPr>
        <w:t xml:space="preserve">dowie, remoncie lub odbudowie </w:t>
      </w:r>
      <w:r w:rsidR="001C27EE">
        <w:rPr>
          <w:rFonts w:ascii="Verdana" w:hAnsi="Verdana" w:cs="Calibri"/>
          <w:sz w:val="18"/>
          <w:szCs w:val="18"/>
        </w:rPr>
        <w:br/>
        <w:t>(</w:t>
      </w:r>
      <w:r w:rsidR="00D374AA" w:rsidRPr="00FD5781">
        <w:rPr>
          <w:rFonts w:ascii="Verdana" w:hAnsi="Verdana" w:cs="Calibri"/>
          <w:sz w:val="18"/>
          <w:szCs w:val="18"/>
        </w:rPr>
        <w:t>w rozumieniu art. 3 Prawa budowlanego) obiektu budowlanego o powierzchni objętej robotami nie mniejszej niż 500,00 m</w:t>
      </w:r>
      <w:r w:rsidR="00D374AA" w:rsidRPr="00FD5781">
        <w:rPr>
          <w:rFonts w:ascii="Verdana" w:hAnsi="Verdana" w:cs="Calibri"/>
          <w:sz w:val="18"/>
          <w:szCs w:val="18"/>
          <w:vertAlign w:val="superscript"/>
        </w:rPr>
        <w:t>2</w:t>
      </w:r>
      <w:r w:rsidR="00D374AA" w:rsidRPr="00FD5781">
        <w:rPr>
          <w:rFonts w:ascii="Verdana" w:hAnsi="Verdana" w:cs="Calibri"/>
          <w:sz w:val="18"/>
          <w:szCs w:val="18"/>
        </w:rPr>
        <w:t xml:space="preserve">  każda. Obiekty budowlane wpisane do ewidencji lub znajdujący się  rejestrze zabytków.</w:t>
      </w:r>
    </w:p>
    <w:p w14:paraId="5A42C84C" w14:textId="598A5191" w:rsidR="00EF77C0" w:rsidRPr="00EA43F0" w:rsidRDefault="00EF77C0" w:rsidP="00EA43F0">
      <w:pPr>
        <w:tabs>
          <w:tab w:val="left" w:pos="9072"/>
        </w:tabs>
        <w:ind w:right="-97"/>
        <w:jc w:val="both"/>
        <w:rPr>
          <w:rFonts w:ascii="Verdana" w:eastAsia="Arial Unicode MS" w:hAnsi="Verdana" w:cs="Arial"/>
          <w:bCs/>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843"/>
        <w:gridCol w:w="1418"/>
        <w:gridCol w:w="1984"/>
        <w:gridCol w:w="2126"/>
      </w:tblGrid>
      <w:tr w:rsidR="00564D1D" w:rsidRPr="009E4F46" w14:paraId="27FD9AC2"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843" w:type="dxa"/>
            <w:tcBorders>
              <w:top w:val="single" w:sz="4" w:space="0" w:color="auto"/>
              <w:left w:val="single" w:sz="4" w:space="0" w:color="auto"/>
              <w:bottom w:val="single" w:sz="4" w:space="0" w:color="auto"/>
              <w:right w:val="single" w:sz="4" w:space="0" w:color="auto"/>
            </w:tcBorders>
          </w:tcPr>
          <w:p w14:paraId="383B534F" w14:textId="77777777" w:rsidR="00564D1D" w:rsidRDefault="0086282E" w:rsidP="006352BE">
            <w:pPr>
              <w:rPr>
                <w:rFonts w:ascii="Verdana" w:hAnsi="Verdana"/>
                <w:sz w:val="18"/>
                <w:szCs w:val="18"/>
              </w:rPr>
            </w:pPr>
            <w:r>
              <w:rPr>
                <w:rFonts w:ascii="Verdana" w:hAnsi="Verdana"/>
                <w:sz w:val="18"/>
                <w:szCs w:val="18"/>
              </w:rPr>
              <w:t>Powierzchnia obiektu remontowanego</w:t>
            </w:r>
          </w:p>
          <w:p w14:paraId="39B50577" w14:textId="70B6D301" w:rsidR="0086282E" w:rsidRPr="009E4F46" w:rsidRDefault="0086282E" w:rsidP="006352BE">
            <w:pPr>
              <w:rPr>
                <w:rFonts w:ascii="Verdana" w:hAnsi="Verdana"/>
                <w:sz w:val="18"/>
                <w:szCs w:val="18"/>
              </w:rPr>
            </w:pPr>
            <w:r>
              <w:rPr>
                <w:rFonts w:ascii="Verdana" w:hAnsi="Verdana"/>
                <w:sz w:val="18"/>
                <w:szCs w:val="18"/>
              </w:rPr>
              <w:t>w m2</w:t>
            </w:r>
          </w:p>
        </w:tc>
        <w:tc>
          <w:tcPr>
            <w:tcW w:w="1418"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2126"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Pr="00BD535E"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sidRPr="00BD535E">
        <w:rPr>
          <w:rFonts w:ascii="Verdana" w:hAnsi="Verdana"/>
          <w:sz w:val="18"/>
          <w:szCs w:val="18"/>
        </w:rPr>
        <w:t xml:space="preserve">   Podpis Wykonawcy</w:t>
      </w:r>
      <w:r w:rsidR="00564D1D" w:rsidRPr="00BD535E">
        <w:rPr>
          <w:rFonts w:ascii="Verdana" w:hAnsi="Verdana" w:cs="Arial"/>
          <w:b/>
          <w:bCs/>
          <w:sz w:val="18"/>
          <w:szCs w:val="18"/>
        </w:rPr>
        <w:br w:type="page"/>
      </w:r>
    </w:p>
    <w:p w14:paraId="57DFF7AD" w14:textId="12F8117E" w:rsidR="00564D1D" w:rsidRPr="00833DAE" w:rsidRDefault="00D6328D" w:rsidP="00564D1D">
      <w:pPr>
        <w:keepNext/>
        <w:spacing w:after="120" w:line="240" w:lineRule="exact"/>
        <w:ind w:right="-113"/>
        <w:jc w:val="center"/>
        <w:outlineLvl w:val="2"/>
        <w:rPr>
          <w:rFonts w:ascii="Verdana" w:eastAsiaTheme="majorEastAsia" w:hAnsi="Verdana"/>
          <w:b/>
          <w:sz w:val="18"/>
          <w:szCs w:val="18"/>
        </w:rPr>
      </w:pPr>
      <w:r w:rsidRPr="00833DAE">
        <w:rPr>
          <w:rFonts w:ascii="Verdana" w:eastAsiaTheme="majorEastAsia" w:hAnsi="Verdana"/>
          <w:b/>
          <w:sz w:val="18"/>
          <w:szCs w:val="18"/>
        </w:rPr>
        <w:lastRenderedPageBreak/>
        <w:t>UMW/IZ/PN</w:t>
      </w:r>
      <w:r w:rsidR="00786AB3">
        <w:rPr>
          <w:rFonts w:ascii="Verdana" w:eastAsiaTheme="majorEastAsia" w:hAnsi="Verdana"/>
          <w:b/>
          <w:sz w:val="18"/>
          <w:szCs w:val="18"/>
        </w:rPr>
        <w:t xml:space="preserve"> </w:t>
      </w:r>
      <w:r w:rsidR="00AA566D">
        <w:rPr>
          <w:rFonts w:ascii="Verdana" w:eastAsiaTheme="majorEastAsia" w:hAnsi="Verdana"/>
          <w:b/>
          <w:sz w:val="18"/>
          <w:szCs w:val="18"/>
        </w:rPr>
        <w:t>143</w:t>
      </w:r>
      <w:r w:rsidR="00564D1D" w:rsidRPr="00833DAE">
        <w:rPr>
          <w:rFonts w:ascii="Verdana" w:eastAsiaTheme="majorEastAsia" w:hAnsi="Verdana"/>
          <w:b/>
          <w:sz w:val="18"/>
          <w:szCs w:val="18"/>
        </w:rPr>
        <w:t>/19</w:t>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t>Załącznik nr 5 do SIWZ</w:t>
      </w:r>
    </w:p>
    <w:p w14:paraId="136E6AEB" w14:textId="77777777" w:rsidR="007B4C79" w:rsidRPr="00833DAE" w:rsidRDefault="007B4C79" w:rsidP="00624C8B">
      <w:pPr>
        <w:ind w:right="-387"/>
        <w:jc w:val="center"/>
        <w:rPr>
          <w:rFonts w:ascii="Verdana" w:hAnsi="Verdana" w:cs="Arial"/>
          <w:b/>
          <w:bCs/>
          <w:sz w:val="18"/>
          <w:szCs w:val="18"/>
        </w:rPr>
      </w:pPr>
    </w:p>
    <w:p w14:paraId="7941F39E" w14:textId="77777777" w:rsidR="00624C8B" w:rsidRPr="00833DAE" w:rsidRDefault="00624C8B" w:rsidP="00624C8B">
      <w:pPr>
        <w:ind w:right="-387"/>
        <w:jc w:val="center"/>
        <w:rPr>
          <w:rFonts w:ascii="Verdana" w:hAnsi="Verdana" w:cs="Arial"/>
          <w:b/>
          <w:bCs/>
          <w:sz w:val="18"/>
          <w:szCs w:val="18"/>
        </w:rPr>
      </w:pPr>
      <w:r w:rsidRPr="00833DAE">
        <w:rPr>
          <w:rFonts w:ascii="Verdana" w:hAnsi="Verdana" w:cs="Arial"/>
          <w:b/>
          <w:bCs/>
          <w:sz w:val="18"/>
          <w:szCs w:val="18"/>
        </w:rPr>
        <w:t>W Y K A Z     O S Ó B</w:t>
      </w:r>
    </w:p>
    <w:p w14:paraId="265E269A" w14:textId="77777777" w:rsidR="009466CE" w:rsidRPr="00910B03" w:rsidRDefault="009466CE" w:rsidP="00624C8B">
      <w:pPr>
        <w:ind w:right="-387"/>
        <w:jc w:val="center"/>
        <w:rPr>
          <w:rFonts w:ascii="Verdana" w:hAnsi="Verdana" w:cs="Arial"/>
          <w:b/>
          <w:bCs/>
          <w:color w:val="FF0000"/>
          <w:sz w:val="18"/>
          <w:szCs w:val="18"/>
        </w:rPr>
      </w:pPr>
    </w:p>
    <w:p w14:paraId="13D370C8" w14:textId="77777777" w:rsidR="00153DC9" w:rsidRPr="008F2828" w:rsidRDefault="00153DC9" w:rsidP="00833DAE">
      <w:pPr>
        <w:jc w:val="both"/>
        <w:rPr>
          <w:rFonts w:ascii="Verdana" w:hAnsi="Verdana"/>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p>
    <w:p w14:paraId="04FBB066" w14:textId="77777777" w:rsidR="009466CE" w:rsidRPr="00B712C3" w:rsidRDefault="009466CE" w:rsidP="00B712C3">
      <w:pPr>
        <w:ind w:right="-380"/>
        <w:jc w:val="both"/>
        <w:rPr>
          <w:rFonts w:ascii="Verdana" w:hAnsi="Verdana" w:cs="Arial"/>
          <w:b/>
          <w:bCs/>
          <w:sz w:val="18"/>
          <w:szCs w:val="18"/>
        </w:rPr>
      </w:pPr>
    </w:p>
    <w:p w14:paraId="1AD7EF2E" w14:textId="77777777" w:rsidR="00624C8B" w:rsidRDefault="00624C8B" w:rsidP="0068323E">
      <w:pPr>
        <w:autoSpaceDE w:val="0"/>
        <w:autoSpaceDN w:val="0"/>
        <w:adjustRightInd w:val="0"/>
        <w:ind w:right="1"/>
        <w:jc w:val="both"/>
        <w:rPr>
          <w:rFonts w:ascii="Verdana" w:hAnsi="Verdana"/>
          <w:sz w:val="18"/>
          <w:szCs w:val="18"/>
        </w:rPr>
      </w:pPr>
      <w:r w:rsidRPr="00B712C3">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8E0F92E" w14:textId="77777777" w:rsidR="00172B65" w:rsidRPr="00B712C3" w:rsidRDefault="00172B65" w:rsidP="0068323E">
      <w:pPr>
        <w:autoSpaceDE w:val="0"/>
        <w:autoSpaceDN w:val="0"/>
        <w:adjustRightInd w:val="0"/>
        <w:ind w:right="1"/>
        <w:jc w:val="both"/>
        <w:rPr>
          <w:rFonts w:ascii="Verdana" w:hAnsi="Verdana"/>
          <w:sz w:val="18"/>
          <w:szCs w:val="18"/>
        </w:rPr>
      </w:pPr>
    </w:p>
    <w:p w14:paraId="6C7BF300" w14:textId="61E01173" w:rsidR="0065494A" w:rsidRDefault="00624C8B" w:rsidP="0068323E">
      <w:pPr>
        <w:autoSpaceDE w:val="0"/>
        <w:autoSpaceDN w:val="0"/>
        <w:adjustRightInd w:val="0"/>
        <w:ind w:right="1"/>
        <w:jc w:val="both"/>
        <w:rPr>
          <w:rFonts w:ascii="Verdana" w:hAnsi="Verdana"/>
          <w:b/>
          <w:sz w:val="18"/>
          <w:szCs w:val="18"/>
        </w:rPr>
      </w:pPr>
      <w:r w:rsidRPr="00786AB3">
        <w:rPr>
          <w:rFonts w:ascii="Verdana" w:hAnsi="Verdana" w:cs="Arial"/>
          <w:bCs/>
          <w:sz w:val="18"/>
          <w:szCs w:val="18"/>
        </w:rPr>
        <w:t>Wykonawca sp</w:t>
      </w:r>
      <w:r w:rsidR="0065494A" w:rsidRPr="00786AB3">
        <w:rPr>
          <w:rFonts w:ascii="Verdana" w:hAnsi="Verdana" w:cs="Arial"/>
          <w:bCs/>
          <w:sz w:val="18"/>
          <w:szCs w:val="18"/>
        </w:rPr>
        <w:t xml:space="preserve">ełni warunek, jeżeli wykaże, że  </w:t>
      </w:r>
      <w:r w:rsidR="0065494A" w:rsidRPr="00786AB3">
        <w:rPr>
          <w:rFonts w:ascii="Verdana" w:hAnsi="Verdana"/>
          <w:b/>
          <w:sz w:val="18"/>
          <w:szCs w:val="18"/>
        </w:rPr>
        <w:t>dysponuje:</w:t>
      </w:r>
    </w:p>
    <w:p w14:paraId="6C0A6289" w14:textId="77777777" w:rsidR="00786AB3" w:rsidRPr="00786AB3" w:rsidRDefault="00786AB3" w:rsidP="0068323E">
      <w:pPr>
        <w:autoSpaceDE w:val="0"/>
        <w:autoSpaceDN w:val="0"/>
        <w:adjustRightInd w:val="0"/>
        <w:ind w:right="1"/>
        <w:jc w:val="both"/>
        <w:rPr>
          <w:rFonts w:ascii="Verdana" w:hAnsi="Verdana"/>
          <w:b/>
          <w:sz w:val="18"/>
          <w:szCs w:val="18"/>
        </w:rPr>
      </w:pPr>
    </w:p>
    <w:p w14:paraId="22D2078E" w14:textId="32966937" w:rsidR="00B643FA" w:rsidRPr="00786AB3" w:rsidRDefault="00153DC9" w:rsidP="004B14D8">
      <w:pPr>
        <w:pStyle w:val="Zwykytekst"/>
        <w:numPr>
          <w:ilvl w:val="0"/>
          <w:numId w:val="67"/>
        </w:numPr>
        <w:ind w:left="426" w:right="1" w:hanging="426"/>
        <w:jc w:val="both"/>
        <w:rPr>
          <w:rFonts w:ascii="Verdana" w:hAnsi="Verdana" w:cs="Arial"/>
          <w:sz w:val="18"/>
          <w:szCs w:val="18"/>
        </w:rPr>
      </w:pPr>
      <w:r w:rsidRPr="00786AB3">
        <w:rPr>
          <w:rFonts w:ascii="Verdana" w:hAnsi="Verdana"/>
          <w:b/>
          <w:sz w:val="18"/>
          <w:szCs w:val="18"/>
        </w:rPr>
        <w:t>kierownikiem budowy</w:t>
      </w:r>
      <w:r w:rsidRPr="00786AB3">
        <w:rPr>
          <w:rFonts w:ascii="Verdana" w:hAnsi="Verdana"/>
          <w:sz w:val="18"/>
          <w:szCs w:val="18"/>
        </w:rPr>
        <w:t xml:space="preserve">, </w:t>
      </w:r>
      <w:r w:rsidR="00B643FA" w:rsidRPr="00786AB3">
        <w:rPr>
          <w:rFonts w:ascii="Verdana" w:hAnsi="Verdana" w:cs="Calibri"/>
          <w:sz w:val="18"/>
          <w:szCs w:val="18"/>
        </w:rPr>
        <w:t>który zrealizował: przebudowę</w:t>
      </w:r>
      <w:r w:rsidR="00936E60">
        <w:rPr>
          <w:rFonts w:ascii="Verdana" w:hAnsi="Verdana" w:cs="Calibri"/>
          <w:sz w:val="18"/>
          <w:szCs w:val="18"/>
        </w:rPr>
        <w:t xml:space="preserve">, rozbudowę, </w:t>
      </w:r>
      <w:r w:rsidR="00936E60" w:rsidRPr="000421B5">
        <w:rPr>
          <w:rFonts w:ascii="Verdana" w:hAnsi="Verdana" w:cs="Calibri"/>
          <w:sz w:val="18"/>
          <w:szCs w:val="18"/>
        </w:rPr>
        <w:t>remont lub</w:t>
      </w:r>
      <w:r w:rsidR="00B643FA" w:rsidRPr="000421B5">
        <w:rPr>
          <w:rFonts w:ascii="Verdana" w:hAnsi="Verdana" w:cs="Calibri"/>
          <w:sz w:val="18"/>
          <w:szCs w:val="18"/>
        </w:rPr>
        <w:t xml:space="preserve"> odbudo</w:t>
      </w:r>
      <w:r w:rsidR="00B643FA" w:rsidRPr="00786AB3">
        <w:rPr>
          <w:rFonts w:ascii="Verdana" w:hAnsi="Verdana" w:cs="Calibri"/>
          <w:sz w:val="18"/>
          <w:szCs w:val="18"/>
        </w:rPr>
        <w:t xml:space="preserve">wę obiektu budowlanego </w:t>
      </w:r>
      <w:r w:rsidR="00335BCD">
        <w:rPr>
          <w:rFonts w:ascii="Verdana" w:hAnsi="Verdana" w:cs="Calibri"/>
          <w:sz w:val="18"/>
          <w:szCs w:val="18"/>
        </w:rPr>
        <w:t>wpisanego</w:t>
      </w:r>
      <w:r w:rsidR="00335BCD" w:rsidRPr="00786AB3">
        <w:rPr>
          <w:rFonts w:ascii="Verdana" w:hAnsi="Verdana" w:cs="Calibri"/>
          <w:sz w:val="18"/>
          <w:szCs w:val="18"/>
        </w:rPr>
        <w:t xml:space="preserve"> do ewidenc</w:t>
      </w:r>
      <w:r w:rsidR="00335BCD">
        <w:rPr>
          <w:rFonts w:ascii="Verdana" w:hAnsi="Verdana" w:cs="Calibri"/>
          <w:sz w:val="18"/>
          <w:szCs w:val="18"/>
        </w:rPr>
        <w:t>ji lub znajdującego</w:t>
      </w:r>
      <w:r w:rsidR="00335BCD" w:rsidRPr="00786AB3">
        <w:rPr>
          <w:rFonts w:ascii="Verdana" w:hAnsi="Verdana" w:cs="Calibri"/>
          <w:sz w:val="18"/>
          <w:szCs w:val="18"/>
        </w:rPr>
        <w:t xml:space="preserve"> się rejestrze zabytków </w:t>
      </w:r>
      <w:r w:rsidR="00B643FA" w:rsidRPr="00786AB3">
        <w:rPr>
          <w:rFonts w:ascii="Verdana" w:hAnsi="Verdana" w:cs="Calibri"/>
          <w:sz w:val="18"/>
          <w:szCs w:val="18"/>
        </w:rPr>
        <w:t>o powierzchni użytkowej nie mniejszej niż 500,00 m</w:t>
      </w:r>
      <w:r w:rsidR="00B643FA" w:rsidRPr="00786AB3">
        <w:rPr>
          <w:rFonts w:ascii="Verdana" w:hAnsi="Verdana" w:cs="Calibri"/>
          <w:sz w:val="18"/>
          <w:szCs w:val="18"/>
          <w:vertAlign w:val="superscript"/>
        </w:rPr>
        <w:t>2</w:t>
      </w:r>
      <w:r w:rsidR="00B643FA" w:rsidRPr="00786AB3">
        <w:rPr>
          <w:rFonts w:ascii="Verdana" w:hAnsi="Verdana" w:cs="Calibri"/>
          <w:sz w:val="18"/>
          <w:szCs w:val="18"/>
        </w:rPr>
        <w:t xml:space="preserve">,. Kierownik budowy powinien posiadać stosowne uprawnienia bez ograniczeń w branży konstrukcyjno-budowlanej oraz przez co najmniej </w:t>
      </w:r>
      <w:r w:rsidR="00335BCD">
        <w:rPr>
          <w:rFonts w:ascii="Verdana" w:hAnsi="Verdana" w:cs="Calibri"/>
          <w:sz w:val="18"/>
          <w:szCs w:val="18"/>
        </w:rPr>
        <w:t>18</w:t>
      </w:r>
      <w:r w:rsidR="00B643FA" w:rsidRPr="00786AB3">
        <w:rPr>
          <w:rFonts w:ascii="Verdana" w:hAnsi="Verdana" w:cs="Calibri"/>
          <w:sz w:val="18"/>
          <w:szCs w:val="18"/>
        </w:rPr>
        <w:t xml:space="preserve"> miesiące brał udział </w:t>
      </w:r>
      <w:r w:rsidR="001C27EE">
        <w:rPr>
          <w:rFonts w:ascii="Verdana" w:hAnsi="Verdana" w:cs="Calibri"/>
          <w:sz w:val="18"/>
          <w:szCs w:val="18"/>
        </w:rPr>
        <w:br/>
      </w:r>
      <w:r w:rsidR="00B643FA" w:rsidRPr="00786AB3">
        <w:rPr>
          <w:rFonts w:ascii="Verdana" w:hAnsi="Verdana" w:cs="Calibri"/>
          <w:sz w:val="18"/>
          <w:szCs w:val="18"/>
        </w:rPr>
        <w:t>w robotach budowlanych prowadzonych przy zabytkach nieruchomych wpisanych do ewidencji lub znajdujące się w rejestrze zabytków.</w:t>
      </w:r>
    </w:p>
    <w:p w14:paraId="45E389A7" w14:textId="77777777" w:rsidR="00581A26" w:rsidRPr="00786AB3" w:rsidRDefault="00581A26" w:rsidP="0068323E">
      <w:pPr>
        <w:pStyle w:val="Zwykytekst"/>
        <w:ind w:left="426" w:right="1"/>
        <w:jc w:val="both"/>
        <w:rPr>
          <w:rFonts w:ascii="Verdana" w:hAnsi="Verdana" w:cs="Arial"/>
          <w:strike/>
          <w:sz w:val="18"/>
          <w:szCs w:val="18"/>
        </w:rPr>
      </w:pPr>
    </w:p>
    <w:p w14:paraId="187B372C" w14:textId="7FAE01DF" w:rsidR="00581A26" w:rsidRPr="00581A26" w:rsidRDefault="00581A26" w:rsidP="0068323E">
      <w:pPr>
        <w:pStyle w:val="Akapitzlist"/>
        <w:ind w:left="360" w:right="1"/>
        <w:jc w:val="both"/>
        <w:rPr>
          <w:rFonts w:ascii="Verdana" w:hAnsi="Verdana" w:cs="Arial"/>
          <w:bCs/>
          <w:sz w:val="16"/>
          <w:szCs w:val="16"/>
        </w:rPr>
      </w:pPr>
      <w:r w:rsidRPr="00581A26">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14A0F188" w14:textId="1D325149" w:rsidR="00581A26" w:rsidRDefault="00581A26" w:rsidP="00581A26">
      <w:pPr>
        <w:pStyle w:val="Zwykytekst"/>
        <w:ind w:right="-381"/>
        <w:jc w:val="both"/>
        <w:rPr>
          <w:rFonts w:ascii="Verdana" w:hAnsi="Verdana"/>
          <w:color w:val="000000" w:themeColor="text1"/>
          <w:sz w:val="18"/>
          <w:szCs w:val="18"/>
        </w:rPr>
      </w:pPr>
    </w:p>
    <w:p w14:paraId="2E650E4D" w14:textId="77777777" w:rsidR="00581A26" w:rsidRPr="00581A26" w:rsidRDefault="00581A26" w:rsidP="00581A26">
      <w:pPr>
        <w:pStyle w:val="Zwykytekst"/>
        <w:ind w:right="-381"/>
        <w:jc w:val="both"/>
        <w:rPr>
          <w:rFonts w:ascii="Verdana" w:hAnsi="Verdana" w:cs="Arial"/>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624C8B" w:rsidRPr="005C1BD5" w14:paraId="5BAA6ACD" w14:textId="77777777" w:rsidTr="005A5398">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r w:rsidRPr="007C4B44">
              <w:rPr>
                <w:rFonts w:ascii="Verdana" w:hAnsi="Verdana" w:cs="Arial"/>
                <w:b/>
                <w:sz w:val="16"/>
                <w:szCs w:val="16"/>
              </w:rPr>
              <w:t>L.p</w:t>
            </w:r>
          </w:p>
        </w:tc>
        <w:tc>
          <w:tcPr>
            <w:tcW w:w="1537"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5A5398">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537"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537" w:type="dxa"/>
          </w:tcPr>
          <w:p w14:paraId="338D96AA"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5A5398">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537"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537" w:type="dxa"/>
          </w:tcPr>
          <w:p w14:paraId="0110E07C"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5A5398">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537"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537" w:type="dxa"/>
          </w:tcPr>
          <w:p w14:paraId="489BD216"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5A5398">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537" w:type="dxa"/>
          </w:tcPr>
          <w:p w14:paraId="7FBBFEB0" w14:textId="77777777" w:rsidR="00624C8B" w:rsidRPr="007C4B44" w:rsidRDefault="00624C8B" w:rsidP="006352BE">
            <w:pPr>
              <w:rPr>
                <w:rFonts w:ascii="Verdana" w:hAnsi="Verdana" w:cs="Arial"/>
                <w:sz w:val="18"/>
                <w:szCs w:val="18"/>
              </w:rPr>
            </w:pPr>
          </w:p>
        </w:tc>
        <w:tc>
          <w:tcPr>
            <w:tcW w:w="1537" w:type="dxa"/>
          </w:tcPr>
          <w:p w14:paraId="6A269E32"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5A5398">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537" w:type="dxa"/>
          </w:tcPr>
          <w:p w14:paraId="0CD4115E" w14:textId="77777777" w:rsidR="007B4C79" w:rsidRPr="007C4B44" w:rsidRDefault="007B4C79" w:rsidP="006352BE">
            <w:pPr>
              <w:rPr>
                <w:rFonts w:ascii="Verdana" w:hAnsi="Verdana" w:cs="Arial"/>
                <w:sz w:val="18"/>
                <w:szCs w:val="18"/>
              </w:rPr>
            </w:pPr>
          </w:p>
        </w:tc>
        <w:tc>
          <w:tcPr>
            <w:tcW w:w="1537" w:type="dxa"/>
          </w:tcPr>
          <w:p w14:paraId="3EAAFBF2" w14:textId="77777777" w:rsidR="007B4C79" w:rsidRPr="007C4B44" w:rsidRDefault="007B4C79" w:rsidP="006352BE">
            <w:pPr>
              <w:rPr>
                <w:rFonts w:ascii="Verdana" w:hAnsi="Verdana" w:cs="Arial"/>
                <w:sz w:val="18"/>
                <w:szCs w:val="18"/>
              </w:rPr>
            </w:pPr>
          </w:p>
        </w:tc>
        <w:tc>
          <w:tcPr>
            <w:tcW w:w="153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538"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4B14D8">
      <w:pPr>
        <w:numPr>
          <w:ilvl w:val="0"/>
          <w:numId w:val="5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4B14D8">
      <w:pPr>
        <w:numPr>
          <w:ilvl w:val="0"/>
          <w:numId w:val="5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18127370" w14:textId="13DA7834" w:rsidR="00613DFA" w:rsidRPr="00023AE5" w:rsidRDefault="00786AB3" w:rsidP="00613DFA">
      <w:pPr>
        <w:tabs>
          <w:tab w:val="left" w:pos="0"/>
        </w:tabs>
        <w:ind w:right="470"/>
        <w:jc w:val="center"/>
        <w:rPr>
          <w:rFonts w:ascii="Verdana" w:hAnsi="Verdana"/>
          <w:b/>
          <w:bCs/>
          <w:sz w:val="18"/>
        </w:rPr>
      </w:pPr>
      <w:r>
        <w:rPr>
          <w:rFonts w:ascii="Verdana" w:hAnsi="Verdana"/>
          <w:b/>
          <w:bCs/>
          <w:sz w:val="18"/>
          <w:szCs w:val="18"/>
        </w:rPr>
        <w:lastRenderedPageBreak/>
        <w:t>UMW/I</w:t>
      </w:r>
      <w:r w:rsidR="00D6328D">
        <w:rPr>
          <w:rFonts w:ascii="Verdana" w:hAnsi="Verdana"/>
          <w:b/>
          <w:bCs/>
          <w:sz w:val="18"/>
          <w:szCs w:val="18"/>
        </w:rPr>
        <w:t>Z/PN–</w:t>
      </w:r>
      <w:r w:rsidR="00AA566D">
        <w:rPr>
          <w:rFonts w:ascii="Verdana" w:hAnsi="Verdana"/>
          <w:b/>
          <w:bCs/>
          <w:sz w:val="18"/>
          <w:szCs w:val="18"/>
        </w:rPr>
        <w:t>143/19</w:t>
      </w:r>
      <w:r w:rsidR="00AA566D">
        <w:rPr>
          <w:rFonts w:ascii="Verdana" w:hAnsi="Verdana"/>
          <w:b/>
          <w:bCs/>
          <w:sz w:val="18"/>
          <w:szCs w:val="18"/>
        </w:rPr>
        <w:tab/>
      </w:r>
      <w:r w:rsidR="00AA566D">
        <w:rPr>
          <w:rFonts w:ascii="Verdana" w:hAnsi="Verdana"/>
          <w:b/>
          <w:bCs/>
          <w:sz w:val="18"/>
          <w:szCs w:val="18"/>
        </w:rPr>
        <w:tab/>
      </w:r>
      <w:r w:rsidR="00AA566D">
        <w:rPr>
          <w:rFonts w:ascii="Verdana" w:hAnsi="Verdana"/>
          <w:b/>
          <w:bCs/>
          <w:sz w:val="18"/>
          <w:szCs w:val="18"/>
        </w:rPr>
        <w:tab/>
      </w:r>
      <w:r w:rsidR="00AA566D">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2628BF6A"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4B14D8">
      <w:pPr>
        <w:numPr>
          <w:ilvl w:val="0"/>
          <w:numId w:val="51"/>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4B14D8">
      <w:pPr>
        <w:numPr>
          <w:ilvl w:val="0"/>
          <w:numId w:val="51"/>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4B14D8">
      <w:pPr>
        <w:numPr>
          <w:ilvl w:val="0"/>
          <w:numId w:val="51"/>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196566C5" w14:textId="25C7F962" w:rsidR="00AA566D" w:rsidRDefault="0000665C" w:rsidP="0000665C">
      <w:pPr>
        <w:spacing w:line="240" w:lineRule="exact"/>
        <w:ind w:left="426" w:right="-97"/>
        <w:rPr>
          <w:rFonts w:ascii="Verdana" w:hAnsi="Verdana"/>
          <w:sz w:val="18"/>
          <w:szCs w:val="18"/>
        </w:rPr>
      </w:pP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t xml:space="preserve">           Podpis Wykonawcy</w:t>
      </w:r>
    </w:p>
    <w:p w14:paraId="03B6DE86" w14:textId="77777777" w:rsidR="00AA566D" w:rsidRDefault="00AA566D">
      <w:pPr>
        <w:rPr>
          <w:rFonts w:ascii="Verdana" w:hAnsi="Verdana"/>
          <w:sz w:val="18"/>
          <w:szCs w:val="18"/>
        </w:rPr>
      </w:pPr>
      <w:r>
        <w:rPr>
          <w:rFonts w:ascii="Verdana" w:hAnsi="Verdana"/>
          <w:sz w:val="18"/>
          <w:szCs w:val="18"/>
        </w:rPr>
        <w:br w:type="page"/>
      </w:r>
    </w:p>
    <w:p w14:paraId="6B61E62B" w14:textId="77777777" w:rsidR="0000665C" w:rsidRPr="0000665C" w:rsidRDefault="0000665C" w:rsidP="0000665C">
      <w:pPr>
        <w:spacing w:line="240" w:lineRule="exact"/>
        <w:ind w:left="426" w:right="-97"/>
        <w:rPr>
          <w:rFonts w:ascii="Verdana" w:hAnsi="Verdana"/>
          <w:sz w:val="18"/>
          <w:szCs w:val="18"/>
        </w:rPr>
      </w:pPr>
    </w:p>
    <w:p w14:paraId="7D4534FB" w14:textId="63D9058F" w:rsidR="00496C10" w:rsidRPr="00833DAE" w:rsidRDefault="00496C10" w:rsidP="00496C10">
      <w:pPr>
        <w:pStyle w:val="Nagwek3"/>
        <w:spacing w:line="240" w:lineRule="exact"/>
        <w:jc w:val="left"/>
        <w:rPr>
          <w:rFonts w:eastAsiaTheme="majorEastAsia"/>
          <w:color w:val="auto"/>
        </w:rPr>
      </w:pPr>
      <w:r w:rsidRPr="00833DAE">
        <w:rPr>
          <w:rFonts w:eastAsiaTheme="majorEastAsia"/>
          <w:color w:val="auto"/>
        </w:rPr>
        <w:t>UMW/IZ/PN-</w:t>
      </w:r>
      <w:r w:rsidR="00AA566D">
        <w:rPr>
          <w:rFonts w:eastAsiaTheme="majorEastAsia"/>
          <w:color w:val="auto"/>
        </w:rPr>
        <w:t>143</w:t>
      </w:r>
      <w:r w:rsidRPr="00833DAE">
        <w:rPr>
          <w:rFonts w:eastAsiaTheme="majorEastAsia"/>
          <w:color w:val="auto"/>
        </w:rPr>
        <w:t xml:space="preserve">/19                                                                                 </w:t>
      </w:r>
      <w:r w:rsidR="00833DAE">
        <w:rPr>
          <w:rFonts w:eastAsiaTheme="majorEastAsia"/>
          <w:color w:val="auto"/>
        </w:rPr>
        <w:t>Załącznik nr 1</w:t>
      </w:r>
      <w:r w:rsidR="00A600A8">
        <w:rPr>
          <w:rFonts w:eastAsiaTheme="majorEastAsia"/>
          <w:color w:val="auto"/>
        </w:rPr>
        <w:t>2</w:t>
      </w:r>
      <w:r w:rsidRPr="00833DAE">
        <w:rPr>
          <w:rFonts w:eastAsiaTheme="majorEastAsia"/>
          <w:color w:val="auto"/>
        </w:rPr>
        <w:t xml:space="preserve"> do S</w:t>
      </w:r>
      <w:r w:rsidR="00A7193D" w:rsidRPr="00833DAE">
        <w:rPr>
          <w:rFonts w:eastAsiaTheme="majorEastAsia"/>
          <w:color w:val="auto"/>
        </w:rPr>
        <w:t>IWZ</w:t>
      </w:r>
    </w:p>
    <w:p w14:paraId="3F2A5D44" w14:textId="7BA2044F" w:rsidR="00496C10" w:rsidRDefault="00496C10" w:rsidP="00A7193D">
      <w:pPr>
        <w:tabs>
          <w:tab w:val="left" w:pos="0"/>
        </w:tabs>
        <w:ind w:right="-664"/>
        <w:jc w:val="center"/>
        <w:rPr>
          <w:rFonts w:ascii="Verdana" w:hAnsi="Verdana"/>
          <w:b/>
          <w:bCs/>
          <w:sz w:val="18"/>
        </w:rPr>
      </w:pPr>
      <w:r w:rsidRPr="00833DAE">
        <w:rPr>
          <w:rFonts w:ascii="Verdana" w:hAnsi="Verdana"/>
          <w:b/>
          <w:bCs/>
          <w:sz w:val="18"/>
        </w:rPr>
        <w:t xml:space="preserve">WYKAZ DOŚWIADCZENIA ZAWODOWEGO </w:t>
      </w:r>
      <w:r w:rsidR="00833DAE" w:rsidRPr="00833DAE">
        <w:rPr>
          <w:rFonts w:ascii="Verdana" w:hAnsi="Verdana"/>
          <w:b/>
          <w:bCs/>
          <w:sz w:val="18"/>
        </w:rPr>
        <w:t>KIEROWNIKA BUDOWY</w:t>
      </w:r>
    </w:p>
    <w:p w14:paraId="118C4E6D" w14:textId="77777777" w:rsidR="00936E60" w:rsidRPr="00833DAE" w:rsidRDefault="00936E60" w:rsidP="00A7193D">
      <w:pPr>
        <w:tabs>
          <w:tab w:val="left" w:pos="0"/>
        </w:tabs>
        <w:ind w:right="-664"/>
        <w:jc w:val="center"/>
        <w:rPr>
          <w:rFonts w:ascii="Verdana" w:hAnsi="Verdana"/>
          <w:b/>
          <w:bCs/>
          <w:sz w:val="18"/>
        </w:rPr>
      </w:pPr>
    </w:p>
    <w:p w14:paraId="1F21F618" w14:textId="77777777" w:rsidR="00496C10" w:rsidRPr="00833DAE" w:rsidRDefault="00496C10" w:rsidP="00A7193D">
      <w:pPr>
        <w:tabs>
          <w:tab w:val="left" w:pos="0"/>
          <w:tab w:val="left" w:pos="284"/>
        </w:tabs>
        <w:ind w:right="-664"/>
        <w:jc w:val="both"/>
        <w:rPr>
          <w:rFonts w:ascii="Verdana" w:hAnsi="Verdana"/>
          <w:bCs/>
          <w:sz w:val="18"/>
        </w:rPr>
      </w:pPr>
      <w:r w:rsidRPr="00833DAE">
        <w:rPr>
          <w:rFonts w:ascii="Verdana" w:hAnsi="Verdana"/>
          <w:b/>
          <w:bCs/>
          <w:sz w:val="18"/>
        </w:rPr>
        <w:t>1</w:t>
      </w:r>
      <w:r w:rsidRPr="00833DAE">
        <w:rPr>
          <w:rFonts w:ascii="Verdana" w:hAnsi="Verdana"/>
          <w:bCs/>
          <w:sz w:val="18"/>
        </w:rPr>
        <w:t>.</w:t>
      </w:r>
      <w:r w:rsidRPr="00833DAE">
        <w:rPr>
          <w:rFonts w:ascii="Verdana" w:hAnsi="Verdana"/>
          <w:bCs/>
          <w:sz w:val="18"/>
        </w:rPr>
        <w:tab/>
        <w:t xml:space="preserve">Zarejestrowana nazwa Wykonawcy: </w:t>
      </w:r>
    </w:p>
    <w:p w14:paraId="74EAB98D" w14:textId="77777777" w:rsidR="00496C10" w:rsidRPr="00F3315C" w:rsidRDefault="00496C10" w:rsidP="00A7193D">
      <w:pPr>
        <w:tabs>
          <w:tab w:val="left" w:pos="0"/>
        </w:tabs>
        <w:ind w:right="-664"/>
        <w:jc w:val="both"/>
        <w:rPr>
          <w:rFonts w:ascii="Verdana" w:hAnsi="Verdana"/>
          <w:bCs/>
          <w:sz w:val="18"/>
        </w:rPr>
      </w:pPr>
    </w:p>
    <w:p w14:paraId="6BDD5752"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rPr>
        <w:t>.................................................................................................................................</w:t>
      </w:r>
    </w:p>
    <w:p w14:paraId="256BE3CB" w14:textId="77777777" w:rsidR="00496C10" w:rsidRDefault="00496C10" w:rsidP="00A7193D">
      <w:pPr>
        <w:tabs>
          <w:tab w:val="left" w:pos="0"/>
          <w:tab w:val="left" w:pos="284"/>
        </w:tabs>
        <w:ind w:right="-664"/>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7814886C" w14:textId="77777777" w:rsidR="00A7193D" w:rsidRPr="00F3315C" w:rsidRDefault="00A7193D" w:rsidP="00A7193D">
      <w:pPr>
        <w:tabs>
          <w:tab w:val="left" w:pos="0"/>
          <w:tab w:val="left" w:pos="284"/>
        </w:tabs>
        <w:ind w:right="-664"/>
        <w:jc w:val="both"/>
        <w:rPr>
          <w:rFonts w:ascii="Verdana" w:hAnsi="Verdana"/>
          <w:bCs/>
          <w:sz w:val="18"/>
        </w:rPr>
      </w:pPr>
    </w:p>
    <w:p w14:paraId="370EB817"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rPr>
        <w:t>.................................................................................................................................</w:t>
      </w:r>
    </w:p>
    <w:p w14:paraId="4AB91FEC" w14:textId="77777777" w:rsidR="00496C10" w:rsidRPr="00F3315C" w:rsidRDefault="00496C10" w:rsidP="0068323E">
      <w:pPr>
        <w:tabs>
          <w:tab w:val="left" w:pos="426"/>
        </w:tabs>
        <w:ind w:left="284" w:right="1"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3B0A8B35" w14:textId="77777777" w:rsidR="00496C10" w:rsidRPr="00F3315C" w:rsidRDefault="00496C10" w:rsidP="00A7193D">
      <w:pPr>
        <w:tabs>
          <w:tab w:val="left" w:pos="0"/>
        </w:tabs>
        <w:ind w:right="-664"/>
        <w:jc w:val="both"/>
        <w:rPr>
          <w:rFonts w:ascii="Verdana" w:hAnsi="Verdana"/>
          <w:bCs/>
          <w:sz w:val="18"/>
          <w:lang w:val="en-US"/>
        </w:rPr>
      </w:pPr>
      <w:r w:rsidRPr="00F3315C">
        <w:rPr>
          <w:rFonts w:ascii="Verdana" w:hAnsi="Verdana"/>
          <w:bCs/>
          <w:sz w:val="18"/>
          <w:lang w:val="en-US"/>
        </w:rPr>
        <w:t>.................................................................................................................................</w:t>
      </w:r>
    </w:p>
    <w:p w14:paraId="1E8B4E5E" w14:textId="77777777" w:rsidR="00496C10" w:rsidRPr="00F3315C" w:rsidRDefault="00496C10" w:rsidP="00A7193D">
      <w:pPr>
        <w:tabs>
          <w:tab w:val="left" w:pos="0"/>
        </w:tabs>
        <w:ind w:right="-664"/>
        <w:jc w:val="both"/>
        <w:rPr>
          <w:rFonts w:ascii="Verdana" w:hAnsi="Verdana"/>
          <w:bCs/>
          <w:sz w:val="18"/>
          <w:lang w:val="en-US"/>
        </w:rPr>
      </w:pPr>
    </w:p>
    <w:p w14:paraId="614A2504" w14:textId="77777777" w:rsidR="00496C10" w:rsidRPr="00F3315C" w:rsidRDefault="00496C10" w:rsidP="00A7193D">
      <w:pPr>
        <w:tabs>
          <w:tab w:val="left" w:pos="0"/>
        </w:tabs>
        <w:ind w:right="-664"/>
        <w:jc w:val="both"/>
        <w:rPr>
          <w:rFonts w:ascii="Verdana" w:hAnsi="Verdana"/>
          <w:bCs/>
          <w:sz w:val="18"/>
          <w:lang w:val="en-US"/>
        </w:rPr>
      </w:pPr>
      <w:r w:rsidRPr="00F3315C">
        <w:rPr>
          <w:rFonts w:ascii="Verdana" w:hAnsi="Verdana"/>
          <w:bCs/>
          <w:sz w:val="18"/>
          <w:lang w:val="en-US"/>
        </w:rPr>
        <w:t>4. NIP.................................      5. Regon.............................   6.  Tel ................................</w:t>
      </w:r>
    </w:p>
    <w:p w14:paraId="747B057C" w14:textId="77777777" w:rsidR="00496C10" w:rsidRPr="00F3315C" w:rsidRDefault="00496C10" w:rsidP="00A7193D">
      <w:pPr>
        <w:tabs>
          <w:tab w:val="left" w:pos="0"/>
        </w:tabs>
        <w:ind w:right="-664"/>
        <w:jc w:val="both"/>
        <w:rPr>
          <w:rFonts w:ascii="Verdana" w:hAnsi="Verdana"/>
          <w:bCs/>
          <w:sz w:val="18"/>
          <w:lang w:val="en-US"/>
        </w:rPr>
      </w:pPr>
    </w:p>
    <w:p w14:paraId="2E8E49A1"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23AB6867" w14:textId="77777777" w:rsidR="00496C10" w:rsidRPr="00F3315C" w:rsidRDefault="00496C10" w:rsidP="00A7193D">
      <w:pPr>
        <w:tabs>
          <w:tab w:val="left" w:pos="0"/>
        </w:tabs>
        <w:ind w:right="-664"/>
        <w:jc w:val="both"/>
        <w:rPr>
          <w:rFonts w:ascii="Verdana" w:hAnsi="Verdana"/>
          <w:bCs/>
          <w:sz w:val="18"/>
        </w:rPr>
      </w:pPr>
    </w:p>
    <w:p w14:paraId="01D0F2C4" w14:textId="77777777" w:rsidR="00496C10" w:rsidRPr="00F3315C" w:rsidRDefault="00496C10" w:rsidP="00A7193D">
      <w:pPr>
        <w:ind w:right="-663"/>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47FDF749" w14:textId="77777777" w:rsidR="00496C10" w:rsidRPr="00F3315C" w:rsidRDefault="00496C10" w:rsidP="00A7193D">
      <w:pPr>
        <w:ind w:right="-663"/>
        <w:contextualSpacing/>
        <w:jc w:val="both"/>
        <w:rPr>
          <w:rFonts w:ascii="Verdana" w:hAnsi="Verdana"/>
          <w:bCs/>
          <w:sz w:val="18"/>
          <w:szCs w:val="18"/>
        </w:rPr>
      </w:pPr>
    </w:p>
    <w:p w14:paraId="15A6D25A" w14:textId="77777777" w:rsidR="00833DAE" w:rsidRPr="008F2828" w:rsidRDefault="00833DAE" w:rsidP="00833DAE">
      <w:pPr>
        <w:jc w:val="both"/>
        <w:rPr>
          <w:rFonts w:ascii="Verdana" w:hAnsi="Verdana"/>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p>
    <w:p w14:paraId="75047A32" w14:textId="30B11CB3" w:rsidR="00496C10" w:rsidRDefault="00496C10" w:rsidP="00A7193D">
      <w:pPr>
        <w:ind w:right="-663"/>
        <w:jc w:val="both"/>
        <w:rPr>
          <w:rFonts w:ascii="Verdana" w:hAnsi="Verdana" w:cs="Arial"/>
          <w:color w:val="000000" w:themeColor="text1"/>
          <w:sz w:val="18"/>
          <w:szCs w:val="18"/>
        </w:rPr>
      </w:pPr>
      <w:r w:rsidRPr="006D76E9">
        <w:rPr>
          <w:rFonts w:ascii="Verdana" w:hAnsi="Verdana" w:cs="Arial"/>
          <w:color w:val="000000" w:themeColor="text1"/>
          <w:sz w:val="18"/>
          <w:szCs w:val="18"/>
        </w:rPr>
        <w:t>.</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78"/>
        <w:gridCol w:w="1147"/>
        <w:gridCol w:w="1430"/>
        <w:gridCol w:w="1575"/>
        <w:gridCol w:w="2067"/>
        <w:gridCol w:w="1986"/>
      </w:tblGrid>
      <w:tr w:rsidR="00496C10" w:rsidRPr="00F3315C" w14:paraId="0DF9337F" w14:textId="77777777" w:rsidTr="0068323E">
        <w:trPr>
          <w:trHeight w:val="852"/>
          <w:tblHeader/>
        </w:trPr>
        <w:tc>
          <w:tcPr>
            <w:tcW w:w="5000" w:type="pct"/>
            <w:gridSpan w:val="7"/>
            <w:shd w:val="clear" w:color="auto" w:fill="F2F2F2" w:themeFill="background1" w:themeFillShade="F2"/>
          </w:tcPr>
          <w:p w14:paraId="47D0B65E" w14:textId="5EEAD2FD" w:rsidR="00496C10" w:rsidRPr="004613BF" w:rsidRDefault="00496C10" w:rsidP="00A7193D">
            <w:pPr>
              <w:pStyle w:val="Zwykytekst"/>
              <w:rPr>
                <w:rFonts w:ascii="Verdana" w:hAnsi="Verdana"/>
                <w:b/>
                <w:sz w:val="16"/>
                <w:szCs w:val="16"/>
              </w:rPr>
            </w:pPr>
            <w:r w:rsidRPr="004613BF">
              <w:rPr>
                <w:rFonts w:ascii="Verdana" w:hAnsi="Verdana"/>
                <w:b/>
                <w:sz w:val="16"/>
                <w:szCs w:val="16"/>
              </w:rPr>
              <w:t xml:space="preserve">Doświadczenie zawodowe: </w:t>
            </w:r>
          </w:p>
          <w:p w14:paraId="09BDF4E2" w14:textId="33B07051" w:rsidR="00496C10" w:rsidRPr="00786AB3" w:rsidRDefault="00833DAE" w:rsidP="004613BF">
            <w:pPr>
              <w:keepNext/>
              <w:tabs>
                <w:tab w:val="left" w:pos="72"/>
                <w:tab w:val="left" w:pos="9072"/>
              </w:tabs>
              <w:snapToGrid w:val="0"/>
              <w:outlineLvl w:val="2"/>
              <w:rPr>
                <w:rFonts w:ascii="Verdana" w:hAnsi="Verdana" w:cs="Arial"/>
                <w:sz w:val="18"/>
                <w:szCs w:val="18"/>
              </w:rPr>
            </w:pPr>
            <w:r>
              <w:rPr>
                <w:rFonts w:ascii="Verdana" w:hAnsi="Verdana"/>
                <w:b/>
                <w:color w:val="000000" w:themeColor="text1"/>
                <w:sz w:val="18"/>
                <w:szCs w:val="18"/>
              </w:rPr>
              <w:t>kierownika</w:t>
            </w:r>
            <w:r w:rsidRPr="00581A26">
              <w:rPr>
                <w:rFonts w:ascii="Verdana" w:hAnsi="Verdana"/>
                <w:b/>
                <w:color w:val="000000" w:themeColor="text1"/>
                <w:sz w:val="18"/>
                <w:szCs w:val="18"/>
              </w:rPr>
              <w:t xml:space="preserve"> budowy</w:t>
            </w:r>
            <w:r w:rsidRPr="00581A26">
              <w:rPr>
                <w:rFonts w:ascii="Verdana" w:hAnsi="Verdana"/>
                <w:color w:val="000000" w:themeColor="text1"/>
                <w:sz w:val="18"/>
                <w:szCs w:val="18"/>
              </w:rPr>
              <w:t>, który posiada uprawnienia budowlane*</w:t>
            </w:r>
            <w:r>
              <w:rPr>
                <w:rFonts w:ascii="Verdana" w:hAnsi="Verdana"/>
                <w:color w:val="000000" w:themeColor="text1"/>
                <w:sz w:val="18"/>
                <w:szCs w:val="18"/>
              </w:rPr>
              <w:t>***</w:t>
            </w:r>
            <w:r w:rsidRPr="00581A26">
              <w:rPr>
                <w:rFonts w:ascii="Verdana" w:hAnsi="Verdana"/>
                <w:color w:val="000000" w:themeColor="text1"/>
                <w:sz w:val="18"/>
                <w:szCs w:val="18"/>
              </w:rPr>
              <w:t xml:space="preserve"> w </w:t>
            </w:r>
            <w:r w:rsidRPr="00581A26">
              <w:rPr>
                <w:rFonts w:ascii="Verdana" w:hAnsi="Verdana"/>
                <w:b/>
                <w:color w:val="000000" w:themeColor="text1"/>
                <w:sz w:val="18"/>
                <w:szCs w:val="18"/>
              </w:rPr>
              <w:t xml:space="preserve">specjalności konstrukcyjno </w:t>
            </w:r>
            <w:r w:rsidR="001104D3">
              <w:rPr>
                <w:rFonts w:ascii="Verdana" w:hAnsi="Verdana"/>
                <w:b/>
                <w:color w:val="000000" w:themeColor="text1"/>
                <w:sz w:val="18"/>
                <w:szCs w:val="18"/>
              </w:rPr>
              <w:t>–budowlanej,</w:t>
            </w:r>
            <w:r w:rsidRPr="00581A26">
              <w:rPr>
                <w:rFonts w:ascii="Verdana" w:hAnsi="Verdana"/>
                <w:b/>
                <w:color w:val="000000" w:themeColor="text1"/>
                <w:sz w:val="18"/>
                <w:szCs w:val="18"/>
              </w:rPr>
              <w:t xml:space="preserve"> </w:t>
            </w:r>
            <w:r w:rsidR="00AB166A" w:rsidRPr="00786AB3">
              <w:rPr>
                <w:rFonts w:ascii="Verdana" w:hAnsi="Verdana" w:cs="Calibri"/>
                <w:sz w:val="18"/>
                <w:szCs w:val="18"/>
              </w:rPr>
              <w:t xml:space="preserve">który zrealizował: przebudowę, rozbudowę, </w:t>
            </w:r>
            <w:r w:rsidR="00AB166A" w:rsidRPr="000421B5">
              <w:rPr>
                <w:rFonts w:ascii="Verdana" w:hAnsi="Verdana" w:cs="Calibri"/>
                <w:sz w:val="18"/>
                <w:szCs w:val="18"/>
              </w:rPr>
              <w:t>remont</w:t>
            </w:r>
            <w:r w:rsidR="00936E60" w:rsidRPr="000421B5">
              <w:rPr>
                <w:rFonts w:ascii="Verdana" w:hAnsi="Verdana" w:cs="Calibri"/>
                <w:sz w:val="18"/>
                <w:szCs w:val="18"/>
              </w:rPr>
              <w:t xml:space="preserve"> lub</w:t>
            </w:r>
            <w:r w:rsidR="00AB166A" w:rsidRPr="000421B5">
              <w:rPr>
                <w:rFonts w:ascii="Verdana" w:hAnsi="Verdana" w:cs="Calibri"/>
                <w:sz w:val="18"/>
                <w:szCs w:val="18"/>
              </w:rPr>
              <w:t xml:space="preserve"> </w:t>
            </w:r>
            <w:r w:rsidR="00AB166A" w:rsidRPr="00786AB3">
              <w:rPr>
                <w:rFonts w:ascii="Verdana" w:hAnsi="Verdana" w:cs="Calibri"/>
                <w:sz w:val="18"/>
                <w:szCs w:val="18"/>
              </w:rPr>
              <w:t xml:space="preserve">odbudowę obiektu budowlanego </w:t>
            </w:r>
            <w:r w:rsidR="001104D3">
              <w:rPr>
                <w:rFonts w:ascii="Verdana" w:hAnsi="Verdana" w:cs="Calibri"/>
                <w:sz w:val="18"/>
                <w:szCs w:val="18"/>
              </w:rPr>
              <w:t>wpisanego do ewidencji lub znajdującego</w:t>
            </w:r>
            <w:r w:rsidR="001104D3" w:rsidRPr="00786AB3">
              <w:rPr>
                <w:rFonts w:ascii="Verdana" w:hAnsi="Verdana" w:cs="Calibri"/>
                <w:sz w:val="18"/>
                <w:szCs w:val="18"/>
              </w:rPr>
              <w:t xml:space="preserve"> się rejestrze zabytków </w:t>
            </w:r>
            <w:r w:rsidR="00AB166A" w:rsidRPr="00786AB3">
              <w:rPr>
                <w:rFonts w:ascii="Verdana" w:hAnsi="Verdana" w:cs="Calibri"/>
                <w:sz w:val="18"/>
                <w:szCs w:val="18"/>
              </w:rPr>
              <w:t>o powierzchni użytkowej nie mniejszej niż 500,00 m</w:t>
            </w:r>
            <w:r w:rsidR="00AB166A" w:rsidRPr="00786AB3">
              <w:rPr>
                <w:rFonts w:ascii="Verdana" w:hAnsi="Verdana" w:cs="Calibri"/>
                <w:sz w:val="18"/>
                <w:szCs w:val="18"/>
                <w:vertAlign w:val="superscript"/>
              </w:rPr>
              <w:t>2</w:t>
            </w:r>
            <w:r w:rsidR="00AB166A" w:rsidRPr="00786AB3">
              <w:rPr>
                <w:rFonts w:ascii="Verdana" w:hAnsi="Verdana" w:cs="Calibri"/>
                <w:sz w:val="18"/>
                <w:szCs w:val="18"/>
              </w:rPr>
              <w:t xml:space="preserve">,. Kierownik budowy powinien posiadać stosowne uprawnienia bez ograniczeń w branży konstrukcyjno-budowlanej oraz przez co najmniej </w:t>
            </w:r>
            <w:r w:rsidR="00A1247E">
              <w:rPr>
                <w:rFonts w:ascii="Verdana" w:hAnsi="Verdana" w:cs="Calibri"/>
                <w:sz w:val="18"/>
                <w:szCs w:val="18"/>
              </w:rPr>
              <w:t>18</w:t>
            </w:r>
            <w:r w:rsidR="00AB166A" w:rsidRPr="00786AB3">
              <w:rPr>
                <w:rFonts w:ascii="Verdana" w:hAnsi="Verdana" w:cs="Calibri"/>
                <w:sz w:val="18"/>
                <w:szCs w:val="18"/>
              </w:rPr>
              <w:t xml:space="preserve"> miesiące brał udział w robotach budowlanych prowadzonych przy zabytkach nieruchomych wpisanych do ewidencji lub znajdujące się w rejestrze zabytków.</w:t>
            </w:r>
          </w:p>
          <w:p w14:paraId="54605066" w14:textId="44B909E8" w:rsidR="00833DAE" w:rsidRPr="004613BF" w:rsidRDefault="00833DAE" w:rsidP="004613BF">
            <w:pPr>
              <w:keepNext/>
              <w:tabs>
                <w:tab w:val="left" w:pos="72"/>
                <w:tab w:val="left" w:pos="9072"/>
              </w:tabs>
              <w:snapToGrid w:val="0"/>
              <w:outlineLvl w:val="2"/>
              <w:rPr>
                <w:rFonts w:ascii="Verdana" w:hAnsi="Verdana"/>
                <w:sz w:val="16"/>
                <w:szCs w:val="16"/>
              </w:rPr>
            </w:pPr>
          </w:p>
        </w:tc>
      </w:tr>
      <w:tr w:rsidR="00676C0C" w:rsidRPr="00F3315C" w14:paraId="453655D5" w14:textId="77777777" w:rsidTr="0068323E">
        <w:trPr>
          <w:trHeight w:val="1379"/>
          <w:tblHeader/>
        </w:trPr>
        <w:tc>
          <w:tcPr>
            <w:tcW w:w="220" w:type="pct"/>
            <w:shd w:val="clear" w:color="auto" w:fill="F2F2F2" w:themeFill="background1" w:themeFillShade="F2"/>
          </w:tcPr>
          <w:p w14:paraId="2C394BD5"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644" w:type="pct"/>
            <w:shd w:val="clear" w:color="auto" w:fill="F2F2F2" w:themeFill="background1" w:themeFillShade="F2"/>
          </w:tcPr>
          <w:p w14:paraId="2D1EE2CD"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578" w:type="pct"/>
            <w:shd w:val="clear" w:color="auto" w:fill="F2F2F2" w:themeFill="background1" w:themeFillShade="F2"/>
          </w:tcPr>
          <w:p w14:paraId="14EFA3B3"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721" w:type="pct"/>
            <w:shd w:val="clear" w:color="auto" w:fill="F2F2F2" w:themeFill="background1" w:themeFillShade="F2"/>
          </w:tcPr>
          <w:p w14:paraId="4867B99B"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794" w:type="pct"/>
            <w:shd w:val="clear" w:color="auto" w:fill="F2F2F2" w:themeFill="background1" w:themeFillShade="F2"/>
          </w:tcPr>
          <w:p w14:paraId="4E485642"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1042" w:type="pct"/>
            <w:shd w:val="clear" w:color="auto" w:fill="F2F2F2" w:themeFill="background1" w:themeFillShade="F2"/>
          </w:tcPr>
          <w:p w14:paraId="28CCD5A3" w14:textId="418E59B1" w:rsidR="00676C0C" w:rsidRPr="00F3315C" w:rsidRDefault="00676C0C" w:rsidP="00B712C3">
            <w:pPr>
              <w:autoSpaceDE w:val="0"/>
              <w:autoSpaceDN w:val="0"/>
              <w:adjustRightInd w:val="0"/>
              <w:rPr>
                <w:rFonts w:ascii="Verdana" w:hAnsi="Verdana" w:cs="Arial"/>
                <w:sz w:val="14"/>
                <w:szCs w:val="14"/>
              </w:rPr>
            </w:pPr>
            <w:r w:rsidRPr="00F3315C">
              <w:rPr>
                <w:rFonts w:ascii="Arial Narrow" w:hAnsi="Arial Narrow" w:cs="Arial"/>
                <w:sz w:val="14"/>
                <w:szCs w:val="14"/>
              </w:rPr>
              <w:t xml:space="preserve">Rodzaj </w:t>
            </w:r>
            <w:r>
              <w:rPr>
                <w:rFonts w:ascii="Arial Narrow" w:hAnsi="Arial Narrow" w:cs="Arial"/>
                <w:sz w:val="14"/>
                <w:szCs w:val="14"/>
              </w:rPr>
              <w:t xml:space="preserve">i zakres </w:t>
            </w:r>
            <w:r w:rsidRPr="00F3315C">
              <w:rPr>
                <w:rFonts w:ascii="Arial Narrow" w:hAnsi="Arial Narrow" w:cs="Arial"/>
                <w:sz w:val="14"/>
                <w:szCs w:val="14"/>
              </w:rPr>
              <w:t>projektu</w:t>
            </w:r>
            <w:r>
              <w:rPr>
                <w:rFonts w:ascii="Arial Narrow" w:hAnsi="Arial Narrow" w:cs="Arial"/>
                <w:sz w:val="14"/>
                <w:szCs w:val="14"/>
              </w:rPr>
              <w:t>/roboty budowlanej, jego powierzchnia w m2</w:t>
            </w:r>
          </w:p>
          <w:p w14:paraId="783E680F" w14:textId="55555F8E" w:rsidR="00676C0C" w:rsidRPr="00F3315C" w:rsidRDefault="00676C0C" w:rsidP="00676C0C">
            <w:pPr>
              <w:autoSpaceDE w:val="0"/>
              <w:autoSpaceDN w:val="0"/>
              <w:adjustRightInd w:val="0"/>
              <w:rPr>
                <w:rFonts w:ascii="Arial Narrow" w:hAnsi="Arial Narrow" w:cs="Arial"/>
                <w:sz w:val="14"/>
                <w:szCs w:val="14"/>
              </w:rPr>
            </w:pPr>
          </w:p>
        </w:tc>
        <w:tc>
          <w:tcPr>
            <w:tcW w:w="1001" w:type="pct"/>
            <w:shd w:val="clear" w:color="auto" w:fill="F2F2F2" w:themeFill="background1" w:themeFillShade="F2"/>
          </w:tcPr>
          <w:p w14:paraId="0D2AFCF1" w14:textId="47604FD0" w:rsidR="00676C0C" w:rsidRPr="00F3315C" w:rsidRDefault="00676C0C" w:rsidP="00676C0C">
            <w:pPr>
              <w:autoSpaceDE w:val="0"/>
              <w:autoSpaceDN w:val="0"/>
              <w:adjustRightInd w:val="0"/>
              <w:rPr>
                <w:rFonts w:ascii="Arial Narrow" w:hAnsi="Arial Narrow" w:cs="Arial"/>
                <w:sz w:val="14"/>
                <w:szCs w:val="14"/>
              </w:rPr>
            </w:pPr>
            <w:r w:rsidRPr="00F3315C">
              <w:rPr>
                <w:rFonts w:ascii="Arial Narrow" w:hAnsi="Arial Narrow" w:cs="Arial"/>
                <w:sz w:val="14"/>
                <w:szCs w:val="14"/>
              </w:rPr>
              <w:t>Podmiot</w:t>
            </w:r>
            <w:r w:rsidR="00FD2EB2">
              <w:rPr>
                <w:rFonts w:ascii="Arial Narrow" w:hAnsi="Arial Narrow" w:cs="Arial"/>
                <w:sz w:val="14"/>
                <w:szCs w:val="14"/>
              </w:rPr>
              <w:t>,</w:t>
            </w:r>
            <w:r w:rsidRPr="00F3315C">
              <w:rPr>
                <w:rFonts w:ascii="Arial Narrow" w:hAnsi="Arial Narrow" w:cs="Arial"/>
                <w:sz w:val="14"/>
                <w:szCs w:val="14"/>
              </w:rPr>
              <w:t xml:space="preserve"> na rzecz którego </w:t>
            </w:r>
            <w:r>
              <w:rPr>
                <w:rFonts w:ascii="Arial Narrow" w:hAnsi="Arial Narrow" w:cs="Arial"/>
                <w:sz w:val="14"/>
                <w:szCs w:val="14"/>
              </w:rPr>
              <w:t>dany projekt/robota bud</w:t>
            </w:r>
            <w:r w:rsidR="00FD2EB2">
              <w:rPr>
                <w:rFonts w:ascii="Arial Narrow" w:hAnsi="Arial Narrow" w:cs="Arial"/>
                <w:sz w:val="14"/>
                <w:szCs w:val="14"/>
              </w:rPr>
              <w:t>o</w:t>
            </w:r>
            <w:r>
              <w:rPr>
                <w:rFonts w:ascii="Arial Narrow" w:hAnsi="Arial Narrow" w:cs="Arial"/>
                <w:sz w:val="14"/>
                <w:szCs w:val="14"/>
              </w:rPr>
              <w:t xml:space="preserve">wlana była wykonana </w:t>
            </w:r>
          </w:p>
        </w:tc>
      </w:tr>
      <w:tr w:rsidR="004866AB" w:rsidRPr="00F3315C" w14:paraId="3A0E399E" w14:textId="77777777" w:rsidTr="0068323E">
        <w:trPr>
          <w:trHeight w:val="295"/>
        </w:trPr>
        <w:tc>
          <w:tcPr>
            <w:tcW w:w="220" w:type="pct"/>
            <w:vMerge w:val="restart"/>
            <w:vAlign w:val="center"/>
          </w:tcPr>
          <w:p w14:paraId="5087B3A1"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val="restart"/>
            <w:shd w:val="clear" w:color="auto" w:fill="auto"/>
          </w:tcPr>
          <w:p w14:paraId="01030CDF"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val="restart"/>
          </w:tcPr>
          <w:p w14:paraId="6D117145"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val="restart"/>
          </w:tcPr>
          <w:p w14:paraId="51334EF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val="restart"/>
          </w:tcPr>
          <w:p w14:paraId="386A2D1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608690A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568A1A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DF24B28" w14:textId="77777777" w:rsidTr="0068323E">
        <w:trPr>
          <w:trHeight w:val="345"/>
        </w:trPr>
        <w:tc>
          <w:tcPr>
            <w:tcW w:w="220" w:type="pct"/>
            <w:vMerge/>
            <w:vAlign w:val="center"/>
          </w:tcPr>
          <w:p w14:paraId="57CF6EC4"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4BD92A6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653C52AF"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563CF64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7BC1523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6FF4E69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13FF6F8"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836D475" w14:textId="77777777" w:rsidTr="0068323E">
        <w:trPr>
          <w:trHeight w:val="360"/>
        </w:trPr>
        <w:tc>
          <w:tcPr>
            <w:tcW w:w="220" w:type="pct"/>
            <w:vMerge/>
            <w:vAlign w:val="center"/>
          </w:tcPr>
          <w:p w14:paraId="25E80218"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50A5291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6B270191"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5274152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4A5D692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40055B6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88F9AE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AEC0475" w14:textId="77777777" w:rsidTr="0068323E">
        <w:trPr>
          <w:trHeight w:val="284"/>
        </w:trPr>
        <w:tc>
          <w:tcPr>
            <w:tcW w:w="220" w:type="pct"/>
            <w:vMerge w:val="restart"/>
          </w:tcPr>
          <w:p w14:paraId="6787A317"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val="restart"/>
            <w:shd w:val="clear" w:color="auto" w:fill="auto"/>
          </w:tcPr>
          <w:p w14:paraId="5988916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val="restart"/>
          </w:tcPr>
          <w:p w14:paraId="67400E43"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val="restart"/>
          </w:tcPr>
          <w:p w14:paraId="1F70105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val="restart"/>
          </w:tcPr>
          <w:p w14:paraId="2930621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2F21157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341B5E6"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05265A89" w14:textId="77777777" w:rsidTr="0068323E">
        <w:trPr>
          <w:trHeight w:val="330"/>
        </w:trPr>
        <w:tc>
          <w:tcPr>
            <w:tcW w:w="220" w:type="pct"/>
            <w:vMerge/>
          </w:tcPr>
          <w:p w14:paraId="3B276463"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7142F48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30AB61E4"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39D73E1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1175150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4934569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77EAC8C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65AC6A37" w14:textId="77777777" w:rsidTr="0068323E">
        <w:trPr>
          <w:trHeight w:val="330"/>
        </w:trPr>
        <w:tc>
          <w:tcPr>
            <w:tcW w:w="220" w:type="pct"/>
            <w:vMerge/>
          </w:tcPr>
          <w:p w14:paraId="1298346F"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7420329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12424B90"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1459927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4B5530E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7AE9DD2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78D6DB6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bl>
    <w:p w14:paraId="5BABADBE" w14:textId="77777777" w:rsidR="00496C10" w:rsidRPr="00F3315C" w:rsidRDefault="00496C10" w:rsidP="004866AB">
      <w:pPr>
        <w:spacing w:line="240" w:lineRule="exact"/>
        <w:ind w:right="-566"/>
        <w:rPr>
          <w:rFonts w:ascii="Verdana" w:hAnsi="Verdana"/>
          <w:sz w:val="18"/>
          <w:szCs w:val="18"/>
          <w:u w:val="single"/>
        </w:rPr>
      </w:pPr>
      <w:r w:rsidRPr="00F3315C">
        <w:rPr>
          <w:rFonts w:ascii="Verdana" w:hAnsi="Verdana"/>
          <w:sz w:val="18"/>
          <w:szCs w:val="18"/>
          <w:u w:val="single"/>
        </w:rPr>
        <w:t>UWAGA !</w:t>
      </w:r>
    </w:p>
    <w:p w14:paraId="643536CD" w14:textId="77777777" w:rsidR="00496C10" w:rsidRPr="00F3315C" w:rsidRDefault="00496C10" w:rsidP="004866AB">
      <w:pPr>
        <w:spacing w:line="240" w:lineRule="exact"/>
        <w:ind w:right="-566"/>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68843C13" w14:textId="77777777" w:rsidR="00496C10" w:rsidRPr="00F3315C" w:rsidRDefault="00496C10" w:rsidP="004866AB">
      <w:pPr>
        <w:spacing w:line="240" w:lineRule="exact"/>
        <w:ind w:right="-566"/>
        <w:rPr>
          <w:rFonts w:ascii="Verdana" w:hAnsi="Verdana"/>
          <w:sz w:val="18"/>
          <w:szCs w:val="18"/>
        </w:rPr>
      </w:pPr>
    </w:p>
    <w:p w14:paraId="34018A6E" w14:textId="6706CD19" w:rsidR="00496C10" w:rsidRPr="00F3315C" w:rsidRDefault="00496C10" w:rsidP="0068323E">
      <w:pPr>
        <w:tabs>
          <w:tab w:val="left" w:pos="0"/>
        </w:tabs>
        <w:ind w:right="1"/>
        <w:jc w:val="both"/>
        <w:rPr>
          <w:rFonts w:ascii="Verdana" w:hAnsi="Verdana"/>
          <w:bCs/>
          <w:sz w:val="18"/>
          <w:szCs w:val="18"/>
        </w:rPr>
      </w:pPr>
      <w:r w:rsidRPr="00F3315C">
        <w:rPr>
          <w:rFonts w:ascii="Verdana" w:hAnsi="Verdana"/>
          <w:bCs/>
          <w:sz w:val="18"/>
          <w:szCs w:val="18"/>
        </w:rPr>
        <w:t>Jeżeli dane zawarte w Wykazie doświadczenia zawodowego</w:t>
      </w:r>
      <w:r w:rsidR="00833DAE">
        <w:rPr>
          <w:rFonts w:ascii="Verdana" w:hAnsi="Verdana"/>
          <w:bCs/>
          <w:sz w:val="18"/>
          <w:szCs w:val="18"/>
        </w:rPr>
        <w:t xml:space="preserve"> Kierownika budowy</w:t>
      </w:r>
      <w:r w:rsidRPr="00F3315C">
        <w:rPr>
          <w:rFonts w:ascii="Verdana" w:hAnsi="Verdana"/>
          <w:sz w:val="18"/>
          <w:szCs w:val="18"/>
        </w:rPr>
        <w:t xml:space="preserve"> </w:t>
      </w:r>
      <w:r w:rsidR="00833DAE">
        <w:rPr>
          <w:rFonts w:ascii="Verdana" w:hAnsi="Verdana"/>
          <w:bCs/>
          <w:sz w:val="18"/>
          <w:szCs w:val="18"/>
        </w:rPr>
        <w:t>wyznaczonego</w:t>
      </w:r>
      <w:r w:rsidRPr="00F3315C">
        <w:rPr>
          <w:rFonts w:ascii="Verdana" w:hAnsi="Verdana"/>
          <w:bCs/>
          <w:sz w:val="18"/>
          <w:szCs w:val="18"/>
        </w:rPr>
        <w:t xml:space="preserve"> do realizacji zamówienia będą budzić wątpliwości Zamawiającego, zwróci się on do Wykonawcy o przedstawienie dowodów, potwierdzających wykonanie przez </w:t>
      </w:r>
      <w:r>
        <w:rPr>
          <w:rFonts w:ascii="Verdana" w:hAnsi="Verdana"/>
          <w:bCs/>
          <w:sz w:val="18"/>
          <w:szCs w:val="18"/>
        </w:rPr>
        <w:t xml:space="preserve">kierownika </w:t>
      </w:r>
      <w:r w:rsidR="00833DAE">
        <w:rPr>
          <w:rFonts w:ascii="Verdana" w:hAnsi="Verdana"/>
          <w:bCs/>
          <w:sz w:val="18"/>
          <w:szCs w:val="18"/>
        </w:rPr>
        <w:t>budowy</w:t>
      </w:r>
      <w:r w:rsidRPr="00F3315C">
        <w:rPr>
          <w:rFonts w:ascii="Verdana" w:hAnsi="Verdana"/>
          <w:bCs/>
          <w:sz w:val="18"/>
          <w:szCs w:val="18"/>
        </w:rPr>
        <w:t xml:space="preserve"> w zakresie wskazanym w Wykazie lub bezpośrednio do podmiotu, na rzecz którego dana usługa była/jest wykonana/wykonywana, o potwierdzenie informacji zawartych  w Wykazie.</w:t>
      </w:r>
    </w:p>
    <w:p w14:paraId="665404F1" w14:textId="77777777" w:rsidR="00496C10" w:rsidRPr="00F3315C" w:rsidRDefault="00496C10" w:rsidP="00496C10">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344E4A5D" w14:textId="111CB14F" w:rsidR="00C81F8E" w:rsidRDefault="00496C10" w:rsidP="00C81F8E">
      <w:pPr>
        <w:tabs>
          <w:tab w:val="left" w:pos="0"/>
        </w:tabs>
        <w:spacing w:line="240" w:lineRule="exact"/>
        <w:ind w:right="44"/>
        <w:rPr>
          <w:rFonts w:ascii="Verdana" w:hAnsi="Verdana"/>
          <w:sz w:val="18"/>
          <w:szCs w:val="18"/>
        </w:rPr>
      </w:pPr>
      <w:r w:rsidRPr="00F3315C">
        <w:rPr>
          <w:rFonts w:ascii="Verdana" w:hAnsi="Verdana"/>
          <w:sz w:val="18"/>
          <w:szCs w:val="18"/>
        </w:rPr>
        <w:t xml:space="preserve">                                                                                           Podpis Wykonawcy</w:t>
      </w:r>
      <w:r w:rsidR="00C81F8E">
        <w:rPr>
          <w:rFonts w:ascii="Verdana" w:hAnsi="Verdana"/>
          <w:sz w:val="18"/>
          <w:szCs w:val="18"/>
        </w:rPr>
        <w:br w:type="page"/>
      </w:r>
    </w:p>
    <w:p w14:paraId="68C13A56" w14:textId="77777777" w:rsidR="000937EC" w:rsidRPr="00496D88" w:rsidRDefault="000937EC" w:rsidP="000937EC">
      <w:pPr>
        <w:keepNext/>
        <w:spacing w:after="120" w:line="360" w:lineRule="auto"/>
        <w:ind w:right="470"/>
        <w:jc w:val="right"/>
        <w:outlineLvl w:val="2"/>
        <w:rPr>
          <w:rFonts w:ascii="Verdana" w:hAnsi="Verdana"/>
          <w:b/>
          <w:sz w:val="18"/>
          <w:szCs w:val="18"/>
        </w:rPr>
      </w:pPr>
      <w:r w:rsidRPr="00496D88">
        <w:rPr>
          <w:rFonts w:ascii="Verdana" w:hAnsi="Verdana"/>
          <w:b/>
          <w:sz w:val="18"/>
          <w:szCs w:val="18"/>
        </w:rPr>
        <w:lastRenderedPageBreak/>
        <w:t>Załącznik nr 7 do SIWZ</w:t>
      </w:r>
    </w:p>
    <w:p w14:paraId="57E7EF73" w14:textId="0967B71E" w:rsidR="000937EC" w:rsidRPr="000F5B3B" w:rsidRDefault="000937EC" w:rsidP="000937EC">
      <w:pPr>
        <w:jc w:val="center"/>
        <w:rPr>
          <w:rFonts w:ascii="Verdana" w:eastAsiaTheme="majorEastAsia" w:hAnsi="Verdana"/>
          <w:b/>
          <w:sz w:val="18"/>
          <w:szCs w:val="18"/>
        </w:rPr>
      </w:pPr>
      <w:r w:rsidRPr="000F5B3B">
        <w:rPr>
          <w:rFonts w:ascii="Verdana" w:eastAsiaTheme="majorEastAsia" w:hAnsi="Verdana"/>
          <w:b/>
          <w:sz w:val="18"/>
          <w:szCs w:val="18"/>
        </w:rPr>
        <w:t xml:space="preserve">UMOWA nr </w:t>
      </w:r>
      <w:r w:rsidRPr="000F5B3B">
        <w:rPr>
          <w:rFonts w:ascii="Verdana" w:hAnsi="Verdana"/>
          <w:b/>
          <w:bCs/>
          <w:sz w:val="18"/>
          <w:szCs w:val="18"/>
        </w:rPr>
        <w:t>UMW/IZ/PN–</w:t>
      </w:r>
      <w:r w:rsidR="00AA566D">
        <w:rPr>
          <w:rFonts w:ascii="Verdana" w:hAnsi="Verdana"/>
          <w:b/>
          <w:bCs/>
          <w:sz w:val="18"/>
          <w:szCs w:val="18"/>
        </w:rPr>
        <w:t>143</w:t>
      </w:r>
      <w:r w:rsidRPr="000F5B3B">
        <w:rPr>
          <w:rFonts w:ascii="Verdana" w:hAnsi="Verdana"/>
          <w:b/>
          <w:bCs/>
          <w:sz w:val="18"/>
          <w:szCs w:val="18"/>
        </w:rPr>
        <w:t xml:space="preserve">/19 </w:t>
      </w:r>
      <w:r w:rsidRPr="000F5B3B">
        <w:rPr>
          <w:rFonts w:ascii="Verdana" w:eastAsiaTheme="majorEastAsia" w:hAnsi="Verdana"/>
          <w:b/>
          <w:sz w:val="18"/>
          <w:szCs w:val="18"/>
        </w:rPr>
        <w:t>– WZÓR umowy</w:t>
      </w:r>
    </w:p>
    <w:p w14:paraId="77D9F26E" w14:textId="77777777" w:rsidR="000937EC" w:rsidRPr="000F5B3B" w:rsidRDefault="000937EC" w:rsidP="000937EC">
      <w:pPr>
        <w:ind w:right="66"/>
        <w:jc w:val="both"/>
        <w:rPr>
          <w:rFonts w:ascii="Verdana" w:hAnsi="Verdana" w:cs="Arial"/>
          <w:sz w:val="18"/>
          <w:szCs w:val="18"/>
        </w:rPr>
      </w:pPr>
    </w:p>
    <w:p w14:paraId="7F365620" w14:textId="77777777"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sporządzona w dniu ……………………… 2019 r. zgodnie z przepisami ustawy z dnia 29.01.2004 r. Prawo zamówień publicznych (</w:t>
      </w:r>
      <w:r w:rsidRPr="000F5B3B">
        <w:rPr>
          <w:rFonts w:ascii="Verdana" w:hAnsi="Verdana"/>
          <w:sz w:val="18"/>
          <w:szCs w:val="18"/>
        </w:rPr>
        <w:t>(tekst jedn. – Dz. U. z 2018 r., poz. 1986 z późn. zm</w:t>
      </w:r>
      <w:r w:rsidRPr="000F5B3B">
        <w:rPr>
          <w:rFonts w:ascii="Verdana" w:hAnsi="Verdana" w:cs="Arial"/>
          <w:sz w:val="18"/>
          <w:szCs w:val="18"/>
        </w:rPr>
        <w:t>. ), pomiędzy:</w:t>
      </w:r>
    </w:p>
    <w:p w14:paraId="629306AE" w14:textId="77777777" w:rsidR="000937EC" w:rsidRPr="000F5B3B" w:rsidRDefault="000937EC" w:rsidP="000937EC">
      <w:pPr>
        <w:ind w:right="470"/>
        <w:jc w:val="both"/>
        <w:rPr>
          <w:rFonts w:ascii="Verdana" w:hAnsi="Verdana" w:cs="Arial"/>
          <w:sz w:val="18"/>
          <w:szCs w:val="18"/>
        </w:rPr>
      </w:pPr>
    </w:p>
    <w:p w14:paraId="3D742132" w14:textId="77777777" w:rsidR="000937EC" w:rsidRPr="000F5B3B" w:rsidRDefault="000937EC" w:rsidP="000937EC">
      <w:pPr>
        <w:ind w:right="470"/>
        <w:jc w:val="both"/>
        <w:rPr>
          <w:rFonts w:ascii="Verdana" w:hAnsi="Verdana" w:cs="Arial"/>
          <w:b/>
          <w:bCs/>
          <w:sz w:val="18"/>
          <w:szCs w:val="18"/>
        </w:rPr>
      </w:pPr>
      <w:r w:rsidRPr="000F5B3B">
        <w:rPr>
          <w:rFonts w:ascii="Verdana" w:hAnsi="Verdana" w:cs="Arial"/>
          <w:b/>
          <w:sz w:val="18"/>
          <w:szCs w:val="18"/>
        </w:rPr>
        <w:t>Uniwersytetem</w:t>
      </w:r>
      <w:r w:rsidRPr="000F5B3B">
        <w:rPr>
          <w:rFonts w:ascii="Verdana" w:hAnsi="Verdana" w:cs="Arial"/>
          <w:b/>
          <w:bCs/>
          <w:sz w:val="18"/>
          <w:szCs w:val="18"/>
        </w:rPr>
        <w:t xml:space="preserve"> Medycznym we Wrocławiu</w:t>
      </w:r>
    </w:p>
    <w:p w14:paraId="2B2A48CB"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Wybrzeże Pasteura 1, 50 - 367 Wrocław</w:t>
      </w:r>
    </w:p>
    <w:p w14:paraId="10374E1E"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tel. 71 / 784-10-02, fax 71 / 784-00-07,</w:t>
      </w:r>
    </w:p>
    <w:p w14:paraId="34BC9B7B" w14:textId="77777777" w:rsidR="000937EC" w:rsidRPr="000F5B3B" w:rsidRDefault="000937EC" w:rsidP="000937EC">
      <w:pPr>
        <w:ind w:left="851" w:right="470"/>
        <w:jc w:val="both"/>
        <w:rPr>
          <w:rFonts w:ascii="Verdana" w:hAnsi="Verdana" w:cs="Arial"/>
          <w:bCs/>
          <w:sz w:val="18"/>
          <w:szCs w:val="18"/>
        </w:rPr>
      </w:pPr>
      <w:r w:rsidRPr="000F5B3B">
        <w:rPr>
          <w:rFonts w:ascii="Verdana" w:hAnsi="Verdana" w:cs="Arial"/>
          <w:sz w:val="18"/>
          <w:szCs w:val="18"/>
        </w:rPr>
        <w:t xml:space="preserve">NIP: 896-000-57-79, REGON: </w:t>
      </w:r>
      <w:r w:rsidRPr="000F5B3B">
        <w:rPr>
          <w:rFonts w:ascii="Verdana" w:hAnsi="Verdana" w:cs="Arial"/>
          <w:bCs/>
          <w:sz w:val="18"/>
          <w:szCs w:val="18"/>
        </w:rPr>
        <w:t>000288981</w:t>
      </w:r>
    </w:p>
    <w:p w14:paraId="42A59B92"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który reprezentuje: ………………………………………….</w:t>
      </w:r>
    </w:p>
    <w:p w14:paraId="664DFA5E" w14:textId="77777777" w:rsidR="000937EC" w:rsidRPr="000F5B3B" w:rsidRDefault="000937EC" w:rsidP="000937EC">
      <w:pPr>
        <w:ind w:left="426" w:right="470"/>
        <w:jc w:val="both"/>
        <w:rPr>
          <w:rFonts w:ascii="Verdana" w:hAnsi="Verdana" w:cs="Arial"/>
          <w:sz w:val="18"/>
          <w:szCs w:val="18"/>
        </w:rPr>
      </w:pPr>
    </w:p>
    <w:p w14:paraId="588AC92E"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zwanym dalej </w:t>
      </w:r>
      <w:r w:rsidRPr="000F5B3B">
        <w:rPr>
          <w:rFonts w:ascii="Verdana" w:hAnsi="Verdana" w:cs="Arial"/>
          <w:b/>
          <w:sz w:val="18"/>
          <w:szCs w:val="18"/>
        </w:rPr>
        <w:t>„Zamawiającym”</w:t>
      </w:r>
    </w:p>
    <w:p w14:paraId="5F54CC2A" w14:textId="77777777" w:rsidR="000937EC" w:rsidRPr="000F5B3B" w:rsidRDefault="000937EC" w:rsidP="000937EC">
      <w:pPr>
        <w:ind w:right="470"/>
        <w:jc w:val="both"/>
        <w:rPr>
          <w:rFonts w:ascii="Verdana" w:hAnsi="Verdana" w:cs="Arial"/>
          <w:sz w:val="18"/>
          <w:szCs w:val="18"/>
        </w:rPr>
      </w:pPr>
    </w:p>
    <w:p w14:paraId="53295B05" w14:textId="77777777" w:rsidR="000937EC" w:rsidRDefault="000937EC" w:rsidP="000937EC">
      <w:pPr>
        <w:ind w:right="470"/>
        <w:jc w:val="both"/>
        <w:rPr>
          <w:rFonts w:ascii="Verdana" w:hAnsi="Verdana" w:cs="Arial"/>
          <w:sz w:val="18"/>
          <w:szCs w:val="18"/>
        </w:rPr>
      </w:pPr>
      <w:r>
        <w:rPr>
          <w:rFonts w:ascii="Verdana" w:hAnsi="Verdana" w:cs="Arial"/>
          <w:sz w:val="18"/>
          <w:szCs w:val="18"/>
        </w:rPr>
        <w:t>który reprezentuje:</w:t>
      </w:r>
    </w:p>
    <w:p w14:paraId="7495C101" w14:textId="77777777" w:rsidR="000937EC" w:rsidRDefault="000937EC" w:rsidP="000937EC">
      <w:pPr>
        <w:ind w:right="470"/>
        <w:jc w:val="both"/>
        <w:rPr>
          <w:rFonts w:ascii="Verdana" w:hAnsi="Verdana" w:cs="Arial"/>
          <w:sz w:val="18"/>
          <w:szCs w:val="18"/>
        </w:rPr>
      </w:pPr>
    </w:p>
    <w:p w14:paraId="301A3CAC"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a:  </w:t>
      </w:r>
    </w:p>
    <w:p w14:paraId="79966F51" w14:textId="77777777" w:rsidR="000937EC" w:rsidRPr="000F5B3B" w:rsidRDefault="000937EC" w:rsidP="000937EC">
      <w:pPr>
        <w:ind w:right="470"/>
        <w:jc w:val="both"/>
        <w:rPr>
          <w:rFonts w:ascii="Verdana" w:hAnsi="Verdana" w:cs="Arial"/>
          <w:bCs/>
          <w:sz w:val="18"/>
          <w:szCs w:val="18"/>
        </w:rPr>
      </w:pPr>
    </w:p>
    <w:p w14:paraId="1B3978A7"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który reprezentuje: ………………………………………….</w:t>
      </w:r>
    </w:p>
    <w:p w14:paraId="06D66CD2" w14:textId="77777777" w:rsidR="000937EC" w:rsidRPr="000F5B3B" w:rsidRDefault="000937EC" w:rsidP="000937EC">
      <w:pPr>
        <w:ind w:right="470"/>
        <w:jc w:val="both"/>
        <w:rPr>
          <w:rFonts w:ascii="Verdana" w:hAnsi="Verdana" w:cs="Arial"/>
          <w:bCs/>
          <w:sz w:val="18"/>
          <w:szCs w:val="18"/>
        </w:rPr>
      </w:pPr>
    </w:p>
    <w:p w14:paraId="6B197912" w14:textId="77777777" w:rsidR="000937EC" w:rsidRPr="000F5B3B" w:rsidRDefault="000937EC" w:rsidP="000937EC">
      <w:pPr>
        <w:ind w:right="470"/>
        <w:jc w:val="both"/>
        <w:rPr>
          <w:rFonts w:ascii="Verdana" w:hAnsi="Verdana" w:cs="Arial"/>
          <w:bCs/>
          <w:sz w:val="18"/>
          <w:szCs w:val="18"/>
        </w:rPr>
      </w:pPr>
      <w:r w:rsidRPr="000F5B3B">
        <w:rPr>
          <w:rFonts w:ascii="Verdana" w:hAnsi="Verdana" w:cs="Arial"/>
          <w:bCs/>
          <w:sz w:val="18"/>
          <w:szCs w:val="18"/>
        </w:rPr>
        <w:t>zwanym dalej „</w:t>
      </w:r>
      <w:r w:rsidRPr="000F5B3B">
        <w:rPr>
          <w:rFonts w:ascii="Verdana" w:hAnsi="Verdana" w:cs="Arial"/>
          <w:b/>
          <w:bCs/>
          <w:sz w:val="18"/>
          <w:szCs w:val="18"/>
        </w:rPr>
        <w:t>Wykonawcą</w:t>
      </w:r>
      <w:r w:rsidRPr="000F5B3B">
        <w:rPr>
          <w:rFonts w:ascii="Verdana" w:hAnsi="Verdana" w:cs="Arial"/>
          <w:bCs/>
          <w:sz w:val="18"/>
          <w:szCs w:val="18"/>
        </w:rPr>
        <w:t>”</w:t>
      </w:r>
    </w:p>
    <w:p w14:paraId="4B469E00" w14:textId="77777777" w:rsidR="000937EC" w:rsidRPr="000F5B3B" w:rsidRDefault="000937EC" w:rsidP="000937EC">
      <w:pPr>
        <w:ind w:right="470"/>
        <w:jc w:val="both"/>
        <w:rPr>
          <w:rFonts w:ascii="Verdana" w:hAnsi="Verdana"/>
          <w:sz w:val="18"/>
          <w:szCs w:val="18"/>
          <w:lang w:eastAsia="ar-SA"/>
        </w:rPr>
      </w:pPr>
    </w:p>
    <w:p w14:paraId="6F284694" w14:textId="77777777" w:rsidR="000937EC" w:rsidRPr="000F5B3B" w:rsidRDefault="000937EC" w:rsidP="000937EC">
      <w:pPr>
        <w:ind w:right="470"/>
        <w:jc w:val="both"/>
        <w:rPr>
          <w:rFonts w:ascii="Verdana" w:hAnsi="Verdana"/>
          <w:sz w:val="18"/>
          <w:szCs w:val="18"/>
          <w:lang w:eastAsia="ar-SA"/>
        </w:rPr>
      </w:pPr>
      <w:r w:rsidRPr="000F5B3B">
        <w:rPr>
          <w:rFonts w:ascii="Verdana" w:hAnsi="Verdana"/>
          <w:sz w:val="18"/>
          <w:szCs w:val="18"/>
          <w:lang w:eastAsia="ar-SA"/>
        </w:rPr>
        <w:t xml:space="preserve">łącznie zwanymi dalej </w:t>
      </w:r>
      <w:r w:rsidRPr="000F5B3B">
        <w:rPr>
          <w:rFonts w:ascii="Verdana" w:hAnsi="Verdana"/>
          <w:b/>
          <w:sz w:val="18"/>
          <w:szCs w:val="18"/>
          <w:lang w:eastAsia="ar-SA"/>
        </w:rPr>
        <w:t>„Stronami”</w:t>
      </w:r>
      <w:r w:rsidRPr="000F5B3B">
        <w:rPr>
          <w:rFonts w:ascii="Verdana" w:hAnsi="Verdana"/>
          <w:sz w:val="18"/>
          <w:szCs w:val="18"/>
          <w:lang w:eastAsia="ar-SA"/>
        </w:rPr>
        <w:t xml:space="preserve"> lub oddzielnie </w:t>
      </w:r>
      <w:r w:rsidRPr="000F5B3B">
        <w:rPr>
          <w:rFonts w:ascii="Verdana" w:hAnsi="Verdana"/>
          <w:b/>
          <w:sz w:val="18"/>
          <w:szCs w:val="18"/>
          <w:lang w:eastAsia="ar-SA"/>
        </w:rPr>
        <w:t>„Stroną”</w:t>
      </w:r>
    </w:p>
    <w:p w14:paraId="7728A123" w14:textId="77777777" w:rsidR="000937EC" w:rsidRPr="000F5B3B" w:rsidRDefault="000937EC" w:rsidP="000937EC">
      <w:pPr>
        <w:ind w:right="470"/>
        <w:jc w:val="both"/>
        <w:rPr>
          <w:rFonts w:ascii="Verdana" w:hAnsi="Verdana" w:cs="Arial"/>
          <w:bCs/>
          <w:sz w:val="18"/>
          <w:szCs w:val="18"/>
        </w:rPr>
      </w:pPr>
    </w:p>
    <w:p w14:paraId="6CBAA1D7" w14:textId="75345185"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 xml:space="preserve">W wyniku rozstrzygniętego postępowania o udzielenie zamówienia publicznego nr </w:t>
      </w:r>
      <w:r w:rsidRPr="000F5B3B">
        <w:rPr>
          <w:rFonts w:ascii="Verdana" w:hAnsi="Verdana" w:cs="Arial"/>
          <w:b/>
          <w:sz w:val="18"/>
          <w:szCs w:val="18"/>
        </w:rPr>
        <w:t>UMW/IZ/</w:t>
      </w:r>
      <w:r w:rsidRPr="000F5B3B">
        <w:rPr>
          <w:rFonts w:ascii="Verdana" w:hAnsi="Verdana" w:cs="Arial"/>
          <w:b/>
          <w:bCs/>
          <w:sz w:val="18"/>
          <w:szCs w:val="18"/>
        </w:rPr>
        <w:t xml:space="preserve">PN– </w:t>
      </w:r>
      <w:r w:rsidR="00AA566D">
        <w:rPr>
          <w:rFonts w:ascii="Verdana" w:hAnsi="Verdana" w:cs="Arial"/>
          <w:b/>
          <w:bCs/>
          <w:sz w:val="18"/>
          <w:szCs w:val="18"/>
        </w:rPr>
        <w:t>143</w:t>
      </w:r>
      <w:r w:rsidRPr="000F5B3B">
        <w:rPr>
          <w:rFonts w:ascii="Verdana" w:hAnsi="Verdana" w:cs="Arial"/>
          <w:b/>
          <w:bCs/>
          <w:sz w:val="18"/>
          <w:szCs w:val="18"/>
        </w:rPr>
        <w:t>/19</w:t>
      </w:r>
      <w:r w:rsidRPr="000F5B3B">
        <w:rPr>
          <w:rFonts w:ascii="Verdana" w:hAnsi="Verdana" w:cs="Arial"/>
          <w:bCs/>
          <w:sz w:val="18"/>
          <w:szCs w:val="18"/>
        </w:rPr>
        <w:t>,</w:t>
      </w:r>
      <w:r w:rsidRPr="000F5B3B">
        <w:rPr>
          <w:rFonts w:ascii="Verdana" w:hAnsi="Verdana" w:cs="Arial"/>
          <w:sz w:val="18"/>
          <w:szCs w:val="18"/>
        </w:rPr>
        <w:t xml:space="preserve"> prowadzonego w trybie przetargu nieograniczonego, zawarta zostaje umowa następującej treści:</w:t>
      </w:r>
    </w:p>
    <w:p w14:paraId="4EDFA51F" w14:textId="77777777" w:rsidR="000937EC" w:rsidRPr="000F5B3B" w:rsidRDefault="000937EC" w:rsidP="000937EC">
      <w:pPr>
        <w:ind w:right="66"/>
        <w:jc w:val="center"/>
        <w:rPr>
          <w:rFonts w:ascii="Verdana" w:hAnsi="Verdana" w:cs="Arial"/>
          <w:b/>
          <w:bCs/>
          <w:color w:val="0070C0"/>
          <w:sz w:val="18"/>
          <w:szCs w:val="18"/>
        </w:rPr>
      </w:pPr>
    </w:p>
    <w:p w14:paraId="74CE8561" w14:textId="77777777" w:rsidR="000937EC" w:rsidRDefault="000937EC" w:rsidP="000937EC">
      <w:pPr>
        <w:ind w:right="66"/>
        <w:jc w:val="center"/>
        <w:rPr>
          <w:rFonts w:ascii="Verdana" w:hAnsi="Verdana" w:cs="Arial"/>
          <w:b/>
          <w:bCs/>
          <w:sz w:val="18"/>
          <w:szCs w:val="18"/>
        </w:rPr>
      </w:pPr>
      <w:r w:rsidRPr="000F5B3B">
        <w:rPr>
          <w:rFonts w:ascii="Verdana" w:hAnsi="Verdana" w:cs="Arial"/>
          <w:b/>
          <w:bCs/>
          <w:sz w:val="18"/>
          <w:szCs w:val="18"/>
        </w:rPr>
        <w:t xml:space="preserve">§ 1. </w:t>
      </w:r>
    </w:p>
    <w:p w14:paraId="31DFC264" w14:textId="77777777" w:rsidR="000937EC" w:rsidRPr="000F5B3B" w:rsidRDefault="000937EC" w:rsidP="000937EC">
      <w:pPr>
        <w:ind w:right="66"/>
        <w:jc w:val="center"/>
        <w:rPr>
          <w:rFonts w:ascii="Verdana" w:hAnsi="Verdana" w:cs="Arial"/>
          <w:b/>
          <w:bCs/>
          <w:sz w:val="18"/>
          <w:szCs w:val="18"/>
        </w:rPr>
      </w:pPr>
      <w:r w:rsidRPr="000F5B3B">
        <w:rPr>
          <w:rFonts w:ascii="Verdana" w:hAnsi="Verdana" w:cs="Arial"/>
          <w:b/>
          <w:bCs/>
          <w:sz w:val="18"/>
          <w:szCs w:val="18"/>
        </w:rPr>
        <w:t>Przedmiot umowy:</w:t>
      </w:r>
    </w:p>
    <w:p w14:paraId="70313C62" w14:textId="77777777" w:rsidR="000937EC" w:rsidRPr="000F5B3B" w:rsidRDefault="000937EC" w:rsidP="000937EC">
      <w:pPr>
        <w:ind w:right="66"/>
        <w:jc w:val="center"/>
        <w:rPr>
          <w:rFonts w:ascii="Verdana" w:hAnsi="Verdana" w:cs="Arial"/>
          <w:b/>
          <w:bCs/>
          <w:sz w:val="18"/>
          <w:szCs w:val="18"/>
        </w:rPr>
      </w:pPr>
    </w:p>
    <w:p w14:paraId="2BE67570" w14:textId="77777777" w:rsidR="000937EC" w:rsidRPr="007B6BEB" w:rsidRDefault="000937EC" w:rsidP="000937EC">
      <w:pPr>
        <w:pStyle w:val="Akapitzlist"/>
        <w:numPr>
          <w:ilvl w:val="0"/>
          <w:numId w:val="108"/>
        </w:numPr>
        <w:ind w:right="-2"/>
        <w:jc w:val="both"/>
        <w:rPr>
          <w:rFonts w:ascii="Verdana" w:hAnsi="Verdana"/>
          <w:b/>
          <w:sz w:val="18"/>
          <w:szCs w:val="18"/>
        </w:rPr>
      </w:pPr>
      <w:r w:rsidRPr="000F5B3B">
        <w:rPr>
          <w:rFonts w:ascii="Verdana" w:hAnsi="Verdana" w:cs="Arial"/>
          <w:sz w:val="18"/>
          <w:szCs w:val="18"/>
        </w:rPr>
        <w:t xml:space="preserve">Przedmiotem niniejszej umowy jest </w:t>
      </w:r>
      <w:r w:rsidRPr="00854995">
        <w:rPr>
          <w:rFonts w:ascii="Verdana" w:hAnsi="Verdana" w:cs="Arial"/>
          <w:b/>
          <w:sz w:val="18"/>
          <w:szCs w:val="18"/>
        </w:rPr>
        <w:t xml:space="preserve">Zaprojektowanie i wykonanie robót budowlanych dla </w:t>
      </w:r>
      <w:r w:rsidRPr="007B6BEB">
        <w:rPr>
          <w:rFonts w:ascii="Verdana" w:hAnsi="Verdana" w:cs="Arial"/>
          <w:b/>
          <w:sz w:val="18"/>
          <w:szCs w:val="18"/>
        </w:rPr>
        <w:t>zadania: przebudowa i remont budynku użyteczności publicznej, dawnej Katedry i Kliniki Nefrologii Pediatrycznej Akademii Medycznej we Wrocławiu, położonego przy ul. Marii Curie-Skłodowskiej 50-52 we Wrocławiu (w systemie zaprojektuj – wybuduj).</w:t>
      </w:r>
    </w:p>
    <w:p w14:paraId="43340AA7" w14:textId="77777777" w:rsidR="000937EC" w:rsidRPr="007B6BEB" w:rsidRDefault="000937EC" w:rsidP="000937EC">
      <w:pPr>
        <w:pStyle w:val="Akapitzlist"/>
        <w:numPr>
          <w:ilvl w:val="0"/>
          <w:numId w:val="108"/>
        </w:numPr>
        <w:ind w:right="-2"/>
        <w:jc w:val="both"/>
        <w:rPr>
          <w:rFonts w:ascii="Verdana" w:hAnsi="Verdana"/>
          <w:b/>
          <w:sz w:val="18"/>
          <w:szCs w:val="18"/>
        </w:rPr>
      </w:pPr>
      <w:r w:rsidRPr="007B6BEB">
        <w:rPr>
          <w:rFonts w:ascii="Verdana" w:hAnsi="Verdana" w:cs="Calibri"/>
          <w:sz w:val="18"/>
          <w:szCs w:val="18"/>
        </w:rPr>
        <w:t xml:space="preserve">Przedmiot umowy obejmuje wykonanie dokumentacji projektowej oraz wykonanie na podstawie tej dokumentacji robót budowlanych, polegających na </w:t>
      </w:r>
      <w:r w:rsidRPr="007B6BEB">
        <w:rPr>
          <w:rFonts w:ascii="Verdana" w:eastAsia="ArialMT-Identity-H" w:hAnsi="Verdana" w:cs="Calibri"/>
          <w:sz w:val="18"/>
          <w:szCs w:val="18"/>
        </w:rPr>
        <w:t xml:space="preserve">przebudowie i remoncie budynku użyteczności publicznej, dawnej Katedry i Kliniki Nefrologii Pediatrycznej Akademii Medycznej we Wrocławiu, położonego przy ul. Marii Curie-Skłodowskiej 50-52 we Wrocławiu, na działce nr 24/4, AM-32, obręb Plac Grunwaldzki </w:t>
      </w:r>
      <w:r w:rsidRPr="007B6BEB">
        <w:rPr>
          <w:rFonts w:ascii="Verdana" w:hAnsi="Verdana" w:cs="Calibri"/>
          <w:sz w:val="18"/>
          <w:szCs w:val="18"/>
        </w:rPr>
        <w:t xml:space="preserve">wraz z robotami towarzyszącymi, a także uzyskanie w imieniu Zamawiającego pozwolenia na użytkowanie zmodernizowanego w ramach niniejszej umowy obiektu (jeśli pozwolenie będzie wymagane). </w:t>
      </w:r>
      <w:r w:rsidRPr="007B6BEB">
        <w:rPr>
          <w:rFonts w:ascii="Verdana" w:eastAsia="ArialMT-Identity-H" w:hAnsi="Verdana" w:cs="Calibri"/>
          <w:sz w:val="18"/>
          <w:szCs w:val="18"/>
        </w:rPr>
        <w:t>Celem opracowania jest przebudowa, aktualnie nieużytkowanego budynku, na cele dydaktyczno-naukowe Uniwersytetu Medycznego we Wrocławiu, z przeznaczeniem na Wydział Lekarsko-Stomatologiczny, Zakład Traumatologii i Medycyny Ratunkowej oraz Zakład Immunopatologii i Biologii Molekularnej zgodnie z programem funkcjonalno-użytkowym.</w:t>
      </w:r>
    </w:p>
    <w:p w14:paraId="3E896EA7" w14:textId="77777777" w:rsidR="000937EC" w:rsidRPr="004160F7" w:rsidRDefault="000937EC" w:rsidP="000937EC">
      <w:pPr>
        <w:tabs>
          <w:tab w:val="left" w:pos="426"/>
        </w:tabs>
        <w:ind w:right="-2"/>
        <w:contextualSpacing/>
        <w:jc w:val="center"/>
        <w:rPr>
          <w:rFonts w:ascii="Verdana" w:hAnsi="Verdana" w:cs="Arial"/>
          <w:b/>
          <w:color w:val="0070C0"/>
          <w:sz w:val="18"/>
          <w:szCs w:val="18"/>
        </w:rPr>
      </w:pPr>
    </w:p>
    <w:p w14:paraId="3966C92C" w14:textId="77777777" w:rsidR="000937EC" w:rsidRDefault="000937EC" w:rsidP="000937EC">
      <w:pPr>
        <w:spacing w:line="259" w:lineRule="auto"/>
        <w:ind w:right="-2"/>
        <w:jc w:val="center"/>
        <w:rPr>
          <w:rFonts w:ascii="Verdana" w:hAnsi="Verdana" w:cs="Arial"/>
          <w:b/>
          <w:sz w:val="18"/>
          <w:szCs w:val="18"/>
        </w:rPr>
      </w:pPr>
      <w:r w:rsidRPr="0050496B">
        <w:rPr>
          <w:rFonts w:ascii="Verdana" w:hAnsi="Verdana" w:cs="Arial"/>
          <w:b/>
          <w:sz w:val="18"/>
          <w:szCs w:val="18"/>
        </w:rPr>
        <w:t>§ 2.</w:t>
      </w:r>
    </w:p>
    <w:p w14:paraId="374061EB" w14:textId="77777777" w:rsidR="000937EC" w:rsidRDefault="000937EC" w:rsidP="000937EC">
      <w:pPr>
        <w:spacing w:after="120" w:line="259" w:lineRule="auto"/>
        <w:jc w:val="center"/>
        <w:rPr>
          <w:rFonts w:ascii="Calibri" w:hAnsi="Calibri" w:cs="Calibri"/>
          <w:b/>
          <w:sz w:val="22"/>
          <w:szCs w:val="22"/>
        </w:rPr>
      </w:pPr>
      <w:r w:rsidRPr="00605106">
        <w:rPr>
          <w:rFonts w:ascii="Calibri" w:hAnsi="Calibri" w:cs="Calibri"/>
          <w:b/>
          <w:sz w:val="22"/>
          <w:szCs w:val="22"/>
        </w:rPr>
        <w:t>Wymagania dotyczące przedmiotu zamówien</w:t>
      </w:r>
      <w:r>
        <w:rPr>
          <w:rFonts w:ascii="Calibri" w:hAnsi="Calibri" w:cs="Calibri"/>
          <w:b/>
          <w:sz w:val="22"/>
          <w:szCs w:val="22"/>
        </w:rPr>
        <w:t>ia w zakresie prac projektowych</w:t>
      </w:r>
    </w:p>
    <w:p w14:paraId="3BF95268" w14:textId="77777777" w:rsidR="000937EC" w:rsidRPr="00F25895" w:rsidRDefault="000937EC" w:rsidP="000937EC">
      <w:pPr>
        <w:pStyle w:val="Akapitzlist"/>
        <w:numPr>
          <w:ilvl w:val="0"/>
          <w:numId w:val="115"/>
        </w:numPr>
        <w:ind w:right="-2"/>
        <w:jc w:val="both"/>
        <w:rPr>
          <w:rFonts w:ascii="Verdana" w:hAnsi="Verdana"/>
          <w:sz w:val="18"/>
          <w:szCs w:val="18"/>
        </w:rPr>
      </w:pPr>
      <w:r w:rsidRPr="007C4BE7">
        <w:rPr>
          <w:rFonts w:ascii="Verdana" w:hAnsi="Verdana"/>
          <w:sz w:val="18"/>
          <w:szCs w:val="18"/>
        </w:rPr>
        <w:t>Prz</w:t>
      </w:r>
      <w:r w:rsidRPr="00F25895">
        <w:rPr>
          <w:rFonts w:ascii="Verdana" w:hAnsi="Verdana"/>
          <w:sz w:val="18"/>
          <w:szCs w:val="18"/>
        </w:rPr>
        <w:t>edmiot umowy w</w:t>
      </w:r>
      <w:r>
        <w:rPr>
          <w:rFonts w:ascii="Verdana" w:hAnsi="Verdana"/>
          <w:sz w:val="18"/>
          <w:szCs w:val="18"/>
        </w:rPr>
        <w:t xml:space="preserve"> </w:t>
      </w:r>
      <w:r w:rsidRPr="00F25895">
        <w:rPr>
          <w:rFonts w:ascii="Verdana" w:hAnsi="Verdana"/>
          <w:sz w:val="18"/>
          <w:szCs w:val="18"/>
        </w:rPr>
        <w:t>części dotyczącej prac projektowych</w:t>
      </w:r>
      <w:r>
        <w:rPr>
          <w:rFonts w:ascii="Verdana" w:hAnsi="Verdana"/>
          <w:sz w:val="18"/>
          <w:szCs w:val="18"/>
        </w:rPr>
        <w:t>,</w:t>
      </w:r>
      <w:r w:rsidRPr="00F25895">
        <w:rPr>
          <w:rFonts w:ascii="Verdana" w:hAnsi="Verdana"/>
          <w:sz w:val="18"/>
          <w:szCs w:val="18"/>
        </w:rPr>
        <w:t xml:space="preserve"> obejmuje wykonanie na podstawie dokumentacji (w tym w szczególności Programu Funkcjonalno–Użytkowego </w:t>
      </w:r>
      <w:r w:rsidRPr="00F25895">
        <w:rPr>
          <w:rFonts w:ascii="Verdana" w:hAnsi="Verdana" w:cs="Arial"/>
          <w:sz w:val="18"/>
          <w:szCs w:val="18"/>
        </w:rPr>
        <w:t>zał. nr 2 do umowy</w:t>
      </w:r>
      <w:r w:rsidRPr="00F25895">
        <w:rPr>
          <w:rFonts w:ascii="Verdana" w:hAnsi="Verdana"/>
          <w:sz w:val="18"/>
          <w:szCs w:val="18"/>
        </w:rPr>
        <w:t>), wielobranżowej dokumentacji projektowej oraz pozyskanie wymaganych dla realizacji robót budowlanych decyzji, warunków i uzgodnień, w szczególności:</w:t>
      </w:r>
    </w:p>
    <w:p w14:paraId="66DB380B" w14:textId="77777777" w:rsidR="000937EC" w:rsidRPr="00F25895" w:rsidRDefault="000937EC" w:rsidP="000937EC">
      <w:pPr>
        <w:numPr>
          <w:ilvl w:val="2"/>
          <w:numId w:val="142"/>
        </w:numPr>
        <w:ind w:left="720" w:right="-2"/>
        <w:jc w:val="both"/>
        <w:rPr>
          <w:rFonts w:ascii="Verdana" w:hAnsi="Verdana" w:cs="Calibri"/>
          <w:sz w:val="18"/>
          <w:szCs w:val="18"/>
        </w:rPr>
      </w:pPr>
      <w:r w:rsidRPr="00F25895">
        <w:rPr>
          <w:rFonts w:ascii="Verdana" w:hAnsi="Verdana" w:cs="Calibri"/>
          <w:sz w:val="18"/>
          <w:szCs w:val="18"/>
        </w:rPr>
        <w:t>wykonanie projektu budowlanego w zakresie i formie zgodnej z Rozporządzeniem Ministra Transportu, Budownictwa i Gospodarki Morskiej z dnia 25 kwietnia 2012 r. w sprawie szczegółowego zakresu i formy projektu budowlanego (Dz. U. z 2012 r., poz. 462 z późn. zm.),</w:t>
      </w:r>
    </w:p>
    <w:p w14:paraId="0301FD27"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uzyskanie wszelkich uzgodnień, opinii, odstępstw (od obowiązujących warunków technicznych oraz przepisów pożarowych) i pozwoleń niezbędnych do wykonania prac projektowych stanowiących przedmiot niniejszej umowy oraz pozwalających następnie przeprowadzić pełen proces inwestycyjny, w tym weryfikacja bilansów zapotrzebowania mediów oraz wystąpienie i uzyskanie ewentualnych zmian dotyczących warunków przyłączenia od gestorów właściwych sieci,  mapy do celów projektowych, inwentaryzacja dendrologiczna,</w:t>
      </w:r>
    </w:p>
    <w:p w14:paraId="7E597E02"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uzyskanie w imieniu Zamawiającego pozwolenia na budowę,</w:t>
      </w:r>
    </w:p>
    <w:p w14:paraId="4A43FF73"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lastRenderedPageBreak/>
        <w:t>wykonanie branżowych projektów wykonawczych w zakresie ustalonym w §5 Rozporządzenia Ministra Infrastruktury z dnia 2 września 2004 r. w sprawie szczegółowego zakresu i formy dokumentacji projektowej, specyfikacji technicznych wykonania i odbioru robót budowlanych oraz programu funkcjonalno–użytkowego (tekst jednolity: Dz. U. z 2013 r., poz.1129),</w:t>
      </w:r>
    </w:p>
    <w:p w14:paraId="2DABBEC3"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 xml:space="preserve">wykonanie Specyfikacji Technicznych Wykonania i Odbioru Robót Budowlanych </w:t>
      </w:r>
      <w:r>
        <w:rPr>
          <w:rFonts w:ascii="Verdana" w:hAnsi="Verdana" w:cs="Calibri"/>
          <w:sz w:val="18"/>
          <w:szCs w:val="18"/>
        </w:rPr>
        <w:t>z</w:t>
      </w:r>
      <w:r w:rsidRPr="00F25895">
        <w:rPr>
          <w:rFonts w:ascii="Verdana" w:hAnsi="Verdana" w:cs="Calibri"/>
          <w:sz w:val="18"/>
          <w:szCs w:val="18"/>
        </w:rPr>
        <w:t xml:space="preserve"> nast. rozporządzenia, o którym pkt. 1 lit. d),</w:t>
      </w:r>
    </w:p>
    <w:p w14:paraId="30C20C78" w14:textId="77777777" w:rsidR="000937EC" w:rsidRPr="00F25895" w:rsidRDefault="000937EC" w:rsidP="000937EC">
      <w:pPr>
        <w:numPr>
          <w:ilvl w:val="0"/>
          <w:numId w:val="142"/>
        </w:numPr>
        <w:ind w:left="720" w:right="-2"/>
        <w:jc w:val="both"/>
        <w:rPr>
          <w:rFonts w:ascii="Verdana" w:hAnsi="Verdana" w:cs="Calibri"/>
          <w:sz w:val="18"/>
          <w:szCs w:val="18"/>
        </w:rPr>
      </w:pPr>
      <w:r w:rsidRPr="00F25895">
        <w:rPr>
          <w:rFonts w:ascii="Verdana" w:hAnsi="Verdana" w:cs="Calibri"/>
          <w:sz w:val="18"/>
          <w:szCs w:val="18"/>
        </w:rPr>
        <w:t>wykonanie projektów organizacji i zabezpieczenia zastępczego ruchu drogowego oraz odbudowy nawierzchni po robotach ziemnych,</w:t>
      </w:r>
    </w:p>
    <w:p w14:paraId="1F6511F7" w14:textId="77777777" w:rsidR="000937EC" w:rsidRPr="00F25895" w:rsidRDefault="000937EC" w:rsidP="000937EC">
      <w:pPr>
        <w:numPr>
          <w:ilvl w:val="0"/>
          <w:numId w:val="142"/>
        </w:numPr>
        <w:ind w:left="720" w:right="-2"/>
        <w:jc w:val="both"/>
        <w:rPr>
          <w:rFonts w:ascii="Verdana" w:hAnsi="Verdana" w:cs="Calibri"/>
          <w:sz w:val="18"/>
          <w:szCs w:val="18"/>
        </w:rPr>
      </w:pPr>
      <w:r w:rsidRPr="00F25895">
        <w:rPr>
          <w:rFonts w:ascii="Verdana" w:hAnsi="Verdana" w:cs="Calibri"/>
          <w:sz w:val="18"/>
          <w:szCs w:val="18"/>
        </w:rPr>
        <w:t>wykonanie opracowania zawierającego informację dotyczącą bezpieczeństwa i ochrony zdrowia przy realizacji robót budowlanych,</w:t>
      </w:r>
    </w:p>
    <w:p w14:paraId="036EF751" w14:textId="77777777" w:rsidR="000937EC" w:rsidRPr="00F25895" w:rsidRDefault="000937EC" w:rsidP="000937EC">
      <w:pPr>
        <w:numPr>
          <w:ilvl w:val="0"/>
          <w:numId w:val="142"/>
        </w:numPr>
        <w:ind w:left="720" w:right="-2"/>
        <w:jc w:val="both"/>
        <w:rPr>
          <w:rFonts w:ascii="Verdana" w:hAnsi="Verdana" w:cs="Calibri"/>
          <w:sz w:val="18"/>
          <w:szCs w:val="18"/>
        </w:rPr>
      </w:pPr>
      <w:r w:rsidRPr="00F25895">
        <w:rPr>
          <w:rFonts w:ascii="Verdana" w:hAnsi="Verdana" w:cs="Calibri"/>
          <w:sz w:val="18"/>
          <w:szCs w:val="18"/>
        </w:rPr>
        <w:t>wykonanie projektu (instrukcji) bezpieczeństwa pożarowego,</w:t>
      </w:r>
    </w:p>
    <w:p w14:paraId="531295F2"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eastAsia="ArialMT-Identity-H" w:hAnsi="Verdana" w:cs="Calibri"/>
          <w:sz w:val="18"/>
          <w:szCs w:val="18"/>
        </w:rPr>
        <w:t>wykonanie ekspertyzy technicznej w zakresie ochrony przeciwpożarowej, stanowiąca podstawę</w:t>
      </w:r>
      <w:r w:rsidRPr="00F25895">
        <w:rPr>
          <w:rFonts w:ascii="Verdana" w:hAnsi="Verdana" w:cs="Calibri"/>
          <w:sz w:val="18"/>
          <w:szCs w:val="18"/>
        </w:rPr>
        <w:t xml:space="preserve"> </w:t>
      </w:r>
      <w:r w:rsidRPr="00F25895">
        <w:rPr>
          <w:rFonts w:ascii="Verdana" w:eastAsia="ArialMT-Identity-H" w:hAnsi="Verdana" w:cs="Calibri"/>
          <w:sz w:val="18"/>
          <w:szCs w:val="18"/>
        </w:rPr>
        <w:t>uzgodnienia alternatywnego sposobu spełnienia wymagań bezpieczeństwa pożarowego</w:t>
      </w:r>
    </w:p>
    <w:p w14:paraId="0B0F559C"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 xml:space="preserve">wykonanie </w:t>
      </w:r>
      <w:r w:rsidRPr="00F25895">
        <w:rPr>
          <w:rFonts w:ascii="Verdana" w:eastAsia="ArialMT-Identity-H" w:hAnsi="Verdana" w:cs="Calibri"/>
          <w:sz w:val="18"/>
          <w:szCs w:val="18"/>
        </w:rPr>
        <w:t>programu konserwatorskiego w zakresie naprawy i konserwacji ceglanego lica murów elewacji,</w:t>
      </w:r>
      <w:r w:rsidRPr="00F25895">
        <w:rPr>
          <w:rFonts w:ascii="Verdana" w:hAnsi="Verdana" w:cs="Calibri"/>
          <w:sz w:val="18"/>
          <w:szCs w:val="18"/>
        </w:rPr>
        <w:t xml:space="preserve"> </w:t>
      </w:r>
      <w:r w:rsidRPr="00F25895">
        <w:rPr>
          <w:rFonts w:ascii="Verdana" w:eastAsia="ArialMT-Identity-H" w:hAnsi="Verdana" w:cs="Calibri"/>
          <w:sz w:val="18"/>
          <w:szCs w:val="18"/>
        </w:rPr>
        <w:t>obejmujący badania kolorystyki stolarki okiennej i zewnętrznej drzwiowej a także kolorystyki</w:t>
      </w:r>
      <w:r w:rsidRPr="00F25895">
        <w:rPr>
          <w:rFonts w:ascii="Verdana" w:hAnsi="Verdana" w:cs="Calibri"/>
          <w:sz w:val="18"/>
          <w:szCs w:val="18"/>
        </w:rPr>
        <w:t xml:space="preserve"> </w:t>
      </w:r>
      <w:r w:rsidRPr="00F25895">
        <w:rPr>
          <w:rFonts w:ascii="Verdana" w:eastAsia="ArialMT-Identity-H" w:hAnsi="Verdana" w:cs="Calibri"/>
          <w:sz w:val="18"/>
          <w:szCs w:val="18"/>
        </w:rPr>
        <w:t>klatki schodowej, korytarzy i sali wykładowej amfiteatralnej</w:t>
      </w:r>
    </w:p>
    <w:p w14:paraId="6653FC57"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wykonanie wszelkich innych projektów specjalistycznych, o ile będą niezbędne do prawidłowego wykonania robót budowlanych,</w:t>
      </w:r>
    </w:p>
    <w:p w14:paraId="3F047810"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wykonanie wszelkich niezbędnych dla prawidłowego przeprowadzenia procesu inwestycyjnego działań i opracowań wymaganych przepisami prawa i wymogami administracyjnymi,</w:t>
      </w:r>
    </w:p>
    <w:p w14:paraId="297ECB37"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cs="Calibri"/>
          <w:sz w:val="18"/>
          <w:szCs w:val="18"/>
        </w:rPr>
        <w:t xml:space="preserve">Wykonawca zapewni pełnienie nadzoru autorskiego nad realizacją zaprojektowanych w ramach </w:t>
      </w:r>
      <w:r w:rsidRPr="00F25895">
        <w:rPr>
          <w:rFonts w:ascii="Verdana" w:hAnsi="Verdana"/>
          <w:sz w:val="18"/>
          <w:szCs w:val="18"/>
        </w:rPr>
        <w:t xml:space="preserve">niniejszej umowy robót budowlanych w okresie ich realizacji </w:t>
      </w:r>
    </w:p>
    <w:p w14:paraId="0046C8D0"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sz w:val="18"/>
          <w:szCs w:val="18"/>
        </w:rPr>
        <w:t>Projekt powinien zawierać optymalne rozwiązania funkcjonalno-użytkowe, konstrukcyjne, materiałowe i kosztowe, zestawienia oraz wszystkie niezbędne rysunki szczegółów wraz z dokładnym opisem rozwiązań i wszystkich niezbędnych parametrów pozwalających na właściwy dobór materiałów lub urządzeń.</w:t>
      </w:r>
    </w:p>
    <w:p w14:paraId="36928025"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sz w:val="18"/>
          <w:szCs w:val="18"/>
        </w:rPr>
        <w:t xml:space="preserve">Wykonawca zobowiązuje się do zaopatrzenia Projektu w wykaz opracowań oraz pisemne oświadczenie, że prace te zostały wykonane zgodnie z Umową, w tym PFU, uzyskanymi decyzjami i warunkami, w tym warunkami wydanymi przez gestorów sieci, obowiązującymi przepisami prawa, jak również zostają wydane w stanie kompletnym z punktu widzenia celu, jakiemu mają służyć. Wykonawca złoży również oświadczenia, że wersja elektroniczna każdego z opracowań jest tożsama z wersją papierową. </w:t>
      </w:r>
    </w:p>
    <w:p w14:paraId="2D4AE835"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sz w:val="18"/>
          <w:szCs w:val="18"/>
        </w:rPr>
        <w:t>Poszczególne elementy Projektu zostaną sporządzone odpowiednio:</w:t>
      </w:r>
    </w:p>
    <w:p w14:paraId="2DBAF62C"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projekt budowlany w 5 egzemplarzach (oryginały),</w:t>
      </w:r>
    </w:p>
    <w:p w14:paraId="7882C34F"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branżowe projekty wykonawcze i inne projekty specjalistyczne oraz program prac konserwatorskich wraz z wykonaniem badań stratygraficznych w 5 egzemplarzach,</w:t>
      </w:r>
    </w:p>
    <w:p w14:paraId="4B8B98EC"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specyfikacja techniczna wykonania i odbioru robót budowlanych w 5 egzemplarzach,</w:t>
      </w:r>
    </w:p>
    <w:p w14:paraId="45766CE0"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pozostałe opracowania w 5 egzemplarzach,</w:t>
      </w:r>
    </w:p>
    <w:p w14:paraId="6B3BB0BA"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w formie pisemnej oraz – dodatkowo w 3 egzemplarzach w formie elektronicznej, na nośniku elektronicznym.  Ustala się następujące formaty właściwe dla formy elektronicznej poszczególnych części dokumentacji projektowej:</w:t>
      </w:r>
    </w:p>
    <w:p w14:paraId="6BF7CA3A"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projekt budowlany (stosownie do charakteru danych) - .PDF i .DOC (dokumenty), .DWG , .JPG, PDF (rysunki)</w:t>
      </w:r>
    </w:p>
    <w:p w14:paraId="1C15FA40"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projekty wykonawcze (stosownie do charakteru danych) - .PDF i .DOC (dokumenty), .XLS (tabele), .DWG, .JPG , PDF (rysunki),</w:t>
      </w:r>
    </w:p>
    <w:p w14:paraId="122E2160"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specyfikacje techniczne i inne opracowania - .DOC i .XLS,</w:t>
      </w:r>
    </w:p>
    <w:p w14:paraId="0EC3153A"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mapa do celów projektowych - winna być przekazana jako rastry w formacie TIF+TFW lub GEOTIF.</w:t>
      </w:r>
    </w:p>
    <w:p w14:paraId="6D121222" w14:textId="77777777" w:rsidR="000937EC" w:rsidRPr="00F25895" w:rsidRDefault="000937EC" w:rsidP="000937EC">
      <w:pPr>
        <w:ind w:left="708" w:right="-2"/>
        <w:jc w:val="both"/>
        <w:rPr>
          <w:rFonts w:ascii="Verdana" w:hAnsi="Verdana" w:cs="Calibri"/>
          <w:sz w:val="18"/>
          <w:szCs w:val="18"/>
        </w:rPr>
      </w:pPr>
      <w:r w:rsidRPr="00F25895">
        <w:rPr>
          <w:rFonts w:ascii="Verdana" w:hAnsi="Verdana" w:cs="Calibri"/>
          <w:sz w:val="18"/>
          <w:szCs w:val="18"/>
        </w:rPr>
        <w:t>Wszystkie egzemplarze dokumentacji winny być ponumerowane.</w:t>
      </w:r>
    </w:p>
    <w:p w14:paraId="694E87CD" w14:textId="77777777" w:rsidR="000937EC" w:rsidRPr="00605106" w:rsidRDefault="000937EC" w:rsidP="000937EC">
      <w:pPr>
        <w:spacing w:line="259" w:lineRule="auto"/>
        <w:ind w:right="-2"/>
        <w:jc w:val="both"/>
        <w:rPr>
          <w:rFonts w:ascii="Calibri" w:hAnsi="Calibri" w:cs="Calibri"/>
          <w:sz w:val="22"/>
          <w:szCs w:val="22"/>
        </w:rPr>
      </w:pPr>
    </w:p>
    <w:p w14:paraId="04BCC195" w14:textId="77777777" w:rsidR="000937EC" w:rsidRDefault="000937EC" w:rsidP="000937EC">
      <w:pPr>
        <w:spacing w:line="259" w:lineRule="auto"/>
        <w:ind w:right="-2"/>
        <w:jc w:val="center"/>
        <w:rPr>
          <w:rFonts w:ascii="Verdana" w:hAnsi="Verdana" w:cs="Arial"/>
          <w:b/>
          <w:sz w:val="18"/>
          <w:szCs w:val="18"/>
        </w:rPr>
      </w:pPr>
      <w:r>
        <w:rPr>
          <w:rFonts w:ascii="Verdana" w:hAnsi="Verdana" w:cs="Arial"/>
          <w:b/>
          <w:sz w:val="18"/>
          <w:szCs w:val="18"/>
        </w:rPr>
        <w:t>§ 3</w:t>
      </w:r>
      <w:r w:rsidRPr="0050496B">
        <w:rPr>
          <w:rFonts w:ascii="Verdana" w:hAnsi="Verdana" w:cs="Arial"/>
          <w:b/>
          <w:sz w:val="18"/>
          <w:szCs w:val="18"/>
        </w:rPr>
        <w:t>.</w:t>
      </w:r>
    </w:p>
    <w:p w14:paraId="585B1924" w14:textId="77777777" w:rsidR="000937EC" w:rsidRPr="006C2558" w:rsidRDefault="000937EC" w:rsidP="000937EC">
      <w:pPr>
        <w:pStyle w:val="Nagwek3"/>
        <w:tabs>
          <w:tab w:val="left" w:pos="709"/>
        </w:tabs>
        <w:spacing w:after="60" w:line="240" w:lineRule="auto"/>
        <w:ind w:right="-2"/>
        <w:jc w:val="center"/>
        <w:rPr>
          <w:rFonts w:cs="Calibri"/>
          <w:color w:val="auto"/>
        </w:rPr>
      </w:pPr>
      <w:r w:rsidRPr="006C2558">
        <w:rPr>
          <w:rFonts w:cs="Calibri"/>
          <w:color w:val="auto"/>
        </w:rPr>
        <w:t>Wymagania</w:t>
      </w:r>
      <w:r w:rsidRPr="00605106">
        <w:rPr>
          <w:rFonts w:ascii="Calibri" w:hAnsi="Calibri" w:cs="Calibri"/>
          <w:sz w:val="22"/>
          <w:szCs w:val="22"/>
        </w:rPr>
        <w:t xml:space="preserve"> </w:t>
      </w:r>
      <w:r w:rsidRPr="006C2558">
        <w:rPr>
          <w:rFonts w:cs="Calibri"/>
          <w:color w:val="auto"/>
        </w:rPr>
        <w:t>dotyczące przedmiotu zamówienia w zakresie robót budowlanych.</w:t>
      </w:r>
    </w:p>
    <w:p w14:paraId="39E053C5" w14:textId="77777777" w:rsidR="000937EC" w:rsidRPr="00F25895" w:rsidRDefault="000937EC" w:rsidP="000937EC">
      <w:pPr>
        <w:pStyle w:val="Akapitzlist"/>
        <w:numPr>
          <w:ilvl w:val="0"/>
          <w:numId w:val="117"/>
        </w:numPr>
        <w:ind w:right="-2"/>
        <w:jc w:val="both"/>
        <w:rPr>
          <w:rFonts w:ascii="Verdana" w:hAnsi="Verdana"/>
          <w:sz w:val="18"/>
          <w:szCs w:val="18"/>
        </w:rPr>
      </w:pPr>
      <w:r>
        <w:rPr>
          <w:rFonts w:ascii="Verdana" w:hAnsi="Verdana"/>
          <w:sz w:val="18"/>
          <w:szCs w:val="18"/>
        </w:rPr>
        <w:t>P</w:t>
      </w:r>
      <w:r w:rsidRPr="00F25895">
        <w:rPr>
          <w:rFonts w:ascii="Verdana" w:hAnsi="Verdana"/>
          <w:sz w:val="18"/>
          <w:szCs w:val="18"/>
        </w:rPr>
        <w:t>rzedmiot umowy w części dotyczącej robót budowlanych obejmuje pełen zakres robót rozbiórkowych, robót budowlanych wszelkich branż budownictwa, robót montażowych, usług budowlanych oraz dostaw maszyn, urządzeń i wyposażenia, dotyczących modernizowanego obiektu i infrastruktury mu towarzyszącej, które Wykonawca zobowiązuje się wykonać i przekazać Zamawiającemu zgodnie z niniejszą umową, PFU, zatwierdzonym przez Zamawiającego do realizacji Projektem, a także zgodnie z wymaganiami ustawy Prawo budowlane oraz zgodnie z innymi obowiązującymi przepisami, jak również z zasadami wiedzy technicznej, w szczególności:</w:t>
      </w:r>
    </w:p>
    <w:p w14:paraId="6DFA704D" w14:textId="77777777" w:rsidR="000937EC" w:rsidRPr="00F25895" w:rsidRDefault="000937EC" w:rsidP="000937EC">
      <w:pPr>
        <w:numPr>
          <w:ilvl w:val="1"/>
          <w:numId w:val="72"/>
        </w:numPr>
        <w:ind w:left="714" w:right="-2" w:hanging="357"/>
        <w:jc w:val="both"/>
        <w:rPr>
          <w:rFonts w:ascii="Verdana" w:hAnsi="Verdana" w:cs="Calibri"/>
          <w:sz w:val="18"/>
          <w:szCs w:val="18"/>
        </w:rPr>
      </w:pPr>
      <w:r w:rsidRPr="00F25895">
        <w:rPr>
          <w:rFonts w:ascii="Verdana" w:hAnsi="Verdana" w:cs="Calibri"/>
          <w:sz w:val="18"/>
          <w:szCs w:val="18"/>
        </w:rPr>
        <w:t>Wynagrodzenie brutto, obejmować będzie sporządzoną po zakończeniu realizacji przedmiotu umowy d</w:t>
      </w:r>
      <w:r>
        <w:rPr>
          <w:rFonts w:ascii="Verdana" w:hAnsi="Verdana" w:cs="Calibri"/>
          <w:sz w:val="18"/>
          <w:szCs w:val="18"/>
        </w:rPr>
        <w:t>okumentację powykonawczą</w:t>
      </w:r>
      <w:r w:rsidRPr="00F25895">
        <w:rPr>
          <w:rFonts w:ascii="Verdana" w:hAnsi="Verdana" w:cs="Calibri"/>
          <w:sz w:val="18"/>
          <w:szCs w:val="18"/>
        </w:rPr>
        <w:t xml:space="preserve"> (w tym dokumentacja geodezyjna powykonawcza) spełniająca wymogi właściwego Powiatowego Inspektora Nadzoru Budowlanego i obejmująca wszelkie zmiany dokonane w toku prowadzonych robót. Wykonawca dostarczy tę dokumentację Zamawiającemu wraz ze zgłoszeniem gotowości do odbioru. Dokumentacja powykonawcza powinna zawierać spis wszystkich załączonych i ponumerowanych elementów z podziałem na poszczególne </w:t>
      </w:r>
      <w:r w:rsidRPr="00F25895">
        <w:rPr>
          <w:rFonts w:ascii="Verdana" w:hAnsi="Verdana" w:cs="Calibri"/>
          <w:sz w:val="18"/>
          <w:szCs w:val="18"/>
        </w:rPr>
        <w:lastRenderedPageBreak/>
        <w:t xml:space="preserve">branże w tym karty materiałowe. Należy ją wykonać w </w:t>
      </w:r>
      <w:r>
        <w:rPr>
          <w:rFonts w:ascii="Verdana" w:hAnsi="Verdana" w:cs="Calibri"/>
          <w:sz w:val="18"/>
          <w:szCs w:val="18"/>
        </w:rPr>
        <w:t>5</w:t>
      </w:r>
      <w:r w:rsidRPr="00F25895">
        <w:rPr>
          <w:rFonts w:ascii="Verdana" w:hAnsi="Verdana" w:cs="Calibri"/>
          <w:sz w:val="18"/>
          <w:szCs w:val="18"/>
        </w:rPr>
        <w:t xml:space="preserve"> egz. w formie papierowej i w </w:t>
      </w:r>
      <w:r>
        <w:rPr>
          <w:rFonts w:ascii="Verdana" w:hAnsi="Verdana" w:cs="Calibri"/>
          <w:sz w:val="18"/>
          <w:szCs w:val="18"/>
        </w:rPr>
        <w:t>5</w:t>
      </w:r>
      <w:r w:rsidRPr="00F25895">
        <w:rPr>
          <w:rFonts w:ascii="Verdana" w:hAnsi="Verdana" w:cs="Calibri"/>
          <w:sz w:val="18"/>
          <w:szCs w:val="18"/>
        </w:rPr>
        <w:t xml:space="preserve"> egz. w edytowalnej formie elektronicznej - na nośniku danych.</w:t>
      </w:r>
    </w:p>
    <w:p w14:paraId="3BB31B9B" w14:textId="77777777" w:rsidR="000937EC" w:rsidRPr="00F25895" w:rsidRDefault="000937EC" w:rsidP="000937EC">
      <w:pPr>
        <w:numPr>
          <w:ilvl w:val="1"/>
          <w:numId w:val="72"/>
        </w:numPr>
        <w:ind w:left="714" w:right="-2" w:hanging="357"/>
        <w:jc w:val="both"/>
        <w:rPr>
          <w:rFonts w:ascii="Verdana" w:hAnsi="Verdana" w:cs="Calibri"/>
          <w:sz w:val="18"/>
          <w:szCs w:val="18"/>
        </w:rPr>
      </w:pPr>
      <w:r w:rsidRPr="00F25895">
        <w:rPr>
          <w:rFonts w:ascii="Verdana" w:hAnsi="Verdana" w:cs="Calibri"/>
          <w:sz w:val="18"/>
          <w:szCs w:val="18"/>
        </w:rPr>
        <w:t>Wynagrodzenie brutto, obejmuje również wykonanie instrukcji bhp użytkowania budynku użyteczności publicznej uwzględniającej wymogi określone w rozporządzeniu Ministra Pracy i Polityki Socjalnej z dnia 26 września 1997 r. w sprawie ogólnych przepisów bezpieczeństwa i higieny pracy (tekst jednolity: Dz. U. z 2003 r. Nr 169, poz. 1650 z późn. zm.) oraz wymogi określone w rozporządzeniu Rady Ministrów z dnia 2 września 1997 r. w sprawie służby bezpieczeństwa i higieny pracy (Dz. U. z 1997 r. Nr 109, poz. 704 z późn. zm.)</w:t>
      </w:r>
    </w:p>
    <w:p w14:paraId="6136D6DC" w14:textId="77777777" w:rsidR="000937EC" w:rsidRPr="00F25895" w:rsidRDefault="000937EC" w:rsidP="000937EC">
      <w:pPr>
        <w:numPr>
          <w:ilvl w:val="1"/>
          <w:numId w:val="72"/>
        </w:numPr>
        <w:ind w:left="714" w:right="-2" w:hanging="357"/>
        <w:jc w:val="both"/>
        <w:rPr>
          <w:rFonts w:ascii="Verdana" w:hAnsi="Verdana" w:cs="Calibri"/>
          <w:sz w:val="18"/>
          <w:szCs w:val="18"/>
        </w:rPr>
      </w:pPr>
      <w:r w:rsidRPr="00F25895">
        <w:rPr>
          <w:rFonts w:ascii="Verdana" w:hAnsi="Verdana" w:cs="Calibri"/>
          <w:sz w:val="18"/>
          <w:szCs w:val="18"/>
        </w:rPr>
        <w:t>Wykonawca przygotuje dane do protokołów przekazania środków trwałych, w układzie i terminie uzgodnionym z Zamawiającym.</w:t>
      </w:r>
    </w:p>
    <w:p w14:paraId="0FDD8FB0" w14:textId="77777777" w:rsidR="000937EC" w:rsidRDefault="000937EC" w:rsidP="000937EC">
      <w:pPr>
        <w:tabs>
          <w:tab w:val="left" w:pos="426"/>
        </w:tabs>
        <w:ind w:right="-2"/>
        <w:contextualSpacing/>
        <w:jc w:val="center"/>
        <w:rPr>
          <w:rFonts w:ascii="Verdana" w:hAnsi="Verdana" w:cs="Arial"/>
          <w:b/>
          <w:sz w:val="18"/>
          <w:szCs w:val="18"/>
        </w:rPr>
      </w:pPr>
    </w:p>
    <w:p w14:paraId="41DE1DA4" w14:textId="77777777" w:rsidR="000937EC" w:rsidRDefault="000937EC" w:rsidP="000937EC">
      <w:pPr>
        <w:spacing w:line="259" w:lineRule="auto"/>
        <w:ind w:right="-2"/>
        <w:jc w:val="center"/>
        <w:rPr>
          <w:rFonts w:ascii="Verdana" w:hAnsi="Verdana" w:cs="Arial"/>
          <w:b/>
          <w:sz w:val="18"/>
          <w:szCs w:val="18"/>
        </w:rPr>
      </w:pPr>
      <w:r>
        <w:rPr>
          <w:rFonts w:ascii="Verdana" w:hAnsi="Verdana" w:cs="Arial"/>
          <w:b/>
          <w:sz w:val="18"/>
          <w:szCs w:val="18"/>
        </w:rPr>
        <w:t>§ 4</w:t>
      </w:r>
      <w:r w:rsidRPr="0050496B">
        <w:rPr>
          <w:rFonts w:ascii="Verdana" w:hAnsi="Verdana" w:cs="Arial"/>
          <w:b/>
          <w:sz w:val="18"/>
          <w:szCs w:val="18"/>
        </w:rPr>
        <w:t>.</w:t>
      </w:r>
    </w:p>
    <w:p w14:paraId="0123FA18" w14:textId="77777777" w:rsidR="000937EC" w:rsidRPr="0028414D" w:rsidRDefault="000937EC" w:rsidP="000937EC">
      <w:pPr>
        <w:pStyle w:val="Nagwek3"/>
        <w:tabs>
          <w:tab w:val="left" w:pos="709"/>
        </w:tabs>
        <w:spacing w:after="60" w:line="240" w:lineRule="auto"/>
        <w:ind w:right="-2"/>
        <w:jc w:val="center"/>
        <w:rPr>
          <w:rFonts w:cs="Arial"/>
          <w:b w:val="0"/>
          <w:color w:val="auto"/>
        </w:rPr>
      </w:pPr>
      <w:r w:rsidRPr="0028414D">
        <w:rPr>
          <w:rFonts w:cs="Calibri"/>
          <w:color w:val="auto"/>
        </w:rPr>
        <w:t>Obowiązki</w:t>
      </w:r>
      <w:r w:rsidRPr="0028414D">
        <w:rPr>
          <w:rFonts w:cs="Arial"/>
          <w:color w:val="auto"/>
        </w:rPr>
        <w:t xml:space="preserve"> Wykonawcy:</w:t>
      </w:r>
    </w:p>
    <w:p w14:paraId="5C3E1234" w14:textId="77777777" w:rsidR="000937EC" w:rsidRPr="00900BFB" w:rsidRDefault="000937EC" w:rsidP="000937EC">
      <w:pPr>
        <w:numPr>
          <w:ilvl w:val="3"/>
          <w:numId w:val="95"/>
        </w:numPr>
        <w:spacing w:before="60"/>
        <w:ind w:left="425" w:right="-2" w:hanging="425"/>
        <w:jc w:val="both"/>
        <w:rPr>
          <w:rFonts w:ascii="Verdana" w:hAnsi="Verdana" w:cs="Arial"/>
          <w:sz w:val="18"/>
          <w:szCs w:val="18"/>
        </w:rPr>
      </w:pPr>
      <w:r w:rsidRPr="00900BFB">
        <w:rPr>
          <w:rFonts w:ascii="Verdana" w:hAnsi="Verdana" w:cs="Arial"/>
          <w:sz w:val="18"/>
          <w:szCs w:val="18"/>
        </w:rPr>
        <w:t>Wykonawca zobowiązuje się zrealizować zamówienie na warunkach określonych niniejszą umową i złożoną ofertą oraz zgodnie z obowiązującymi przepisami prawa (w tym Prawa budowlanego), zasadami wiedzy technicznej i przy dołożeniu należytej staranności.</w:t>
      </w:r>
    </w:p>
    <w:p w14:paraId="544D4A87" w14:textId="77777777" w:rsidR="000937EC" w:rsidRPr="00900BFB" w:rsidRDefault="000937EC" w:rsidP="000937EC">
      <w:pPr>
        <w:numPr>
          <w:ilvl w:val="0"/>
          <w:numId w:val="110"/>
        </w:numPr>
        <w:tabs>
          <w:tab w:val="num" w:pos="426"/>
        </w:tabs>
        <w:ind w:left="426" w:right="-2" w:hanging="426"/>
        <w:jc w:val="both"/>
        <w:rPr>
          <w:rFonts w:ascii="Verdana" w:hAnsi="Verdana" w:cs="Arial"/>
          <w:sz w:val="18"/>
          <w:szCs w:val="18"/>
        </w:rPr>
      </w:pPr>
      <w:r w:rsidRPr="00900BFB">
        <w:rPr>
          <w:rFonts w:ascii="Verdana" w:hAnsi="Verdana"/>
          <w:sz w:val="18"/>
          <w:szCs w:val="18"/>
        </w:rPr>
        <w:t xml:space="preserve">Wykonawca zobowiązuje się do wykonania przedmiotu umowy zgodnie z </w:t>
      </w:r>
      <w:r w:rsidRPr="00900BFB">
        <w:rPr>
          <w:rFonts w:ascii="Verdana" w:hAnsi="Verdana"/>
          <w:sz w:val="18"/>
          <w:szCs w:val="18"/>
          <w:lang w:val="x-none"/>
        </w:rPr>
        <w:t>Rozporządzeniem</w:t>
      </w:r>
      <w:r w:rsidRPr="00900BFB">
        <w:rPr>
          <w:rFonts w:ascii="Verdana" w:hAnsi="Verdana"/>
          <w:sz w:val="18"/>
          <w:szCs w:val="18"/>
        </w:rPr>
        <w:t xml:space="preserve"> </w:t>
      </w:r>
      <w:r w:rsidRPr="00900BFB">
        <w:rPr>
          <w:rFonts w:ascii="Verdana" w:hAnsi="Verdana"/>
          <w:sz w:val="18"/>
          <w:szCs w:val="18"/>
          <w:lang w:val="x-none"/>
        </w:rPr>
        <w:t xml:space="preserve"> Ministra Infrastruktury z dnia 2 września 2004 w sprawie szczegółowego</w:t>
      </w:r>
      <w:r w:rsidRPr="00900BFB">
        <w:rPr>
          <w:rFonts w:ascii="Verdana" w:hAnsi="Verdana"/>
          <w:sz w:val="18"/>
          <w:szCs w:val="18"/>
        </w:rPr>
        <w:t xml:space="preserve"> </w:t>
      </w:r>
      <w:r w:rsidRPr="00900BFB">
        <w:rPr>
          <w:rFonts w:ascii="Verdana" w:hAnsi="Verdana"/>
          <w:sz w:val="18"/>
          <w:szCs w:val="18"/>
          <w:lang w:val="x-none"/>
        </w:rPr>
        <w:t>zakresu i formy dokumentacji projektowej, specyfikacji technicznych wykonywania i odbioru</w:t>
      </w:r>
      <w:r w:rsidRPr="00900BFB">
        <w:rPr>
          <w:rFonts w:ascii="Verdana" w:hAnsi="Verdana"/>
          <w:sz w:val="18"/>
          <w:szCs w:val="18"/>
        </w:rPr>
        <w:t xml:space="preserve"> </w:t>
      </w:r>
      <w:r w:rsidRPr="00900BFB">
        <w:rPr>
          <w:rFonts w:ascii="Verdana" w:hAnsi="Verdana"/>
          <w:sz w:val="18"/>
          <w:szCs w:val="18"/>
          <w:lang w:val="x-none"/>
        </w:rPr>
        <w:t>robót budowlanych oraz programu funkcjonalno-użytkowego ( tekst jedn. - Dz. U. z 2013 r.,</w:t>
      </w:r>
      <w:r w:rsidRPr="00900BFB">
        <w:rPr>
          <w:rFonts w:ascii="Verdana" w:hAnsi="Verdana"/>
          <w:sz w:val="18"/>
          <w:szCs w:val="18"/>
        </w:rPr>
        <w:t xml:space="preserve"> </w:t>
      </w:r>
      <w:r w:rsidRPr="00900BFB">
        <w:rPr>
          <w:rFonts w:ascii="Verdana" w:hAnsi="Verdana"/>
          <w:sz w:val="18"/>
          <w:szCs w:val="18"/>
          <w:lang w:val="x-none"/>
        </w:rPr>
        <w:t xml:space="preserve">poz. 1129 ) i </w:t>
      </w:r>
      <w:r w:rsidRPr="00900BFB">
        <w:rPr>
          <w:rFonts w:ascii="Verdana" w:hAnsi="Verdana"/>
          <w:sz w:val="18"/>
          <w:szCs w:val="18"/>
        </w:rPr>
        <w:t>Prawem budowlanym, uzyskania w imieniu Zamawiającego niezbędnych opinii, uzgodnień, pozwoleń oraz innych dokumentów, wymaganych przepisami prawa.</w:t>
      </w:r>
    </w:p>
    <w:p w14:paraId="34310917" w14:textId="77777777" w:rsidR="000937EC" w:rsidRPr="00900BFB" w:rsidRDefault="000937EC" w:rsidP="000937EC">
      <w:pPr>
        <w:numPr>
          <w:ilvl w:val="0"/>
          <w:numId w:val="110"/>
        </w:numPr>
        <w:tabs>
          <w:tab w:val="num" w:pos="426"/>
        </w:tabs>
        <w:ind w:left="426" w:right="-2" w:hanging="426"/>
        <w:jc w:val="both"/>
        <w:rPr>
          <w:rFonts w:ascii="Verdana" w:hAnsi="Verdana" w:cs="Arial"/>
          <w:sz w:val="18"/>
          <w:szCs w:val="18"/>
        </w:rPr>
      </w:pPr>
      <w:r w:rsidRPr="00900BF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58368E59"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cs="Arial"/>
          <w:sz w:val="18"/>
          <w:szCs w:val="18"/>
        </w:rPr>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  Na pisemny wniosek Wykonawcy, Zamawiający udostępni mu, na czas prowadzenia robót budowlanych, przyłącza energii elektrycznej oraz wodociągowe – do odpłatnego korzystania z tych mediów. Warunkiem udostępnienia mediów jest: </w:t>
      </w:r>
    </w:p>
    <w:p w14:paraId="3FFFC1C0"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1) protokolarne przekazanie miejsc wpięcia przez Zamawiającego,</w:t>
      </w:r>
    </w:p>
    <w:p w14:paraId="51B8BF49"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2) opomiarowanie miejsc wpięcia przez Wykonawcę,</w:t>
      </w:r>
    </w:p>
    <w:p w14:paraId="378F39DF"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3) protokolarne potwierdzenie przez Zamawiającego prawidłowości opomiarowania miejsc wpięcia przez Wykonawcę.</w:t>
      </w:r>
    </w:p>
    <w:p w14:paraId="0CABFE80"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Wszelkie koszty związane z opomiarowaniem mediów ponosi Wykonawca robót. Rozliczenie za korzystanie z mediów odbędzie się według wskazań liczników, na podstawie miesięcznych faktur VAT. Obowiązującą stawką za media, będzie cena jednostkowa, wynikająca z umów zawartych przez Zamawiającego z dostawcami mediów.</w:t>
      </w:r>
    </w:p>
    <w:p w14:paraId="3D4F29D9"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14:paraId="21055043"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sz w:val="18"/>
          <w:szCs w:val="18"/>
        </w:rPr>
        <w:t>Wykonawca zobowiązuje się do przekazywania na bieżąco Zamawiającemu, kopii wszystkich wystąpień i uzyskanych decyzji.</w:t>
      </w:r>
    </w:p>
    <w:p w14:paraId="63E4D96D" w14:textId="77777777" w:rsidR="000937EC" w:rsidRPr="00900BFB" w:rsidRDefault="000937EC" w:rsidP="000937EC">
      <w:pPr>
        <w:numPr>
          <w:ilvl w:val="0"/>
          <w:numId w:val="110"/>
        </w:numPr>
        <w:tabs>
          <w:tab w:val="left" w:pos="426"/>
        </w:tabs>
        <w:ind w:left="426" w:right="-2" w:hanging="426"/>
        <w:jc w:val="both"/>
        <w:rPr>
          <w:rFonts w:ascii="Verdana" w:hAnsi="Verdana"/>
          <w:sz w:val="18"/>
          <w:szCs w:val="18"/>
        </w:rPr>
      </w:pPr>
      <w:r w:rsidRPr="00900BFB">
        <w:rPr>
          <w:rFonts w:ascii="Verdana" w:hAnsi="Verdana" w:cs="Arial"/>
          <w:sz w:val="18"/>
          <w:szCs w:val="18"/>
        </w:rPr>
        <w:t>Wykonany przedmiot umowy powinien być zaopatrzony w wykaz opracowań oraz pisemne oświadczenie wykonawcy, że jest ono wykonany zgodnie z umową i obowiązującymi przepisami techniczno-budowlanymi oraz normami.</w:t>
      </w:r>
    </w:p>
    <w:p w14:paraId="5D76288D" w14:textId="77777777" w:rsidR="000937EC" w:rsidRPr="00900BFB" w:rsidRDefault="000937EC" w:rsidP="000937EC">
      <w:pPr>
        <w:numPr>
          <w:ilvl w:val="0"/>
          <w:numId w:val="110"/>
        </w:numPr>
        <w:tabs>
          <w:tab w:val="left" w:pos="426"/>
        </w:tabs>
        <w:ind w:left="426" w:right="-2" w:hanging="426"/>
        <w:jc w:val="both"/>
        <w:rPr>
          <w:rFonts w:ascii="Verdana" w:hAnsi="Verdana"/>
          <w:sz w:val="18"/>
          <w:szCs w:val="18"/>
        </w:rPr>
      </w:pPr>
      <w:r w:rsidRPr="00900BFB">
        <w:rPr>
          <w:rFonts w:ascii="Verdana" w:hAnsi="Verdana"/>
          <w:sz w:val="18"/>
          <w:szCs w:val="18"/>
        </w:rPr>
        <w:t>Wykonawca zobowiązuje się do sprawowania nadzoru autorskiego  oraz nadzoru nad wykonywanymi pracami  w  cenie przedmiotu zamówienia,  w  wymiarze niezbędnym (nie mniej, niż 10 wizyt na budowie, bądź w siedzibie Zamawiającego- dla każdej z branż) do:</w:t>
      </w:r>
    </w:p>
    <w:p w14:paraId="18FE9007" w14:textId="77777777" w:rsidR="000937EC" w:rsidRPr="00900BFB" w:rsidRDefault="000937EC" w:rsidP="000937EC">
      <w:pPr>
        <w:pStyle w:val="Akapitzlist"/>
        <w:numPr>
          <w:ilvl w:val="0"/>
          <w:numId w:val="114"/>
        </w:numPr>
        <w:tabs>
          <w:tab w:val="left" w:pos="426"/>
        </w:tabs>
        <w:ind w:right="-2"/>
        <w:jc w:val="both"/>
        <w:rPr>
          <w:rFonts w:ascii="Verdana" w:hAnsi="Verdana"/>
          <w:sz w:val="18"/>
          <w:szCs w:val="18"/>
        </w:rPr>
      </w:pPr>
      <w:r w:rsidRPr="00900BFB">
        <w:rPr>
          <w:rFonts w:ascii="Verdana" w:hAnsi="Verdana"/>
          <w:sz w:val="18"/>
          <w:szCs w:val="18"/>
        </w:rPr>
        <w:t>stwierdzania w toku wykonywania robót budowlanych zgodności realizacji z projektem,</w:t>
      </w:r>
    </w:p>
    <w:p w14:paraId="78E8181C" w14:textId="77777777" w:rsidR="000937EC" w:rsidRPr="00900BFB" w:rsidRDefault="000937EC" w:rsidP="000937EC">
      <w:pPr>
        <w:pStyle w:val="Akapitzlist"/>
        <w:numPr>
          <w:ilvl w:val="0"/>
          <w:numId w:val="114"/>
        </w:numPr>
        <w:tabs>
          <w:tab w:val="left" w:pos="426"/>
        </w:tabs>
        <w:ind w:right="-2"/>
        <w:jc w:val="both"/>
        <w:rPr>
          <w:rFonts w:ascii="Verdana" w:hAnsi="Verdana"/>
          <w:sz w:val="18"/>
          <w:szCs w:val="18"/>
        </w:rPr>
      </w:pPr>
      <w:r w:rsidRPr="00900BFB">
        <w:rPr>
          <w:rFonts w:ascii="Verdana" w:hAnsi="Verdana"/>
          <w:sz w:val="18"/>
          <w:szCs w:val="18"/>
        </w:rPr>
        <w:t>uzgadniania możliwości wprowadzenia rozwiązań zamiennych w stosunku do przewidzianych w projekcie, zgłoszonych przez kierownika budowy lub inspektora nadzoru inwestorskiego</w:t>
      </w:r>
    </w:p>
    <w:p w14:paraId="7AF1D385"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cs="Arial"/>
          <w:sz w:val="18"/>
          <w:szCs w:val="18"/>
        </w:rPr>
        <w:t>Wykonawca zobowiązuje się, że pracownicy wykonujący</w:t>
      </w:r>
      <w:r w:rsidRPr="00900BFB">
        <w:rPr>
          <w:rFonts w:ascii="Verdana" w:hAnsi="Verdana"/>
          <w:sz w:val="18"/>
          <w:szCs w:val="18"/>
        </w:rPr>
        <w:t xml:space="preserve"> </w:t>
      </w:r>
      <w:r w:rsidRPr="00900BFB">
        <w:rPr>
          <w:rFonts w:ascii="Verdana" w:hAnsi="Verdana"/>
          <w:b/>
          <w:sz w:val="18"/>
          <w:szCs w:val="18"/>
        </w:rPr>
        <w:t xml:space="preserve">wszystkie prace fizyczne związane </w:t>
      </w:r>
      <w:r w:rsidRPr="00900BFB">
        <w:rPr>
          <w:rFonts w:ascii="Verdana" w:hAnsi="Verdana"/>
          <w:b/>
          <w:sz w:val="18"/>
          <w:szCs w:val="18"/>
        </w:rPr>
        <w:br/>
        <w:t xml:space="preserve">z wykonaniem przedmiotu umowy, </w:t>
      </w:r>
      <w:r w:rsidRPr="00900BFB">
        <w:rPr>
          <w:rFonts w:ascii="Verdana" w:hAnsi="Verdana" w:cs="Arial"/>
          <w:sz w:val="18"/>
          <w:szCs w:val="18"/>
        </w:rPr>
        <w:t xml:space="preserve">będą zatrudnieni na umowę o pracę w rozumieniu przepisów ustawy z dnia 26 czerwca 1974 r. – Kodeks pracy (tekst jedn. - Dz. U. z </w:t>
      </w:r>
      <w:r w:rsidRPr="00900BFB">
        <w:rPr>
          <w:rFonts w:ascii="Verdana" w:hAnsi="Verdana"/>
          <w:sz w:val="18"/>
          <w:szCs w:val="18"/>
        </w:rPr>
        <w:t xml:space="preserve">2019 r., poz. 1040 </w:t>
      </w:r>
      <w:r w:rsidRPr="00900BFB">
        <w:rPr>
          <w:rFonts w:ascii="Verdana" w:hAnsi="Verdana" w:cs="Arial"/>
          <w:sz w:val="18"/>
          <w:szCs w:val="18"/>
        </w:rPr>
        <w:t xml:space="preserve">). </w:t>
      </w:r>
    </w:p>
    <w:p w14:paraId="2A4C7E25" w14:textId="77777777" w:rsidR="000937EC" w:rsidRPr="00900BFB" w:rsidRDefault="000937EC" w:rsidP="000937EC">
      <w:pPr>
        <w:numPr>
          <w:ilvl w:val="0"/>
          <w:numId w:val="110"/>
        </w:numPr>
        <w:tabs>
          <w:tab w:val="clear" w:pos="960"/>
          <w:tab w:val="num" w:pos="426"/>
        </w:tabs>
        <w:ind w:left="426" w:right="-2" w:hanging="426"/>
        <w:contextualSpacing/>
        <w:jc w:val="both"/>
        <w:rPr>
          <w:rFonts w:ascii="Verdana" w:hAnsi="Verdana" w:cs="Arial"/>
          <w:sz w:val="18"/>
          <w:szCs w:val="18"/>
        </w:rPr>
      </w:pPr>
      <w:r w:rsidRPr="00900BF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00BFB">
        <w:rPr>
          <w:rFonts w:ascii="Verdana" w:hAnsi="Verdana" w:cs="Arial"/>
          <w:bCs/>
          <w:sz w:val="18"/>
          <w:szCs w:val="18"/>
        </w:rPr>
        <w:t xml:space="preserve">kopie odpowiednio zanonimizowanych </w:t>
      </w:r>
      <w:r w:rsidRPr="00900BFB">
        <w:rPr>
          <w:rFonts w:ascii="Verdana" w:hAnsi="Verdana" w:cs="Arial"/>
          <w:sz w:val="18"/>
          <w:szCs w:val="18"/>
        </w:rPr>
        <w:t xml:space="preserve">umów o pracę zawartych przez Wykonawcę/podwykonawcę z pracownikami wykonującymi czynności, o których mowa w ust. 9. </w:t>
      </w:r>
    </w:p>
    <w:p w14:paraId="53900969" w14:textId="77777777" w:rsidR="000937EC" w:rsidRPr="00900BFB" w:rsidRDefault="000937EC" w:rsidP="000937EC">
      <w:pPr>
        <w:numPr>
          <w:ilvl w:val="0"/>
          <w:numId w:val="110"/>
        </w:numPr>
        <w:tabs>
          <w:tab w:val="num" w:pos="426"/>
        </w:tabs>
        <w:ind w:left="426" w:right="-2" w:hanging="426"/>
        <w:contextualSpacing/>
        <w:jc w:val="both"/>
        <w:rPr>
          <w:rFonts w:ascii="Verdana" w:hAnsi="Verdana" w:cs="Arial"/>
          <w:sz w:val="18"/>
          <w:szCs w:val="18"/>
        </w:rPr>
      </w:pPr>
      <w:r w:rsidRPr="00900BFB">
        <w:rPr>
          <w:rFonts w:ascii="Verdana" w:hAnsi="Verdana" w:cs="Arial"/>
          <w:sz w:val="18"/>
          <w:szCs w:val="18"/>
        </w:rPr>
        <w:t xml:space="preserve">Zamawiający zastrzega sobie możliwość kontroli zatrudnienia ww. osób przez cały okres realizacji wykonywanych przez niego czynności, w szczególności poprzez wezwanie do okazania dokumentów </w:t>
      </w:r>
      <w:r w:rsidRPr="00900BFB">
        <w:rPr>
          <w:rFonts w:ascii="Verdana" w:hAnsi="Verdana" w:cs="Arial"/>
          <w:sz w:val="18"/>
          <w:szCs w:val="18"/>
        </w:rPr>
        <w:lastRenderedPageBreak/>
        <w:t>potwierdzających bieżące opłacanie składek na ubezpieczenie społeczne i należnych podatków z tytułu zatrudnienia w/w osób. Kontrola może być przeprowadzona bez wcześniejszego uprzedzenia Wykonawcy.</w:t>
      </w:r>
    </w:p>
    <w:p w14:paraId="57C5F548" w14:textId="77777777" w:rsidR="000937EC" w:rsidRPr="00900BFB" w:rsidRDefault="000937EC" w:rsidP="000937EC">
      <w:pPr>
        <w:numPr>
          <w:ilvl w:val="0"/>
          <w:numId w:val="110"/>
        </w:numPr>
        <w:tabs>
          <w:tab w:val="num" w:pos="426"/>
        </w:tabs>
        <w:ind w:left="426" w:right="-2" w:hanging="426"/>
        <w:contextualSpacing/>
        <w:jc w:val="both"/>
        <w:rPr>
          <w:rFonts w:ascii="Verdana" w:hAnsi="Verdana" w:cs="Arial"/>
          <w:sz w:val="18"/>
          <w:szCs w:val="18"/>
        </w:rPr>
      </w:pPr>
      <w:r w:rsidRPr="00900BFB">
        <w:rPr>
          <w:rFonts w:ascii="Verdana" w:hAnsi="Verdana" w:cs="Arial"/>
          <w:sz w:val="18"/>
          <w:szCs w:val="18"/>
        </w:rPr>
        <w:t>Wymóg, określony w ust. 9, dotyczy również podwykonawców wykonujących wskazane w tym ustępie czynności.</w:t>
      </w:r>
    </w:p>
    <w:p w14:paraId="5368B85B" w14:textId="77777777" w:rsidR="000937EC" w:rsidRPr="00900BFB" w:rsidRDefault="000937EC" w:rsidP="000937EC">
      <w:pPr>
        <w:spacing w:after="60"/>
        <w:ind w:right="-2"/>
        <w:jc w:val="center"/>
        <w:rPr>
          <w:rFonts w:ascii="Verdana" w:hAnsi="Verdana" w:cs="Arial"/>
          <w:b/>
          <w:sz w:val="18"/>
          <w:szCs w:val="18"/>
        </w:rPr>
      </w:pPr>
      <w:r>
        <w:rPr>
          <w:rFonts w:ascii="Verdana" w:hAnsi="Verdana" w:cs="Arial"/>
          <w:b/>
          <w:sz w:val="18"/>
          <w:szCs w:val="18"/>
        </w:rPr>
        <w:t>§ 5</w:t>
      </w:r>
      <w:r w:rsidRPr="00900BFB">
        <w:rPr>
          <w:rFonts w:ascii="Verdana" w:hAnsi="Verdana" w:cs="Arial"/>
          <w:b/>
          <w:sz w:val="18"/>
          <w:szCs w:val="18"/>
        </w:rPr>
        <w:t xml:space="preserve">. </w:t>
      </w:r>
    </w:p>
    <w:p w14:paraId="737559B1" w14:textId="77777777" w:rsidR="000937EC" w:rsidRPr="00900BFB" w:rsidRDefault="000937EC" w:rsidP="000937EC">
      <w:pPr>
        <w:spacing w:after="60"/>
        <w:ind w:right="-2"/>
        <w:jc w:val="center"/>
        <w:rPr>
          <w:rFonts w:ascii="Verdana" w:hAnsi="Verdana" w:cs="Arial"/>
          <w:b/>
          <w:bCs/>
          <w:sz w:val="18"/>
          <w:szCs w:val="18"/>
        </w:rPr>
      </w:pPr>
      <w:r w:rsidRPr="006C2558">
        <w:rPr>
          <w:rFonts w:ascii="Verdana" w:hAnsi="Verdana" w:cs="Calibri"/>
          <w:b/>
          <w:sz w:val="18"/>
          <w:szCs w:val="18"/>
        </w:rPr>
        <w:t>Prawa</w:t>
      </w:r>
      <w:r w:rsidRPr="00900BFB">
        <w:rPr>
          <w:rFonts w:ascii="Verdana" w:hAnsi="Verdana" w:cs="Arial"/>
          <w:b/>
          <w:bCs/>
          <w:sz w:val="18"/>
          <w:szCs w:val="18"/>
        </w:rPr>
        <w:t xml:space="preserve"> autorskie:</w:t>
      </w:r>
    </w:p>
    <w:p w14:paraId="77FEC4F2" w14:textId="760E19B5" w:rsidR="000937EC" w:rsidRPr="00900BFB" w:rsidRDefault="000937EC" w:rsidP="000937EC">
      <w:pPr>
        <w:pStyle w:val="Akapitzlist"/>
        <w:numPr>
          <w:ilvl w:val="0"/>
          <w:numId w:val="111"/>
        </w:numPr>
        <w:ind w:left="426" w:right="-2" w:hanging="426"/>
        <w:contextualSpacing w:val="0"/>
        <w:jc w:val="both"/>
        <w:rPr>
          <w:rFonts w:ascii="Verdana" w:eastAsia="Tahoma" w:hAnsi="Verdana"/>
          <w:sz w:val="18"/>
          <w:szCs w:val="18"/>
        </w:rPr>
      </w:pPr>
      <w:r w:rsidRPr="00900BFB">
        <w:rPr>
          <w:rFonts w:ascii="Verdana" w:eastAsia="Tahoma" w:hAnsi="Verdana"/>
          <w:sz w:val="18"/>
          <w:szCs w:val="18"/>
        </w:rPr>
        <w:t xml:space="preserve">Wykonawca przeniesie na Zamawiającego wszelkie autorskie prawa majątkowe i prawa pokrewne w rozumieniu ustawy z dnia 4 lutego 1994 roku o prawach autorskich i pokrewnych (Dz. U. z 2017 r., poz. 880 z późn. zm.) w zakresie, w jakim stanowiąca przedmiot umowy dokumentacja projektowa lub jej elementy składowe będą dziełami chronionymi tą ustawą, a ponadto wszelkie prawa, upoważnienia i zezwolenia mogące odnosić się do jej elementów składowych, obejmujące prawo do korzystania i rozporządzania jej elementami składowymi na wszelkich polach eksploatacji. Ponadto, Wykonawca upoważnia Zamawiającego do wykonywania autorskich praw zależnych do dokumentacji projektowej oraz do zezwalania na wykonywanie tych praw zależnych osobom trzecim. </w:t>
      </w:r>
    </w:p>
    <w:p w14:paraId="03D67C9E" w14:textId="19C1AF65" w:rsidR="000937EC" w:rsidRPr="00900BFB" w:rsidRDefault="000937EC" w:rsidP="000937EC">
      <w:pPr>
        <w:pStyle w:val="Akapitzlist"/>
        <w:numPr>
          <w:ilvl w:val="0"/>
          <w:numId w:val="111"/>
        </w:numPr>
        <w:ind w:left="426" w:right="-2" w:hanging="502"/>
        <w:contextualSpacing w:val="0"/>
        <w:jc w:val="both"/>
        <w:rPr>
          <w:rFonts w:ascii="Verdana" w:eastAsia="Tahoma" w:hAnsi="Verdana"/>
          <w:sz w:val="18"/>
          <w:szCs w:val="18"/>
        </w:rPr>
      </w:pPr>
      <w:r w:rsidRPr="00900BFB">
        <w:rPr>
          <w:rFonts w:ascii="Verdana" w:eastAsia="Tahoma" w:hAnsi="Verdana"/>
          <w:sz w:val="18"/>
          <w:szCs w:val="18"/>
        </w:rPr>
        <w:t xml:space="preserve">Przeniesienie praw autorskich odbywa się bez ograniczeń czasowych oraz terytorialnych </w:t>
      </w:r>
      <w:r>
        <w:rPr>
          <w:rFonts w:ascii="Verdana" w:eastAsia="Tahoma" w:hAnsi="Verdana"/>
          <w:sz w:val="18"/>
          <w:szCs w:val="18"/>
        </w:rPr>
        <w:br/>
      </w:r>
      <w:r w:rsidRPr="00900BFB">
        <w:rPr>
          <w:rFonts w:ascii="Verdana" w:eastAsia="Tahoma" w:hAnsi="Verdana"/>
          <w:sz w:val="18"/>
          <w:szCs w:val="18"/>
        </w:rPr>
        <w:t>i obejmuje pola eksploatacji, wymienione w art. 50 ustawy z dnia 4 lutego 1994r. o prawach autorskich i prawach pokrewnych (tj. Dz. U. z 2017r., poz. 880 z późn. zm.), w tym w szczególności:</w:t>
      </w:r>
    </w:p>
    <w:p w14:paraId="567760E2"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utrwalania przedmiotu umowy na wszelkiego rodzaju nośnikach;</w:t>
      </w:r>
    </w:p>
    <w:p w14:paraId="3CCCB3BD"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zwielokrotniania dowolną techniką, również w postaci umieszczania na płytach kompaktowych/DVD/Blu Ray;</w:t>
      </w:r>
    </w:p>
    <w:p w14:paraId="14183A3F"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wprowadzanie i zachowanie w pamięci komputera;</w:t>
      </w:r>
    </w:p>
    <w:p w14:paraId="007F3B89"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nadawanie za pomocą sieci przewodowej i bezprzewodowej oraz upowszechnianie z pomocą sieci Internet lub podobnej;</w:t>
      </w:r>
    </w:p>
    <w:p w14:paraId="2C1BB689"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wykorzystanie we wszelkiego rodzaju środkach masowego przekazu (m.in. w zakresie wykorzystania go w publikacjach i reklamach);</w:t>
      </w:r>
    </w:p>
    <w:p w14:paraId="3E366F5A"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publiczne wyświetlanie, odtwarzanie, nadawanie, reemitowanie, a także publiczne udostępnienie przedmiotu umowy w taki sposób, aby każdy mógł mieć do niego dostęp w miejscu</w:t>
      </w:r>
      <w:r>
        <w:rPr>
          <w:rFonts w:ascii="Verdana" w:eastAsia="Tahoma" w:hAnsi="Verdana"/>
          <w:sz w:val="18"/>
          <w:szCs w:val="18"/>
        </w:rPr>
        <w:t xml:space="preserve"> </w:t>
      </w:r>
      <w:r w:rsidRPr="00900BFB">
        <w:rPr>
          <w:rFonts w:ascii="Verdana" w:eastAsia="Tahoma" w:hAnsi="Verdana"/>
          <w:sz w:val="18"/>
          <w:szCs w:val="18"/>
        </w:rPr>
        <w:t>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495A9CE9"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 xml:space="preserve">wprowadzanie do obrotu i dystrybucji. </w:t>
      </w:r>
    </w:p>
    <w:p w14:paraId="34426445"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Wymienione prawa przechodzą na Zamawiającego z dniem podpisania protokołu odbioru dokumentacji projektowej.</w:t>
      </w:r>
    </w:p>
    <w:p w14:paraId="720D8BCC"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0CB8FE0F"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2FF73D1F"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3AF0A687"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3D3161D5"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 xml:space="preserve">Przeniesienie przez Wykonawcę praw autorskich oraz udzielenie Zamawiającemu upoważnień i zgód w zakresie określonym w ust. 1 – 7 powyżej, następuje w ramach wynagrodzenia określonego  w § </w:t>
      </w:r>
      <w:r>
        <w:rPr>
          <w:rFonts w:ascii="Verdana" w:eastAsia="Tahoma" w:hAnsi="Verdana"/>
          <w:sz w:val="18"/>
          <w:szCs w:val="18"/>
        </w:rPr>
        <w:t>12</w:t>
      </w:r>
      <w:r w:rsidRPr="00900BFB">
        <w:rPr>
          <w:rFonts w:ascii="Verdana" w:eastAsia="Tahoma" w:hAnsi="Verdana"/>
          <w:sz w:val="18"/>
          <w:szCs w:val="18"/>
        </w:rPr>
        <w:t xml:space="preserve"> ust. 1 niniejszej Umowy.</w:t>
      </w:r>
    </w:p>
    <w:p w14:paraId="2A830B96"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00603FDB"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hAnsi="Verdana"/>
          <w:sz w:val="18"/>
          <w:szCs w:val="18"/>
        </w:rPr>
        <w:t>W przypadku dochodzenia na drodze sądowej przez osobę trzecią roszczeń wynikających</w:t>
      </w:r>
      <w:r w:rsidRPr="00900BFB">
        <w:rPr>
          <w:rFonts w:ascii="Verdana" w:hAnsi="Verdana"/>
          <w:sz w:val="18"/>
          <w:szCs w:val="18"/>
        </w:rPr>
        <w:br/>
        <w:t>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077E572E" w14:textId="46A21EFA" w:rsidR="000937EC" w:rsidRDefault="000937EC" w:rsidP="000937EC">
      <w:pPr>
        <w:ind w:right="-2"/>
        <w:jc w:val="center"/>
        <w:rPr>
          <w:rFonts w:ascii="Verdana" w:eastAsiaTheme="minorEastAsia" w:hAnsi="Verdana"/>
          <w:b/>
          <w:sz w:val="18"/>
          <w:szCs w:val="18"/>
        </w:rPr>
      </w:pPr>
    </w:p>
    <w:p w14:paraId="14E3300B" w14:textId="77777777" w:rsidR="000937EC" w:rsidRDefault="000937EC" w:rsidP="000937EC">
      <w:pPr>
        <w:ind w:right="-2"/>
        <w:jc w:val="center"/>
        <w:rPr>
          <w:rFonts w:ascii="Verdana" w:eastAsiaTheme="minorEastAsia" w:hAnsi="Verdana"/>
          <w:b/>
          <w:sz w:val="18"/>
          <w:szCs w:val="18"/>
        </w:rPr>
      </w:pPr>
      <w:r>
        <w:rPr>
          <w:rFonts w:ascii="Verdana" w:eastAsiaTheme="minorEastAsia" w:hAnsi="Verdana"/>
          <w:b/>
          <w:sz w:val="18"/>
          <w:szCs w:val="18"/>
        </w:rPr>
        <w:t>§ 6</w:t>
      </w:r>
      <w:r w:rsidRPr="00EC2F81">
        <w:rPr>
          <w:rFonts w:ascii="Verdana" w:eastAsiaTheme="minorEastAsia" w:hAnsi="Verdana"/>
          <w:b/>
          <w:sz w:val="18"/>
          <w:szCs w:val="18"/>
        </w:rPr>
        <w:t xml:space="preserve">. </w:t>
      </w:r>
    </w:p>
    <w:p w14:paraId="6AB6DDEA" w14:textId="77777777" w:rsidR="000937EC" w:rsidRDefault="000937EC" w:rsidP="000937EC">
      <w:pPr>
        <w:spacing w:after="120"/>
        <w:jc w:val="center"/>
        <w:rPr>
          <w:rFonts w:ascii="Calibri" w:hAnsi="Calibri" w:cs="Calibri"/>
          <w:b/>
          <w:sz w:val="22"/>
          <w:szCs w:val="22"/>
        </w:rPr>
      </w:pPr>
      <w:r w:rsidRPr="006C2558">
        <w:rPr>
          <w:rFonts w:ascii="Verdana" w:hAnsi="Verdana" w:cs="Calibri"/>
          <w:b/>
          <w:sz w:val="18"/>
          <w:szCs w:val="18"/>
        </w:rPr>
        <w:t>Warunki</w:t>
      </w:r>
      <w:r w:rsidRPr="00605106">
        <w:rPr>
          <w:rFonts w:ascii="Calibri" w:hAnsi="Calibri" w:cs="Calibri"/>
          <w:b/>
          <w:sz w:val="22"/>
          <w:szCs w:val="22"/>
        </w:rPr>
        <w:t xml:space="preserve"> realizacji przedmiotu umowy w zakresie prac projektowych</w:t>
      </w:r>
    </w:p>
    <w:p w14:paraId="046C595A"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lastRenderedPageBreak/>
        <w:t>Wykonawca zobowiązuje się do ścisłej współpracy z Zamawiającym w realizacji przedmiotu umowy, w szczególności, w odniesieniu do Projektu, Wykonawca zobowiązuje się do współpracy w zakresie uzgodnień co do zastosowanej technologii robót.</w:t>
      </w:r>
    </w:p>
    <w:p w14:paraId="4BAC8CBD"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Wykonawca przed przystąpieniem do wykonywania prac projektowych zobowiązany jest do dokonania oględzin terenu budowy i szczegółowego zapoznania się z warunkami w jakich będą realizowane roboty, w szczególności zapoznania się, na podstawie dokumentów przekazanych przez Zamawiającego i sprawdzenia w terenie z warunkami wykonania przedmiotu umowy, w tym z warunkami położenia sieci infrastruktury technicznej oraz istniejących urządzeń i innych obiektów znajdujących się na terenie wykonywania robót lub w ich bezpośrednim sąsiedztwie.</w:t>
      </w:r>
    </w:p>
    <w:p w14:paraId="35A00D98"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Przed złożeniem wniosku o wydanie pozwolenia na budowę Wykonawca przedłoży Zamawiającemu projekt budowlany celem akceptacji, na co Zamawiający przewiduje 10 dni roboczych.</w:t>
      </w:r>
    </w:p>
    <w:p w14:paraId="58365F60"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do zapewnienia na naradach technicznych, organizowanych przez Zamawiającego przynajmniej raz na dwa tygodnie, bądź każdorazowo na telefoniczne bądź  e-mailowe żądanie zamawiającego, w obecności osób wyznaczonych przez niego do technicznego wykonania przedmiotu umowy, w szczególności projektanta – kierownika zespołu realizacji projektu. Osoby te w imieniu Wykonawcy przedstawiają Zamawiającemu stan zaawansowania realizacji przedmiotu umowy i zagadnienia związane z jej realizacją.</w:t>
      </w:r>
    </w:p>
    <w:p w14:paraId="38F5D9F1"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 czasie realizacji przedmiotu umowy Wykonawca jest zobowiązany do pisemnego informowania Zamawiającego o postępach prac i przedkładania roboczych wersji opracowań nie rzadziej niż raz na dwa tygodnie.</w:t>
      </w:r>
    </w:p>
    <w:p w14:paraId="4AB6B3E3"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Po wykonaniu wszystkich opracowań i uzyskaniu wszystkich uzgodnień oraz decyzji urzędowych wchodzących w skład opracowania Projektowego, Zamawiający dokona odbioru końcowego Projektu. Odbiór końcowy Projektu uznaje się za dokonany z chwilą podpisania przez Zamawiającego „Protokołu odbioru końcowego Projektu”. </w:t>
      </w:r>
    </w:p>
    <w:p w14:paraId="5E1FF44A" w14:textId="77777777" w:rsidR="000937EC" w:rsidRPr="007C5085" w:rsidRDefault="000937EC" w:rsidP="000937EC">
      <w:pPr>
        <w:jc w:val="center"/>
        <w:rPr>
          <w:rFonts w:ascii="Verdana" w:hAnsi="Verdana" w:cs="Calibri"/>
          <w:sz w:val="18"/>
          <w:szCs w:val="18"/>
        </w:rPr>
      </w:pPr>
    </w:p>
    <w:p w14:paraId="0AEB9925" w14:textId="77777777" w:rsidR="000937EC" w:rsidRPr="007C5085" w:rsidRDefault="000937EC" w:rsidP="000937EC">
      <w:pPr>
        <w:spacing w:after="60"/>
        <w:ind w:right="66"/>
        <w:jc w:val="center"/>
        <w:rPr>
          <w:rFonts w:ascii="Verdana" w:hAnsi="Verdana" w:cs="Arial"/>
          <w:b/>
          <w:bCs/>
          <w:sz w:val="18"/>
          <w:szCs w:val="18"/>
        </w:rPr>
      </w:pPr>
      <w:r>
        <w:rPr>
          <w:rFonts w:ascii="Verdana" w:hAnsi="Verdana" w:cs="Arial"/>
          <w:b/>
          <w:bCs/>
          <w:sz w:val="18"/>
          <w:szCs w:val="18"/>
        </w:rPr>
        <w:t>§ 7.</w:t>
      </w:r>
    </w:p>
    <w:p w14:paraId="0B5EE741" w14:textId="77777777" w:rsidR="000937EC" w:rsidRDefault="000937EC" w:rsidP="000937EC">
      <w:pPr>
        <w:spacing w:after="120"/>
        <w:jc w:val="center"/>
        <w:rPr>
          <w:rFonts w:ascii="Verdana" w:hAnsi="Verdana" w:cs="Calibri"/>
          <w:b/>
          <w:sz w:val="18"/>
          <w:szCs w:val="18"/>
        </w:rPr>
      </w:pPr>
      <w:r w:rsidRPr="007C5085">
        <w:rPr>
          <w:rFonts w:ascii="Verdana" w:hAnsi="Verdana" w:cs="Calibri"/>
          <w:b/>
          <w:sz w:val="18"/>
          <w:szCs w:val="18"/>
        </w:rPr>
        <w:t>Warunki realizacji przedmiotu umowy w zakresie robót rozbiórkowych i budowlanych</w:t>
      </w:r>
      <w:r>
        <w:rPr>
          <w:rFonts w:ascii="Verdana" w:hAnsi="Verdana" w:cs="Calibri"/>
          <w:b/>
          <w:sz w:val="18"/>
          <w:szCs w:val="18"/>
        </w:rPr>
        <w:t>.</w:t>
      </w:r>
    </w:p>
    <w:p w14:paraId="52DA4EAD"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zapewnić stały i wykwalifikowany personel, materiały, sprzęt niezbędny do wykonania i utrzymania robót w stopniu, w jakim wymaga tego jakość i terminowość prac.</w:t>
      </w:r>
    </w:p>
    <w:p w14:paraId="1C09272E"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Wykonawca zobowiązuje się udzielać Zamawiającemu każdorazowo na jego żądanie informacji </w:t>
      </w:r>
      <w:r>
        <w:rPr>
          <w:rFonts w:ascii="Verdana" w:hAnsi="Verdana" w:cs="Calibri"/>
          <w:sz w:val="18"/>
          <w:szCs w:val="18"/>
        </w:rPr>
        <w:br/>
      </w:r>
      <w:r w:rsidRPr="007C5085">
        <w:rPr>
          <w:rFonts w:ascii="Verdana" w:hAnsi="Verdana" w:cs="Calibri"/>
          <w:sz w:val="18"/>
          <w:szCs w:val="18"/>
        </w:rPr>
        <w:t>o personelu, jego liczbie, czasie pracy oraz pracującym sprzęcie.</w:t>
      </w:r>
    </w:p>
    <w:p w14:paraId="2630CB81"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Przedstawicielami Wykonawcy na budowie są: kierownik budowy posiadający nie mniejsze kwalifikacje niż kwalifikacje oceniane w ramach oceny ofert w postępowaniu, oraz kierownicy robót w poszczególnych branżach - posiadający wymagane odrębnymi przepisami uprawnienia.</w:t>
      </w:r>
    </w:p>
    <w:p w14:paraId="38FBEBC1"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Wraz ze zgłoszeniem, Wykonawca przedłoży Zamawiającemu wymagane przepisami oświadczenie o przyjęciu obowiązków kierownika budowy i ustanowi kierowników robót branżowych, a także przedstawi Zamawiającemu na piśmie wykaz osób przewidzianych po jego stronie do realizacji przedmiotu umowy wraz z dokumentami poświadczającymi uprawnienia do pełnienia określonej funkcji.</w:t>
      </w:r>
    </w:p>
    <w:p w14:paraId="3390276D"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Kierownikowi budowy i kierownikom robót przysługują uprawnienia i obowiązki określone w przepisach prawa budowlanego dla kierownika budowy.</w:t>
      </w:r>
    </w:p>
    <w:p w14:paraId="3C45520C"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Kierownik budowy zobowiązany jest prowadzić na bieżąco dokumentację budowy i przechowywać ją w formie i sposób zgodny z art. 3 pkt 13 i art. 46 ustawy z dnia 7 lipca 1994 r. Prawo budowlane (tekst jednolity: Dz. U. z 2016 r., poz. 290 z późn. zm.).</w:t>
      </w:r>
    </w:p>
    <w:p w14:paraId="4A695AD8"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wykonać przedmiot umowy przy użyciu materiałów, wyrobów i urządzeń zgodnych z zapisami Projektu, w szczególności zgodnych co do ilości i jakości określonej w STWiORB. Na każde żądanie Zamawiającego lub inspektora nadzoru inwestorskiego, Wykonawca obowiązany jest okazać w stosunku do wskazanych materiałów deklaracje zgodności, certyfikaty zgodności, aprobaty techniczne, atesty higieniczne. W szczególności, każdorazowo (przed wbudowaniem  materiału), Wykonawca przedłoży celem akceptacji właściwemu dla danej branży Inspektorowi Nadzoru kartę materiałową wraz z obowiązującymi dla danego materiału deklaracjami  zgodności, certyfikatami zgodności lub aprobatami technicznymi. Karty materiałowe będą przechowywane przez Kierownika Budowy i okazywane na każde żądanie Zamawiającego.</w:t>
      </w:r>
    </w:p>
    <w:p w14:paraId="46CEEB0F"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 wypadku spełniania przez Wykonawcę przesłanek określonych w art. 21a  Prawa budowlanego   Wykonawca, przed przystąpieniem do realizacji robót budowlanych opracuje i przedłoży Zamawiającemu plan bezpieczeństwa i ochrony zdrowia - „plan bioz”.</w:t>
      </w:r>
    </w:p>
    <w:p w14:paraId="0B1C6915"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w czasie wykonywania prac podporządkować się wymogom ogólnym obowiązującym na terenie budowy ustalonych przez Zamawiającego lub przez osoby działającego w jego imieniu.</w:t>
      </w:r>
    </w:p>
    <w:p w14:paraId="5BF7FACE"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lastRenderedPageBreak/>
        <w:t>Wykonawca zobowiązany jest przestrzegać przepisów Prawa budowlanego, bezpieczeństwa i higieny pracy, bezpieczeństwa przeciwpożarowego, prawa z zakresu ochrony środowiska oraz ochrony zabytków itp. oraz umożliwić wstęp na teren budowy osobom działającym w imieniu Zamawiającego, nadzorowi autorskiemu, przedstawicielom organów administracji publicznej oraz przedstawicielom użytkownika obiektu celem dokonywania kontroli i udzielać im informacji oraz wszelkiej pomocy,</w:t>
      </w:r>
    </w:p>
    <w:p w14:paraId="535DA92B" w14:textId="77777777" w:rsidR="000937EC" w:rsidRPr="007C5085" w:rsidRDefault="000937EC" w:rsidP="000937EC">
      <w:pPr>
        <w:numPr>
          <w:ilvl w:val="0"/>
          <w:numId w:val="123"/>
        </w:numPr>
        <w:spacing w:line="259" w:lineRule="auto"/>
        <w:ind w:left="357" w:hanging="357"/>
        <w:rPr>
          <w:rFonts w:ascii="Verdana" w:hAnsi="Verdana" w:cs="Calibri"/>
          <w:sz w:val="18"/>
          <w:szCs w:val="18"/>
        </w:rPr>
      </w:pPr>
      <w:r w:rsidRPr="007C5085">
        <w:rPr>
          <w:rFonts w:ascii="Verdana" w:hAnsi="Verdana" w:cs="Calibri"/>
          <w:sz w:val="18"/>
          <w:szCs w:val="18"/>
        </w:rPr>
        <w:t>Niezwłocznie po przekazaniu terenu budowy Wykonawca zobowiązuje się:</w:t>
      </w:r>
    </w:p>
    <w:p w14:paraId="4B2FCBE2" w14:textId="77777777" w:rsidR="000937EC" w:rsidRPr="007C5085" w:rsidRDefault="000937EC" w:rsidP="000937EC">
      <w:pPr>
        <w:numPr>
          <w:ilvl w:val="1"/>
          <w:numId w:val="124"/>
        </w:numPr>
        <w:spacing w:line="259" w:lineRule="auto"/>
        <w:ind w:left="714" w:hanging="357"/>
        <w:jc w:val="both"/>
        <w:rPr>
          <w:rFonts w:ascii="Verdana" w:hAnsi="Verdana" w:cs="Calibri"/>
          <w:sz w:val="18"/>
          <w:szCs w:val="18"/>
        </w:rPr>
      </w:pPr>
      <w:r w:rsidRPr="007C5085">
        <w:rPr>
          <w:rFonts w:ascii="Verdana" w:hAnsi="Verdana" w:cs="Calibri"/>
          <w:sz w:val="18"/>
          <w:szCs w:val="18"/>
        </w:rPr>
        <w:t>wykonać prace przygotowawcze na terenie budowy, w tym wykonać ogrodzenie terenu budowy oraz roboty tymczasowe, które są potrzebne podczas wykonywania robót podstawowych, a także urządzić i wyposażyć zaplecze budowy.</w:t>
      </w:r>
    </w:p>
    <w:p w14:paraId="03AD8136" w14:textId="77777777" w:rsidR="000937EC" w:rsidRPr="007C5085" w:rsidRDefault="000937EC" w:rsidP="000937EC">
      <w:pPr>
        <w:numPr>
          <w:ilvl w:val="1"/>
          <w:numId w:val="124"/>
        </w:numPr>
        <w:spacing w:line="259" w:lineRule="auto"/>
        <w:ind w:left="714" w:hanging="357"/>
        <w:jc w:val="both"/>
        <w:rPr>
          <w:rFonts w:ascii="Verdana" w:hAnsi="Verdana" w:cs="Calibri"/>
          <w:sz w:val="18"/>
          <w:szCs w:val="18"/>
        </w:rPr>
      </w:pPr>
      <w:r w:rsidRPr="007C5085">
        <w:rPr>
          <w:rFonts w:ascii="Verdana" w:hAnsi="Verdana" w:cs="Calibri"/>
          <w:sz w:val="18"/>
          <w:szCs w:val="18"/>
        </w:rPr>
        <w:t>doprowadzić na teren budowy niezbędne do wykonania przedmiotu umowy media oraz zamontować podliczniki wskazujące pobór tych mediów,</w:t>
      </w:r>
    </w:p>
    <w:p w14:paraId="32429B82" w14:textId="77777777" w:rsidR="000937EC" w:rsidRPr="007C5085" w:rsidRDefault="000937EC" w:rsidP="000937EC">
      <w:pPr>
        <w:numPr>
          <w:ilvl w:val="1"/>
          <w:numId w:val="124"/>
        </w:numPr>
        <w:spacing w:line="259" w:lineRule="auto"/>
        <w:ind w:left="714" w:hanging="357"/>
        <w:rPr>
          <w:rFonts w:ascii="Verdana" w:hAnsi="Verdana" w:cs="Calibri"/>
          <w:sz w:val="18"/>
          <w:szCs w:val="18"/>
        </w:rPr>
      </w:pPr>
      <w:r w:rsidRPr="007C5085">
        <w:rPr>
          <w:rFonts w:ascii="Verdana" w:hAnsi="Verdana" w:cs="Calibri"/>
          <w:sz w:val="18"/>
          <w:szCs w:val="18"/>
        </w:rPr>
        <w:t>dokonać niezbędnych zajęć dróg, chodników itp.,</w:t>
      </w:r>
    </w:p>
    <w:p w14:paraId="4054881E" w14:textId="77777777" w:rsidR="000937EC" w:rsidRPr="007C5085" w:rsidRDefault="000937EC" w:rsidP="000937EC">
      <w:pPr>
        <w:numPr>
          <w:ilvl w:val="1"/>
          <w:numId w:val="124"/>
        </w:numPr>
        <w:spacing w:line="259" w:lineRule="auto"/>
        <w:ind w:left="714" w:hanging="357"/>
        <w:jc w:val="both"/>
        <w:rPr>
          <w:rFonts w:ascii="Verdana" w:hAnsi="Verdana" w:cs="Calibri"/>
          <w:sz w:val="18"/>
          <w:szCs w:val="18"/>
        </w:rPr>
      </w:pPr>
      <w:r w:rsidRPr="007C5085">
        <w:rPr>
          <w:rFonts w:ascii="Verdana" w:hAnsi="Verdana" w:cs="Calibri"/>
          <w:sz w:val="18"/>
          <w:szCs w:val="18"/>
        </w:rPr>
        <w:t>oznaczyć teren budowy lub inne miejsca, przez które mają być prowadzone roboty budowlane lub tymczasowe oraz wszelkie inne tereny i miejsca udostępnione przez Zamawiającego jako miejsca pracy, które mogą stanowić część terenu budowy,</w:t>
      </w:r>
    </w:p>
    <w:p w14:paraId="05F6C217" w14:textId="77777777" w:rsidR="000937EC" w:rsidRPr="007C5085" w:rsidRDefault="000937EC" w:rsidP="000937EC">
      <w:pPr>
        <w:numPr>
          <w:ilvl w:val="1"/>
          <w:numId w:val="124"/>
        </w:numPr>
        <w:spacing w:line="259" w:lineRule="auto"/>
        <w:ind w:left="714" w:hanging="357"/>
        <w:rPr>
          <w:rFonts w:ascii="Verdana" w:hAnsi="Verdana" w:cs="Calibri"/>
          <w:sz w:val="18"/>
          <w:szCs w:val="18"/>
        </w:rPr>
      </w:pPr>
      <w:r w:rsidRPr="007C5085">
        <w:rPr>
          <w:rFonts w:ascii="Verdana" w:hAnsi="Verdana" w:cs="Calibri"/>
          <w:sz w:val="18"/>
          <w:szCs w:val="18"/>
        </w:rPr>
        <w:t>umieścić tablice informacyjne budowy zgodne z obowiązującymi przepisami,</w:t>
      </w:r>
    </w:p>
    <w:p w14:paraId="6680A201" w14:textId="77777777" w:rsidR="000937EC" w:rsidRPr="007C5085" w:rsidRDefault="000937EC" w:rsidP="000937EC">
      <w:pPr>
        <w:numPr>
          <w:ilvl w:val="1"/>
          <w:numId w:val="124"/>
        </w:numPr>
        <w:spacing w:line="259" w:lineRule="auto"/>
        <w:ind w:left="714" w:hanging="357"/>
        <w:rPr>
          <w:rFonts w:ascii="Verdana" w:hAnsi="Verdana" w:cs="Calibri"/>
          <w:sz w:val="18"/>
          <w:szCs w:val="18"/>
        </w:rPr>
      </w:pPr>
      <w:r w:rsidRPr="007C5085">
        <w:rPr>
          <w:rFonts w:ascii="Verdana" w:hAnsi="Verdana" w:cs="Calibri"/>
          <w:sz w:val="18"/>
          <w:szCs w:val="18"/>
        </w:rPr>
        <w:t>zapewnić pełne zabezpieczenie terenu budowy w tym pełną ochronę osób i mienia, oraz ochronę drzewostanu nie podlegającego wycince,</w:t>
      </w:r>
    </w:p>
    <w:p w14:paraId="6FD3DC4C" w14:textId="77777777" w:rsidR="000937EC" w:rsidRPr="007C5085" w:rsidRDefault="000937EC" w:rsidP="000937EC">
      <w:pPr>
        <w:numPr>
          <w:ilvl w:val="0"/>
          <w:numId w:val="124"/>
        </w:numPr>
        <w:spacing w:line="259" w:lineRule="auto"/>
        <w:ind w:left="717"/>
        <w:jc w:val="both"/>
        <w:rPr>
          <w:rFonts w:ascii="Verdana" w:hAnsi="Verdana" w:cs="Calibri"/>
          <w:sz w:val="18"/>
          <w:szCs w:val="18"/>
        </w:rPr>
      </w:pPr>
      <w:r w:rsidRPr="007C5085">
        <w:rPr>
          <w:rFonts w:ascii="Verdana" w:hAnsi="Verdana" w:cs="Calibri"/>
          <w:sz w:val="18"/>
          <w:szCs w:val="18"/>
        </w:rPr>
        <w:t>dokonywać osuszania obiektu</w:t>
      </w:r>
    </w:p>
    <w:p w14:paraId="2DB74AF1"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 terminie realizacji przedmiotu umowy Wykonawca będzie utrzymywał teren budowy i teren wokół terenu budowy w stanie wolnym od przeszkód komunikacyjnych oraz na bieżąco będzie usuwał wszelkie zbędne urządzenia, budowle, materiały, odpady oraz nieczystości przez Wykonawcę lub jego podwykonawców dostarczone, wytworzone lub wniesione.</w:t>
      </w:r>
    </w:p>
    <w:p w14:paraId="6BC2D8CA"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do niezwłocznego usuwania wszelkich szkód i awarii spowodowanych przez niego w trakcie realizacji robót na koszt własny.</w:t>
      </w:r>
    </w:p>
    <w:p w14:paraId="2D03A409"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podjąć wszelkie niezbędne działania celem ochrony środowiska na terenie budowy oraz w jej pobliżu, a także unikać szkód lub nadmiernej uciążliwości prowadzonej budowy dla stron trzecich i dóbr publicznych lub innych negatywnych skutków, wynikających ze sposobu działania.</w:t>
      </w:r>
    </w:p>
    <w:p w14:paraId="7FB8C169"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zabezpieczyć i oznakować prowadzone roboty oraz dbać o stan techniczny budowy i prawidłowość oznakowania przez czas wykonywania robót.</w:t>
      </w:r>
    </w:p>
    <w:p w14:paraId="6DE0D8AC"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będzie stosował zabezpieczenia zakończonych elementów robót, aby nie dopuścić do ich uszkodzenia lub zniszczenia.</w:t>
      </w:r>
    </w:p>
    <w:p w14:paraId="65E51E51" w14:textId="77777777" w:rsidR="000937EC" w:rsidRPr="007C5085" w:rsidRDefault="000937EC" w:rsidP="000937EC">
      <w:pPr>
        <w:numPr>
          <w:ilvl w:val="0"/>
          <w:numId w:val="123"/>
        </w:numPr>
        <w:spacing w:line="259" w:lineRule="auto"/>
        <w:ind w:left="357" w:hanging="357"/>
        <w:rPr>
          <w:rFonts w:ascii="Verdana" w:hAnsi="Verdana" w:cs="Calibri"/>
          <w:sz w:val="18"/>
          <w:szCs w:val="18"/>
        </w:rPr>
      </w:pPr>
      <w:r w:rsidRPr="007C5085">
        <w:rPr>
          <w:rFonts w:ascii="Verdana" w:hAnsi="Verdana" w:cs="Calibri"/>
          <w:sz w:val="18"/>
          <w:szCs w:val="18"/>
        </w:rPr>
        <w:t>Wykonawca, wraz z postępem realizacji przedmiotu umowy zobowiązany jest do:</w:t>
      </w:r>
    </w:p>
    <w:p w14:paraId="21C8EF8E" w14:textId="77777777" w:rsidR="000937EC" w:rsidRPr="007C5085" w:rsidRDefault="000937EC" w:rsidP="000937EC">
      <w:pPr>
        <w:numPr>
          <w:ilvl w:val="1"/>
          <w:numId w:val="125"/>
        </w:numPr>
        <w:spacing w:line="259" w:lineRule="auto"/>
        <w:ind w:left="714" w:hanging="357"/>
        <w:jc w:val="both"/>
        <w:rPr>
          <w:rFonts w:ascii="Verdana" w:hAnsi="Verdana" w:cs="Calibri"/>
          <w:sz w:val="18"/>
          <w:szCs w:val="18"/>
        </w:rPr>
      </w:pPr>
      <w:r w:rsidRPr="007C5085">
        <w:rPr>
          <w:rFonts w:ascii="Verdana" w:hAnsi="Verdana" w:cs="Calibri"/>
          <w:sz w:val="18"/>
          <w:szCs w:val="18"/>
        </w:rPr>
        <w:t>informowania Zamawiającego lub jego inspektora nadzoru inwestorskiego o wystąpieniu konieczności wykonania dodatkowych robót, usług i dostaw, możliwości wykonania robót zamiennych bądź o niecelowości wykonania określonych robót, w terminie do 7 dni od daty powzięcia informacji o tych robotach,</w:t>
      </w:r>
    </w:p>
    <w:p w14:paraId="349AE42B" w14:textId="77777777" w:rsidR="000937EC" w:rsidRPr="007C5085" w:rsidRDefault="000937EC" w:rsidP="000937EC">
      <w:pPr>
        <w:numPr>
          <w:ilvl w:val="1"/>
          <w:numId w:val="125"/>
        </w:numPr>
        <w:spacing w:line="259" w:lineRule="auto"/>
        <w:ind w:left="714" w:hanging="357"/>
        <w:jc w:val="both"/>
        <w:rPr>
          <w:rFonts w:ascii="Verdana" w:hAnsi="Verdana" w:cs="Calibri"/>
          <w:sz w:val="18"/>
          <w:szCs w:val="18"/>
        </w:rPr>
      </w:pPr>
      <w:r w:rsidRPr="007C5085">
        <w:rPr>
          <w:rFonts w:ascii="Verdana" w:hAnsi="Verdana" w:cs="Calibri"/>
          <w:sz w:val="18"/>
          <w:szCs w:val="18"/>
        </w:rPr>
        <w:t>informowania inspektora nadzoru inwestorskiego o terminie wykonania robót ulegających zakryciu oraz terminie robót zanikających przynajmniej na 2 dni przed tymi terminami. Jeżeli Wykonawca nie poinformował o tych faktach inspektora nadzoru inwestorskiego, zobowiązany jest na jego żądanie odkryć roboty lub wykonać otwory niezbędne do zbadania robót, a także dokonać prób niszczących wykonanych robót (odkucia, wycinki itp.), a następnie przywrócić roboty do stanu poprzedniego na swój koszt.</w:t>
      </w:r>
    </w:p>
    <w:p w14:paraId="35300756"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Podstawową formą wymiany informacji  pomiędzy uczestnikami procesu inwestycyjnego oraz rozwiązywania bieżących problemów inwestycyjnych są rady budowy. Rady budowy odbywają się nie rzadziej niż raz w tygodniu. Godzina i dzień tygodnia zostanie ustalony przez strony. Rady budowy prowadzi Zamawiający lub osoba przez niego wyznaczona. Dwa dni robocze przed każdą naradą Kierownik Budowy przekaże osobie wyznaczonej przez Zamawiającego listę tematów przewidzianych do omówienia i prześle drogą elektroniczną, lub w inny umówiony sposób do osób uprawnionych. Na wniosek stron zwoływane będą tematyczne/specjalistyczne narady robocze z ewentualnym udziałem wymaganych osób trzecich w miejscu i terminie wspólnie ustalonym. Wykonawca zobowiązany jest do zapewnienia na radach budowy obecności osób wyznaczonych przez niego do technicznego wykonania przedmiotu umowy.</w:t>
      </w:r>
    </w:p>
    <w:p w14:paraId="0E962D2F"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 przypadku odkrycia na terenie budowy broni, bomb, niewybuchów lub innych materiałów wybuchowych oraz przedmiotów o znaczeniu archeologicznym i historycznym, Wykonawca ma obowiązek przerwać roboty i zawiadomić o odkryciu Zamawiającego i właściwy organ, a także zabezpieczyć teren znaleziska w sposób zapobiegający powstaniu zagrożenia dla zdrowia i życia osób oraz zagrożenia mienia, a także zapobiegający zabieraniu lub uszkadzaniu tych przedmiotów przez personel Wykonawcy lub osoby trzecie. W każdym takim przypadku strony umowy ocenią wpływ tych </w:t>
      </w:r>
      <w:r w:rsidRPr="007C5085">
        <w:rPr>
          <w:rFonts w:ascii="Verdana" w:hAnsi="Verdana" w:cs="Calibri"/>
          <w:sz w:val="18"/>
          <w:szCs w:val="18"/>
        </w:rPr>
        <w:lastRenderedPageBreak/>
        <w:t>odkryć i podjętych przez Wykonawcę działań na terminy wykonania przedmiotu umowy określone w Harmonogramie rzeczowo – finansowym oraz termin zakończenia realizacji robót.</w:t>
      </w:r>
    </w:p>
    <w:p w14:paraId="32502DBB"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 trakcie realizacji przedmiotu umowy Wykonawca zobowiązuje się:</w:t>
      </w:r>
    </w:p>
    <w:p w14:paraId="48F7279D"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informować na żądanie Zamawiającego o sposobie prowadzenia jakościowych prób i pomiarów materiałów, konstrukcji, maszyn i urządzeń używanych na budowie,</w:t>
      </w:r>
    </w:p>
    <w:p w14:paraId="4CB79337"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w uzasadnionych przypadkach na żądanie Zamawiającego przerwać roboty budowlane na czas oznaczony, jeżeli zgłoszona zastanie taka potrzeba – zabezpieczyć wykonane roboty przed ich zniszczeniem,</w:t>
      </w:r>
    </w:p>
    <w:p w14:paraId="39979560"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dokonywać obmiarów zgodnie z przyjętym Harmonogramem rzeczowo-finansowym realizacji przedmiotu umowy,</w:t>
      </w:r>
    </w:p>
    <w:p w14:paraId="074A490A" w14:textId="77777777" w:rsidR="000937EC" w:rsidRPr="007C5085" w:rsidRDefault="000937EC" w:rsidP="000937EC">
      <w:pPr>
        <w:numPr>
          <w:ilvl w:val="0"/>
          <w:numId w:val="126"/>
        </w:numPr>
        <w:spacing w:line="259" w:lineRule="auto"/>
        <w:ind w:left="717"/>
        <w:jc w:val="both"/>
        <w:rPr>
          <w:rFonts w:ascii="Verdana" w:hAnsi="Verdana" w:cs="Calibri"/>
          <w:sz w:val="18"/>
          <w:szCs w:val="18"/>
        </w:rPr>
      </w:pPr>
      <w:r w:rsidRPr="007C5085">
        <w:rPr>
          <w:rFonts w:ascii="Verdana" w:hAnsi="Verdana" w:cs="Calibri"/>
          <w:sz w:val="18"/>
          <w:szCs w:val="18"/>
        </w:rPr>
        <w:t>przeprowadzić rozruch technologiczny zainstalowanych urządzeń  oraz próby końcowe,</w:t>
      </w:r>
    </w:p>
    <w:p w14:paraId="47E0AAD9"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usunąć niezwłocznie ujawnione wady przedmiotu umowy,</w:t>
      </w:r>
    </w:p>
    <w:p w14:paraId="110712BD"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zapewnić właściwą koordynację robót wykonywanych przez ewentualnych podwykonawców,</w:t>
      </w:r>
    </w:p>
    <w:p w14:paraId="57669036"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zapewnić ogólny dozór mienia znajdującego się na terenie budowy (w tym mienia Zamawiającego stanowiącego wyposażenie obiektu),</w:t>
      </w:r>
    </w:p>
    <w:p w14:paraId="14B74043"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zapewnić pełną obsługą geodezyjną,</w:t>
      </w:r>
    </w:p>
    <w:p w14:paraId="5528F93E"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współpracować z właścicielami lub zarządcami sieci wodnych, cieplnych i energetycznych przy realizacji zasilania terenu budowy w energię elektryczną, ciepło i wodę, odprowadzenie wód deszczowych, ścieków.</w:t>
      </w:r>
    </w:p>
    <w:p w14:paraId="1FEEB47D"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jest zobowiązany do sporządzania instrukcji bezpieczeństwa pożarowego oraz do</w:t>
      </w:r>
      <w:r>
        <w:rPr>
          <w:rFonts w:ascii="Verdana" w:hAnsi="Verdana" w:cs="Calibri"/>
          <w:sz w:val="18"/>
          <w:szCs w:val="18"/>
        </w:rPr>
        <w:t xml:space="preserve"> instalacji wyposażenia p.poż. </w:t>
      </w:r>
      <w:r w:rsidRPr="007C5085">
        <w:rPr>
          <w:rFonts w:ascii="Verdana" w:hAnsi="Verdana" w:cs="Calibri"/>
          <w:sz w:val="18"/>
          <w:szCs w:val="18"/>
        </w:rPr>
        <w:t>wynikającego z tej instrukcji, a także jest zobowiązany do oznakowania dróg ewakuacyjnych oraz sporządzenia świadectwa energetycznego dla modernizowanego obiektu.</w:t>
      </w:r>
    </w:p>
    <w:p w14:paraId="238EE7A5"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Wykonawca jest zobowiązany do sporządzania i przechowywania miesięcznych „Raportów o realizacji robót”. Powyższy raport Wykonawca ma obowiązek składać Zamawiającemu wraz z protokołem zaawansowania robót, następującego po miesiącu, którego dotyczy Raport. Przy czym pierwszy Raport będzie obejmował okres  do końca pierwszego miesiąca kalendarzowego po miesiącu, w którym miała miejsce data rozpoczęcia realizacji przedmiotu umowy. </w:t>
      </w:r>
    </w:p>
    <w:p w14:paraId="3C595C50" w14:textId="77777777" w:rsidR="000937EC" w:rsidRDefault="000937EC" w:rsidP="000937EC">
      <w:pPr>
        <w:ind w:right="-2"/>
        <w:jc w:val="center"/>
        <w:rPr>
          <w:rFonts w:ascii="Verdana" w:eastAsiaTheme="minorEastAsia" w:hAnsi="Verdana"/>
          <w:b/>
          <w:sz w:val="18"/>
          <w:szCs w:val="18"/>
        </w:rPr>
      </w:pPr>
    </w:p>
    <w:p w14:paraId="4B374BD1" w14:textId="77777777" w:rsidR="000937EC" w:rsidRPr="007B6BEB" w:rsidRDefault="000937EC" w:rsidP="000937EC">
      <w:pPr>
        <w:ind w:right="-2"/>
        <w:jc w:val="center"/>
        <w:rPr>
          <w:rFonts w:ascii="Verdana" w:eastAsiaTheme="minorEastAsia" w:hAnsi="Verdana"/>
          <w:b/>
          <w:sz w:val="18"/>
          <w:szCs w:val="18"/>
        </w:rPr>
      </w:pPr>
      <w:r w:rsidRPr="007B6BEB">
        <w:rPr>
          <w:rFonts w:ascii="Verdana" w:hAnsi="Verdana" w:cs="Arial"/>
          <w:b/>
          <w:bCs/>
          <w:sz w:val="18"/>
          <w:szCs w:val="18"/>
        </w:rPr>
        <w:t xml:space="preserve">§ </w:t>
      </w:r>
      <w:r>
        <w:rPr>
          <w:rFonts w:ascii="Verdana" w:hAnsi="Verdana" w:cs="Arial"/>
          <w:b/>
          <w:bCs/>
          <w:strike/>
          <w:sz w:val="18"/>
          <w:szCs w:val="18"/>
        </w:rPr>
        <w:t>8</w:t>
      </w:r>
    </w:p>
    <w:p w14:paraId="23647A34" w14:textId="77777777" w:rsidR="000937EC" w:rsidRDefault="000937EC" w:rsidP="000937EC">
      <w:pPr>
        <w:spacing w:after="120"/>
        <w:jc w:val="center"/>
        <w:rPr>
          <w:rFonts w:ascii="Verdana" w:hAnsi="Verdana" w:cs="Arial"/>
          <w:b/>
          <w:sz w:val="18"/>
          <w:szCs w:val="18"/>
        </w:rPr>
      </w:pPr>
      <w:r w:rsidRPr="00EC2F81">
        <w:rPr>
          <w:rFonts w:ascii="Verdana" w:hAnsi="Verdana" w:cs="Arial"/>
          <w:b/>
          <w:bCs/>
          <w:sz w:val="18"/>
          <w:szCs w:val="18"/>
        </w:rPr>
        <w:t>Termin wykonania</w:t>
      </w:r>
      <w:r w:rsidRPr="00EC2F81">
        <w:rPr>
          <w:rFonts w:ascii="Verdana" w:hAnsi="Verdana" w:cs="Arial"/>
          <w:b/>
          <w:sz w:val="18"/>
          <w:szCs w:val="18"/>
        </w:rPr>
        <w:t>:</w:t>
      </w:r>
    </w:p>
    <w:p w14:paraId="60B0D83B" w14:textId="77777777" w:rsidR="000937EC" w:rsidRPr="007B6BEB" w:rsidRDefault="000937EC" w:rsidP="000937EC">
      <w:pPr>
        <w:pStyle w:val="Akapitzlist"/>
        <w:numPr>
          <w:ilvl w:val="0"/>
          <w:numId w:val="119"/>
        </w:numPr>
        <w:tabs>
          <w:tab w:val="left" w:pos="8364"/>
        </w:tabs>
        <w:ind w:right="-2" w:hanging="218"/>
        <w:contextualSpacing w:val="0"/>
        <w:jc w:val="both"/>
        <w:rPr>
          <w:rFonts w:ascii="Verdana" w:hAnsi="Verdana" w:cs="Calibri"/>
          <w:sz w:val="18"/>
          <w:szCs w:val="18"/>
        </w:rPr>
      </w:pPr>
      <w:r w:rsidRPr="007B6BEB">
        <w:rPr>
          <w:rFonts w:ascii="Verdana" w:hAnsi="Verdana" w:cs="Calibri"/>
          <w:sz w:val="18"/>
          <w:szCs w:val="18"/>
        </w:rPr>
        <w:t>Strony ustalają następujące terminy wykonania przedmiotu umowy (wykonanie dokumentacji projektowej, robót budowlanych i uzyskanie pozwolenia na użytkowanie):</w:t>
      </w:r>
    </w:p>
    <w:p w14:paraId="7B644A3D" w14:textId="77777777" w:rsidR="000937EC" w:rsidRPr="007B6BEB" w:rsidRDefault="000937EC" w:rsidP="000937EC">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rozpoczęcia: od dnia zawarcia umowy,</w:t>
      </w:r>
    </w:p>
    <w:p w14:paraId="5180FB33" w14:textId="77777777" w:rsidR="000937EC" w:rsidRPr="007B6BEB" w:rsidRDefault="000937EC" w:rsidP="000937EC">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wykonanie projektu budowlanego i złożenie wniosku o wydanie decyzji pozwolenie na budowę: do pięciu miesięcy od dnia zawarcia umowy,</w:t>
      </w:r>
    </w:p>
    <w:p w14:paraId="5C31A2E0" w14:textId="77777777" w:rsidR="000937EC" w:rsidRPr="007B6BEB" w:rsidRDefault="000937EC" w:rsidP="00652628">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wykonanie wszystkich prac projektowych, w tym projektów wykonawczych: do ośmiu miesięcy od dnia zawarcia umowy,</w:t>
      </w:r>
    </w:p>
    <w:p w14:paraId="774252EC" w14:textId="77777777" w:rsidR="000937EC" w:rsidRPr="007B6BEB" w:rsidRDefault="000937EC" w:rsidP="00652628">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wykonanie wszystkich prac i robót budowlanych wchodzących w skład przedmiotu umowy oraz złożenie wniosku o wydanie decyzji o pozwoleniu na użytkowanie: nie później niż 30 dni przed upływem terminu, o którym mowa w lit. e)</w:t>
      </w:r>
    </w:p>
    <w:p w14:paraId="467428FC" w14:textId="77777777" w:rsidR="000937EC" w:rsidRPr="007B6BEB" w:rsidRDefault="000937EC" w:rsidP="00652628">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uzyskanie decyzji o pozwoleniu na użytkowanie lub, jeśli pozwolenie na użytkowanie nie będzie wymagane - uzyskanie braku sprzeciwu dla zgłoszonego zamiaru użytkowania obiektu: ……. miesięcy od daty zawarcia umowy.</w:t>
      </w:r>
    </w:p>
    <w:p w14:paraId="7155321F" w14:textId="77777777" w:rsidR="000937EC" w:rsidRPr="00EC2F81" w:rsidRDefault="000937EC" w:rsidP="000937EC">
      <w:pPr>
        <w:pStyle w:val="Akapitzlist"/>
        <w:numPr>
          <w:ilvl w:val="0"/>
          <w:numId w:val="119"/>
        </w:numPr>
        <w:tabs>
          <w:tab w:val="left" w:pos="8364"/>
        </w:tabs>
        <w:ind w:right="-2" w:hanging="218"/>
        <w:contextualSpacing w:val="0"/>
        <w:jc w:val="both"/>
        <w:rPr>
          <w:rFonts w:ascii="Verdana" w:hAnsi="Verdana" w:cs="Calibri"/>
          <w:sz w:val="18"/>
          <w:szCs w:val="18"/>
        </w:rPr>
      </w:pPr>
      <w:r w:rsidRPr="00EC2F81">
        <w:rPr>
          <w:rFonts w:ascii="Verdana" w:hAnsi="Verdana" w:cs="Calibri"/>
          <w:sz w:val="18"/>
          <w:szCs w:val="18"/>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w:t>
      </w:r>
      <w:r w:rsidRPr="00E03ED1">
        <w:rPr>
          <w:rFonts w:ascii="Verdana" w:hAnsi="Verdana" w:cs="Calibri"/>
          <w:sz w:val="18"/>
          <w:szCs w:val="18"/>
        </w:rPr>
        <w:t xml:space="preserve">podstawie załącznika nr </w:t>
      </w:r>
      <w:r>
        <w:rPr>
          <w:rFonts w:ascii="Verdana" w:hAnsi="Verdana" w:cs="Calibri"/>
          <w:sz w:val="18"/>
          <w:szCs w:val="18"/>
        </w:rPr>
        <w:t>5</w:t>
      </w:r>
      <w:r w:rsidRPr="00E03ED1">
        <w:rPr>
          <w:rFonts w:ascii="Verdana" w:hAnsi="Verdana" w:cs="Calibri"/>
          <w:sz w:val="18"/>
          <w:szCs w:val="18"/>
        </w:rPr>
        <w:t xml:space="preserve"> do</w:t>
      </w:r>
      <w:r w:rsidRPr="00EC2F81">
        <w:rPr>
          <w:rFonts w:ascii="Verdana" w:hAnsi="Verdana" w:cs="Calibri"/>
          <w:sz w:val="18"/>
          <w:szCs w:val="18"/>
        </w:rPr>
        <w:t xml:space="preserve"> umowy (Wzór harmonogramu rzeczowo – finansowego), określający: szczegółowe terminy wykonania przedmiotu umowy, odpowiadające tym terminom zakresy usług i robót budowlanych do wykonania oraz wartości wynagrodzenia za wykonane w ustalonych terminach i zakresach roboty  – w ramach terminów wykonania całego przedmiotu umowy,</w:t>
      </w:r>
    </w:p>
    <w:p w14:paraId="6C70C2A6" w14:textId="77777777" w:rsidR="000937EC" w:rsidRDefault="000937EC" w:rsidP="000937EC">
      <w:pPr>
        <w:pStyle w:val="Akapitzlist"/>
        <w:numPr>
          <w:ilvl w:val="0"/>
          <w:numId w:val="119"/>
        </w:numPr>
        <w:tabs>
          <w:tab w:val="left" w:pos="8364"/>
        </w:tabs>
        <w:ind w:right="-2" w:hanging="218"/>
        <w:contextualSpacing w:val="0"/>
        <w:jc w:val="both"/>
        <w:rPr>
          <w:rFonts w:ascii="Verdana" w:hAnsi="Verdana" w:cs="Calibri"/>
          <w:sz w:val="18"/>
          <w:szCs w:val="18"/>
        </w:rPr>
      </w:pPr>
      <w:r w:rsidRPr="00EC2F81">
        <w:rPr>
          <w:rFonts w:ascii="Verdana" w:hAnsi="Verdana" w:cs="Calibri"/>
          <w:sz w:val="18"/>
          <w:szCs w:val="18"/>
        </w:rPr>
        <w:t>Harmonogram rzeczowo – finansowy obowiązuje strony umowy po jego zatwierdzeniu przez Zamawiającego.</w:t>
      </w:r>
    </w:p>
    <w:p w14:paraId="3CE85004" w14:textId="77777777" w:rsidR="000937EC" w:rsidRPr="00900BFB" w:rsidRDefault="000937EC" w:rsidP="000937EC">
      <w:pPr>
        <w:pStyle w:val="Akapitzlist"/>
        <w:ind w:left="360" w:right="-2"/>
        <w:contextualSpacing w:val="0"/>
        <w:jc w:val="both"/>
        <w:rPr>
          <w:rFonts w:ascii="Verdana" w:hAnsi="Verdana" w:cs="Calibri"/>
          <w:sz w:val="18"/>
          <w:szCs w:val="18"/>
        </w:rPr>
      </w:pPr>
    </w:p>
    <w:p w14:paraId="37529114" w14:textId="6EFFB02D" w:rsidR="000937EC" w:rsidRPr="00900BFB" w:rsidRDefault="000937EC" w:rsidP="000937EC">
      <w:pPr>
        <w:ind w:right="-2"/>
        <w:jc w:val="center"/>
        <w:rPr>
          <w:rFonts w:ascii="Verdana" w:hAnsi="Verdana" w:cs="Arial"/>
          <w:b/>
          <w:bCs/>
          <w:sz w:val="18"/>
          <w:szCs w:val="18"/>
        </w:rPr>
      </w:pPr>
      <w:r>
        <w:rPr>
          <w:rFonts w:ascii="Verdana" w:hAnsi="Verdana" w:cs="Arial"/>
          <w:b/>
          <w:bCs/>
          <w:sz w:val="18"/>
          <w:szCs w:val="18"/>
        </w:rPr>
        <w:t>§ 9</w:t>
      </w:r>
      <w:r w:rsidRPr="00900BFB">
        <w:rPr>
          <w:rFonts w:ascii="Verdana" w:hAnsi="Verdana" w:cs="Arial"/>
          <w:b/>
          <w:bCs/>
          <w:sz w:val="18"/>
          <w:szCs w:val="18"/>
        </w:rPr>
        <w:t xml:space="preserve">. </w:t>
      </w:r>
    </w:p>
    <w:p w14:paraId="75948E1E" w14:textId="77777777" w:rsidR="000937EC" w:rsidRDefault="000937EC" w:rsidP="000937EC">
      <w:pPr>
        <w:spacing w:after="120"/>
        <w:jc w:val="center"/>
        <w:rPr>
          <w:rFonts w:ascii="Verdana" w:hAnsi="Verdana" w:cs="Arial"/>
          <w:b/>
          <w:bCs/>
          <w:sz w:val="18"/>
          <w:szCs w:val="18"/>
        </w:rPr>
      </w:pPr>
      <w:r w:rsidRPr="00900BFB">
        <w:rPr>
          <w:rFonts w:ascii="Verdana" w:hAnsi="Verdana" w:cs="Arial"/>
          <w:b/>
          <w:bCs/>
          <w:sz w:val="18"/>
          <w:szCs w:val="18"/>
        </w:rPr>
        <w:t xml:space="preserve">Osoby odpowiedzialne za realizację umowy: </w:t>
      </w:r>
    </w:p>
    <w:p w14:paraId="5F1D1DA4" w14:textId="19F268FA" w:rsidR="000937EC" w:rsidRPr="00900BFB" w:rsidRDefault="000937EC" w:rsidP="000937EC">
      <w:pPr>
        <w:numPr>
          <w:ilvl w:val="0"/>
          <w:numId w:val="91"/>
        </w:numPr>
        <w:tabs>
          <w:tab w:val="clear" w:pos="76"/>
        </w:tabs>
        <w:ind w:left="426" w:right="-2" w:hanging="426"/>
        <w:jc w:val="both"/>
        <w:rPr>
          <w:rFonts w:ascii="Verdana" w:hAnsi="Verdana" w:cs="Arial"/>
          <w:sz w:val="18"/>
          <w:szCs w:val="18"/>
        </w:rPr>
      </w:pPr>
      <w:r w:rsidRPr="00900BFB">
        <w:rPr>
          <w:rFonts w:ascii="Verdana" w:hAnsi="Verdana" w:cs="Arial"/>
          <w:sz w:val="18"/>
          <w:szCs w:val="18"/>
        </w:rPr>
        <w:t xml:space="preserve">Wykonawca na swój koszt ustanawia </w:t>
      </w:r>
      <w:r w:rsidRPr="00900BFB">
        <w:rPr>
          <w:rFonts w:ascii="Verdana" w:hAnsi="Verdana" w:cs="Arial"/>
          <w:b/>
          <w:sz w:val="18"/>
          <w:szCs w:val="18"/>
        </w:rPr>
        <w:t>Kierownika</w:t>
      </w:r>
      <w:r w:rsidRPr="00900BFB">
        <w:rPr>
          <w:rFonts w:ascii="Verdana" w:hAnsi="Verdana" w:cs="Arial"/>
          <w:sz w:val="18"/>
          <w:szCs w:val="18"/>
        </w:rPr>
        <w:t xml:space="preserve"> </w:t>
      </w:r>
      <w:r w:rsidRPr="00900BFB">
        <w:rPr>
          <w:rFonts w:ascii="Verdana" w:hAnsi="Verdana" w:cs="Arial"/>
          <w:b/>
          <w:sz w:val="18"/>
          <w:szCs w:val="18"/>
        </w:rPr>
        <w:t xml:space="preserve">budowy w </w:t>
      </w:r>
      <w:r w:rsidR="00AA566D" w:rsidRPr="00900BFB">
        <w:rPr>
          <w:rFonts w:ascii="Verdana" w:hAnsi="Verdana" w:cs="Arial"/>
          <w:b/>
          <w:sz w:val="18"/>
          <w:szCs w:val="18"/>
        </w:rPr>
        <w:t>specjalności</w:t>
      </w:r>
      <w:r w:rsidRPr="00900BFB">
        <w:rPr>
          <w:rFonts w:ascii="Verdana" w:hAnsi="Verdana" w:cs="Arial"/>
          <w:b/>
          <w:sz w:val="18"/>
          <w:szCs w:val="18"/>
        </w:rPr>
        <w:t xml:space="preserve"> konstrukcyjno budowlanej</w:t>
      </w:r>
      <w:r w:rsidRPr="00900BFB">
        <w:rPr>
          <w:rFonts w:ascii="Verdana" w:hAnsi="Verdana" w:cs="Arial"/>
          <w:sz w:val="18"/>
          <w:szCs w:val="18"/>
        </w:rPr>
        <w:t xml:space="preserve"> w osobie ......................................., za którego działania, zaniechania i decyzje odpowiada wobec Zamawiającego jak za własne działania i zaniechania.  </w:t>
      </w:r>
    </w:p>
    <w:p w14:paraId="7B070972" w14:textId="77777777" w:rsidR="000937EC" w:rsidRPr="000C02E4" w:rsidRDefault="000937EC" w:rsidP="000937EC">
      <w:pPr>
        <w:numPr>
          <w:ilvl w:val="0"/>
          <w:numId w:val="91"/>
        </w:numPr>
        <w:tabs>
          <w:tab w:val="clear" w:pos="76"/>
        </w:tabs>
        <w:ind w:left="426" w:right="-2" w:hanging="426"/>
        <w:jc w:val="both"/>
        <w:rPr>
          <w:rFonts w:ascii="Verdana" w:hAnsi="Verdana" w:cs="Arial"/>
          <w:b/>
          <w:bCs/>
          <w:sz w:val="18"/>
          <w:szCs w:val="18"/>
        </w:rPr>
      </w:pPr>
      <w:r>
        <w:rPr>
          <w:rFonts w:ascii="Verdana" w:hAnsi="Verdana" w:cs="Arial"/>
          <w:sz w:val="18"/>
          <w:szCs w:val="18"/>
        </w:rPr>
        <w:lastRenderedPageBreak/>
        <w:t>Ewentualna zmiana wskazanej</w:t>
      </w:r>
      <w:r w:rsidRPr="00900BFB">
        <w:rPr>
          <w:rFonts w:ascii="Verdana" w:hAnsi="Verdana" w:cs="Arial"/>
          <w:sz w:val="18"/>
          <w:szCs w:val="18"/>
        </w:rPr>
        <w:t xml:space="preserve"> w ust. </w:t>
      </w:r>
      <w:r>
        <w:rPr>
          <w:rFonts w:ascii="Verdana" w:hAnsi="Verdana" w:cs="Arial"/>
          <w:sz w:val="18"/>
          <w:szCs w:val="18"/>
        </w:rPr>
        <w:t>1 oso</w:t>
      </w:r>
      <w:r w:rsidRPr="00900BFB">
        <w:rPr>
          <w:rFonts w:ascii="Verdana" w:hAnsi="Verdana" w:cs="Arial"/>
          <w:sz w:val="18"/>
          <w:szCs w:val="18"/>
        </w:rPr>
        <w:t>b</w:t>
      </w:r>
      <w:r>
        <w:rPr>
          <w:rFonts w:ascii="Verdana" w:hAnsi="Verdana" w:cs="Arial"/>
          <w:sz w:val="18"/>
          <w:szCs w:val="18"/>
        </w:rPr>
        <w:t>y</w:t>
      </w:r>
      <w:r w:rsidRPr="00900BFB">
        <w:rPr>
          <w:rFonts w:ascii="Verdana" w:hAnsi="Verdana" w:cs="Arial"/>
          <w:sz w:val="18"/>
          <w:szCs w:val="18"/>
        </w:rPr>
        <w:t xml:space="preserve"> wymaga pisemnego powiadomienia Zamawiającego i może nastąpić pod warunkiem, że proponowana inna osoba posiada uprawnienia wymagane w Siwz, </w:t>
      </w:r>
      <w:r>
        <w:rPr>
          <w:rFonts w:ascii="Verdana" w:hAnsi="Verdana" w:cs="Arial"/>
          <w:sz w:val="18"/>
          <w:szCs w:val="18"/>
        </w:rPr>
        <w:t>oraz posiada</w:t>
      </w:r>
      <w:r w:rsidRPr="00900BFB">
        <w:rPr>
          <w:rFonts w:ascii="Verdana" w:hAnsi="Verdana" w:cs="Arial"/>
          <w:sz w:val="18"/>
          <w:szCs w:val="18"/>
        </w:rPr>
        <w:t xml:space="preserve"> nie mniejsze doświadczenie niż wykazane dla osoby wskazanej w złożonej ofercie.</w:t>
      </w:r>
    </w:p>
    <w:p w14:paraId="580257B1" w14:textId="77777777" w:rsidR="000937EC" w:rsidRPr="000C02E4" w:rsidRDefault="000937EC" w:rsidP="000937EC">
      <w:pPr>
        <w:ind w:left="426" w:right="-2"/>
        <w:jc w:val="both"/>
        <w:rPr>
          <w:rFonts w:ascii="Verdana" w:hAnsi="Verdana" w:cs="Arial"/>
          <w:b/>
          <w:bCs/>
          <w:sz w:val="18"/>
          <w:szCs w:val="18"/>
        </w:rPr>
      </w:pPr>
    </w:p>
    <w:p w14:paraId="6CEB161D" w14:textId="77777777" w:rsidR="000937EC" w:rsidRPr="009B25AC" w:rsidRDefault="000937EC" w:rsidP="000937EC">
      <w:pPr>
        <w:ind w:right="-2"/>
        <w:jc w:val="center"/>
        <w:rPr>
          <w:rFonts w:ascii="Verdana" w:hAnsi="Verdana" w:cs="Arial"/>
          <w:b/>
          <w:bCs/>
          <w:sz w:val="18"/>
          <w:szCs w:val="18"/>
        </w:rPr>
      </w:pPr>
      <w:r>
        <w:rPr>
          <w:rFonts w:ascii="Verdana" w:hAnsi="Verdana" w:cs="Arial"/>
          <w:b/>
          <w:bCs/>
          <w:sz w:val="18"/>
          <w:szCs w:val="18"/>
        </w:rPr>
        <w:t>§ 10</w:t>
      </w:r>
      <w:r w:rsidRPr="00900BFB">
        <w:rPr>
          <w:rFonts w:ascii="Verdana" w:hAnsi="Verdana" w:cs="Arial"/>
          <w:b/>
          <w:bCs/>
          <w:sz w:val="18"/>
          <w:szCs w:val="18"/>
        </w:rPr>
        <w:t>.</w:t>
      </w:r>
    </w:p>
    <w:p w14:paraId="11BC3732" w14:textId="77777777" w:rsidR="000937EC" w:rsidRDefault="000937EC" w:rsidP="000937EC">
      <w:pPr>
        <w:suppressAutoHyphens/>
        <w:ind w:left="1416" w:firstLine="708"/>
        <w:rPr>
          <w:rFonts w:ascii="Verdana" w:hAnsi="Verdana" w:cs="Calibri"/>
          <w:b/>
          <w:sz w:val="18"/>
          <w:szCs w:val="18"/>
          <w:lang w:eastAsia="ar-SA"/>
        </w:rPr>
      </w:pPr>
      <w:r w:rsidRPr="007B6BEB">
        <w:rPr>
          <w:rFonts w:ascii="Verdana" w:hAnsi="Verdana" w:cs="Calibri"/>
          <w:b/>
          <w:sz w:val="18"/>
          <w:szCs w:val="18"/>
          <w:lang w:eastAsia="ar-SA"/>
        </w:rPr>
        <w:t>Wynagrodzenie, rozdział kosztów i zasady rozliczania umowy</w:t>
      </w:r>
    </w:p>
    <w:p w14:paraId="7C9E38ED" w14:textId="77777777" w:rsidR="000937EC" w:rsidRPr="007B6BEB" w:rsidRDefault="000937EC" w:rsidP="000937EC">
      <w:pPr>
        <w:suppressAutoHyphens/>
        <w:ind w:left="1416" w:firstLine="708"/>
        <w:rPr>
          <w:rFonts w:ascii="Verdana" w:hAnsi="Verdana" w:cs="Calibri"/>
          <w:b/>
          <w:sz w:val="18"/>
          <w:szCs w:val="18"/>
          <w:lang w:eastAsia="ar-SA"/>
        </w:rPr>
      </w:pPr>
    </w:p>
    <w:p w14:paraId="5CFACC0A" w14:textId="77777777" w:rsidR="000937EC" w:rsidRPr="007B6BEB"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7B6BEB">
        <w:rPr>
          <w:rFonts w:ascii="Verdana" w:hAnsi="Verdana" w:cs="Calibri"/>
          <w:sz w:val="18"/>
          <w:szCs w:val="18"/>
          <w:lang w:eastAsia="ar-SA"/>
        </w:rPr>
        <w:t>Wynagrodzenie brutto, obejmuje wszystkie czynności niezbędne do kompleksowego wykonania przedmiotu umowy, bez względu na faktyczny zakres prac i robót niezbędny do prawidłowego wykonania przedmiotu umowy, m.in. wykonanie prac projektowych,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w:t>
      </w:r>
    </w:p>
    <w:p w14:paraId="1C7283DC"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koszty wykonania Projektu oraz innych opracowań i prac towarzyszących,</w:t>
      </w:r>
    </w:p>
    <w:p w14:paraId="70395BCC"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koszty uzyskania wymaganych decyzji administracyjnych i warunków technicznych,</w:t>
      </w:r>
    </w:p>
    <w:p w14:paraId="638388E2"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koszty robót rozbiórkowych i robót budowlanych oraz związanych z nimi dostaw materiałów i urządzeń przewidzianych w STWiORB i dokumentacji projektowej oraz koszty utylizacji materiałów z rozbiórki,</w:t>
      </w:r>
    </w:p>
    <w:p w14:paraId="482735F8"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 xml:space="preserve">koszty robót w zakresie przyłączenia obiektu do sieci elektroenergetycznej TAURON Dystrybucja S.A. określone w technicznych warunkach przyłączenia (zakres prac podmiotu przyłączanego), </w:t>
      </w:r>
    </w:p>
    <w:p w14:paraId="234E4C34"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koszty prac projektowych i robót w zakresie przyłączenia MPWiK zgodnie z warunkami przyłączeniowymi 006464/19/KOU/PWa z dnia 19.03.2019</w:t>
      </w:r>
    </w:p>
    <w:p w14:paraId="0DCE29F4"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 związany z warunkami technicznymi rozbudowy węzła cieplnego nr WRO/RBU/F/2019/90/k1 (Fortum)</w:t>
      </w:r>
    </w:p>
    <w:p w14:paraId="392C3EEC"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inne koszty związane z realizacją przedmiotu umowy, takie jak w szczególności:</w:t>
      </w:r>
    </w:p>
    <w:p w14:paraId="7176AFEF"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organizacji terenu budowy, ogrodzenia, oznakowania oraz utrzymania czystości i porządku na terenie budowy i terenie wokół terenu budowy oraz koszty opłat przyłączeniowych i poboru mediów przez cały okres wykonywania robót (na podstawie podliczników zamontowanych na koszt Wykonawcy, zgodnie z ustaleniami z Zamawiającym) – do odbioru końcowego przedmiotu umowy,</w:t>
      </w:r>
    </w:p>
    <w:p w14:paraId="7148599C"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zajęcia pasa drogowego (w tym koszty uzyskania zezwolenia od właściwych organów i urzędów) oraz koszt opracowania projektu ruchu zastępczego a także koszt odbudowy nawierzchni,</w:t>
      </w:r>
    </w:p>
    <w:p w14:paraId="7FA2A430"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przygotowania instrukcji obsługi urządzeń i instalacji oraz instruktażu personelu użytkownika obiektu w zakresie użytkowania tych urządzeń i instalacji,</w:t>
      </w:r>
    </w:p>
    <w:p w14:paraId="1D81C2A5"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sprzątania i mycia przed odbiorem końcowym przedmiotu umowy i po wykonanych ewentualnych poprawkach,</w:t>
      </w:r>
    </w:p>
    <w:p w14:paraId="1614FB80"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ubezpieczenie budowy od odpowiedzialności cywilnej oraz od zniszczeń obiektów i robót objętych niniejszą umową od daty protokolarnego przejęcia terenu budowy do chwili przekazania obiektu Zamawiającemu po odbiorze końcowym przedmiotu umowy,</w:t>
      </w:r>
    </w:p>
    <w:p w14:paraId="3E0122E2"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składowania urobku i gruzu na wysypisku,</w:t>
      </w:r>
    </w:p>
    <w:p w14:paraId="4CA41995"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wywozu i utylizacji odpadów w sposób zgodny z przepisami ustawy z dnia 14 grudnia 2012 r. o odpadach (tekst jednolity Dz. U. z 2016 r., poz. 1987) i rozporządzeniami wykonawczymi do tej ustawy,</w:t>
      </w:r>
    </w:p>
    <w:p w14:paraId="4E764F08"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dokonywania niezbędnych dla prawidłowego zgłoszenia przedmiotu umowy Zamawiającemu do odbioru końcowego: odbiorów, prób, pomiarów, badań, wpięć, sprawdzeń i rozruchów oraz regulacji itp.,</w:t>
      </w:r>
    </w:p>
    <w:p w14:paraId="2BC2C0F2"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przygotowania dokumentacji powykonawczej (w tym geodezyjnej).</w:t>
      </w:r>
    </w:p>
    <w:p w14:paraId="6970D1FD" w14:textId="77777777" w:rsidR="000937EC" w:rsidRDefault="000937EC" w:rsidP="000937EC">
      <w:pPr>
        <w:numPr>
          <w:ilvl w:val="0"/>
          <w:numId w:val="129"/>
        </w:numPr>
        <w:suppressAutoHyphens/>
        <w:ind w:left="357" w:hanging="357"/>
        <w:jc w:val="both"/>
        <w:rPr>
          <w:rFonts w:ascii="Verdana" w:hAnsi="Verdana" w:cs="Calibri"/>
          <w:sz w:val="18"/>
          <w:szCs w:val="18"/>
          <w:lang w:eastAsia="ar-SA"/>
        </w:rPr>
      </w:pPr>
      <w:r w:rsidRPr="007B6BEB">
        <w:rPr>
          <w:rFonts w:ascii="Verdana" w:hAnsi="Verdana" w:cs="Calibri"/>
          <w:sz w:val="18"/>
          <w:szCs w:val="18"/>
          <w:lang w:eastAsia="ar-SA"/>
        </w:rPr>
        <w:t>W przypadku opłat wynikających z decyzji administracyjnych i innych dokumentów finansowych wystawianych na Uniwersytet Medyczny, Zamawiający wystawi na Wykonawcę notę księgową lub fakturę, na podstawie której Wykonawca przekaże Zamawiającemu środki w odpowiedniej wysokości na konto wskazane w nocie (lub fakturze).</w:t>
      </w:r>
    </w:p>
    <w:p w14:paraId="2834BB17" w14:textId="77777777" w:rsidR="000937EC" w:rsidRPr="00B467E6" w:rsidRDefault="000937EC" w:rsidP="000937EC">
      <w:pPr>
        <w:suppressAutoHyphens/>
        <w:spacing w:line="259" w:lineRule="auto"/>
        <w:ind w:left="357"/>
        <w:jc w:val="both"/>
        <w:rPr>
          <w:rFonts w:ascii="Verdana" w:hAnsi="Verdana" w:cs="Calibri"/>
          <w:sz w:val="18"/>
          <w:szCs w:val="18"/>
          <w:lang w:eastAsia="ar-SA"/>
        </w:rPr>
      </w:pPr>
    </w:p>
    <w:p w14:paraId="09FA3594" w14:textId="77777777" w:rsidR="000937EC" w:rsidRDefault="000937EC" w:rsidP="000937EC">
      <w:pPr>
        <w:tabs>
          <w:tab w:val="left" w:pos="180"/>
          <w:tab w:val="left" w:pos="709"/>
          <w:tab w:val="left" w:pos="4962"/>
        </w:tabs>
        <w:ind w:right="-2"/>
        <w:jc w:val="center"/>
        <w:rPr>
          <w:rFonts w:ascii="Verdana" w:hAnsi="Verdana" w:cs="Arial"/>
          <w:b/>
          <w:bCs/>
          <w:sz w:val="18"/>
          <w:szCs w:val="18"/>
        </w:rPr>
      </w:pPr>
      <w:r>
        <w:rPr>
          <w:rFonts w:ascii="Verdana" w:hAnsi="Verdana" w:cs="Arial"/>
          <w:b/>
          <w:bCs/>
          <w:sz w:val="18"/>
          <w:szCs w:val="18"/>
        </w:rPr>
        <w:t>§ 11</w:t>
      </w:r>
      <w:r w:rsidRPr="00900BFB">
        <w:rPr>
          <w:rFonts w:ascii="Verdana" w:hAnsi="Verdana" w:cs="Arial"/>
          <w:b/>
          <w:bCs/>
          <w:sz w:val="18"/>
          <w:szCs w:val="18"/>
        </w:rPr>
        <w:t>.</w:t>
      </w:r>
    </w:p>
    <w:p w14:paraId="5EE62889" w14:textId="77777777" w:rsidR="000937EC" w:rsidRDefault="000937EC" w:rsidP="000937EC">
      <w:pPr>
        <w:tabs>
          <w:tab w:val="left" w:pos="180"/>
          <w:tab w:val="left" w:pos="709"/>
          <w:tab w:val="left" w:pos="4962"/>
        </w:tabs>
        <w:spacing w:after="120"/>
        <w:jc w:val="center"/>
        <w:rPr>
          <w:rFonts w:ascii="Verdana" w:hAnsi="Verdana" w:cs="Arial"/>
          <w:b/>
          <w:bCs/>
          <w:sz w:val="18"/>
          <w:szCs w:val="18"/>
        </w:rPr>
      </w:pPr>
      <w:r w:rsidRPr="00900BFB">
        <w:rPr>
          <w:rFonts w:ascii="Verdana" w:hAnsi="Verdana" w:cs="Arial"/>
          <w:b/>
          <w:bCs/>
          <w:sz w:val="18"/>
          <w:szCs w:val="18"/>
        </w:rPr>
        <w:t xml:space="preserve"> Nadzór inwestorski:</w:t>
      </w:r>
    </w:p>
    <w:p w14:paraId="3EADEB55" w14:textId="77777777" w:rsidR="000937EC" w:rsidRPr="00900BFB" w:rsidRDefault="000937EC" w:rsidP="000937EC">
      <w:pPr>
        <w:numPr>
          <w:ilvl w:val="0"/>
          <w:numId w:val="107"/>
        </w:numPr>
        <w:tabs>
          <w:tab w:val="left" w:pos="426"/>
          <w:tab w:val="left" w:pos="709"/>
          <w:tab w:val="left" w:pos="851"/>
          <w:tab w:val="left" w:pos="4962"/>
        </w:tabs>
        <w:ind w:left="426" w:right="-2" w:hanging="426"/>
        <w:jc w:val="both"/>
        <w:rPr>
          <w:rFonts w:ascii="Verdana" w:hAnsi="Verdana" w:cs="Arial"/>
          <w:sz w:val="18"/>
          <w:szCs w:val="18"/>
        </w:rPr>
      </w:pPr>
      <w:r w:rsidRPr="00900BFB">
        <w:rPr>
          <w:rFonts w:ascii="Verdana" w:hAnsi="Verdana" w:cs="Arial"/>
          <w:sz w:val="18"/>
          <w:szCs w:val="18"/>
        </w:rPr>
        <w:t>Zamawiający ustanowił inspektora nadzoru inwestorskiego:</w:t>
      </w:r>
    </w:p>
    <w:p w14:paraId="3129F45F" w14:textId="77777777" w:rsidR="000937EC" w:rsidRPr="00900BFB" w:rsidRDefault="000937EC" w:rsidP="000937EC">
      <w:pPr>
        <w:pStyle w:val="Akapitzlist"/>
        <w:tabs>
          <w:tab w:val="left" w:pos="426"/>
          <w:tab w:val="left" w:pos="709"/>
          <w:tab w:val="left" w:pos="851"/>
          <w:tab w:val="left" w:pos="4962"/>
        </w:tabs>
        <w:ind w:right="-2"/>
        <w:jc w:val="both"/>
        <w:rPr>
          <w:rFonts w:ascii="Verdana" w:hAnsi="Verdana" w:cs="Arial"/>
          <w:sz w:val="18"/>
          <w:szCs w:val="18"/>
        </w:rPr>
      </w:pPr>
      <w:r w:rsidRPr="00900BFB">
        <w:rPr>
          <w:rFonts w:ascii="Verdana" w:hAnsi="Verdana" w:cs="Arial"/>
          <w:sz w:val="18"/>
          <w:szCs w:val="18"/>
        </w:rPr>
        <w:t>……………………………………………………………………………………………………………………………………………….</w:t>
      </w:r>
    </w:p>
    <w:p w14:paraId="3190A7D8" w14:textId="77777777" w:rsidR="000937EC" w:rsidRPr="006F6395" w:rsidRDefault="000937EC" w:rsidP="000937EC">
      <w:pPr>
        <w:pStyle w:val="Akapitzlist"/>
        <w:numPr>
          <w:ilvl w:val="0"/>
          <w:numId w:val="107"/>
        </w:numPr>
        <w:ind w:right="-2"/>
        <w:jc w:val="both"/>
        <w:rPr>
          <w:rFonts w:ascii="Verdana" w:hAnsi="Verdana" w:cs="Arial"/>
          <w:b/>
          <w:sz w:val="18"/>
          <w:szCs w:val="18"/>
        </w:rPr>
      </w:pPr>
      <w:r w:rsidRPr="00900BFB">
        <w:rPr>
          <w:rFonts w:ascii="Verdana" w:hAnsi="Verdana" w:cs="Arial"/>
          <w:sz w:val="18"/>
          <w:szCs w:val="18"/>
        </w:rPr>
        <w:t>Zamawiający zastrzega sobie prawo zmiany inspektora nadzoru inwestorskiego i zobowiązuje się do niezwłocznego powiadomienia o tym fakcie Wykonawcy.</w:t>
      </w:r>
    </w:p>
    <w:p w14:paraId="7F41248A" w14:textId="77777777" w:rsidR="000937EC" w:rsidRPr="006C2558" w:rsidRDefault="000937EC" w:rsidP="000937EC">
      <w:pPr>
        <w:tabs>
          <w:tab w:val="num" w:pos="0"/>
        </w:tabs>
        <w:spacing w:after="60"/>
        <w:ind w:right="-2"/>
        <w:jc w:val="center"/>
        <w:rPr>
          <w:rFonts w:ascii="Verdana" w:hAnsi="Verdana" w:cs="Arial"/>
          <w:b/>
          <w:bCs/>
          <w:sz w:val="18"/>
          <w:szCs w:val="18"/>
        </w:rPr>
      </w:pPr>
      <w:r>
        <w:rPr>
          <w:rFonts w:ascii="Verdana" w:hAnsi="Verdana" w:cs="Arial"/>
          <w:b/>
          <w:bCs/>
          <w:sz w:val="18"/>
          <w:szCs w:val="18"/>
        </w:rPr>
        <w:t>§12</w:t>
      </w:r>
      <w:r w:rsidRPr="006C2558">
        <w:rPr>
          <w:rFonts w:ascii="Verdana" w:hAnsi="Verdana" w:cs="Arial"/>
          <w:b/>
          <w:bCs/>
          <w:sz w:val="18"/>
          <w:szCs w:val="18"/>
        </w:rPr>
        <w:t xml:space="preserve">. </w:t>
      </w:r>
    </w:p>
    <w:p w14:paraId="0123CD47" w14:textId="77777777" w:rsidR="000937EC" w:rsidRPr="006C2558" w:rsidRDefault="000937EC" w:rsidP="000937EC">
      <w:pPr>
        <w:tabs>
          <w:tab w:val="num" w:pos="0"/>
        </w:tabs>
        <w:spacing w:after="60"/>
        <w:ind w:right="-2"/>
        <w:jc w:val="center"/>
        <w:rPr>
          <w:rFonts w:ascii="Verdana" w:hAnsi="Verdana" w:cs="Arial"/>
          <w:b/>
          <w:bCs/>
          <w:sz w:val="18"/>
          <w:szCs w:val="18"/>
        </w:rPr>
      </w:pPr>
      <w:r w:rsidRPr="006C2558">
        <w:rPr>
          <w:rFonts w:ascii="Verdana" w:hAnsi="Verdana" w:cs="Arial"/>
          <w:b/>
          <w:bCs/>
          <w:sz w:val="18"/>
          <w:szCs w:val="18"/>
        </w:rPr>
        <w:t>Zapłata:</w:t>
      </w:r>
    </w:p>
    <w:p w14:paraId="5586DC1B" w14:textId="77777777" w:rsidR="000937EC" w:rsidRPr="00C33EA9" w:rsidRDefault="000937EC" w:rsidP="000937EC">
      <w:pPr>
        <w:numPr>
          <w:ilvl w:val="3"/>
          <w:numId w:val="106"/>
        </w:numPr>
        <w:tabs>
          <w:tab w:val="clear" w:pos="2880"/>
          <w:tab w:val="num" w:pos="426"/>
        </w:tabs>
        <w:spacing w:before="60"/>
        <w:ind w:left="425" w:right="-2" w:hanging="425"/>
        <w:contextualSpacing/>
        <w:jc w:val="both"/>
        <w:rPr>
          <w:rFonts w:ascii="Verdana" w:hAnsi="Verdana" w:cs="Arial"/>
          <w:sz w:val="18"/>
          <w:szCs w:val="18"/>
        </w:rPr>
      </w:pPr>
      <w:r w:rsidRPr="006C2558">
        <w:rPr>
          <w:rFonts w:ascii="Verdana" w:hAnsi="Verdana" w:cs="Arial"/>
          <w:sz w:val="18"/>
          <w:szCs w:val="18"/>
        </w:rPr>
        <w:t xml:space="preserve">Strony ustaliły wynagrodzenie za wykonanie przedmiotu umowy na kwotę netto ………………… PLN, brutto ……………………………… PLN (słownie: ……………………………………………………………….), </w:t>
      </w:r>
    </w:p>
    <w:p w14:paraId="31B6E44F" w14:textId="77777777" w:rsidR="000937EC" w:rsidRPr="00C33EA9" w:rsidRDefault="000937EC" w:rsidP="000937EC">
      <w:pPr>
        <w:spacing w:after="60" w:line="240" w:lineRule="exact"/>
        <w:ind w:left="426" w:right="-2"/>
        <w:jc w:val="both"/>
        <w:rPr>
          <w:rFonts w:ascii="Verdana" w:eastAsiaTheme="minorEastAsia" w:hAnsi="Verdana" w:cstheme="minorBidi"/>
          <w:sz w:val="18"/>
          <w:szCs w:val="18"/>
        </w:rPr>
      </w:pPr>
      <w:r w:rsidRPr="00C33EA9">
        <w:rPr>
          <w:rFonts w:ascii="Verdana" w:eastAsiaTheme="minorEastAsia" w:hAnsi="Verdana" w:cstheme="minorBidi"/>
          <w:sz w:val="18"/>
          <w:szCs w:val="18"/>
        </w:rPr>
        <w:t xml:space="preserve">Formularz ofertowy Wykonawcy z dnia ……………….. r. stanowi </w:t>
      </w:r>
      <w:r w:rsidRPr="00C33EA9">
        <w:rPr>
          <w:rFonts w:ascii="Verdana" w:eastAsiaTheme="minorEastAsia" w:hAnsi="Verdana" w:cstheme="minorBidi"/>
          <w:b/>
          <w:sz w:val="18"/>
          <w:szCs w:val="18"/>
        </w:rPr>
        <w:t>załącznik nr 1</w:t>
      </w:r>
      <w:r w:rsidRPr="00C33EA9">
        <w:rPr>
          <w:rFonts w:ascii="Verdana" w:eastAsiaTheme="minorEastAsia" w:hAnsi="Verdana" w:cstheme="minorBidi"/>
          <w:sz w:val="18"/>
          <w:szCs w:val="18"/>
        </w:rPr>
        <w:t xml:space="preserve"> do niniejszej umowy.</w:t>
      </w:r>
    </w:p>
    <w:p w14:paraId="50616A3D" w14:textId="77777777" w:rsidR="000937EC" w:rsidRPr="007605AA" w:rsidRDefault="000937EC" w:rsidP="007605AA">
      <w:pPr>
        <w:numPr>
          <w:ilvl w:val="3"/>
          <w:numId w:val="106"/>
        </w:numPr>
        <w:tabs>
          <w:tab w:val="clear" w:pos="2880"/>
          <w:tab w:val="num" w:pos="426"/>
        </w:tabs>
        <w:spacing w:before="60"/>
        <w:ind w:left="425" w:right="-2" w:hanging="425"/>
        <w:contextualSpacing/>
        <w:jc w:val="both"/>
        <w:rPr>
          <w:rFonts w:ascii="Verdana" w:hAnsi="Verdana" w:cs="Arial"/>
          <w:sz w:val="18"/>
          <w:szCs w:val="18"/>
        </w:rPr>
      </w:pPr>
      <w:r w:rsidRPr="007605AA">
        <w:rPr>
          <w:rFonts w:ascii="Verdana" w:hAnsi="Verdana" w:cs="Arial"/>
          <w:sz w:val="18"/>
          <w:szCs w:val="18"/>
        </w:rPr>
        <w:lastRenderedPageBreak/>
        <w:t>Rozliczenie prac projektowych oraz robót budowlanych objętych przedmiotem umowy nastąpi na podstawie:</w:t>
      </w:r>
    </w:p>
    <w:p w14:paraId="44358133" w14:textId="77777777" w:rsidR="000937EC" w:rsidRPr="00C33EA9" w:rsidRDefault="000937EC" w:rsidP="00652628">
      <w:pPr>
        <w:numPr>
          <w:ilvl w:val="0"/>
          <w:numId w:val="144"/>
        </w:numPr>
        <w:suppressAutoHyphens/>
        <w:spacing w:line="259" w:lineRule="auto"/>
        <w:jc w:val="both"/>
        <w:rPr>
          <w:rFonts w:ascii="Verdana" w:hAnsi="Verdana" w:cs="Calibri"/>
          <w:sz w:val="18"/>
          <w:szCs w:val="18"/>
          <w:lang w:eastAsia="ar-SA"/>
        </w:rPr>
      </w:pPr>
      <w:r w:rsidRPr="00C33EA9">
        <w:rPr>
          <w:rFonts w:ascii="Verdana" w:hAnsi="Verdana" w:cs="Calibri"/>
          <w:sz w:val="18"/>
          <w:szCs w:val="18"/>
          <w:lang w:eastAsia="ar-SA"/>
        </w:rPr>
        <w:t>faktury częściowej, wystawionej przez Wykonawcę na podstawie „Protokołu odbioru końcowego Projektu”</w:t>
      </w:r>
    </w:p>
    <w:p w14:paraId="53AA4F9A" w14:textId="77777777" w:rsidR="000937EC" w:rsidRPr="00C33EA9" w:rsidRDefault="000937EC" w:rsidP="00652628">
      <w:pPr>
        <w:numPr>
          <w:ilvl w:val="0"/>
          <w:numId w:val="144"/>
        </w:numPr>
        <w:suppressAutoHyphens/>
        <w:spacing w:line="259" w:lineRule="auto"/>
        <w:jc w:val="both"/>
        <w:rPr>
          <w:rFonts w:ascii="Verdana" w:hAnsi="Verdana" w:cs="Calibri"/>
          <w:sz w:val="18"/>
          <w:szCs w:val="18"/>
          <w:lang w:eastAsia="ar-SA"/>
        </w:rPr>
      </w:pPr>
      <w:r w:rsidRPr="00C33EA9">
        <w:rPr>
          <w:rFonts w:ascii="Verdana" w:hAnsi="Verdana" w:cs="Calibri"/>
          <w:sz w:val="18"/>
          <w:szCs w:val="18"/>
          <w:lang w:eastAsia="ar-SA"/>
        </w:rPr>
        <w:t>faktur częściowych, wystawianych przez Wykonawcę odpowiednio do stanu zaawansowania robót, po odbiorze częściowym wykonanych w poszczególnych miesiącach robót, na podstawie przedstawionych „Protokołów odbioru częściowego”, zatwierdzonych przez osoby upoważnione przez Zamawiającego przy uwzględnieniu zapisów, dotyczących płatności należnych podwykonawcom. W „Protokole odbioru częściowego” Wykonawca wskaże procent zaawansowania robót jako procent zakresu rzeczowego robót budowlanych wykonanych w danym okresie rozliczeniowym w odniesieniu do pozycji obejmującej grupę robót wskazanych w Harmonogramie rzeczowo – finansowym. Następnie procent zaawansowania robót zostaje przemnożony przez wartość robót z określonej pozycji Harmonogramu rzeczowo – finansowego. Otrzymany iloczyn stanowi wartość wykonanych robót. Jeżeli w danym okresie rozliczeniowym wykonano równolegle roboty z różnych pozycji Harmonogramu rzeczowo – finansowego, wartości wykonanych robót dodaje się. Otrzymana suma stanowi wartość robót w danym okresie rozliczeniowym, którą wpisuje się do faktury częściowej. Tak sporządzony protokół zaawansowania robót podlega weryfikacji i zatwierdzeniu przez Inspektorów Nadzoru. Strony zgodnie przyjmują, że takie zatwierdzone zestawienie służy do oszacowania przejściowych płatności dla Wykonawcy i nie stanowi w żadnym wypadku: przyjęcia, potwierdzenia lub odbioru robót niniejszej umowy. Zamawiający wypłaci należne Wykonawcy wynagrodzenie po uregulowaniu przez Wykonawcę płatności wobec jego podwykonawców.</w:t>
      </w:r>
    </w:p>
    <w:p w14:paraId="47BCAB20" w14:textId="77777777" w:rsidR="000937EC" w:rsidRPr="00C33EA9" w:rsidRDefault="000937EC" w:rsidP="00652628">
      <w:pPr>
        <w:numPr>
          <w:ilvl w:val="0"/>
          <w:numId w:val="144"/>
        </w:numPr>
        <w:suppressAutoHyphens/>
        <w:spacing w:line="259" w:lineRule="auto"/>
        <w:jc w:val="both"/>
        <w:rPr>
          <w:rFonts w:ascii="Verdana" w:hAnsi="Verdana" w:cs="Calibri"/>
          <w:sz w:val="18"/>
          <w:szCs w:val="18"/>
          <w:lang w:eastAsia="ar-SA"/>
        </w:rPr>
      </w:pPr>
      <w:r w:rsidRPr="00C33EA9">
        <w:rPr>
          <w:rFonts w:ascii="Verdana" w:hAnsi="Verdana" w:cs="Calibri"/>
          <w:sz w:val="18"/>
          <w:szCs w:val="18"/>
          <w:lang w:eastAsia="ar-SA"/>
        </w:rPr>
        <w:t>faktury końcowej wystawionej na podstawie „Protokołu odbioru końcowego” oraz po rozliczeniu wszystkich należności wobec podwykonawców, potwierdzonych oświadczeniami.</w:t>
      </w:r>
    </w:p>
    <w:p w14:paraId="2BFDBED9" w14:textId="77777777" w:rsidR="000937EC" w:rsidRPr="00C33EA9"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C33EA9">
        <w:rPr>
          <w:rFonts w:ascii="Verdana" w:hAnsi="Verdana" w:cs="Calibri"/>
          <w:sz w:val="18"/>
          <w:szCs w:val="18"/>
          <w:lang w:eastAsia="ar-SA"/>
        </w:rPr>
        <w:t>Suma wartości faktury końcowej za Projekt oraz faktur częściowych wystawionych przez Wykonawcę i przyjętych przez Zamawiającego na koniec miesiąca wraz z postępem w realizacji robót objętych przedmiotem umowy, zrealizowanych do dnia dokonania zgłoszenia, nie może przekroczyć 80% wynagrodzenia umownego.</w:t>
      </w:r>
    </w:p>
    <w:p w14:paraId="408F449A" w14:textId="77777777" w:rsidR="000937EC" w:rsidRPr="00C33EA9"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C33EA9">
        <w:rPr>
          <w:rFonts w:ascii="Verdana" w:hAnsi="Verdana" w:cs="Calibri"/>
          <w:sz w:val="18"/>
          <w:szCs w:val="18"/>
          <w:lang w:eastAsia="ar-SA"/>
        </w:rPr>
        <w:t xml:space="preserve">Zamawiający zobowiązuje się do zapłaty faktur nie później niż w terminie do 30 dni liczonym od daty doręczenia Zamawiającemu prawidłowo wystawionej pod względem merytorycznym i finansowym faktury VAT, pod warunkiem wcześniejszego uregulowania płatności przez Wykonawcę na rzecz podwykonawców (jeżeli uczestniczą w realizacji zamówienia). </w:t>
      </w:r>
    </w:p>
    <w:p w14:paraId="5347A382" w14:textId="77777777" w:rsidR="000937EC" w:rsidRPr="006C2558" w:rsidRDefault="000937EC" w:rsidP="000937EC">
      <w:pPr>
        <w:numPr>
          <w:ilvl w:val="0"/>
          <w:numId w:val="129"/>
        </w:numPr>
        <w:suppressAutoHyphens/>
        <w:spacing w:line="259" w:lineRule="auto"/>
        <w:ind w:left="357" w:hanging="357"/>
        <w:jc w:val="both"/>
        <w:rPr>
          <w:rFonts w:ascii="Verdana" w:hAnsi="Verdana" w:cs="Arial"/>
          <w:sz w:val="18"/>
          <w:szCs w:val="18"/>
        </w:rPr>
      </w:pPr>
      <w:r w:rsidRPr="00B467E6">
        <w:rPr>
          <w:rFonts w:ascii="Verdana" w:hAnsi="Verdana" w:cs="Calibri"/>
          <w:sz w:val="18"/>
          <w:szCs w:val="18"/>
          <w:lang w:eastAsia="ar-SA"/>
        </w:rPr>
        <w:t xml:space="preserve">Zapłata należności nastąpi przelewem na konto Wykonawcy wskazane w  fakturze wystawionej na podstawie podpisanego przez Strony częściowego lub końcowego protokołu odbioru robót który stanowić będzie załącznik do tej faktury. Faktura VAT wystawiona bez podpisanego przez Strony protokołu odbioru robót będzie nieprawidłowa i nie rodzi żadnych skutków prawnych po stronie Zamawiającego. Zapłata za fakturę VAT nastąpi w terminie 30 dni od daty jej dostarczenia do Uniwersytetu Medycznego we Wrocławiu, ul. Marcinkowskiego 2-6, 50-368 Wrocław. Wykonawca może złożyć fakturę za pomocą Platformy Elektronicznego Fakturowania (link do strony: </w:t>
      </w:r>
      <w:r w:rsidRPr="00B467E6">
        <w:rPr>
          <w:rFonts w:ascii="Verdana" w:hAnsi="Verdana" w:cs="Calibri"/>
          <w:b/>
          <w:sz w:val="18"/>
          <w:szCs w:val="18"/>
          <w:lang w:eastAsia="ar-SA"/>
        </w:rPr>
        <w:t>https://www.brokerinfinite.efaktura.gov.pl).</w:t>
      </w:r>
      <w:r w:rsidRPr="00B467E6">
        <w:rPr>
          <w:rFonts w:ascii="Verdana" w:hAnsi="Verdana" w:cs="Calibri"/>
          <w:sz w:val="18"/>
          <w:szCs w:val="18"/>
          <w:lang w:eastAsia="ar-SA"/>
        </w:rPr>
        <w:t xml:space="preserve"> Wykonawca jest zobowiązany umieścić na fakturze numer niniejszej umowy oraz wskazać Dział Nadzoru Inwestycji i Remontów, do którego faktura winna zostać przekazana</w:t>
      </w:r>
      <w:r>
        <w:rPr>
          <w:rFonts w:ascii="Verdana" w:hAnsi="Verdana" w:cs="Calibri"/>
          <w:sz w:val="18"/>
          <w:szCs w:val="18"/>
          <w:lang w:eastAsia="ar-SA"/>
        </w:rPr>
        <w:t>.</w:t>
      </w:r>
      <w:r w:rsidRPr="00B467E6">
        <w:rPr>
          <w:rFonts w:ascii="Verdana" w:hAnsi="Verdana" w:cs="Calibri"/>
          <w:sz w:val="18"/>
          <w:szCs w:val="18"/>
          <w:lang w:eastAsia="ar-SA"/>
        </w:rPr>
        <w:t xml:space="preserve"> </w:t>
      </w:r>
    </w:p>
    <w:p w14:paraId="7E588AB7"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Za datę zapłaty faktury przyjmuje się datę wydania polecenia przelewu bankowi Zamawiającego.</w:t>
      </w:r>
    </w:p>
    <w:p w14:paraId="25CE7C2D" w14:textId="2FE1FD12" w:rsidR="000937EC" w:rsidRPr="008D3780"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8D3780">
        <w:rPr>
          <w:rFonts w:ascii="Verdana" w:hAnsi="Verdana" w:cs="Calibri"/>
          <w:sz w:val="18"/>
          <w:szCs w:val="18"/>
          <w:lang w:eastAsia="ar-SA"/>
        </w:rPr>
        <w:t xml:space="preserve">W zakresie wynagrodzenia, o którym mowa w ust. </w:t>
      </w:r>
      <w:r w:rsidR="007605AA" w:rsidRPr="008D3780">
        <w:rPr>
          <w:rFonts w:ascii="Verdana" w:hAnsi="Verdana" w:cs="Calibri"/>
          <w:sz w:val="18"/>
          <w:szCs w:val="18"/>
          <w:lang w:eastAsia="ar-SA"/>
        </w:rPr>
        <w:t xml:space="preserve">1 </w:t>
      </w:r>
      <w:r w:rsidRPr="008D3780">
        <w:rPr>
          <w:rFonts w:ascii="Verdana" w:hAnsi="Verdana" w:cs="Calibri"/>
          <w:sz w:val="18"/>
          <w:szCs w:val="18"/>
          <w:lang w:eastAsia="ar-SA"/>
        </w:rPr>
        <w:t xml:space="preserve">Zamawiający dopuszcza wystawienie faktur częściowych nie częściej niż raz w miesiącu za wykonaną w tym miesiącu część przedmiotu umowy, na podstawie podpisanego częściowego protokołu odbioru robót. </w:t>
      </w:r>
      <w:r w:rsidR="00B8577A" w:rsidRPr="008D3780">
        <w:rPr>
          <w:rFonts w:ascii="Verdana" w:hAnsi="Verdana" w:cs="Calibri"/>
          <w:sz w:val="18"/>
          <w:szCs w:val="18"/>
          <w:lang w:eastAsia="ar-SA"/>
        </w:rPr>
        <w:t>Ostatnia część wynagrodzenia, nie może wynosić więcej niż 10% wynagrodzenia, o którym</w:t>
      </w:r>
      <w:r w:rsidRPr="008D3780">
        <w:rPr>
          <w:rFonts w:ascii="Verdana" w:hAnsi="Verdana" w:cs="Calibri"/>
          <w:sz w:val="18"/>
          <w:szCs w:val="18"/>
          <w:lang w:eastAsia="ar-SA"/>
        </w:rPr>
        <w:t xml:space="preserve"> mowa w ust. 1. </w:t>
      </w:r>
    </w:p>
    <w:p w14:paraId="7D7EA130"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Do faktury częściowej Wykonawca dostarczy wykaz robót, objętych tą fakturą oraz oświadczenia podwykonawców o  dokonanych przez Wykonawcę płatnościach  na rzecz podwykonawców za roboty, objęte tą fakturą częściową.</w:t>
      </w:r>
    </w:p>
    <w:p w14:paraId="31D81B14" w14:textId="77777777" w:rsidR="007605AA" w:rsidRDefault="000937EC" w:rsidP="00721690">
      <w:pPr>
        <w:numPr>
          <w:ilvl w:val="0"/>
          <w:numId w:val="129"/>
        </w:numPr>
        <w:suppressAutoHyphens/>
        <w:spacing w:line="259" w:lineRule="auto"/>
        <w:ind w:left="357" w:hanging="357"/>
        <w:jc w:val="both"/>
        <w:rPr>
          <w:rFonts w:ascii="Verdana" w:hAnsi="Verdana" w:cs="Calibri"/>
          <w:sz w:val="18"/>
          <w:szCs w:val="18"/>
          <w:lang w:eastAsia="ar-SA"/>
        </w:rPr>
      </w:pPr>
      <w:r w:rsidRPr="007605AA">
        <w:rPr>
          <w:rFonts w:ascii="Verdana" w:hAnsi="Verdana" w:cs="Calibri"/>
          <w:sz w:val="18"/>
          <w:szCs w:val="18"/>
          <w:lang w:eastAsia="ar-SA"/>
        </w:rPr>
        <w:t>Do faktury końcowej Wykonawca dostarczy oświadczenia podwykonawców o otrzymaniu przez nich całego wynagrodzenia, należnego im na podstawie odpowied</w:t>
      </w:r>
      <w:r w:rsidR="007605AA" w:rsidRPr="007605AA">
        <w:rPr>
          <w:rFonts w:ascii="Verdana" w:hAnsi="Verdana" w:cs="Calibri"/>
          <w:sz w:val="18"/>
          <w:szCs w:val="18"/>
          <w:lang w:eastAsia="ar-SA"/>
        </w:rPr>
        <w:t>nich umów zaakceptowanych przez</w:t>
      </w:r>
      <w:r w:rsidR="007605AA">
        <w:rPr>
          <w:rFonts w:ascii="Verdana" w:hAnsi="Verdana" w:cs="Calibri"/>
          <w:sz w:val="18"/>
          <w:szCs w:val="18"/>
          <w:lang w:eastAsia="ar-SA"/>
        </w:rPr>
        <w:br/>
      </w:r>
    </w:p>
    <w:p w14:paraId="7DFA9C47" w14:textId="09F908ED" w:rsidR="000937EC" w:rsidRPr="007605AA" w:rsidRDefault="007605AA" w:rsidP="00721690">
      <w:pPr>
        <w:numPr>
          <w:ilvl w:val="0"/>
          <w:numId w:val="129"/>
        </w:numPr>
        <w:suppressAutoHyphens/>
        <w:spacing w:line="259" w:lineRule="auto"/>
        <w:ind w:left="357" w:hanging="357"/>
        <w:jc w:val="both"/>
        <w:rPr>
          <w:rFonts w:ascii="Verdana" w:hAnsi="Verdana" w:cs="Calibri"/>
          <w:sz w:val="18"/>
          <w:szCs w:val="18"/>
          <w:lang w:eastAsia="ar-SA"/>
        </w:rPr>
      </w:pPr>
      <w:r>
        <w:rPr>
          <w:rFonts w:ascii="Verdana" w:hAnsi="Verdana" w:cs="Calibri"/>
          <w:sz w:val="18"/>
          <w:szCs w:val="18"/>
          <w:lang w:eastAsia="ar-SA"/>
        </w:rPr>
        <w:t xml:space="preserve"> </w:t>
      </w:r>
      <w:r w:rsidR="000937EC" w:rsidRPr="007605AA">
        <w:rPr>
          <w:rFonts w:ascii="Verdana" w:hAnsi="Verdana" w:cs="Calibri"/>
          <w:sz w:val="18"/>
          <w:szCs w:val="18"/>
          <w:lang w:eastAsia="ar-SA"/>
        </w:rPr>
        <w:t>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124A5B16"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lastRenderedPageBreak/>
        <w:t xml:space="preserve">Zamawiający potrąci z ostatniej faktury kwotę wynikającą z opłat za korzystanie ze źródeł poboru wody i energii elektrycznej, o których mowa w § </w:t>
      </w:r>
      <w:r>
        <w:rPr>
          <w:rFonts w:ascii="Verdana" w:hAnsi="Verdana" w:cs="Calibri"/>
          <w:sz w:val="18"/>
          <w:szCs w:val="18"/>
          <w:lang w:eastAsia="ar-SA"/>
        </w:rPr>
        <w:t>7 ust.20 pkt. i)</w:t>
      </w:r>
      <w:r w:rsidRPr="00B467E6">
        <w:rPr>
          <w:rFonts w:ascii="Verdana" w:hAnsi="Verdana" w:cs="Calibri"/>
          <w:sz w:val="18"/>
          <w:szCs w:val="18"/>
          <w:lang w:eastAsia="ar-SA"/>
        </w:rPr>
        <w:t xml:space="preserve"> umowy.</w:t>
      </w:r>
    </w:p>
    <w:p w14:paraId="4995283E" w14:textId="77777777" w:rsidR="000937EC" w:rsidRPr="006C2558" w:rsidRDefault="000937EC" w:rsidP="000937EC">
      <w:pPr>
        <w:ind w:right="-2"/>
        <w:jc w:val="center"/>
        <w:rPr>
          <w:rFonts w:ascii="Verdana" w:hAnsi="Verdana" w:cs="Arial"/>
          <w:b/>
          <w:bCs/>
          <w:sz w:val="18"/>
          <w:szCs w:val="18"/>
        </w:rPr>
      </w:pPr>
    </w:p>
    <w:p w14:paraId="7A35B6C6" w14:textId="77777777" w:rsidR="000937EC" w:rsidRPr="00273ED6" w:rsidRDefault="000937EC" w:rsidP="000937EC">
      <w:pPr>
        <w:ind w:right="66"/>
        <w:jc w:val="center"/>
        <w:rPr>
          <w:rFonts w:ascii="Verdana" w:hAnsi="Verdana" w:cs="Arial"/>
          <w:b/>
          <w:bCs/>
          <w:sz w:val="18"/>
          <w:szCs w:val="18"/>
        </w:rPr>
      </w:pPr>
      <w:r>
        <w:rPr>
          <w:rFonts w:ascii="Verdana" w:hAnsi="Verdana" w:cs="Arial"/>
          <w:b/>
          <w:bCs/>
          <w:sz w:val="18"/>
          <w:szCs w:val="18"/>
        </w:rPr>
        <w:t>§ 13</w:t>
      </w:r>
      <w:r w:rsidRPr="00273ED6">
        <w:rPr>
          <w:rFonts w:ascii="Verdana" w:hAnsi="Verdana" w:cs="Arial"/>
          <w:b/>
          <w:bCs/>
          <w:sz w:val="18"/>
          <w:szCs w:val="18"/>
        </w:rPr>
        <w:t xml:space="preserve">. </w:t>
      </w:r>
    </w:p>
    <w:p w14:paraId="79B1CB7A" w14:textId="77777777" w:rsidR="000937EC" w:rsidRPr="00273ED6" w:rsidRDefault="000937EC" w:rsidP="000937EC">
      <w:pPr>
        <w:ind w:right="66"/>
        <w:jc w:val="center"/>
        <w:rPr>
          <w:rFonts w:ascii="Verdana" w:hAnsi="Verdana" w:cs="Arial"/>
          <w:b/>
          <w:bCs/>
          <w:sz w:val="18"/>
          <w:szCs w:val="18"/>
        </w:rPr>
      </w:pPr>
      <w:r w:rsidRPr="00273ED6">
        <w:rPr>
          <w:rFonts w:ascii="Verdana" w:hAnsi="Verdana" w:cs="Arial"/>
          <w:b/>
          <w:bCs/>
          <w:sz w:val="18"/>
          <w:szCs w:val="18"/>
        </w:rPr>
        <w:t>Gwarancja</w:t>
      </w:r>
      <w:r>
        <w:rPr>
          <w:rFonts w:ascii="Verdana" w:hAnsi="Verdana" w:cs="Arial"/>
          <w:b/>
          <w:bCs/>
          <w:sz w:val="18"/>
          <w:szCs w:val="18"/>
        </w:rPr>
        <w:t xml:space="preserve"> i rękojmia</w:t>
      </w:r>
      <w:r w:rsidRPr="00273ED6">
        <w:rPr>
          <w:rFonts w:ascii="Verdana" w:hAnsi="Verdana" w:cs="Arial"/>
          <w:b/>
          <w:bCs/>
          <w:sz w:val="18"/>
          <w:szCs w:val="18"/>
        </w:rPr>
        <w:t>:</w:t>
      </w:r>
    </w:p>
    <w:p w14:paraId="34D809C5" w14:textId="77777777" w:rsidR="000937EC" w:rsidRPr="007C5085" w:rsidRDefault="000937EC" w:rsidP="000937EC">
      <w:pPr>
        <w:numPr>
          <w:ilvl w:val="0"/>
          <w:numId w:val="93"/>
        </w:numPr>
        <w:tabs>
          <w:tab w:val="clear" w:pos="360"/>
          <w:tab w:val="left" w:pos="426"/>
          <w:tab w:val="left" w:pos="8787"/>
        </w:tabs>
        <w:spacing w:before="60"/>
        <w:ind w:left="425" w:right="-2" w:hanging="425"/>
        <w:jc w:val="both"/>
        <w:rPr>
          <w:rFonts w:ascii="Verdana" w:hAnsi="Verdana" w:cs="Arial"/>
          <w:sz w:val="18"/>
          <w:szCs w:val="18"/>
        </w:rPr>
      </w:pPr>
      <w:r w:rsidRPr="007C5085">
        <w:rPr>
          <w:rFonts w:ascii="Verdana" w:hAnsi="Verdana" w:cs="Arial"/>
          <w:sz w:val="18"/>
          <w:szCs w:val="18"/>
        </w:rPr>
        <w:t>Wykonawca udziela Zamawiającemu</w:t>
      </w:r>
      <w:r w:rsidRPr="007C5085">
        <w:rPr>
          <w:rFonts w:ascii="Verdana" w:hAnsi="Verdana" w:cs="Arial"/>
          <w:b/>
          <w:bCs/>
          <w:sz w:val="18"/>
          <w:szCs w:val="18"/>
        </w:rPr>
        <w:t xml:space="preserve"> ............</w:t>
      </w:r>
      <w:r w:rsidRPr="007C5085">
        <w:rPr>
          <w:rFonts w:ascii="Verdana" w:hAnsi="Verdana" w:cs="Arial"/>
          <w:bCs/>
          <w:sz w:val="18"/>
          <w:szCs w:val="18"/>
        </w:rPr>
        <w:t xml:space="preserve">miesięcznej </w:t>
      </w:r>
      <w:r w:rsidRPr="007C5085">
        <w:rPr>
          <w:rFonts w:ascii="Verdana" w:hAnsi="Verdana" w:cs="Arial"/>
          <w:sz w:val="18"/>
          <w:szCs w:val="18"/>
        </w:rPr>
        <w:t>gwarancji na dokumentację projektową i roboty budowlane oraz na zamontowane urządzenia, stanowiące przedmiot umowy od dnia podpisania końcowego protokołu odbioru przedmiotu umowy.</w:t>
      </w:r>
    </w:p>
    <w:p w14:paraId="5EFBAD8C" w14:textId="77777777" w:rsidR="000937EC" w:rsidRPr="007C5085" w:rsidRDefault="000937EC" w:rsidP="000937EC">
      <w:pPr>
        <w:numPr>
          <w:ilvl w:val="0"/>
          <w:numId w:val="93"/>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Wykonawca zobowiązuje się przystępować do usuwania usterek zgłoszonych przez Zamawiającego w ciągu </w:t>
      </w:r>
      <w:r w:rsidRPr="007C5085">
        <w:rPr>
          <w:rFonts w:ascii="Verdana" w:hAnsi="Verdana" w:cs="Arial"/>
          <w:b/>
          <w:sz w:val="18"/>
          <w:szCs w:val="18"/>
        </w:rPr>
        <w:t>3 dni roboczych</w:t>
      </w:r>
      <w:r w:rsidRPr="007C5085">
        <w:rPr>
          <w:rFonts w:ascii="Verdana" w:hAnsi="Verdana" w:cs="Arial"/>
          <w:sz w:val="18"/>
          <w:szCs w:val="18"/>
        </w:rPr>
        <w:t xml:space="preserve"> od dnia ich zgłoszenia na adres e-mail: .................................... Termin naprawy, z uwzględnieniem procesu technologicznego, zostanie uzgodniony z Zamawiającym podczas zgłoszenia Wykonawcy do naprawy. W przypadku nie ustalenia terminu pomiędzy Stronami, usunięcie wad i usterek nastąpi w terminie 24 godzin od dnia zgłoszenia. </w:t>
      </w:r>
    </w:p>
    <w:p w14:paraId="783DABAC" w14:textId="77777777" w:rsidR="000937EC" w:rsidRPr="007C5085" w:rsidRDefault="000937EC" w:rsidP="000937EC">
      <w:pPr>
        <w:numPr>
          <w:ilvl w:val="0"/>
          <w:numId w:val="93"/>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 razie niespełnienia warunku, o którym mowa w ust. 2, Zamawiający po uprzednim pisemnym  ostrzeżeniu Wykonawcy, ma prawo zlecenia usunięcia  usterek  na koszt i ryzyko Wykonawcy osobie trzeciej, zachowując  uprawnienia wynikające z gwarancji i rękojmi. </w:t>
      </w:r>
    </w:p>
    <w:p w14:paraId="70EFE130"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Wykonawca zobowiązuje się do wymiany na swój koszt urządzenia na nowe, gdy liczba jego napraw gwarancyjnych przekroczy 3 zdarzenia.</w:t>
      </w:r>
    </w:p>
    <w:p w14:paraId="3D9EEA72"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Okres gwarancji będzie każdorazowo przedłużany o czas naprawy urządzeń.</w:t>
      </w:r>
    </w:p>
    <w:p w14:paraId="1494E292"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 xml:space="preserve">Wykonawca zwolniony jest z obowiązku wymiany urządzenia na nowe, jeżeli przyczyny wady/awarii/usterki są skutkiem nieprawidłowej eksploatacji urządzenia. </w:t>
      </w:r>
    </w:p>
    <w:p w14:paraId="2EC4B5A2"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Wykonawca zobowiązuje się do usunięcia w ramach gwarancji wszystkich wad i usterek stwierdzonych przez Zamawiającego, o których został zawiadomiony przez Zamawiającego przed upływem okresu gwarancyjnego.</w:t>
      </w:r>
    </w:p>
    <w:p w14:paraId="4B78E357"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Bieg terminu gwarancji rozpoczyna się w dniu następnym po odbiorze końcowym przedmiotu umowy.</w:t>
      </w:r>
    </w:p>
    <w:p w14:paraId="77B65220" w14:textId="77777777" w:rsidR="000937EC" w:rsidRPr="007C5085" w:rsidRDefault="000937EC" w:rsidP="000937EC">
      <w:pPr>
        <w:numPr>
          <w:ilvl w:val="0"/>
          <w:numId w:val="93"/>
        </w:numPr>
        <w:tabs>
          <w:tab w:val="right" w:pos="9072"/>
          <w:tab w:val="right" w:pos="9900"/>
        </w:tabs>
        <w:ind w:right="-2"/>
        <w:jc w:val="both"/>
        <w:rPr>
          <w:rFonts w:ascii="Verdana" w:hAnsi="Verdana"/>
          <w:sz w:val="18"/>
          <w:szCs w:val="18"/>
        </w:rPr>
      </w:pPr>
      <w:r w:rsidRPr="007C5085">
        <w:rPr>
          <w:rFonts w:ascii="Verdana" w:hAnsi="Verdana" w:cs="Arial"/>
          <w:sz w:val="18"/>
          <w:szCs w:val="18"/>
        </w:rPr>
        <w:t>Wykonawca jest odpowiedzialny z tytułu rękojmi za usunięcie wad przedmiotu umowy, ujawnionych w czasie dokonywania czynności odbioru oraz wad  ujawnionych po odbiorze lecz tkwiących w przedmiocie umowy w chwili odbioru. Rękojmia zostaje umownie rozszerzona w następujący sposób:</w:t>
      </w:r>
    </w:p>
    <w:p w14:paraId="28798771" w14:textId="77777777" w:rsidR="000937EC" w:rsidRPr="007C5085" w:rsidRDefault="000937EC" w:rsidP="00652628">
      <w:pPr>
        <w:pStyle w:val="Akapitzlist"/>
        <w:numPr>
          <w:ilvl w:val="0"/>
          <w:numId w:val="145"/>
        </w:numPr>
        <w:ind w:right="-567"/>
        <w:jc w:val="both"/>
        <w:rPr>
          <w:rFonts w:ascii="Verdana" w:hAnsi="Verdana" w:cs="Arial"/>
          <w:sz w:val="18"/>
          <w:szCs w:val="18"/>
        </w:rPr>
      </w:pPr>
      <w:r w:rsidRPr="007C5085">
        <w:rPr>
          <w:rFonts w:ascii="Verdana" w:hAnsi="Verdana" w:cs="Arial"/>
          <w:sz w:val="18"/>
          <w:szCs w:val="18"/>
        </w:rPr>
        <w:t>Okres rękojmi jest równy okresowy gwarancji,</w:t>
      </w:r>
    </w:p>
    <w:p w14:paraId="594DD097" w14:textId="77777777" w:rsidR="000937EC" w:rsidRPr="007C5085" w:rsidRDefault="000937EC" w:rsidP="00652628">
      <w:pPr>
        <w:pStyle w:val="Akapitzlist"/>
        <w:numPr>
          <w:ilvl w:val="0"/>
          <w:numId w:val="145"/>
        </w:numPr>
        <w:jc w:val="both"/>
        <w:rPr>
          <w:rFonts w:ascii="Verdana" w:hAnsi="Verdana" w:cs="Arial"/>
          <w:sz w:val="18"/>
          <w:szCs w:val="18"/>
        </w:rPr>
      </w:pPr>
      <w:r w:rsidRPr="007C5085">
        <w:rPr>
          <w:rFonts w:ascii="Verdana" w:hAnsi="Verdana" w:cs="Arial"/>
          <w:sz w:val="18"/>
          <w:szCs w:val="18"/>
        </w:rPr>
        <w:t>W przypadku wad wykrytych w ostatnim roku rękojmi, uprawnienia i roszczenia Zamawiającego z tytułu rękojmi wygasają po upływie jednego roku od wykrycia wady.</w:t>
      </w:r>
    </w:p>
    <w:p w14:paraId="19482931" w14:textId="77777777" w:rsidR="000937EC" w:rsidRDefault="000937EC" w:rsidP="000937EC">
      <w:pPr>
        <w:ind w:right="470"/>
        <w:jc w:val="both"/>
        <w:rPr>
          <w:rFonts w:ascii="Verdana" w:hAnsi="Verdana" w:cs="Arial"/>
          <w:b/>
          <w:bCs/>
          <w:color w:val="FF0000"/>
          <w:sz w:val="18"/>
          <w:szCs w:val="18"/>
        </w:rPr>
      </w:pPr>
    </w:p>
    <w:p w14:paraId="00610BB4" w14:textId="77777777" w:rsidR="000937EC" w:rsidRPr="007C5085" w:rsidRDefault="000937EC" w:rsidP="000937EC">
      <w:pPr>
        <w:ind w:right="66"/>
        <w:jc w:val="center"/>
        <w:rPr>
          <w:rFonts w:ascii="Verdana" w:hAnsi="Verdana" w:cs="Arial"/>
          <w:b/>
          <w:bCs/>
          <w:sz w:val="18"/>
          <w:szCs w:val="18"/>
        </w:rPr>
      </w:pPr>
      <w:r>
        <w:rPr>
          <w:rFonts w:ascii="Verdana" w:hAnsi="Verdana" w:cs="Arial"/>
          <w:b/>
          <w:bCs/>
          <w:sz w:val="18"/>
          <w:szCs w:val="18"/>
        </w:rPr>
        <w:t>§ 14</w:t>
      </w:r>
      <w:r w:rsidRPr="007C5085">
        <w:rPr>
          <w:rFonts w:ascii="Verdana" w:hAnsi="Verdana" w:cs="Arial"/>
          <w:b/>
          <w:bCs/>
          <w:sz w:val="18"/>
          <w:szCs w:val="18"/>
        </w:rPr>
        <w:t xml:space="preserve">. </w:t>
      </w:r>
    </w:p>
    <w:p w14:paraId="260AB622" w14:textId="77777777" w:rsidR="000937EC" w:rsidRPr="007C5085" w:rsidRDefault="000937EC" w:rsidP="000937EC">
      <w:pPr>
        <w:spacing w:after="120"/>
        <w:jc w:val="center"/>
        <w:rPr>
          <w:rFonts w:ascii="Verdana" w:hAnsi="Verdana" w:cs="Calibri"/>
          <w:b/>
          <w:sz w:val="18"/>
          <w:szCs w:val="18"/>
        </w:rPr>
      </w:pPr>
      <w:r w:rsidRPr="007C5085">
        <w:rPr>
          <w:rFonts w:ascii="Verdana" w:hAnsi="Verdana" w:cs="Calibri"/>
          <w:b/>
          <w:sz w:val="18"/>
          <w:szCs w:val="18"/>
        </w:rPr>
        <w:t>Przeglądy w okresie gwarancji</w:t>
      </w:r>
    </w:p>
    <w:p w14:paraId="03FA039C" w14:textId="77777777" w:rsidR="000937EC" w:rsidRPr="007C5085" w:rsidRDefault="000937EC" w:rsidP="000937EC">
      <w:pPr>
        <w:numPr>
          <w:ilvl w:val="0"/>
          <w:numId w:val="120"/>
        </w:numPr>
        <w:ind w:left="357" w:right="-2" w:hanging="357"/>
        <w:jc w:val="both"/>
        <w:rPr>
          <w:rFonts w:ascii="Verdana" w:hAnsi="Verdana" w:cs="Calibri"/>
          <w:sz w:val="18"/>
          <w:szCs w:val="18"/>
        </w:rPr>
      </w:pPr>
      <w:r w:rsidRPr="007C5085">
        <w:rPr>
          <w:rFonts w:ascii="Verdana" w:hAnsi="Verdana" w:cs="Calibri"/>
          <w:sz w:val="18"/>
          <w:szCs w:val="18"/>
        </w:rPr>
        <w:t>Przed upływem okresu gwarancji Zamawiający wyznaczy terminy na dokonanie przeglądów robót wykonanych w ramach realizacji przedmiotu umowy.</w:t>
      </w:r>
    </w:p>
    <w:p w14:paraId="29691D96" w14:textId="77777777" w:rsidR="000937EC" w:rsidRPr="007C5085" w:rsidRDefault="000937EC" w:rsidP="000937EC">
      <w:pPr>
        <w:numPr>
          <w:ilvl w:val="0"/>
          <w:numId w:val="120"/>
        </w:numPr>
        <w:ind w:left="357" w:hanging="357"/>
        <w:rPr>
          <w:rFonts w:ascii="Verdana" w:hAnsi="Verdana" w:cs="Calibri"/>
          <w:sz w:val="18"/>
          <w:szCs w:val="18"/>
        </w:rPr>
      </w:pPr>
      <w:r w:rsidRPr="007C5085">
        <w:rPr>
          <w:rFonts w:ascii="Verdana" w:hAnsi="Verdana" w:cs="Calibri"/>
          <w:sz w:val="18"/>
          <w:szCs w:val="18"/>
        </w:rPr>
        <w:t>Niezależnie od przeglądów w okresie gwarancji, w razie stwierdzenia w okresie gwarancji istnienia wad nie nadających się do usunięcia, Zamawiający może:</w:t>
      </w:r>
    </w:p>
    <w:p w14:paraId="40A0D9E3" w14:textId="77777777" w:rsidR="000937EC" w:rsidRPr="007C5085" w:rsidRDefault="000937EC" w:rsidP="000937EC">
      <w:pPr>
        <w:numPr>
          <w:ilvl w:val="1"/>
          <w:numId w:val="121"/>
        </w:numPr>
        <w:ind w:left="714" w:hanging="357"/>
        <w:jc w:val="both"/>
        <w:rPr>
          <w:rFonts w:ascii="Verdana" w:hAnsi="Verdana" w:cs="Calibri"/>
          <w:sz w:val="18"/>
          <w:szCs w:val="18"/>
        </w:rPr>
      </w:pPr>
      <w:r w:rsidRPr="007C5085">
        <w:rPr>
          <w:rFonts w:ascii="Verdana" w:hAnsi="Verdana" w:cs="Calibri"/>
          <w:sz w:val="18"/>
          <w:szCs w:val="18"/>
        </w:rPr>
        <w:t>jeżeli wady umożliwiają użytkowanie części przedmiotu umowy zgodnie z przeznaczeniem, żądać zwrotu wynagrodzenia odpowiednio do utraconej wartości użytkowej i technicznej tej części przedmiotu umowy,</w:t>
      </w:r>
    </w:p>
    <w:p w14:paraId="75D39D7F" w14:textId="77777777" w:rsidR="000937EC" w:rsidRPr="007C5085" w:rsidRDefault="000937EC" w:rsidP="000937EC">
      <w:pPr>
        <w:numPr>
          <w:ilvl w:val="1"/>
          <w:numId w:val="121"/>
        </w:numPr>
        <w:ind w:left="714" w:hanging="357"/>
        <w:jc w:val="both"/>
        <w:rPr>
          <w:rFonts w:ascii="Verdana" w:hAnsi="Verdana" w:cs="Calibri"/>
          <w:sz w:val="18"/>
          <w:szCs w:val="18"/>
        </w:rPr>
      </w:pPr>
      <w:r w:rsidRPr="007C5085">
        <w:rPr>
          <w:rFonts w:ascii="Verdana" w:hAnsi="Verdana" w:cs="Calibri"/>
          <w:sz w:val="18"/>
          <w:szCs w:val="18"/>
        </w:rPr>
        <w:t>jeżeli wady uniemożliwiają użytkowanie części przedmiotu umowy zgodnie z przeznaczeniem – żądać wykonania tej części przedmiotu umowy po raz drugi, bez dodatkowego wynagrodzenia.</w:t>
      </w:r>
    </w:p>
    <w:p w14:paraId="524E0EA4" w14:textId="77777777" w:rsidR="000937EC" w:rsidRDefault="000937EC" w:rsidP="000937EC">
      <w:pPr>
        <w:ind w:right="470"/>
        <w:jc w:val="center"/>
        <w:rPr>
          <w:rFonts w:ascii="Verdana" w:hAnsi="Verdana" w:cs="Arial"/>
          <w:b/>
          <w:bCs/>
          <w:color w:val="FF0000"/>
          <w:sz w:val="18"/>
          <w:szCs w:val="18"/>
        </w:rPr>
      </w:pPr>
    </w:p>
    <w:p w14:paraId="17948D03" w14:textId="77777777" w:rsidR="000937EC" w:rsidRPr="007C5085" w:rsidRDefault="000937EC" w:rsidP="000937EC">
      <w:pPr>
        <w:ind w:right="66"/>
        <w:jc w:val="center"/>
        <w:rPr>
          <w:rFonts w:ascii="Verdana" w:hAnsi="Verdana" w:cs="Arial"/>
          <w:b/>
          <w:bCs/>
          <w:sz w:val="18"/>
          <w:szCs w:val="18"/>
        </w:rPr>
      </w:pPr>
      <w:r>
        <w:rPr>
          <w:rFonts w:ascii="Verdana" w:hAnsi="Verdana" w:cs="Arial"/>
          <w:b/>
          <w:bCs/>
          <w:sz w:val="18"/>
          <w:szCs w:val="18"/>
        </w:rPr>
        <w:t>§ 15</w:t>
      </w:r>
      <w:r w:rsidRPr="007C5085">
        <w:rPr>
          <w:rFonts w:ascii="Verdana" w:hAnsi="Verdana" w:cs="Arial"/>
          <w:b/>
          <w:bCs/>
          <w:sz w:val="18"/>
          <w:szCs w:val="18"/>
        </w:rPr>
        <w:t xml:space="preserve">. </w:t>
      </w:r>
    </w:p>
    <w:p w14:paraId="38F260FD" w14:textId="77777777" w:rsidR="000937EC" w:rsidRPr="007C5085" w:rsidRDefault="000937EC" w:rsidP="000937EC">
      <w:pPr>
        <w:spacing w:after="120"/>
        <w:ind w:right="68"/>
        <w:jc w:val="center"/>
        <w:rPr>
          <w:rFonts w:ascii="Verdana" w:hAnsi="Verdana" w:cs="Arial"/>
          <w:b/>
          <w:bCs/>
          <w:sz w:val="18"/>
          <w:szCs w:val="18"/>
        </w:rPr>
      </w:pPr>
      <w:r w:rsidRPr="007C5085">
        <w:rPr>
          <w:rFonts w:ascii="Verdana" w:hAnsi="Verdana" w:cs="Arial"/>
          <w:b/>
          <w:bCs/>
          <w:sz w:val="18"/>
          <w:szCs w:val="18"/>
        </w:rPr>
        <w:t>Zabezpieczenie należytego wykonania umowy:</w:t>
      </w:r>
    </w:p>
    <w:p w14:paraId="457FACE4" w14:textId="77777777" w:rsidR="000937EC" w:rsidRPr="007C5085" w:rsidRDefault="000937EC" w:rsidP="000937EC">
      <w:pPr>
        <w:numPr>
          <w:ilvl w:val="0"/>
          <w:numId w:val="104"/>
        </w:numPr>
        <w:spacing w:line="240" w:lineRule="atLeast"/>
        <w:ind w:left="426" w:right="-2" w:hanging="426"/>
        <w:jc w:val="both"/>
        <w:rPr>
          <w:rFonts w:ascii="Verdana" w:hAnsi="Verdana" w:cs="Arial"/>
          <w:sz w:val="18"/>
          <w:szCs w:val="18"/>
        </w:rPr>
      </w:pPr>
      <w:r w:rsidRPr="007C5085">
        <w:rPr>
          <w:rFonts w:ascii="Verdana" w:hAnsi="Verdana" w:cs="Arial"/>
          <w:sz w:val="18"/>
          <w:szCs w:val="18"/>
        </w:rPr>
        <w:t xml:space="preserve">Ustala się zabezpieczenie należytego wykonania umowy w wysokości 10% ceny brutto przedmiotu umowy, wskazanej w § </w:t>
      </w:r>
      <w:r>
        <w:rPr>
          <w:rFonts w:ascii="Verdana" w:hAnsi="Verdana" w:cs="Arial"/>
          <w:sz w:val="18"/>
          <w:szCs w:val="18"/>
        </w:rPr>
        <w:t>12</w:t>
      </w:r>
      <w:r w:rsidRPr="007C5085">
        <w:rPr>
          <w:rFonts w:ascii="Verdana" w:hAnsi="Verdana" w:cs="Arial"/>
          <w:sz w:val="18"/>
          <w:szCs w:val="18"/>
        </w:rPr>
        <w:t xml:space="preserve"> ust. 1 umowy, tj. na kwotę ………….. PLN (słownie: …………………).</w:t>
      </w:r>
    </w:p>
    <w:p w14:paraId="4E187EA5" w14:textId="77777777" w:rsidR="000937EC" w:rsidRPr="007C5085" w:rsidRDefault="000937EC" w:rsidP="000937EC">
      <w:pPr>
        <w:numPr>
          <w:ilvl w:val="0"/>
          <w:numId w:val="104"/>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Wykonawca wniósł zabezpieczenie należytego wykonania umowy, na wartość określoną w ust. 1, przed podpisaniem umowy, w formie ……………………...</w:t>
      </w:r>
    </w:p>
    <w:p w14:paraId="1CBF554A" w14:textId="77777777" w:rsidR="000937EC" w:rsidRPr="007C5085" w:rsidRDefault="000937EC" w:rsidP="000937EC">
      <w:pPr>
        <w:numPr>
          <w:ilvl w:val="0"/>
          <w:numId w:val="104"/>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7337A716" w14:textId="77777777" w:rsidR="000937EC" w:rsidRPr="007C5085" w:rsidRDefault="000937EC" w:rsidP="000937EC">
      <w:pPr>
        <w:numPr>
          <w:ilvl w:val="0"/>
          <w:numId w:val="104"/>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 xml:space="preserve">Zamawiający zwróci 30% wartości kwoty wniesionego zabezpieczenia, o którym mowa w ust. 1, nie później niż w 15 dniu po upływie okresu rękojmi za wady, wskazanego w </w:t>
      </w:r>
      <w:r>
        <w:rPr>
          <w:rFonts w:ascii="Verdana" w:hAnsi="Verdana" w:cs="Arial"/>
          <w:bCs/>
          <w:sz w:val="18"/>
          <w:szCs w:val="18"/>
        </w:rPr>
        <w:t>§ 13 ust. 9</w:t>
      </w:r>
      <w:r w:rsidRPr="007C5085">
        <w:rPr>
          <w:rFonts w:ascii="Verdana" w:hAnsi="Verdana" w:cs="Arial"/>
          <w:bCs/>
          <w:sz w:val="18"/>
          <w:szCs w:val="18"/>
        </w:rPr>
        <w:t xml:space="preserve"> umowy</w:t>
      </w:r>
      <w:r w:rsidRPr="007C5085">
        <w:rPr>
          <w:rFonts w:ascii="Verdana" w:hAnsi="Verdana" w:cs="Arial"/>
          <w:sz w:val="18"/>
          <w:szCs w:val="18"/>
        </w:rPr>
        <w:t>.</w:t>
      </w:r>
    </w:p>
    <w:p w14:paraId="3911E177" w14:textId="77777777" w:rsidR="000937EC" w:rsidRPr="007C5085" w:rsidRDefault="000937EC" w:rsidP="000937EC">
      <w:pPr>
        <w:numPr>
          <w:ilvl w:val="0"/>
          <w:numId w:val="104"/>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t xml:space="preserve">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w:t>
      </w:r>
      <w:r w:rsidRPr="007C5085">
        <w:rPr>
          <w:rFonts w:ascii="Verdana" w:hAnsi="Verdana" w:cs="Arial"/>
          <w:sz w:val="18"/>
          <w:szCs w:val="18"/>
        </w:rPr>
        <w:lastRenderedPageBreak/>
        <w:t>Zamawiający może zażądać od gwaranta wypłaty z gwarancji i zaliczyć uzyskaną w ten sposób kwotę na poczet zabezpieczenia.</w:t>
      </w:r>
    </w:p>
    <w:p w14:paraId="7E037069" w14:textId="77777777" w:rsidR="000937EC" w:rsidRPr="007C5085" w:rsidRDefault="000937EC" w:rsidP="000937EC">
      <w:pPr>
        <w:numPr>
          <w:ilvl w:val="0"/>
          <w:numId w:val="104"/>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t>Zamawiający będzie uprawniony do zaspokojenia wszelkich swoich roszczeń wobec Wykonawcy</w:t>
      </w:r>
      <w:r w:rsidRPr="007C5085">
        <w:rPr>
          <w:rFonts w:ascii="Verdana" w:hAnsi="Verdana" w:cs="Arial"/>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14:paraId="64FC78B5"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kar umownych,</w:t>
      </w:r>
    </w:p>
    <w:p w14:paraId="44AFAEAA"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odszkodowań należnych jakimkolwiek osobom trzecim, w tym podwykonawcom,</w:t>
      </w:r>
    </w:p>
    <w:p w14:paraId="22CC93B7"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1D4B92CC"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o zwrot poniesionych przez Zamawiającego (w przypadku braku zapłaty przez Wykonawcę) kosztów tytułem rekompensaty lub odszkodowania należnego osobom trzecim.</w:t>
      </w:r>
    </w:p>
    <w:p w14:paraId="774B623D" w14:textId="77777777" w:rsidR="000937EC" w:rsidRPr="007C5085" w:rsidRDefault="000937EC" w:rsidP="000937EC">
      <w:pPr>
        <w:numPr>
          <w:ilvl w:val="0"/>
          <w:numId w:val="104"/>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1714F3FF" w14:textId="77777777" w:rsidR="000937EC" w:rsidRDefault="000937EC" w:rsidP="000937EC">
      <w:pPr>
        <w:spacing w:after="60"/>
        <w:ind w:right="-2"/>
        <w:jc w:val="center"/>
        <w:rPr>
          <w:rFonts w:ascii="Verdana" w:hAnsi="Verdana" w:cs="Arial"/>
          <w:b/>
          <w:sz w:val="18"/>
          <w:szCs w:val="18"/>
        </w:rPr>
      </w:pPr>
    </w:p>
    <w:p w14:paraId="393E2EC7" w14:textId="3CA4BDDF" w:rsidR="000937EC" w:rsidRPr="00900BFB" w:rsidRDefault="000937EC" w:rsidP="000937EC">
      <w:pPr>
        <w:spacing w:after="60"/>
        <w:ind w:right="-2"/>
        <w:jc w:val="center"/>
        <w:rPr>
          <w:rFonts w:ascii="Verdana" w:hAnsi="Verdana" w:cs="Arial"/>
          <w:b/>
          <w:sz w:val="18"/>
          <w:szCs w:val="18"/>
        </w:rPr>
      </w:pPr>
      <w:r w:rsidRPr="00900BFB">
        <w:rPr>
          <w:rFonts w:ascii="Verdana" w:hAnsi="Verdana" w:cs="Arial"/>
          <w:b/>
          <w:sz w:val="18"/>
          <w:szCs w:val="18"/>
        </w:rPr>
        <w:t xml:space="preserve">§ </w:t>
      </w:r>
      <w:r>
        <w:rPr>
          <w:rFonts w:ascii="Verdana" w:hAnsi="Verdana" w:cs="Arial"/>
          <w:b/>
          <w:sz w:val="18"/>
          <w:szCs w:val="18"/>
        </w:rPr>
        <w:t>16</w:t>
      </w:r>
      <w:r w:rsidRPr="00900BFB">
        <w:rPr>
          <w:rFonts w:ascii="Verdana" w:hAnsi="Verdana" w:cs="Arial"/>
          <w:b/>
          <w:sz w:val="18"/>
          <w:szCs w:val="18"/>
        </w:rPr>
        <w:t xml:space="preserve">. </w:t>
      </w:r>
    </w:p>
    <w:p w14:paraId="21956BBA" w14:textId="77777777" w:rsidR="000937EC" w:rsidRPr="00900BFB" w:rsidRDefault="000937EC" w:rsidP="000937EC">
      <w:pPr>
        <w:spacing w:after="60"/>
        <w:ind w:right="-2"/>
        <w:jc w:val="center"/>
        <w:rPr>
          <w:rFonts w:ascii="Verdana" w:hAnsi="Verdana"/>
          <w:b/>
          <w:sz w:val="18"/>
          <w:szCs w:val="18"/>
          <w:u w:val="single"/>
        </w:rPr>
      </w:pPr>
      <w:r w:rsidRPr="00900BFB">
        <w:rPr>
          <w:rFonts w:ascii="Verdana" w:hAnsi="Verdana"/>
          <w:b/>
          <w:sz w:val="18"/>
          <w:szCs w:val="18"/>
          <w:u w:val="single"/>
        </w:rPr>
        <w:t>Podwykonawcy</w:t>
      </w:r>
      <w:r>
        <w:rPr>
          <w:rFonts w:ascii="Verdana" w:hAnsi="Verdana"/>
          <w:b/>
          <w:sz w:val="18"/>
          <w:szCs w:val="18"/>
          <w:u w:val="single"/>
        </w:rPr>
        <w:t xml:space="preserve"> </w:t>
      </w:r>
      <w:r w:rsidRPr="00900BFB">
        <w:rPr>
          <w:rFonts w:ascii="Verdana" w:hAnsi="Verdana"/>
          <w:b/>
          <w:sz w:val="18"/>
          <w:szCs w:val="18"/>
          <w:u w:val="single"/>
        </w:rPr>
        <w:t>(jeżeli dotyczy):</w:t>
      </w:r>
    </w:p>
    <w:p w14:paraId="7C5281DA"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Przed przystąpieniem do wykonania umowy Wykonawca, o ile są już znane, poda nazwy albo imiona i nazwiska oraz dane kontaktowe podwykonawców i osób do kontaktu z nimi, zaangażowanych w powierzone im do wykonania roboty budowlane lub usługi.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w:t>
      </w:r>
    </w:p>
    <w:p w14:paraId="044C8CBF"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przed zawarciem umowy o podwykonawstwo, której przedmiotem są roboty budowlane, zobowiązany jest powiadomić o tym fakcie Zamawiającego oraz przedłożyć mu projekt tej umowy, a także uzyskać akceptację upoważnionego przedstawiciela Zamawiającego. Do projektu umowy z podwykonawcą Wykonawca winien załączyć część dokumentacji dotyczącą wykonania robót określonych w projekcie umowy lub w sposób jednoznaczny wskazać zakres robót przewidzianych dla podwykonawcy ze wskazaniem w których punktach harmonogramu rzeczowo-finansowego mieści się zakres umowny robót budowlanych.</w:t>
      </w:r>
    </w:p>
    <w:p w14:paraId="07C03B4E"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Zamawiający ma prawo zgłosić zastrzeżenia do projektu umowy o podwykonawstwo, której przedmiotem są roboty budowlane: niespełniającej wymagań określonych w niniejszej umowie stawianych Wykonawcy, w szczególności dotyczących zakresu i terminów wykonania przedmiotu umowy oraz warunków jego realizacji lub gdy przewiduje termin zapłaty wynagrodzenia dłuższy niż 14 dni Zamawiający zgłosi sprzeciw do umowy o podwykonawstwo, której przedmiotem są roboty budowlane, w przypadkach, o których mowa w zdaniu poprzednim.</w:t>
      </w:r>
    </w:p>
    <w:p w14:paraId="74AFD07C"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Zastrzeżenia lub sprzeciw Zamawiający może zgłosić w formie pisemnej w terminie 7 dni roboczych od daty przedłożenia mu odpowiednio projektu umowy lub umowy o podwykonawstwo, której przedmiotem są roboty budowlane. Jeżeli Zamawiający, w terminie 7 dni roboczych od przedstawienia mu przez Wykonawcę umowy z podwykonawcą lub jej projektu nie zgłosi w formie pisemnej odpowiednio sprzeciwu lub zastrzeżeń, uważa się, że wyraził zgodę na zawarcie umowy. Powyższe odnosi się również do zmian umowy o podwykonawstwo jak również do umów zawieranych pomiędzy podwykonawcami a dalszymi podwykonawcami.</w:t>
      </w:r>
    </w:p>
    <w:p w14:paraId="17DE2B3F"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w pełni odpowiada za jakość i terminowość wykonywanych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wykonywane przez podwykonawców gwarancji udziela Wykonawca.</w:t>
      </w:r>
    </w:p>
    <w:p w14:paraId="412DCFA7"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 xml:space="preserve">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lub podwykonawców) wobec nich wszystkich wymagalnych należności przysługujących im za wykonanie zakresu robót budowlanych, usług lub dostaw, wynikających z zawartych umów o podwykonawstwo lub o dalsze podwykonawstwo. Oświadczenie, o którym mowa wyżej (w </w:t>
      </w:r>
      <w:r w:rsidRPr="00C33EA9">
        <w:rPr>
          <w:rFonts w:ascii="Verdana" w:hAnsi="Verdana" w:cs="Calibri"/>
          <w:sz w:val="18"/>
          <w:szCs w:val="18"/>
        </w:rPr>
        <w:lastRenderedPageBreak/>
        <w:t>przypadku terminu płatności na rzecz podwykonawcy przypadającego po dacie wystawienia faktury przez wykonawcę) może zostać dostarczone w terminie do 21 dni po dacie wystawienia faktury.</w:t>
      </w:r>
    </w:p>
    <w:p w14:paraId="15840340"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Zamawiający, w warunkach określonych w art. 143c ustawy Pzp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47D6FF7"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 xml:space="preserve">Niezależnie od powyższego umowa Wykonawcy z podwykonawcą musi zawierać następujące zapisy dotyczące płatności: podwykonawca po każdorazowym wystawieniu faktury lub rachunku na wykonany przez siebie zakres robót, zawiadomi o tym Zamawiającego, przesyłając mu do wiadomości kopię faktury lub rachunku potwierdzoną za zgodność z oryginałem, termin płatności nie może być dłuższy niż </w:t>
      </w:r>
      <w:r w:rsidRPr="00C33EA9">
        <w:rPr>
          <w:rFonts w:ascii="Verdana" w:hAnsi="Verdana" w:cs="Calibri"/>
          <w:sz w:val="18"/>
          <w:szCs w:val="18"/>
          <w:u w:val="single"/>
        </w:rPr>
        <w:t>14 dni</w:t>
      </w:r>
      <w:r w:rsidRPr="00C33EA9">
        <w:rPr>
          <w:rFonts w:ascii="Verdana" w:hAnsi="Verdana" w:cs="Calibri"/>
          <w:sz w:val="18"/>
          <w:szCs w:val="18"/>
        </w:rPr>
        <w:t xml:space="preserve"> od daty doręczenia faktury lub rachunku potwierdzających wykonanie zleconej podwykonawcy dostawy, usługi lub roboty budowlanej. Powyższe zapisy dotyczą również umów zawieranych pomiędzy podwykonawcami a dalszymi podwykonawcami.</w:t>
      </w:r>
    </w:p>
    <w:p w14:paraId="5B3D15AB"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we własnym zakresie i na swój koszt pełni funkcję koordynacyjną w stosunku do robót realizowanych przez jego podwykonawców, jak i dalszych podwykonawców.</w:t>
      </w:r>
    </w:p>
    <w:p w14:paraId="51753123"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Zapisy niniejszego paragrafu stosuje się również do zmian umowy o podwykonawstwo jak również do umów zawieranych pomiędzy podwykonawcami a dalszymi podwykonawcami. Ponadto podwykonawca lub dalszy podwykonawca jest obowiązany dołączyć zgodę Wykonawcy na zawarcie umowy o podwykonawstwo o treści zgodnej z projektem umowy.</w:t>
      </w:r>
    </w:p>
    <w:p w14:paraId="17EAFAC3"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Zapisy niniejszego paragrafu nie naruszają praw i obowiązków Zamawiającego, Wykonawcy, podwykonawcy i dalszego podwykonawcy wynikających z przepisów art. 647(1) ustawy z dnia 23 kwietnia 1964 r. Kodeks cywilny (tekst jednolity: Dz. U. z 2016 r., poz. 380 z późn. zm.).</w:t>
      </w:r>
    </w:p>
    <w:p w14:paraId="2CA2C5A9"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zobowiązany jest do przedkładania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 Powyższe wyłączenie nie dotyczy umów o podwykonawstwo o wartości większej niż 50.000 zł.</w:t>
      </w:r>
    </w:p>
    <w:p w14:paraId="7B85AE6C"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Powierzenie wykonania części zamówienia podwykonawcom nie zwalnia wykonawcy z odpowiedzialności za należyte wykonanie tego zamówienia.</w:t>
      </w:r>
    </w:p>
    <w:p w14:paraId="528150C1" w14:textId="77777777" w:rsidR="000937EC" w:rsidRPr="007B6BEB" w:rsidRDefault="000937EC" w:rsidP="000937EC">
      <w:pPr>
        <w:tabs>
          <w:tab w:val="left" w:pos="426"/>
          <w:tab w:val="left" w:pos="993"/>
          <w:tab w:val="left" w:pos="8647"/>
        </w:tabs>
        <w:autoSpaceDE w:val="0"/>
        <w:autoSpaceDN w:val="0"/>
        <w:adjustRightInd w:val="0"/>
        <w:ind w:left="426" w:right="-2"/>
        <w:jc w:val="both"/>
        <w:rPr>
          <w:rFonts w:ascii="Verdana" w:hAnsi="Verdana"/>
          <w:strike/>
          <w:sz w:val="18"/>
          <w:szCs w:val="18"/>
        </w:rPr>
      </w:pPr>
    </w:p>
    <w:p w14:paraId="4603EF21" w14:textId="77777777" w:rsidR="000937EC" w:rsidRDefault="000937EC" w:rsidP="000937EC">
      <w:pPr>
        <w:spacing w:after="60"/>
        <w:ind w:right="66"/>
        <w:jc w:val="center"/>
        <w:rPr>
          <w:rFonts w:ascii="Verdana" w:hAnsi="Verdana" w:cs="Arial"/>
          <w:b/>
          <w:bCs/>
          <w:sz w:val="18"/>
          <w:szCs w:val="18"/>
        </w:rPr>
      </w:pPr>
      <w:r>
        <w:rPr>
          <w:rFonts w:ascii="Verdana" w:hAnsi="Verdana" w:cs="Arial"/>
          <w:b/>
          <w:bCs/>
          <w:sz w:val="18"/>
          <w:szCs w:val="18"/>
        </w:rPr>
        <w:t>§ 17</w:t>
      </w:r>
      <w:r w:rsidRPr="007C5085">
        <w:rPr>
          <w:rFonts w:ascii="Verdana" w:hAnsi="Verdana" w:cs="Arial"/>
          <w:b/>
          <w:bCs/>
          <w:sz w:val="18"/>
          <w:szCs w:val="18"/>
        </w:rPr>
        <w:t xml:space="preserve">. </w:t>
      </w:r>
    </w:p>
    <w:p w14:paraId="1FF997DC" w14:textId="77777777" w:rsidR="000937EC" w:rsidRDefault="000937EC" w:rsidP="000937EC">
      <w:pPr>
        <w:spacing w:after="120"/>
        <w:jc w:val="center"/>
        <w:rPr>
          <w:rFonts w:ascii="Verdana" w:hAnsi="Verdana" w:cs="Calibri"/>
          <w:b/>
          <w:sz w:val="18"/>
          <w:szCs w:val="18"/>
        </w:rPr>
      </w:pPr>
      <w:r w:rsidRPr="007C5085">
        <w:rPr>
          <w:rFonts w:ascii="Verdana" w:hAnsi="Verdana" w:cs="Calibri"/>
          <w:b/>
          <w:sz w:val="18"/>
          <w:szCs w:val="18"/>
        </w:rPr>
        <w:t>Ubezpieczenie realizacji umowy</w:t>
      </w:r>
    </w:p>
    <w:p w14:paraId="4543A8B7"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Wykonawca na własny koszt i we własnym zakresie dokona ubezpieczenia terenu budowy 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4FAC4D7F"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W przypadku, w którym z powodu zmiany terminu realizacji przedmiotu umowy, w ramach dopuszczalnych ustawą Pzp, polisa będzie ważna w okresie krótszym niż okres realizacji robót stanowiących przedmiot niniejszej umowy, Wykonawca wraz z podpisaniem aneksu do umowy zmieniającego termin wykonania przedmiotu umowy, winien dołączyć zaktualizowaną polisę ubezpieczeniową.</w:t>
      </w:r>
    </w:p>
    <w:p w14:paraId="2025D2E3"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Zakres oraz warunki ubezpieczenia, jak też ich zmiana podlegają akceptacji Zamawiającego.</w:t>
      </w:r>
    </w:p>
    <w:p w14:paraId="66180875"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Ubezpieczeniu podlegają w szczególności:</w:t>
      </w:r>
    </w:p>
    <w:p w14:paraId="430960F9" w14:textId="77777777" w:rsidR="000937EC" w:rsidRPr="007C5085" w:rsidRDefault="000937EC" w:rsidP="000937EC">
      <w:pPr>
        <w:numPr>
          <w:ilvl w:val="1"/>
          <w:numId w:val="85"/>
        </w:numPr>
        <w:spacing w:line="259" w:lineRule="auto"/>
        <w:ind w:left="714" w:hanging="357"/>
        <w:jc w:val="both"/>
        <w:rPr>
          <w:rFonts w:ascii="Verdana" w:hAnsi="Verdana" w:cs="Calibri"/>
          <w:sz w:val="18"/>
          <w:szCs w:val="18"/>
        </w:rPr>
      </w:pPr>
      <w:r w:rsidRPr="007C5085">
        <w:rPr>
          <w:rFonts w:ascii="Verdana" w:hAnsi="Verdana" w:cs="Calibri"/>
          <w:sz w:val="18"/>
          <w:szCs w:val="18"/>
        </w:rPr>
        <w:t>roboty, obiekty budowlane, urządzenia oraz wszelkie mienie ruchome, w szczególności mienie ruchome będące własnością użytkownika obiektu, związane bezpośrednio z wykonywaniem robót od: ognia, huraganu i innych zdarzeń losowych jak również zdarzeń, które mogą wyniknąć w związku z prowadzeniem robót budowlanych stanowiących przedmiot niniejszej umowy,</w:t>
      </w:r>
    </w:p>
    <w:p w14:paraId="59D9FC95" w14:textId="77777777" w:rsidR="000937EC" w:rsidRPr="007C5085" w:rsidRDefault="000937EC" w:rsidP="000937EC">
      <w:pPr>
        <w:numPr>
          <w:ilvl w:val="1"/>
          <w:numId w:val="85"/>
        </w:numPr>
        <w:spacing w:line="259" w:lineRule="auto"/>
        <w:ind w:left="714" w:hanging="357"/>
        <w:jc w:val="both"/>
        <w:rPr>
          <w:rFonts w:ascii="Verdana" w:hAnsi="Verdana" w:cs="Calibri"/>
          <w:sz w:val="18"/>
          <w:szCs w:val="18"/>
        </w:rPr>
      </w:pPr>
      <w:r w:rsidRPr="007C5085">
        <w:rPr>
          <w:rFonts w:ascii="Verdana" w:hAnsi="Verdana" w:cs="Calibri"/>
          <w:sz w:val="18"/>
          <w:szCs w:val="18"/>
        </w:rPr>
        <w:t>odpowiedzialność cywilna za szkody oraz następstwa nieszczęśliwych wypadków dotyczących pracowników</w:t>
      </w:r>
      <w:r>
        <w:rPr>
          <w:rFonts w:ascii="Verdana" w:hAnsi="Verdana" w:cs="Calibri"/>
          <w:sz w:val="18"/>
          <w:szCs w:val="18"/>
        </w:rPr>
        <w:t xml:space="preserve"> </w:t>
      </w:r>
      <w:r w:rsidRPr="007C5085">
        <w:rPr>
          <w:rFonts w:ascii="Verdana" w:hAnsi="Verdana" w:cs="Calibri"/>
          <w:sz w:val="18"/>
          <w:szCs w:val="18"/>
        </w:rPr>
        <w:t>i osób trzecich a powstałych w związku z prowadzonymi robotami budowlanymi, w tym także ruchem pojazdów mechanicznych.</w:t>
      </w:r>
    </w:p>
    <w:p w14:paraId="1ABBCEF3"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Ubezpieczenia powinny opiewać na następujące sumy gwarancyjne:</w:t>
      </w:r>
    </w:p>
    <w:p w14:paraId="31FF0C8E" w14:textId="77777777" w:rsidR="000937EC" w:rsidRPr="007C5085" w:rsidRDefault="000937EC" w:rsidP="000937EC">
      <w:pPr>
        <w:numPr>
          <w:ilvl w:val="1"/>
          <w:numId w:val="86"/>
        </w:numPr>
        <w:spacing w:line="259" w:lineRule="auto"/>
        <w:ind w:left="714" w:hanging="357"/>
        <w:jc w:val="both"/>
        <w:rPr>
          <w:rFonts w:ascii="Verdana" w:hAnsi="Verdana" w:cs="Calibri"/>
          <w:sz w:val="18"/>
          <w:szCs w:val="18"/>
        </w:rPr>
      </w:pPr>
      <w:r w:rsidRPr="007C5085">
        <w:rPr>
          <w:rFonts w:ascii="Verdana" w:hAnsi="Verdana" w:cs="Calibri"/>
          <w:sz w:val="18"/>
          <w:szCs w:val="18"/>
        </w:rPr>
        <w:lastRenderedPageBreak/>
        <w:t>1.000.000 PLN w przypadku szkód osobowych za jeden przypadek i nie mniej niż 1.000.000 PLN za wszystkie szkody,</w:t>
      </w:r>
    </w:p>
    <w:p w14:paraId="209179FB" w14:textId="77777777" w:rsidR="000937EC" w:rsidRPr="007C5085" w:rsidRDefault="000937EC" w:rsidP="000937EC">
      <w:pPr>
        <w:numPr>
          <w:ilvl w:val="1"/>
          <w:numId w:val="86"/>
        </w:numPr>
        <w:spacing w:line="259" w:lineRule="auto"/>
        <w:ind w:left="714" w:hanging="357"/>
        <w:jc w:val="both"/>
        <w:rPr>
          <w:rFonts w:ascii="Verdana" w:hAnsi="Verdana" w:cs="Calibri"/>
          <w:sz w:val="18"/>
          <w:szCs w:val="18"/>
        </w:rPr>
      </w:pPr>
      <w:r w:rsidRPr="007C5085">
        <w:rPr>
          <w:rFonts w:ascii="Verdana" w:hAnsi="Verdana" w:cs="Calibri"/>
          <w:sz w:val="18"/>
          <w:szCs w:val="18"/>
        </w:rPr>
        <w:t>10.000.000 PLN w przypadku szkód majątkowych za jeden przypadek i nie mniej niż 10.000.000 PLN za wszystkie szkody.</w:t>
      </w:r>
    </w:p>
    <w:p w14:paraId="08015639" w14:textId="77777777" w:rsidR="000937EC"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Przekazany protokolarnie teren budowy podlega ochronie przez Wykonawcę od zniszczeń i kradzieży. Wykonawca do dnia zakończenia odbioru końcowego przedmiotu umowy ponosi odpowiedzialność za składniki majątkowe stanowiące jego własność, w tym za materiały wbudowane i urządzenia już zainstalowane oraz za urządzenia i materiały służące do wykonywania robót i instalacji urządzeń.</w:t>
      </w:r>
    </w:p>
    <w:p w14:paraId="3655797C" w14:textId="77777777" w:rsidR="000937EC" w:rsidRPr="00900BFB" w:rsidRDefault="000937EC" w:rsidP="000937EC">
      <w:pPr>
        <w:pStyle w:val="Akapitzlist"/>
        <w:numPr>
          <w:ilvl w:val="0"/>
          <w:numId w:val="127"/>
        </w:numPr>
        <w:tabs>
          <w:tab w:val="left" w:pos="0"/>
        </w:tabs>
        <w:ind w:right="-2"/>
        <w:jc w:val="both"/>
        <w:rPr>
          <w:rFonts w:ascii="Verdana" w:hAnsi="Verdana" w:cs="Arial"/>
          <w:sz w:val="18"/>
          <w:szCs w:val="18"/>
        </w:rPr>
      </w:pPr>
      <w:r w:rsidRPr="00900BFB">
        <w:rPr>
          <w:rFonts w:ascii="Verdana" w:hAnsi="Verdana" w:cs="Arial"/>
          <w:sz w:val="18"/>
          <w:szCs w:val="18"/>
        </w:rPr>
        <w:t xml:space="preserve">Kopia aktualnej polisy ubezpieczeniowej OC lub innego dokumentu potwierdzającego, że Wykonawca jest ubezpieczony od odpowiedzialności cywilnej, stanowi </w:t>
      </w:r>
      <w:r w:rsidRPr="00900BFB">
        <w:rPr>
          <w:rFonts w:ascii="Verdana" w:hAnsi="Verdana" w:cs="Arial"/>
          <w:b/>
          <w:sz w:val="18"/>
          <w:szCs w:val="18"/>
        </w:rPr>
        <w:t>załącznik nr 3</w:t>
      </w:r>
      <w:r w:rsidRPr="00900BFB">
        <w:rPr>
          <w:rFonts w:ascii="Verdana" w:hAnsi="Verdana" w:cs="Arial"/>
          <w:sz w:val="18"/>
          <w:szCs w:val="18"/>
        </w:rPr>
        <w:t xml:space="preserve"> do umowy.</w:t>
      </w:r>
    </w:p>
    <w:p w14:paraId="08226D68" w14:textId="77777777" w:rsidR="000937EC" w:rsidRPr="00900BFB" w:rsidRDefault="000937EC" w:rsidP="000937EC">
      <w:pPr>
        <w:ind w:right="-2"/>
        <w:jc w:val="center"/>
        <w:rPr>
          <w:rFonts w:ascii="Verdana" w:hAnsi="Verdana" w:cs="Arial"/>
          <w:b/>
          <w:sz w:val="18"/>
          <w:szCs w:val="18"/>
        </w:rPr>
      </w:pPr>
    </w:p>
    <w:p w14:paraId="2BCBDCB7" w14:textId="77777777" w:rsidR="000937EC" w:rsidRPr="00214C84" w:rsidRDefault="000937EC" w:rsidP="000937EC">
      <w:pPr>
        <w:pStyle w:val="Akapitzlist"/>
        <w:spacing w:after="60"/>
        <w:ind w:left="0" w:right="66"/>
        <w:jc w:val="center"/>
        <w:rPr>
          <w:rFonts w:ascii="Verdana" w:hAnsi="Verdana" w:cs="Arial"/>
          <w:b/>
          <w:bCs/>
          <w:sz w:val="18"/>
          <w:szCs w:val="18"/>
        </w:rPr>
      </w:pPr>
      <w:r>
        <w:rPr>
          <w:rFonts w:ascii="Verdana" w:hAnsi="Verdana" w:cs="Arial"/>
          <w:b/>
          <w:bCs/>
          <w:sz w:val="18"/>
          <w:szCs w:val="18"/>
        </w:rPr>
        <w:t>§ 18</w:t>
      </w:r>
      <w:r w:rsidRPr="00214C84">
        <w:rPr>
          <w:rFonts w:ascii="Verdana" w:hAnsi="Verdana" w:cs="Arial"/>
          <w:b/>
          <w:bCs/>
          <w:sz w:val="18"/>
          <w:szCs w:val="18"/>
        </w:rPr>
        <w:t>.</w:t>
      </w:r>
    </w:p>
    <w:p w14:paraId="46DF1938" w14:textId="77777777" w:rsidR="000937EC" w:rsidRPr="00214C84" w:rsidRDefault="000937EC" w:rsidP="000937EC">
      <w:pPr>
        <w:spacing w:after="60"/>
        <w:ind w:right="66"/>
        <w:jc w:val="center"/>
        <w:rPr>
          <w:rFonts w:ascii="Verdana" w:hAnsi="Verdana" w:cs="Arial"/>
          <w:b/>
          <w:bCs/>
          <w:sz w:val="18"/>
          <w:szCs w:val="18"/>
        </w:rPr>
      </w:pPr>
      <w:r w:rsidRPr="00214C84">
        <w:rPr>
          <w:rFonts w:ascii="Verdana" w:hAnsi="Verdana" w:cs="Arial"/>
          <w:b/>
          <w:bCs/>
          <w:sz w:val="18"/>
          <w:szCs w:val="18"/>
        </w:rPr>
        <w:t>Odbiór</w:t>
      </w:r>
    </w:p>
    <w:p w14:paraId="77D750C8"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Arial"/>
          <w:bCs/>
          <w:sz w:val="18"/>
          <w:szCs w:val="18"/>
        </w:rPr>
        <w:t>Niezależnie od odbiorów częściowych, przedmiot umowy podlega odbiorowi końcowemu obejmującemu całość zrealizowanego przedmiotu umowy.</w:t>
      </w:r>
    </w:p>
    <w:p w14:paraId="1A4307E3"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Przed przystąpieniem do odbioru końcowego Wykonawca winien usunąć wszelkie urządzenia tymczasowe, zaplecze itp., oraz pozostawić cały teren budowy i jego otoczenie w stanie czystym i nadającym się bezpośrednio do użytkowania (dotyczy również dróg dojazdowych i parku).</w:t>
      </w:r>
    </w:p>
    <w:p w14:paraId="1892536D"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Wykonawca (zgodnie z udzielonym pełnomocnictwem) powiadamia Powiatowego Inspektora Sanitarnego oraz Państwową Straż Pożarną o ukończeniu robót i zamiarze przystąpienia do użytkowania obiektu. Wykonawca zobowiązany jest do bezzwłocznego usuwania nieprawidłowości ujawnionych w trakcie odbiorów.</w:t>
      </w:r>
    </w:p>
    <w:p w14:paraId="40974CC5"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Po dokonaniu pozytywnych odbiorów przez organy wymienione w ust.4 Wykonawca (zgodnie z udzielonym pełnomocnictwem) występuje do Powiatowego Inspektora Nadzoru Budowlanego (PINB) o udzielenie pozwolenia na użytkowanie.</w:t>
      </w:r>
    </w:p>
    <w:p w14:paraId="0769090C"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Strony ustalają, że warunkiem osiągnięcia gotowości do odbioru końcowego jest doręczenie Zamawiającemu pisemnego zgłoszenia o gotowości do odbioru popartego wpisem do dziennika budowy. Do zgłoszenia Wykonawca załącza:</w:t>
      </w:r>
    </w:p>
    <w:p w14:paraId="638CBEEA"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protokoły wymaganych prób i testów oraz zaświadczenia właściwych organów, dotyczące odbiorów materiałów i urządzeń przez służby specjalistyczne w zakresie wymaganym przez obowiązujące przepisy, wymagane deklaracje zgodności, certyfikaty zgodności lub aprobaty techniczne (zgodnie z obowiązującymi przepisami),</w:t>
      </w:r>
    </w:p>
    <w:p w14:paraId="298501A2"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dokumentację powykonawczą (w tym dokumentacja geodezyjna powykonawcza) spełniającą wymogi właściwego Powiatowego Inspektora Nadzoru Budowlanego i obejmująca wszelkie zmiany dokonane w toku prowadzonych robót,</w:t>
      </w:r>
    </w:p>
    <w:p w14:paraId="6E9C6988"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wymagane prawem oraz potrzebami wynikającymi z prawidłowego użytkowania oświadczenia, instrukcje, protokoły z instruktażu do wszystkich zamontowanych urządzeń i wyposażenia - w języku polskim.</w:t>
      </w:r>
    </w:p>
    <w:p w14:paraId="018983C4"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oświadczenie Kierownika Budowy o zgodności wykonania przedmiotu umowy z projektami wykonawczymi i warunkami pozwolenia na budowę, obowiązującymi przepisami i normami,</w:t>
      </w:r>
    </w:p>
    <w:p w14:paraId="1390A556" w14:textId="77777777" w:rsidR="000937EC" w:rsidRPr="00214C84" w:rsidRDefault="000937EC" w:rsidP="000937EC">
      <w:pPr>
        <w:numPr>
          <w:ilvl w:val="1"/>
          <w:numId w:val="128"/>
        </w:numPr>
        <w:spacing w:line="259" w:lineRule="auto"/>
        <w:ind w:left="714" w:hanging="357"/>
        <w:rPr>
          <w:rFonts w:ascii="Verdana" w:hAnsi="Verdana" w:cs="Calibri"/>
          <w:sz w:val="18"/>
          <w:szCs w:val="18"/>
        </w:rPr>
      </w:pPr>
      <w:r w:rsidRPr="00214C84">
        <w:rPr>
          <w:rFonts w:ascii="Verdana" w:hAnsi="Verdana" w:cs="Calibri"/>
          <w:sz w:val="18"/>
          <w:szCs w:val="18"/>
        </w:rPr>
        <w:t>odbiór konserwatorski właściwego konserwatora zabytków,</w:t>
      </w:r>
    </w:p>
    <w:p w14:paraId="2F239163" w14:textId="77777777" w:rsidR="000937EC" w:rsidRPr="00214C84" w:rsidRDefault="000937EC" w:rsidP="000937EC">
      <w:pPr>
        <w:numPr>
          <w:ilvl w:val="1"/>
          <w:numId w:val="128"/>
        </w:numPr>
        <w:spacing w:line="259" w:lineRule="auto"/>
        <w:ind w:left="714" w:hanging="357"/>
        <w:rPr>
          <w:rFonts w:ascii="Verdana" w:hAnsi="Verdana" w:cs="Calibri"/>
          <w:sz w:val="18"/>
          <w:szCs w:val="18"/>
        </w:rPr>
      </w:pPr>
      <w:r w:rsidRPr="00214C84">
        <w:rPr>
          <w:rFonts w:ascii="Verdana" w:hAnsi="Verdana" w:cs="Calibri"/>
          <w:sz w:val="18"/>
          <w:szCs w:val="18"/>
        </w:rPr>
        <w:t>kopię wystąpienia do PINB o wydanie pozwolenia na użytkowanie (jeśli wymagane) lub kopię zgłoszenia zakończenia robót.</w:t>
      </w:r>
    </w:p>
    <w:p w14:paraId="028D4A57"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 xml:space="preserve">Strony postanawiają, że z czynności odbioru końcowego będzie spisany „Protokół odbioru końcowego”  Zał. nr </w:t>
      </w:r>
      <w:r>
        <w:rPr>
          <w:rFonts w:ascii="Verdana" w:hAnsi="Verdana" w:cs="Calibri"/>
          <w:sz w:val="18"/>
          <w:szCs w:val="18"/>
        </w:rPr>
        <w:t>4</w:t>
      </w:r>
      <w:r w:rsidRPr="00214C84">
        <w:rPr>
          <w:rFonts w:ascii="Verdana" w:hAnsi="Verdana" w:cs="Calibri"/>
          <w:sz w:val="18"/>
          <w:szCs w:val="18"/>
        </w:rPr>
        <w:t xml:space="preserve"> do umowy</w:t>
      </w:r>
    </w:p>
    <w:p w14:paraId="01698C64"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Zamawiający wyznaczy termin odbioru i rozpocznie odbiór końcowy w terminie do 7 dni od daty doręczenia Zamawiającemu pisemnego zgłoszenia o gotowości do odbioru zawiadamiając o tym Wykonawcę. Termin przeprowadzenia czynności odbiorowych przez komisję odbiorową określa się na nie dłuższy niż 30 dni. Termin ten będzie przedłużony o okres wyznaczony Wykonawcy na usunięcie ewentualnych stwierdzonych w trakcie czynności odbiorowych wad.</w:t>
      </w:r>
    </w:p>
    <w:p w14:paraId="493B8A92"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Wykonawca zobowiązany jest do zawiadomienia Zamawiającego lub jego inspektora nadzoru inwestorskiego o usunięciu wad oraz do żądania wyznaczenia terminu na odbiór zakwestionowanych uprzednio prac jako wadliwych.</w:t>
      </w:r>
    </w:p>
    <w:p w14:paraId="0C3FD8A4"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Warunkiem dokonania odbioru końcowego umowy i podpisania „Protokół odbioru końcowego” jest uzyskanie przez Wykonawcę decyzji Pozwolenie na użytkowanie.</w:t>
      </w:r>
    </w:p>
    <w:p w14:paraId="0866D337" w14:textId="77777777" w:rsidR="000937EC" w:rsidRDefault="000937EC" w:rsidP="000937EC">
      <w:pPr>
        <w:tabs>
          <w:tab w:val="num" w:pos="426"/>
        </w:tabs>
        <w:ind w:left="426" w:right="-144"/>
        <w:jc w:val="both"/>
        <w:rPr>
          <w:rFonts w:ascii="Verdana" w:hAnsi="Verdana" w:cs="Arial"/>
          <w:bCs/>
          <w:color w:val="FF0000"/>
          <w:sz w:val="18"/>
          <w:szCs w:val="18"/>
        </w:rPr>
      </w:pPr>
    </w:p>
    <w:p w14:paraId="7AFD2973" w14:textId="77777777" w:rsidR="000937EC" w:rsidRPr="00214C84" w:rsidRDefault="000937EC" w:rsidP="000937EC">
      <w:pPr>
        <w:ind w:right="-144"/>
        <w:jc w:val="center"/>
        <w:rPr>
          <w:rFonts w:ascii="Verdana" w:hAnsi="Verdana" w:cs="Arial"/>
          <w:b/>
          <w:bCs/>
          <w:sz w:val="18"/>
          <w:szCs w:val="18"/>
        </w:rPr>
      </w:pPr>
      <w:r>
        <w:rPr>
          <w:rFonts w:ascii="Verdana" w:hAnsi="Verdana" w:cs="Arial"/>
          <w:b/>
          <w:bCs/>
          <w:sz w:val="18"/>
          <w:szCs w:val="18"/>
        </w:rPr>
        <w:t>§ 19</w:t>
      </w:r>
      <w:r w:rsidRPr="00214C84">
        <w:rPr>
          <w:rFonts w:ascii="Verdana" w:hAnsi="Verdana" w:cs="Arial"/>
          <w:b/>
          <w:bCs/>
          <w:sz w:val="18"/>
          <w:szCs w:val="18"/>
        </w:rPr>
        <w:t xml:space="preserve">. </w:t>
      </w:r>
    </w:p>
    <w:p w14:paraId="5D2C2D91" w14:textId="77777777" w:rsidR="000937EC" w:rsidRPr="00214C84" w:rsidRDefault="000937EC" w:rsidP="000937EC">
      <w:pPr>
        <w:ind w:right="-144"/>
        <w:jc w:val="center"/>
        <w:rPr>
          <w:rFonts w:ascii="Verdana" w:hAnsi="Verdana" w:cs="Arial"/>
          <w:sz w:val="18"/>
          <w:szCs w:val="18"/>
        </w:rPr>
      </w:pPr>
      <w:r w:rsidRPr="00214C84">
        <w:rPr>
          <w:rFonts w:ascii="Verdana" w:hAnsi="Verdana" w:cs="Arial"/>
          <w:b/>
          <w:bCs/>
          <w:sz w:val="18"/>
          <w:szCs w:val="18"/>
        </w:rPr>
        <w:t>Kary umowne:</w:t>
      </w:r>
    </w:p>
    <w:p w14:paraId="02DCF935" w14:textId="77777777" w:rsidR="000937EC" w:rsidRPr="00214C84" w:rsidRDefault="000937EC" w:rsidP="000937EC">
      <w:pPr>
        <w:numPr>
          <w:ilvl w:val="0"/>
          <w:numId w:val="90"/>
        </w:numPr>
        <w:tabs>
          <w:tab w:val="left" w:pos="4253"/>
        </w:tabs>
        <w:spacing w:before="60"/>
        <w:ind w:left="425" w:right="-144" w:hanging="425"/>
        <w:rPr>
          <w:rFonts w:ascii="Verdana" w:hAnsi="Verdana" w:cs="Arial"/>
          <w:sz w:val="18"/>
          <w:szCs w:val="18"/>
        </w:rPr>
      </w:pPr>
      <w:r w:rsidRPr="00214C84">
        <w:rPr>
          <w:rFonts w:ascii="Verdana" w:hAnsi="Verdana" w:cs="Arial"/>
          <w:sz w:val="18"/>
          <w:szCs w:val="18"/>
        </w:rPr>
        <w:t>Wykonawca zapłaci Zamawiającemu karę umowną:</w:t>
      </w:r>
    </w:p>
    <w:p w14:paraId="72511E73"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 xml:space="preserve">za opóźnienie w wykonaniu prac objętych umową - w wysokości 0,1 % wartości wynagrodzenia umownego brutto, określonego w § </w:t>
      </w:r>
      <w:r>
        <w:rPr>
          <w:rFonts w:ascii="Verdana" w:hAnsi="Verdana" w:cs="Arial"/>
          <w:sz w:val="18"/>
          <w:szCs w:val="18"/>
        </w:rPr>
        <w:t>12</w:t>
      </w:r>
      <w:r w:rsidRPr="00214C84">
        <w:rPr>
          <w:rFonts w:ascii="Verdana" w:hAnsi="Verdana" w:cs="Arial"/>
          <w:sz w:val="18"/>
          <w:szCs w:val="18"/>
        </w:rPr>
        <w:t xml:space="preserve"> ust. 1, za każdy rozpoczęty dzień opóźnienia,</w:t>
      </w:r>
    </w:p>
    <w:p w14:paraId="2D0A0476"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lastRenderedPageBreak/>
        <w:t>za opóźnienie w usunięciu wad, stwierdzonych przy odbiorze robót budowlanych albo stwierdzonych w okresie gwarancji - w wysokości 0,1 % wartości wynagrodzenia umownego brutto, określonego w § </w:t>
      </w:r>
      <w:r>
        <w:rPr>
          <w:rFonts w:ascii="Verdana" w:hAnsi="Verdana" w:cs="Arial"/>
          <w:sz w:val="18"/>
          <w:szCs w:val="18"/>
        </w:rPr>
        <w:t>12</w:t>
      </w:r>
      <w:r w:rsidRPr="00214C84">
        <w:rPr>
          <w:rFonts w:ascii="Verdana" w:hAnsi="Verdana" w:cs="Arial"/>
          <w:sz w:val="18"/>
          <w:szCs w:val="18"/>
        </w:rPr>
        <w:t xml:space="preserve"> ust. 1, za każdy rozpoczęty dzień opóźnienia, liczony od dnia wyznaczonego do usunięcia wad, </w:t>
      </w:r>
    </w:p>
    <w:p w14:paraId="7459F5CF"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z tytułu odstąpienia od umowy z przyczyn, za które Wykonawca ponosi odpowiedzialność -</w:t>
      </w:r>
      <w:r w:rsidRPr="00214C84">
        <w:rPr>
          <w:rFonts w:ascii="Verdana" w:hAnsi="Verdana" w:cs="Arial"/>
          <w:sz w:val="18"/>
          <w:szCs w:val="18"/>
        </w:rPr>
        <w:br/>
        <w:t xml:space="preserve">w wysokości 10 % wynagrodzenia umownego brutto, określonego w § </w:t>
      </w:r>
      <w:r>
        <w:rPr>
          <w:rFonts w:ascii="Verdana" w:hAnsi="Verdana" w:cs="Arial"/>
          <w:sz w:val="18"/>
          <w:szCs w:val="18"/>
        </w:rPr>
        <w:t>12</w:t>
      </w:r>
      <w:r w:rsidRPr="00214C84">
        <w:rPr>
          <w:rFonts w:ascii="Verdana" w:hAnsi="Verdana" w:cs="Arial"/>
          <w:sz w:val="18"/>
          <w:szCs w:val="18"/>
        </w:rPr>
        <w:t xml:space="preserve"> ust. 1,</w:t>
      </w:r>
    </w:p>
    <w:p w14:paraId="3A380953"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A8A33" w14:textId="77777777" w:rsidR="000937EC" w:rsidRPr="00214C84" w:rsidRDefault="000937EC" w:rsidP="000937EC">
      <w:pPr>
        <w:numPr>
          <w:ilvl w:val="0"/>
          <w:numId w:val="98"/>
        </w:numPr>
        <w:ind w:left="851" w:right="-144" w:hanging="425"/>
        <w:jc w:val="both"/>
        <w:rPr>
          <w:rFonts w:ascii="Verdana" w:hAnsi="Verdana" w:cs="Arial"/>
          <w:sz w:val="18"/>
          <w:szCs w:val="18"/>
        </w:rPr>
      </w:pPr>
      <w:r w:rsidRPr="00214C84">
        <w:rPr>
          <w:rFonts w:ascii="Verdana" w:hAnsi="Verdana" w:cs="Arial"/>
          <w:sz w:val="18"/>
          <w:szCs w:val="18"/>
        </w:rPr>
        <w:t>z tytułu nieprzedłożenia do zaakceptowania projektu umowy o podwykonawstwo lub projektu jej zmiany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 </w:t>
      </w:r>
    </w:p>
    <w:p w14:paraId="7F248038" w14:textId="77777777" w:rsidR="000937EC" w:rsidRPr="00214C84" w:rsidRDefault="000937EC" w:rsidP="000937EC">
      <w:pPr>
        <w:numPr>
          <w:ilvl w:val="0"/>
          <w:numId w:val="98"/>
        </w:numPr>
        <w:ind w:left="851" w:right="-144" w:hanging="425"/>
        <w:jc w:val="both"/>
        <w:rPr>
          <w:rFonts w:ascii="Verdana" w:hAnsi="Verdana" w:cs="Arial"/>
          <w:sz w:val="18"/>
          <w:szCs w:val="18"/>
        </w:rPr>
      </w:pPr>
      <w:r w:rsidRPr="00214C84">
        <w:rPr>
          <w:rFonts w:ascii="Verdana" w:hAnsi="Verdana" w:cs="Arial"/>
          <w:sz w:val="18"/>
          <w:szCs w:val="18"/>
        </w:rPr>
        <w:t xml:space="preserve">z tytułu nieprzedłożenia poświadczonej za zgodność z oryginałem kopii umowy </w:t>
      </w:r>
      <w:r w:rsidRPr="00214C84">
        <w:rPr>
          <w:rFonts w:ascii="Verdana" w:hAnsi="Verdana" w:cs="Arial"/>
          <w:sz w:val="18"/>
          <w:szCs w:val="18"/>
        </w:rPr>
        <w:br/>
        <w:t xml:space="preserve">o podwykonawstwo lub jej zmiany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w:t>
      </w:r>
    </w:p>
    <w:p w14:paraId="3657DF4D" w14:textId="77777777" w:rsidR="000937EC" w:rsidRPr="00214C84" w:rsidRDefault="000937EC" w:rsidP="000937EC">
      <w:pPr>
        <w:numPr>
          <w:ilvl w:val="0"/>
          <w:numId w:val="98"/>
        </w:numPr>
        <w:ind w:left="851" w:right="-144" w:hanging="425"/>
        <w:jc w:val="both"/>
        <w:rPr>
          <w:rFonts w:ascii="Verdana" w:hAnsi="Verdana" w:cs="Arial"/>
          <w:sz w:val="18"/>
          <w:szCs w:val="18"/>
        </w:rPr>
      </w:pPr>
      <w:r w:rsidRPr="00214C84">
        <w:rPr>
          <w:rFonts w:ascii="Verdana" w:hAnsi="Verdana" w:cs="Arial"/>
          <w:sz w:val="18"/>
          <w:szCs w:val="18"/>
        </w:rPr>
        <w:t xml:space="preserve">z tytułu braku wymaganej zmiany umowy o podwykonawstwo w zakresie terminu zapłaty, </w:t>
      </w:r>
      <w:r w:rsidRPr="00214C84">
        <w:rPr>
          <w:rFonts w:ascii="Verdana" w:hAnsi="Verdana" w:cs="Arial"/>
          <w:sz w:val="18"/>
          <w:szCs w:val="18"/>
        </w:rPr>
        <w:br/>
        <w:t xml:space="preserve">w sytuacji zgłoszenia przez Zamawiającego zastrzeżenia wobec terminu zapłaty określonego </w:t>
      </w:r>
      <w:r w:rsidRPr="00214C84">
        <w:rPr>
          <w:rFonts w:ascii="Verdana" w:hAnsi="Verdana" w:cs="Arial"/>
          <w:sz w:val="18"/>
          <w:szCs w:val="18"/>
        </w:rPr>
        <w:br/>
        <w:t xml:space="preserve">w umowie o podwykonawstwo lub dalszej umowie o podwykonawstwo w wysokości 0,5% wynagrodzenia umownego brutto, o którym mowa w § </w:t>
      </w:r>
      <w:r>
        <w:rPr>
          <w:rFonts w:ascii="Verdana" w:hAnsi="Verdana" w:cs="Arial"/>
          <w:sz w:val="18"/>
          <w:szCs w:val="18"/>
        </w:rPr>
        <w:t>12</w:t>
      </w:r>
      <w:r w:rsidRPr="00214C84">
        <w:rPr>
          <w:rFonts w:ascii="Verdana" w:hAnsi="Verdana" w:cs="Arial"/>
          <w:sz w:val="18"/>
          <w:szCs w:val="18"/>
        </w:rPr>
        <w:t xml:space="preserve"> ust. 1,</w:t>
      </w:r>
    </w:p>
    <w:p w14:paraId="641E69A8" w14:textId="77777777" w:rsidR="000937EC" w:rsidRPr="00214C84" w:rsidRDefault="000937EC" w:rsidP="000937EC">
      <w:pPr>
        <w:numPr>
          <w:ilvl w:val="0"/>
          <w:numId w:val="98"/>
        </w:numPr>
        <w:tabs>
          <w:tab w:val="left" w:pos="426"/>
          <w:tab w:val="num" w:pos="851"/>
        </w:tabs>
        <w:ind w:left="851" w:right="-144" w:hanging="425"/>
        <w:jc w:val="both"/>
        <w:rPr>
          <w:rFonts w:ascii="Verdana" w:hAnsi="Verdana" w:cs="Arial"/>
          <w:sz w:val="18"/>
          <w:szCs w:val="18"/>
        </w:rPr>
      </w:pPr>
      <w:r w:rsidRPr="00214C84">
        <w:rPr>
          <w:rFonts w:ascii="Verdana" w:hAnsi="Verdana" w:cs="Arial"/>
          <w:sz w:val="18"/>
          <w:szCs w:val="18"/>
        </w:rPr>
        <w:t>z tytułu nieobjęcia ubezpieczeniem, o którym mowa w § 3 umowy, całego okresu obowiązywania umowy – w wysokości 0,5 % wynagrodzenia umownego brutt</w:t>
      </w:r>
      <w:r>
        <w:rPr>
          <w:rFonts w:ascii="Verdana" w:hAnsi="Verdana" w:cs="Arial"/>
          <w:sz w:val="18"/>
          <w:szCs w:val="18"/>
        </w:rPr>
        <w:t xml:space="preserve">o, o którym mowa w § 12 ust. 1, </w:t>
      </w:r>
      <w:r w:rsidRPr="00214C84">
        <w:rPr>
          <w:rFonts w:ascii="Verdana" w:hAnsi="Verdana" w:cs="Arial"/>
          <w:sz w:val="18"/>
          <w:szCs w:val="18"/>
        </w:rPr>
        <w:t>za każdy rozpoczęty dzień, w którym ubezpieczenie nie obowiązywało,</w:t>
      </w:r>
    </w:p>
    <w:p w14:paraId="7DC84651" w14:textId="77777777" w:rsidR="000937EC" w:rsidRPr="00214C84" w:rsidRDefault="000937EC" w:rsidP="000937EC">
      <w:pPr>
        <w:numPr>
          <w:ilvl w:val="0"/>
          <w:numId w:val="98"/>
        </w:numPr>
        <w:tabs>
          <w:tab w:val="left" w:pos="426"/>
          <w:tab w:val="num" w:pos="851"/>
        </w:tabs>
        <w:ind w:left="851" w:right="-144" w:hanging="425"/>
        <w:contextualSpacing/>
        <w:jc w:val="both"/>
        <w:rPr>
          <w:rFonts w:ascii="Verdana" w:hAnsi="Verdana" w:cs="Arial"/>
          <w:sz w:val="18"/>
          <w:szCs w:val="18"/>
        </w:rPr>
      </w:pPr>
      <w:r w:rsidRPr="00214C84">
        <w:rPr>
          <w:rFonts w:ascii="Verdana" w:hAnsi="Verdana" w:cs="Arial"/>
          <w:sz w:val="18"/>
          <w:szCs w:val="18"/>
        </w:rPr>
        <w:t xml:space="preserve">w razie stwierdzenia przez Zamawiającego, że przedmiot umowy jest wykonywany z naruszeniem postanowień § </w:t>
      </w:r>
      <w:r>
        <w:rPr>
          <w:rFonts w:ascii="Verdana" w:hAnsi="Verdana" w:cs="Arial"/>
          <w:sz w:val="18"/>
          <w:szCs w:val="18"/>
        </w:rPr>
        <w:t>18</w:t>
      </w:r>
      <w:r w:rsidRPr="00214C84">
        <w:rPr>
          <w:rFonts w:ascii="Verdana" w:hAnsi="Verdana" w:cs="Arial"/>
          <w:sz w:val="18"/>
          <w:szCs w:val="18"/>
        </w:rPr>
        <w:t xml:space="preserve"> umowy, Zamawiającemu przysługuje prawo żądania kary umownej w wysokości 0,1 % ceny wynagrodzenia umownego brutto, o której mowa </w:t>
      </w:r>
      <w:r>
        <w:rPr>
          <w:rFonts w:ascii="Verdana" w:hAnsi="Verdana" w:cs="Arial"/>
          <w:sz w:val="18"/>
          <w:szCs w:val="18"/>
        </w:rPr>
        <w:t xml:space="preserve">w § 12 ust. 1 niniejszej umowy, </w:t>
      </w:r>
      <w:r w:rsidRPr="00214C84">
        <w:rPr>
          <w:rFonts w:ascii="Verdana" w:hAnsi="Verdana" w:cs="Arial"/>
          <w:sz w:val="18"/>
          <w:szCs w:val="18"/>
        </w:rPr>
        <w:t>za każdy rozpoczęty dzień wykonywania przedmiotu umowy w sposób niezgodny z tymi postanowieniami umowy,</w:t>
      </w:r>
    </w:p>
    <w:p w14:paraId="073E8E09" w14:textId="77777777" w:rsidR="000937EC" w:rsidRPr="00214C84" w:rsidRDefault="000937EC" w:rsidP="000937EC">
      <w:pPr>
        <w:numPr>
          <w:ilvl w:val="0"/>
          <w:numId w:val="98"/>
        </w:numPr>
        <w:tabs>
          <w:tab w:val="left" w:pos="426"/>
          <w:tab w:val="num" w:pos="851"/>
        </w:tabs>
        <w:ind w:left="851" w:right="-144" w:hanging="425"/>
        <w:contextualSpacing/>
        <w:jc w:val="both"/>
        <w:rPr>
          <w:rFonts w:ascii="Verdana" w:hAnsi="Verdana" w:cs="Arial"/>
          <w:sz w:val="18"/>
          <w:szCs w:val="18"/>
        </w:rPr>
      </w:pPr>
      <w:r w:rsidRPr="00214C84">
        <w:rPr>
          <w:rFonts w:ascii="Verdana" w:hAnsi="Verdana" w:cs="Arial"/>
          <w:sz w:val="18"/>
          <w:szCs w:val="18"/>
        </w:rPr>
        <w:t xml:space="preserve">w razie stwierdzenia przez Zamawiającego, że przedmiot umowy jest wykonywany z naruszeniem pozostałych postanowień umowy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 za każdy dzień wykonywania przedmiotu umowy w sposób niezgodny z tymi postanowieniami umowy.</w:t>
      </w:r>
    </w:p>
    <w:p w14:paraId="05DBA572" w14:textId="77777777" w:rsidR="000937EC" w:rsidRPr="00214C84" w:rsidRDefault="000937EC" w:rsidP="000937EC">
      <w:pPr>
        <w:numPr>
          <w:ilvl w:val="0"/>
          <w:numId w:val="90"/>
        </w:numPr>
        <w:tabs>
          <w:tab w:val="left" w:pos="426"/>
        </w:tabs>
        <w:ind w:left="426" w:right="-144" w:hanging="426"/>
        <w:jc w:val="both"/>
        <w:rPr>
          <w:rFonts w:ascii="Verdana" w:hAnsi="Verdana" w:cs="Arial"/>
          <w:sz w:val="18"/>
          <w:szCs w:val="18"/>
        </w:rPr>
      </w:pPr>
      <w:r w:rsidRPr="00214C84">
        <w:rPr>
          <w:rFonts w:ascii="Verdana" w:hAnsi="Verdana" w:cs="Arial"/>
          <w:sz w:val="18"/>
          <w:szCs w:val="18"/>
        </w:rPr>
        <w:t>Dochodzenie roszczeń o zapłatę należnych kar umownych nie pozbawia Zamawiającego prawa żądania zapłaty odszkodowania uzupełniającego na zasadach ogólnych, jeżeli wysokość ewentualnej szkody przekroczy wysokość zastrzeżonych kar umownych.</w:t>
      </w:r>
    </w:p>
    <w:p w14:paraId="5666C667" w14:textId="77777777" w:rsidR="000937EC" w:rsidRPr="00214C84" w:rsidRDefault="000937EC" w:rsidP="000937EC">
      <w:pPr>
        <w:numPr>
          <w:ilvl w:val="0"/>
          <w:numId w:val="90"/>
        </w:numPr>
        <w:ind w:left="426" w:right="-144" w:hanging="426"/>
        <w:jc w:val="both"/>
        <w:rPr>
          <w:rFonts w:ascii="Verdana" w:hAnsi="Verdana" w:cs="Arial"/>
          <w:bCs/>
          <w:sz w:val="18"/>
          <w:szCs w:val="18"/>
        </w:rPr>
      </w:pPr>
      <w:r w:rsidRPr="00214C84">
        <w:rPr>
          <w:rFonts w:ascii="Verdana" w:hAnsi="Verdana" w:cs="Arial"/>
          <w:bCs/>
          <w:sz w:val="18"/>
          <w:szCs w:val="18"/>
        </w:rPr>
        <w:t>Wykonawca wyraża zgodę na potrącenie kar umownych z przysługującego mu wynagrodzenia.</w:t>
      </w:r>
    </w:p>
    <w:p w14:paraId="3FD63BE7" w14:textId="77777777" w:rsidR="000937EC" w:rsidRPr="00214C84" w:rsidRDefault="000937EC" w:rsidP="000937EC">
      <w:pPr>
        <w:ind w:right="-144"/>
        <w:jc w:val="center"/>
        <w:rPr>
          <w:rFonts w:ascii="Verdana" w:hAnsi="Verdana" w:cs="Arial"/>
          <w:b/>
          <w:bCs/>
          <w:sz w:val="18"/>
          <w:szCs w:val="18"/>
        </w:rPr>
      </w:pPr>
    </w:p>
    <w:p w14:paraId="18C4E8A2" w14:textId="77777777" w:rsidR="000937EC" w:rsidRPr="00214C84" w:rsidRDefault="000937EC" w:rsidP="000937EC">
      <w:pPr>
        <w:ind w:right="-144"/>
        <w:jc w:val="center"/>
        <w:rPr>
          <w:rFonts w:ascii="Verdana" w:hAnsi="Verdana" w:cs="Arial"/>
          <w:b/>
          <w:bCs/>
          <w:sz w:val="18"/>
          <w:szCs w:val="18"/>
        </w:rPr>
      </w:pPr>
      <w:r>
        <w:rPr>
          <w:rFonts w:ascii="Verdana" w:hAnsi="Verdana" w:cs="Arial"/>
          <w:b/>
          <w:bCs/>
          <w:sz w:val="18"/>
          <w:szCs w:val="18"/>
        </w:rPr>
        <w:t>§ 20</w:t>
      </w:r>
      <w:r w:rsidRPr="00214C84">
        <w:rPr>
          <w:rFonts w:ascii="Verdana" w:hAnsi="Verdana" w:cs="Arial"/>
          <w:b/>
          <w:bCs/>
          <w:sz w:val="18"/>
          <w:szCs w:val="18"/>
        </w:rPr>
        <w:t xml:space="preserve">. </w:t>
      </w:r>
    </w:p>
    <w:p w14:paraId="551D4EEA" w14:textId="77777777" w:rsidR="000937EC" w:rsidRPr="00214C84" w:rsidRDefault="000937EC" w:rsidP="000937EC">
      <w:pPr>
        <w:ind w:right="-144"/>
        <w:jc w:val="center"/>
        <w:rPr>
          <w:rFonts w:ascii="Verdana" w:hAnsi="Verdana" w:cs="Arial"/>
          <w:b/>
          <w:bCs/>
          <w:sz w:val="18"/>
          <w:szCs w:val="18"/>
        </w:rPr>
      </w:pPr>
      <w:r w:rsidRPr="00214C84">
        <w:rPr>
          <w:rFonts w:ascii="Verdana" w:hAnsi="Verdana" w:cs="Arial"/>
          <w:b/>
          <w:bCs/>
          <w:sz w:val="18"/>
          <w:szCs w:val="18"/>
        </w:rPr>
        <w:t>Odstąpienie od umowy:</w:t>
      </w:r>
    </w:p>
    <w:p w14:paraId="60694C76" w14:textId="77777777" w:rsidR="000937EC" w:rsidRPr="00214C84" w:rsidRDefault="000937EC" w:rsidP="000937EC">
      <w:pPr>
        <w:numPr>
          <w:ilvl w:val="6"/>
          <w:numId w:val="101"/>
        </w:numPr>
        <w:tabs>
          <w:tab w:val="left" w:pos="426"/>
          <w:tab w:val="num" w:pos="2160"/>
        </w:tabs>
        <w:spacing w:before="60"/>
        <w:ind w:left="425" w:right="-144" w:hanging="425"/>
        <w:jc w:val="both"/>
        <w:rPr>
          <w:rFonts w:ascii="Verdana" w:hAnsi="Verdana"/>
          <w:sz w:val="18"/>
          <w:szCs w:val="18"/>
        </w:rPr>
      </w:pPr>
      <w:r w:rsidRPr="00214C84">
        <w:rPr>
          <w:rFonts w:ascii="Verdana" w:hAnsi="Verdana"/>
          <w:sz w:val="18"/>
          <w:szCs w:val="18"/>
        </w:rPr>
        <w:t>Stronom przysługuje prawo odstąpienia od umowy wyłącznie w wypadkach przewidzianych we właściwych przepisach prawa lub w niniejszej umowie.</w:t>
      </w:r>
    </w:p>
    <w:p w14:paraId="42A72275" w14:textId="77777777" w:rsidR="000937EC" w:rsidRPr="00214C84" w:rsidRDefault="000937EC" w:rsidP="000937EC">
      <w:pPr>
        <w:numPr>
          <w:ilvl w:val="6"/>
          <w:numId w:val="101"/>
        </w:numPr>
        <w:tabs>
          <w:tab w:val="left" w:pos="426"/>
          <w:tab w:val="num" w:pos="2160"/>
        </w:tabs>
        <w:ind w:left="426" w:right="-144" w:hanging="426"/>
        <w:jc w:val="both"/>
        <w:rPr>
          <w:rFonts w:ascii="Verdana" w:hAnsi="Verdana"/>
          <w:sz w:val="18"/>
          <w:szCs w:val="18"/>
        </w:rPr>
      </w:pPr>
      <w:r w:rsidRPr="00214C84">
        <w:rPr>
          <w:rFonts w:ascii="Verdana" w:hAnsi="Verdana"/>
          <w:sz w:val="18"/>
          <w:szCs w:val="18"/>
        </w:rPr>
        <w:t>Zamawiającemu przysługuje prawo odstąpienia od umowy w następujących sytuacjach:</w:t>
      </w:r>
    </w:p>
    <w:p w14:paraId="20E1C94F"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214C84">
        <w:rPr>
          <w:rFonts w:ascii="Verdana" w:hAnsi="Verdana"/>
          <w:sz w:val="18"/>
          <w:szCs w:val="18"/>
        </w:rPr>
        <w:t xml:space="preserve">, </w:t>
      </w:r>
    </w:p>
    <w:p w14:paraId="10F49745"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otwarcia likwidacji Wykonawcy,</w:t>
      </w:r>
    </w:p>
    <w:p w14:paraId="125BF50E"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zajęcia majątku Wykonawcy,</w:t>
      </w:r>
    </w:p>
    <w:p w14:paraId="6CD4DC65"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trike/>
          <w:sz w:val="18"/>
          <w:szCs w:val="18"/>
        </w:rPr>
      </w:pPr>
      <w:r w:rsidRPr="00214C84">
        <w:rPr>
          <w:rFonts w:ascii="Verdana" w:hAnsi="Verdana"/>
          <w:sz w:val="18"/>
          <w:szCs w:val="18"/>
        </w:rPr>
        <w:t xml:space="preserve">niewywiązywania się przez Wykonawcę z realizacji przedmiotu umowy, pomimo wezwania Zamawiającego złożonego na piśmie i wyznaczenie mu dodatkowego terminu, </w:t>
      </w:r>
    </w:p>
    <w:p w14:paraId="3D180561"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5D932949" w14:textId="77777777" w:rsidR="000937EC" w:rsidRPr="00214C84" w:rsidRDefault="000937EC" w:rsidP="000937EC">
      <w:pPr>
        <w:numPr>
          <w:ilvl w:val="0"/>
          <w:numId w:val="102"/>
        </w:numPr>
        <w:tabs>
          <w:tab w:val="left" w:pos="426"/>
          <w:tab w:val="num" w:pos="5400"/>
        </w:tabs>
        <w:ind w:left="426" w:right="-2" w:hanging="426"/>
        <w:jc w:val="both"/>
        <w:rPr>
          <w:rFonts w:ascii="Verdana" w:hAnsi="Verdana"/>
          <w:sz w:val="18"/>
          <w:szCs w:val="18"/>
        </w:rPr>
      </w:pPr>
      <w:r w:rsidRPr="00214C84">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14:paraId="71A3C78F" w14:textId="77777777" w:rsidR="000937EC" w:rsidRPr="00214C84" w:rsidRDefault="000937EC" w:rsidP="000937EC">
      <w:pPr>
        <w:numPr>
          <w:ilvl w:val="0"/>
          <w:numId w:val="102"/>
        </w:numPr>
        <w:tabs>
          <w:tab w:val="left" w:pos="426"/>
          <w:tab w:val="num" w:pos="709"/>
        </w:tabs>
        <w:ind w:left="426" w:right="-2" w:hanging="426"/>
        <w:jc w:val="both"/>
        <w:rPr>
          <w:rFonts w:ascii="Verdana" w:hAnsi="Verdana"/>
          <w:sz w:val="18"/>
          <w:szCs w:val="18"/>
        </w:rPr>
      </w:pPr>
      <w:r w:rsidRPr="00214C84">
        <w:rPr>
          <w:rFonts w:ascii="Verdana" w:hAnsi="Verdana"/>
          <w:sz w:val="18"/>
          <w:szCs w:val="18"/>
        </w:rPr>
        <w:t>Oświadczenie o odstąpieniu od umowy wymaga zachowania formy pisemnej pod rygorem nieważności. Pomimo odstąpienia, pozostają w mocy zobowiązania Stron z tytułu gwarancji, kar umownych i prawa żądania odszkodowania za nienależyte wykonanie umowy.</w:t>
      </w:r>
    </w:p>
    <w:p w14:paraId="332BA453" w14:textId="77777777" w:rsidR="000937EC" w:rsidRPr="00214C84" w:rsidRDefault="000937EC" w:rsidP="000937EC">
      <w:pPr>
        <w:numPr>
          <w:ilvl w:val="0"/>
          <w:numId w:val="102"/>
        </w:numPr>
        <w:tabs>
          <w:tab w:val="left" w:pos="426"/>
        </w:tabs>
        <w:ind w:left="426" w:right="-2" w:hanging="426"/>
        <w:jc w:val="both"/>
        <w:rPr>
          <w:rFonts w:ascii="Verdana" w:hAnsi="Verdana"/>
          <w:sz w:val="18"/>
          <w:szCs w:val="18"/>
        </w:rPr>
      </w:pPr>
      <w:r w:rsidRPr="00214C84">
        <w:rPr>
          <w:rFonts w:ascii="Verdana" w:hAnsi="Verdana"/>
          <w:sz w:val="18"/>
          <w:szCs w:val="18"/>
        </w:rPr>
        <w:t xml:space="preserve">W wypadku odstąpienia od umowy w trakcie wykonywania prac remontowych, Strony obciążają następujące obowiązki: </w:t>
      </w:r>
    </w:p>
    <w:p w14:paraId="2C4BC2DE" w14:textId="77777777" w:rsidR="000937EC" w:rsidRPr="00214C84" w:rsidRDefault="000937EC" w:rsidP="000937EC">
      <w:pPr>
        <w:numPr>
          <w:ilvl w:val="0"/>
          <w:numId w:val="109"/>
        </w:numPr>
        <w:tabs>
          <w:tab w:val="left" w:pos="851"/>
        </w:tabs>
        <w:ind w:left="851" w:right="-2" w:hanging="425"/>
        <w:jc w:val="both"/>
        <w:rPr>
          <w:rFonts w:ascii="Verdana" w:hAnsi="Verdana"/>
          <w:sz w:val="18"/>
          <w:szCs w:val="18"/>
        </w:rPr>
      </w:pPr>
      <w:r w:rsidRPr="00214C84">
        <w:rPr>
          <w:rFonts w:ascii="Verdana" w:hAnsi="Verdana"/>
          <w:sz w:val="18"/>
          <w:szCs w:val="18"/>
        </w:rPr>
        <w:t>w terminie 7 dni od daty odstąpienie od umowy Wykonawca przy udziale Zamawiającego sporządzi szczegółowy protokół inwentaryzacji prac w toku, według stanu na dzień odstąpienia,</w:t>
      </w:r>
    </w:p>
    <w:p w14:paraId="717F99C2" w14:textId="77777777" w:rsidR="000937EC" w:rsidRPr="00214C84" w:rsidRDefault="000937EC" w:rsidP="000937EC">
      <w:pPr>
        <w:numPr>
          <w:ilvl w:val="0"/>
          <w:numId w:val="109"/>
        </w:numPr>
        <w:tabs>
          <w:tab w:val="left" w:pos="851"/>
        </w:tabs>
        <w:ind w:left="851" w:right="-2" w:hanging="425"/>
        <w:jc w:val="both"/>
        <w:rPr>
          <w:rFonts w:ascii="Verdana" w:hAnsi="Verdana"/>
          <w:sz w:val="18"/>
          <w:szCs w:val="18"/>
        </w:rPr>
      </w:pPr>
      <w:r w:rsidRPr="00214C84">
        <w:rPr>
          <w:rFonts w:ascii="Verdana" w:hAnsi="Verdana"/>
          <w:sz w:val="18"/>
          <w:szCs w:val="18"/>
        </w:rPr>
        <w:lastRenderedPageBreak/>
        <w:t xml:space="preserve">Zamawiający w razie odstąpienia od umowy z przyczyn, za które Wykonawca nie odpowiada, obowiązany jest do dokonania odbioru robót przerwanych oraz do zapłaty wynagrodzenia za prace, które zostały wykonane do dnia odstąpienia. </w:t>
      </w:r>
    </w:p>
    <w:p w14:paraId="473AA2E2" w14:textId="77777777" w:rsidR="000937EC" w:rsidRDefault="000937EC" w:rsidP="000937EC">
      <w:pPr>
        <w:ind w:right="-2"/>
        <w:jc w:val="center"/>
        <w:rPr>
          <w:rFonts w:ascii="Verdana" w:hAnsi="Verdana" w:cs="Arial"/>
          <w:b/>
          <w:bCs/>
          <w:sz w:val="18"/>
          <w:szCs w:val="18"/>
        </w:rPr>
      </w:pPr>
    </w:p>
    <w:p w14:paraId="5884AE6A" w14:textId="77777777" w:rsidR="000937EC" w:rsidRPr="00214C84" w:rsidRDefault="000937EC" w:rsidP="000937EC">
      <w:pPr>
        <w:ind w:right="66"/>
        <w:jc w:val="center"/>
        <w:rPr>
          <w:rFonts w:ascii="Verdana" w:hAnsi="Verdana" w:cs="Arial"/>
          <w:b/>
          <w:bCs/>
          <w:sz w:val="18"/>
          <w:szCs w:val="18"/>
        </w:rPr>
      </w:pPr>
      <w:r>
        <w:rPr>
          <w:rFonts w:ascii="Verdana" w:hAnsi="Verdana" w:cs="Arial"/>
          <w:b/>
          <w:bCs/>
          <w:sz w:val="18"/>
          <w:szCs w:val="18"/>
        </w:rPr>
        <w:t>§ 21</w:t>
      </w:r>
      <w:r w:rsidRPr="00214C84">
        <w:rPr>
          <w:rFonts w:ascii="Verdana" w:hAnsi="Verdana" w:cs="Arial"/>
          <w:b/>
          <w:bCs/>
          <w:sz w:val="18"/>
          <w:szCs w:val="18"/>
        </w:rPr>
        <w:t xml:space="preserve">. </w:t>
      </w:r>
    </w:p>
    <w:p w14:paraId="7523F651" w14:textId="77777777" w:rsidR="000937EC" w:rsidRPr="00214C84" w:rsidRDefault="000937EC" w:rsidP="000937EC">
      <w:pPr>
        <w:ind w:right="66"/>
        <w:jc w:val="center"/>
        <w:rPr>
          <w:rFonts w:ascii="Verdana" w:hAnsi="Verdana" w:cs="Arial"/>
          <w:b/>
          <w:bCs/>
          <w:sz w:val="18"/>
          <w:szCs w:val="18"/>
        </w:rPr>
      </w:pPr>
      <w:r w:rsidRPr="00214C84">
        <w:rPr>
          <w:rFonts w:ascii="Verdana" w:hAnsi="Verdana" w:cs="Arial"/>
          <w:b/>
          <w:bCs/>
          <w:sz w:val="18"/>
          <w:szCs w:val="18"/>
        </w:rPr>
        <w:t>Zmiany umowy:</w:t>
      </w:r>
    </w:p>
    <w:p w14:paraId="7FAD6B25" w14:textId="77777777" w:rsidR="000937EC" w:rsidRPr="00214C84" w:rsidRDefault="000937EC" w:rsidP="000937EC">
      <w:pPr>
        <w:numPr>
          <w:ilvl w:val="0"/>
          <w:numId w:val="96"/>
        </w:numPr>
        <w:tabs>
          <w:tab w:val="clear" w:pos="360"/>
          <w:tab w:val="num" w:pos="426"/>
        </w:tabs>
        <w:spacing w:before="60"/>
        <w:ind w:left="425" w:right="-2" w:hanging="425"/>
        <w:jc w:val="both"/>
        <w:rPr>
          <w:rFonts w:ascii="Verdana" w:hAnsi="Verdana" w:cs="Arial"/>
          <w:bCs/>
          <w:sz w:val="18"/>
          <w:szCs w:val="18"/>
        </w:rPr>
      </w:pPr>
      <w:r w:rsidRPr="00214C84">
        <w:rPr>
          <w:rFonts w:ascii="Verdana" w:hAnsi="Verdana" w:cs="Arial"/>
          <w:bCs/>
          <w:sz w:val="18"/>
          <w:szCs w:val="18"/>
        </w:rPr>
        <w:t>Wszelkie zmiany postanowień umowy wymagają zgody Stron i zachowania formy pisemnego aneksu pod rygorem nieważności.</w:t>
      </w:r>
    </w:p>
    <w:p w14:paraId="3AF47609" w14:textId="77777777" w:rsidR="000937EC" w:rsidRPr="00214C84" w:rsidRDefault="000937EC" w:rsidP="000937EC">
      <w:pPr>
        <w:numPr>
          <w:ilvl w:val="0"/>
          <w:numId w:val="96"/>
        </w:numPr>
        <w:tabs>
          <w:tab w:val="left" w:pos="142"/>
        </w:tabs>
        <w:ind w:right="-2"/>
        <w:contextualSpacing/>
        <w:jc w:val="both"/>
        <w:rPr>
          <w:rFonts w:ascii="Verdana" w:hAnsi="Verdana" w:cs="Arial"/>
          <w:sz w:val="18"/>
          <w:szCs w:val="18"/>
        </w:rPr>
      </w:pPr>
      <w:r w:rsidRPr="00214C84">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4F60FA08" w14:textId="760B97B9" w:rsidR="000937EC" w:rsidRDefault="000937EC" w:rsidP="000937EC">
      <w:pPr>
        <w:numPr>
          <w:ilvl w:val="0"/>
          <w:numId w:val="99"/>
        </w:numPr>
        <w:ind w:left="851" w:right="-2" w:hanging="425"/>
        <w:contextualSpacing/>
        <w:jc w:val="both"/>
        <w:rPr>
          <w:rFonts w:ascii="Verdana" w:hAnsi="Verdana" w:cs="Arial"/>
          <w:bCs/>
          <w:sz w:val="18"/>
          <w:szCs w:val="18"/>
        </w:rPr>
      </w:pPr>
      <w:r w:rsidRPr="00214C84">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449817D4" w14:textId="77777777" w:rsidR="008A2382" w:rsidRPr="008A2382"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minimalnego wynagrodzenia za pracę albo wysokości minimalnej stawki godzinowej w okresie obowiązywania umowy, ustalonych na podstawie art. 2 ust. 3-5 ustawy z dnia 10 października 2002 r. o minimalnym wynagrodzeniu za pracę (tekst jedn. - Dz. U. z 2018 r., poz. 2177),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14:paraId="19D6FE21" w14:textId="77777777" w:rsidR="008A2382" w:rsidRPr="008A2382"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14:paraId="67DFF0DB" w14:textId="77777777" w:rsidR="008A2382" w:rsidRPr="008A2382"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14:paraId="35C87EC2" w14:textId="1527FC98" w:rsidR="008A2382" w:rsidRPr="00214C84"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zasad gromadzenia i wysokości wpłat do pracowniczych planów kapitałowych, o których mowa w ustawie z dnia 4 października 2018 r. o pracowniczych planach kapitałowych (Dz. U. z 2018 r., poz. 2215),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p>
    <w:p w14:paraId="5664D8AD" w14:textId="77777777" w:rsidR="000937EC" w:rsidRPr="00214C84" w:rsidRDefault="000937EC" w:rsidP="000937EC">
      <w:pPr>
        <w:numPr>
          <w:ilvl w:val="0"/>
          <w:numId w:val="99"/>
        </w:numPr>
        <w:ind w:left="851" w:right="-2" w:hanging="425"/>
        <w:contextualSpacing/>
        <w:jc w:val="both"/>
        <w:rPr>
          <w:rFonts w:ascii="Verdana" w:hAnsi="Verdana" w:cs="Arial"/>
          <w:bCs/>
          <w:sz w:val="18"/>
          <w:szCs w:val="18"/>
        </w:rPr>
      </w:pPr>
      <w:r w:rsidRPr="00214C84">
        <w:rPr>
          <w:rFonts w:ascii="Verdana" w:hAnsi="Verdana" w:cs="Arial"/>
          <w:bCs/>
          <w:sz w:val="18"/>
          <w:szCs w:val="18"/>
        </w:rPr>
        <w:t>wejścia w życie innych, niż wymienione w pkt 1, regulacji prawnych po dacie zawarcia umowy, wywołujących potrzebę jej zmiany;</w:t>
      </w:r>
    </w:p>
    <w:p w14:paraId="75D94188" w14:textId="77777777" w:rsidR="000937EC" w:rsidRPr="00214C84" w:rsidRDefault="000937EC" w:rsidP="000937EC">
      <w:pPr>
        <w:numPr>
          <w:ilvl w:val="0"/>
          <w:numId w:val="99"/>
        </w:numPr>
        <w:ind w:left="851" w:right="-2" w:hanging="425"/>
        <w:jc w:val="both"/>
        <w:rPr>
          <w:rFonts w:ascii="Verdana" w:hAnsi="Verdana" w:cs="Arial"/>
          <w:bCs/>
          <w:sz w:val="18"/>
          <w:szCs w:val="18"/>
        </w:rPr>
      </w:pPr>
      <w:r w:rsidRPr="00214C84">
        <w:rPr>
          <w:rFonts w:ascii="Verdana" w:hAnsi="Verdana" w:cs="Arial"/>
          <w:bCs/>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 i po obustronnym uzgodnieniu;</w:t>
      </w:r>
    </w:p>
    <w:p w14:paraId="2AB3F2B2" w14:textId="77777777" w:rsidR="000937EC" w:rsidRPr="00214C84" w:rsidRDefault="000937EC" w:rsidP="000937EC">
      <w:pPr>
        <w:numPr>
          <w:ilvl w:val="0"/>
          <w:numId w:val="99"/>
        </w:numPr>
        <w:ind w:left="851" w:right="-2" w:hanging="425"/>
        <w:jc w:val="both"/>
        <w:rPr>
          <w:rFonts w:ascii="Verdana" w:hAnsi="Verdana"/>
          <w:b/>
          <w:bCs/>
          <w:sz w:val="18"/>
          <w:szCs w:val="18"/>
        </w:rPr>
      </w:pPr>
      <w:r w:rsidRPr="00214C84">
        <w:rPr>
          <w:rFonts w:ascii="Verdana" w:hAnsi="Verdana"/>
          <w:sz w:val="18"/>
          <w:szCs w:val="18"/>
        </w:rPr>
        <w:t>zmiana Projektantów i Kierowników wskazanych w ofercie Wykonawcy i niniejszej umowie. Zamawiający dopuszcza zmianę ww. osób pod warunkiem, że Wykonawca wykaże, że proponowana inna osoba posiada uprawnienia wymagane w Siwz, a w wypadku Projektanta branży sanitarnej oraz kierownika robót sanitarnych, również nie mniejsze doświadczenie niż wykazane dla osoby wskazanej w złożonej ofercie.</w:t>
      </w:r>
    </w:p>
    <w:p w14:paraId="54726CE8" w14:textId="77777777" w:rsidR="000937EC" w:rsidRPr="00214C84" w:rsidRDefault="000937EC" w:rsidP="000937EC">
      <w:pPr>
        <w:numPr>
          <w:ilvl w:val="0"/>
          <w:numId w:val="99"/>
        </w:numPr>
        <w:ind w:left="851" w:right="-2" w:hanging="425"/>
        <w:jc w:val="both"/>
        <w:rPr>
          <w:rFonts w:ascii="Verdana" w:hAnsi="Verdana" w:cs="Arial"/>
          <w:sz w:val="18"/>
          <w:szCs w:val="18"/>
        </w:rPr>
      </w:pPr>
      <w:r w:rsidRPr="00214C84">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4C8DCBE" w14:textId="77777777" w:rsidR="000937EC" w:rsidRPr="00214C84" w:rsidRDefault="000937EC" w:rsidP="000937EC">
      <w:pPr>
        <w:numPr>
          <w:ilvl w:val="0"/>
          <w:numId w:val="99"/>
        </w:numPr>
        <w:ind w:left="851" w:right="-2" w:hanging="425"/>
        <w:jc w:val="both"/>
        <w:rPr>
          <w:rFonts w:ascii="Verdana" w:hAnsi="Verdana" w:cs="Arial"/>
          <w:sz w:val="18"/>
          <w:szCs w:val="18"/>
        </w:rPr>
      </w:pPr>
      <w:r w:rsidRPr="00214C84">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68C94468" w14:textId="7E9B73B2" w:rsidR="000937EC" w:rsidRPr="00214C84" w:rsidRDefault="000937EC" w:rsidP="000937EC">
      <w:pPr>
        <w:numPr>
          <w:ilvl w:val="0"/>
          <w:numId w:val="99"/>
        </w:numPr>
        <w:ind w:left="851" w:right="-2" w:hanging="425"/>
        <w:jc w:val="both"/>
        <w:rPr>
          <w:rFonts w:ascii="Verdana" w:hAnsi="Verdana" w:cs="Arial"/>
          <w:sz w:val="18"/>
          <w:szCs w:val="18"/>
        </w:rPr>
      </w:pPr>
      <w:r w:rsidRPr="00214C84">
        <w:rPr>
          <w:rFonts w:ascii="Verdana" w:hAnsi="Verdana"/>
          <w:sz w:val="18"/>
          <w:szCs w:val="18"/>
        </w:rPr>
        <w:lastRenderedPageBreak/>
        <w:t>wystąpienie konieczności wprowadzenia zmian, korzystnych dla Zamawiającego, bez których nie byłoby możliwe prawidłowe wykonanie przedmiotu umowy</w:t>
      </w:r>
      <w:r w:rsidR="008A2382">
        <w:rPr>
          <w:rFonts w:ascii="Verdana" w:hAnsi="Verdana"/>
          <w:sz w:val="18"/>
          <w:szCs w:val="18"/>
        </w:rPr>
        <w:t>.</w:t>
      </w:r>
    </w:p>
    <w:p w14:paraId="0C522C64" w14:textId="77777777" w:rsidR="000937EC" w:rsidRPr="00214C84"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214C84">
        <w:rPr>
          <w:rFonts w:ascii="Verdana" w:hAnsi="Verdana" w:cs="Arial"/>
          <w:sz w:val="18"/>
          <w:szCs w:val="18"/>
        </w:rPr>
        <w:t xml:space="preserve">Nie stanowią zmiany umowy w rozumieniu art. 144 </w:t>
      </w:r>
      <w:r w:rsidRPr="00214C84">
        <w:rPr>
          <w:rFonts w:ascii="Verdana" w:hAnsi="Verdana" w:cs="Arial"/>
          <w:bCs/>
          <w:sz w:val="18"/>
          <w:szCs w:val="18"/>
        </w:rPr>
        <w:t xml:space="preserve">Pzp. </w:t>
      </w:r>
      <w:r w:rsidRPr="00214C84">
        <w:rPr>
          <w:rFonts w:ascii="Verdana" w:hAnsi="Verdana" w:cs="Arial"/>
          <w:sz w:val="18"/>
          <w:szCs w:val="18"/>
        </w:rPr>
        <w:t xml:space="preserve">następujące wypadki, które wymagają jedynie poinformowania drugiej Strony w formie pisemnej z 3 (trzy) dniowym wyprzedzeniem: </w:t>
      </w:r>
    </w:p>
    <w:p w14:paraId="477DAD4D" w14:textId="77777777" w:rsidR="000937EC" w:rsidRPr="00214C84" w:rsidRDefault="000937EC" w:rsidP="000937EC">
      <w:pPr>
        <w:numPr>
          <w:ilvl w:val="0"/>
          <w:numId w:val="94"/>
        </w:numPr>
        <w:ind w:left="851" w:right="-2" w:hanging="425"/>
        <w:jc w:val="both"/>
        <w:rPr>
          <w:rFonts w:ascii="Verdana" w:hAnsi="Verdana" w:cs="Arial"/>
          <w:sz w:val="18"/>
          <w:szCs w:val="18"/>
        </w:rPr>
      </w:pPr>
      <w:r w:rsidRPr="00214C84">
        <w:rPr>
          <w:rFonts w:ascii="Verdana" w:hAnsi="Verdana" w:cs="Arial"/>
          <w:sz w:val="18"/>
          <w:szCs w:val="18"/>
        </w:rPr>
        <w:t xml:space="preserve">zmiana danych teleadresowych Stron; </w:t>
      </w:r>
    </w:p>
    <w:p w14:paraId="3B6E4CEC" w14:textId="77777777" w:rsidR="000937EC" w:rsidRPr="00214C84" w:rsidRDefault="000937EC" w:rsidP="000937EC">
      <w:pPr>
        <w:numPr>
          <w:ilvl w:val="0"/>
          <w:numId w:val="94"/>
        </w:numPr>
        <w:ind w:left="851" w:right="-2" w:hanging="425"/>
        <w:jc w:val="both"/>
        <w:rPr>
          <w:rFonts w:ascii="Verdana" w:hAnsi="Verdana" w:cs="Arial"/>
          <w:sz w:val="18"/>
          <w:szCs w:val="18"/>
        </w:rPr>
      </w:pPr>
      <w:r w:rsidRPr="00214C84">
        <w:rPr>
          <w:rFonts w:ascii="Verdana" w:hAnsi="Verdana" w:cs="Arial"/>
          <w:sz w:val="18"/>
          <w:szCs w:val="18"/>
        </w:rPr>
        <w:t xml:space="preserve">zmiana danych rejestrowych Stron; </w:t>
      </w:r>
    </w:p>
    <w:p w14:paraId="1189CD6F" w14:textId="77777777" w:rsidR="000937EC" w:rsidRDefault="000937EC" w:rsidP="000937EC">
      <w:pPr>
        <w:numPr>
          <w:ilvl w:val="0"/>
          <w:numId w:val="94"/>
        </w:numPr>
        <w:ind w:left="851" w:right="-2" w:hanging="425"/>
        <w:jc w:val="both"/>
        <w:rPr>
          <w:rFonts w:ascii="Verdana" w:hAnsi="Verdana" w:cs="Arial"/>
          <w:sz w:val="18"/>
          <w:szCs w:val="18"/>
        </w:rPr>
      </w:pPr>
      <w:r w:rsidRPr="00214C84">
        <w:rPr>
          <w:rFonts w:ascii="Verdana" w:hAnsi="Verdana" w:cs="Arial"/>
          <w:sz w:val="18"/>
          <w:szCs w:val="18"/>
        </w:rPr>
        <w:t>zmiana sposobu prowadzenia korespondencji pomiędzy Stronami.</w:t>
      </w:r>
    </w:p>
    <w:p w14:paraId="6E9ACAAD" w14:textId="77777777" w:rsidR="000937EC" w:rsidRPr="00C33EA9" w:rsidRDefault="000937EC" w:rsidP="000937EC">
      <w:pPr>
        <w:numPr>
          <w:ilvl w:val="0"/>
          <w:numId w:val="96"/>
        </w:numPr>
        <w:tabs>
          <w:tab w:val="clear" w:pos="360"/>
          <w:tab w:val="num" w:pos="426"/>
        </w:tabs>
        <w:spacing w:before="60"/>
        <w:ind w:left="425" w:right="-2" w:hanging="425"/>
        <w:jc w:val="both"/>
        <w:rPr>
          <w:rFonts w:ascii="Verdana" w:hAnsi="Verdana" w:cs="Calibri"/>
          <w:sz w:val="18"/>
          <w:szCs w:val="18"/>
        </w:rPr>
      </w:pPr>
      <w:r w:rsidRPr="007B6BEB">
        <w:rPr>
          <w:rFonts w:ascii="Calibri" w:hAnsi="Calibri" w:cs="Calibri"/>
          <w:sz w:val="22"/>
          <w:szCs w:val="22"/>
        </w:rPr>
        <w:t xml:space="preserve">Jeżeli w trakcie realizacji niniejszej umowy zajdzie konieczność zmiany umowy w zakresie dodatkowych </w:t>
      </w:r>
      <w:r w:rsidRPr="00C33EA9">
        <w:rPr>
          <w:rFonts w:ascii="Verdana" w:hAnsi="Verdana" w:cs="Calibri"/>
          <w:sz w:val="18"/>
          <w:szCs w:val="18"/>
        </w:rPr>
        <w:t>dostaw, usług lub robót budowlanych, na zasadach określonych w art. 67 ust. 1 pkt 6 ustawy Pzp, do wartości 50% wartości zamówienia to podstawą do stwierdzenia konieczności realizacji dostaw, usług lub robót dodatkowych będzie podpisany przez Zamawiającego i inspektora nadzoru „protokół  konieczności” (określający  przede  wszystkim przyczyny  wystąpienia  konieczności ich wykonania),  zaś  podstawą  ustalenia  ich wartości będzie sporządzony przez  Wykonawcę i na  jego  koszt  kosztorys ofertowy. Kosztorys ofertowy podlega weryfikacji przez właściwego inspektora nadzoru. Przyjęty przez Wykonawcę obmiar i wskaźniki cenotwórcze zweryfikowane zostaną przez inspektora nadzoru w oparciu o ceny średnie wraz z kosztami zakupu, publikowane w okresie realizacji robót przez Wydawnictwo Promocja w „Sekocenbudzie”. Podstawą do ustalania nakładów rzeczowych będą Katalogi Nakładów Rzeczowych.</w:t>
      </w:r>
    </w:p>
    <w:p w14:paraId="435E4742"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Potwierdzenie przez Zamawiającego konieczności realizacji dodatkowych dostaw, usług lub robót budowlanych, doręczenie Zamawiającemu przez Wykonawcę kosztorysu ofertowego, weryfikacja tego kosztorysu przez Inspektora Nadzoru Inwestorskiego - nie jest równoznaczne ze zmianą umowy w tym zakresie i nie upoważnia Wykonawcy do przystąpienia do ich realizacji oraz nie upoważnia Wykonawcy do żądania od Zamawiającego zapłaty zwiększonego wynagrodzenia.</w:t>
      </w:r>
    </w:p>
    <w:p w14:paraId="12E084EC"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 xml:space="preserve">Zamawiający ma prawo, jeżeli jest to niezbędne do prawidłowej realizacji robót zmienić określoną harmonogramem rzeczowo – finansowym kolejność robót, a także przerwać realizację robót na czas określony. Powyższe nie unieważnia w jakiejkolwiek mierze umowy, natomiast skutki tych zmian mogą stanowić podstawę do zmiany terminu zakończenia robót. </w:t>
      </w:r>
    </w:p>
    <w:p w14:paraId="4A581252"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Wykonawca może z własnej inicjatywy wnioskować o zmiany w sposobie realizacji robót objętych umową inaczej niż to przewiduje Dokumentacja projektowa zatwierdzona przez Zamawiającego, albo zastosować inne materiały, urządzenia lub konstrukcję, niż określone w dokumentacji projektowej, jeżeli zmiany te są konieczne i nie wpłyną na zmniejszenie trwałości, wartość użytkową, estetyczną i techniczną obiektu oraz na przedłużenie terminu wykonania umowy, jak też na zwiększenie wynagrodzenia Wykonawcy i kosztów eksploatacji modernizowanego obiektu. Zmiany wprowadzające zamienne roboty budowlane nie mogą naruszać przepisów techniczno-budowlanych, a w szczególności przepisów bezpieczeństwa i higieny pracy. Zmiany te będą pożądane zwłaszcza w przypadku zastosowania surowców i materiałów ekologicznych korzystnych dla środowiska. Dla powyższych zmian Wykonawca jest zobowiązany uzyskać pisemną akceptację Zamawiającego.</w:t>
      </w:r>
    </w:p>
    <w:p w14:paraId="6943B73D" w14:textId="77777777" w:rsidR="000937EC" w:rsidRPr="00C3013D" w:rsidRDefault="000937EC" w:rsidP="000937EC">
      <w:pPr>
        <w:numPr>
          <w:ilvl w:val="0"/>
          <w:numId w:val="96"/>
        </w:numPr>
        <w:tabs>
          <w:tab w:val="clear" w:pos="360"/>
          <w:tab w:val="num" w:pos="426"/>
        </w:tabs>
        <w:spacing w:before="60"/>
        <w:ind w:left="425" w:right="-2" w:hanging="425"/>
        <w:jc w:val="both"/>
        <w:rPr>
          <w:rFonts w:ascii="Verdana" w:hAnsi="Verdana" w:cs="Calibri"/>
          <w:sz w:val="18"/>
          <w:szCs w:val="18"/>
          <w:lang w:eastAsia="ar-SA"/>
        </w:rPr>
      </w:pPr>
      <w:r w:rsidRPr="00B81C5C">
        <w:rPr>
          <w:rFonts w:ascii="Verdana" w:hAnsi="Verdana" w:cs="Arial"/>
          <w:sz w:val="18"/>
          <w:szCs w:val="18"/>
        </w:rPr>
        <w:t>Podstawą zmiany wynagrodzenia, o której mowa w ust. 2 pkt 5-8, jest przedłożona Zamawiającemu</w:t>
      </w:r>
      <w:r w:rsidRPr="00C3013D">
        <w:rPr>
          <w:rFonts w:ascii="Verdana" w:hAnsi="Verdana" w:cs="Calibri"/>
          <w:sz w:val="18"/>
          <w:szCs w:val="18"/>
          <w:lang w:eastAsia="ar-SA"/>
        </w:rPr>
        <w:t xml:space="preserve"> przez Wykonawcę kalkulacja kosztów uzasadniających wzrost wynagrodzenia umownego z tytułu wzrostu minimalnego wynagrodzenia za pracę albo wysokości minimalnej stawki godzinowej, zmiany wysokości stawki składki na ubezpieczenia społeczne lub zdrowotne, lub zasad podlegania ubezpieczeniom społecznym lub ubezpieczeniu zdrowotnemu, albo zasad gromadzenia i wysokości wpłat do pracowniczych planów kapitałowych, potwierdzonych odpowiednim dokumentem. W wypadku gdy przedstawiona kalkulacja potwierdzać będzie wzrost kosztów ponoszonych przez Wykonawcę, Strony zawrą stosowny aneks w przedmiocie zmiany wynagrodzenia Wykonawcy o wartość wzrostu wykazanych kosztów ponoszonych przez Wykonawcę z powyższego tytułu.</w:t>
      </w:r>
    </w:p>
    <w:p w14:paraId="65D98822"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 xml:space="preserve">Nie stanowią zmiany umowy w rozumieniu art. 144 Pzp następujące wypadki, które wymagają jedynie poinformowania drugiej Strony w formie pisemnej z 3 (trzy) dniowym wyprzedzeniem: </w:t>
      </w:r>
    </w:p>
    <w:p w14:paraId="65486C8C" w14:textId="77777777" w:rsidR="000937EC" w:rsidRPr="00701D8B" w:rsidRDefault="000937EC" w:rsidP="000937EC">
      <w:pPr>
        <w:pStyle w:val="Akapitzlist"/>
        <w:numPr>
          <w:ilvl w:val="0"/>
          <w:numId w:val="141"/>
        </w:numPr>
        <w:ind w:right="-590"/>
        <w:contextualSpacing w:val="0"/>
        <w:jc w:val="both"/>
        <w:rPr>
          <w:rFonts w:ascii="Verdana" w:hAnsi="Verdana"/>
          <w:sz w:val="18"/>
          <w:szCs w:val="18"/>
        </w:rPr>
      </w:pPr>
      <w:r w:rsidRPr="00701D8B">
        <w:rPr>
          <w:rFonts w:ascii="Verdana" w:hAnsi="Verdana"/>
          <w:sz w:val="18"/>
          <w:szCs w:val="18"/>
        </w:rPr>
        <w:t xml:space="preserve">zmiana danych teleadresowych Stron; </w:t>
      </w:r>
    </w:p>
    <w:p w14:paraId="26791BCA" w14:textId="77777777" w:rsidR="000937EC" w:rsidRPr="00701D8B" w:rsidRDefault="000937EC" w:rsidP="000937EC">
      <w:pPr>
        <w:pStyle w:val="Akapitzlist"/>
        <w:numPr>
          <w:ilvl w:val="0"/>
          <w:numId w:val="141"/>
        </w:numPr>
        <w:ind w:right="-590"/>
        <w:contextualSpacing w:val="0"/>
        <w:jc w:val="both"/>
        <w:rPr>
          <w:rFonts w:ascii="Verdana" w:hAnsi="Verdana"/>
          <w:sz w:val="18"/>
          <w:szCs w:val="18"/>
        </w:rPr>
      </w:pPr>
      <w:r w:rsidRPr="00701D8B">
        <w:rPr>
          <w:rFonts w:ascii="Verdana" w:hAnsi="Verdana"/>
          <w:sz w:val="18"/>
          <w:szCs w:val="18"/>
        </w:rPr>
        <w:t>zmiana danych rejestrowych Stron;</w:t>
      </w:r>
    </w:p>
    <w:p w14:paraId="0F2BE190" w14:textId="77777777" w:rsidR="000937EC" w:rsidRPr="00701D8B" w:rsidRDefault="000937EC" w:rsidP="000937EC">
      <w:pPr>
        <w:pStyle w:val="Akapitzlist"/>
        <w:numPr>
          <w:ilvl w:val="0"/>
          <w:numId w:val="141"/>
        </w:numPr>
        <w:ind w:right="-590"/>
        <w:contextualSpacing w:val="0"/>
        <w:jc w:val="both"/>
        <w:rPr>
          <w:rFonts w:ascii="Verdana" w:hAnsi="Verdana"/>
          <w:sz w:val="18"/>
          <w:szCs w:val="18"/>
        </w:rPr>
      </w:pPr>
      <w:r w:rsidRPr="00701D8B">
        <w:rPr>
          <w:rFonts w:ascii="Verdana" w:hAnsi="Verdana"/>
          <w:sz w:val="18"/>
          <w:szCs w:val="18"/>
        </w:rPr>
        <w:t>zmiana sposobu prowadzenia korespondencji pomiędzy Stronami.</w:t>
      </w:r>
    </w:p>
    <w:p w14:paraId="2179083D" w14:textId="77777777" w:rsidR="000937EC" w:rsidRPr="00C33EA9" w:rsidRDefault="000937EC" w:rsidP="000937EC">
      <w:pPr>
        <w:ind w:left="851" w:right="-2"/>
        <w:jc w:val="both"/>
        <w:rPr>
          <w:rFonts w:ascii="Verdana" w:hAnsi="Verdana" w:cs="Arial"/>
          <w:sz w:val="18"/>
          <w:szCs w:val="18"/>
        </w:rPr>
      </w:pPr>
    </w:p>
    <w:p w14:paraId="3B3DC51B" w14:textId="77777777" w:rsidR="000937EC" w:rsidRDefault="000937EC" w:rsidP="000937EC">
      <w:pPr>
        <w:ind w:right="-2"/>
        <w:jc w:val="center"/>
        <w:rPr>
          <w:rFonts w:ascii="Verdana" w:hAnsi="Verdana" w:cs="Arial"/>
          <w:b/>
          <w:bCs/>
          <w:sz w:val="18"/>
          <w:szCs w:val="18"/>
        </w:rPr>
      </w:pPr>
      <w:r>
        <w:rPr>
          <w:rFonts w:ascii="Verdana" w:hAnsi="Verdana" w:cs="Arial"/>
          <w:b/>
          <w:bCs/>
          <w:sz w:val="18"/>
          <w:szCs w:val="18"/>
        </w:rPr>
        <w:t>§ 22</w:t>
      </w:r>
      <w:r w:rsidRPr="00214C84">
        <w:rPr>
          <w:rFonts w:ascii="Verdana" w:hAnsi="Verdana" w:cs="Arial"/>
          <w:b/>
          <w:bCs/>
          <w:sz w:val="18"/>
          <w:szCs w:val="18"/>
        </w:rPr>
        <w:t>.</w:t>
      </w:r>
    </w:p>
    <w:p w14:paraId="4BBF7872" w14:textId="77777777" w:rsidR="000937EC" w:rsidRPr="00214C84" w:rsidRDefault="000937EC" w:rsidP="000937EC">
      <w:pPr>
        <w:ind w:right="-2"/>
        <w:jc w:val="center"/>
        <w:rPr>
          <w:rFonts w:ascii="Verdana" w:hAnsi="Verdana" w:cs="Arial"/>
          <w:b/>
          <w:bCs/>
          <w:sz w:val="18"/>
          <w:szCs w:val="18"/>
        </w:rPr>
      </w:pPr>
      <w:r w:rsidRPr="00214C84">
        <w:rPr>
          <w:rFonts w:ascii="Verdana" w:hAnsi="Verdana" w:cs="Arial"/>
          <w:b/>
          <w:bCs/>
          <w:sz w:val="18"/>
          <w:szCs w:val="18"/>
        </w:rPr>
        <w:t>Postanowienia końcowe:</w:t>
      </w:r>
    </w:p>
    <w:p w14:paraId="0B7C8CE0" w14:textId="77777777" w:rsidR="000937EC" w:rsidRPr="00214C84" w:rsidRDefault="000937EC" w:rsidP="000937EC">
      <w:pPr>
        <w:numPr>
          <w:ilvl w:val="0"/>
          <w:numId w:val="97"/>
        </w:numPr>
        <w:tabs>
          <w:tab w:val="clear" w:pos="360"/>
          <w:tab w:val="num" w:pos="426"/>
        </w:tabs>
        <w:spacing w:before="60"/>
        <w:ind w:left="425" w:right="-2" w:hanging="425"/>
        <w:jc w:val="both"/>
        <w:rPr>
          <w:rFonts w:ascii="Verdana" w:hAnsi="Verdana" w:cs="Arial"/>
          <w:bCs/>
          <w:sz w:val="18"/>
          <w:szCs w:val="18"/>
        </w:rPr>
      </w:pPr>
      <w:r w:rsidRPr="00214C84">
        <w:rPr>
          <w:rFonts w:ascii="Verdana" w:hAnsi="Verdana" w:cs="Arial"/>
          <w:bCs/>
          <w:sz w:val="18"/>
          <w:szCs w:val="18"/>
        </w:rPr>
        <w:t>Umowa obowiązuje od dnia podpisania przez Strony.</w:t>
      </w:r>
    </w:p>
    <w:p w14:paraId="44353096"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W sprawach nieuregulowanych umową stosuje się przepisy kodeksu cywilnego i inne obowiązujące przepisy prawa.</w:t>
      </w:r>
    </w:p>
    <w:p w14:paraId="4795C1B5"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Spory powstałe przy wykonywaniu umowy, nierozwiązane polubownie przez Strony, będą rozstrzygane przez Sąd powszechny właściwy miejscowo dla Zamawiającego.</w:t>
      </w:r>
    </w:p>
    <w:p w14:paraId="57352713"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Umowę sporządzono w czterech jednobrzmiących egzemplarzach, trzy dla Zamawiającego, jeden dla Wykonawcy.</w:t>
      </w:r>
    </w:p>
    <w:p w14:paraId="2D28FA71"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lastRenderedPageBreak/>
        <w:t>Załącznikami do niniejszej umowy są:</w:t>
      </w:r>
    </w:p>
    <w:p w14:paraId="181C822B" w14:textId="77777777" w:rsidR="000937EC" w:rsidRPr="00214C84" w:rsidRDefault="000937EC" w:rsidP="000937EC">
      <w:pPr>
        <w:tabs>
          <w:tab w:val="num" w:pos="851"/>
        </w:tabs>
        <w:ind w:left="851" w:right="-2" w:hanging="425"/>
        <w:jc w:val="both"/>
        <w:rPr>
          <w:rFonts w:ascii="Verdana" w:hAnsi="Verdana" w:cs="Arial"/>
          <w:bCs/>
          <w:sz w:val="18"/>
          <w:szCs w:val="18"/>
        </w:rPr>
      </w:pPr>
      <w:r w:rsidRPr="00214C84">
        <w:rPr>
          <w:rFonts w:ascii="Verdana" w:hAnsi="Verdana" w:cs="Arial"/>
          <w:sz w:val="18"/>
          <w:szCs w:val="18"/>
        </w:rPr>
        <w:t xml:space="preserve">Załącznik nr 1 – </w:t>
      </w:r>
      <w:r w:rsidRPr="00214C84">
        <w:rPr>
          <w:rFonts w:ascii="Verdana" w:hAnsi="Verdana" w:cs="Arial"/>
          <w:bCs/>
          <w:sz w:val="18"/>
          <w:szCs w:val="18"/>
        </w:rPr>
        <w:t>Formularz ofertowy Wykonawcy,</w:t>
      </w:r>
    </w:p>
    <w:p w14:paraId="18BA592E" w14:textId="77777777" w:rsidR="000937EC" w:rsidRPr="00214C84" w:rsidRDefault="000937EC" w:rsidP="000937EC">
      <w:pPr>
        <w:tabs>
          <w:tab w:val="num" w:pos="426"/>
        </w:tabs>
        <w:ind w:left="426" w:right="-2"/>
        <w:jc w:val="both"/>
        <w:rPr>
          <w:rFonts w:ascii="Verdana" w:hAnsi="Verdana" w:cs="Arial"/>
          <w:sz w:val="18"/>
          <w:szCs w:val="18"/>
        </w:rPr>
      </w:pPr>
      <w:r w:rsidRPr="00214C84">
        <w:rPr>
          <w:rFonts w:ascii="Verdana" w:hAnsi="Verdana" w:cs="Arial"/>
          <w:sz w:val="18"/>
          <w:szCs w:val="18"/>
        </w:rPr>
        <w:t>Załącznik nr 2 – Program funkcjonalno - użytkowy,</w:t>
      </w:r>
    </w:p>
    <w:p w14:paraId="3FFBFDF9" w14:textId="77777777" w:rsidR="000937EC" w:rsidRDefault="000937EC" w:rsidP="000937EC">
      <w:pPr>
        <w:tabs>
          <w:tab w:val="num" w:pos="426"/>
        </w:tabs>
        <w:ind w:left="426" w:right="-2"/>
        <w:jc w:val="both"/>
        <w:rPr>
          <w:rFonts w:ascii="Verdana" w:hAnsi="Verdana" w:cs="Arial"/>
          <w:sz w:val="18"/>
          <w:szCs w:val="18"/>
        </w:rPr>
      </w:pPr>
      <w:r w:rsidRPr="00214C84">
        <w:rPr>
          <w:rFonts w:ascii="Verdana" w:hAnsi="Verdana" w:cs="Arial"/>
          <w:sz w:val="18"/>
          <w:szCs w:val="18"/>
        </w:rPr>
        <w:t xml:space="preserve">Załącznik nr 3 – Kopia aktualnej polisy ubezpieczeniowej OC lub </w:t>
      </w:r>
      <w:r w:rsidRPr="00214C84">
        <w:rPr>
          <w:rFonts w:ascii="Verdana" w:hAnsi="Verdana" w:cs="Arial"/>
          <w:bCs/>
          <w:sz w:val="18"/>
          <w:szCs w:val="18"/>
        </w:rPr>
        <w:t>innego dokumentu potwierdzającego, że Wykonawca jest ubezpieczony od odpowiedzialności cywilnej</w:t>
      </w:r>
      <w:r w:rsidRPr="00214C84">
        <w:rPr>
          <w:rFonts w:ascii="Verdana" w:hAnsi="Verdana" w:cs="Arial"/>
          <w:sz w:val="18"/>
          <w:szCs w:val="18"/>
        </w:rPr>
        <w:t>.</w:t>
      </w:r>
    </w:p>
    <w:p w14:paraId="414AFF24" w14:textId="77777777" w:rsidR="000937EC" w:rsidRDefault="000937EC" w:rsidP="000937EC">
      <w:pPr>
        <w:tabs>
          <w:tab w:val="num" w:pos="426"/>
        </w:tabs>
        <w:ind w:left="426" w:right="-2"/>
        <w:jc w:val="both"/>
        <w:rPr>
          <w:rFonts w:ascii="Verdana" w:hAnsi="Verdana" w:cs="Arial"/>
          <w:sz w:val="18"/>
          <w:szCs w:val="18"/>
        </w:rPr>
      </w:pPr>
      <w:r w:rsidRPr="007B6BEB">
        <w:rPr>
          <w:rFonts w:ascii="Verdana" w:hAnsi="Verdana" w:cs="Arial"/>
          <w:sz w:val="18"/>
          <w:szCs w:val="18"/>
        </w:rPr>
        <w:t>Załącznik nr 4 - Protokół odbioru końcowego</w:t>
      </w:r>
    </w:p>
    <w:p w14:paraId="752ADF11" w14:textId="77777777" w:rsidR="000937EC" w:rsidRDefault="000937EC" w:rsidP="000937EC">
      <w:pPr>
        <w:tabs>
          <w:tab w:val="num" w:pos="426"/>
        </w:tabs>
        <w:ind w:left="426" w:right="-2"/>
        <w:jc w:val="both"/>
        <w:rPr>
          <w:rFonts w:ascii="Verdana" w:hAnsi="Verdana" w:cs="Arial"/>
          <w:sz w:val="18"/>
          <w:szCs w:val="18"/>
        </w:rPr>
      </w:pPr>
      <w:r>
        <w:rPr>
          <w:rFonts w:ascii="Verdana" w:hAnsi="Verdana" w:cs="Arial"/>
          <w:sz w:val="18"/>
          <w:szCs w:val="18"/>
        </w:rPr>
        <w:t>Załącznik nr 5</w:t>
      </w:r>
      <w:r w:rsidRPr="007B6BEB">
        <w:rPr>
          <w:rFonts w:ascii="Verdana" w:hAnsi="Verdana" w:cs="Arial"/>
          <w:sz w:val="18"/>
          <w:szCs w:val="18"/>
        </w:rPr>
        <w:t xml:space="preserve"> </w:t>
      </w:r>
      <w:r>
        <w:rPr>
          <w:rFonts w:ascii="Verdana" w:hAnsi="Verdana" w:cs="Arial"/>
          <w:sz w:val="18"/>
          <w:szCs w:val="18"/>
        </w:rPr>
        <w:t>–</w:t>
      </w:r>
      <w:r w:rsidRPr="007B6BEB">
        <w:rPr>
          <w:rFonts w:ascii="Verdana" w:hAnsi="Verdana" w:cs="Arial"/>
          <w:sz w:val="18"/>
          <w:szCs w:val="18"/>
        </w:rPr>
        <w:t xml:space="preserve"> </w:t>
      </w:r>
      <w:r>
        <w:rPr>
          <w:rFonts w:ascii="Verdana" w:hAnsi="Verdana" w:cs="Arial"/>
          <w:sz w:val="18"/>
          <w:szCs w:val="18"/>
        </w:rPr>
        <w:t>Wzór harmonogramu rzeczowo-finansowego.</w:t>
      </w:r>
    </w:p>
    <w:p w14:paraId="08BC8AF6" w14:textId="77777777" w:rsidR="000937EC" w:rsidRPr="007B6BEB" w:rsidRDefault="000937EC" w:rsidP="000937EC">
      <w:pPr>
        <w:tabs>
          <w:tab w:val="num" w:pos="426"/>
        </w:tabs>
        <w:ind w:left="426" w:right="-2"/>
        <w:jc w:val="both"/>
        <w:rPr>
          <w:rFonts w:ascii="Verdana" w:hAnsi="Verdana" w:cs="Arial"/>
          <w:sz w:val="18"/>
          <w:szCs w:val="18"/>
        </w:rPr>
      </w:pPr>
    </w:p>
    <w:p w14:paraId="442BB58A" w14:textId="77777777" w:rsidR="000937EC" w:rsidRPr="007B6BEB" w:rsidRDefault="000937EC" w:rsidP="000937EC">
      <w:pPr>
        <w:tabs>
          <w:tab w:val="num" w:pos="426"/>
        </w:tabs>
        <w:ind w:left="426" w:right="-2"/>
        <w:jc w:val="both"/>
        <w:rPr>
          <w:rFonts w:ascii="Verdana" w:hAnsi="Verdana" w:cs="Arial"/>
          <w:sz w:val="18"/>
          <w:szCs w:val="18"/>
        </w:rPr>
      </w:pPr>
    </w:p>
    <w:p w14:paraId="5BE0557C" w14:textId="58D7E854" w:rsidR="000937EC" w:rsidRDefault="000937EC" w:rsidP="000937EC">
      <w:pPr>
        <w:tabs>
          <w:tab w:val="num" w:pos="426"/>
        </w:tabs>
        <w:ind w:left="426" w:right="-2"/>
        <w:jc w:val="both"/>
        <w:rPr>
          <w:rFonts w:ascii="Verdana" w:hAnsi="Verdana" w:cs="Arial"/>
          <w:sz w:val="18"/>
          <w:szCs w:val="18"/>
        </w:rPr>
      </w:pPr>
    </w:p>
    <w:p w14:paraId="6DF8B967" w14:textId="77777777" w:rsidR="008A2382" w:rsidRPr="007B6BEB" w:rsidRDefault="008A2382" w:rsidP="000937EC">
      <w:pPr>
        <w:tabs>
          <w:tab w:val="num" w:pos="426"/>
        </w:tabs>
        <w:ind w:left="426" w:right="-2"/>
        <w:jc w:val="both"/>
        <w:rPr>
          <w:rFonts w:ascii="Verdana" w:hAnsi="Verdana" w:cs="Arial"/>
          <w:sz w:val="18"/>
          <w:szCs w:val="18"/>
        </w:rPr>
      </w:pPr>
    </w:p>
    <w:p w14:paraId="483C5488" w14:textId="77777777" w:rsidR="000937EC" w:rsidRPr="005C0705" w:rsidRDefault="000937EC" w:rsidP="000937EC">
      <w:pPr>
        <w:ind w:right="-567"/>
        <w:jc w:val="both"/>
        <w:rPr>
          <w:rFonts w:ascii="Verdana" w:hAnsi="Verdana" w:cs="Arial"/>
          <w:b/>
          <w:bCs/>
          <w:sz w:val="18"/>
          <w:szCs w:val="18"/>
        </w:rPr>
      </w:pPr>
    </w:p>
    <w:p w14:paraId="4D83C11E" w14:textId="77777777" w:rsidR="000937EC" w:rsidRDefault="000937EC" w:rsidP="000937EC">
      <w:pPr>
        <w:ind w:right="470"/>
        <w:jc w:val="both"/>
        <w:rPr>
          <w:rFonts w:ascii="Verdana" w:hAnsi="Verdana" w:cs="Arial"/>
          <w:b/>
          <w:bCs/>
          <w:sz w:val="18"/>
          <w:szCs w:val="18"/>
        </w:rPr>
      </w:pPr>
      <w:r w:rsidRPr="005C0705">
        <w:rPr>
          <w:rFonts w:ascii="Verdana" w:hAnsi="Verdana" w:cs="Arial"/>
          <w:b/>
          <w:bCs/>
          <w:sz w:val="18"/>
          <w:szCs w:val="18"/>
        </w:rPr>
        <w:t>WYKONAWCA</w:t>
      </w:r>
      <w:r w:rsidRPr="005C0705">
        <w:rPr>
          <w:rFonts w:ascii="Verdana" w:hAnsi="Verdana" w:cs="Arial"/>
          <w:b/>
          <w:bCs/>
          <w:sz w:val="18"/>
          <w:szCs w:val="18"/>
        </w:rPr>
        <w:tab/>
        <w:t>:</w:t>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sidRPr="005C0705">
        <w:rPr>
          <w:rFonts w:ascii="Verdana" w:hAnsi="Verdana" w:cs="Arial"/>
          <w:b/>
          <w:bCs/>
          <w:sz w:val="18"/>
          <w:szCs w:val="18"/>
        </w:rPr>
        <w:t>ZAMAWIAJĄCY:</w:t>
      </w:r>
    </w:p>
    <w:p w14:paraId="52948253" w14:textId="77777777" w:rsidR="000937EC" w:rsidRDefault="000937EC" w:rsidP="000937EC">
      <w:pPr>
        <w:ind w:right="470"/>
        <w:jc w:val="both"/>
        <w:rPr>
          <w:rFonts w:ascii="Verdana" w:hAnsi="Verdana" w:cs="Arial"/>
          <w:b/>
          <w:bCs/>
          <w:sz w:val="18"/>
          <w:szCs w:val="18"/>
        </w:rPr>
      </w:pPr>
    </w:p>
    <w:p w14:paraId="26588F9B" w14:textId="77777777" w:rsidR="000937EC" w:rsidRPr="005C0705" w:rsidRDefault="000937EC" w:rsidP="000937EC">
      <w:pPr>
        <w:spacing w:after="60" w:line="240" w:lineRule="exact"/>
        <w:ind w:right="66"/>
        <w:jc w:val="both"/>
        <w:rPr>
          <w:rFonts w:ascii="Verdana" w:eastAsiaTheme="minorEastAsia" w:hAnsi="Verdana" w:cstheme="minorBidi"/>
          <w:sz w:val="18"/>
          <w:szCs w:val="18"/>
        </w:rPr>
      </w:pPr>
      <w:r w:rsidRPr="005C0705">
        <w:rPr>
          <w:rFonts w:ascii="Verdana" w:hAnsi="Verdana"/>
          <w:sz w:val="18"/>
          <w:szCs w:val="18"/>
        </w:rPr>
        <w:t>Data: ………………………………………………………..</w:t>
      </w:r>
    </w:p>
    <w:p w14:paraId="2E8A04E7" w14:textId="77777777" w:rsidR="000937EC" w:rsidRDefault="000937EC" w:rsidP="000937EC"/>
    <w:p w14:paraId="7FEAD25A" w14:textId="77777777" w:rsidR="000937EC" w:rsidRDefault="000937EC" w:rsidP="000937EC">
      <w:r w:rsidRPr="00F3315C">
        <w:rPr>
          <w:rFonts w:ascii="Verdana" w:hAnsi="Verdana"/>
          <w:sz w:val="18"/>
          <w:szCs w:val="18"/>
        </w:rPr>
        <w:t>Podpis Wykonaw</w:t>
      </w:r>
      <w:r>
        <w:rPr>
          <w:rFonts w:ascii="Verdana" w:hAnsi="Verdana"/>
          <w:sz w:val="18"/>
          <w:szCs w:val="18"/>
        </w:rPr>
        <w:t>cy</w:t>
      </w:r>
    </w:p>
    <w:p w14:paraId="1C159DAE" w14:textId="50F227F2" w:rsidR="00C81F8E" w:rsidRDefault="00C81F8E" w:rsidP="00C81F8E"/>
    <w:p w14:paraId="1087A812" w14:textId="7174FD59" w:rsidR="00C81F8E" w:rsidRDefault="00C81F8E">
      <w:pPr>
        <w:rPr>
          <w:rFonts w:ascii="Verdana" w:hAnsi="Verdana"/>
          <w:b/>
          <w:bCs/>
          <w:sz w:val="18"/>
          <w:szCs w:val="18"/>
        </w:rPr>
      </w:pPr>
      <w:r>
        <w:rPr>
          <w:rFonts w:ascii="Verdana" w:hAnsi="Verdana"/>
          <w:b/>
          <w:bCs/>
          <w:sz w:val="18"/>
          <w:szCs w:val="18"/>
        </w:rPr>
        <w:br w:type="page"/>
      </w:r>
    </w:p>
    <w:p w14:paraId="44E33CF5" w14:textId="31C64098" w:rsidR="00C81F8E" w:rsidRDefault="00C81F8E" w:rsidP="00C81F8E">
      <w:pPr>
        <w:ind w:left="5664"/>
        <w:jc w:val="center"/>
        <w:rPr>
          <w:rFonts w:ascii="Arial" w:hAnsi="Arial" w:cs="Arial"/>
          <w:sz w:val="20"/>
          <w:szCs w:val="20"/>
        </w:rPr>
      </w:pPr>
      <w:r w:rsidRPr="00F65DA8">
        <w:rPr>
          <w:rFonts w:ascii="Arial" w:hAnsi="Arial" w:cs="Arial"/>
          <w:sz w:val="20"/>
          <w:szCs w:val="20"/>
        </w:rPr>
        <w:lastRenderedPageBreak/>
        <w:t xml:space="preserve">Załącznik nr </w:t>
      </w:r>
      <w:r w:rsidR="00246AEB">
        <w:rPr>
          <w:rFonts w:ascii="Arial" w:hAnsi="Arial" w:cs="Arial"/>
          <w:sz w:val="20"/>
          <w:szCs w:val="20"/>
        </w:rPr>
        <w:t>4</w:t>
      </w:r>
      <w:r w:rsidRPr="00F65DA8">
        <w:rPr>
          <w:rFonts w:ascii="Arial" w:hAnsi="Arial" w:cs="Arial"/>
          <w:sz w:val="20"/>
          <w:szCs w:val="20"/>
        </w:rPr>
        <w:t xml:space="preserve"> do umowy</w:t>
      </w:r>
    </w:p>
    <w:p w14:paraId="5CA66CA7" w14:textId="77777777" w:rsidR="00C81F8E" w:rsidRPr="00F65DA8" w:rsidRDefault="00C81F8E" w:rsidP="00C81F8E">
      <w:pPr>
        <w:ind w:left="5664"/>
        <w:jc w:val="center"/>
        <w:rPr>
          <w:rFonts w:ascii="Arial" w:hAnsi="Arial" w:cs="Arial"/>
          <w:sz w:val="20"/>
          <w:szCs w:val="20"/>
        </w:rPr>
      </w:pPr>
    </w:p>
    <w:p w14:paraId="77A320DA" w14:textId="77777777" w:rsidR="00C81F8E" w:rsidRPr="006F05D5" w:rsidRDefault="00C81F8E" w:rsidP="00C81F8E">
      <w:pPr>
        <w:jc w:val="center"/>
        <w:rPr>
          <w:rFonts w:ascii="Arial" w:hAnsi="Arial" w:cs="Arial"/>
          <w:b/>
          <w:sz w:val="28"/>
        </w:rPr>
      </w:pPr>
      <w:r>
        <w:rPr>
          <w:rFonts w:ascii="Arial" w:hAnsi="Arial" w:cs="Arial"/>
          <w:b/>
          <w:sz w:val="28"/>
        </w:rPr>
        <w:t>PROTOKÓ</w:t>
      </w:r>
      <w:r w:rsidRPr="006F05D5">
        <w:rPr>
          <w:rFonts w:ascii="Arial" w:hAnsi="Arial" w:cs="Arial"/>
          <w:b/>
          <w:sz w:val="28"/>
        </w:rPr>
        <w:t xml:space="preserve">Ł </w:t>
      </w:r>
      <w:r>
        <w:rPr>
          <w:rFonts w:ascii="Arial" w:hAnsi="Arial" w:cs="Arial"/>
          <w:b/>
          <w:sz w:val="28"/>
        </w:rPr>
        <w:t>ODBIOR</w:t>
      </w:r>
      <w:r w:rsidRPr="006F05D5">
        <w:rPr>
          <w:rFonts w:ascii="Arial" w:hAnsi="Arial" w:cs="Arial"/>
          <w:b/>
          <w:sz w:val="28"/>
        </w:rPr>
        <w:t>U ROBÓT</w:t>
      </w:r>
      <w:r>
        <w:rPr>
          <w:rFonts w:ascii="Arial" w:hAnsi="Arial" w:cs="Arial"/>
          <w:b/>
          <w:sz w:val="28"/>
        </w:rPr>
        <w:t>- KOŃCOWY</w:t>
      </w:r>
    </w:p>
    <w:p w14:paraId="48303166" w14:textId="77777777" w:rsidR="00C81F8E" w:rsidRPr="006F05D5" w:rsidRDefault="00C81F8E" w:rsidP="00C81F8E">
      <w:pPr>
        <w:jc w:val="center"/>
        <w:rPr>
          <w:rFonts w:ascii="Arial" w:hAnsi="Arial" w:cs="Arial"/>
          <w:b/>
        </w:rPr>
      </w:pPr>
    </w:p>
    <w:p w14:paraId="7BE3E699" w14:textId="77777777" w:rsidR="00C81F8E" w:rsidRPr="00C81F8E" w:rsidRDefault="00C81F8E" w:rsidP="00C81F8E">
      <w:pPr>
        <w:rPr>
          <w:rFonts w:ascii="Arial" w:hAnsi="Arial" w:cs="Arial"/>
          <w:sz w:val="20"/>
          <w:szCs w:val="20"/>
        </w:rPr>
      </w:pPr>
      <w:r w:rsidRPr="00C81F8E">
        <w:rPr>
          <w:rFonts w:ascii="Arial" w:hAnsi="Arial" w:cs="Arial"/>
          <w:sz w:val="20"/>
          <w:szCs w:val="20"/>
        </w:rPr>
        <w:t>Sporządzony w dniu ………………..</w:t>
      </w:r>
    </w:p>
    <w:p w14:paraId="711285E6" w14:textId="77777777" w:rsidR="00C81F8E" w:rsidRPr="00C81F8E" w:rsidRDefault="00C81F8E" w:rsidP="00C81F8E">
      <w:pPr>
        <w:rPr>
          <w:rFonts w:ascii="Arial" w:hAnsi="Arial" w:cs="Arial"/>
          <w:sz w:val="20"/>
          <w:szCs w:val="20"/>
        </w:rPr>
      </w:pPr>
    </w:p>
    <w:p w14:paraId="6EA7AE61"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Zamawiający: Uniwersytet Medyczny we Wrocławiu</w:t>
      </w:r>
    </w:p>
    <w:p w14:paraId="31D9B9BF" w14:textId="77777777" w:rsidR="00C81F8E" w:rsidRPr="00C81F8E" w:rsidRDefault="00C81F8E" w:rsidP="00C81F8E">
      <w:pPr>
        <w:ind w:left="284" w:hanging="284"/>
        <w:rPr>
          <w:rFonts w:ascii="Arial" w:hAnsi="Arial" w:cs="Arial"/>
          <w:sz w:val="20"/>
          <w:szCs w:val="20"/>
        </w:rPr>
      </w:pPr>
    </w:p>
    <w:p w14:paraId="08B7ADA1"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Wykonawca ………………………</w:t>
      </w:r>
    </w:p>
    <w:p w14:paraId="098CB9C8" w14:textId="77777777" w:rsidR="00C81F8E" w:rsidRPr="00C81F8E" w:rsidRDefault="00C81F8E" w:rsidP="00C81F8E">
      <w:pPr>
        <w:ind w:left="284" w:hanging="284"/>
        <w:rPr>
          <w:rFonts w:ascii="Arial" w:hAnsi="Arial" w:cs="Arial"/>
          <w:sz w:val="20"/>
          <w:szCs w:val="20"/>
        </w:rPr>
      </w:pPr>
    </w:p>
    <w:p w14:paraId="76BFDB49"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Umowa i aneksy: ………………………………………………………….. z dnia …………………..</w:t>
      </w:r>
    </w:p>
    <w:p w14:paraId="394C711D" w14:textId="77777777" w:rsidR="00C81F8E" w:rsidRPr="00C81F8E" w:rsidRDefault="00C81F8E" w:rsidP="00C81F8E">
      <w:pPr>
        <w:rPr>
          <w:rFonts w:ascii="Arial" w:hAnsi="Arial" w:cs="Arial"/>
          <w:sz w:val="20"/>
          <w:szCs w:val="20"/>
        </w:rPr>
      </w:pPr>
    </w:p>
    <w:p w14:paraId="449C2719"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Przedmiot Umowy: ……………………………………………………………………………………..</w:t>
      </w:r>
    </w:p>
    <w:p w14:paraId="3594C173" w14:textId="739E3F11" w:rsidR="00C81F8E" w:rsidRPr="00C81F8E" w:rsidRDefault="00C81F8E" w:rsidP="00C81F8E">
      <w:pPr>
        <w:rPr>
          <w:rFonts w:ascii="Arial" w:hAnsi="Arial" w:cs="Arial"/>
          <w:sz w:val="20"/>
          <w:szCs w:val="20"/>
        </w:rPr>
      </w:pPr>
      <w:r w:rsidRPr="00C81F8E">
        <w:rPr>
          <w:rFonts w:ascii="Arial" w:hAnsi="Arial" w:cs="Arial"/>
          <w:sz w:val="20"/>
          <w:szCs w:val="20"/>
        </w:rPr>
        <w:t>…………………………………………………………………………………………………………</w:t>
      </w:r>
    </w:p>
    <w:p w14:paraId="26CE2AAD" w14:textId="77777777" w:rsidR="00C81F8E" w:rsidRPr="00C81F8E" w:rsidRDefault="00C81F8E" w:rsidP="00C81F8E">
      <w:pPr>
        <w:pStyle w:val="Akapitzlist"/>
        <w:rPr>
          <w:rFonts w:ascii="Arial" w:hAnsi="Arial" w:cs="Arial"/>
          <w:sz w:val="20"/>
          <w:szCs w:val="20"/>
        </w:rPr>
      </w:pPr>
    </w:p>
    <w:p w14:paraId="4E47F6C7"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Wynagrodzenie za przedmiot Umowy: brutto ……………………. PLN</w:t>
      </w:r>
    </w:p>
    <w:p w14:paraId="39D31885" w14:textId="77777777" w:rsidR="00C81F8E" w:rsidRPr="00C81F8E" w:rsidRDefault="00C81F8E" w:rsidP="00C81F8E">
      <w:pPr>
        <w:pStyle w:val="Akapitzlist"/>
        <w:rPr>
          <w:rFonts w:ascii="Arial" w:hAnsi="Arial" w:cs="Arial"/>
          <w:sz w:val="20"/>
          <w:szCs w:val="20"/>
        </w:rPr>
      </w:pPr>
    </w:p>
    <w:p w14:paraId="79300693" w14:textId="77777777" w:rsidR="00C81F8E" w:rsidRPr="00C81F8E" w:rsidRDefault="00C81F8E" w:rsidP="00C81F8E">
      <w:pPr>
        <w:ind w:left="284"/>
        <w:rPr>
          <w:rFonts w:ascii="Arial" w:hAnsi="Arial" w:cs="Arial"/>
          <w:sz w:val="20"/>
          <w:szCs w:val="20"/>
        </w:rPr>
      </w:pPr>
      <w:r w:rsidRPr="00C81F8E">
        <w:rPr>
          <w:rFonts w:ascii="Arial" w:hAnsi="Arial" w:cs="Arial"/>
          <w:sz w:val="20"/>
          <w:szCs w:val="20"/>
        </w:rPr>
        <w:t>Komisja w składzie:</w:t>
      </w:r>
    </w:p>
    <w:p w14:paraId="42792545" w14:textId="77777777" w:rsidR="00C81F8E" w:rsidRPr="00C81F8E" w:rsidRDefault="00C81F8E" w:rsidP="00C81F8E">
      <w:pPr>
        <w:ind w:left="284"/>
        <w:rPr>
          <w:rFonts w:ascii="Arial" w:hAnsi="Arial" w:cs="Arial"/>
          <w:sz w:val="20"/>
          <w:szCs w:val="20"/>
        </w:rPr>
      </w:pPr>
    </w:p>
    <w:p w14:paraId="3C97A940"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Przedstawiciele Zamawiającego:</w:t>
      </w:r>
    </w:p>
    <w:p w14:paraId="2144C648"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1. ……………………………………….. - użytkownik</w:t>
      </w:r>
    </w:p>
    <w:p w14:paraId="66777D50"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2.</w:t>
      </w:r>
    </w:p>
    <w:p w14:paraId="110F5901"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3.</w:t>
      </w:r>
    </w:p>
    <w:p w14:paraId="14D64745"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Przedstawiciele Wykonawcy:</w:t>
      </w:r>
    </w:p>
    <w:p w14:paraId="7B78D59D"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1.</w:t>
      </w:r>
    </w:p>
    <w:p w14:paraId="65A7E709"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2.</w:t>
      </w:r>
    </w:p>
    <w:p w14:paraId="75573FF9"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3.</w:t>
      </w:r>
    </w:p>
    <w:p w14:paraId="2F3E2F64"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Przy udziale Inspektorów:</w:t>
      </w:r>
    </w:p>
    <w:p w14:paraId="7FACD396"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1.</w:t>
      </w:r>
    </w:p>
    <w:p w14:paraId="243E0D8A"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2.</w:t>
      </w:r>
    </w:p>
    <w:p w14:paraId="7B9A3E45"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3.</w:t>
      </w:r>
    </w:p>
    <w:p w14:paraId="6753E6C8" w14:textId="77777777" w:rsidR="00C81F8E" w:rsidRPr="00C81F8E" w:rsidRDefault="00C81F8E" w:rsidP="00C81F8E">
      <w:pPr>
        <w:rPr>
          <w:rFonts w:ascii="Arial" w:hAnsi="Arial" w:cs="Arial"/>
          <w:sz w:val="20"/>
          <w:szCs w:val="20"/>
        </w:rPr>
      </w:pPr>
      <w:r w:rsidRPr="00C81F8E">
        <w:rPr>
          <w:rFonts w:ascii="Arial" w:hAnsi="Arial" w:cs="Arial"/>
          <w:sz w:val="20"/>
          <w:szCs w:val="20"/>
        </w:rPr>
        <w:t>Stwierdziła co następuje:</w:t>
      </w:r>
    </w:p>
    <w:p w14:paraId="18C98177" w14:textId="77777777" w:rsidR="00C81F8E" w:rsidRPr="00C81F8E" w:rsidRDefault="00C81F8E" w:rsidP="00C81F8E">
      <w:pPr>
        <w:rPr>
          <w:rFonts w:ascii="Arial" w:hAnsi="Arial" w:cs="Arial"/>
          <w:sz w:val="20"/>
          <w:szCs w:val="20"/>
        </w:rPr>
      </w:pPr>
    </w:p>
    <w:p w14:paraId="057880E9" w14:textId="77777777" w:rsidR="00C81F8E" w:rsidRPr="00C81F8E" w:rsidRDefault="00C81F8E" w:rsidP="004B14D8">
      <w:pPr>
        <w:numPr>
          <w:ilvl w:val="1"/>
          <w:numId w:val="134"/>
        </w:numPr>
        <w:ind w:left="284" w:hanging="284"/>
        <w:rPr>
          <w:rFonts w:ascii="Arial" w:hAnsi="Arial" w:cs="Arial"/>
          <w:sz w:val="20"/>
          <w:szCs w:val="20"/>
        </w:rPr>
      </w:pPr>
      <w:r w:rsidRPr="00C81F8E">
        <w:rPr>
          <w:rFonts w:ascii="Arial" w:hAnsi="Arial" w:cs="Arial"/>
          <w:sz w:val="20"/>
          <w:szCs w:val="20"/>
        </w:rPr>
        <w:t>Wykonawca wpisem do Dziennika Budowy powiadomił Zamawiającego o zakończeniu robót i zgłoszeniu gotowości do odbioru końcowego w dn. …………….</w:t>
      </w:r>
    </w:p>
    <w:p w14:paraId="7AF6137A" w14:textId="77777777" w:rsidR="00C81F8E" w:rsidRPr="00C81F8E" w:rsidRDefault="00C81F8E" w:rsidP="00C81F8E">
      <w:pPr>
        <w:ind w:left="1004"/>
        <w:rPr>
          <w:rFonts w:ascii="Arial" w:hAnsi="Arial" w:cs="Arial"/>
          <w:sz w:val="20"/>
          <w:szCs w:val="20"/>
        </w:rPr>
      </w:pPr>
    </w:p>
    <w:p w14:paraId="4D562F4C" w14:textId="77777777" w:rsidR="00C81F8E" w:rsidRPr="00C81F8E" w:rsidRDefault="00C81F8E" w:rsidP="004B14D8">
      <w:pPr>
        <w:numPr>
          <w:ilvl w:val="1"/>
          <w:numId w:val="134"/>
        </w:numPr>
        <w:ind w:left="567" w:hanging="567"/>
        <w:rPr>
          <w:rFonts w:ascii="Arial" w:hAnsi="Arial" w:cs="Arial"/>
          <w:sz w:val="20"/>
          <w:szCs w:val="20"/>
        </w:rPr>
      </w:pPr>
      <w:r w:rsidRPr="00C81F8E">
        <w:rPr>
          <w:rFonts w:ascii="Arial" w:hAnsi="Arial" w:cs="Arial"/>
          <w:sz w:val="20"/>
          <w:szCs w:val="20"/>
        </w:rPr>
        <w:t>Inspektorzy nadzoru wpisani do Dziennika Budowy potwierdzili / nie potwierdzili gotowości do odbioru</w:t>
      </w:r>
    </w:p>
    <w:p w14:paraId="7E6159BC" w14:textId="77777777" w:rsidR="00C81F8E" w:rsidRPr="00C81F8E" w:rsidRDefault="00C81F8E" w:rsidP="00C81F8E">
      <w:pPr>
        <w:rPr>
          <w:rFonts w:ascii="Arial" w:hAnsi="Arial" w:cs="Arial"/>
          <w:sz w:val="20"/>
          <w:szCs w:val="20"/>
        </w:rPr>
      </w:pPr>
    </w:p>
    <w:p w14:paraId="77BC8D69" w14:textId="77777777" w:rsidR="00C81F8E" w:rsidRPr="00C81F8E" w:rsidRDefault="00C81F8E" w:rsidP="004B14D8">
      <w:pPr>
        <w:numPr>
          <w:ilvl w:val="1"/>
          <w:numId w:val="134"/>
        </w:numPr>
        <w:ind w:left="567" w:hanging="567"/>
        <w:rPr>
          <w:rFonts w:ascii="Arial" w:hAnsi="Arial" w:cs="Arial"/>
          <w:sz w:val="20"/>
          <w:szCs w:val="20"/>
        </w:rPr>
      </w:pPr>
      <w:r w:rsidRPr="00C81F8E">
        <w:rPr>
          <w:rFonts w:ascii="Arial" w:hAnsi="Arial" w:cs="Arial"/>
          <w:sz w:val="20"/>
          <w:szCs w:val="20"/>
        </w:rPr>
        <w:t>Roboty budowlane objęte przedmiotem Umowy zostały/ nie zostały zakończone</w:t>
      </w:r>
    </w:p>
    <w:p w14:paraId="1789E8C3" w14:textId="77777777" w:rsidR="00C81F8E" w:rsidRPr="00C81F8E" w:rsidRDefault="00C81F8E" w:rsidP="00C81F8E">
      <w:pPr>
        <w:pStyle w:val="Akapitzlist"/>
        <w:rPr>
          <w:rFonts w:ascii="Arial" w:hAnsi="Arial" w:cs="Arial"/>
          <w:sz w:val="20"/>
          <w:szCs w:val="20"/>
        </w:rPr>
      </w:pPr>
    </w:p>
    <w:p w14:paraId="20B33ECF" w14:textId="77777777" w:rsidR="00C81F8E" w:rsidRPr="00C81F8E" w:rsidRDefault="00C81F8E" w:rsidP="004B14D8">
      <w:pPr>
        <w:numPr>
          <w:ilvl w:val="1"/>
          <w:numId w:val="134"/>
        </w:numPr>
        <w:ind w:left="567" w:hanging="567"/>
        <w:rPr>
          <w:rFonts w:ascii="Arial" w:hAnsi="Arial" w:cs="Arial"/>
          <w:sz w:val="20"/>
          <w:szCs w:val="20"/>
        </w:rPr>
      </w:pPr>
      <w:r w:rsidRPr="00C81F8E">
        <w:rPr>
          <w:rFonts w:ascii="Arial" w:hAnsi="Arial" w:cs="Arial"/>
          <w:sz w:val="20"/>
          <w:szCs w:val="20"/>
        </w:rPr>
        <w:t>Przedmiot Umowy został/ nie został zakończony w terminie określonym w Umowie</w:t>
      </w:r>
    </w:p>
    <w:p w14:paraId="3C19562A" w14:textId="77777777" w:rsidR="00C81F8E" w:rsidRPr="00C81F8E" w:rsidRDefault="00C81F8E" w:rsidP="004B14D8">
      <w:pPr>
        <w:numPr>
          <w:ilvl w:val="1"/>
          <w:numId w:val="136"/>
        </w:numPr>
        <w:ind w:left="567" w:hanging="567"/>
        <w:rPr>
          <w:rFonts w:ascii="Arial" w:hAnsi="Arial" w:cs="Arial"/>
          <w:sz w:val="20"/>
          <w:szCs w:val="20"/>
        </w:rPr>
      </w:pPr>
      <w:r w:rsidRPr="00C81F8E">
        <w:rPr>
          <w:rFonts w:ascii="Arial" w:hAnsi="Arial" w:cs="Arial"/>
          <w:sz w:val="20"/>
          <w:szCs w:val="20"/>
        </w:rPr>
        <w:t>Teren budowy został/ nie został uporządkowany</w:t>
      </w:r>
    </w:p>
    <w:p w14:paraId="330B6592" w14:textId="77777777" w:rsidR="00C81F8E" w:rsidRPr="00C81F8E" w:rsidRDefault="00C81F8E" w:rsidP="00C81F8E">
      <w:pPr>
        <w:pStyle w:val="Akapitzlist"/>
        <w:rPr>
          <w:rFonts w:ascii="Arial" w:hAnsi="Arial" w:cs="Arial"/>
          <w:sz w:val="20"/>
          <w:szCs w:val="20"/>
        </w:rPr>
      </w:pPr>
    </w:p>
    <w:p w14:paraId="5744637C" w14:textId="77777777" w:rsidR="00C81F8E" w:rsidRPr="00C81F8E" w:rsidRDefault="00C81F8E" w:rsidP="004B14D8">
      <w:pPr>
        <w:numPr>
          <w:ilvl w:val="1"/>
          <w:numId w:val="136"/>
        </w:numPr>
        <w:ind w:left="567" w:hanging="567"/>
        <w:rPr>
          <w:rFonts w:ascii="Arial" w:hAnsi="Arial" w:cs="Arial"/>
          <w:sz w:val="20"/>
          <w:szCs w:val="20"/>
        </w:rPr>
      </w:pPr>
      <w:r w:rsidRPr="00C81F8E">
        <w:rPr>
          <w:rFonts w:ascii="Arial" w:hAnsi="Arial" w:cs="Arial"/>
          <w:sz w:val="20"/>
          <w:szCs w:val="20"/>
        </w:rPr>
        <w:t xml:space="preserve">Po dokładnym zbadaniu na miejscu zakresu wykonanych robót oraz stwierdzeniu, </w:t>
      </w:r>
      <w:r w:rsidRPr="00C81F8E">
        <w:rPr>
          <w:rFonts w:ascii="Arial" w:hAnsi="Arial" w:cs="Arial"/>
          <w:sz w:val="20"/>
          <w:szCs w:val="20"/>
        </w:rPr>
        <w:br/>
        <w:t xml:space="preserve">że roboty </w:t>
      </w:r>
      <w:r w:rsidRPr="00C81F8E">
        <w:rPr>
          <w:rFonts w:ascii="Arial" w:hAnsi="Arial" w:cs="Arial"/>
          <w:b/>
          <w:bCs/>
          <w:sz w:val="20"/>
          <w:szCs w:val="20"/>
        </w:rPr>
        <w:t xml:space="preserve">zostały/ nie zostały </w:t>
      </w:r>
      <w:r w:rsidRPr="00C81F8E">
        <w:rPr>
          <w:rFonts w:ascii="Arial" w:hAnsi="Arial" w:cs="Arial"/>
          <w:sz w:val="20"/>
          <w:szCs w:val="20"/>
        </w:rPr>
        <w:t xml:space="preserve">wykonane zgodnie z warunkami technicznymi i zawartą Umową, </w:t>
      </w:r>
      <w:r w:rsidRPr="00C81F8E">
        <w:rPr>
          <w:rFonts w:ascii="Arial" w:hAnsi="Arial" w:cs="Arial"/>
          <w:sz w:val="20"/>
          <w:szCs w:val="20"/>
        </w:rPr>
        <w:lastRenderedPageBreak/>
        <w:t xml:space="preserve">Komisja stwierdza odbiór za </w:t>
      </w:r>
      <w:r w:rsidRPr="00C81F8E">
        <w:rPr>
          <w:rFonts w:ascii="Arial" w:hAnsi="Arial" w:cs="Arial"/>
          <w:b/>
          <w:bCs/>
          <w:sz w:val="20"/>
          <w:szCs w:val="20"/>
        </w:rPr>
        <w:t>dokonany/ niedokonany z dniem sporządzenia niniejszego protokołu</w:t>
      </w:r>
    </w:p>
    <w:p w14:paraId="75A976E4" w14:textId="77777777" w:rsidR="00C81F8E" w:rsidRPr="00C81F8E" w:rsidRDefault="00C81F8E" w:rsidP="00C81F8E">
      <w:pPr>
        <w:rPr>
          <w:rFonts w:ascii="Arial" w:hAnsi="Arial" w:cs="Arial"/>
          <w:sz w:val="20"/>
          <w:szCs w:val="20"/>
        </w:rPr>
      </w:pPr>
    </w:p>
    <w:p w14:paraId="014309C9" w14:textId="77777777" w:rsidR="00C81F8E" w:rsidRPr="00C81F8E" w:rsidRDefault="00C81F8E" w:rsidP="004B14D8">
      <w:pPr>
        <w:numPr>
          <w:ilvl w:val="1"/>
          <w:numId w:val="136"/>
        </w:numPr>
        <w:ind w:left="567" w:hanging="567"/>
        <w:jc w:val="both"/>
        <w:rPr>
          <w:rFonts w:ascii="Arial" w:hAnsi="Arial" w:cs="Arial"/>
          <w:sz w:val="20"/>
          <w:szCs w:val="20"/>
        </w:rPr>
      </w:pPr>
      <w:r w:rsidRPr="00C81F8E">
        <w:rPr>
          <w:rFonts w:ascii="Arial" w:hAnsi="Arial" w:cs="Arial"/>
          <w:sz w:val="20"/>
          <w:szCs w:val="20"/>
        </w:rPr>
        <w:t>Okres gwarancji ustala się na ……. miesięcy od daty Końcowego Protokołu Odbioru</w:t>
      </w:r>
    </w:p>
    <w:p w14:paraId="03DB085D" w14:textId="77777777" w:rsidR="00C81F8E" w:rsidRPr="00C81F8E" w:rsidRDefault="00C81F8E" w:rsidP="00C81F8E">
      <w:pPr>
        <w:jc w:val="both"/>
        <w:rPr>
          <w:rFonts w:ascii="Arial" w:hAnsi="Arial" w:cs="Arial"/>
          <w:sz w:val="20"/>
          <w:szCs w:val="20"/>
        </w:rPr>
      </w:pPr>
    </w:p>
    <w:p w14:paraId="04DC8EF0" w14:textId="77777777" w:rsidR="00C81F8E" w:rsidRPr="00C81F8E" w:rsidRDefault="00C81F8E" w:rsidP="004B14D8">
      <w:pPr>
        <w:numPr>
          <w:ilvl w:val="1"/>
          <w:numId w:val="136"/>
        </w:numPr>
        <w:ind w:left="567" w:hanging="567"/>
        <w:jc w:val="both"/>
        <w:rPr>
          <w:rFonts w:ascii="Arial" w:hAnsi="Arial" w:cs="Arial"/>
          <w:sz w:val="20"/>
          <w:szCs w:val="20"/>
        </w:rPr>
      </w:pPr>
      <w:r w:rsidRPr="00C81F8E">
        <w:rPr>
          <w:rFonts w:ascii="Arial" w:hAnsi="Arial" w:cs="Arial"/>
          <w:sz w:val="20"/>
          <w:szCs w:val="20"/>
        </w:rPr>
        <w:t>Przeglądy w okresie gwarancji jakości będą zwoływane przez Zamawiającego corocznie począwszy od daty Końcowego Protokołu Odbioru</w:t>
      </w:r>
    </w:p>
    <w:p w14:paraId="1C64402D" w14:textId="77777777" w:rsidR="00C81F8E" w:rsidRPr="00C81F8E" w:rsidRDefault="00C81F8E" w:rsidP="00C81F8E">
      <w:pPr>
        <w:ind w:left="567"/>
        <w:jc w:val="both"/>
        <w:rPr>
          <w:rFonts w:ascii="Arial" w:hAnsi="Arial" w:cs="Arial"/>
          <w:sz w:val="20"/>
          <w:szCs w:val="20"/>
        </w:rPr>
      </w:pPr>
    </w:p>
    <w:p w14:paraId="4CFEAE47" w14:textId="77777777" w:rsidR="00C81F8E" w:rsidRPr="00C81F8E" w:rsidRDefault="00C81F8E" w:rsidP="004B14D8">
      <w:pPr>
        <w:numPr>
          <w:ilvl w:val="1"/>
          <w:numId w:val="136"/>
        </w:numPr>
        <w:ind w:left="567" w:hanging="567"/>
        <w:rPr>
          <w:rFonts w:ascii="Arial" w:hAnsi="Arial" w:cs="Arial"/>
          <w:sz w:val="20"/>
          <w:szCs w:val="20"/>
        </w:rPr>
      </w:pPr>
      <w:r w:rsidRPr="00C81F8E">
        <w:rPr>
          <w:rFonts w:ascii="Arial" w:hAnsi="Arial" w:cs="Arial"/>
          <w:sz w:val="20"/>
          <w:szCs w:val="20"/>
        </w:rPr>
        <w:t>Przekazany Zamawiającemu  w dniu zgłoszenia gotowości do odbioru operat kolaudacyjny zawierający:</w:t>
      </w:r>
    </w:p>
    <w:p w14:paraId="6170BD72" w14:textId="77777777" w:rsidR="00C81F8E" w:rsidRPr="00C81F8E" w:rsidRDefault="00C81F8E" w:rsidP="00C81F8E">
      <w:pPr>
        <w:rPr>
          <w:rFonts w:ascii="Arial" w:hAnsi="Arial" w:cs="Arial"/>
          <w:sz w:val="18"/>
          <w:szCs w:val="18"/>
        </w:rPr>
      </w:pPr>
    </w:p>
    <w:p w14:paraId="3D20AE95"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Oryginał dziennika budowy</w:t>
      </w:r>
    </w:p>
    <w:p w14:paraId="29D660BF"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Dokumentację powykonawczą robót objętych przedmiotem Umowy</w:t>
      </w:r>
    </w:p>
    <w:p w14:paraId="204A5854"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Atesty na materiały, prefabrykaty, urządzenia</w:t>
      </w:r>
    </w:p>
    <w:p w14:paraId="5F2B594B"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Wymagana przepisami protokoły i zaświadczenia z przeprowadzonych przez Wykonawcę badań i sprawdzeń</w:t>
      </w:r>
    </w:p>
    <w:p w14:paraId="1D0D76BA"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Inwentaryzację geodezyjną powykonawczą</w:t>
      </w:r>
    </w:p>
    <w:p w14:paraId="2890874D"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Inwentaryzacja geologiczna</w:t>
      </w:r>
    </w:p>
    <w:p w14:paraId="4BA3649F"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Oświadczenie kierownika budowy o zgodności wykonania obiektu budowlanego z projektem budowlanym, warunkami pozwolenia na budowę oraz przepisami i doprowadzeniu do należytego stanu i porządku terenu budowy, a także sąsiedniej ulicy/ nieruchomości</w:t>
      </w:r>
    </w:p>
    <w:p w14:paraId="565804D2"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Ze względu na zmiany nie odstępujące w sposób istotny od zatwierdzonego projektu i warunków pozwolenia na budowę Wykonawca dołączył kopie rysunków wchodzących w skład zatwierdzonego projektu budowlanego z naniesionymi zmianami i uzupełniającym opisem</w:t>
      </w:r>
    </w:p>
    <w:p w14:paraId="09BDDD0F"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 xml:space="preserve">Instrukcję użytkowania, </w:t>
      </w:r>
    </w:p>
    <w:p w14:paraId="53D64A16"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Dokumentację techniczno-ruchową</w:t>
      </w:r>
    </w:p>
    <w:p w14:paraId="5EE50C53"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Spis urządzeń wymagających przeglądów gwarancyjnych</w:t>
      </w:r>
    </w:p>
    <w:p w14:paraId="1416C04B" w14:textId="77777777" w:rsidR="00C81F8E" w:rsidRPr="00C81F8E" w:rsidRDefault="00C81F8E" w:rsidP="00C81F8E">
      <w:pPr>
        <w:ind w:left="1004"/>
        <w:rPr>
          <w:rFonts w:ascii="Arial" w:hAnsi="Arial" w:cs="Arial"/>
          <w:sz w:val="18"/>
          <w:szCs w:val="18"/>
        </w:rPr>
      </w:pPr>
    </w:p>
    <w:p w14:paraId="553696ED" w14:textId="77777777" w:rsidR="00C81F8E" w:rsidRPr="00720FDB" w:rsidRDefault="00C81F8E" w:rsidP="00C81F8E">
      <w:pPr>
        <w:ind w:left="360"/>
        <w:jc w:val="both"/>
        <w:rPr>
          <w:rFonts w:ascii="Arial" w:hAnsi="Arial" w:cs="Arial"/>
          <w:sz w:val="8"/>
          <w:szCs w:val="16"/>
        </w:rPr>
      </w:pPr>
      <w:r>
        <w:rPr>
          <w:rFonts w:ascii="Arial" w:hAnsi="Arial" w:cs="Arial"/>
          <w:sz w:val="8"/>
          <w:szCs w:val="16"/>
        </w:rPr>
        <w:t xml:space="preserve">- </w:t>
      </w:r>
    </w:p>
    <w:p w14:paraId="2A48E0BC" w14:textId="77777777" w:rsidR="00C81F8E" w:rsidRPr="00C81F8E" w:rsidRDefault="00C81F8E" w:rsidP="00C81F8E">
      <w:pPr>
        <w:rPr>
          <w:rFonts w:ascii="Arial" w:hAnsi="Arial" w:cs="Arial"/>
          <w:sz w:val="20"/>
          <w:szCs w:val="20"/>
        </w:rPr>
      </w:pPr>
      <w:r w:rsidRPr="00C81F8E">
        <w:rPr>
          <w:rFonts w:ascii="Arial" w:hAnsi="Arial" w:cs="Arial"/>
          <w:sz w:val="20"/>
          <w:szCs w:val="20"/>
        </w:rPr>
        <w:t xml:space="preserve">Zastrzeżenia i uwagi Komisji: </w:t>
      </w:r>
    </w:p>
    <w:p w14:paraId="48E24F95" w14:textId="77777777" w:rsidR="00C81F8E" w:rsidRPr="00C81F8E" w:rsidRDefault="00C81F8E" w:rsidP="00C81F8E">
      <w:pPr>
        <w:rPr>
          <w:rFonts w:ascii="Arial" w:hAnsi="Arial" w:cs="Arial"/>
          <w:sz w:val="20"/>
          <w:szCs w:val="20"/>
        </w:rPr>
      </w:pPr>
    </w:p>
    <w:p w14:paraId="2D13E551" w14:textId="77777777" w:rsidR="00C81F8E" w:rsidRPr="00C81F8E" w:rsidRDefault="00C81F8E" w:rsidP="00C81F8E">
      <w:pPr>
        <w:rPr>
          <w:rFonts w:ascii="Arial" w:hAnsi="Arial" w:cs="Arial"/>
          <w:sz w:val="20"/>
          <w:szCs w:val="20"/>
        </w:rPr>
      </w:pPr>
    </w:p>
    <w:p w14:paraId="206559A1" w14:textId="77777777" w:rsidR="00C81F8E" w:rsidRPr="00C81F8E" w:rsidRDefault="00C81F8E" w:rsidP="00C81F8E">
      <w:pPr>
        <w:rPr>
          <w:rFonts w:ascii="Arial" w:hAnsi="Arial" w:cs="Arial"/>
          <w:sz w:val="20"/>
          <w:szCs w:val="20"/>
        </w:rPr>
      </w:pPr>
      <w:r w:rsidRPr="00C81F8E">
        <w:rPr>
          <w:rFonts w:ascii="Arial" w:hAnsi="Arial" w:cs="Arial"/>
          <w:sz w:val="20"/>
          <w:szCs w:val="20"/>
        </w:rPr>
        <w:t>Ustala się termin usunięcia usterek ……………………………………………..</w:t>
      </w:r>
    </w:p>
    <w:p w14:paraId="6B2C2EA8" w14:textId="77777777" w:rsidR="00C81F8E" w:rsidRPr="00C81F8E" w:rsidRDefault="00C81F8E" w:rsidP="00C81F8E">
      <w:pPr>
        <w:rPr>
          <w:rFonts w:ascii="Arial" w:hAnsi="Arial" w:cs="Arial"/>
          <w:sz w:val="20"/>
          <w:szCs w:val="20"/>
        </w:rPr>
      </w:pPr>
    </w:p>
    <w:p w14:paraId="1906D394" w14:textId="77777777" w:rsidR="00C81F8E" w:rsidRPr="00C81F8E" w:rsidRDefault="00C81F8E" w:rsidP="00C81F8E">
      <w:pPr>
        <w:rPr>
          <w:rFonts w:ascii="Arial" w:hAnsi="Arial" w:cs="Arial"/>
          <w:sz w:val="20"/>
          <w:szCs w:val="20"/>
        </w:rPr>
      </w:pPr>
      <w:r w:rsidRPr="00C81F8E">
        <w:rPr>
          <w:rFonts w:ascii="Arial" w:hAnsi="Arial" w:cs="Arial"/>
          <w:sz w:val="20"/>
          <w:szCs w:val="20"/>
        </w:rPr>
        <w:t>Wykonawca zobowiązuje się do przeszkolenia niezbędnej ilości osób ze strony użytkownika w terminie 14 dni .</w:t>
      </w:r>
    </w:p>
    <w:p w14:paraId="35EF81A6" w14:textId="77777777" w:rsidR="00C81F8E" w:rsidRPr="00C81F8E" w:rsidRDefault="00C81F8E" w:rsidP="00C81F8E">
      <w:pPr>
        <w:rPr>
          <w:rFonts w:ascii="Arial" w:hAnsi="Arial" w:cs="Arial"/>
          <w:sz w:val="20"/>
          <w:szCs w:val="20"/>
        </w:rPr>
      </w:pPr>
      <w:r w:rsidRPr="00C81F8E">
        <w:rPr>
          <w:rFonts w:ascii="Arial" w:hAnsi="Arial" w:cs="Arial"/>
          <w:sz w:val="20"/>
          <w:szCs w:val="20"/>
        </w:rPr>
        <w:t>Na tym protokół zakończono i podpisano.</w:t>
      </w:r>
    </w:p>
    <w:p w14:paraId="404D8F94" w14:textId="77777777" w:rsidR="00C81F8E" w:rsidRPr="00C81F8E" w:rsidRDefault="00C81F8E" w:rsidP="00C81F8E">
      <w:pPr>
        <w:rPr>
          <w:rFonts w:ascii="Arial" w:hAnsi="Arial" w:cs="Arial"/>
          <w:sz w:val="20"/>
          <w:szCs w:val="20"/>
        </w:rPr>
      </w:pPr>
    </w:p>
    <w:p w14:paraId="7A89E52C" w14:textId="77777777" w:rsidR="00C81F8E" w:rsidRPr="00C81F8E" w:rsidRDefault="00C81F8E" w:rsidP="00C81F8E">
      <w:pPr>
        <w:rPr>
          <w:rFonts w:ascii="Arial" w:hAnsi="Arial" w:cs="Arial"/>
          <w:sz w:val="20"/>
          <w:szCs w:val="20"/>
        </w:rPr>
      </w:pPr>
      <w:r w:rsidRPr="00C81F8E">
        <w:rPr>
          <w:rFonts w:ascii="Arial" w:hAnsi="Arial" w:cs="Arial"/>
          <w:sz w:val="20"/>
          <w:szCs w:val="20"/>
        </w:rPr>
        <w:t>Podpisy Komisji:</w:t>
      </w:r>
    </w:p>
    <w:p w14:paraId="1729C2F8" w14:textId="77777777" w:rsidR="00C81F8E" w:rsidRPr="00C81F8E" w:rsidRDefault="00C81F8E" w:rsidP="00C81F8E">
      <w:pPr>
        <w:rPr>
          <w:rFonts w:ascii="Arial" w:hAnsi="Arial" w:cs="Arial"/>
          <w:sz w:val="20"/>
          <w:szCs w:val="20"/>
        </w:rPr>
      </w:pPr>
    </w:p>
    <w:p w14:paraId="382972D8" w14:textId="77777777" w:rsidR="00C81F8E" w:rsidRPr="00C81F8E" w:rsidRDefault="00C81F8E" w:rsidP="00C81F8E">
      <w:pPr>
        <w:rPr>
          <w:rFonts w:ascii="Arial" w:hAnsi="Arial" w:cs="Arial"/>
          <w:sz w:val="20"/>
          <w:szCs w:val="20"/>
        </w:rPr>
      </w:pPr>
      <w:r w:rsidRPr="00C81F8E">
        <w:rPr>
          <w:rFonts w:ascii="Arial" w:hAnsi="Arial" w:cs="Arial"/>
          <w:sz w:val="20"/>
          <w:szCs w:val="20"/>
        </w:rPr>
        <w:t>Przedstawiciele Zamawiającego:</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Przedstawiciele Wykonawcy:</w:t>
      </w:r>
    </w:p>
    <w:p w14:paraId="29279EA3" w14:textId="77777777" w:rsidR="00C81F8E" w:rsidRPr="00C81F8E" w:rsidRDefault="00C81F8E" w:rsidP="00C81F8E">
      <w:pPr>
        <w:rPr>
          <w:rFonts w:ascii="Arial" w:hAnsi="Arial" w:cs="Arial"/>
          <w:sz w:val="20"/>
          <w:szCs w:val="20"/>
        </w:rPr>
      </w:pPr>
    </w:p>
    <w:p w14:paraId="6FFDA8B5" w14:textId="77777777" w:rsidR="00C81F8E" w:rsidRPr="00C81F8E" w:rsidRDefault="00C81F8E" w:rsidP="00C81F8E">
      <w:pPr>
        <w:rPr>
          <w:rFonts w:ascii="Arial" w:hAnsi="Arial" w:cs="Arial"/>
          <w:sz w:val="20"/>
          <w:szCs w:val="20"/>
        </w:rPr>
      </w:pPr>
    </w:p>
    <w:p w14:paraId="713E0B42" w14:textId="77777777" w:rsidR="00C81F8E" w:rsidRPr="00C81F8E" w:rsidRDefault="00C81F8E" w:rsidP="004B14D8">
      <w:pPr>
        <w:numPr>
          <w:ilvl w:val="0"/>
          <w:numId w:val="132"/>
        </w:numPr>
        <w:rPr>
          <w:rFonts w:ascii="Arial" w:hAnsi="Arial" w:cs="Arial"/>
          <w:sz w:val="20"/>
          <w:szCs w:val="20"/>
        </w:rPr>
      </w:pPr>
      <w:r w:rsidRPr="00C81F8E">
        <w:rPr>
          <w:rFonts w:ascii="Arial" w:hAnsi="Arial" w:cs="Arial"/>
          <w:sz w:val="20"/>
          <w:szCs w:val="20"/>
        </w:rPr>
        <w:t>...................................................</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1. ...................................................</w:t>
      </w:r>
    </w:p>
    <w:p w14:paraId="7442C534" w14:textId="77777777" w:rsidR="00C81F8E" w:rsidRPr="00C81F8E" w:rsidRDefault="00C81F8E" w:rsidP="00C81F8E">
      <w:pPr>
        <w:rPr>
          <w:rFonts w:ascii="Arial" w:hAnsi="Arial" w:cs="Arial"/>
          <w:sz w:val="20"/>
          <w:szCs w:val="20"/>
        </w:rPr>
      </w:pPr>
    </w:p>
    <w:p w14:paraId="40946130" w14:textId="77777777" w:rsidR="00C81F8E" w:rsidRPr="00C81F8E" w:rsidRDefault="00C81F8E" w:rsidP="00C81F8E">
      <w:pPr>
        <w:rPr>
          <w:rFonts w:ascii="Arial" w:hAnsi="Arial" w:cs="Arial"/>
          <w:sz w:val="20"/>
          <w:szCs w:val="20"/>
        </w:rPr>
      </w:pPr>
    </w:p>
    <w:p w14:paraId="17614DAD" w14:textId="77777777" w:rsidR="00C81F8E" w:rsidRPr="00C81F8E" w:rsidRDefault="00C81F8E" w:rsidP="004B14D8">
      <w:pPr>
        <w:numPr>
          <w:ilvl w:val="0"/>
          <w:numId w:val="132"/>
        </w:numPr>
        <w:rPr>
          <w:rFonts w:ascii="Arial" w:hAnsi="Arial" w:cs="Arial"/>
          <w:sz w:val="20"/>
          <w:szCs w:val="20"/>
        </w:rPr>
      </w:pPr>
      <w:r w:rsidRPr="00C81F8E">
        <w:rPr>
          <w:rFonts w:ascii="Arial" w:hAnsi="Arial" w:cs="Arial"/>
          <w:sz w:val="20"/>
          <w:szCs w:val="20"/>
        </w:rPr>
        <w:t>...................................................</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2. ...................................................</w:t>
      </w:r>
    </w:p>
    <w:p w14:paraId="0AED9428" w14:textId="77777777" w:rsidR="00C81F8E" w:rsidRPr="00C81F8E" w:rsidRDefault="00C81F8E" w:rsidP="00C81F8E">
      <w:pPr>
        <w:rPr>
          <w:rFonts w:ascii="Arial" w:hAnsi="Arial" w:cs="Arial"/>
          <w:sz w:val="20"/>
          <w:szCs w:val="20"/>
        </w:rPr>
      </w:pPr>
    </w:p>
    <w:p w14:paraId="57597FBF" w14:textId="77777777" w:rsidR="00C81F8E" w:rsidRPr="00C81F8E" w:rsidRDefault="00C81F8E" w:rsidP="00C81F8E">
      <w:pPr>
        <w:rPr>
          <w:rFonts w:ascii="Arial" w:hAnsi="Arial" w:cs="Arial"/>
          <w:sz w:val="20"/>
          <w:szCs w:val="20"/>
        </w:rPr>
      </w:pPr>
    </w:p>
    <w:p w14:paraId="1F86AB97" w14:textId="77777777" w:rsidR="00C81F8E" w:rsidRPr="00C81F8E" w:rsidRDefault="00C81F8E" w:rsidP="004B14D8">
      <w:pPr>
        <w:numPr>
          <w:ilvl w:val="0"/>
          <w:numId w:val="132"/>
        </w:numPr>
        <w:rPr>
          <w:rFonts w:ascii="Arial" w:hAnsi="Arial" w:cs="Arial"/>
          <w:sz w:val="20"/>
          <w:szCs w:val="20"/>
        </w:rPr>
      </w:pPr>
      <w:r w:rsidRPr="00C81F8E">
        <w:rPr>
          <w:rFonts w:ascii="Arial" w:hAnsi="Arial" w:cs="Arial"/>
          <w:sz w:val="20"/>
          <w:szCs w:val="20"/>
        </w:rPr>
        <w:t>...................................................</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3. ...................................................</w:t>
      </w:r>
    </w:p>
    <w:p w14:paraId="0C71743C" w14:textId="77777777" w:rsidR="00C81F8E" w:rsidRPr="00C81F8E" w:rsidRDefault="00C81F8E" w:rsidP="00C81F8E">
      <w:pPr>
        <w:ind w:left="360"/>
        <w:rPr>
          <w:rFonts w:ascii="Arial" w:hAnsi="Arial" w:cs="Arial"/>
          <w:sz w:val="20"/>
          <w:szCs w:val="20"/>
        </w:rPr>
      </w:pPr>
    </w:p>
    <w:p w14:paraId="7784D3FF" w14:textId="77777777" w:rsidR="00C81F8E" w:rsidRPr="00C81F8E" w:rsidRDefault="00C81F8E" w:rsidP="00C81F8E">
      <w:pPr>
        <w:ind w:left="4248" w:firstLine="708"/>
        <w:rPr>
          <w:rFonts w:ascii="Arial" w:hAnsi="Arial" w:cs="Arial"/>
          <w:sz w:val="20"/>
          <w:szCs w:val="20"/>
        </w:rPr>
      </w:pPr>
      <w:r w:rsidRPr="00C81F8E">
        <w:rPr>
          <w:rFonts w:ascii="Arial" w:hAnsi="Arial" w:cs="Arial"/>
          <w:sz w:val="20"/>
          <w:szCs w:val="20"/>
        </w:rPr>
        <w:t>Przy udziale Inspektorów:</w:t>
      </w:r>
    </w:p>
    <w:p w14:paraId="3DC5D24D" w14:textId="77777777" w:rsidR="00C81F8E" w:rsidRPr="00C81F8E" w:rsidRDefault="00C81F8E" w:rsidP="00C81F8E">
      <w:pPr>
        <w:rPr>
          <w:rFonts w:ascii="Arial" w:hAnsi="Arial" w:cs="Arial"/>
          <w:sz w:val="20"/>
          <w:szCs w:val="20"/>
        </w:rPr>
      </w:pPr>
    </w:p>
    <w:p w14:paraId="6921A6C4" w14:textId="77777777" w:rsidR="00C81F8E" w:rsidRPr="00C81F8E" w:rsidRDefault="00C81F8E" w:rsidP="00C81F8E">
      <w:pPr>
        <w:ind w:left="720"/>
        <w:rPr>
          <w:rFonts w:ascii="Arial" w:hAnsi="Arial" w:cs="Arial"/>
          <w:sz w:val="20"/>
          <w:szCs w:val="20"/>
        </w:rPr>
      </w:pP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1. ...................................................</w:t>
      </w:r>
    </w:p>
    <w:p w14:paraId="4B07A264" w14:textId="77777777" w:rsidR="00C81F8E" w:rsidRPr="00C81F8E" w:rsidRDefault="00C81F8E" w:rsidP="00C81F8E">
      <w:pPr>
        <w:rPr>
          <w:rFonts w:ascii="Arial" w:hAnsi="Arial" w:cs="Arial"/>
          <w:sz w:val="20"/>
          <w:szCs w:val="20"/>
        </w:rPr>
      </w:pPr>
    </w:p>
    <w:p w14:paraId="7EEDB376" w14:textId="77777777" w:rsidR="00C81F8E" w:rsidRPr="00C81F8E" w:rsidRDefault="00C81F8E" w:rsidP="00C81F8E">
      <w:pPr>
        <w:rPr>
          <w:rFonts w:ascii="Arial" w:hAnsi="Arial" w:cs="Arial"/>
          <w:sz w:val="20"/>
          <w:szCs w:val="20"/>
        </w:rPr>
      </w:pPr>
    </w:p>
    <w:p w14:paraId="000AAD9B" w14:textId="77777777" w:rsidR="00C81F8E" w:rsidRPr="00C81F8E" w:rsidRDefault="00C81F8E" w:rsidP="00C81F8E">
      <w:pPr>
        <w:ind w:left="360"/>
        <w:rPr>
          <w:rFonts w:ascii="Arial" w:hAnsi="Arial" w:cs="Arial"/>
          <w:sz w:val="20"/>
          <w:szCs w:val="20"/>
        </w:rPr>
      </w:pP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2. ...................................................</w:t>
      </w:r>
    </w:p>
    <w:p w14:paraId="34B2D0FA" w14:textId="77777777" w:rsidR="00C81F8E" w:rsidRPr="00C81F8E" w:rsidRDefault="00C81F8E" w:rsidP="00C81F8E">
      <w:pPr>
        <w:rPr>
          <w:rFonts w:ascii="Arial" w:hAnsi="Arial" w:cs="Arial"/>
          <w:sz w:val="20"/>
          <w:szCs w:val="20"/>
        </w:rPr>
      </w:pPr>
    </w:p>
    <w:p w14:paraId="4B07CD1B" w14:textId="77777777" w:rsidR="00C81F8E" w:rsidRPr="00C81F8E" w:rsidRDefault="00C81F8E" w:rsidP="00C81F8E">
      <w:pPr>
        <w:rPr>
          <w:rFonts w:ascii="Arial" w:hAnsi="Arial" w:cs="Arial"/>
          <w:sz w:val="20"/>
          <w:szCs w:val="20"/>
        </w:rPr>
      </w:pPr>
    </w:p>
    <w:p w14:paraId="05545476" w14:textId="77777777" w:rsidR="00C81F8E" w:rsidRPr="00C81F8E" w:rsidRDefault="00C81F8E" w:rsidP="00C81F8E">
      <w:pPr>
        <w:ind w:left="360"/>
        <w:rPr>
          <w:rFonts w:ascii="Arial" w:hAnsi="Arial" w:cs="Arial"/>
          <w:sz w:val="20"/>
          <w:szCs w:val="20"/>
        </w:rPr>
      </w:pP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3. ……………………………………</w:t>
      </w:r>
    </w:p>
    <w:p w14:paraId="16C208AE" w14:textId="77777777" w:rsidR="0039400D" w:rsidRDefault="0039400D">
      <w:pPr>
        <w:rPr>
          <w:rFonts w:ascii="Verdana" w:hAnsi="Verdana"/>
          <w:b/>
          <w:bCs/>
          <w:sz w:val="20"/>
          <w:szCs w:val="20"/>
        </w:rPr>
      </w:pPr>
    </w:p>
    <w:p w14:paraId="0083C17B" w14:textId="77777777" w:rsidR="0039400D" w:rsidRDefault="0039400D">
      <w:pPr>
        <w:rPr>
          <w:rFonts w:ascii="Verdana" w:hAnsi="Verdana"/>
          <w:b/>
          <w:bCs/>
          <w:sz w:val="20"/>
          <w:szCs w:val="20"/>
        </w:rPr>
      </w:pPr>
    </w:p>
    <w:p w14:paraId="302826A9" w14:textId="5D3BA3C2" w:rsidR="0039400D" w:rsidRDefault="00C81F8E">
      <w:pPr>
        <w:rPr>
          <w:rFonts w:ascii="Verdana" w:hAnsi="Verdana"/>
          <w:b/>
          <w:bCs/>
          <w:sz w:val="20"/>
          <w:szCs w:val="20"/>
        </w:rPr>
      </w:pPr>
      <w:r>
        <w:rPr>
          <w:rFonts w:ascii="Verdana" w:hAnsi="Verdana"/>
          <w:b/>
          <w:bCs/>
          <w:sz w:val="20"/>
          <w:szCs w:val="20"/>
        </w:rPr>
        <w:br w:type="page"/>
      </w:r>
    </w:p>
    <w:p w14:paraId="24DF99BB" w14:textId="14256A86" w:rsidR="00C81F8E" w:rsidRDefault="0039400D" w:rsidP="00246AEB">
      <w:pPr>
        <w:ind w:left="6381"/>
        <w:rPr>
          <w:rFonts w:ascii="Verdana" w:hAnsi="Verdana"/>
          <w:bCs/>
          <w:sz w:val="20"/>
          <w:szCs w:val="20"/>
        </w:rPr>
      </w:pPr>
      <w:r w:rsidRPr="00246AEB">
        <w:rPr>
          <w:rFonts w:ascii="Verdana" w:hAnsi="Verdana"/>
          <w:bCs/>
          <w:sz w:val="20"/>
          <w:szCs w:val="20"/>
        </w:rPr>
        <w:lastRenderedPageBreak/>
        <w:t xml:space="preserve">Załącznik nr </w:t>
      </w:r>
      <w:r w:rsidR="00246AEB" w:rsidRPr="00246AEB">
        <w:rPr>
          <w:rFonts w:ascii="Verdana" w:hAnsi="Verdana"/>
          <w:bCs/>
          <w:sz w:val="20"/>
          <w:szCs w:val="20"/>
        </w:rPr>
        <w:t>5 do umowy</w:t>
      </w:r>
    </w:p>
    <w:p w14:paraId="7A7450AC" w14:textId="77777777" w:rsidR="00246AEB" w:rsidRDefault="00246AEB" w:rsidP="00246AEB">
      <w:pPr>
        <w:ind w:left="6381"/>
        <w:rPr>
          <w:rFonts w:ascii="Verdana" w:hAnsi="Verdana"/>
          <w:bCs/>
          <w:sz w:val="20"/>
          <w:szCs w:val="20"/>
        </w:rPr>
      </w:pPr>
    </w:p>
    <w:p w14:paraId="44DE9A08" w14:textId="26238149" w:rsidR="00246AEB" w:rsidRDefault="00246AEB" w:rsidP="00246AEB">
      <w:pPr>
        <w:jc w:val="center"/>
        <w:rPr>
          <w:rFonts w:ascii="Verdana" w:hAnsi="Verdana" w:cs="Arial"/>
          <w:sz w:val="18"/>
          <w:szCs w:val="18"/>
        </w:rPr>
      </w:pPr>
      <w:r>
        <w:rPr>
          <w:rFonts w:ascii="Verdana" w:hAnsi="Verdana" w:cs="Arial"/>
          <w:sz w:val="18"/>
          <w:szCs w:val="18"/>
        </w:rPr>
        <w:t>Wzór harmonogramu rzeczowo-finansowego</w:t>
      </w:r>
    </w:p>
    <w:p w14:paraId="3B2382CB" w14:textId="77777777" w:rsidR="00246AEB" w:rsidRPr="00246AEB" w:rsidRDefault="00246AEB" w:rsidP="00246AEB">
      <w:pPr>
        <w:jc w:val="center"/>
        <w:rPr>
          <w:rFonts w:ascii="Verdana" w:hAnsi="Verdana"/>
          <w:bCs/>
          <w:sz w:val="20"/>
          <w:szCs w:val="20"/>
        </w:rPr>
      </w:pPr>
    </w:p>
    <w:tbl>
      <w:tblPr>
        <w:tblW w:w="11485" w:type="dxa"/>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3100"/>
        <w:gridCol w:w="1560"/>
        <w:gridCol w:w="1275"/>
        <w:gridCol w:w="567"/>
        <w:gridCol w:w="709"/>
        <w:gridCol w:w="709"/>
        <w:gridCol w:w="992"/>
        <w:gridCol w:w="992"/>
        <w:gridCol w:w="996"/>
      </w:tblGrid>
      <w:tr w:rsidR="0039400D" w:rsidRPr="0039400D" w14:paraId="3E9F838A" w14:textId="77777777" w:rsidTr="00246AEB">
        <w:trPr>
          <w:trHeight w:val="300"/>
        </w:trPr>
        <w:tc>
          <w:tcPr>
            <w:tcW w:w="585" w:type="dxa"/>
            <w:shd w:val="clear" w:color="auto" w:fill="auto"/>
            <w:noWrap/>
            <w:vAlign w:val="bottom"/>
            <w:hideMark/>
          </w:tcPr>
          <w:p w14:paraId="1543A0F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3100" w:type="dxa"/>
            <w:shd w:val="clear" w:color="auto" w:fill="auto"/>
            <w:noWrap/>
            <w:vAlign w:val="bottom"/>
            <w:hideMark/>
          </w:tcPr>
          <w:p w14:paraId="5E8354A2" w14:textId="77777777" w:rsidR="0039400D" w:rsidRPr="00F65DA8" w:rsidRDefault="0039400D" w:rsidP="00766574">
            <w:pPr>
              <w:jc w:val="center"/>
              <w:rPr>
                <w:rFonts w:ascii="Arial" w:hAnsi="Arial" w:cs="Arial"/>
                <w:color w:val="000000"/>
                <w:sz w:val="18"/>
                <w:szCs w:val="18"/>
              </w:rPr>
            </w:pPr>
            <w:r w:rsidRPr="00F65DA8">
              <w:rPr>
                <w:rFonts w:ascii="Arial" w:hAnsi="Arial" w:cs="Arial"/>
                <w:color w:val="000000"/>
                <w:sz w:val="18"/>
                <w:szCs w:val="18"/>
              </w:rPr>
              <w:t> </w:t>
            </w:r>
          </w:p>
        </w:tc>
        <w:tc>
          <w:tcPr>
            <w:tcW w:w="1560" w:type="dxa"/>
            <w:shd w:val="clear" w:color="auto" w:fill="auto"/>
            <w:noWrap/>
            <w:vAlign w:val="bottom"/>
            <w:hideMark/>
          </w:tcPr>
          <w:p w14:paraId="6F52C56F"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56D1375"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 </w:t>
            </w:r>
          </w:p>
        </w:tc>
        <w:tc>
          <w:tcPr>
            <w:tcW w:w="4965" w:type="dxa"/>
            <w:gridSpan w:val="6"/>
            <w:shd w:val="clear" w:color="auto" w:fill="auto"/>
            <w:noWrap/>
            <w:vAlign w:val="bottom"/>
            <w:hideMark/>
          </w:tcPr>
          <w:p w14:paraId="54904B24"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msc. rok</w:t>
            </w:r>
          </w:p>
        </w:tc>
      </w:tr>
      <w:tr w:rsidR="0039400D" w:rsidRPr="0039400D" w14:paraId="52BC8928" w14:textId="77777777" w:rsidTr="00246AEB">
        <w:trPr>
          <w:trHeight w:val="1140"/>
        </w:trPr>
        <w:tc>
          <w:tcPr>
            <w:tcW w:w="585" w:type="dxa"/>
            <w:shd w:val="clear" w:color="auto" w:fill="auto"/>
            <w:noWrap/>
            <w:vAlign w:val="bottom"/>
            <w:hideMark/>
          </w:tcPr>
          <w:p w14:paraId="0886085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l.p.</w:t>
            </w:r>
          </w:p>
        </w:tc>
        <w:tc>
          <w:tcPr>
            <w:tcW w:w="3100" w:type="dxa"/>
            <w:shd w:val="clear" w:color="auto" w:fill="auto"/>
            <w:noWrap/>
            <w:vAlign w:val="center"/>
            <w:hideMark/>
          </w:tcPr>
          <w:p w14:paraId="18FAEF30"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Rodzaj robót</w:t>
            </w:r>
          </w:p>
        </w:tc>
        <w:tc>
          <w:tcPr>
            <w:tcW w:w="1560" w:type="dxa"/>
            <w:shd w:val="clear" w:color="auto" w:fill="auto"/>
            <w:vAlign w:val="bottom"/>
            <w:hideMark/>
          </w:tcPr>
          <w:p w14:paraId="6DB6C86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Wskażnik wartości w stosunku do wartości umownej w %</w:t>
            </w:r>
          </w:p>
        </w:tc>
        <w:tc>
          <w:tcPr>
            <w:tcW w:w="1275" w:type="dxa"/>
            <w:shd w:val="clear" w:color="auto" w:fill="auto"/>
            <w:noWrap/>
            <w:vAlign w:val="center"/>
            <w:hideMark/>
          </w:tcPr>
          <w:p w14:paraId="1832C13B"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PLN NETTO</w:t>
            </w:r>
          </w:p>
        </w:tc>
        <w:tc>
          <w:tcPr>
            <w:tcW w:w="567" w:type="dxa"/>
            <w:shd w:val="clear" w:color="auto" w:fill="auto"/>
            <w:noWrap/>
            <w:vAlign w:val="bottom"/>
            <w:hideMark/>
          </w:tcPr>
          <w:p w14:paraId="6E2BB5B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DE64F8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78583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81FF03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C4EC29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48C3AE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695E1BE" w14:textId="77777777" w:rsidTr="00246AEB">
        <w:trPr>
          <w:trHeight w:val="732"/>
        </w:trPr>
        <w:tc>
          <w:tcPr>
            <w:tcW w:w="585" w:type="dxa"/>
            <w:shd w:val="clear" w:color="auto" w:fill="auto"/>
            <w:vAlign w:val="center"/>
            <w:hideMark/>
          </w:tcPr>
          <w:p w14:paraId="25E6AA2F"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1</w:t>
            </w:r>
          </w:p>
        </w:tc>
        <w:tc>
          <w:tcPr>
            <w:tcW w:w="3100" w:type="dxa"/>
            <w:shd w:val="clear" w:color="auto" w:fill="auto"/>
            <w:vAlign w:val="center"/>
            <w:hideMark/>
          </w:tcPr>
          <w:p w14:paraId="1D1BA1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PRZYGOTOWANIE TERENU I PRZYŁĄCZENIE OBIEKTÓW DO SIECI</w:t>
            </w:r>
          </w:p>
        </w:tc>
        <w:tc>
          <w:tcPr>
            <w:tcW w:w="1560" w:type="dxa"/>
            <w:shd w:val="clear" w:color="auto" w:fill="auto"/>
            <w:noWrap/>
            <w:vAlign w:val="bottom"/>
            <w:hideMark/>
          </w:tcPr>
          <w:p w14:paraId="47FEFAC4"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2,72</w:t>
            </w:r>
          </w:p>
        </w:tc>
        <w:tc>
          <w:tcPr>
            <w:tcW w:w="1275" w:type="dxa"/>
            <w:shd w:val="clear" w:color="auto" w:fill="auto"/>
            <w:noWrap/>
            <w:vAlign w:val="bottom"/>
            <w:hideMark/>
          </w:tcPr>
          <w:p w14:paraId="1BE7192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BBBDE5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414E1AF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C6CF0E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A63E90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55F064A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0253093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61E0B615" w14:textId="77777777" w:rsidTr="00246AEB">
        <w:trPr>
          <w:trHeight w:val="300"/>
        </w:trPr>
        <w:tc>
          <w:tcPr>
            <w:tcW w:w="585" w:type="dxa"/>
            <w:shd w:val="clear" w:color="auto" w:fill="auto"/>
            <w:vAlign w:val="center"/>
            <w:hideMark/>
          </w:tcPr>
          <w:p w14:paraId="7F02108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1.1.</w:t>
            </w:r>
          </w:p>
        </w:tc>
        <w:tc>
          <w:tcPr>
            <w:tcW w:w="3100" w:type="dxa"/>
            <w:shd w:val="clear" w:color="auto" w:fill="auto"/>
            <w:vAlign w:val="center"/>
            <w:hideMark/>
          </w:tcPr>
          <w:p w14:paraId="0D4158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Przyłącza sanitarne</w:t>
            </w:r>
          </w:p>
        </w:tc>
        <w:tc>
          <w:tcPr>
            <w:tcW w:w="1560" w:type="dxa"/>
            <w:shd w:val="clear" w:color="auto" w:fill="auto"/>
            <w:noWrap/>
            <w:vAlign w:val="bottom"/>
            <w:hideMark/>
          </w:tcPr>
          <w:p w14:paraId="1EF85BD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8E8C0E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43DC17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034317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4D59D13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09BCB71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7C82A4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450B69A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630770D5" w14:textId="77777777" w:rsidTr="00246AEB">
        <w:trPr>
          <w:trHeight w:val="315"/>
        </w:trPr>
        <w:tc>
          <w:tcPr>
            <w:tcW w:w="585" w:type="dxa"/>
            <w:shd w:val="clear" w:color="auto" w:fill="auto"/>
            <w:vAlign w:val="center"/>
            <w:hideMark/>
          </w:tcPr>
          <w:p w14:paraId="04B626FD"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1.2.</w:t>
            </w:r>
          </w:p>
        </w:tc>
        <w:tc>
          <w:tcPr>
            <w:tcW w:w="3100" w:type="dxa"/>
            <w:shd w:val="clear" w:color="auto" w:fill="auto"/>
            <w:vAlign w:val="center"/>
            <w:hideMark/>
          </w:tcPr>
          <w:p w14:paraId="5B0265D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Przyłącze elektryczne</w:t>
            </w:r>
          </w:p>
        </w:tc>
        <w:tc>
          <w:tcPr>
            <w:tcW w:w="1560" w:type="dxa"/>
            <w:shd w:val="clear" w:color="auto" w:fill="auto"/>
            <w:noWrap/>
            <w:vAlign w:val="bottom"/>
            <w:hideMark/>
          </w:tcPr>
          <w:p w14:paraId="0609D03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18558B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3A87D8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1E48E3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1830BC9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0BF697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6A3E8D3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7CBC68A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20F29E56" w14:textId="77777777" w:rsidTr="00246AEB">
        <w:trPr>
          <w:trHeight w:val="315"/>
        </w:trPr>
        <w:tc>
          <w:tcPr>
            <w:tcW w:w="585" w:type="dxa"/>
            <w:shd w:val="clear" w:color="auto" w:fill="auto"/>
            <w:vAlign w:val="center"/>
            <w:hideMark/>
          </w:tcPr>
          <w:p w14:paraId="2F8094FD"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2</w:t>
            </w:r>
          </w:p>
        </w:tc>
        <w:tc>
          <w:tcPr>
            <w:tcW w:w="3100" w:type="dxa"/>
            <w:shd w:val="clear" w:color="auto" w:fill="auto"/>
            <w:vAlign w:val="center"/>
            <w:hideMark/>
          </w:tcPr>
          <w:p w14:paraId="72E0802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ROBOTY BUDOWLANE I REMONTOWE</w:t>
            </w:r>
          </w:p>
        </w:tc>
        <w:tc>
          <w:tcPr>
            <w:tcW w:w="1560" w:type="dxa"/>
            <w:shd w:val="clear" w:color="auto" w:fill="auto"/>
            <w:noWrap/>
            <w:vAlign w:val="bottom"/>
            <w:hideMark/>
          </w:tcPr>
          <w:p w14:paraId="29A24F7C"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48,37</w:t>
            </w:r>
          </w:p>
        </w:tc>
        <w:tc>
          <w:tcPr>
            <w:tcW w:w="1275" w:type="dxa"/>
            <w:shd w:val="clear" w:color="auto" w:fill="auto"/>
            <w:noWrap/>
            <w:vAlign w:val="bottom"/>
            <w:hideMark/>
          </w:tcPr>
          <w:p w14:paraId="52D01BB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4C51DB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912D41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5E8C6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03D51C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B7699D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FF83AB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81D40E6" w14:textId="77777777" w:rsidTr="00246AEB">
        <w:trPr>
          <w:trHeight w:val="300"/>
        </w:trPr>
        <w:tc>
          <w:tcPr>
            <w:tcW w:w="585" w:type="dxa"/>
            <w:shd w:val="clear" w:color="auto" w:fill="auto"/>
            <w:vAlign w:val="center"/>
            <w:hideMark/>
          </w:tcPr>
          <w:p w14:paraId="16B100E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w:t>
            </w:r>
          </w:p>
        </w:tc>
        <w:tc>
          <w:tcPr>
            <w:tcW w:w="3100" w:type="dxa"/>
            <w:shd w:val="clear" w:color="auto" w:fill="auto"/>
            <w:vAlign w:val="center"/>
            <w:hideMark/>
          </w:tcPr>
          <w:p w14:paraId="1F7CE94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BETONOWE I ŻELBETOWE</w:t>
            </w:r>
          </w:p>
        </w:tc>
        <w:tc>
          <w:tcPr>
            <w:tcW w:w="1560" w:type="dxa"/>
            <w:shd w:val="clear" w:color="auto" w:fill="auto"/>
            <w:noWrap/>
            <w:vAlign w:val="bottom"/>
            <w:hideMark/>
          </w:tcPr>
          <w:p w14:paraId="160DFB3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16B768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2AFC59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C3BAE1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8933E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3DF9B3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451B11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D04B19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383E1A4" w14:textId="77777777" w:rsidTr="00246AEB">
        <w:trPr>
          <w:trHeight w:val="300"/>
        </w:trPr>
        <w:tc>
          <w:tcPr>
            <w:tcW w:w="585" w:type="dxa"/>
            <w:shd w:val="clear" w:color="auto" w:fill="auto"/>
            <w:vAlign w:val="center"/>
            <w:hideMark/>
          </w:tcPr>
          <w:p w14:paraId="254F91FF"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2.3.</w:t>
            </w:r>
          </w:p>
        </w:tc>
        <w:tc>
          <w:tcPr>
            <w:tcW w:w="3100" w:type="dxa"/>
            <w:shd w:val="clear" w:color="auto" w:fill="auto"/>
            <w:vAlign w:val="center"/>
            <w:hideMark/>
          </w:tcPr>
          <w:p w14:paraId="78A0A0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MURARSKIE</w:t>
            </w:r>
          </w:p>
        </w:tc>
        <w:tc>
          <w:tcPr>
            <w:tcW w:w="1560" w:type="dxa"/>
            <w:shd w:val="clear" w:color="auto" w:fill="auto"/>
            <w:noWrap/>
            <w:vAlign w:val="bottom"/>
            <w:hideMark/>
          </w:tcPr>
          <w:p w14:paraId="4533954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6F37C4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5F33FF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FEA3CA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8259C8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5F3849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A329DF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2E342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3A33948" w14:textId="77777777" w:rsidTr="00246AEB">
        <w:trPr>
          <w:trHeight w:val="300"/>
        </w:trPr>
        <w:tc>
          <w:tcPr>
            <w:tcW w:w="585" w:type="dxa"/>
            <w:shd w:val="clear" w:color="auto" w:fill="auto"/>
            <w:vAlign w:val="center"/>
            <w:hideMark/>
          </w:tcPr>
          <w:p w14:paraId="35742506"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2.4.</w:t>
            </w:r>
          </w:p>
        </w:tc>
        <w:tc>
          <w:tcPr>
            <w:tcW w:w="3100" w:type="dxa"/>
            <w:shd w:val="clear" w:color="auto" w:fill="auto"/>
            <w:vAlign w:val="center"/>
            <w:hideMark/>
          </w:tcPr>
          <w:p w14:paraId="43BD25D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CIESIELSKIE</w:t>
            </w:r>
          </w:p>
        </w:tc>
        <w:tc>
          <w:tcPr>
            <w:tcW w:w="1560" w:type="dxa"/>
            <w:shd w:val="clear" w:color="auto" w:fill="auto"/>
            <w:noWrap/>
            <w:vAlign w:val="bottom"/>
            <w:hideMark/>
          </w:tcPr>
          <w:p w14:paraId="4A6211C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F50191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EDF6A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C04FC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6311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1A60A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F6184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10E10B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2407542" w14:textId="77777777" w:rsidTr="00246AEB">
        <w:trPr>
          <w:trHeight w:val="300"/>
        </w:trPr>
        <w:tc>
          <w:tcPr>
            <w:tcW w:w="585" w:type="dxa"/>
            <w:shd w:val="clear" w:color="auto" w:fill="auto"/>
            <w:vAlign w:val="center"/>
            <w:hideMark/>
          </w:tcPr>
          <w:p w14:paraId="17D956FA"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2.5.</w:t>
            </w:r>
          </w:p>
        </w:tc>
        <w:tc>
          <w:tcPr>
            <w:tcW w:w="3100" w:type="dxa"/>
            <w:shd w:val="clear" w:color="auto" w:fill="auto"/>
            <w:vAlign w:val="center"/>
            <w:hideMark/>
          </w:tcPr>
          <w:p w14:paraId="07EA63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IZOLACJE PRZECIWWILGOCIOWE I PRZECIWWODNE</w:t>
            </w:r>
          </w:p>
        </w:tc>
        <w:tc>
          <w:tcPr>
            <w:tcW w:w="1560" w:type="dxa"/>
            <w:shd w:val="clear" w:color="auto" w:fill="auto"/>
            <w:noWrap/>
            <w:vAlign w:val="bottom"/>
            <w:hideMark/>
          </w:tcPr>
          <w:p w14:paraId="4603850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013BB1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FFDD8E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8778E9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DA6A4F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D13EE6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0ADA84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1CA05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232281D6" w14:textId="77777777" w:rsidTr="00246AEB">
        <w:trPr>
          <w:trHeight w:val="300"/>
        </w:trPr>
        <w:tc>
          <w:tcPr>
            <w:tcW w:w="585" w:type="dxa"/>
            <w:shd w:val="clear" w:color="auto" w:fill="auto"/>
            <w:vAlign w:val="center"/>
            <w:hideMark/>
          </w:tcPr>
          <w:p w14:paraId="2DDF59C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2.6.</w:t>
            </w:r>
          </w:p>
        </w:tc>
        <w:tc>
          <w:tcPr>
            <w:tcW w:w="3100" w:type="dxa"/>
            <w:shd w:val="clear" w:color="auto" w:fill="auto"/>
            <w:vAlign w:val="center"/>
            <w:hideMark/>
          </w:tcPr>
          <w:p w14:paraId="6C847B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DEKARSKIE</w:t>
            </w:r>
          </w:p>
        </w:tc>
        <w:tc>
          <w:tcPr>
            <w:tcW w:w="1560" w:type="dxa"/>
            <w:shd w:val="clear" w:color="auto" w:fill="auto"/>
            <w:noWrap/>
            <w:vAlign w:val="bottom"/>
            <w:hideMark/>
          </w:tcPr>
          <w:p w14:paraId="3173F47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876F0B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5FD9B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D3459F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C6C159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9846E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899F7D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5C50A2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56CE93B" w14:textId="77777777" w:rsidTr="00246AEB">
        <w:trPr>
          <w:trHeight w:val="300"/>
        </w:trPr>
        <w:tc>
          <w:tcPr>
            <w:tcW w:w="585" w:type="dxa"/>
            <w:shd w:val="clear" w:color="auto" w:fill="auto"/>
            <w:vAlign w:val="center"/>
            <w:hideMark/>
          </w:tcPr>
          <w:p w14:paraId="7DDBAD4E"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2.7.</w:t>
            </w:r>
          </w:p>
        </w:tc>
        <w:tc>
          <w:tcPr>
            <w:tcW w:w="3100" w:type="dxa"/>
            <w:shd w:val="clear" w:color="auto" w:fill="auto"/>
            <w:vAlign w:val="center"/>
            <w:hideMark/>
          </w:tcPr>
          <w:p w14:paraId="6F947C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IZOLACJE TERMICZNE I AKUSTYCZNE</w:t>
            </w:r>
          </w:p>
        </w:tc>
        <w:tc>
          <w:tcPr>
            <w:tcW w:w="1560" w:type="dxa"/>
            <w:shd w:val="clear" w:color="auto" w:fill="auto"/>
            <w:noWrap/>
            <w:vAlign w:val="bottom"/>
            <w:hideMark/>
          </w:tcPr>
          <w:p w14:paraId="2E877AD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E7F448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3747CA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DFFB4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9B8758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48119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7C7A6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5C1A6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C36F384" w14:textId="77777777" w:rsidTr="00246AEB">
        <w:trPr>
          <w:trHeight w:val="300"/>
        </w:trPr>
        <w:tc>
          <w:tcPr>
            <w:tcW w:w="585" w:type="dxa"/>
            <w:shd w:val="clear" w:color="auto" w:fill="auto"/>
            <w:vAlign w:val="center"/>
            <w:hideMark/>
          </w:tcPr>
          <w:p w14:paraId="6E3C6F2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2.8.</w:t>
            </w:r>
          </w:p>
        </w:tc>
        <w:tc>
          <w:tcPr>
            <w:tcW w:w="3100" w:type="dxa"/>
            <w:shd w:val="clear" w:color="auto" w:fill="auto"/>
            <w:vAlign w:val="center"/>
            <w:hideMark/>
          </w:tcPr>
          <w:p w14:paraId="1F80E23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TYNKI WEWNĘTRZNE</w:t>
            </w:r>
          </w:p>
        </w:tc>
        <w:tc>
          <w:tcPr>
            <w:tcW w:w="1560" w:type="dxa"/>
            <w:shd w:val="clear" w:color="auto" w:fill="auto"/>
            <w:noWrap/>
            <w:vAlign w:val="bottom"/>
            <w:hideMark/>
          </w:tcPr>
          <w:p w14:paraId="2E742B7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9B4E80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C36F07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B328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E1EA2A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85220A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1BC888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8CF853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D33E2D9" w14:textId="77777777" w:rsidTr="00246AEB">
        <w:trPr>
          <w:trHeight w:val="300"/>
        </w:trPr>
        <w:tc>
          <w:tcPr>
            <w:tcW w:w="585" w:type="dxa"/>
            <w:shd w:val="clear" w:color="auto" w:fill="auto"/>
            <w:vAlign w:val="center"/>
            <w:hideMark/>
          </w:tcPr>
          <w:p w14:paraId="3328D99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2.9.</w:t>
            </w:r>
          </w:p>
        </w:tc>
        <w:tc>
          <w:tcPr>
            <w:tcW w:w="3100" w:type="dxa"/>
            <w:shd w:val="clear" w:color="auto" w:fill="auto"/>
            <w:vAlign w:val="center"/>
            <w:hideMark/>
          </w:tcPr>
          <w:p w14:paraId="412FFFA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OKNA I DRZWI</w:t>
            </w:r>
          </w:p>
        </w:tc>
        <w:tc>
          <w:tcPr>
            <w:tcW w:w="1560" w:type="dxa"/>
            <w:shd w:val="clear" w:color="auto" w:fill="auto"/>
            <w:noWrap/>
            <w:vAlign w:val="bottom"/>
            <w:hideMark/>
          </w:tcPr>
          <w:p w14:paraId="69703B7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1A5C66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FB9418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1137E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3F954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F33CBA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1193B2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FFE634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04E28AF" w14:textId="77777777" w:rsidTr="00246AEB">
        <w:trPr>
          <w:trHeight w:val="300"/>
        </w:trPr>
        <w:tc>
          <w:tcPr>
            <w:tcW w:w="585" w:type="dxa"/>
            <w:shd w:val="clear" w:color="auto" w:fill="auto"/>
            <w:vAlign w:val="center"/>
            <w:hideMark/>
          </w:tcPr>
          <w:p w14:paraId="7A929E48"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2.10.</w:t>
            </w:r>
          </w:p>
        </w:tc>
        <w:tc>
          <w:tcPr>
            <w:tcW w:w="3100" w:type="dxa"/>
            <w:shd w:val="clear" w:color="auto" w:fill="auto"/>
            <w:vAlign w:val="center"/>
            <w:hideMark/>
          </w:tcPr>
          <w:p w14:paraId="65CF2F4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ŚLUSARKA BUDOWLANA</w:t>
            </w:r>
          </w:p>
        </w:tc>
        <w:tc>
          <w:tcPr>
            <w:tcW w:w="1560" w:type="dxa"/>
            <w:shd w:val="clear" w:color="auto" w:fill="auto"/>
            <w:noWrap/>
            <w:vAlign w:val="bottom"/>
            <w:hideMark/>
          </w:tcPr>
          <w:p w14:paraId="5856CCF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502868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CEF147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AF056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14078D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16941F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E14D42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01CEA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43897C1" w14:textId="77777777" w:rsidTr="00246AEB">
        <w:trPr>
          <w:trHeight w:val="300"/>
        </w:trPr>
        <w:tc>
          <w:tcPr>
            <w:tcW w:w="585" w:type="dxa"/>
            <w:shd w:val="clear" w:color="auto" w:fill="auto"/>
            <w:vAlign w:val="center"/>
            <w:hideMark/>
          </w:tcPr>
          <w:p w14:paraId="317BACB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2.11.</w:t>
            </w:r>
          </w:p>
        </w:tc>
        <w:tc>
          <w:tcPr>
            <w:tcW w:w="3100" w:type="dxa"/>
            <w:shd w:val="clear" w:color="auto" w:fill="auto"/>
            <w:vAlign w:val="center"/>
            <w:hideMark/>
          </w:tcPr>
          <w:p w14:paraId="709E054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SUFITY PODWIESZANE</w:t>
            </w:r>
          </w:p>
        </w:tc>
        <w:tc>
          <w:tcPr>
            <w:tcW w:w="1560" w:type="dxa"/>
            <w:shd w:val="clear" w:color="auto" w:fill="auto"/>
            <w:noWrap/>
            <w:vAlign w:val="bottom"/>
            <w:hideMark/>
          </w:tcPr>
          <w:p w14:paraId="793E61D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93C738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F282C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341ED6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33D232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B7AFC8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83724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689EC3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5A55B4E" w14:textId="77777777" w:rsidTr="00246AEB">
        <w:trPr>
          <w:trHeight w:val="300"/>
        </w:trPr>
        <w:tc>
          <w:tcPr>
            <w:tcW w:w="585" w:type="dxa"/>
            <w:shd w:val="clear" w:color="auto" w:fill="auto"/>
            <w:vAlign w:val="center"/>
            <w:hideMark/>
          </w:tcPr>
          <w:p w14:paraId="6A22BEC6"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2.12.</w:t>
            </w:r>
          </w:p>
        </w:tc>
        <w:tc>
          <w:tcPr>
            <w:tcW w:w="3100" w:type="dxa"/>
            <w:shd w:val="clear" w:color="auto" w:fill="auto"/>
            <w:vAlign w:val="center"/>
            <w:hideMark/>
          </w:tcPr>
          <w:p w14:paraId="51FD8ED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ŚCIANKI DZIAŁOWE W TECHNOLOGIACH SUCHYCH</w:t>
            </w:r>
          </w:p>
        </w:tc>
        <w:tc>
          <w:tcPr>
            <w:tcW w:w="1560" w:type="dxa"/>
            <w:shd w:val="clear" w:color="auto" w:fill="auto"/>
            <w:noWrap/>
            <w:vAlign w:val="bottom"/>
            <w:hideMark/>
          </w:tcPr>
          <w:p w14:paraId="075DB0F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059B11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BEAB6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722BA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501BD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ED184E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6E4014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4121B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672C91B" w14:textId="77777777" w:rsidTr="00246AEB">
        <w:trPr>
          <w:trHeight w:val="300"/>
        </w:trPr>
        <w:tc>
          <w:tcPr>
            <w:tcW w:w="585" w:type="dxa"/>
            <w:shd w:val="clear" w:color="auto" w:fill="auto"/>
            <w:vAlign w:val="center"/>
            <w:hideMark/>
          </w:tcPr>
          <w:p w14:paraId="23AC8A0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2.13.</w:t>
            </w:r>
          </w:p>
        </w:tc>
        <w:tc>
          <w:tcPr>
            <w:tcW w:w="3100" w:type="dxa"/>
            <w:shd w:val="clear" w:color="auto" w:fill="auto"/>
            <w:vAlign w:val="center"/>
            <w:hideMark/>
          </w:tcPr>
          <w:p w14:paraId="2D387F2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OKŁADZINY ŚCIAN WEWNĘTRZNYCH I ZEWNĘTRZNYCH</w:t>
            </w:r>
          </w:p>
        </w:tc>
        <w:tc>
          <w:tcPr>
            <w:tcW w:w="1560" w:type="dxa"/>
            <w:shd w:val="clear" w:color="auto" w:fill="auto"/>
            <w:noWrap/>
            <w:vAlign w:val="bottom"/>
            <w:hideMark/>
          </w:tcPr>
          <w:p w14:paraId="6B727C4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217188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B14870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D8DC44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B0C26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21D8EC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2FB411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5BFCA5D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EE61365" w14:textId="77777777" w:rsidTr="00246AEB">
        <w:trPr>
          <w:trHeight w:val="300"/>
        </w:trPr>
        <w:tc>
          <w:tcPr>
            <w:tcW w:w="585" w:type="dxa"/>
            <w:shd w:val="clear" w:color="auto" w:fill="auto"/>
            <w:vAlign w:val="center"/>
            <w:hideMark/>
          </w:tcPr>
          <w:p w14:paraId="7C99B36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2.14.</w:t>
            </w:r>
          </w:p>
        </w:tc>
        <w:tc>
          <w:tcPr>
            <w:tcW w:w="3100" w:type="dxa"/>
            <w:shd w:val="clear" w:color="auto" w:fill="auto"/>
            <w:vAlign w:val="center"/>
            <w:hideMark/>
          </w:tcPr>
          <w:p w14:paraId="2F85334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PODŁOGI I POSADZKI</w:t>
            </w:r>
          </w:p>
        </w:tc>
        <w:tc>
          <w:tcPr>
            <w:tcW w:w="1560" w:type="dxa"/>
            <w:shd w:val="clear" w:color="auto" w:fill="auto"/>
            <w:noWrap/>
            <w:vAlign w:val="bottom"/>
            <w:hideMark/>
          </w:tcPr>
          <w:p w14:paraId="240D7DD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4A27B4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8600D2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7E5CA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5A377F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B3F15A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E2F75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DC8E42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14EFDAF0" w14:textId="77777777" w:rsidTr="00246AEB">
        <w:trPr>
          <w:trHeight w:val="300"/>
        </w:trPr>
        <w:tc>
          <w:tcPr>
            <w:tcW w:w="585" w:type="dxa"/>
            <w:shd w:val="clear" w:color="auto" w:fill="auto"/>
            <w:vAlign w:val="center"/>
            <w:hideMark/>
          </w:tcPr>
          <w:p w14:paraId="6B82F882"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2.15.</w:t>
            </w:r>
          </w:p>
        </w:tc>
        <w:tc>
          <w:tcPr>
            <w:tcW w:w="3100" w:type="dxa"/>
            <w:shd w:val="clear" w:color="auto" w:fill="auto"/>
            <w:vAlign w:val="center"/>
            <w:hideMark/>
          </w:tcPr>
          <w:p w14:paraId="1A8485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MALARSKIE WEWNĘTRZNE I ZEWNĘTRZNE</w:t>
            </w:r>
          </w:p>
        </w:tc>
        <w:tc>
          <w:tcPr>
            <w:tcW w:w="1560" w:type="dxa"/>
            <w:shd w:val="clear" w:color="auto" w:fill="auto"/>
            <w:noWrap/>
            <w:vAlign w:val="bottom"/>
            <w:hideMark/>
          </w:tcPr>
          <w:p w14:paraId="69106C3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61365C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1342BD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982481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6159A8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D577D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96374A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77F2D0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500DAEC" w14:textId="77777777" w:rsidTr="00246AEB">
        <w:trPr>
          <w:trHeight w:val="315"/>
        </w:trPr>
        <w:tc>
          <w:tcPr>
            <w:tcW w:w="585" w:type="dxa"/>
            <w:shd w:val="clear" w:color="auto" w:fill="auto"/>
            <w:vAlign w:val="center"/>
            <w:hideMark/>
          </w:tcPr>
          <w:p w14:paraId="50AED7C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2.16.</w:t>
            </w:r>
          </w:p>
        </w:tc>
        <w:tc>
          <w:tcPr>
            <w:tcW w:w="3100" w:type="dxa"/>
            <w:shd w:val="clear" w:color="auto" w:fill="auto"/>
            <w:vAlign w:val="center"/>
            <w:hideMark/>
          </w:tcPr>
          <w:p w14:paraId="5E995F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PRACE RENOWACYJNE</w:t>
            </w:r>
          </w:p>
        </w:tc>
        <w:tc>
          <w:tcPr>
            <w:tcW w:w="1560" w:type="dxa"/>
            <w:shd w:val="clear" w:color="auto" w:fill="auto"/>
            <w:noWrap/>
            <w:vAlign w:val="bottom"/>
            <w:hideMark/>
          </w:tcPr>
          <w:p w14:paraId="3CFE6D7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07B9FDB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5482C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CE0197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C3DEA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E65D55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3B6A28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086F8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5551395B" w14:textId="77777777" w:rsidTr="00246AEB">
        <w:trPr>
          <w:trHeight w:val="315"/>
        </w:trPr>
        <w:tc>
          <w:tcPr>
            <w:tcW w:w="585" w:type="dxa"/>
            <w:shd w:val="clear" w:color="auto" w:fill="auto"/>
            <w:vAlign w:val="center"/>
            <w:hideMark/>
          </w:tcPr>
          <w:p w14:paraId="3CDB8A64"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3</w:t>
            </w:r>
          </w:p>
        </w:tc>
        <w:tc>
          <w:tcPr>
            <w:tcW w:w="3100" w:type="dxa"/>
            <w:shd w:val="clear" w:color="auto" w:fill="auto"/>
            <w:vAlign w:val="center"/>
            <w:hideMark/>
          </w:tcPr>
          <w:p w14:paraId="4D59058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INSTALACJE</w:t>
            </w:r>
          </w:p>
        </w:tc>
        <w:tc>
          <w:tcPr>
            <w:tcW w:w="1560" w:type="dxa"/>
            <w:shd w:val="clear" w:color="auto" w:fill="auto"/>
            <w:noWrap/>
            <w:vAlign w:val="bottom"/>
            <w:hideMark/>
          </w:tcPr>
          <w:p w14:paraId="6B350445"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27,31</w:t>
            </w:r>
          </w:p>
        </w:tc>
        <w:tc>
          <w:tcPr>
            <w:tcW w:w="1275" w:type="dxa"/>
            <w:shd w:val="clear" w:color="auto" w:fill="auto"/>
            <w:noWrap/>
            <w:vAlign w:val="bottom"/>
            <w:hideMark/>
          </w:tcPr>
          <w:p w14:paraId="6BF1C62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54C709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088D66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C9717E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B7D8A0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A2531D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5FF501C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A37F6F0" w14:textId="77777777" w:rsidTr="00246AEB">
        <w:trPr>
          <w:trHeight w:val="300"/>
        </w:trPr>
        <w:tc>
          <w:tcPr>
            <w:tcW w:w="585" w:type="dxa"/>
            <w:shd w:val="clear" w:color="auto" w:fill="auto"/>
            <w:vAlign w:val="center"/>
            <w:hideMark/>
          </w:tcPr>
          <w:p w14:paraId="281235A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3.1.</w:t>
            </w:r>
          </w:p>
        </w:tc>
        <w:tc>
          <w:tcPr>
            <w:tcW w:w="3100" w:type="dxa"/>
            <w:shd w:val="clear" w:color="auto" w:fill="auto"/>
            <w:vAlign w:val="center"/>
            <w:hideMark/>
          </w:tcPr>
          <w:p w14:paraId="5DA0CF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xml:space="preserve">Instalacje i urządzenia kanalizacyjne, wodociągowe i gazowe </w:t>
            </w:r>
          </w:p>
        </w:tc>
        <w:tc>
          <w:tcPr>
            <w:tcW w:w="1560" w:type="dxa"/>
            <w:shd w:val="clear" w:color="auto" w:fill="auto"/>
            <w:noWrap/>
            <w:vAlign w:val="bottom"/>
            <w:hideMark/>
          </w:tcPr>
          <w:p w14:paraId="7D4F36F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2FD8F3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46CA6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72BDFF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93D233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97CA5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DF2C6B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5BDB79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7A9845D" w14:textId="77777777" w:rsidTr="00246AEB">
        <w:trPr>
          <w:trHeight w:val="300"/>
        </w:trPr>
        <w:tc>
          <w:tcPr>
            <w:tcW w:w="585" w:type="dxa"/>
            <w:shd w:val="clear" w:color="auto" w:fill="auto"/>
            <w:vAlign w:val="center"/>
            <w:hideMark/>
          </w:tcPr>
          <w:p w14:paraId="1009370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3.2.</w:t>
            </w:r>
          </w:p>
        </w:tc>
        <w:tc>
          <w:tcPr>
            <w:tcW w:w="3100" w:type="dxa"/>
            <w:shd w:val="clear" w:color="auto" w:fill="auto"/>
            <w:vAlign w:val="center"/>
            <w:hideMark/>
          </w:tcPr>
          <w:p w14:paraId="4C91836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zaopatrzenia w ciepło</w:t>
            </w:r>
          </w:p>
        </w:tc>
        <w:tc>
          <w:tcPr>
            <w:tcW w:w="1560" w:type="dxa"/>
            <w:shd w:val="clear" w:color="auto" w:fill="auto"/>
            <w:noWrap/>
            <w:vAlign w:val="bottom"/>
            <w:hideMark/>
          </w:tcPr>
          <w:p w14:paraId="0569E6A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AC3246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B5988E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4E599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73DA07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24178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4C24C3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CF1E9F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983A105" w14:textId="77777777" w:rsidTr="00246AEB">
        <w:trPr>
          <w:trHeight w:val="300"/>
        </w:trPr>
        <w:tc>
          <w:tcPr>
            <w:tcW w:w="585" w:type="dxa"/>
            <w:shd w:val="clear" w:color="auto" w:fill="auto"/>
            <w:vAlign w:val="center"/>
            <w:hideMark/>
          </w:tcPr>
          <w:p w14:paraId="3D47E99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3.3.</w:t>
            </w:r>
          </w:p>
        </w:tc>
        <w:tc>
          <w:tcPr>
            <w:tcW w:w="3100" w:type="dxa"/>
            <w:shd w:val="clear" w:color="auto" w:fill="auto"/>
            <w:vAlign w:val="center"/>
            <w:hideMark/>
          </w:tcPr>
          <w:p w14:paraId="0AD9C90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techniki wentylacyjnej</w:t>
            </w:r>
          </w:p>
        </w:tc>
        <w:tc>
          <w:tcPr>
            <w:tcW w:w="1560" w:type="dxa"/>
            <w:shd w:val="clear" w:color="auto" w:fill="auto"/>
            <w:noWrap/>
            <w:vAlign w:val="bottom"/>
            <w:hideMark/>
          </w:tcPr>
          <w:p w14:paraId="60021D0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C21AA8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297F45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A851AF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F67AD5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7721D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FEA4B3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A54927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6ACE250" w14:textId="77777777" w:rsidTr="00246AEB">
        <w:trPr>
          <w:trHeight w:val="300"/>
        </w:trPr>
        <w:tc>
          <w:tcPr>
            <w:tcW w:w="585" w:type="dxa"/>
            <w:shd w:val="clear" w:color="auto" w:fill="auto"/>
            <w:vAlign w:val="center"/>
            <w:hideMark/>
          </w:tcPr>
          <w:p w14:paraId="09C502BA"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3.4.</w:t>
            </w:r>
          </w:p>
        </w:tc>
        <w:tc>
          <w:tcPr>
            <w:tcW w:w="3100" w:type="dxa"/>
            <w:shd w:val="clear" w:color="auto" w:fill="auto"/>
            <w:vAlign w:val="center"/>
            <w:hideMark/>
          </w:tcPr>
          <w:p w14:paraId="66065F1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elektro-energetyczne</w:t>
            </w:r>
          </w:p>
        </w:tc>
        <w:tc>
          <w:tcPr>
            <w:tcW w:w="1560" w:type="dxa"/>
            <w:shd w:val="clear" w:color="auto" w:fill="auto"/>
            <w:noWrap/>
            <w:vAlign w:val="bottom"/>
            <w:hideMark/>
          </w:tcPr>
          <w:p w14:paraId="1D7B57D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FE696F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C399DB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963C96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43315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6CF33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FFDD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03EA182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0C85CDF" w14:textId="77777777" w:rsidTr="00246AEB">
        <w:trPr>
          <w:trHeight w:val="300"/>
        </w:trPr>
        <w:tc>
          <w:tcPr>
            <w:tcW w:w="585" w:type="dxa"/>
            <w:shd w:val="clear" w:color="auto" w:fill="auto"/>
            <w:vAlign w:val="center"/>
            <w:hideMark/>
          </w:tcPr>
          <w:p w14:paraId="7172EA9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3.5.</w:t>
            </w:r>
          </w:p>
        </w:tc>
        <w:tc>
          <w:tcPr>
            <w:tcW w:w="3100" w:type="dxa"/>
            <w:shd w:val="clear" w:color="auto" w:fill="auto"/>
            <w:vAlign w:val="center"/>
            <w:hideMark/>
          </w:tcPr>
          <w:p w14:paraId="609F2A7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teletechniczne i techniki informatycznej</w:t>
            </w:r>
          </w:p>
        </w:tc>
        <w:tc>
          <w:tcPr>
            <w:tcW w:w="1560" w:type="dxa"/>
            <w:shd w:val="clear" w:color="auto" w:fill="auto"/>
            <w:noWrap/>
            <w:vAlign w:val="bottom"/>
            <w:hideMark/>
          </w:tcPr>
          <w:p w14:paraId="552C7E9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700D6D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63E15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BB4B1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A3DE0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2DD01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39726D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08BAC94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A775C2B" w14:textId="77777777" w:rsidTr="00246AEB">
        <w:trPr>
          <w:trHeight w:val="300"/>
        </w:trPr>
        <w:tc>
          <w:tcPr>
            <w:tcW w:w="585" w:type="dxa"/>
            <w:shd w:val="clear" w:color="auto" w:fill="auto"/>
            <w:vAlign w:val="center"/>
            <w:hideMark/>
          </w:tcPr>
          <w:p w14:paraId="219F93B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3.6.</w:t>
            </w:r>
          </w:p>
        </w:tc>
        <w:tc>
          <w:tcPr>
            <w:tcW w:w="3100" w:type="dxa"/>
            <w:shd w:val="clear" w:color="auto" w:fill="auto"/>
            <w:vAlign w:val="center"/>
            <w:hideMark/>
          </w:tcPr>
          <w:p w14:paraId="01F23F2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transportu bliskiego</w:t>
            </w:r>
          </w:p>
        </w:tc>
        <w:tc>
          <w:tcPr>
            <w:tcW w:w="1560" w:type="dxa"/>
            <w:shd w:val="clear" w:color="auto" w:fill="auto"/>
            <w:noWrap/>
            <w:vAlign w:val="bottom"/>
            <w:hideMark/>
          </w:tcPr>
          <w:p w14:paraId="456E7E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AE75D2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8ECB9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C8E3BB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7955C1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7FA56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D4D0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44EB4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10C2274" w14:textId="77777777" w:rsidTr="00246AEB">
        <w:trPr>
          <w:trHeight w:val="300"/>
        </w:trPr>
        <w:tc>
          <w:tcPr>
            <w:tcW w:w="585" w:type="dxa"/>
            <w:shd w:val="clear" w:color="auto" w:fill="auto"/>
            <w:vAlign w:val="center"/>
            <w:hideMark/>
          </w:tcPr>
          <w:p w14:paraId="5017C45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3.7.</w:t>
            </w:r>
          </w:p>
        </w:tc>
        <w:tc>
          <w:tcPr>
            <w:tcW w:w="3100" w:type="dxa"/>
            <w:shd w:val="clear" w:color="auto" w:fill="auto"/>
            <w:vAlign w:val="center"/>
            <w:hideMark/>
          </w:tcPr>
          <w:p w14:paraId="3AD4655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specyficzne dla sposobu użytkowania obiektu</w:t>
            </w:r>
          </w:p>
        </w:tc>
        <w:tc>
          <w:tcPr>
            <w:tcW w:w="1560" w:type="dxa"/>
            <w:shd w:val="clear" w:color="auto" w:fill="auto"/>
            <w:noWrap/>
            <w:vAlign w:val="bottom"/>
            <w:hideMark/>
          </w:tcPr>
          <w:p w14:paraId="0141BB9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1C64DA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F9E93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1954BF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790FC7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031DC4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3DCB6D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55DF8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AB67163" w14:textId="77777777" w:rsidTr="00246AEB">
        <w:trPr>
          <w:trHeight w:val="315"/>
        </w:trPr>
        <w:tc>
          <w:tcPr>
            <w:tcW w:w="585" w:type="dxa"/>
            <w:shd w:val="clear" w:color="auto" w:fill="auto"/>
            <w:vAlign w:val="center"/>
            <w:hideMark/>
          </w:tcPr>
          <w:p w14:paraId="09928C9E"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3.8.</w:t>
            </w:r>
          </w:p>
        </w:tc>
        <w:tc>
          <w:tcPr>
            <w:tcW w:w="3100" w:type="dxa"/>
            <w:shd w:val="clear" w:color="auto" w:fill="auto"/>
            <w:noWrap/>
            <w:vAlign w:val="bottom"/>
            <w:hideMark/>
          </w:tcPr>
          <w:p w14:paraId="5629400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Automatyka budynku</w:t>
            </w:r>
          </w:p>
        </w:tc>
        <w:tc>
          <w:tcPr>
            <w:tcW w:w="1560" w:type="dxa"/>
            <w:shd w:val="clear" w:color="auto" w:fill="auto"/>
            <w:noWrap/>
            <w:vAlign w:val="bottom"/>
            <w:hideMark/>
          </w:tcPr>
          <w:p w14:paraId="0789E99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0D4182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3AF94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1E077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B44CA8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1A607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3F4147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5C1110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24F890E1" w14:textId="77777777" w:rsidTr="00246AEB">
        <w:trPr>
          <w:trHeight w:val="315"/>
        </w:trPr>
        <w:tc>
          <w:tcPr>
            <w:tcW w:w="585" w:type="dxa"/>
            <w:shd w:val="clear" w:color="auto" w:fill="auto"/>
            <w:noWrap/>
            <w:vAlign w:val="bottom"/>
            <w:hideMark/>
          </w:tcPr>
          <w:p w14:paraId="5428BFE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lastRenderedPageBreak/>
              <w:t>4</w:t>
            </w:r>
          </w:p>
        </w:tc>
        <w:tc>
          <w:tcPr>
            <w:tcW w:w="3100" w:type="dxa"/>
            <w:shd w:val="clear" w:color="auto" w:fill="auto"/>
            <w:vAlign w:val="center"/>
            <w:hideMark/>
          </w:tcPr>
          <w:p w14:paraId="3A55D735"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ZAGOSPODAROWANIE TERENU I OBIEKTY POMOCNICZE</w:t>
            </w:r>
          </w:p>
        </w:tc>
        <w:tc>
          <w:tcPr>
            <w:tcW w:w="1560" w:type="dxa"/>
            <w:shd w:val="clear" w:color="auto" w:fill="auto"/>
            <w:noWrap/>
            <w:vAlign w:val="bottom"/>
            <w:hideMark/>
          </w:tcPr>
          <w:p w14:paraId="0A2DD623"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0,63</w:t>
            </w:r>
          </w:p>
        </w:tc>
        <w:tc>
          <w:tcPr>
            <w:tcW w:w="1275" w:type="dxa"/>
            <w:shd w:val="clear" w:color="auto" w:fill="auto"/>
            <w:noWrap/>
            <w:vAlign w:val="bottom"/>
            <w:hideMark/>
          </w:tcPr>
          <w:p w14:paraId="1B7CB3F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A0FD30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C1EBEE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28D9EB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E0DEE4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77BDF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63A486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0F43214" w14:textId="77777777" w:rsidTr="00246AEB">
        <w:trPr>
          <w:trHeight w:val="315"/>
        </w:trPr>
        <w:tc>
          <w:tcPr>
            <w:tcW w:w="585" w:type="dxa"/>
            <w:shd w:val="clear" w:color="auto" w:fill="auto"/>
            <w:noWrap/>
            <w:vAlign w:val="bottom"/>
            <w:hideMark/>
          </w:tcPr>
          <w:p w14:paraId="6EDACC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5</w:t>
            </w:r>
          </w:p>
        </w:tc>
        <w:tc>
          <w:tcPr>
            <w:tcW w:w="3100" w:type="dxa"/>
            <w:shd w:val="clear" w:color="auto" w:fill="auto"/>
            <w:noWrap/>
            <w:vAlign w:val="bottom"/>
            <w:hideMark/>
          </w:tcPr>
          <w:p w14:paraId="5AD3C18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WYPOSAŻENIE</w:t>
            </w:r>
          </w:p>
        </w:tc>
        <w:tc>
          <w:tcPr>
            <w:tcW w:w="1560" w:type="dxa"/>
            <w:shd w:val="clear" w:color="auto" w:fill="auto"/>
            <w:noWrap/>
            <w:vAlign w:val="bottom"/>
            <w:hideMark/>
          </w:tcPr>
          <w:p w14:paraId="08B53789"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5,70</w:t>
            </w:r>
          </w:p>
        </w:tc>
        <w:tc>
          <w:tcPr>
            <w:tcW w:w="1275" w:type="dxa"/>
            <w:shd w:val="clear" w:color="auto" w:fill="auto"/>
            <w:noWrap/>
            <w:vAlign w:val="bottom"/>
            <w:hideMark/>
          </w:tcPr>
          <w:p w14:paraId="2B20392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E3DFB8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AE6C9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2BCBAB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D54C09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76D82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F364B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8EE2372" w14:textId="77777777" w:rsidTr="00246AEB">
        <w:trPr>
          <w:trHeight w:val="315"/>
        </w:trPr>
        <w:tc>
          <w:tcPr>
            <w:tcW w:w="585" w:type="dxa"/>
            <w:shd w:val="clear" w:color="auto" w:fill="auto"/>
            <w:noWrap/>
            <w:vAlign w:val="bottom"/>
            <w:hideMark/>
          </w:tcPr>
          <w:p w14:paraId="3331DFF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6</w:t>
            </w:r>
          </w:p>
        </w:tc>
        <w:tc>
          <w:tcPr>
            <w:tcW w:w="3100" w:type="dxa"/>
            <w:shd w:val="clear" w:color="auto" w:fill="auto"/>
            <w:noWrap/>
            <w:vAlign w:val="bottom"/>
            <w:hideMark/>
          </w:tcPr>
          <w:p w14:paraId="1B69D12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PROJEKT  - 100%</w:t>
            </w:r>
          </w:p>
        </w:tc>
        <w:tc>
          <w:tcPr>
            <w:tcW w:w="1560" w:type="dxa"/>
            <w:shd w:val="clear" w:color="auto" w:fill="auto"/>
            <w:noWrap/>
            <w:vAlign w:val="bottom"/>
            <w:hideMark/>
          </w:tcPr>
          <w:p w14:paraId="4588F8DA"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15,27</w:t>
            </w:r>
          </w:p>
        </w:tc>
        <w:tc>
          <w:tcPr>
            <w:tcW w:w="1275" w:type="dxa"/>
            <w:shd w:val="clear" w:color="auto" w:fill="auto"/>
            <w:noWrap/>
            <w:vAlign w:val="bottom"/>
            <w:hideMark/>
          </w:tcPr>
          <w:p w14:paraId="32BFB02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ED6A2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B359CF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2D2959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3C21C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8D78E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082E73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C2A46E1" w14:textId="77777777" w:rsidTr="00246AEB">
        <w:trPr>
          <w:trHeight w:val="300"/>
        </w:trPr>
        <w:tc>
          <w:tcPr>
            <w:tcW w:w="585" w:type="dxa"/>
            <w:shd w:val="clear" w:color="auto" w:fill="auto"/>
            <w:vAlign w:val="center"/>
            <w:hideMark/>
          </w:tcPr>
          <w:p w14:paraId="32D291C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6.1.</w:t>
            </w:r>
          </w:p>
        </w:tc>
        <w:tc>
          <w:tcPr>
            <w:tcW w:w="3100" w:type="dxa"/>
            <w:shd w:val="clear" w:color="auto" w:fill="auto"/>
            <w:noWrap/>
            <w:vAlign w:val="bottom"/>
            <w:hideMark/>
          </w:tcPr>
          <w:p w14:paraId="5330209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Projekt budowlany, wykonawczy - 85%</w:t>
            </w:r>
          </w:p>
        </w:tc>
        <w:tc>
          <w:tcPr>
            <w:tcW w:w="1560" w:type="dxa"/>
            <w:shd w:val="clear" w:color="auto" w:fill="auto"/>
            <w:noWrap/>
            <w:vAlign w:val="bottom"/>
            <w:hideMark/>
          </w:tcPr>
          <w:p w14:paraId="785F26C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755EBB8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E4C851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89B21A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267743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5E131D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B41441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DD26E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CAE642A" w14:textId="77777777" w:rsidTr="00246AEB">
        <w:trPr>
          <w:trHeight w:val="315"/>
        </w:trPr>
        <w:tc>
          <w:tcPr>
            <w:tcW w:w="585" w:type="dxa"/>
            <w:shd w:val="clear" w:color="auto" w:fill="auto"/>
            <w:vAlign w:val="center"/>
            <w:hideMark/>
          </w:tcPr>
          <w:p w14:paraId="0CEE135D"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6.2.</w:t>
            </w:r>
          </w:p>
        </w:tc>
        <w:tc>
          <w:tcPr>
            <w:tcW w:w="3100" w:type="dxa"/>
            <w:shd w:val="clear" w:color="auto" w:fill="auto"/>
            <w:noWrap/>
            <w:vAlign w:val="bottom"/>
            <w:hideMark/>
          </w:tcPr>
          <w:p w14:paraId="2469804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Nadzór autorski - 15%</w:t>
            </w:r>
          </w:p>
        </w:tc>
        <w:tc>
          <w:tcPr>
            <w:tcW w:w="1560" w:type="dxa"/>
            <w:shd w:val="clear" w:color="auto" w:fill="auto"/>
            <w:noWrap/>
            <w:vAlign w:val="bottom"/>
            <w:hideMark/>
          </w:tcPr>
          <w:p w14:paraId="7E6BAF3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042D8F0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2D49BF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16F40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40366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17F243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9E5B2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71ADD7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DA90248" w14:textId="77777777" w:rsidTr="00246AEB">
        <w:trPr>
          <w:trHeight w:val="315"/>
        </w:trPr>
        <w:tc>
          <w:tcPr>
            <w:tcW w:w="585" w:type="dxa"/>
            <w:shd w:val="clear" w:color="auto" w:fill="auto"/>
            <w:noWrap/>
            <w:vAlign w:val="bottom"/>
            <w:hideMark/>
          </w:tcPr>
          <w:p w14:paraId="19455B8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3100" w:type="dxa"/>
            <w:shd w:val="clear" w:color="auto" w:fill="auto"/>
            <w:noWrap/>
            <w:vAlign w:val="bottom"/>
            <w:hideMark/>
          </w:tcPr>
          <w:p w14:paraId="14D418D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Ogółem</w:t>
            </w:r>
          </w:p>
        </w:tc>
        <w:tc>
          <w:tcPr>
            <w:tcW w:w="1560" w:type="dxa"/>
            <w:shd w:val="clear" w:color="auto" w:fill="auto"/>
            <w:noWrap/>
            <w:vAlign w:val="bottom"/>
            <w:hideMark/>
          </w:tcPr>
          <w:p w14:paraId="27C9B3B1"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100</w:t>
            </w:r>
          </w:p>
        </w:tc>
        <w:tc>
          <w:tcPr>
            <w:tcW w:w="1275" w:type="dxa"/>
            <w:shd w:val="clear" w:color="auto" w:fill="auto"/>
            <w:noWrap/>
            <w:vAlign w:val="bottom"/>
            <w:hideMark/>
          </w:tcPr>
          <w:p w14:paraId="7FFF60F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338EC5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9D0311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2F8AEA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95219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DB5EB4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710E18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bl>
    <w:p w14:paraId="07C9893C" w14:textId="77777777" w:rsidR="0039400D" w:rsidRPr="00F65DA8" w:rsidRDefault="0039400D" w:rsidP="0039400D"/>
    <w:p w14:paraId="0B4F00B5" w14:textId="77777777" w:rsidR="00D2025C" w:rsidRPr="00C81F8E" w:rsidRDefault="00D2025C" w:rsidP="00A71AB5">
      <w:pPr>
        <w:tabs>
          <w:tab w:val="left" w:pos="0"/>
        </w:tabs>
        <w:spacing w:line="240" w:lineRule="exact"/>
        <w:ind w:right="44"/>
        <w:rPr>
          <w:rFonts w:ascii="Verdana" w:hAnsi="Verdana"/>
          <w:b/>
          <w:bCs/>
          <w:sz w:val="20"/>
          <w:szCs w:val="20"/>
        </w:rPr>
      </w:pPr>
    </w:p>
    <w:sectPr w:rsidR="00D2025C" w:rsidRPr="00C81F8E" w:rsidSect="008C30AB">
      <w:headerReference w:type="default" r:id="rId27"/>
      <w:footerReference w:type="even" r:id="rId28"/>
      <w:footerReference w:type="default" r:id="rId29"/>
      <w:footerReference w:type="first" r:id="rId30"/>
      <w:pgSz w:w="11906" w:h="16838"/>
      <w:pgMar w:top="1417" w:right="849"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BB8B8" w16cid:durableId="21050AB5"/>
  <w16cid:commentId w16cid:paraId="3850042B" w16cid:durableId="2104F09F"/>
  <w16cid:commentId w16cid:paraId="5C586F4D" w16cid:durableId="21050C3E"/>
  <w16cid:commentId w16cid:paraId="7B87D6AE" w16cid:durableId="2105048C"/>
  <w16cid:commentId w16cid:paraId="27506C58" w16cid:durableId="210506E5"/>
  <w16cid:commentId w16cid:paraId="6EAA0DEF" w16cid:durableId="210509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83A53" w14:textId="77777777" w:rsidR="00AC5FBF" w:rsidRDefault="00AC5FBF">
      <w:r>
        <w:separator/>
      </w:r>
    </w:p>
  </w:endnote>
  <w:endnote w:type="continuationSeparator" w:id="0">
    <w:p w14:paraId="70447BDD" w14:textId="77777777" w:rsidR="00AC5FBF" w:rsidRDefault="00AC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MT-Identity-H">
    <w:altName w:val="Yu Gothic UI"/>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FC42" w14:textId="77777777" w:rsidR="00721690" w:rsidRDefault="007216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721690" w:rsidRDefault="0072169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2B0C0" w14:textId="223B898E" w:rsidR="00721690" w:rsidRPr="00242C8B" w:rsidRDefault="0072169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67B41">
      <w:rPr>
        <w:caps/>
        <w:noProof/>
        <w:sz w:val="16"/>
        <w:szCs w:val="16"/>
      </w:rPr>
      <w:t>26</w:t>
    </w:r>
    <w:r w:rsidRPr="00242C8B">
      <w:rPr>
        <w:caps/>
        <w:sz w:val="16"/>
        <w:szCs w:val="16"/>
      </w:rPr>
      <w:fldChar w:fldCharType="end"/>
    </w:r>
  </w:p>
  <w:p w14:paraId="04337B36" w14:textId="77777777" w:rsidR="00721690" w:rsidRDefault="00721690"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932570"/>
      <w:docPartObj>
        <w:docPartGallery w:val="Page Numbers (Bottom of Page)"/>
        <w:docPartUnique/>
      </w:docPartObj>
    </w:sdtPr>
    <w:sdtEndPr>
      <w:rPr>
        <w:sz w:val="16"/>
        <w:szCs w:val="16"/>
      </w:rPr>
    </w:sdtEndPr>
    <w:sdtContent>
      <w:p w14:paraId="1D2B432D" w14:textId="7A6E6F1F" w:rsidR="00721690" w:rsidRPr="00E27654" w:rsidRDefault="0072169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67B41">
          <w:rPr>
            <w:noProof/>
            <w:sz w:val="16"/>
            <w:szCs w:val="16"/>
          </w:rPr>
          <w:t>1</w:t>
        </w:r>
        <w:r w:rsidRPr="00E27654">
          <w:rPr>
            <w:sz w:val="16"/>
            <w:szCs w:val="16"/>
          </w:rPr>
          <w:fldChar w:fldCharType="end"/>
        </w:r>
      </w:p>
    </w:sdtContent>
  </w:sdt>
  <w:p w14:paraId="1FBCCA66" w14:textId="77777777" w:rsidR="00721690" w:rsidRDefault="00721690"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721690" w:rsidRDefault="007216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721690" w:rsidRDefault="00721690">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12F67927" w:rsidR="00721690" w:rsidRPr="00242C8B" w:rsidRDefault="0072169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67B41">
      <w:rPr>
        <w:caps/>
        <w:noProof/>
        <w:sz w:val="16"/>
        <w:szCs w:val="16"/>
      </w:rPr>
      <w:t>27</w:t>
    </w:r>
    <w:r w:rsidRPr="00242C8B">
      <w:rPr>
        <w:caps/>
        <w:sz w:val="16"/>
        <w:szCs w:val="16"/>
      </w:rPr>
      <w:fldChar w:fldCharType="end"/>
    </w:r>
  </w:p>
  <w:p w14:paraId="5F950223" w14:textId="77777777" w:rsidR="00721690" w:rsidRDefault="00721690" w:rsidP="000E57FE">
    <w:pPr>
      <w:pStyle w:val="Stopka"/>
    </w:pPr>
  </w:p>
  <w:p w14:paraId="3AEA8A27" w14:textId="77777777" w:rsidR="00721690" w:rsidRDefault="00721690"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75201"/>
      <w:docPartObj>
        <w:docPartGallery w:val="Page Numbers (Bottom of Page)"/>
        <w:docPartUnique/>
      </w:docPartObj>
    </w:sdtPr>
    <w:sdtEndPr>
      <w:rPr>
        <w:sz w:val="16"/>
        <w:szCs w:val="16"/>
      </w:rPr>
    </w:sdtEndPr>
    <w:sdtContent>
      <w:p w14:paraId="4C8A422E" w14:textId="7303CCC4" w:rsidR="00721690" w:rsidRPr="00E27654" w:rsidRDefault="0072169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721690" w:rsidRDefault="00721690"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1B90A" w14:textId="77777777" w:rsidR="00AC5FBF" w:rsidRDefault="00AC5FBF">
      <w:r>
        <w:separator/>
      </w:r>
    </w:p>
  </w:footnote>
  <w:footnote w:type="continuationSeparator" w:id="0">
    <w:p w14:paraId="7646D65B" w14:textId="77777777" w:rsidR="00AC5FBF" w:rsidRDefault="00AC5F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03B7" w14:textId="77777777" w:rsidR="00721690" w:rsidRPr="004E4D99" w:rsidRDefault="00721690">
    <w:pPr>
      <w:pStyle w:val="Nagwek"/>
      <w:rPr>
        <w:rFonts w:ascii="Verdana" w:hAnsi="Verdana"/>
        <w:noProof/>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2C60" w14:textId="1CA96DA5" w:rsidR="00721690" w:rsidRPr="004E4D99" w:rsidRDefault="00721690">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4D37E0"/>
    <w:multiLevelType w:val="singleLevel"/>
    <w:tmpl w:val="04150017"/>
    <w:lvl w:ilvl="0">
      <w:start w:val="1"/>
      <w:numFmt w:val="lowerLetter"/>
      <w:lvlText w:val="%1)"/>
      <w:lvlJc w:val="left"/>
      <w:pPr>
        <w:ind w:left="420" w:hanging="360"/>
      </w:pPr>
    </w:lvl>
  </w:abstractNum>
  <w:abstractNum w:abstractNumId="24"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14E40E2"/>
    <w:multiLevelType w:val="hybridMultilevel"/>
    <w:tmpl w:val="9B1898D6"/>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2592F09"/>
    <w:multiLevelType w:val="hybridMultilevel"/>
    <w:tmpl w:val="35E618C8"/>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B51580"/>
    <w:multiLevelType w:val="singleLevel"/>
    <w:tmpl w:val="F76C8A94"/>
    <w:lvl w:ilvl="0">
      <w:start w:val="1"/>
      <w:numFmt w:val="decimal"/>
      <w:lvlText w:val="%1)"/>
      <w:lvlJc w:val="left"/>
      <w:pPr>
        <w:ind w:left="420" w:hanging="360"/>
      </w:pPr>
    </w:lvl>
  </w:abstractNum>
  <w:abstractNum w:abstractNumId="2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54C6A51"/>
    <w:multiLevelType w:val="hybridMultilevel"/>
    <w:tmpl w:val="07D27D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0794669F"/>
    <w:multiLevelType w:val="hybridMultilevel"/>
    <w:tmpl w:val="9E2C8570"/>
    <w:lvl w:ilvl="0" w:tplc="04150001">
      <w:start w:val="1"/>
      <w:numFmt w:val="bullet"/>
      <w:lvlText w:val=""/>
      <w:lvlJc w:val="left"/>
      <w:pPr>
        <w:ind w:left="2280" w:hanging="360"/>
      </w:pPr>
      <w:rPr>
        <w:rFonts w:ascii="Symbol" w:hAnsi="Symbol" w:hint="default"/>
      </w:rPr>
    </w:lvl>
    <w:lvl w:ilvl="1" w:tplc="04150001">
      <w:start w:val="1"/>
      <w:numFmt w:val="bullet"/>
      <w:lvlText w:val=""/>
      <w:lvlJc w:val="left"/>
      <w:pPr>
        <w:ind w:left="3000" w:hanging="360"/>
      </w:pPr>
      <w:rPr>
        <w:rFonts w:ascii="Symbol" w:hAnsi="Symbol"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9C03BAA"/>
    <w:multiLevelType w:val="singleLevel"/>
    <w:tmpl w:val="672EA7BE"/>
    <w:lvl w:ilvl="0">
      <w:start w:val="1"/>
      <w:numFmt w:val="lowerLetter"/>
      <w:lvlText w:val="%1)"/>
      <w:lvlJc w:val="left"/>
      <w:pPr>
        <w:ind w:left="420" w:hanging="360"/>
      </w:pPr>
    </w:lvl>
  </w:abstractNum>
  <w:abstractNum w:abstractNumId="37" w15:restartNumberingAfterBreak="0">
    <w:nsid w:val="0BFE4FD7"/>
    <w:multiLevelType w:val="singleLevel"/>
    <w:tmpl w:val="64E6345E"/>
    <w:lvl w:ilvl="0">
      <w:start w:val="1"/>
      <w:numFmt w:val="lowerLetter"/>
      <w:lvlText w:val="%1)"/>
      <w:lvlJc w:val="left"/>
      <w:pPr>
        <w:ind w:left="420" w:hanging="360"/>
      </w:pPr>
    </w:lvl>
  </w:abstractNum>
  <w:abstractNum w:abstractNumId="38"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3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852036"/>
    <w:multiLevelType w:val="hybridMultilevel"/>
    <w:tmpl w:val="851E5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9A0A06C">
      <w:start w:val="1"/>
      <w:numFmt w:val="decimal"/>
      <w:lvlText w:val="%7."/>
      <w:lvlJc w:val="left"/>
      <w:pPr>
        <w:ind w:left="5040" w:hanging="360"/>
      </w:pPr>
      <w:rPr>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0A2A24"/>
    <w:multiLevelType w:val="singleLevel"/>
    <w:tmpl w:val="04150017"/>
    <w:lvl w:ilvl="0">
      <w:start w:val="1"/>
      <w:numFmt w:val="lowerLetter"/>
      <w:lvlText w:val="%1)"/>
      <w:lvlJc w:val="left"/>
      <w:pPr>
        <w:ind w:left="420" w:hanging="360"/>
      </w:pPr>
    </w:lvl>
  </w:abstractNum>
  <w:abstractNum w:abstractNumId="44" w15:restartNumberingAfterBreak="0">
    <w:nsid w:val="13683AA5"/>
    <w:multiLevelType w:val="singleLevel"/>
    <w:tmpl w:val="0E985D48"/>
    <w:lvl w:ilvl="0">
      <w:start w:val="1"/>
      <w:numFmt w:val="decimal"/>
      <w:lvlText w:val="%1."/>
      <w:lvlJc w:val="left"/>
      <w:pPr>
        <w:ind w:left="2629" w:hanging="360"/>
      </w:pPr>
    </w:lvl>
  </w:abstractNum>
  <w:abstractNum w:abstractNumId="45"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607506E"/>
    <w:multiLevelType w:val="singleLevel"/>
    <w:tmpl w:val="BD062CF0"/>
    <w:lvl w:ilvl="0">
      <w:start w:val="1"/>
      <w:numFmt w:val="lowerLetter"/>
      <w:lvlText w:val="%1)"/>
      <w:lvlJc w:val="left"/>
      <w:pPr>
        <w:ind w:left="420" w:hanging="360"/>
      </w:pPr>
    </w:lvl>
  </w:abstractNum>
  <w:abstractNum w:abstractNumId="47" w15:restartNumberingAfterBreak="0">
    <w:nsid w:val="16C5433F"/>
    <w:multiLevelType w:val="multilevel"/>
    <w:tmpl w:val="B1E66DA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0" w15:restartNumberingAfterBreak="0">
    <w:nsid w:val="18AE041C"/>
    <w:multiLevelType w:val="hybridMultilevel"/>
    <w:tmpl w:val="9F5E8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5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1AC93557"/>
    <w:multiLevelType w:val="hybridMultilevel"/>
    <w:tmpl w:val="2FDEDF5C"/>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58"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9"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60"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1E903873"/>
    <w:multiLevelType w:val="singleLevel"/>
    <w:tmpl w:val="A8BA89C6"/>
    <w:lvl w:ilvl="0">
      <w:start w:val="1"/>
      <w:numFmt w:val="lowerLetter"/>
      <w:lvlText w:val="%1)"/>
      <w:lvlJc w:val="left"/>
      <w:pPr>
        <w:ind w:left="420" w:hanging="360"/>
      </w:pPr>
    </w:lvl>
  </w:abstractNum>
  <w:abstractNum w:abstractNumId="62"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0C90507"/>
    <w:multiLevelType w:val="singleLevel"/>
    <w:tmpl w:val="217AC898"/>
    <w:lvl w:ilvl="0">
      <w:start w:val="1"/>
      <w:numFmt w:val="lowerLetter"/>
      <w:lvlText w:val="%1)"/>
      <w:lvlJc w:val="left"/>
      <w:pPr>
        <w:ind w:left="420" w:hanging="360"/>
      </w:pPr>
    </w:lvl>
  </w:abstractNum>
  <w:abstractNum w:abstractNumId="67"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0D4375"/>
    <w:multiLevelType w:val="hybridMultilevel"/>
    <w:tmpl w:val="D9B47BD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5ED30CF"/>
    <w:multiLevelType w:val="hybridMultilevel"/>
    <w:tmpl w:val="4C0AA5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9182D3B"/>
    <w:multiLevelType w:val="hybridMultilevel"/>
    <w:tmpl w:val="6DBAE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D2108BF"/>
    <w:multiLevelType w:val="hybridMultilevel"/>
    <w:tmpl w:val="74381140"/>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79" w15:restartNumberingAfterBreak="0">
    <w:nsid w:val="2E1056AA"/>
    <w:multiLevelType w:val="hybridMultilevel"/>
    <w:tmpl w:val="F788DDE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EE65B86"/>
    <w:multiLevelType w:val="hybridMultilevel"/>
    <w:tmpl w:val="FF74D050"/>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30167A40"/>
    <w:multiLevelType w:val="multilevel"/>
    <w:tmpl w:val="84FE9290"/>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3164" w:hanging="720"/>
      </w:pPr>
      <w:rPr>
        <w:rFonts w:cs="Times New Roman" w:hint="default"/>
      </w:rPr>
    </w:lvl>
    <w:lvl w:ilvl="3">
      <w:start w:val="1"/>
      <w:numFmt w:val="decimal"/>
      <w:isLgl/>
      <w:lvlText w:val="%1.%2.%3.%4."/>
      <w:lvlJc w:val="left"/>
      <w:pPr>
        <w:ind w:left="4888" w:hanging="1080"/>
      </w:pPr>
      <w:rPr>
        <w:rFonts w:cs="Times New Roman" w:hint="default"/>
      </w:rPr>
    </w:lvl>
    <w:lvl w:ilvl="4">
      <w:start w:val="1"/>
      <w:numFmt w:val="decimal"/>
      <w:isLgl/>
      <w:lvlText w:val="%1.%2.%3.%4.%5."/>
      <w:lvlJc w:val="left"/>
      <w:pPr>
        <w:ind w:left="6252" w:hanging="1080"/>
      </w:pPr>
      <w:rPr>
        <w:rFonts w:cs="Times New Roman" w:hint="default"/>
      </w:rPr>
    </w:lvl>
    <w:lvl w:ilvl="5">
      <w:start w:val="1"/>
      <w:numFmt w:val="decimal"/>
      <w:isLgl/>
      <w:lvlText w:val="%1.%2.%3.%4.%5.%6."/>
      <w:lvlJc w:val="left"/>
      <w:pPr>
        <w:ind w:left="7976" w:hanging="1440"/>
      </w:pPr>
      <w:rPr>
        <w:rFonts w:cs="Times New Roman" w:hint="default"/>
      </w:rPr>
    </w:lvl>
    <w:lvl w:ilvl="6">
      <w:start w:val="1"/>
      <w:numFmt w:val="decimal"/>
      <w:isLgl/>
      <w:lvlText w:val="%1.%2.%3.%4.%5.%6.%7."/>
      <w:lvlJc w:val="left"/>
      <w:pPr>
        <w:ind w:left="9700" w:hanging="1800"/>
      </w:pPr>
      <w:rPr>
        <w:rFonts w:cs="Times New Roman" w:hint="default"/>
      </w:rPr>
    </w:lvl>
    <w:lvl w:ilvl="7">
      <w:start w:val="1"/>
      <w:numFmt w:val="decimal"/>
      <w:isLgl/>
      <w:lvlText w:val="%1.%2.%3.%4.%5.%6.%7.%8."/>
      <w:lvlJc w:val="left"/>
      <w:pPr>
        <w:ind w:left="11064" w:hanging="1800"/>
      </w:pPr>
      <w:rPr>
        <w:rFonts w:cs="Times New Roman" w:hint="default"/>
      </w:rPr>
    </w:lvl>
    <w:lvl w:ilvl="8">
      <w:start w:val="1"/>
      <w:numFmt w:val="decimal"/>
      <w:isLgl/>
      <w:lvlText w:val="%1.%2.%3.%4.%5.%6.%7.%8.%9."/>
      <w:lvlJc w:val="left"/>
      <w:pPr>
        <w:ind w:left="12788" w:hanging="2160"/>
      </w:pPr>
      <w:rPr>
        <w:rFonts w:cs="Times New Roman" w:hint="default"/>
      </w:rPr>
    </w:lvl>
  </w:abstractNum>
  <w:abstractNum w:abstractNumId="8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4" w15:restartNumberingAfterBreak="0">
    <w:nsid w:val="32FF1413"/>
    <w:multiLevelType w:val="hybridMultilevel"/>
    <w:tmpl w:val="9126F2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9"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3E895570"/>
    <w:multiLevelType w:val="hybridMultilevel"/>
    <w:tmpl w:val="4B50AC26"/>
    <w:lvl w:ilvl="0" w:tplc="A40E363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F0B5C3C"/>
    <w:multiLevelType w:val="hybridMultilevel"/>
    <w:tmpl w:val="6FAC9544"/>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3F362950"/>
    <w:multiLevelType w:val="multilevel"/>
    <w:tmpl w:val="2B2A6BA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3F4F7CD9"/>
    <w:multiLevelType w:val="singleLevel"/>
    <w:tmpl w:val="EDD6D572"/>
    <w:lvl w:ilvl="0">
      <w:start w:val="1"/>
      <w:numFmt w:val="lowerLetter"/>
      <w:lvlText w:val="%1)"/>
      <w:lvlJc w:val="left"/>
      <w:pPr>
        <w:ind w:left="420" w:hanging="360"/>
      </w:pPr>
    </w:lvl>
  </w:abstractNum>
  <w:abstractNum w:abstractNumId="95"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8" w15:restartNumberingAfterBreak="0">
    <w:nsid w:val="416D3AC8"/>
    <w:multiLevelType w:val="hybridMultilevel"/>
    <w:tmpl w:val="B7721DAA"/>
    <w:lvl w:ilvl="0" w:tplc="81ECA976">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9" w15:restartNumberingAfterBreak="0">
    <w:nsid w:val="440A01F2"/>
    <w:multiLevelType w:val="hybridMultilevel"/>
    <w:tmpl w:val="90FED4B4"/>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00" w15:restartNumberingAfterBreak="0">
    <w:nsid w:val="46474845"/>
    <w:multiLevelType w:val="hybridMultilevel"/>
    <w:tmpl w:val="9B4C287C"/>
    <w:lvl w:ilvl="0" w:tplc="3BDE12A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02" w15:restartNumberingAfterBreak="0">
    <w:nsid w:val="499B74DF"/>
    <w:multiLevelType w:val="singleLevel"/>
    <w:tmpl w:val="04150017"/>
    <w:lvl w:ilvl="0">
      <w:start w:val="1"/>
      <w:numFmt w:val="lowerLetter"/>
      <w:lvlText w:val="%1)"/>
      <w:lvlJc w:val="left"/>
      <w:pPr>
        <w:ind w:left="420" w:hanging="360"/>
      </w:pPr>
    </w:lvl>
  </w:abstractNum>
  <w:abstractNum w:abstractNumId="103" w15:restartNumberingAfterBreak="0">
    <w:nsid w:val="49A62758"/>
    <w:multiLevelType w:val="hybridMultilevel"/>
    <w:tmpl w:val="0C267CBA"/>
    <w:lvl w:ilvl="0" w:tplc="FFFFFFFF">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3915" w:hanging="360"/>
      </w:pPr>
      <w:rPr>
        <w:rFonts w:ascii="Courier New" w:hAnsi="Courier New" w:cs="Courier New" w:hint="default"/>
      </w:rPr>
    </w:lvl>
    <w:lvl w:ilvl="2" w:tplc="04150005" w:tentative="1">
      <w:start w:val="1"/>
      <w:numFmt w:val="bullet"/>
      <w:lvlText w:val=""/>
      <w:lvlJc w:val="left"/>
      <w:pPr>
        <w:ind w:left="4635" w:hanging="360"/>
      </w:pPr>
      <w:rPr>
        <w:rFonts w:ascii="Wingdings" w:hAnsi="Wingdings" w:hint="default"/>
      </w:rPr>
    </w:lvl>
    <w:lvl w:ilvl="3" w:tplc="04150001" w:tentative="1">
      <w:start w:val="1"/>
      <w:numFmt w:val="bullet"/>
      <w:lvlText w:val=""/>
      <w:lvlJc w:val="left"/>
      <w:pPr>
        <w:ind w:left="5355" w:hanging="360"/>
      </w:pPr>
      <w:rPr>
        <w:rFonts w:ascii="Symbol" w:hAnsi="Symbol" w:hint="default"/>
      </w:rPr>
    </w:lvl>
    <w:lvl w:ilvl="4" w:tplc="04150003" w:tentative="1">
      <w:start w:val="1"/>
      <w:numFmt w:val="bullet"/>
      <w:lvlText w:val="o"/>
      <w:lvlJc w:val="left"/>
      <w:pPr>
        <w:ind w:left="6075" w:hanging="360"/>
      </w:pPr>
      <w:rPr>
        <w:rFonts w:ascii="Courier New" w:hAnsi="Courier New" w:cs="Courier New" w:hint="default"/>
      </w:rPr>
    </w:lvl>
    <w:lvl w:ilvl="5" w:tplc="04150005" w:tentative="1">
      <w:start w:val="1"/>
      <w:numFmt w:val="bullet"/>
      <w:lvlText w:val=""/>
      <w:lvlJc w:val="left"/>
      <w:pPr>
        <w:ind w:left="6795" w:hanging="360"/>
      </w:pPr>
      <w:rPr>
        <w:rFonts w:ascii="Wingdings" w:hAnsi="Wingdings" w:hint="default"/>
      </w:rPr>
    </w:lvl>
    <w:lvl w:ilvl="6" w:tplc="04150001" w:tentative="1">
      <w:start w:val="1"/>
      <w:numFmt w:val="bullet"/>
      <w:lvlText w:val=""/>
      <w:lvlJc w:val="left"/>
      <w:pPr>
        <w:ind w:left="7515" w:hanging="360"/>
      </w:pPr>
      <w:rPr>
        <w:rFonts w:ascii="Symbol" w:hAnsi="Symbol" w:hint="default"/>
      </w:rPr>
    </w:lvl>
    <w:lvl w:ilvl="7" w:tplc="04150003" w:tentative="1">
      <w:start w:val="1"/>
      <w:numFmt w:val="bullet"/>
      <w:lvlText w:val="o"/>
      <w:lvlJc w:val="left"/>
      <w:pPr>
        <w:ind w:left="8235" w:hanging="360"/>
      </w:pPr>
      <w:rPr>
        <w:rFonts w:ascii="Courier New" w:hAnsi="Courier New" w:cs="Courier New" w:hint="default"/>
      </w:rPr>
    </w:lvl>
    <w:lvl w:ilvl="8" w:tplc="04150005" w:tentative="1">
      <w:start w:val="1"/>
      <w:numFmt w:val="bullet"/>
      <w:lvlText w:val=""/>
      <w:lvlJc w:val="left"/>
      <w:pPr>
        <w:ind w:left="8955" w:hanging="360"/>
      </w:pPr>
      <w:rPr>
        <w:rFonts w:ascii="Wingdings" w:hAnsi="Wingdings" w:hint="default"/>
      </w:rPr>
    </w:lvl>
  </w:abstractNum>
  <w:abstractNum w:abstractNumId="104"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5" w15:restartNumberingAfterBreak="0">
    <w:nsid w:val="4B5820CE"/>
    <w:multiLevelType w:val="singleLevel"/>
    <w:tmpl w:val="60F2A608"/>
    <w:lvl w:ilvl="0">
      <w:start w:val="1"/>
      <w:numFmt w:val="decimal"/>
      <w:lvlText w:val="%1)"/>
      <w:lvlJc w:val="left"/>
      <w:pPr>
        <w:ind w:left="420" w:hanging="360"/>
      </w:pPr>
    </w:lvl>
  </w:abstractNum>
  <w:abstractNum w:abstractNumId="106" w15:restartNumberingAfterBreak="0">
    <w:nsid w:val="4C372BBB"/>
    <w:multiLevelType w:val="hybridMultilevel"/>
    <w:tmpl w:val="BFD4AFBA"/>
    <w:lvl w:ilvl="0" w:tplc="04150011">
      <w:start w:val="1"/>
      <w:numFmt w:val="decimal"/>
      <w:lvlText w:val="%1)"/>
      <w:lvlJc w:val="left"/>
      <w:pPr>
        <w:ind w:left="720" w:hanging="360"/>
      </w:pPr>
      <w:rPr>
        <w:rFonts w:hint="default"/>
        <w:b w:val="0"/>
        <w:i w:val="0"/>
        <w:color w:val="00000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D614BEE"/>
    <w:multiLevelType w:val="multilevel"/>
    <w:tmpl w:val="DECAAE9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08" w15:restartNumberingAfterBreak="0">
    <w:nsid w:val="501B7135"/>
    <w:multiLevelType w:val="hybridMultilevel"/>
    <w:tmpl w:val="78188B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1CE12F0"/>
    <w:multiLevelType w:val="multilevel"/>
    <w:tmpl w:val="53A2EA58"/>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10" w15:restartNumberingAfterBreak="0">
    <w:nsid w:val="52746FC4"/>
    <w:multiLevelType w:val="singleLevel"/>
    <w:tmpl w:val="25602C8C"/>
    <w:lvl w:ilvl="0">
      <w:start w:val="1"/>
      <w:numFmt w:val="lowerLetter"/>
      <w:lvlText w:val="%1)"/>
      <w:lvlJc w:val="left"/>
      <w:pPr>
        <w:ind w:left="420" w:hanging="360"/>
      </w:pPr>
    </w:lvl>
  </w:abstractNum>
  <w:abstractNum w:abstractNumId="111"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2"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113" w15:restartNumberingAfterBreak="0">
    <w:nsid w:val="530C3DD8"/>
    <w:multiLevelType w:val="multilevel"/>
    <w:tmpl w:val="84F88CC6"/>
    <w:lvl w:ilvl="0">
      <w:start w:val="1"/>
      <w:numFmt w:val="decimal"/>
      <w:lvlText w:val="%1."/>
      <w:lvlJc w:val="left"/>
      <w:pPr>
        <w:ind w:left="360" w:hanging="360"/>
      </w:p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781" w:hanging="108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14" w15:restartNumberingAfterBreak="0">
    <w:nsid w:val="53256FD3"/>
    <w:multiLevelType w:val="singleLevel"/>
    <w:tmpl w:val="76C268F0"/>
    <w:lvl w:ilvl="0">
      <w:start w:val="1"/>
      <w:numFmt w:val="decimal"/>
      <w:lvlText w:val="%1."/>
      <w:lvlJc w:val="left"/>
      <w:pPr>
        <w:ind w:left="420" w:hanging="360"/>
      </w:pPr>
    </w:lvl>
  </w:abstractNum>
  <w:abstractNum w:abstractNumId="11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16"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C700E0F"/>
    <w:multiLevelType w:val="singleLevel"/>
    <w:tmpl w:val="F08CBF9C"/>
    <w:lvl w:ilvl="0">
      <w:start w:val="1"/>
      <w:numFmt w:val="decimal"/>
      <w:lvlText w:val="%1."/>
      <w:lvlJc w:val="left"/>
      <w:pPr>
        <w:ind w:left="420" w:hanging="360"/>
      </w:pPr>
    </w:lvl>
  </w:abstractNum>
  <w:abstractNum w:abstractNumId="121" w15:restartNumberingAfterBreak="0">
    <w:nsid w:val="5CFA3EB9"/>
    <w:multiLevelType w:val="hybridMultilevel"/>
    <w:tmpl w:val="DFA41CBA"/>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3"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13620F7"/>
    <w:multiLevelType w:val="singleLevel"/>
    <w:tmpl w:val="B804FCDA"/>
    <w:lvl w:ilvl="0">
      <w:start w:val="1"/>
      <w:numFmt w:val="lowerLetter"/>
      <w:lvlText w:val="%1)"/>
      <w:lvlJc w:val="left"/>
      <w:pPr>
        <w:ind w:left="420" w:hanging="360"/>
      </w:pPr>
    </w:lvl>
  </w:abstractNum>
  <w:abstractNum w:abstractNumId="127"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8"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4FF522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A9335C"/>
    <w:multiLevelType w:val="hybridMultilevel"/>
    <w:tmpl w:val="6264FDA0"/>
    <w:lvl w:ilvl="0" w:tplc="E6ACF5D8">
      <w:start w:val="1"/>
      <w:numFmt w:val="decimal"/>
      <w:lvlText w:val="%1."/>
      <w:lvlJc w:val="right"/>
      <w:pPr>
        <w:ind w:left="786"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1" w15:restartNumberingAfterBreak="0">
    <w:nsid w:val="67591234"/>
    <w:multiLevelType w:val="singleLevel"/>
    <w:tmpl w:val="23582CF0"/>
    <w:lvl w:ilvl="0">
      <w:start w:val="1"/>
      <w:numFmt w:val="decimal"/>
      <w:lvlText w:val="%1."/>
      <w:lvlJc w:val="left"/>
      <w:pPr>
        <w:ind w:left="420" w:hanging="360"/>
      </w:pPr>
    </w:lvl>
  </w:abstractNum>
  <w:abstractNum w:abstractNumId="132" w15:restartNumberingAfterBreak="0">
    <w:nsid w:val="68305382"/>
    <w:multiLevelType w:val="hybridMultilevel"/>
    <w:tmpl w:val="D6948FF8"/>
    <w:lvl w:ilvl="0" w:tplc="63D8D34E">
      <w:start w:val="1"/>
      <w:numFmt w:val="decimal"/>
      <w:lvlText w:val="%1."/>
      <w:lvlJc w:val="right"/>
      <w:pPr>
        <w:ind w:left="360" w:hanging="360"/>
      </w:pPr>
      <w:rPr>
        <w:rFonts w:hint="default"/>
        <w:color w:val="000000" w:themeColor="text1"/>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3" w15:restartNumberingAfterBreak="0">
    <w:nsid w:val="685B2747"/>
    <w:multiLevelType w:val="hybridMultilevel"/>
    <w:tmpl w:val="1E669F24"/>
    <w:lvl w:ilvl="0" w:tplc="FFFFFFFF">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4"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A3952AE"/>
    <w:multiLevelType w:val="singleLevel"/>
    <w:tmpl w:val="27D47362"/>
    <w:lvl w:ilvl="0">
      <w:start w:val="1"/>
      <w:numFmt w:val="lowerLetter"/>
      <w:lvlText w:val="%1)"/>
      <w:lvlJc w:val="left"/>
      <w:pPr>
        <w:ind w:left="420" w:hanging="360"/>
      </w:pPr>
    </w:lvl>
  </w:abstractNum>
  <w:abstractNum w:abstractNumId="13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7" w15:restartNumberingAfterBreak="0">
    <w:nsid w:val="6B586B80"/>
    <w:multiLevelType w:val="singleLevel"/>
    <w:tmpl w:val="D5B8ABB2"/>
    <w:lvl w:ilvl="0">
      <w:start w:val="1"/>
      <w:numFmt w:val="lowerLetter"/>
      <w:lvlText w:val="%1)"/>
      <w:lvlJc w:val="left"/>
      <w:pPr>
        <w:ind w:left="420" w:hanging="360"/>
      </w:pPr>
      <w:rPr>
        <w:rFonts w:hint="default"/>
      </w:rPr>
    </w:lvl>
  </w:abstractNum>
  <w:abstractNum w:abstractNumId="138" w15:restartNumberingAfterBreak="0">
    <w:nsid w:val="6BEE4DAB"/>
    <w:multiLevelType w:val="hybridMultilevel"/>
    <w:tmpl w:val="B0960C18"/>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39"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40"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1353"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41"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15:restartNumberingAfterBreak="0">
    <w:nsid w:val="6CE026D3"/>
    <w:multiLevelType w:val="hybridMultilevel"/>
    <w:tmpl w:val="2FC2755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3" w15:restartNumberingAfterBreak="0">
    <w:nsid w:val="6F835245"/>
    <w:multiLevelType w:val="hybridMultilevel"/>
    <w:tmpl w:val="AD482F00"/>
    <w:lvl w:ilvl="0" w:tplc="FFFFFFFF">
      <w:numFmt w:val="bullet"/>
      <w:lvlText w:val="-"/>
      <w:lvlJc w:val="left"/>
      <w:pPr>
        <w:ind w:left="1432" w:hanging="360"/>
      </w:pPr>
      <w:rPr>
        <w:rFonts w:ascii="Times New Roman" w:eastAsia="Times New Roman" w:hAnsi="Times New Roman" w:cs="Times New Roman" w:hint="default"/>
      </w:rPr>
    </w:lvl>
    <w:lvl w:ilvl="1" w:tplc="04150003" w:tentative="1">
      <w:start w:val="1"/>
      <w:numFmt w:val="bullet"/>
      <w:lvlText w:val="o"/>
      <w:lvlJc w:val="left"/>
      <w:pPr>
        <w:ind w:left="2152" w:hanging="360"/>
      </w:pPr>
      <w:rPr>
        <w:rFonts w:ascii="Courier New" w:hAnsi="Courier New" w:cs="Courier New" w:hint="default"/>
      </w:rPr>
    </w:lvl>
    <w:lvl w:ilvl="2" w:tplc="04150005" w:tentative="1">
      <w:start w:val="1"/>
      <w:numFmt w:val="bullet"/>
      <w:lvlText w:val=""/>
      <w:lvlJc w:val="left"/>
      <w:pPr>
        <w:ind w:left="2872" w:hanging="360"/>
      </w:pPr>
      <w:rPr>
        <w:rFonts w:ascii="Wingdings" w:hAnsi="Wingdings" w:hint="default"/>
      </w:rPr>
    </w:lvl>
    <w:lvl w:ilvl="3" w:tplc="04150001" w:tentative="1">
      <w:start w:val="1"/>
      <w:numFmt w:val="bullet"/>
      <w:lvlText w:val=""/>
      <w:lvlJc w:val="left"/>
      <w:pPr>
        <w:ind w:left="3592" w:hanging="360"/>
      </w:pPr>
      <w:rPr>
        <w:rFonts w:ascii="Symbol" w:hAnsi="Symbol" w:hint="default"/>
      </w:rPr>
    </w:lvl>
    <w:lvl w:ilvl="4" w:tplc="04150003" w:tentative="1">
      <w:start w:val="1"/>
      <w:numFmt w:val="bullet"/>
      <w:lvlText w:val="o"/>
      <w:lvlJc w:val="left"/>
      <w:pPr>
        <w:ind w:left="4312" w:hanging="360"/>
      </w:pPr>
      <w:rPr>
        <w:rFonts w:ascii="Courier New" w:hAnsi="Courier New" w:cs="Courier New" w:hint="default"/>
      </w:rPr>
    </w:lvl>
    <w:lvl w:ilvl="5" w:tplc="04150005" w:tentative="1">
      <w:start w:val="1"/>
      <w:numFmt w:val="bullet"/>
      <w:lvlText w:val=""/>
      <w:lvlJc w:val="left"/>
      <w:pPr>
        <w:ind w:left="5032" w:hanging="360"/>
      </w:pPr>
      <w:rPr>
        <w:rFonts w:ascii="Wingdings" w:hAnsi="Wingdings" w:hint="default"/>
      </w:rPr>
    </w:lvl>
    <w:lvl w:ilvl="6" w:tplc="04150001" w:tentative="1">
      <w:start w:val="1"/>
      <w:numFmt w:val="bullet"/>
      <w:lvlText w:val=""/>
      <w:lvlJc w:val="left"/>
      <w:pPr>
        <w:ind w:left="5752" w:hanging="360"/>
      </w:pPr>
      <w:rPr>
        <w:rFonts w:ascii="Symbol" w:hAnsi="Symbol" w:hint="default"/>
      </w:rPr>
    </w:lvl>
    <w:lvl w:ilvl="7" w:tplc="04150003" w:tentative="1">
      <w:start w:val="1"/>
      <w:numFmt w:val="bullet"/>
      <w:lvlText w:val="o"/>
      <w:lvlJc w:val="left"/>
      <w:pPr>
        <w:ind w:left="6472" w:hanging="360"/>
      </w:pPr>
      <w:rPr>
        <w:rFonts w:ascii="Courier New" w:hAnsi="Courier New" w:cs="Courier New" w:hint="default"/>
      </w:rPr>
    </w:lvl>
    <w:lvl w:ilvl="8" w:tplc="04150005" w:tentative="1">
      <w:start w:val="1"/>
      <w:numFmt w:val="bullet"/>
      <w:lvlText w:val=""/>
      <w:lvlJc w:val="left"/>
      <w:pPr>
        <w:ind w:left="7192" w:hanging="360"/>
      </w:pPr>
      <w:rPr>
        <w:rFonts w:ascii="Wingdings" w:hAnsi="Wingdings" w:hint="default"/>
      </w:rPr>
    </w:lvl>
  </w:abstractNum>
  <w:abstractNum w:abstractNumId="144"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124440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31A7C39"/>
    <w:multiLevelType w:val="hybridMultilevel"/>
    <w:tmpl w:val="BBDC57C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7" w15:restartNumberingAfterBreak="0">
    <w:nsid w:val="73776237"/>
    <w:multiLevelType w:val="singleLevel"/>
    <w:tmpl w:val="2C4A5BB6"/>
    <w:lvl w:ilvl="0">
      <w:start w:val="1"/>
      <w:numFmt w:val="decimal"/>
      <w:lvlText w:val="%1."/>
      <w:lvlJc w:val="left"/>
      <w:pPr>
        <w:ind w:left="420" w:hanging="360"/>
      </w:pPr>
    </w:lvl>
  </w:abstractNum>
  <w:abstractNum w:abstractNumId="148"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9" w15:restartNumberingAfterBreak="0">
    <w:nsid w:val="745D63A5"/>
    <w:multiLevelType w:val="hybridMultilevel"/>
    <w:tmpl w:val="1292F2E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0" w15:restartNumberingAfterBreak="0">
    <w:nsid w:val="75AD3CA4"/>
    <w:multiLevelType w:val="hybridMultilevel"/>
    <w:tmpl w:val="572CBF80"/>
    <w:lvl w:ilvl="0" w:tplc="DE469DD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85" w:hanging="360"/>
      </w:pPr>
    </w:lvl>
    <w:lvl w:ilvl="2" w:tplc="0415001B" w:tentative="1">
      <w:start w:val="1"/>
      <w:numFmt w:val="lowerRoman"/>
      <w:lvlText w:val="%3."/>
      <w:lvlJc w:val="right"/>
      <w:pPr>
        <w:ind w:left="535" w:hanging="180"/>
      </w:pPr>
    </w:lvl>
    <w:lvl w:ilvl="3" w:tplc="0415000F" w:tentative="1">
      <w:start w:val="1"/>
      <w:numFmt w:val="decimal"/>
      <w:lvlText w:val="%4."/>
      <w:lvlJc w:val="left"/>
      <w:pPr>
        <w:ind w:left="1255" w:hanging="360"/>
      </w:pPr>
    </w:lvl>
    <w:lvl w:ilvl="4" w:tplc="04150019" w:tentative="1">
      <w:start w:val="1"/>
      <w:numFmt w:val="lowerLetter"/>
      <w:lvlText w:val="%5."/>
      <w:lvlJc w:val="left"/>
      <w:pPr>
        <w:ind w:left="1975" w:hanging="360"/>
      </w:pPr>
    </w:lvl>
    <w:lvl w:ilvl="5" w:tplc="0415001B" w:tentative="1">
      <w:start w:val="1"/>
      <w:numFmt w:val="lowerRoman"/>
      <w:lvlText w:val="%6."/>
      <w:lvlJc w:val="right"/>
      <w:pPr>
        <w:ind w:left="2695" w:hanging="180"/>
      </w:pPr>
    </w:lvl>
    <w:lvl w:ilvl="6" w:tplc="0415000F" w:tentative="1">
      <w:start w:val="1"/>
      <w:numFmt w:val="decimal"/>
      <w:lvlText w:val="%7."/>
      <w:lvlJc w:val="left"/>
      <w:pPr>
        <w:ind w:left="3415" w:hanging="360"/>
      </w:pPr>
    </w:lvl>
    <w:lvl w:ilvl="7" w:tplc="04150019" w:tentative="1">
      <w:start w:val="1"/>
      <w:numFmt w:val="lowerLetter"/>
      <w:lvlText w:val="%8."/>
      <w:lvlJc w:val="left"/>
      <w:pPr>
        <w:ind w:left="4135" w:hanging="360"/>
      </w:pPr>
    </w:lvl>
    <w:lvl w:ilvl="8" w:tplc="0415001B" w:tentative="1">
      <w:start w:val="1"/>
      <w:numFmt w:val="lowerRoman"/>
      <w:lvlText w:val="%9."/>
      <w:lvlJc w:val="right"/>
      <w:pPr>
        <w:ind w:left="4855" w:hanging="180"/>
      </w:pPr>
    </w:lvl>
  </w:abstractNum>
  <w:abstractNum w:abstractNumId="151"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3" w15:restartNumberingAfterBreak="0">
    <w:nsid w:val="7B891A35"/>
    <w:multiLevelType w:val="hybridMultilevel"/>
    <w:tmpl w:val="E9FAB8C2"/>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B93136D"/>
    <w:multiLevelType w:val="singleLevel"/>
    <w:tmpl w:val="0415000F"/>
    <w:lvl w:ilvl="0">
      <w:start w:val="1"/>
      <w:numFmt w:val="decimal"/>
      <w:lvlText w:val="%1."/>
      <w:lvlJc w:val="left"/>
      <w:pPr>
        <w:ind w:left="360" w:hanging="360"/>
      </w:pPr>
    </w:lvl>
  </w:abstractNum>
  <w:abstractNum w:abstractNumId="15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57"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1"/>
  </w:num>
  <w:num w:numId="12">
    <w:abstractNumId w:val="49"/>
  </w:num>
  <w:num w:numId="13">
    <w:abstractNumId w:val="62"/>
  </w:num>
  <w:num w:numId="14">
    <w:abstractNumId w:val="155"/>
  </w:num>
  <w:num w:numId="15">
    <w:abstractNumId w:val="29"/>
  </w:num>
  <w:num w:numId="16">
    <w:abstractNumId w:val="122"/>
  </w:num>
  <w:num w:numId="17">
    <w:abstractNumId w:val="24"/>
  </w:num>
  <w:num w:numId="18">
    <w:abstractNumId w:val="86"/>
  </w:num>
  <w:num w:numId="19">
    <w:abstractNumId w:val="115"/>
  </w:num>
  <w:num w:numId="20">
    <w:abstractNumId w:val="85"/>
  </w:num>
  <w:num w:numId="21">
    <w:abstractNumId w:val="39"/>
  </w:num>
  <w:num w:numId="22">
    <w:abstractNumId w:val="151"/>
  </w:num>
  <w:num w:numId="23">
    <w:abstractNumId w:val="83"/>
  </w:num>
  <w:num w:numId="24">
    <w:abstractNumId w:val="101"/>
  </w:num>
  <w:num w:numId="25">
    <w:abstractNumId w:val="88"/>
  </w:num>
  <w:num w:numId="26">
    <w:abstractNumId w:val="69"/>
  </w:num>
  <w:num w:numId="27">
    <w:abstractNumId w:val="149"/>
  </w:num>
  <w:num w:numId="28">
    <w:abstractNumId w:val="25"/>
  </w:num>
  <w:num w:numId="29">
    <w:abstractNumId w:val="96"/>
  </w:num>
  <w:num w:numId="30">
    <w:abstractNumId w:val="45"/>
  </w:num>
  <w:num w:numId="31">
    <w:abstractNumId w:val="97"/>
  </w:num>
  <w:num w:numId="32">
    <w:abstractNumId w:val="157"/>
  </w:num>
  <w:num w:numId="33">
    <w:abstractNumId w:val="30"/>
  </w:num>
  <w:num w:numId="34">
    <w:abstractNumId w:val="95"/>
  </w:num>
  <w:num w:numId="35">
    <w:abstractNumId w:val="74"/>
  </w:num>
  <w:num w:numId="36">
    <w:abstractNumId w:val="87"/>
  </w:num>
  <w:num w:numId="37">
    <w:abstractNumId w:val="64"/>
  </w:num>
  <w:num w:numId="38">
    <w:abstractNumId w:val="48"/>
  </w:num>
  <w:num w:numId="39">
    <w:abstractNumId w:val="140"/>
  </w:num>
  <w:num w:numId="40">
    <w:abstractNumId w:val="40"/>
  </w:num>
  <w:num w:numId="41">
    <w:abstractNumId w:val="51"/>
  </w:num>
  <w:num w:numId="42">
    <w:abstractNumId w:val="71"/>
  </w:num>
  <w:num w:numId="43">
    <w:abstractNumId w:val="104"/>
  </w:num>
  <w:num w:numId="44">
    <w:abstractNumId w:val="134"/>
  </w:num>
  <w:num w:numId="45">
    <w:abstractNumId w:val="89"/>
  </w:num>
  <w:num w:numId="46">
    <w:abstractNumId w:val="35"/>
  </w:num>
  <w:num w:numId="47">
    <w:abstractNumId w:val="129"/>
  </w:num>
  <w:num w:numId="48">
    <w:abstractNumId w:val="72"/>
  </w:num>
  <w:num w:numId="49">
    <w:abstractNumId w:val="130"/>
  </w:num>
  <w:num w:numId="50">
    <w:abstractNumId w:val="117"/>
  </w:num>
  <w:num w:numId="51">
    <w:abstractNumId w:val="80"/>
  </w:num>
  <w:num w:numId="52">
    <w:abstractNumId w:val="55"/>
  </w:num>
  <w:num w:numId="53">
    <w:abstractNumId w:val="152"/>
  </w:num>
  <w:num w:numId="54">
    <w:abstractNumId w:val="65"/>
  </w:num>
  <w:num w:numId="55">
    <w:abstractNumId w:val="128"/>
  </w:num>
  <w:num w:numId="56">
    <w:abstractNumId w:val="124"/>
  </w:num>
  <w:num w:numId="57">
    <w:abstractNumId w:val="75"/>
  </w:num>
  <w:num w:numId="58">
    <w:abstractNumId w:val="144"/>
  </w:num>
  <w:num w:numId="59">
    <w:abstractNumId w:val="77"/>
  </w:num>
  <w:num w:numId="60">
    <w:abstractNumId w:val="116"/>
  </w:num>
  <w:num w:numId="61">
    <w:abstractNumId w:val="125"/>
  </w:num>
  <w:num w:numId="62">
    <w:abstractNumId w:val="34"/>
  </w:num>
  <w:num w:numId="63">
    <w:abstractNumId w:val="127"/>
  </w:num>
  <w:num w:numId="64">
    <w:abstractNumId w:val="109"/>
  </w:num>
  <w:num w:numId="65">
    <w:abstractNumId w:val="53"/>
  </w:num>
  <w:num w:numId="66">
    <w:abstractNumId w:val="52"/>
  </w:num>
  <w:num w:numId="67">
    <w:abstractNumId w:val="103"/>
  </w:num>
  <w:num w:numId="68">
    <w:abstractNumId w:val="50"/>
  </w:num>
  <w:num w:numId="69">
    <w:abstractNumId w:val="33"/>
  </w:num>
  <w:num w:numId="70">
    <w:abstractNumId w:val="105"/>
    <w:lvlOverride w:ilvl="0">
      <w:startOverride w:val="1"/>
    </w:lvlOverride>
  </w:num>
  <w:num w:numId="71">
    <w:abstractNumId w:val="43"/>
  </w:num>
  <w:num w:numId="72">
    <w:abstractNumId w:val="28"/>
    <w:lvlOverride w:ilvl="0">
      <w:startOverride w:val="1"/>
    </w:lvlOverride>
  </w:num>
  <w:num w:numId="73">
    <w:abstractNumId w:val="147"/>
    <w:lvlOverride w:ilvl="0">
      <w:startOverride w:val="1"/>
    </w:lvlOverride>
  </w:num>
  <w:num w:numId="74">
    <w:abstractNumId w:val="137"/>
  </w:num>
  <w:num w:numId="75">
    <w:abstractNumId w:val="94"/>
  </w:num>
  <w:num w:numId="76">
    <w:abstractNumId w:val="23"/>
  </w:num>
  <w:num w:numId="77">
    <w:abstractNumId w:val="78"/>
  </w:num>
  <w:num w:numId="78">
    <w:abstractNumId w:val="143"/>
  </w:num>
  <w:num w:numId="79">
    <w:abstractNumId w:val="142"/>
  </w:num>
  <w:num w:numId="80">
    <w:abstractNumId w:val="138"/>
  </w:num>
  <w:num w:numId="81">
    <w:abstractNumId w:val="99"/>
  </w:num>
  <w:num w:numId="82">
    <w:abstractNumId w:val="146"/>
  </w:num>
  <w:num w:numId="83">
    <w:abstractNumId w:val="92"/>
  </w:num>
  <w:num w:numId="84">
    <w:abstractNumId w:val="81"/>
  </w:num>
  <w:num w:numId="85">
    <w:abstractNumId w:val="61"/>
    <w:lvlOverride w:ilvl="0">
      <w:startOverride w:val="1"/>
    </w:lvlOverride>
  </w:num>
  <w:num w:numId="86">
    <w:abstractNumId w:val="135"/>
    <w:lvlOverride w:ilvl="0">
      <w:startOverride w:val="1"/>
    </w:lvlOverride>
  </w:num>
  <w:num w:numId="87">
    <w:abstractNumId w:val="84"/>
  </w:num>
  <w:num w:numId="88">
    <w:abstractNumId w:val="145"/>
  </w:num>
  <w:num w:numId="89">
    <w:abstractNumId w:val="108"/>
  </w:num>
  <w:num w:numId="90">
    <w:abstractNumId w:val="63"/>
  </w:num>
  <w:num w:numId="91">
    <w:abstractNumId w:val="82"/>
  </w:num>
  <w:num w:numId="92">
    <w:abstractNumId w:val="32"/>
  </w:num>
  <w:num w:numId="93">
    <w:abstractNumId w:val="57"/>
  </w:num>
  <w:num w:numId="94">
    <w:abstractNumId w:val="59"/>
  </w:num>
  <w:num w:numId="95">
    <w:abstractNumId w:val="60"/>
  </w:num>
  <w:num w:numId="96">
    <w:abstractNumId w:val="90"/>
  </w:num>
  <w:num w:numId="97">
    <w:abstractNumId w:val="111"/>
  </w:num>
  <w:num w:numId="98">
    <w:abstractNumId w:val="54"/>
  </w:num>
  <w:num w:numId="99">
    <w:abstractNumId w:val="58"/>
  </w:num>
  <w:num w:numId="100">
    <w:abstractNumId w:val="156"/>
  </w:num>
  <w:num w:numId="101">
    <w:abstractNumId w:val="136"/>
  </w:num>
  <w:num w:numId="102">
    <w:abstractNumId w:val="67"/>
  </w:num>
  <w:num w:numId="103">
    <w:abstractNumId w:val="42"/>
  </w:num>
  <w:num w:numId="104">
    <w:abstractNumId w:val="112"/>
  </w:num>
  <w:num w:numId="105">
    <w:abstractNumId w:val="141"/>
  </w:num>
  <w:num w:numId="106">
    <w:abstractNumId w:val="139"/>
  </w:num>
  <w:num w:numId="107">
    <w:abstractNumId w:val="38"/>
  </w:num>
  <w:num w:numId="108">
    <w:abstractNumId w:val="47"/>
  </w:num>
  <w:num w:numId="109">
    <w:abstractNumId w:val="118"/>
  </w:num>
  <w:num w:numId="110">
    <w:abstractNumId w:val="148"/>
  </w:num>
  <w:num w:numId="111">
    <w:abstractNumId w:val="70"/>
  </w:num>
  <w:num w:numId="112">
    <w:abstractNumId w:val="119"/>
  </w:num>
  <w:num w:numId="113">
    <w:abstractNumId w:val="153"/>
  </w:num>
  <w:num w:numId="114">
    <w:abstractNumId w:val="123"/>
  </w:num>
  <w:num w:numId="115">
    <w:abstractNumId w:val="76"/>
  </w:num>
  <w:num w:numId="116">
    <w:abstractNumId w:val="79"/>
  </w:num>
  <w:num w:numId="117">
    <w:abstractNumId w:val="113"/>
  </w:num>
  <w:num w:numId="118">
    <w:abstractNumId w:val="126"/>
  </w:num>
  <w:num w:numId="119">
    <w:abstractNumId w:val="132"/>
  </w:num>
  <w:num w:numId="120">
    <w:abstractNumId w:val="114"/>
    <w:lvlOverride w:ilvl="0">
      <w:startOverride w:val="1"/>
    </w:lvlOverride>
  </w:num>
  <w:num w:numId="121">
    <w:abstractNumId w:val="37"/>
    <w:lvlOverride w:ilvl="0">
      <w:startOverride w:val="1"/>
    </w:lvlOverride>
  </w:num>
  <w:num w:numId="122">
    <w:abstractNumId w:val="131"/>
    <w:lvlOverride w:ilvl="0">
      <w:startOverride w:val="1"/>
    </w:lvlOverride>
  </w:num>
  <w:num w:numId="123">
    <w:abstractNumId w:val="44"/>
    <w:lvlOverride w:ilvl="0">
      <w:startOverride w:val="1"/>
    </w:lvlOverride>
  </w:num>
  <w:num w:numId="124">
    <w:abstractNumId w:val="36"/>
  </w:num>
  <w:num w:numId="125">
    <w:abstractNumId w:val="110"/>
    <w:lvlOverride w:ilvl="0">
      <w:startOverride w:val="1"/>
    </w:lvlOverride>
  </w:num>
  <w:num w:numId="126">
    <w:abstractNumId w:val="66"/>
  </w:num>
  <w:num w:numId="127">
    <w:abstractNumId w:val="120"/>
    <w:lvlOverride w:ilvl="0">
      <w:startOverride w:val="1"/>
    </w:lvlOverride>
  </w:num>
  <w:num w:numId="128">
    <w:abstractNumId w:val="46"/>
    <w:lvlOverride w:ilvl="0">
      <w:startOverride w:val="1"/>
    </w:lvlOverride>
  </w:num>
  <w:num w:numId="129">
    <w:abstractNumId w:val="154"/>
  </w:num>
  <w:num w:numId="130">
    <w:abstractNumId w:val="26"/>
  </w:num>
  <w:num w:numId="131">
    <w:abstractNumId w:val="133"/>
  </w:num>
  <w:num w:numId="132">
    <w:abstractNumId w:val="68"/>
  </w:num>
  <w:num w:numId="133">
    <w:abstractNumId w:val="91"/>
  </w:num>
  <w:num w:numId="134">
    <w:abstractNumId w:val="107"/>
  </w:num>
  <w:num w:numId="135">
    <w:abstractNumId w:val="98"/>
  </w:num>
  <w:num w:numId="136">
    <w:abstractNumId w:val="93"/>
  </w:num>
  <w:num w:numId="137">
    <w:abstractNumId w:val="121"/>
  </w:num>
  <w:num w:numId="138">
    <w:abstractNumId w:val="56"/>
  </w:num>
  <w:num w:numId="139">
    <w:abstractNumId w:val="27"/>
  </w:num>
  <w:num w:numId="140">
    <w:abstractNumId w:val="31"/>
  </w:num>
  <w:num w:numId="141">
    <w:abstractNumId w:val="106"/>
  </w:num>
  <w:num w:numId="142">
    <w:abstractNumId w:val="102"/>
  </w:num>
  <w:num w:numId="143">
    <w:abstractNumId w:val="73"/>
  </w:num>
  <w:num w:numId="144">
    <w:abstractNumId w:val="100"/>
  </w:num>
  <w:num w:numId="145">
    <w:abstractNumId w:val="15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2C5"/>
    <w:rsid w:val="0000087F"/>
    <w:rsid w:val="0000168E"/>
    <w:rsid w:val="00001848"/>
    <w:rsid w:val="00002753"/>
    <w:rsid w:val="00002B9C"/>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7AA"/>
    <w:rsid w:val="00021D1B"/>
    <w:rsid w:val="000232C8"/>
    <w:rsid w:val="00023AE5"/>
    <w:rsid w:val="00024356"/>
    <w:rsid w:val="00024919"/>
    <w:rsid w:val="0002576F"/>
    <w:rsid w:val="00026A07"/>
    <w:rsid w:val="00026D6D"/>
    <w:rsid w:val="00027A09"/>
    <w:rsid w:val="00027F32"/>
    <w:rsid w:val="00027F6E"/>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1B5"/>
    <w:rsid w:val="000422EC"/>
    <w:rsid w:val="00042425"/>
    <w:rsid w:val="00042C61"/>
    <w:rsid w:val="000430AB"/>
    <w:rsid w:val="00043364"/>
    <w:rsid w:val="000439F6"/>
    <w:rsid w:val="00043C48"/>
    <w:rsid w:val="00044118"/>
    <w:rsid w:val="0004534F"/>
    <w:rsid w:val="00045CA1"/>
    <w:rsid w:val="000460BF"/>
    <w:rsid w:val="000468B9"/>
    <w:rsid w:val="00046DEA"/>
    <w:rsid w:val="0005046B"/>
    <w:rsid w:val="000505BF"/>
    <w:rsid w:val="0005063A"/>
    <w:rsid w:val="00051538"/>
    <w:rsid w:val="000521BA"/>
    <w:rsid w:val="000523A2"/>
    <w:rsid w:val="00052A51"/>
    <w:rsid w:val="000532C6"/>
    <w:rsid w:val="000538C1"/>
    <w:rsid w:val="00054249"/>
    <w:rsid w:val="0005437C"/>
    <w:rsid w:val="0005468A"/>
    <w:rsid w:val="000561F5"/>
    <w:rsid w:val="0005623C"/>
    <w:rsid w:val="000564EC"/>
    <w:rsid w:val="0005673A"/>
    <w:rsid w:val="00056855"/>
    <w:rsid w:val="00057830"/>
    <w:rsid w:val="000602BA"/>
    <w:rsid w:val="00060985"/>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5FCF"/>
    <w:rsid w:val="00066DCC"/>
    <w:rsid w:val="000677C0"/>
    <w:rsid w:val="00067A66"/>
    <w:rsid w:val="00067C17"/>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A5A"/>
    <w:rsid w:val="00084BA3"/>
    <w:rsid w:val="000872EA"/>
    <w:rsid w:val="000877EE"/>
    <w:rsid w:val="0009049A"/>
    <w:rsid w:val="00091055"/>
    <w:rsid w:val="00091210"/>
    <w:rsid w:val="000914C8"/>
    <w:rsid w:val="000915CD"/>
    <w:rsid w:val="00091634"/>
    <w:rsid w:val="00092493"/>
    <w:rsid w:val="00093268"/>
    <w:rsid w:val="000937EC"/>
    <w:rsid w:val="000939A2"/>
    <w:rsid w:val="000948AD"/>
    <w:rsid w:val="00095226"/>
    <w:rsid w:val="00097029"/>
    <w:rsid w:val="000976FE"/>
    <w:rsid w:val="000A02B1"/>
    <w:rsid w:val="000A14B1"/>
    <w:rsid w:val="000A1F4B"/>
    <w:rsid w:val="000A27F7"/>
    <w:rsid w:val="000A2814"/>
    <w:rsid w:val="000A353D"/>
    <w:rsid w:val="000A47CF"/>
    <w:rsid w:val="000A4ECF"/>
    <w:rsid w:val="000A565D"/>
    <w:rsid w:val="000A617A"/>
    <w:rsid w:val="000A775B"/>
    <w:rsid w:val="000B040E"/>
    <w:rsid w:val="000B0646"/>
    <w:rsid w:val="000B1FAC"/>
    <w:rsid w:val="000B2DA2"/>
    <w:rsid w:val="000B3A7E"/>
    <w:rsid w:val="000B4AB4"/>
    <w:rsid w:val="000B4CEB"/>
    <w:rsid w:val="000B5CC6"/>
    <w:rsid w:val="000B743C"/>
    <w:rsid w:val="000B7A1A"/>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B5"/>
    <w:rsid w:val="000D23FE"/>
    <w:rsid w:val="000D348A"/>
    <w:rsid w:val="000D36AE"/>
    <w:rsid w:val="000D3F89"/>
    <w:rsid w:val="000D466A"/>
    <w:rsid w:val="000D4F87"/>
    <w:rsid w:val="000D63DC"/>
    <w:rsid w:val="000E0575"/>
    <w:rsid w:val="000E1DAD"/>
    <w:rsid w:val="000E2364"/>
    <w:rsid w:val="000E2CB9"/>
    <w:rsid w:val="000E2CFA"/>
    <w:rsid w:val="000E3EDA"/>
    <w:rsid w:val="000E44D5"/>
    <w:rsid w:val="000E4974"/>
    <w:rsid w:val="000E4B2D"/>
    <w:rsid w:val="000E4DE6"/>
    <w:rsid w:val="000E4F0A"/>
    <w:rsid w:val="000E57FE"/>
    <w:rsid w:val="000E5FA2"/>
    <w:rsid w:val="000E71C8"/>
    <w:rsid w:val="000F06FC"/>
    <w:rsid w:val="000F12E4"/>
    <w:rsid w:val="000F2526"/>
    <w:rsid w:val="000F26BB"/>
    <w:rsid w:val="000F27D8"/>
    <w:rsid w:val="000F31E9"/>
    <w:rsid w:val="000F37DB"/>
    <w:rsid w:val="000F3FF6"/>
    <w:rsid w:val="000F4B10"/>
    <w:rsid w:val="000F5157"/>
    <w:rsid w:val="000F55D4"/>
    <w:rsid w:val="000F5A63"/>
    <w:rsid w:val="000F6707"/>
    <w:rsid w:val="000F6883"/>
    <w:rsid w:val="000F797C"/>
    <w:rsid w:val="000F7F5F"/>
    <w:rsid w:val="001001ED"/>
    <w:rsid w:val="001010C3"/>
    <w:rsid w:val="001014B6"/>
    <w:rsid w:val="0010204A"/>
    <w:rsid w:val="00102089"/>
    <w:rsid w:val="00103854"/>
    <w:rsid w:val="00103CF2"/>
    <w:rsid w:val="00103DF1"/>
    <w:rsid w:val="00103FEE"/>
    <w:rsid w:val="001072A0"/>
    <w:rsid w:val="00107DF6"/>
    <w:rsid w:val="00107FA8"/>
    <w:rsid w:val="001104D3"/>
    <w:rsid w:val="001127AB"/>
    <w:rsid w:val="00112ED8"/>
    <w:rsid w:val="00113B89"/>
    <w:rsid w:val="00113F84"/>
    <w:rsid w:val="00114083"/>
    <w:rsid w:val="00114584"/>
    <w:rsid w:val="00116D5C"/>
    <w:rsid w:val="00120C25"/>
    <w:rsid w:val="00120F83"/>
    <w:rsid w:val="0012171B"/>
    <w:rsid w:val="00122024"/>
    <w:rsid w:val="0012259E"/>
    <w:rsid w:val="0012278F"/>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5979"/>
    <w:rsid w:val="001360AB"/>
    <w:rsid w:val="00136414"/>
    <w:rsid w:val="0013702B"/>
    <w:rsid w:val="0013728D"/>
    <w:rsid w:val="00140541"/>
    <w:rsid w:val="0014226D"/>
    <w:rsid w:val="001425C6"/>
    <w:rsid w:val="00142D9D"/>
    <w:rsid w:val="001433CF"/>
    <w:rsid w:val="0014377B"/>
    <w:rsid w:val="0014456B"/>
    <w:rsid w:val="0014491D"/>
    <w:rsid w:val="00145B91"/>
    <w:rsid w:val="00145C77"/>
    <w:rsid w:val="001465D4"/>
    <w:rsid w:val="00146B30"/>
    <w:rsid w:val="00146CC0"/>
    <w:rsid w:val="00146DB6"/>
    <w:rsid w:val="00147ED3"/>
    <w:rsid w:val="001500E0"/>
    <w:rsid w:val="001505EF"/>
    <w:rsid w:val="00151A9A"/>
    <w:rsid w:val="00153AAF"/>
    <w:rsid w:val="00153C99"/>
    <w:rsid w:val="00153DC9"/>
    <w:rsid w:val="00153E33"/>
    <w:rsid w:val="001541FA"/>
    <w:rsid w:val="0015479B"/>
    <w:rsid w:val="00154CF6"/>
    <w:rsid w:val="00155924"/>
    <w:rsid w:val="00156CC8"/>
    <w:rsid w:val="0015780B"/>
    <w:rsid w:val="00157F8E"/>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4DF"/>
    <w:rsid w:val="001705C6"/>
    <w:rsid w:val="00171A60"/>
    <w:rsid w:val="00172B65"/>
    <w:rsid w:val="0017339F"/>
    <w:rsid w:val="00173598"/>
    <w:rsid w:val="00176517"/>
    <w:rsid w:val="00176B3E"/>
    <w:rsid w:val="00177B4D"/>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61FA"/>
    <w:rsid w:val="00197C07"/>
    <w:rsid w:val="00197DFD"/>
    <w:rsid w:val="001A103F"/>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4A35"/>
    <w:rsid w:val="001B53D7"/>
    <w:rsid w:val="001B5A3D"/>
    <w:rsid w:val="001B5F4B"/>
    <w:rsid w:val="001B6D9E"/>
    <w:rsid w:val="001B7D56"/>
    <w:rsid w:val="001C0F6B"/>
    <w:rsid w:val="001C1274"/>
    <w:rsid w:val="001C27EE"/>
    <w:rsid w:val="001C285D"/>
    <w:rsid w:val="001C2904"/>
    <w:rsid w:val="001C35F1"/>
    <w:rsid w:val="001C4365"/>
    <w:rsid w:val="001C4C7E"/>
    <w:rsid w:val="001C5141"/>
    <w:rsid w:val="001C514C"/>
    <w:rsid w:val="001C5405"/>
    <w:rsid w:val="001C5815"/>
    <w:rsid w:val="001C64CA"/>
    <w:rsid w:val="001C66DD"/>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268E"/>
    <w:rsid w:val="001E3C33"/>
    <w:rsid w:val="001E4972"/>
    <w:rsid w:val="001E55A3"/>
    <w:rsid w:val="001E64B3"/>
    <w:rsid w:val="001E75C7"/>
    <w:rsid w:val="001E7DD6"/>
    <w:rsid w:val="001F024A"/>
    <w:rsid w:val="001F0F4C"/>
    <w:rsid w:val="001F1959"/>
    <w:rsid w:val="001F203B"/>
    <w:rsid w:val="001F37B1"/>
    <w:rsid w:val="001F397F"/>
    <w:rsid w:val="001F3A7E"/>
    <w:rsid w:val="001F3AA6"/>
    <w:rsid w:val="001F3C2F"/>
    <w:rsid w:val="001F40B3"/>
    <w:rsid w:val="001F464F"/>
    <w:rsid w:val="001F4F7F"/>
    <w:rsid w:val="001F6A44"/>
    <w:rsid w:val="001F7FB6"/>
    <w:rsid w:val="00200F06"/>
    <w:rsid w:val="00201759"/>
    <w:rsid w:val="0020240B"/>
    <w:rsid w:val="002032C1"/>
    <w:rsid w:val="00205241"/>
    <w:rsid w:val="002054C5"/>
    <w:rsid w:val="002062A2"/>
    <w:rsid w:val="0020640B"/>
    <w:rsid w:val="00207E29"/>
    <w:rsid w:val="0021111B"/>
    <w:rsid w:val="002115B9"/>
    <w:rsid w:val="00212BFD"/>
    <w:rsid w:val="002130A9"/>
    <w:rsid w:val="00214082"/>
    <w:rsid w:val="00214749"/>
    <w:rsid w:val="00214F54"/>
    <w:rsid w:val="00216986"/>
    <w:rsid w:val="00217D96"/>
    <w:rsid w:val="00220552"/>
    <w:rsid w:val="00222044"/>
    <w:rsid w:val="00223A86"/>
    <w:rsid w:val="00223D77"/>
    <w:rsid w:val="00223D81"/>
    <w:rsid w:val="00224EC0"/>
    <w:rsid w:val="00225F6B"/>
    <w:rsid w:val="002261FA"/>
    <w:rsid w:val="00226E9D"/>
    <w:rsid w:val="00227D24"/>
    <w:rsid w:val="002314E0"/>
    <w:rsid w:val="00231734"/>
    <w:rsid w:val="002326B5"/>
    <w:rsid w:val="00233CB5"/>
    <w:rsid w:val="0023415A"/>
    <w:rsid w:val="0023451B"/>
    <w:rsid w:val="00237AFC"/>
    <w:rsid w:val="002401B2"/>
    <w:rsid w:val="00242453"/>
    <w:rsid w:val="00242C8B"/>
    <w:rsid w:val="00242CCF"/>
    <w:rsid w:val="002432DF"/>
    <w:rsid w:val="0024364B"/>
    <w:rsid w:val="00243DA6"/>
    <w:rsid w:val="002443DC"/>
    <w:rsid w:val="00244960"/>
    <w:rsid w:val="002451DC"/>
    <w:rsid w:val="00246AEB"/>
    <w:rsid w:val="00246BC0"/>
    <w:rsid w:val="00246C84"/>
    <w:rsid w:val="00247060"/>
    <w:rsid w:val="0024722D"/>
    <w:rsid w:val="00247863"/>
    <w:rsid w:val="00247DB8"/>
    <w:rsid w:val="00251869"/>
    <w:rsid w:val="0025215C"/>
    <w:rsid w:val="0025237E"/>
    <w:rsid w:val="002527B8"/>
    <w:rsid w:val="00252905"/>
    <w:rsid w:val="00252EBD"/>
    <w:rsid w:val="002533E6"/>
    <w:rsid w:val="002534EC"/>
    <w:rsid w:val="00255398"/>
    <w:rsid w:val="002556E0"/>
    <w:rsid w:val="0025602D"/>
    <w:rsid w:val="002574E1"/>
    <w:rsid w:val="00257FBC"/>
    <w:rsid w:val="00260546"/>
    <w:rsid w:val="002609CB"/>
    <w:rsid w:val="00261A62"/>
    <w:rsid w:val="00261DA6"/>
    <w:rsid w:val="00262AD1"/>
    <w:rsid w:val="002639D8"/>
    <w:rsid w:val="00263D9C"/>
    <w:rsid w:val="00264185"/>
    <w:rsid w:val="002642FC"/>
    <w:rsid w:val="00264501"/>
    <w:rsid w:val="00264908"/>
    <w:rsid w:val="00265835"/>
    <w:rsid w:val="00265972"/>
    <w:rsid w:val="00265F70"/>
    <w:rsid w:val="00270248"/>
    <w:rsid w:val="00270742"/>
    <w:rsid w:val="00270A63"/>
    <w:rsid w:val="00270A9A"/>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87F32"/>
    <w:rsid w:val="00290414"/>
    <w:rsid w:val="00291370"/>
    <w:rsid w:val="00292928"/>
    <w:rsid w:val="00292BB0"/>
    <w:rsid w:val="00292CDE"/>
    <w:rsid w:val="00293FEB"/>
    <w:rsid w:val="002949C2"/>
    <w:rsid w:val="00295758"/>
    <w:rsid w:val="00295E7B"/>
    <w:rsid w:val="00297261"/>
    <w:rsid w:val="002A0544"/>
    <w:rsid w:val="002A0D7D"/>
    <w:rsid w:val="002A131C"/>
    <w:rsid w:val="002A20CB"/>
    <w:rsid w:val="002A2873"/>
    <w:rsid w:val="002A2BA3"/>
    <w:rsid w:val="002A2CF3"/>
    <w:rsid w:val="002A3E8B"/>
    <w:rsid w:val="002A3EF4"/>
    <w:rsid w:val="002A3FBA"/>
    <w:rsid w:val="002A509A"/>
    <w:rsid w:val="002A576A"/>
    <w:rsid w:val="002A5C3B"/>
    <w:rsid w:val="002A67F4"/>
    <w:rsid w:val="002A6A90"/>
    <w:rsid w:val="002A6B5A"/>
    <w:rsid w:val="002A71F6"/>
    <w:rsid w:val="002A76E1"/>
    <w:rsid w:val="002A7759"/>
    <w:rsid w:val="002B024D"/>
    <w:rsid w:val="002B1750"/>
    <w:rsid w:val="002B20FB"/>
    <w:rsid w:val="002B23D8"/>
    <w:rsid w:val="002B2504"/>
    <w:rsid w:val="002B27AE"/>
    <w:rsid w:val="002B3F73"/>
    <w:rsid w:val="002B483F"/>
    <w:rsid w:val="002B5F75"/>
    <w:rsid w:val="002B732E"/>
    <w:rsid w:val="002C0470"/>
    <w:rsid w:val="002C085D"/>
    <w:rsid w:val="002C08D2"/>
    <w:rsid w:val="002C0904"/>
    <w:rsid w:val="002C1F64"/>
    <w:rsid w:val="002C278E"/>
    <w:rsid w:val="002C2A88"/>
    <w:rsid w:val="002C2E8A"/>
    <w:rsid w:val="002C31BC"/>
    <w:rsid w:val="002C3358"/>
    <w:rsid w:val="002C5092"/>
    <w:rsid w:val="002C612F"/>
    <w:rsid w:val="002C61B4"/>
    <w:rsid w:val="002C66D0"/>
    <w:rsid w:val="002C7D96"/>
    <w:rsid w:val="002D0089"/>
    <w:rsid w:val="002D13AF"/>
    <w:rsid w:val="002D13EB"/>
    <w:rsid w:val="002D25B0"/>
    <w:rsid w:val="002D38B2"/>
    <w:rsid w:val="002D3FDA"/>
    <w:rsid w:val="002D4E9D"/>
    <w:rsid w:val="002D5295"/>
    <w:rsid w:val="002D5691"/>
    <w:rsid w:val="002D6047"/>
    <w:rsid w:val="002D6CB1"/>
    <w:rsid w:val="002D6D5F"/>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458"/>
    <w:rsid w:val="002E78F8"/>
    <w:rsid w:val="002E7A90"/>
    <w:rsid w:val="002F0625"/>
    <w:rsid w:val="002F06A9"/>
    <w:rsid w:val="002F118F"/>
    <w:rsid w:val="002F11F6"/>
    <w:rsid w:val="002F1A27"/>
    <w:rsid w:val="002F1E06"/>
    <w:rsid w:val="002F3B21"/>
    <w:rsid w:val="002F407A"/>
    <w:rsid w:val="002F4299"/>
    <w:rsid w:val="002F44F9"/>
    <w:rsid w:val="002F4E2F"/>
    <w:rsid w:val="002F4F7D"/>
    <w:rsid w:val="002F578A"/>
    <w:rsid w:val="002F739E"/>
    <w:rsid w:val="003000AF"/>
    <w:rsid w:val="00300A38"/>
    <w:rsid w:val="00301032"/>
    <w:rsid w:val="0030122E"/>
    <w:rsid w:val="00302263"/>
    <w:rsid w:val="00302A05"/>
    <w:rsid w:val="00302A27"/>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097"/>
    <w:rsid w:val="003228DC"/>
    <w:rsid w:val="00325BE2"/>
    <w:rsid w:val="00325F68"/>
    <w:rsid w:val="00325FB7"/>
    <w:rsid w:val="003279C6"/>
    <w:rsid w:val="00330E19"/>
    <w:rsid w:val="003311D9"/>
    <w:rsid w:val="00331901"/>
    <w:rsid w:val="00332246"/>
    <w:rsid w:val="0033477F"/>
    <w:rsid w:val="00335BCD"/>
    <w:rsid w:val="00335DFA"/>
    <w:rsid w:val="00336878"/>
    <w:rsid w:val="0033708D"/>
    <w:rsid w:val="00337239"/>
    <w:rsid w:val="003374EB"/>
    <w:rsid w:val="00337B26"/>
    <w:rsid w:val="00337F1E"/>
    <w:rsid w:val="00340A63"/>
    <w:rsid w:val="00340D16"/>
    <w:rsid w:val="003417A6"/>
    <w:rsid w:val="00341D9E"/>
    <w:rsid w:val="0034216D"/>
    <w:rsid w:val="00342286"/>
    <w:rsid w:val="003429C3"/>
    <w:rsid w:val="00342E1F"/>
    <w:rsid w:val="003433B8"/>
    <w:rsid w:val="00343EA3"/>
    <w:rsid w:val="003451FD"/>
    <w:rsid w:val="003453E6"/>
    <w:rsid w:val="00345B82"/>
    <w:rsid w:val="00346535"/>
    <w:rsid w:val="00346D4B"/>
    <w:rsid w:val="00347AE0"/>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CEB"/>
    <w:rsid w:val="00364FF3"/>
    <w:rsid w:val="0036584A"/>
    <w:rsid w:val="00365EA9"/>
    <w:rsid w:val="00366C44"/>
    <w:rsid w:val="00366EF0"/>
    <w:rsid w:val="003673CF"/>
    <w:rsid w:val="00367616"/>
    <w:rsid w:val="00370261"/>
    <w:rsid w:val="00370FCC"/>
    <w:rsid w:val="00371BA1"/>
    <w:rsid w:val="00371C5B"/>
    <w:rsid w:val="00372F3C"/>
    <w:rsid w:val="003736B9"/>
    <w:rsid w:val="00373CEF"/>
    <w:rsid w:val="00373E64"/>
    <w:rsid w:val="00373EEB"/>
    <w:rsid w:val="00373FE4"/>
    <w:rsid w:val="00374227"/>
    <w:rsid w:val="00374A86"/>
    <w:rsid w:val="00375147"/>
    <w:rsid w:val="00375235"/>
    <w:rsid w:val="003754FA"/>
    <w:rsid w:val="0037784B"/>
    <w:rsid w:val="00377E40"/>
    <w:rsid w:val="003808C0"/>
    <w:rsid w:val="00380DEA"/>
    <w:rsid w:val="00382260"/>
    <w:rsid w:val="00382BFB"/>
    <w:rsid w:val="00383494"/>
    <w:rsid w:val="003834CC"/>
    <w:rsid w:val="003834F3"/>
    <w:rsid w:val="00383505"/>
    <w:rsid w:val="00383574"/>
    <w:rsid w:val="00383C49"/>
    <w:rsid w:val="00384F1B"/>
    <w:rsid w:val="003852AD"/>
    <w:rsid w:val="00386D26"/>
    <w:rsid w:val="00386DD2"/>
    <w:rsid w:val="00390913"/>
    <w:rsid w:val="0039166B"/>
    <w:rsid w:val="00391B17"/>
    <w:rsid w:val="00391E63"/>
    <w:rsid w:val="003927D0"/>
    <w:rsid w:val="00392FD3"/>
    <w:rsid w:val="0039400D"/>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1F0"/>
    <w:rsid w:val="003A64D8"/>
    <w:rsid w:val="003B07D6"/>
    <w:rsid w:val="003B0944"/>
    <w:rsid w:val="003B2D04"/>
    <w:rsid w:val="003B2E66"/>
    <w:rsid w:val="003B4B85"/>
    <w:rsid w:val="003B79B1"/>
    <w:rsid w:val="003B7C9E"/>
    <w:rsid w:val="003B7F5A"/>
    <w:rsid w:val="003C1E46"/>
    <w:rsid w:val="003C1F4C"/>
    <w:rsid w:val="003C2165"/>
    <w:rsid w:val="003C3472"/>
    <w:rsid w:val="003C3593"/>
    <w:rsid w:val="003C3B94"/>
    <w:rsid w:val="003C53F3"/>
    <w:rsid w:val="003C6C57"/>
    <w:rsid w:val="003C7383"/>
    <w:rsid w:val="003C74B1"/>
    <w:rsid w:val="003D02D0"/>
    <w:rsid w:val="003D1073"/>
    <w:rsid w:val="003D1933"/>
    <w:rsid w:val="003D2D75"/>
    <w:rsid w:val="003D3538"/>
    <w:rsid w:val="003D3E0B"/>
    <w:rsid w:val="003D3E1E"/>
    <w:rsid w:val="003D419B"/>
    <w:rsid w:val="003D4E4F"/>
    <w:rsid w:val="003D653B"/>
    <w:rsid w:val="003D6BA1"/>
    <w:rsid w:val="003D6D8D"/>
    <w:rsid w:val="003D7274"/>
    <w:rsid w:val="003E0F72"/>
    <w:rsid w:val="003E1C73"/>
    <w:rsid w:val="003E3924"/>
    <w:rsid w:val="003E3C38"/>
    <w:rsid w:val="003E486C"/>
    <w:rsid w:val="003E4896"/>
    <w:rsid w:val="003E59E1"/>
    <w:rsid w:val="003E6069"/>
    <w:rsid w:val="003F0FAA"/>
    <w:rsid w:val="003F1006"/>
    <w:rsid w:val="003F14BC"/>
    <w:rsid w:val="003F164E"/>
    <w:rsid w:val="003F1C8C"/>
    <w:rsid w:val="003F2157"/>
    <w:rsid w:val="003F37BA"/>
    <w:rsid w:val="003F37C5"/>
    <w:rsid w:val="003F3DF7"/>
    <w:rsid w:val="003F41D8"/>
    <w:rsid w:val="003F4B54"/>
    <w:rsid w:val="003F5177"/>
    <w:rsid w:val="003F55BC"/>
    <w:rsid w:val="003F59EC"/>
    <w:rsid w:val="003F5A97"/>
    <w:rsid w:val="003F6DCE"/>
    <w:rsid w:val="003F78D8"/>
    <w:rsid w:val="00400141"/>
    <w:rsid w:val="0040027D"/>
    <w:rsid w:val="0040066D"/>
    <w:rsid w:val="004011D7"/>
    <w:rsid w:val="004013E0"/>
    <w:rsid w:val="0040191D"/>
    <w:rsid w:val="00401A4A"/>
    <w:rsid w:val="00402160"/>
    <w:rsid w:val="004023A4"/>
    <w:rsid w:val="004027C7"/>
    <w:rsid w:val="004028A6"/>
    <w:rsid w:val="004029EC"/>
    <w:rsid w:val="00402A77"/>
    <w:rsid w:val="00404018"/>
    <w:rsid w:val="00404F39"/>
    <w:rsid w:val="004056D1"/>
    <w:rsid w:val="00405A40"/>
    <w:rsid w:val="0040621D"/>
    <w:rsid w:val="00406956"/>
    <w:rsid w:val="00411C37"/>
    <w:rsid w:val="00414292"/>
    <w:rsid w:val="00414442"/>
    <w:rsid w:val="00414B85"/>
    <w:rsid w:val="00414B9B"/>
    <w:rsid w:val="004162D3"/>
    <w:rsid w:val="0041655D"/>
    <w:rsid w:val="00416B94"/>
    <w:rsid w:val="004171DC"/>
    <w:rsid w:val="004216A1"/>
    <w:rsid w:val="00421BC9"/>
    <w:rsid w:val="00421E56"/>
    <w:rsid w:val="004220AB"/>
    <w:rsid w:val="00422850"/>
    <w:rsid w:val="004237FA"/>
    <w:rsid w:val="0042422B"/>
    <w:rsid w:val="0042542B"/>
    <w:rsid w:val="0042591A"/>
    <w:rsid w:val="00425BD6"/>
    <w:rsid w:val="00426123"/>
    <w:rsid w:val="00426297"/>
    <w:rsid w:val="00426509"/>
    <w:rsid w:val="004273C0"/>
    <w:rsid w:val="004276F8"/>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2909"/>
    <w:rsid w:val="004434B9"/>
    <w:rsid w:val="004449AB"/>
    <w:rsid w:val="0044558E"/>
    <w:rsid w:val="0044569F"/>
    <w:rsid w:val="00445D69"/>
    <w:rsid w:val="004477EC"/>
    <w:rsid w:val="004518CB"/>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57CF3"/>
    <w:rsid w:val="00460F8B"/>
    <w:rsid w:val="004613BF"/>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558E"/>
    <w:rsid w:val="00486067"/>
    <w:rsid w:val="0048617E"/>
    <w:rsid w:val="004866AB"/>
    <w:rsid w:val="004876AE"/>
    <w:rsid w:val="0049045F"/>
    <w:rsid w:val="00491B7F"/>
    <w:rsid w:val="00492363"/>
    <w:rsid w:val="00493359"/>
    <w:rsid w:val="0049365D"/>
    <w:rsid w:val="0049410B"/>
    <w:rsid w:val="0049443A"/>
    <w:rsid w:val="004951C5"/>
    <w:rsid w:val="004959E6"/>
    <w:rsid w:val="00495F94"/>
    <w:rsid w:val="0049670F"/>
    <w:rsid w:val="004969E0"/>
    <w:rsid w:val="00496C10"/>
    <w:rsid w:val="00496D88"/>
    <w:rsid w:val="0049762E"/>
    <w:rsid w:val="004A0458"/>
    <w:rsid w:val="004A067B"/>
    <w:rsid w:val="004A0F1F"/>
    <w:rsid w:val="004A18A0"/>
    <w:rsid w:val="004A2304"/>
    <w:rsid w:val="004A28D1"/>
    <w:rsid w:val="004A2BBA"/>
    <w:rsid w:val="004A3CEE"/>
    <w:rsid w:val="004A3D9E"/>
    <w:rsid w:val="004A42CD"/>
    <w:rsid w:val="004A46C0"/>
    <w:rsid w:val="004A46C9"/>
    <w:rsid w:val="004A4AC4"/>
    <w:rsid w:val="004A5158"/>
    <w:rsid w:val="004A5FCA"/>
    <w:rsid w:val="004A7B9A"/>
    <w:rsid w:val="004A7DD2"/>
    <w:rsid w:val="004B0207"/>
    <w:rsid w:val="004B14D8"/>
    <w:rsid w:val="004B17C9"/>
    <w:rsid w:val="004B2A96"/>
    <w:rsid w:val="004B343B"/>
    <w:rsid w:val="004B357F"/>
    <w:rsid w:val="004B3B20"/>
    <w:rsid w:val="004B416B"/>
    <w:rsid w:val="004B47B9"/>
    <w:rsid w:val="004B4F78"/>
    <w:rsid w:val="004B5C52"/>
    <w:rsid w:val="004B701D"/>
    <w:rsid w:val="004B7D93"/>
    <w:rsid w:val="004C017B"/>
    <w:rsid w:val="004C09BC"/>
    <w:rsid w:val="004C0D03"/>
    <w:rsid w:val="004C1741"/>
    <w:rsid w:val="004C1F67"/>
    <w:rsid w:val="004C2839"/>
    <w:rsid w:val="004C3045"/>
    <w:rsid w:val="004C4D93"/>
    <w:rsid w:val="004C56F9"/>
    <w:rsid w:val="004C5DAA"/>
    <w:rsid w:val="004C5F87"/>
    <w:rsid w:val="004C600E"/>
    <w:rsid w:val="004C6F10"/>
    <w:rsid w:val="004D0575"/>
    <w:rsid w:val="004D10B4"/>
    <w:rsid w:val="004D11AD"/>
    <w:rsid w:val="004D306B"/>
    <w:rsid w:val="004D357D"/>
    <w:rsid w:val="004D3C22"/>
    <w:rsid w:val="004D4B66"/>
    <w:rsid w:val="004D4F81"/>
    <w:rsid w:val="004D537D"/>
    <w:rsid w:val="004D55D3"/>
    <w:rsid w:val="004D5825"/>
    <w:rsid w:val="004D58BF"/>
    <w:rsid w:val="004D6426"/>
    <w:rsid w:val="004D7AA4"/>
    <w:rsid w:val="004D7AAB"/>
    <w:rsid w:val="004D7EEA"/>
    <w:rsid w:val="004E1AE5"/>
    <w:rsid w:val="004E2F57"/>
    <w:rsid w:val="004E4370"/>
    <w:rsid w:val="004E481B"/>
    <w:rsid w:val="004E484A"/>
    <w:rsid w:val="004E4D99"/>
    <w:rsid w:val="004E5324"/>
    <w:rsid w:val="004E5605"/>
    <w:rsid w:val="004E61C1"/>
    <w:rsid w:val="004E6671"/>
    <w:rsid w:val="004E6EBB"/>
    <w:rsid w:val="004E70F2"/>
    <w:rsid w:val="004E79D0"/>
    <w:rsid w:val="004F0C24"/>
    <w:rsid w:val="004F1797"/>
    <w:rsid w:val="004F1F4D"/>
    <w:rsid w:val="004F2902"/>
    <w:rsid w:val="004F297A"/>
    <w:rsid w:val="004F386F"/>
    <w:rsid w:val="004F3FE7"/>
    <w:rsid w:val="004F4179"/>
    <w:rsid w:val="004F434B"/>
    <w:rsid w:val="004F469E"/>
    <w:rsid w:val="004F4810"/>
    <w:rsid w:val="004F4AC1"/>
    <w:rsid w:val="004F55BF"/>
    <w:rsid w:val="004F67B1"/>
    <w:rsid w:val="004F7774"/>
    <w:rsid w:val="004F7C32"/>
    <w:rsid w:val="00501C2A"/>
    <w:rsid w:val="005023FC"/>
    <w:rsid w:val="005028FB"/>
    <w:rsid w:val="0050292F"/>
    <w:rsid w:val="0050297D"/>
    <w:rsid w:val="0050304D"/>
    <w:rsid w:val="00503928"/>
    <w:rsid w:val="0050496B"/>
    <w:rsid w:val="00504FB0"/>
    <w:rsid w:val="00505F77"/>
    <w:rsid w:val="00506B88"/>
    <w:rsid w:val="00506D2F"/>
    <w:rsid w:val="00507ACE"/>
    <w:rsid w:val="00510E00"/>
    <w:rsid w:val="005111BF"/>
    <w:rsid w:val="00511468"/>
    <w:rsid w:val="005115DF"/>
    <w:rsid w:val="0051299E"/>
    <w:rsid w:val="0051463D"/>
    <w:rsid w:val="0051538F"/>
    <w:rsid w:val="00516DA5"/>
    <w:rsid w:val="00517302"/>
    <w:rsid w:val="00517DD2"/>
    <w:rsid w:val="005218D8"/>
    <w:rsid w:val="00521A7D"/>
    <w:rsid w:val="00522338"/>
    <w:rsid w:val="00522429"/>
    <w:rsid w:val="0052363B"/>
    <w:rsid w:val="005236DA"/>
    <w:rsid w:val="005239B1"/>
    <w:rsid w:val="00523FDE"/>
    <w:rsid w:val="00525104"/>
    <w:rsid w:val="00526245"/>
    <w:rsid w:val="00526FF6"/>
    <w:rsid w:val="00527260"/>
    <w:rsid w:val="005276F8"/>
    <w:rsid w:val="0053029C"/>
    <w:rsid w:val="005303F8"/>
    <w:rsid w:val="00530788"/>
    <w:rsid w:val="005316E0"/>
    <w:rsid w:val="00532904"/>
    <w:rsid w:val="00532E0B"/>
    <w:rsid w:val="005351B6"/>
    <w:rsid w:val="00536C2D"/>
    <w:rsid w:val="005373AE"/>
    <w:rsid w:val="00537E0D"/>
    <w:rsid w:val="00541AA3"/>
    <w:rsid w:val="00542427"/>
    <w:rsid w:val="00543AA4"/>
    <w:rsid w:val="00543D6E"/>
    <w:rsid w:val="00543E6C"/>
    <w:rsid w:val="005442A4"/>
    <w:rsid w:val="005442D8"/>
    <w:rsid w:val="0054466F"/>
    <w:rsid w:val="005447FD"/>
    <w:rsid w:val="00544A5F"/>
    <w:rsid w:val="00544E8D"/>
    <w:rsid w:val="00545BF2"/>
    <w:rsid w:val="00546D16"/>
    <w:rsid w:val="00547087"/>
    <w:rsid w:val="00550D21"/>
    <w:rsid w:val="00550D67"/>
    <w:rsid w:val="00551312"/>
    <w:rsid w:val="005514BC"/>
    <w:rsid w:val="005518FA"/>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0AD6"/>
    <w:rsid w:val="00561E93"/>
    <w:rsid w:val="00563CDF"/>
    <w:rsid w:val="00563DEF"/>
    <w:rsid w:val="00563F80"/>
    <w:rsid w:val="00564D1D"/>
    <w:rsid w:val="005651A4"/>
    <w:rsid w:val="005668B8"/>
    <w:rsid w:val="00566A5D"/>
    <w:rsid w:val="00570EB0"/>
    <w:rsid w:val="00571FF3"/>
    <w:rsid w:val="005738E6"/>
    <w:rsid w:val="00574D7E"/>
    <w:rsid w:val="00575706"/>
    <w:rsid w:val="00580169"/>
    <w:rsid w:val="00580234"/>
    <w:rsid w:val="005807D0"/>
    <w:rsid w:val="0058187A"/>
    <w:rsid w:val="00581A26"/>
    <w:rsid w:val="00581C9A"/>
    <w:rsid w:val="0058208E"/>
    <w:rsid w:val="00582F8C"/>
    <w:rsid w:val="00583C6D"/>
    <w:rsid w:val="00583CC9"/>
    <w:rsid w:val="005843AD"/>
    <w:rsid w:val="005845A0"/>
    <w:rsid w:val="005862E9"/>
    <w:rsid w:val="0058766F"/>
    <w:rsid w:val="00590685"/>
    <w:rsid w:val="00590972"/>
    <w:rsid w:val="00590A74"/>
    <w:rsid w:val="00591D4B"/>
    <w:rsid w:val="00591FDD"/>
    <w:rsid w:val="00592F08"/>
    <w:rsid w:val="0059415B"/>
    <w:rsid w:val="00594685"/>
    <w:rsid w:val="00594687"/>
    <w:rsid w:val="00594B23"/>
    <w:rsid w:val="005956DF"/>
    <w:rsid w:val="005958A2"/>
    <w:rsid w:val="005958BD"/>
    <w:rsid w:val="00596C57"/>
    <w:rsid w:val="0059788F"/>
    <w:rsid w:val="005A0D10"/>
    <w:rsid w:val="005A1074"/>
    <w:rsid w:val="005A107C"/>
    <w:rsid w:val="005A39B9"/>
    <w:rsid w:val="005A4520"/>
    <w:rsid w:val="005A4563"/>
    <w:rsid w:val="005A471A"/>
    <w:rsid w:val="005A5398"/>
    <w:rsid w:val="005A5754"/>
    <w:rsid w:val="005A7597"/>
    <w:rsid w:val="005A7F84"/>
    <w:rsid w:val="005A7FC7"/>
    <w:rsid w:val="005B0429"/>
    <w:rsid w:val="005B07E0"/>
    <w:rsid w:val="005B0DDE"/>
    <w:rsid w:val="005B1E1C"/>
    <w:rsid w:val="005B375B"/>
    <w:rsid w:val="005B393B"/>
    <w:rsid w:val="005B3978"/>
    <w:rsid w:val="005B3E73"/>
    <w:rsid w:val="005B427D"/>
    <w:rsid w:val="005B4764"/>
    <w:rsid w:val="005B54DD"/>
    <w:rsid w:val="005B54EA"/>
    <w:rsid w:val="005B78D8"/>
    <w:rsid w:val="005C0705"/>
    <w:rsid w:val="005C2149"/>
    <w:rsid w:val="005C3FF7"/>
    <w:rsid w:val="005C4500"/>
    <w:rsid w:val="005C52C2"/>
    <w:rsid w:val="005C585F"/>
    <w:rsid w:val="005C5B2A"/>
    <w:rsid w:val="005C6856"/>
    <w:rsid w:val="005C6AFE"/>
    <w:rsid w:val="005C74D9"/>
    <w:rsid w:val="005D00E0"/>
    <w:rsid w:val="005D156C"/>
    <w:rsid w:val="005D15F8"/>
    <w:rsid w:val="005D2910"/>
    <w:rsid w:val="005D2C66"/>
    <w:rsid w:val="005D4FD0"/>
    <w:rsid w:val="005D56A5"/>
    <w:rsid w:val="005D5893"/>
    <w:rsid w:val="005D5B55"/>
    <w:rsid w:val="005D6259"/>
    <w:rsid w:val="005D6C42"/>
    <w:rsid w:val="005D6C96"/>
    <w:rsid w:val="005D6DA2"/>
    <w:rsid w:val="005D75DF"/>
    <w:rsid w:val="005D769E"/>
    <w:rsid w:val="005D7FA0"/>
    <w:rsid w:val="005E0029"/>
    <w:rsid w:val="005E0905"/>
    <w:rsid w:val="005E0D54"/>
    <w:rsid w:val="005E1A82"/>
    <w:rsid w:val="005E1F8C"/>
    <w:rsid w:val="005E2FC6"/>
    <w:rsid w:val="005E3290"/>
    <w:rsid w:val="005E3904"/>
    <w:rsid w:val="005E4E85"/>
    <w:rsid w:val="005E53BA"/>
    <w:rsid w:val="005E5E7D"/>
    <w:rsid w:val="005E6F6B"/>
    <w:rsid w:val="005E70CB"/>
    <w:rsid w:val="005E7116"/>
    <w:rsid w:val="005E7AE5"/>
    <w:rsid w:val="005F01C5"/>
    <w:rsid w:val="005F04AA"/>
    <w:rsid w:val="005F0A14"/>
    <w:rsid w:val="005F159E"/>
    <w:rsid w:val="005F435E"/>
    <w:rsid w:val="005F4442"/>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0F4A"/>
    <w:rsid w:val="006122CA"/>
    <w:rsid w:val="00612599"/>
    <w:rsid w:val="0061316E"/>
    <w:rsid w:val="00613B37"/>
    <w:rsid w:val="00613DFA"/>
    <w:rsid w:val="00614429"/>
    <w:rsid w:val="00616A02"/>
    <w:rsid w:val="006177BF"/>
    <w:rsid w:val="0061797D"/>
    <w:rsid w:val="00617B28"/>
    <w:rsid w:val="006202C7"/>
    <w:rsid w:val="006210AE"/>
    <w:rsid w:val="006212BD"/>
    <w:rsid w:val="006212E0"/>
    <w:rsid w:val="00621328"/>
    <w:rsid w:val="00621AAC"/>
    <w:rsid w:val="00621BFA"/>
    <w:rsid w:val="00622166"/>
    <w:rsid w:val="00623597"/>
    <w:rsid w:val="00623DF5"/>
    <w:rsid w:val="006242BF"/>
    <w:rsid w:val="00624C8B"/>
    <w:rsid w:val="00624F7A"/>
    <w:rsid w:val="0062530F"/>
    <w:rsid w:val="0062566C"/>
    <w:rsid w:val="006258C2"/>
    <w:rsid w:val="0062590C"/>
    <w:rsid w:val="00625EC1"/>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5509"/>
    <w:rsid w:val="00646695"/>
    <w:rsid w:val="006468EB"/>
    <w:rsid w:val="0064690C"/>
    <w:rsid w:val="00646B9A"/>
    <w:rsid w:val="00646D23"/>
    <w:rsid w:val="00650033"/>
    <w:rsid w:val="00652628"/>
    <w:rsid w:val="00652CF2"/>
    <w:rsid w:val="0065408C"/>
    <w:rsid w:val="0065494A"/>
    <w:rsid w:val="006549C8"/>
    <w:rsid w:val="0065528D"/>
    <w:rsid w:val="0065554B"/>
    <w:rsid w:val="006563E5"/>
    <w:rsid w:val="00657093"/>
    <w:rsid w:val="00657B59"/>
    <w:rsid w:val="00657C2A"/>
    <w:rsid w:val="00660132"/>
    <w:rsid w:val="00662773"/>
    <w:rsid w:val="00662AFE"/>
    <w:rsid w:val="0066325F"/>
    <w:rsid w:val="006632B2"/>
    <w:rsid w:val="00663CA0"/>
    <w:rsid w:val="00663E2F"/>
    <w:rsid w:val="00664058"/>
    <w:rsid w:val="00664190"/>
    <w:rsid w:val="00665DBE"/>
    <w:rsid w:val="00666364"/>
    <w:rsid w:val="006667D9"/>
    <w:rsid w:val="00670131"/>
    <w:rsid w:val="00671A45"/>
    <w:rsid w:val="00671EFB"/>
    <w:rsid w:val="0067240C"/>
    <w:rsid w:val="00672743"/>
    <w:rsid w:val="00673D56"/>
    <w:rsid w:val="00673DC2"/>
    <w:rsid w:val="00674BC5"/>
    <w:rsid w:val="00675402"/>
    <w:rsid w:val="00675479"/>
    <w:rsid w:val="00675B10"/>
    <w:rsid w:val="00676C0C"/>
    <w:rsid w:val="00677340"/>
    <w:rsid w:val="006803E3"/>
    <w:rsid w:val="00680710"/>
    <w:rsid w:val="00680E86"/>
    <w:rsid w:val="006812E4"/>
    <w:rsid w:val="00681A00"/>
    <w:rsid w:val="00682789"/>
    <w:rsid w:val="0068323E"/>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A738D"/>
    <w:rsid w:val="006B03CD"/>
    <w:rsid w:val="006B0C55"/>
    <w:rsid w:val="006B0EF0"/>
    <w:rsid w:val="006B102E"/>
    <w:rsid w:val="006B1EE8"/>
    <w:rsid w:val="006B20AE"/>
    <w:rsid w:val="006B21F5"/>
    <w:rsid w:val="006B248A"/>
    <w:rsid w:val="006B25A3"/>
    <w:rsid w:val="006B4606"/>
    <w:rsid w:val="006B500D"/>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29C"/>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4BAC"/>
    <w:rsid w:val="006D555A"/>
    <w:rsid w:val="006D57A7"/>
    <w:rsid w:val="006E0752"/>
    <w:rsid w:val="006E1342"/>
    <w:rsid w:val="006E1FA9"/>
    <w:rsid w:val="006E217D"/>
    <w:rsid w:val="006E2ED6"/>
    <w:rsid w:val="006E35E9"/>
    <w:rsid w:val="006E36A6"/>
    <w:rsid w:val="006E3ED3"/>
    <w:rsid w:val="006E43D6"/>
    <w:rsid w:val="006E4AC9"/>
    <w:rsid w:val="006E5EE3"/>
    <w:rsid w:val="006E65F1"/>
    <w:rsid w:val="006E6BD9"/>
    <w:rsid w:val="006E79C9"/>
    <w:rsid w:val="006F01AC"/>
    <w:rsid w:val="006F0364"/>
    <w:rsid w:val="006F0D3C"/>
    <w:rsid w:val="006F1D92"/>
    <w:rsid w:val="006F22D6"/>
    <w:rsid w:val="006F2BE7"/>
    <w:rsid w:val="006F3055"/>
    <w:rsid w:val="006F32CF"/>
    <w:rsid w:val="006F3BF1"/>
    <w:rsid w:val="006F3E6E"/>
    <w:rsid w:val="006F3F38"/>
    <w:rsid w:val="006F41F2"/>
    <w:rsid w:val="006F4575"/>
    <w:rsid w:val="006F4A68"/>
    <w:rsid w:val="006F5123"/>
    <w:rsid w:val="006F52D7"/>
    <w:rsid w:val="006F560A"/>
    <w:rsid w:val="006F5B22"/>
    <w:rsid w:val="006F5F70"/>
    <w:rsid w:val="006F6395"/>
    <w:rsid w:val="006F65CB"/>
    <w:rsid w:val="006F6A24"/>
    <w:rsid w:val="006F6B9B"/>
    <w:rsid w:val="006F6DA0"/>
    <w:rsid w:val="006F7B58"/>
    <w:rsid w:val="006F7BA9"/>
    <w:rsid w:val="006F7C1C"/>
    <w:rsid w:val="00700924"/>
    <w:rsid w:val="00700B20"/>
    <w:rsid w:val="00701274"/>
    <w:rsid w:val="00701968"/>
    <w:rsid w:val="00701D67"/>
    <w:rsid w:val="007033DE"/>
    <w:rsid w:val="00703A5E"/>
    <w:rsid w:val="00704752"/>
    <w:rsid w:val="00705744"/>
    <w:rsid w:val="00705CFC"/>
    <w:rsid w:val="00706079"/>
    <w:rsid w:val="00707B75"/>
    <w:rsid w:val="00710336"/>
    <w:rsid w:val="00710B10"/>
    <w:rsid w:val="00710F9C"/>
    <w:rsid w:val="00711315"/>
    <w:rsid w:val="007116B9"/>
    <w:rsid w:val="00711A9B"/>
    <w:rsid w:val="00712200"/>
    <w:rsid w:val="00712919"/>
    <w:rsid w:val="00712949"/>
    <w:rsid w:val="00713233"/>
    <w:rsid w:val="00714124"/>
    <w:rsid w:val="0071469A"/>
    <w:rsid w:val="00714FD0"/>
    <w:rsid w:val="00715D5F"/>
    <w:rsid w:val="0071655F"/>
    <w:rsid w:val="00716F76"/>
    <w:rsid w:val="00720002"/>
    <w:rsid w:val="007200A2"/>
    <w:rsid w:val="00721690"/>
    <w:rsid w:val="00721EC4"/>
    <w:rsid w:val="00723D10"/>
    <w:rsid w:val="00725F45"/>
    <w:rsid w:val="007278E6"/>
    <w:rsid w:val="00727AEF"/>
    <w:rsid w:val="007313F8"/>
    <w:rsid w:val="00731D46"/>
    <w:rsid w:val="00733640"/>
    <w:rsid w:val="00734363"/>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A2D"/>
    <w:rsid w:val="00743CEE"/>
    <w:rsid w:val="00744215"/>
    <w:rsid w:val="007454E0"/>
    <w:rsid w:val="00747680"/>
    <w:rsid w:val="00751136"/>
    <w:rsid w:val="0075126A"/>
    <w:rsid w:val="00751359"/>
    <w:rsid w:val="0075163D"/>
    <w:rsid w:val="007552A4"/>
    <w:rsid w:val="00755B4D"/>
    <w:rsid w:val="00755BC4"/>
    <w:rsid w:val="00755C32"/>
    <w:rsid w:val="00755E88"/>
    <w:rsid w:val="0075633C"/>
    <w:rsid w:val="007569BB"/>
    <w:rsid w:val="00756F67"/>
    <w:rsid w:val="00757C9F"/>
    <w:rsid w:val="00760543"/>
    <w:rsid w:val="007605AA"/>
    <w:rsid w:val="00761B84"/>
    <w:rsid w:val="00761CE1"/>
    <w:rsid w:val="00761D14"/>
    <w:rsid w:val="00761E56"/>
    <w:rsid w:val="0076288F"/>
    <w:rsid w:val="00763689"/>
    <w:rsid w:val="00763778"/>
    <w:rsid w:val="0076433D"/>
    <w:rsid w:val="00764D9E"/>
    <w:rsid w:val="00764F6F"/>
    <w:rsid w:val="00765C32"/>
    <w:rsid w:val="00766574"/>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481F"/>
    <w:rsid w:val="00775197"/>
    <w:rsid w:val="00775B9B"/>
    <w:rsid w:val="00775F70"/>
    <w:rsid w:val="007760CC"/>
    <w:rsid w:val="00776324"/>
    <w:rsid w:val="00776593"/>
    <w:rsid w:val="00776BF3"/>
    <w:rsid w:val="007773DC"/>
    <w:rsid w:val="00780CE7"/>
    <w:rsid w:val="0078133F"/>
    <w:rsid w:val="00781C90"/>
    <w:rsid w:val="00781D69"/>
    <w:rsid w:val="00781F3E"/>
    <w:rsid w:val="00782C40"/>
    <w:rsid w:val="00782C86"/>
    <w:rsid w:val="00783034"/>
    <w:rsid w:val="007838BE"/>
    <w:rsid w:val="007844CC"/>
    <w:rsid w:val="007846C5"/>
    <w:rsid w:val="00784799"/>
    <w:rsid w:val="007855A0"/>
    <w:rsid w:val="007869FE"/>
    <w:rsid w:val="00786A0C"/>
    <w:rsid w:val="00786AB3"/>
    <w:rsid w:val="007903F0"/>
    <w:rsid w:val="00792498"/>
    <w:rsid w:val="007927DF"/>
    <w:rsid w:val="00792FEA"/>
    <w:rsid w:val="007932BE"/>
    <w:rsid w:val="0079521B"/>
    <w:rsid w:val="00795684"/>
    <w:rsid w:val="00795791"/>
    <w:rsid w:val="00795BD3"/>
    <w:rsid w:val="00795E04"/>
    <w:rsid w:val="00795E45"/>
    <w:rsid w:val="007971E6"/>
    <w:rsid w:val="00797607"/>
    <w:rsid w:val="007A03C2"/>
    <w:rsid w:val="007A07EC"/>
    <w:rsid w:val="007A28FE"/>
    <w:rsid w:val="007A295A"/>
    <w:rsid w:val="007A2DDB"/>
    <w:rsid w:val="007A3AAA"/>
    <w:rsid w:val="007A4252"/>
    <w:rsid w:val="007A65D0"/>
    <w:rsid w:val="007A72FE"/>
    <w:rsid w:val="007A74F9"/>
    <w:rsid w:val="007A7763"/>
    <w:rsid w:val="007A7859"/>
    <w:rsid w:val="007B2486"/>
    <w:rsid w:val="007B2D7E"/>
    <w:rsid w:val="007B3FDF"/>
    <w:rsid w:val="007B4560"/>
    <w:rsid w:val="007B4C79"/>
    <w:rsid w:val="007B51BC"/>
    <w:rsid w:val="007B5534"/>
    <w:rsid w:val="007B5B24"/>
    <w:rsid w:val="007B6037"/>
    <w:rsid w:val="007B60AD"/>
    <w:rsid w:val="007B6BC6"/>
    <w:rsid w:val="007B759B"/>
    <w:rsid w:val="007B7B92"/>
    <w:rsid w:val="007C053A"/>
    <w:rsid w:val="007C08D8"/>
    <w:rsid w:val="007C0AB8"/>
    <w:rsid w:val="007C1DCA"/>
    <w:rsid w:val="007C2753"/>
    <w:rsid w:val="007C2C48"/>
    <w:rsid w:val="007C2E6C"/>
    <w:rsid w:val="007C3163"/>
    <w:rsid w:val="007C65CB"/>
    <w:rsid w:val="007C6B2A"/>
    <w:rsid w:val="007C6C01"/>
    <w:rsid w:val="007C6F89"/>
    <w:rsid w:val="007D01D3"/>
    <w:rsid w:val="007D0338"/>
    <w:rsid w:val="007D0996"/>
    <w:rsid w:val="007D0D02"/>
    <w:rsid w:val="007D11FF"/>
    <w:rsid w:val="007D133F"/>
    <w:rsid w:val="007D1468"/>
    <w:rsid w:val="007D1652"/>
    <w:rsid w:val="007D193A"/>
    <w:rsid w:val="007D1DB2"/>
    <w:rsid w:val="007D40A0"/>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672F"/>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7F676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DAE"/>
    <w:rsid w:val="00833EF6"/>
    <w:rsid w:val="008355C4"/>
    <w:rsid w:val="00835704"/>
    <w:rsid w:val="008360A7"/>
    <w:rsid w:val="00836DE1"/>
    <w:rsid w:val="00837F64"/>
    <w:rsid w:val="00841AB7"/>
    <w:rsid w:val="00841D17"/>
    <w:rsid w:val="00841D67"/>
    <w:rsid w:val="00842367"/>
    <w:rsid w:val="008438A7"/>
    <w:rsid w:val="00845717"/>
    <w:rsid w:val="00847048"/>
    <w:rsid w:val="0084786A"/>
    <w:rsid w:val="00847914"/>
    <w:rsid w:val="0084794D"/>
    <w:rsid w:val="008500E3"/>
    <w:rsid w:val="0085111D"/>
    <w:rsid w:val="0085266A"/>
    <w:rsid w:val="00853169"/>
    <w:rsid w:val="00854079"/>
    <w:rsid w:val="00854636"/>
    <w:rsid w:val="00854995"/>
    <w:rsid w:val="00854AC0"/>
    <w:rsid w:val="00855377"/>
    <w:rsid w:val="008554CB"/>
    <w:rsid w:val="00855CA4"/>
    <w:rsid w:val="00856435"/>
    <w:rsid w:val="00857181"/>
    <w:rsid w:val="00857CDD"/>
    <w:rsid w:val="0086073D"/>
    <w:rsid w:val="00861F06"/>
    <w:rsid w:val="008624AD"/>
    <w:rsid w:val="0086264A"/>
    <w:rsid w:val="0086282E"/>
    <w:rsid w:val="00862F0B"/>
    <w:rsid w:val="00865956"/>
    <w:rsid w:val="00865D99"/>
    <w:rsid w:val="008669CC"/>
    <w:rsid w:val="008719D6"/>
    <w:rsid w:val="00871C0A"/>
    <w:rsid w:val="00871FA7"/>
    <w:rsid w:val="0087228A"/>
    <w:rsid w:val="0087284E"/>
    <w:rsid w:val="00872A84"/>
    <w:rsid w:val="00872C8A"/>
    <w:rsid w:val="008731AD"/>
    <w:rsid w:val="00873D95"/>
    <w:rsid w:val="00875053"/>
    <w:rsid w:val="00875C93"/>
    <w:rsid w:val="00876192"/>
    <w:rsid w:val="00876638"/>
    <w:rsid w:val="00877050"/>
    <w:rsid w:val="008771CF"/>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3B5"/>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A1E"/>
    <w:rsid w:val="00896D50"/>
    <w:rsid w:val="00897014"/>
    <w:rsid w:val="008971E3"/>
    <w:rsid w:val="008978CB"/>
    <w:rsid w:val="00897C52"/>
    <w:rsid w:val="008A0616"/>
    <w:rsid w:val="008A0716"/>
    <w:rsid w:val="008A114F"/>
    <w:rsid w:val="008A1CE0"/>
    <w:rsid w:val="008A1E61"/>
    <w:rsid w:val="008A2382"/>
    <w:rsid w:val="008A298D"/>
    <w:rsid w:val="008A302D"/>
    <w:rsid w:val="008A32CD"/>
    <w:rsid w:val="008A4CD2"/>
    <w:rsid w:val="008A5F81"/>
    <w:rsid w:val="008A6533"/>
    <w:rsid w:val="008A7808"/>
    <w:rsid w:val="008A7B3F"/>
    <w:rsid w:val="008A7E15"/>
    <w:rsid w:val="008B08B4"/>
    <w:rsid w:val="008B190F"/>
    <w:rsid w:val="008B22E1"/>
    <w:rsid w:val="008B2313"/>
    <w:rsid w:val="008B34FC"/>
    <w:rsid w:val="008B4411"/>
    <w:rsid w:val="008B5343"/>
    <w:rsid w:val="008B5D42"/>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72F1"/>
    <w:rsid w:val="008C7B5E"/>
    <w:rsid w:val="008D0528"/>
    <w:rsid w:val="008D0AF3"/>
    <w:rsid w:val="008D0C4C"/>
    <w:rsid w:val="008D12EA"/>
    <w:rsid w:val="008D16AA"/>
    <w:rsid w:val="008D2347"/>
    <w:rsid w:val="008D34D8"/>
    <w:rsid w:val="008D3780"/>
    <w:rsid w:val="008D3829"/>
    <w:rsid w:val="008D3A20"/>
    <w:rsid w:val="008D4086"/>
    <w:rsid w:val="008D4686"/>
    <w:rsid w:val="008D56C9"/>
    <w:rsid w:val="008D65C2"/>
    <w:rsid w:val="008D7185"/>
    <w:rsid w:val="008E0047"/>
    <w:rsid w:val="008E0667"/>
    <w:rsid w:val="008E0F47"/>
    <w:rsid w:val="008E1127"/>
    <w:rsid w:val="008E1F84"/>
    <w:rsid w:val="008E2004"/>
    <w:rsid w:val="008E2534"/>
    <w:rsid w:val="008E2ACB"/>
    <w:rsid w:val="008E3415"/>
    <w:rsid w:val="008E3BE6"/>
    <w:rsid w:val="008E48CF"/>
    <w:rsid w:val="008E4905"/>
    <w:rsid w:val="008E507B"/>
    <w:rsid w:val="008E5D42"/>
    <w:rsid w:val="008E622E"/>
    <w:rsid w:val="008E64B9"/>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5394"/>
    <w:rsid w:val="008F6849"/>
    <w:rsid w:val="008F6964"/>
    <w:rsid w:val="008F7F76"/>
    <w:rsid w:val="0090024A"/>
    <w:rsid w:val="009030EF"/>
    <w:rsid w:val="009035FA"/>
    <w:rsid w:val="00904331"/>
    <w:rsid w:val="009045DA"/>
    <w:rsid w:val="00904652"/>
    <w:rsid w:val="009046E4"/>
    <w:rsid w:val="00904869"/>
    <w:rsid w:val="00904A13"/>
    <w:rsid w:val="0090526E"/>
    <w:rsid w:val="009057C4"/>
    <w:rsid w:val="00905A6E"/>
    <w:rsid w:val="0090605A"/>
    <w:rsid w:val="0091048B"/>
    <w:rsid w:val="00910584"/>
    <w:rsid w:val="0091085B"/>
    <w:rsid w:val="00910B03"/>
    <w:rsid w:val="00910CD7"/>
    <w:rsid w:val="00911189"/>
    <w:rsid w:val="00911762"/>
    <w:rsid w:val="00913335"/>
    <w:rsid w:val="00913888"/>
    <w:rsid w:val="00913A5F"/>
    <w:rsid w:val="0091484A"/>
    <w:rsid w:val="009155AA"/>
    <w:rsid w:val="0091649D"/>
    <w:rsid w:val="00916CF3"/>
    <w:rsid w:val="009173B0"/>
    <w:rsid w:val="0091761C"/>
    <w:rsid w:val="00917716"/>
    <w:rsid w:val="00920DE1"/>
    <w:rsid w:val="00920F3D"/>
    <w:rsid w:val="009210CF"/>
    <w:rsid w:val="0092157D"/>
    <w:rsid w:val="00921683"/>
    <w:rsid w:val="0092175B"/>
    <w:rsid w:val="00923300"/>
    <w:rsid w:val="00923E08"/>
    <w:rsid w:val="009241AA"/>
    <w:rsid w:val="00924FA0"/>
    <w:rsid w:val="00924FA2"/>
    <w:rsid w:val="009257CE"/>
    <w:rsid w:val="0092736E"/>
    <w:rsid w:val="00927BD2"/>
    <w:rsid w:val="00927FE3"/>
    <w:rsid w:val="00930695"/>
    <w:rsid w:val="00931DEC"/>
    <w:rsid w:val="00931DF5"/>
    <w:rsid w:val="009331C8"/>
    <w:rsid w:val="00933323"/>
    <w:rsid w:val="009337CB"/>
    <w:rsid w:val="00933EDF"/>
    <w:rsid w:val="009347D9"/>
    <w:rsid w:val="00934997"/>
    <w:rsid w:val="00934B31"/>
    <w:rsid w:val="009358AE"/>
    <w:rsid w:val="00935EE2"/>
    <w:rsid w:val="009366B4"/>
    <w:rsid w:val="00936E60"/>
    <w:rsid w:val="009402E8"/>
    <w:rsid w:val="00940543"/>
    <w:rsid w:val="009405C7"/>
    <w:rsid w:val="009414E4"/>
    <w:rsid w:val="00941A79"/>
    <w:rsid w:val="00942353"/>
    <w:rsid w:val="00942707"/>
    <w:rsid w:val="00942D98"/>
    <w:rsid w:val="00944091"/>
    <w:rsid w:val="0094501C"/>
    <w:rsid w:val="0094597A"/>
    <w:rsid w:val="009463BD"/>
    <w:rsid w:val="00946681"/>
    <w:rsid w:val="009466CE"/>
    <w:rsid w:val="00946DC7"/>
    <w:rsid w:val="00947249"/>
    <w:rsid w:val="009473F1"/>
    <w:rsid w:val="00947E87"/>
    <w:rsid w:val="00947E8B"/>
    <w:rsid w:val="00950944"/>
    <w:rsid w:val="009512F1"/>
    <w:rsid w:val="009513B2"/>
    <w:rsid w:val="00951A9E"/>
    <w:rsid w:val="00954394"/>
    <w:rsid w:val="00954590"/>
    <w:rsid w:val="00954724"/>
    <w:rsid w:val="00954D8C"/>
    <w:rsid w:val="009550E2"/>
    <w:rsid w:val="00955E53"/>
    <w:rsid w:val="0095646C"/>
    <w:rsid w:val="00956935"/>
    <w:rsid w:val="00956B00"/>
    <w:rsid w:val="00956D02"/>
    <w:rsid w:val="009571D9"/>
    <w:rsid w:val="00957486"/>
    <w:rsid w:val="00957F17"/>
    <w:rsid w:val="009604D0"/>
    <w:rsid w:val="00961B8D"/>
    <w:rsid w:val="0096231E"/>
    <w:rsid w:val="00962F46"/>
    <w:rsid w:val="00963482"/>
    <w:rsid w:val="0096382C"/>
    <w:rsid w:val="00964A5B"/>
    <w:rsid w:val="00964E92"/>
    <w:rsid w:val="00964F23"/>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1A"/>
    <w:rsid w:val="00975F2B"/>
    <w:rsid w:val="0097705A"/>
    <w:rsid w:val="0097752A"/>
    <w:rsid w:val="00977830"/>
    <w:rsid w:val="00977AB1"/>
    <w:rsid w:val="00977C5B"/>
    <w:rsid w:val="00977DC3"/>
    <w:rsid w:val="00977FBB"/>
    <w:rsid w:val="0098026C"/>
    <w:rsid w:val="00980369"/>
    <w:rsid w:val="009804B2"/>
    <w:rsid w:val="0098084A"/>
    <w:rsid w:val="0098138B"/>
    <w:rsid w:val="00982EE3"/>
    <w:rsid w:val="009834A8"/>
    <w:rsid w:val="009846E1"/>
    <w:rsid w:val="00986604"/>
    <w:rsid w:val="00987578"/>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188B"/>
    <w:rsid w:val="009A2471"/>
    <w:rsid w:val="009A2ACF"/>
    <w:rsid w:val="009A3835"/>
    <w:rsid w:val="009A3CC9"/>
    <w:rsid w:val="009A3FAD"/>
    <w:rsid w:val="009A4BCE"/>
    <w:rsid w:val="009A4E05"/>
    <w:rsid w:val="009A559A"/>
    <w:rsid w:val="009A571F"/>
    <w:rsid w:val="009A5C44"/>
    <w:rsid w:val="009A7584"/>
    <w:rsid w:val="009A7735"/>
    <w:rsid w:val="009A7DAA"/>
    <w:rsid w:val="009B1672"/>
    <w:rsid w:val="009B19AD"/>
    <w:rsid w:val="009B2084"/>
    <w:rsid w:val="009B2487"/>
    <w:rsid w:val="009B3068"/>
    <w:rsid w:val="009B32DC"/>
    <w:rsid w:val="009B3A23"/>
    <w:rsid w:val="009B3EA1"/>
    <w:rsid w:val="009B472B"/>
    <w:rsid w:val="009B47BB"/>
    <w:rsid w:val="009B4D06"/>
    <w:rsid w:val="009B5F7A"/>
    <w:rsid w:val="009B6056"/>
    <w:rsid w:val="009B654D"/>
    <w:rsid w:val="009C13FE"/>
    <w:rsid w:val="009C202A"/>
    <w:rsid w:val="009C288F"/>
    <w:rsid w:val="009C3520"/>
    <w:rsid w:val="009C3A31"/>
    <w:rsid w:val="009C4D50"/>
    <w:rsid w:val="009C5BFA"/>
    <w:rsid w:val="009C5CCE"/>
    <w:rsid w:val="009C5EE5"/>
    <w:rsid w:val="009C6A20"/>
    <w:rsid w:val="009C6A78"/>
    <w:rsid w:val="009C73DD"/>
    <w:rsid w:val="009D0395"/>
    <w:rsid w:val="009D077D"/>
    <w:rsid w:val="009D0865"/>
    <w:rsid w:val="009D122B"/>
    <w:rsid w:val="009D23A3"/>
    <w:rsid w:val="009D2430"/>
    <w:rsid w:val="009D3374"/>
    <w:rsid w:val="009D4F7D"/>
    <w:rsid w:val="009D541F"/>
    <w:rsid w:val="009D6EDB"/>
    <w:rsid w:val="009D7AC3"/>
    <w:rsid w:val="009D7CF5"/>
    <w:rsid w:val="009D7FDF"/>
    <w:rsid w:val="009E0B0D"/>
    <w:rsid w:val="009E0B60"/>
    <w:rsid w:val="009E1155"/>
    <w:rsid w:val="009E1EC3"/>
    <w:rsid w:val="009E203C"/>
    <w:rsid w:val="009E216D"/>
    <w:rsid w:val="009E21FE"/>
    <w:rsid w:val="009E36ED"/>
    <w:rsid w:val="009E3ABF"/>
    <w:rsid w:val="009E3C27"/>
    <w:rsid w:val="009E418E"/>
    <w:rsid w:val="009E651D"/>
    <w:rsid w:val="009E7AB4"/>
    <w:rsid w:val="009F0290"/>
    <w:rsid w:val="009F203A"/>
    <w:rsid w:val="009F33D6"/>
    <w:rsid w:val="009F378E"/>
    <w:rsid w:val="009F444B"/>
    <w:rsid w:val="009F49E7"/>
    <w:rsid w:val="009F4CCC"/>
    <w:rsid w:val="009F67A3"/>
    <w:rsid w:val="009F76C5"/>
    <w:rsid w:val="00A008CF"/>
    <w:rsid w:val="00A01375"/>
    <w:rsid w:val="00A017DF"/>
    <w:rsid w:val="00A01912"/>
    <w:rsid w:val="00A0352A"/>
    <w:rsid w:val="00A04865"/>
    <w:rsid w:val="00A05CDC"/>
    <w:rsid w:val="00A0677D"/>
    <w:rsid w:val="00A06EDF"/>
    <w:rsid w:val="00A0795F"/>
    <w:rsid w:val="00A07D1B"/>
    <w:rsid w:val="00A103F5"/>
    <w:rsid w:val="00A10992"/>
    <w:rsid w:val="00A10E6E"/>
    <w:rsid w:val="00A10F31"/>
    <w:rsid w:val="00A113F0"/>
    <w:rsid w:val="00A1247E"/>
    <w:rsid w:val="00A12E6B"/>
    <w:rsid w:val="00A13E4D"/>
    <w:rsid w:val="00A144C7"/>
    <w:rsid w:val="00A145DC"/>
    <w:rsid w:val="00A148E8"/>
    <w:rsid w:val="00A155FA"/>
    <w:rsid w:val="00A157FB"/>
    <w:rsid w:val="00A1619B"/>
    <w:rsid w:val="00A16F32"/>
    <w:rsid w:val="00A205D1"/>
    <w:rsid w:val="00A2082B"/>
    <w:rsid w:val="00A20D19"/>
    <w:rsid w:val="00A210BB"/>
    <w:rsid w:val="00A217EF"/>
    <w:rsid w:val="00A21874"/>
    <w:rsid w:val="00A21C25"/>
    <w:rsid w:val="00A22CA5"/>
    <w:rsid w:val="00A243F7"/>
    <w:rsid w:val="00A25B79"/>
    <w:rsid w:val="00A26EF9"/>
    <w:rsid w:val="00A274F3"/>
    <w:rsid w:val="00A27738"/>
    <w:rsid w:val="00A27B7F"/>
    <w:rsid w:val="00A30F68"/>
    <w:rsid w:val="00A31611"/>
    <w:rsid w:val="00A32415"/>
    <w:rsid w:val="00A34C41"/>
    <w:rsid w:val="00A34FDE"/>
    <w:rsid w:val="00A369FC"/>
    <w:rsid w:val="00A36A4C"/>
    <w:rsid w:val="00A409F3"/>
    <w:rsid w:val="00A40A5A"/>
    <w:rsid w:val="00A40D1A"/>
    <w:rsid w:val="00A40FCA"/>
    <w:rsid w:val="00A429C2"/>
    <w:rsid w:val="00A42A2F"/>
    <w:rsid w:val="00A42B74"/>
    <w:rsid w:val="00A43C90"/>
    <w:rsid w:val="00A453BF"/>
    <w:rsid w:val="00A455E8"/>
    <w:rsid w:val="00A46AD8"/>
    <w:rsid w:val="00A47999"/>
    <w:rsid w:val="00A51EC8"/>
    <w:rsid w:val="00A52515"/>
    <w:rsid w:val="00A52587"/>
    <w:rsid w:val="00A52F96"/>
    <w:rsid w:val="00A53799"/>
    <w:rsid w:val="00A55340"/>
    <w:rsid w:val="00A561EF"/>
    <w:rsid w:val="00A5746D"/>
    <w:rsid w:val="00A577FC"/>
    <w:rsid w:val="00A600A8"/>
    <w:rsid w:val="00A606E7"/>
    <w:rsid w:val="00A60A15"/>
    <w:rsid w:val="00A61504"/>
    <w:rsid w:val="00A6183C"/>
    <w:rsid w:val="00A62186"/>
    <w:rsid w:val="00A62FBB"/>
    <w:rsid w:val="00A6394A"/>
    <w:rsid w:val="00A64620"/>
    <w:rsid w:val="00A64ABE"/>
    <w:rsid w:val="00A64F59"/>
    <w:rsid w:val="00A675DA"/>
    <w:rsid w:val="00A67F60"/>
    <w:rsid w:val="00A7098E"/>
    <w:rsid w:val="00A70DD2"/>
    <w:rsid w:val="00A70F76"/>
    <w:rsid w:val="00A71026"/>
    <w:rsid w:val="00A7121D"/>
    <w:rsid w:val="00A712E7"/>
    <w:rsid w:val="00A7193D"/>
    <w:rsid w:val="00A71AB5"/>
    <w:rsid w:val="00A71D7F"/>
    <w:rsid w:val="00A71E8A"/>
    <w:rsid w:val="00A7275E"/>
    <w:rsid w:val="00A739C8"/>
    <w:rsid w:val="00A75196"/>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CAE"/>
    <w:rsid w:val="00A878AA"/>
    <w:rsid w:val="00A87A7F"/>
    <w:rsid w:val="00A9019C"/>
    <w:rsid w:val="00A9094E"/>
    <w:rsid w:val="00A90A4D"/>
    <w:rsid w:val="00A90D05"/>
    <w:rsid w:val="00A918EE"/>
    <w:rsid w:val="00A91F36"/>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DC"/>
    <w:rsid w:val="00AA1EE3"/>
    <w:rsid w:val="00AA21F8"/>
    <w:rsid w:val="00AA2FE9"/>
    <w:rsid w:val="00AA382E"/>
    <w:rsid w:val="00AA42D2"/>
    <w:rsid w:val="00AA4A37"/>
    <w:rsid w:val="00AA4F05"/>
    <w:rsid w:val="00AA5500"/>
    <w:rsid w:val="00AA5648"/>
    <w:rsid w:val="00AA566D"/>
    <w:rsid w:val="00AA5D0C"/>
    <w:rsid w:val="00AA5EBF"/>
    <w:rsid w:val="00AA5FBE"/>
    <w:rsid w:val="00AA7B87"/>
    <w:rsid w:val="00AB0181"/>
    <w:rsid w:val="00AB0702"/>
    <w:rsid w:val="00AB0EFA"/>
    <w:rsid w:val="00AB0F0E"/>
    <w:rsid w:val="00AB102F"/>
    <w:rsid w:val="00AB11F4"/>
    <w:rsid w:val="00AB1289"/>
    <w:rsid w:val="00AB166A"/>
    <w:rsid w:val="00AB16A0"/>
    <w:rsid w:val="00AB25C9"/>
    <w:rsid w:val="00AB2957"/>
    <w:rsid w:val="00AB2CD2"/>
    <w:rsid w:val="00AB3A75"/>
    <w:rsid w:val="00AB3F62"/>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5709"/>
    <w:rsid w:val="00AC5FBF"/>
    <w:rsid w:val="00AC640F"/>
    <w:rsid w:val="00AC7159"/>
    <w:rsid w:val="00AD004A"/>
    <w:rsid w:val="00AD0C37"/>
    <w:rsid w:val="00AD0EC4"/>
    <w:rsid w:val="00AD155B"/>
    <w:rsid w:val="00AD1EF6"/>
    <w:rsid w:val="00AD2C11"/>
    <w:rsid w:val="00AD2F4A"/>
    <w:rsid w:val="00AD3C92"/>
    <w:rsid w:val="00AD3D41"/>
    <w:rsid w:val="00AD4E58"/>
    <w:rsid w:val="00AD5113"/>
    <w:rsid w:val="00AD547A"/>
    <w:rsid w:val="00AD555C"/>
    <w:rsid w:val="00AD602D"/>
    <w:rsid w:val="00AD6A31"/>
    <w:rsid w:val="00AE0302"/>
    <w:rsid w:val="00AE11A3"/>
    <w:rsid w:val="00AE1927"/>
    <w:rsid w:val="00AE355E"/>
    <w:rsid w:val="00AE3ABE"/>
    <w:rsid w:val="00AE40F7"/>
    <w:rsid w:val="00AE41A0"/>
    <w:rsid w:val="00AE6208"/>
    <w:rsid w:val="00AE735B"/>
    <w:rsid w:val="00AF0111"/>
    <w:rsid w:val="00AF0DDF"/>
    <w:rsid w:val="00AF1E7D"/>
    <w:rsid w:val="00AF2233"/>
    <w:rsid w:val="00AF23C4"/>
    <w:rsid w:val="00AF23CF"/>
    <w:rsid w:val="00AF30CA"/>
    <w:rsid w:val="00AF3D8F"/>
    <w:rsid w:val="00AF4D9B"/>
    <w:rsid w:val="00AF62D1"/>
    <w:rsid w:val="00AF6A6A"/>
    <w:rsid w:val="00AF7718"/>
    <w:rsid w:val="00AF78E7"/>
    <w:rsid w:val="00AF791B"/>
    <w:rsid w:val="00AF7ABC"/>
    <w:rsid w:val="00AF7B32"/>
    <w:rsid w:val="00B0028C"/>
    <w:rsid w:val="00B00479"/>
    <w:rsid w:val="00B00762"/>
    <w:rsid w:val="00B00BAF"/>
    <w:rsid w:val="00B0109C"/>
    <w:rsid w:val="00B015C3"/>
    <w:rsid w:val="00B038DD"/>
    <w:rsid w:val="00B0390F"/>
    <w:rsid w:val="00B03D11"/>
    <w:rsid w:val="00B047EA"/>
    <w:rsid w:val="00B05A21"/>
    <w:rsid w:val="00B05ED8"/>
    <w:rsid w:val="00B06E3F"/>
    <w:rsid w:val="00B07EF5"/>
    <w:rsid w:val="00B10A18"/>
    <w:rsid w:val="00B1128A"/>
    <w:rsid w:val="00B11992"/>
    <w:rsid w:val="00B122F6"/>
    <w:rsid w:val="00B128B7"/>
    <w:rsid w:val="00B12A68"/>
    <w:rsid w:val="00B12B43"/>
    <w:rsid w:val="00B12E49"/>
    <w:rsid w:val="00B13178"/>
    <w:rsid w:val="00B13314"/>
    <w:rsid w:val="00B135A5"/>
    <w:rsid w:val="00B13AD0"/>
    <w:rsid w:val="00B14DCA"/>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6B4"/>
    <w:rsid w:val="00B41929"/>
    <w:rsid w:val="00B41BB1"/>
    <w:rsid w:val="00B41D3E"/>
    <w:rsid w:val="00B4255B"/>
    <w:rsid w:val="00B42744"/>
    <w:rsid w:val="00B42765"/>
    <w:rsid w:val="00B428D2"/>
    <w:rsid w:val="00B4321F"/>
    <w:rsid w:val="00B4323D"/>
    <w:rsid w:val="00B4345C"/>
    <w:rsid w:val="00B4366C"/>
    <w:rsid w:val="00B43762"/>
    <w:rsid w:val="00B4610D"/>
    <w:rsid w:val="00B46445"/>
    <w:rsid w:val="00B475E8"/>
    <w:rsid w:val="00B5075E"/>
    <w:rsid w:val="00B508DF"/>
    <w:rsid w:val="00B50DC8"/>
    <w:rsid w:val="00B51CF4"/>
    <w:rsid w:val="00B5248D"/>
    <w:rsid w:val="00B530DF"/>
    <w:rsid w:val="00B532DE"/>
    <w:rsid w:val="00B53C89"/>
    <w:rsid w:val="00B53E59"/>
    <w:rsid w:val="00B5454D"/>
    <w:rsid w:val="00B54FCE"/>
    <w:rsid w:val="00B55269"/>
    <w:rsid w:val="00B55450"/>
    <w:rsid w:val="00B558FF"/>
    <w:rsid w:val="00B55CE9"/>
    <w:rsid w:val="00B56A5C"/>
    <w:rsid w:val="00B573DB"/>
    <w:rsid w:val="00B57F4F"/>
    <w:rsid w:val="00B606A9"/>
    <w:rsid w:val="00B60E21"/>
    <w:rsid w:val="00B61713"/>
    <w:rsid w:val="00B630C5"/>
    <w:rsid w:val="00B640B9"/>
    <w:rsid w:val="00B643FA"/>
    <w:rsid w:val="00B645A0"/>
    <w:rsid w:val="00B654F2"/>
    <w:rsid w:val="00B660A3"/>
    <w:rsid w:val="00B70001"/>
    <w:rsid w:val="00B70059"/>
    <w:rsid w:val="00B70F12"/>
    <w:rsid w:val="00B71095"/>
    <w:rsid w:val="00B712C3"/>
    <w:rsid w:val="00B716A4"/>
    <w:rsid w:val="00B7178A"/>
    <w:rsid w:val="00B72BCA"/>
    <w:rsid w:val="00B733C3"/>
    <w:rsid w:val="00B73BA7"/>
    <w:rsid w:val="00B7418C"/>
    <w:rsid w:val="00B752E0"/>
    <w:rsid w:val="00B75409"/>
    <w:rsid w:val="00B75BA2"/>
    <w:rsid w:val="00B760C6"/>
    <w:rsid w:val="00B7641D"/>
    <w:rsid w:val="00B7710B"/>
    <w:rsid w:val="00B772D6"/>
    <w:rsid w:val="00B7776C"/>
    <w:rsid w:val="00B77E60"/>
    <w:rsid w:val="00B80699"/>
    <w:rsid w:val="00B81537"/>
    <w:rsid w:val="00B81BF3"/>
    <w:rsid w:val="00B81C5C"/>
    <w:rsid w:val="00B82785"/>
    <w:rsid w:val="00B8284B"/>
    <w:rsid w:val="00B82B5D"/>
    <w:rsid w:val="00B8316F"/>
    <w:rsid w:val="00B83E4B"/>
    <w:rsid w:val="00B84A25"/>
    <w:rsid w:val="00B84D5A"/>
    <w:rsid w:val="00B85647"/>
    <w:rsid w:val="00B8577A"/>
    <w:rsid w:val="00B858FC"/>
    <w:rsid w:val="00B8660B"/>
    <w:rsid w:val="00B869FD"/>
    <w:rsid w:val="00B86D4F"/>
    <w:rsid w:val="00B87251"/>
    <w:rsid w:val="00B87427"/>
    <w:rsid w:val="00B90E7E"/>
    <w:rsid w:val="00B91B07"/>
    <w:rsid w:val="00B929BE"/>
    <w:rsid w:val="00B92A6E"/>
    <w:rsid w:val="00B92B71"/>
    <w:rsid w:val="00B93944"/>
    <w:rsid w:val="00B939CE"/>
    <w:rsid w:val="00B942FA"/>
    <w:rsid w:val="00B9590E"/>
    <w:rsid w:val="00B95B0A"/>
    <w:rsid w:val="00B95DDA"/>
    <w:rsid w:val="00B95E5C"/>
    <w:rsid w:val="00B977A1"/>
    <w:rsid w:val="00BA037B"/>
    <w:rsid w:val="00BA0C54"/>
    <w:rsid w:val="00BA10DE"/>
    <w:rsid w:val="00BA18ED"/>
    <w:rsid w:val="00BA1AE5"/>
    <w:rsid w:val="00BA2FC7"/>
    <w:rsid w:val="00BA35E5"/>
    <w:rsid w:val="00BA3862"/>
    <w:rsid w:val="00BA3ACD"/>
    <w:rsid w:val="00BA4536"/>
    <w:rsid w:val="00BA6294"/>
    <w:rsid w:val="00BA62EA"/>
    <w:rsid w:val="00BA656E"/>
    <w:rsid w:val="00BA6BF8"/>
    <w:rsid w:val="00BA7EB9"/>
    <w:rsid w:val="00BB1A4D"/>
    <w:rsid w:val="00BB1DA8"/>
    <w:rsid w:val="00BB2534"/>
    <w:rsid w:val="00BB34F4"/>
    <w:rsid w:val="00BB3906"/>
    <w:rsid w:val="00BB5421"/>
    <w:rsid w:val="00BB5433"/>
    <w:rsid w:val="00BB55FD"/>
    <w:rsid w:val="00BC03E1"/>
    <w:rsid w:val="00BC233A"/>
    <w:rsid w:val="00BC2969"/>
    <w:rsid w:val="00BC2BFF"/>
    <w:rsid w:val="00BC3218"/>
    <w:rsid w:val="00BC3393"/>
    <w:rsid w:val="00BC33DC"/>
    <w:rsid w:val="00BC377D"/>
    <w:rsid w:val="00BC3983"/>
    <w:rsid w:val="00BC40B7"/>
    <w:rsid w:val="00BC4C0A"/>
    <w:rsid w:val="00BC4F4A"/>
    <w:rsid w:val="00BC59A5"/>
    <w:rsid w:val="00BC6441"/>
    <w:rsid w:val="00BC64AA"/>
    <w:rsid w:val="00BC6CC5"/>
    <w:rsid w:val="00BC7246"/>
    <w:rsid w:val="00BD0481"/>
    <w:rsid w:val="00BD04C9"/>
    <w:rsid w:val="00BD08B1"/>
    <w:rsid w:val="00BD121E"/>
    <w:rsid w:val="00BD1A03"/>
    <w:rsid w:val="00BD3D1B"/>
    <w:rsid w:val="00BD400C"/>
    <w:rsid w:val="00BD4539"/>
    <w:rsid w:val="00BD535E"/>
    <w:rsid w:val="00BD5BD5"/>
    <w:rsid w:val="00BE0936"/>
    <w:rsid w:val="00BE224E"/>
    <w:rsid w:val="00BE2297"/>
    <w:rsid w:val="00BE2A44"/>
    <w:rsid w:val="00BE2D24"/>
    <w:rsid w:val="00BE3132"/>
    <w:rsid w:val="00BE333E"/>
    <w:rsid w:val="00BE3511"/>
    <w:rsid w:val="00BE49A9"/>
    <w:rsid w:val="00BE53E4"/>
    <w:rsid w:val="00BE5837"/>
    <w:rsid w:val="00BE6AAE"/>
    <w:rsid w:val="00BE6DF3"/>
    <w:rsid w:val="00BE7497"/>
    <w:rsid w:val="00BE7E41"/>
    <w:rsid w:val="00BF0E2B"/>
    <w:rsid w:val="00BF12A0"/>
    <w:rsid w:val="00BF17BA"/>
    <w:rsid w:val="00BF20AC"/>
    <w:rsid w:val="00BF2139"/>
    <w:rsid w:val="00BF2ECD"/>
    <w:rsid w:val="00BF3488"/>
    <w:rsid w:val="00BF3662"/>
    <w:rsid w:val="00BF4171"/>
    <w:rsid w:val="00BF43D2"/>
    <w:rsid w:val="00BF4B6A"/>
    <w:rsid w:val="00BF6000"/>
    <w:rsid w:val="00BF6348"/>
    <w:rsid w:val="00BF6885"/>
    <w:rsid w:val="00BF6F01"/>
    <w:rsid w:val="00BF7272"/>
    <w:rsid w:val="00BF72C1"/>
    <w:rsid w:val="00BF7C83"/>
    <w:rsid w:val="00C001DF"/>
    <w:rsid w:val="00C00970"/>
    <w:rsid w:val="00C00FE4"/>
    <w:rsid w:val="00C01419"/>
    <w:rsid w:val="00C026E8"/>
    <w:rsid w:val="00C02AB3"/>
    <w:rsid w:val="00C03482"/>
    <w:rsid w:val="00C03887"/>
    <w:rsid w:val="00C03F49"/>
    <w:rsid w:val="00C03FE7"/>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642"/>
    <w:rsid w:val="00C127D8"/>
    <w:rsid w:val="00C129DD"/>
    <w:rsid w:val="00C13FD3"/>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70FE"/>
    <w:rsid w:val="00C278A7"/>
    <w:rsid w:val="00C27947"/>
    <w:rsid w:val="00C27D29"/>
    <w:rsid w:val="00C3013D"/>
    <w:rsid w:val="00C30CB6"/>
    <w:rsid w:val="00C315D1"/>
    <w:rsid w:val="00C3170C"/>
    <w:rsid w:val="00C3188B"/>
    <w:rsid w:val="00C322E7"/>
    <w:rsid w:val="00C33CDB"/>
    <w:rsid w:val="00C3532D"/>
    <w:rsid w:val="00C35DF9"/>
    <w:rsid w:val="00C3694F"/>
    <w:rsid w:val="00C36A5B"/>
    <w:rsid w:val="00C375EB"/>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AD5"/>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3C93"/>
    <w:rsid w:val="00C746FD"/>
    <w:rsid w:val="00C748B9"/>
    <w:rsid w:val="00C75229"/>
    <w:rsid w:val="00C75392"/>
    <w:rsid w:val="00C76AE0"/>
    <w:rsid w:val="00C77D97"/>
    <w:rsid w:val="00C77DF6"/>
    <w:rsid w:val="00C81F8E"/>
    <w:rsid w:val="00C8262A"/>
    <w:rsid w:val="00C83C3A"/>
    <w:rsid w:val="00C8443D"/>
    <w:rsid w:val="00C845A4"/>
    <w:rsid w:val="00C85A10"/>
    <w:rsid w:val="00C85D6A"/>
    <w:rsid w:val="00C8659C"/>
    <w:rsid w:val="00C866B9"/>
    <w:rsid w:val="00C86D90"/>
    <w:rsid w:val="00C87445"/>
    <w:rsid w:val="00C9053D"/>
    <w:rsid w:val="00C92C7F"/>
    <w:rsid w:val="00C93270"/>
    <w:rsid w:val="00C94E80"/>
    <w:rsid w:val="00C9766E"/>
    <w:rsid w:val="00C97950"/>
    <w:rsid w:val="00C97BE8"/>
    <w:rsid w:val="00CA02DF"/>
    <w:rsid w:val="00CA0321"/>
    <w:rsid w:val="00CA0DAC"/>
    <w:rsid w:val="00CA12F5"/>
    <w:rsid w:val="00CA163F"/>
    <w:rsid w:val="00CA24AA"/>
    <w:rsid w:val="00CA2BF9"/>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08"/>
    <w:rsid w:val="00CB6D63"/>
    <w:rsid w:val="00CC008B"/>
    <w:rsid w:val="00CC04DA"/>
    <w:rsid w:val="00CC142A"/>
    <w:rsid w:val="00CC2B1D"/>
    <w:rsid w:val="00CC2C07"/>
    <w:rsid w:val="00CC3170"/>
    <w:rsid w:val="00CC572F"/>
    <w:rsid w:val="00CC5BF7"/>
    <w:rsid w:val="00CC5DB7"/>
    <w:rsid w:val="00CC6266"/>
    <w:rsid w:val="00CC756A"/>
    <w:rsid w:val="00CC7E0F"/>
    <w:rsid w:val="00CC7E7D"/>
    <w:rsid w:val="00CD033B"/>
    <w:rsid w:val="00CD061C"/>
    <w:rsid w:val="00CD0BD9"/>
    <w:rsid w:val="00CD200F"/>
    <w:rsid w:val="00CD3B62"/>
    <w:rsid w:val="00CD3F7B"/>
    <w:rsid w:val="00CD446E"/>
    <w:rsid w:val="00CD48CB"/>
    <w:rsid w:val="00CD4E77"/>
    <w:rsid w:val="00CD5019"/>
    <w:rsid w:val="00CD51E0"/>
    <w:rsid w:val="00CD56F0"/>
    <w:rsid w:val="00CD5C76"/>
    <w:rsid w:val="00CD6518"/>
    <w:rsid w:val="00CD676A"/>
    <w:rsid w:val="00CD7653"/>
    <w:rsid w:val="00CD7875"/>
    <w:rsid w:val="00CE12EA"/>
    <w:rsid w:val="00CE13B8"/>
    <w:rsid w:val="00CE1CF5"/>
    <w:rsid w:val="00CE2739"/>
    <w:rsid w:val="00CE31B1"/>
    <w:rsid w:val="00CE3275"/>
    <w:rsid w:val="00CE33ED"/>
    <w:rsid w:val="00CE3495"/>
    <w:rsid w:val="00CE4134"/>
    <w:rsid w:val="00CE53D2"/>
    <w:rsid w:val="00CE70F1"/>
    <w:rsid w:val="00CE7524"/>
    <w:rsid w:val="00CE75EF"/>
    <w:rsid w:val="00CE7DC8"/>
    <w:rsid w:val="00CE7FF1"/>
    <w:rsid w:val="00CF0490"/>
    <w:rsid w:val="00CF0B61"/>
    <w:rsid w:val="00CF19C9"/>
    <w:rsid w:val="00CF2250"/>
    <w:rsid w:val="00CF3767"/>
    <w:rsid w:val="00CF3EEF"/>
    <w:rsid w:val="00CF4C68"/>
    <w:rsid w:val="00CF5435"/>
    <w:rsid w:val="00CF64EC"/>
    <w:rsid w:val="00CF7279"/>
    <w:rsid w:val="00D0260C"/>
    <w:rsid w:val="00D03975"/>
    <w:rsid w:val="00D06058"/>
    <w:rsid w:val="00D1073B"/>
    <w:rsid w:val="00D10FE2"/>
    <w:rsid w:val="00D11203"/>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25C"/>
    <w:rsid w:val="00D204F3"/>
    <w:rsid w:val="00D205D6"/>
    <w:rsid w:val="00D20F20"/>
    <w:rsid w:val="00D219F8"/>
    <w:rsid w:val="00D21DA6"/>
    <w:rsid w:val="00D22D3B"/>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5F85"/>
    <w:rsid w:val="00D36887"/>
    <w:rsid w:val="00D37466"/>
    <w:rsid w:val="00D374AA"/>
    <w:rsid w:val="00D37722"/>
    <w:rsid w:val="00D4076B"/>
    <w:rsid w:val="00D40849"/>
    <w:rsid w:val="00D41111"/>
    <w:rsid w:val="00D414BB"/>
    <w:rsid w:val="00D425C3"/>
    <w:rsid w:val="00D43510"/>
    <w:rsid w:val="00D43EB9"/>
    <w:rsid w:val="00D446A8"/>
    <w:rsid w:val="00D4485C"/>
    <w:rsid w:val="00D44C24"/>
    <w:rsid w:val="00D4669D"/>
    <w:rsid w:val="00D47676"/>
    <w:rsid w:val="00D47963"/>
    <w:rsid w:val="00D502B3"/>
    <w:rsid w:val="00D516DA"/>
    <w:rsid w:val="00D51A7E"/>
    <w:rsid w:val="00D52B08"/>
    <w:rsid w:val="00D53A49"/>
    <w:rsid w:val="00D53C1B"/>
    <w:rsid w:val="00D54315"/>
    <w:rsid w:val="00D558DA"/>
    <w:rsid w:val="00D55F9A"/>
    <w:rsid w:val="00D6028D"/>
    <w:rsid w:val="00D60F67"/>
    <w:rsid w:val="00D6328D"/>
    <w:rsid w:val="00D6336A"/>
    <w:rsid w:val="00D63DEE"/>
    <w:rsid w:val="00D63F33"/>
    <w:rsid w:val="00D646C4"/>
    <w:rsid w:val="00D64D62"/>
    <w:rsid w:val="00D652A2"/>
    <w:rsid w:val="00D65424"/>
    <w:rsid w:val="00D6657D"/>
    <w:rsid w:val="00D67B41"/>
    <w:rsid w:val="00D67BD7"/>
    <w:rsid w:val="00D67F41"/>
    <w:rsid w:val="00D70646"/>
    <w:rsid w:val="00D722CD"/>
    <w:rsid w:val="00D723C8"/>
    <w:rsid w:val="00D72E2F"/>
    <w:rsid w:val="00D7305F"/>
    <w:rsid w:val="00D74566"/>
    <w:rsid w:val="00D75738"/>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2963"/>
    <w:rsid w:val="00D930DD"/>
    <w:rsid w:val="00D9394A"/>
    <w:rsid w:val="00D93BB6"/>
    <w:rsid w:val="00D93E2D"/>
    <w:rsid w:val="00D954E5"/>
    <w:rsid w:val="00D9604B"/>
    <w:rsid w:val="00D96476"/>
    <w:rsid w:val="00D964A3"/>
    <w:rsid w:val="00D9767E"/>
    <w:rsid w:val="00D979E1"/>
    <w:rsid w:val="00D97E62"/>
    <w:rsid w:val="00DA0441"/>
    <w:rsid w:val="00DA0D55"/>
    <w:rsid w:val="00DA0FBF"/>
    <w:rsid w:val="00DA132A"/>
    <w:rsid w:val="00DA1D7B"/>
    <w:rsid w:val="00DA2AF2"/>
    <w:rsid w:val="00DA2F4D"/>
    <w:rsid w:val="00DA3FA7"/>
    <w:rsid w:val="00DA4888"/>
    <w:rsid w:val="00DA5A0A"/>
    <w:rsid w:val="00DA67A9"/>
    <w:rsid w:val="00DA6A3F"/>
    <w:rsid w:val="00DA6BC8"/>
    <w:rsid w:val="00DA73C9"/>
    <w:rsid w:val="00DA74BF"/>
    <w:rsid w:val="00DB011F"/>
    <w:rsid w:val="00DB0ACA"/>
    <w:rsid w:val="00DB161C"/>
    <w:rsid w:val="00DB1FF1"/>
    <w:rsid w:val="00DB231A"/>
    <w:rsid w:val="00DB2643"/>
    <w:rsid w:val="00DB2F40"/>
    <w:rsid w:val="00DB448D"/>
    <w:rsid w:val="00DB47AB"/>
    <w:rsid w:val="00DB5C93"/>
    <w:rsid w:val="00DB61D1"/>
    <w:rsid w:val="00DB6DE8"/>
    <w:rsid w:val="00DB6E25"/>
    <w:rsid w:val="00DB7649"/>
    <w:rsid w:val="00DC0057"/>
    <w:rsid w:val="00DC054C"/>
    <w:rsid w:val="00DC062B"/>
    <w:rsid w:val="00DC0C26"/>
    <w:rsid w:val="00DC1503"/>
    <w:rsid w:val="00DC1B91"/>
    <w:rsid w:val="00DC1EAE"/>
    <w:rsid w:val="00DC2E83"/>
    <w:rsid w:val="00DC4B1A"/>
    <w:rsid w:val="00DC4D0C"/>
    <w:rsid w:val="00DC5883"/>
    <w:rsid w:val="00DC6461"/>
    <w:rsid w:val="00DC69CE"/>
    <w:rsid w:val="00DC6CA0"/>
    <w:rsid w:val="00DC741A"/>
    <w:rsid w:val="00DD01A0"/>
    <w:rsid w:val="00DD0842"/>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2C5"/>
    <w:rsid w:val="00DD76A3"/>
    <w:rsid w:val="00DE0032"/>
    <w:rsid w:val="00DE0919"/>
    <w:rsid w:val="00DE0D04"/>
    <w:rsid w:val="00DE1C1B"/>
    <w:rsid w:val="00DE29C2"/>
    <w:rsid w:val="00DE3157"/>
    <w:rsid w:val="00DE3301"/>
    <w:rsid w:val="00DE35AA"/>
    <w:rsid w:val="00DE38D7"/>
    <w:rsid w:val="00DE5415"/>
    <w:rsid w:val="00DE5440"/>
    <w:rsid w:val="00DE612E"/>
    <w:rsid w:val="00DF06C5"/>
    <w:rsid w:val="00DF0A5A"/>
    <w:rsid w:val="00DF1D3E"/>
    <w:rsid w:val="00DF2384"/>
    <w:rsid w:val="00DF37B6"/>
    <w:rsid w:val="00DF3966"/>
    <w:rsid w:val="00DF3C9B"/>
    <w:rsid w:val="00DF3FF6"/>
    <w:rsid w:val="00DF4998"/>
    <w:rsid w:val="00DF4AAF"/>
    <w:rsid w:val="00DF64FC"/>
    <w:rsid w:val="00DF688A"/>
    <w:rsid w:val="00DF68BB"/>
    <w:rsid w:val="00E0081A"/>
    <w:rsid w:val="00E010EF"/>
    <w:rsid w:val="00E0143B"/>
    <w:rsid w:val="00E01A60"/>
    <w:rsid w:val="00E021AA"/>
    <w:rsid w:val="00E02315"/>
    <w:rsid w:val="00E02465"/>
    <w:rsid w:val="00E02732"/>
    <w:rsid w:val="00E031A3"/>
    <w:rsid w:val="00E03F96"/>
    <w:rsid w:val="00E042DC"/>
    <w:rsid w:val="00E04C32"/>
    <w:rsid w:val="00E07714"/>
    <w:rsid w:val="00E07BA9"/>
    <w:rsid w:val="00E07BD6"/>
    <w:rsid w:val="00E07C9B"/>
    <w:rsid w:val="00E10E73"/>
    <w:rsid w:val="00E121B4"/>
    <w:rsid w:val="00E12538"/>
    <w:rsid w:val="00E12C2B"/>
    <w:rsid w:val="00E12E5F"/>
    <w:rsid w:val="00E13529"/>
    <w:rsid w:val="00E156B1"/>
    <w:rsid w:val="00E15E9C"/>
    <w:rsid w:val="00E16BEE"/>
    <w:rsid w:val="00E202BC"/>
    <w:rsid w:val="00E21008"/>
    <w:rsid w:val="00E22359"/>
    <w:rsid w:val="00E2276D"/>
    <w:rsid w:val="00E22CC6"/>
    <w:rsid w:val="00E2306C"/>
    <w:rsid w:val="00E233ED"/>
    <w:rsid w:val="00E234FA"/>
    <w:rsid w:val="00E23FD8"/>
    <w:rsid w:val="00E23FEA"/>
    <w:rsid w:val="00E256AB"/>
    <w:rsid w:val="00E26F26"/>
    <w:rsid w:val="00E27654"/>
    <w:rsid w:val="00E31144"/>
    <w:rsid w:val="00E31371"/>
    <w:rsid w:val="00E31660"/>
    <w:rsid w:val="00E32D3E"/>
    <w:rsid w:val="00E32FC3"/>
    <w:rsid w:val="00E35846"/>
    <w:rsid w:val="00E358B5"/>
    <w:rsid w:val="00E37673"/>
    <w:rsid w:val="00E40003"/>
    <w:rsid w:val="00E40255"/>
    <w:rsid w:val="00E40B6C"/>
    <w:rsid w:val="00E41B31"/>
    <w:rsid w:val="00E42077"/>
    <w:rsid w:val="00E42E64"/>
    <w:rsid w:val="00E42F4D"/>
    <w:rsid w:val="00E457BD"/>
    <w:rsid w:val="00E47453"/>
    <w:rsid w:val="00E502E4"/>
    <w:rsid w:val="00E50E6D"/>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403"/>
    <w:rsid w:val="00E645AD"/>
    <w:rsid w:val="00E649CA"/>
    <w:rsid w:val="00E64D84"/>
    <w:rsid w:val="00E65067"/>
    <w:rsid w:val="00E6530A"/>
    <w:rsid w:val="00E65783"/>
    <w:rsid w:val="00E66D5F"/>
    <w:rsid w:val="00E66FB4"/>
    <w:rsid w:val="00E67AF5"/>
    <w:rsid w:val="00E67BC6"/>
    <w:rsid w:val="00E70A5F"/>
    <w:rsid w:val="00E71B94"/>
    <w:rsid w:val="00E73886"/>
    <w:rsid w:val="00E74776"/>
    <w:rsid w:val="00E748F8"/>
    <w:rsid w:val="00E74952"/>
    <w:rsid w:val="00E7498C"/>
    <w:rsid w:val="00E74D2F"/>
    <w:rsid w:val="00E75B41"/>
    <w:rsid w:val="00E7651C"/>
    <w:rsid w:val="00E76B9F"/>
    <w:rsid w:val="00E76CCB"/>
    <w:rsid w:val="00E77126"/>
    <w:rsid w:val="00E800E2"/>
    <w:rsid w:val="00E8137F"/>
    <w:rsid w:val="00E8209B"/>
    <w:rsid w:val="00E8211F"/>
    <w:rsid w:val="00E82529"/>
    <w:rsid w:val="00E82B95"/>
    <w:rsid w:val="00E835B5"/>
    <w:rsid w:val="00E842C9"/>
    <w:rsid w:val="00E85543"/>
    <w:rsid w:val="00E86076"/>
    <w:rsid w:val="00E8689B"/>
    <w:rsid w:val="00E86B13"/>
    <w:rsid w:val="00E871E0"/>
    <w:rsid w:val="00E90274"/>
    <w:rsid w:val="00E90E29"/>
    <w:rsid w:val="00E911B7"/>
    <w:rsid w:val="00E913CA"/>
    <w:rsid w:val="00E9154D"/>
    <w:rsid w:val="00E91FE7"/>
    <w:rsid w:val="00E9215E"/>
    <w:rsid w:val="00E927A6"/>
    <w:rsid w:val="00E93621"/>
    <w:rsid w:val="00E93759"/>
    <w:rsid w:val="00E93EC6"/>
    <w:rsid w:val="00E95067"/>
    <w:rsid w:val="00E950EB"/>
    <w:rsid w:val="00E9583F"/>
    <w:rsid w:val="00E95BD4"/>
    <w:rsid w:val="00E95EEE"/>
    <w:rsid w:val="00E96CAB"/>
    <w:rsid w:val="00E96DB1"/>
    <w:rsid w:val="00E97984"/>
    <w:rsid w:val="00E97BCC"/>
    <w:rsid w:val="00EA04DF"/>
    <w:rsid w:val="00EA0C48"/>
    <w:rsid w:val="00EA153D"/>
    <w:rsid w:val="00EA2882"/>
    <w:rsid w:val="00EA2BA1"/>
    <w:rsid w:val="00EA328D"/>
    <w:rsid w:val="00EA3BED"/>
    <w:rsid w:val="00EA3ED5"/>
    <w:rsid w:val="00EA43F0"/>
    <w:rsid w:val="00EA4FF5"/>
    <w:rsid w:val="00EA6845"/>
    <w:rsid w:val="00EA6ACB"/>
    <w:rsid w:val="00EA78E7"/>
    <w:rsid w:val="00EA7A60"/>
    <w:rsid w:val="00EB0EC1"/>
    <w:rsid w:val="00EB3471"/>
    <w:rsid w:val="00EB37CC"/>
    <w:rsid w:val="00EB3E3D"/>
    <w:rsid w:val="00EB405E"/>
    <w:rsid w:val="00EB4542"/>
    <w:rsid w:val="00EB4B50"/>
    <w:rsid w:val="00EB4E14"/>
    <w:rsid w:val="00EB548D"/>
    <w:rsid w:val="00EB5A40"/>
    <w:rsid w:val="00EB5A52"/>
    <w:rsid w:val="00EB5AEC"/>
    <w:rsid w:val="00EB6256"/>
    <w:rsid w:val="00EB62EF"/>
    <w:rsid w:val="00EB7915"/>
    <w:rsid w:val="00EB7F66"/>
    <w:rsid w:val="00EC03EC"/>
    <w:rsid w:val="00EC05F0"/>
    <w:rsid w:val="00EC0B9A"/>
    <w:rsid w:val="00EC0EF7"/>
    <w:rsid w:val="00EC16C0"/>
    <w:rsid w:val="00EC1BD7"/>
    <w:rsid w:val="00EC1E85"/>
    <w:rsid w:val="00EC1E93"/>
    <w:rsid w:val="00EC2293"/>
    <w:rsid w:val="00EC2420"/>
    <w:rsid w:val="00EC26F1"/>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0BB2"/>
    <w:rsid w:val="00EE1C03"/>
    <w:rsid w:val="00EE2460"/>
    <w:rsid w:val="00EE25B0"/>
    <w:rsid w:val="00EE25D1"/>
    <w:rsid w:val="00EE2BA2"/>
    <w:rsid w:val="00EE3315"/>
    <w:rsid w:val="00EE513E"/>
    <w:rsid w:val="00EE558E"/>
    <w:rsid w:val="00EE5775"/>
    <w:rsid w:val="00EE5B94"/>
    <w:rsid w:val="00EE6705"/>
    <w:rsid w:val="00EE737D"/>
    <w:rsid w:val="00EE7658"/>
    <w:rsid w:val="00EE7DD9"/>
    <w:rsid w:val="00EF0872"/>
    <w:rsid w:val="00EF1DC7"/>
    <w:rsid w:val="00EF1E50"/>
    <w:rsid w:val="00EF2339"/>
    <w:rsid w:val="00EF25CA"/>
    <w:rsid w:val="00EF30C8"/>
    <w:rsid w:val="00EF3E28"/>
    <w:rsid w:val="00EF40FF"/>
    <w:rsid w:val="00EF4B6D"/>
    <w:rsid w:val="00EF4E3D"/>
    <w:rsid w:val="00EF4F5C"/>
    <w:rsid w:val="00EF5182"/>
    <w:rsid w:val="00EF535E"/>
    <w:rsid w:val="00EF53BC"/>
    <w:rsid w:val="00EF5504"/>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3455"/>
    <w:rsid w:val="00F04560"/>
    <w:rsid w:val="00F0466F"/>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29D2"/>
    <w:rsid w:val="00F23864"/>
    <w:rsid w:val="00F25072"/>
    <w:rsid w:val="00F263E2"/>
    <w:rsid w:val="00F26467"/>
    <w:rsid w:val="00F266D2"/>
    <w:rsid w:val="00F27A7B"/>
    <w:rsid w:val="00F27B0F"/>
    <w:rsid w:val="00F3082A"/>
    <w:rsid w:val="00F30A62"/>
    <w:rsid w:val="00F31D2D"/>
    <w:rsid w:val="00F328A6"/>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101"/>
    <w:rsid w:val="00F44EBB"/>
    <w:rsid w:val="00F45B46"/>
    <w:rsid w:val="00F47257"/>
    <w:rsid w:val="00F4755D"/>
    <w:rsid w:val="00F47D72"/>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B64"/>
    <w:rsid w:val="00F75F42"/>
    <w:rsid w:val="00F75F79"/>
    <w:rsid w:val="00F7630E"/>
    <w:rsid w:val="00F77236"/>
    <w:rsid w:val="00F77505"/>
    <w:rsid w:val="00F77668"/>
    <w:rsid w:val="00F77F47"/>
    <w:rsid w:val="00F77FCD"/>
    <w:rsid w:val="00F80118"/>
    <w:rsid w:val="00F816E2"/>
    <w:rsid w:val="00F81DD7"/>
    <w:rsid w:val="00F82D66"/>
    <w:rsid w:val="00F836F2"/>
    <w:rsid w:val="00F83898"/>
    <w:rsid w:val="00F8540D"/>
    <w:rsid w:val="00F85939"/>
    <w:rsid w:val="00F86B46"/>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52F"/>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B15"/>
    <w:rsid w:val="00FB3D23"/>
    <w:rsid w:val="00FB3E0A"/>
    <w:rsid w:val="00FB3FD5"/>
    <w:rsid w:val="00FB5B80"/>
    <w:rsid w:val="00FB6538"/>
    <w:rsid w:val="00FB6819"/>
    <w:rsid w:val="00FB7303"/>
    <w:rsid w:val="00FB7F33"/>
    <w:rsid w:val="00FC00BD"/>
    <w:rsid w:val="00FC097B"/>
    <w:rsid w:val="00FC11E3"/>
    <w:rsid w:val="00FC173F"/>
    <w:rsid w:val="00FC443C"/>
    <w:rsid w:val="00FC473F"/>
    <w:rsid w:val="00FC4970"/>
    <w:rsid w:val="00FC4C9E"/>
    <w:rsid w:val="00FC4D24"/>
    <w:rsid w:val="00FC5897"/>
    <w:rsid w:val="00FC5F02"/>
    <w:rsid w:val="00FC66C6"/>
    <w:rsid w:val="00FD0241"/>
    <w:rsid w:val="00FD0B61"/>
    <w:rsid w:val="00FD0F62"/>
    <w:rsid w:val="00FD2EB2"/>
    <w:rsid w:val="00FD30B2"/>
    <w:rsid w:val="00FD4EDF"/>
    <w:rsid w:val="00FD5781"/>
    <w:rsid w:val="00FD5F73"/>
    <w:rsid w:val="00FD6431"/>
    <w:rsid w:val="00FD78E1"/>
    <w:rsid w:val="00FE00A6"/>
    <w:rsid w:val="00FE0C53"/>
    <w:rsid w:val="00FE1ECE"/>
    <w:rsid w:val="00FE2B57"/>
    <w:rsid w:val="00FE318F"/>
    <w:rsid w:val="00FE3577"/>
    <w:rsid w:val="00FE3DB7"/>
    <w:rsid w:val="00FE49C8"/>
    <w:rsid w:val="00FE4DC9"/>
    <w:rsid w:val="00FE55CD"/>
    <w:rsid w:val="00FE5CFA"/>
    <w:rsid w:val="00FF0354"/>
    <w:rsid w:val="00FF0FDC"/>
    <w:rsid w:val="00FF17F7"/>
    <w:rsid w:val="00FF1BC3"/>
    <w:rsid w:val="00FF336A"/>
    <w:rsid w:val="00FF355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2"/>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1"/>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www.umed.wroc.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yperlink" Target="https://umed-wroc.logintrade.net" TargetMode="External"/><Relationship Id="rId27" Type="http://schemas.openxmlformats.org/officeDocument/2006/relationships/header" Target="header2.xml"/><Relationship Id="rId30" Type="http://schemas.openxmlformats.org/officeDocument/2006/relationships/footer" Target="footer6.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95559-5F87-45E4-B762-9E11E6A0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23793</Words>
  <Characters>142762</Characters>
  <Application>Microsoft Office Word</Application>
  <DocSecurity>0</DocSecurity>
  <Lines>1189</Lines>
  <Paragraphs>332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166223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Miłosz</cp:lastModifiedBy>
  <cp:revision>2</cp:revision>
  <cp:lastPrinted>2020-01-15T12:33:00Z</cp:lastPrinted>
  <dcterms:created xsi:type="dcterms:W3CDTF">2020-01-15T12:33:00Z</dcterms:created>
  <dcterms:modified xsi:type="dcterms:W3CDTF">2020-01-15T12:33:00Z</dcterms:modified>
</cp:coreProperties>
</file>