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header1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81589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77777777" w:rsidR="00E67BC6" w:rsidRPr="006E0683" w:rsidRDefault="00E67BC6" w:rsidP="00186080">
            <w:pPr>
              <w:suppressAutoHyphens/>
              <w:spacing w:line="240" w:lineRule="exact"/>
              <w:ind w:right="-239"/>
              <w:jc w:val="center"/>
              <w:rPr>
                <w:rFonts w:ascii="Verdana" w:hAnsi="Verdana"/>
                <w:b/>
                <w:sz w:val="18"/>
                <w:szCs w:val="18"/>
                <w:lang w:val="de-DE"/>
              </w:rPr>
            </w:pPr>
            <w:proofErr w:type="spellStart"/>
            <w:r w:rsidRPr="006E0683">
              <w:rPr>
                <w:rFonts w:ascii="Verdana" w:eastAsia="MS Mincho" w:hAnsi="Verdana"/>
                <w:sz w:val="18"/>
                <w:szCs w:val="18"/>
                <w:lang w:val="de-DE"/>
              </w:rPr>
              <w:t>faks</w:t>
            </w:r>
            <w:proofErr w:type="spellEnd"/>
            <w:r w:rsidRPr="006E0683">
              <w:rPr>
                <w:rFonts w:ascii="Verdana" w:eastAsia="MS Mincho" w:hAnsi="Verdana"/>
                <w:sz w:val="18"/>
                <w:szCs w:val="18"/>
                <w:lang w:val="de-DE"/>
              </w:rPr>
              <w:t xml:space="preserve"> 71 / 784-00-44</w:t>
            </w:r>
          </w:p>
          <w:p w14:paraId="33075A9F" w14:textId="77777777"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edyta.szyjkowska@umed.wroc.pl</w:t>
            </w:r>
          </w:p>
        </w:tc>
      </w:tr>
      <w:tr w:rsidR="006E0683" w:rsidRPr="0081589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186080">
      <w:pPr>
        <w:spacing w:after="60" w:line="240" w:lineRule="exact"/>
        <w:ind w:left="360" w:right="-239" w:hanging="360"/>
        <w:rPr>
          <w:rFonts w:ascii="Verdana" w:hAnsi="Verdana"/>
          <w:noProof/>
          <w:sz w:val="18"/>
          <w:szCs w:val="18"/>
          <w:lang w:val="en-US"/>
        </w:rPr>
      </w:pPr>
    </w:p>
    <w:p w14:paraId="227E88BE" w14:textId="75984DD4"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267DFB">
        <w:rPr>
          <w:rFonts w:ascii="Verdana" w:hAnsi="Verdana"/>
          <w:noProof/>
          <w:sz w:val="18"/>
          <w:szCs w:val="18"/>
        </w:rPr>
        <w:t>133</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FB0740">
        <w:rPr>
          <w:rFonts w:ascii="Verdana" w:hAnsi="Verdana"/>
          <w:noProof/>
          <w:sz w:val="18"/>
          <w:szCs w:val="18"/>
        </w:rPr>
        <w:t>19.12</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4C3A4875"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w:t>
      </w:r>
      <w:r w:rsidR="00267DFB">
        <w:rPr>
          <w:rFonts w:ascii="Verdana" w:hAnsi="Verdana"/>
          <w:b/>
          <w:iCs/>
          <w:sz w:val="18"/>
          <w:szCs w:val="18"/>
        </w:rPr>
        <w:t>133</w:t>
      </w:r>
      <w:r w:rsidR="001D0264" w:rsidRPr="001D0264">
        <w:rPr>
          <w:rFonts w:ascii="Verdana" w:hAnsi="Verdana"/>
          <w:b/>
          <w:iCs/>
          <w:sz w:val="18"/>
          <w:szCs w:val="18"/>
        </w:rPr>
        <w:t>/19</w:t>
      </w:r>
    </w:p>
    <w:p w14:paraId="18484405" w14:textId="77777777" w:rsidR="001162C3" w:rsidRPr="00AA4496"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267DC217" w:rsidR="001D0264" w:rsidRDefault="00267DFB" w:rsidP="001D0264">
      <w:pPr>
        <w:ind w:right="470"/>
        <w:jc w:val="both"/>
        <w:rPr>
          <w:rFonts w:ascii="Verdana" w:hAnsi="Verdana"/>
          <w:b/>
          <w:color w:val="000000" w:themeColor="text1"/>
          <w:sz w:val="18"/>
          <w:szCs w:val="18"/>
        </w:rPr>
      </w:pPr>
      <w:r>
        <w:rPr>
          <w:rFonts w:ascii="Century Gothic" w:hAnsi="Century Gothic"/>
          <w:sz w:val="20"/>
          <w:szCs w:val="20"/>
        </w:rPr>
        <w:t xml:space="preserve">Dostawa sprzętu </w:t>
      </w:r>
      <w:r w:rsidR="00B9452C">
        <w:rPr>
          <w:rFonts w:ascii="Century Gothic" w:hAnsi="Century Gothic"/>
          <w:sz w:val="20"/>
          <w:szCs w:val="20"/>
        </w:rPr>
        <w:t xml:space="preserve">laboratoryjnego </w:t>
      </w:r>
      <w:r w:rsidR="004F01C1" w:rsidRPr="004F01C1">
        <w:rPr>
          <w:rFonts w:ascii="Century Gothic" w:hAnsi="Century Gothic"/>
          <w:sz w:val="20"/>
          <w:szCs w:val="20"/>
        </w:rPr>
        <w:t>na potrzeby jednostek Uniwersytetu Medycznego we Wrocławiu</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252A44" w:rsidRDefault="008208E6" w:rsidP="004942AE">
      <w:pPr>
        <w:spacing w:line="240" w:lineRule="exact"/>
        <w:ind w:right="-239"/>
        <w:jc w:val="both"/>
        <w:rPr>
          <w:rFonts w:ascii="Verdana" w:hAnsi="Verdana"/>
          <w:sz w:val="18"/>
          <w:szCs w:val="18"/>
          <w:u w:val="single"/>
        </w:rPr>
      </w:pPr>
    </w:p>
    <w:p w14:paraId="44120DE7" w14:textId="77777777" w:rsidR="008215A9" w:rsidRPr="00252A44" w:rsidRDefault="008215A9" w:rsidP="00186080">
      <w:pPr>
        <w:spacing w:line="240" w:lineRule="exact"/>
        <w:ind w:right="-239"/>
        <w:jc w:val="both"/>
        <w:rPr>
          <w:rFonts w:ascii="Verdana" w:hAnsi="Verdana"/>
          <w:sz w:val="18"/>
          <w:szCs w:val="18"/>
          <w:u w:val="single"/>
        </w:rPr>
      </w:pPr>
      <w:r w:rsidRPr="00252A44">
        <w:rPr>
          <w:rFonts w:ascii="Verdana" w:hAnsi="Verdana"/>
          <w:sz w:val="18"/>
          <w:szCs w:val="18"/>
          <w:u w:val="single"/>
        </w:rPr>
        <w:t>TRYB POSTĘPOWANIA</w:t>
      </w:r>
    </w:p>
    <w:p w14:paraId="3A60FC22" w14:textId="08AD680F" w:rsidR="004B1AD3" w:rsidRPr="004B1AD3" w:rsidRDefault="004B1AD3" w:rsidP="004B1AD3">
      <w:pPr>
        <w:spacing w:line="240" w:lineRule="exact"/>
        <w:rPr>
          <w:rFonts w:ascii="Verdana" w:hAnsi="Verdana"/>
          <w:b/>
          <w:bCs/>
          <w:sz w:val="18"/>
          <w:szCs w:val="18"/>
        </w:rPr>
      </w:pPr>
      <w:r w:rsidRPr="004B1AD3">
        <w:rPr>
          <w:rFonts w:ascii="Verdana" w:hAnsi="Verdana"/>
          <w:b/>
          <w:bCs/>
          <w:sz w:val="18"/>
          <w:szCs w:val="18"/>
        </w:rPr>
        <w:t xml:space="preserve">Przetarg nieograniczony o wartości szacunkowej </w:t>
      </w:r>
      <w:r w:rsidR="00F66CF2" w:rsidRPr="0024455C">
        <w:rPr>
          <w:rFonts w:ascii="Verdana" w:hAnsi="Verdana"/>
          <w:b/>
          <w:bCs/>
          <w:sz w:val="18"/>
          <w:szCs w:val="18"/>
        </w:rPr>
        <w:t xml:space="preserve">mniejszej niż </w:t>
      </w:r>
      <w:r w:rsidRPr="004B1AD3">
        <w:rPr>
          <w:rFonts w:ascii="Verdana" w:hAnsi="Verdana"/>
          <w:b/>
          <w:bCs/>
          <w:sz w:val="18"/>
          <w:szCs w:val="18"/>
        </w:rPr>
        <w:t>221 tys. EURO</w:t>
      </w:r>
    </w:p>
    <w:p w14:paraId="33A694F8" w14:textId="35B573A0" w:rsidR="008215A9" w:rsidRPr="003B0BFB" w:rsidRDefault="004B1AD3" w:rsidP="004B1AD3">
      <w:pPr>
        <w:spacing w:line="240" w:lineRule="exact"/>
        <w:rPr>
          <w:rFonts w:ascii="Verdana" w:hAnsi="Verdana"/>
          <w:sz w:val="18"/>
          <w:szCs w:val="18"/>
        </w:rPr>
      </w:pPr>
      <w:r w:rsidRPr="004B1AD3">
        <w:rPr>
          <w:rFonts w:ascii="Verdana" w:hAnsi="Verdana"/>
          <w:b/>
          <w:bCs/>
          <w:sz w:val="18"/>
          <w:szCs w:val="18"/>
        </w:rPr>
        <w:t xml:space="preserve"> </w:t>
      </w:r>
      <w:r w:rsidR="008215A9" w:rsidRPr="003B0BFB">
        <w:rPr>
          <w:rFonts w:ascii="Verdana" w:hAnsi="Verdana"/>
          <w:sz w:val="18"/>
          <w:szCs w:val="18"/>
        </w:rPr>
        <w:t xml:space="preserve">(art. 10 ust. 1 oraz art. 39 </w:t>
      </w:r>
      <w:r w:rsidR="0081341C" w:rsidRPr="003B0BFB">
        <w:rPr>
          <w:rFonts w:ascii="Verdana" w:hAnsi="Verdana"/>
          <w:sz w:val="18"/>
          <w:szCs w:val="18"/>
        </w:rPr>
        <w:t>–</w:t>
      </w:r>
      <w:r w:rsidR="008215A9" w:rsidRPr="003B0BFB">
        <w:rPr>
          <w:rFonts w:ascii="Verdana" w:hAnsi="Verdana"/>
          <w:sz w:val="18"/>
          <w:szCs w:val="18"/>
        </w:rPr>
        <w:t xml:space="preserve"> 46 Prawa zamówień publicznych)  </w:t>
      </w:r>
    </w:p>
    <w:p w14:paraId="18ADB4E8" w14:textId="77777777" w:rsidR="00536C2D" w:rsidRPr="003B0BFB" w:rsidRDefault="00536C2D" w:rsidP="00186080">
      <w:pPr>
        <w:spacing w:line="240" w:lineRule="exact"/>
        <w:ind w:right="-238"/>
        <w:rPr>
          <w:rFonts w:ascii="Verdana" w:hAnsi="Verdana"/>
          <w:bCs/>
          <w:sz w:val="18"/>
          <w:szCs w:val="18"/>
          <w:u w:val="single"/>
        </w:rPr>
      </w:pPr>
    </w:p>
    <w:p w14:paraId="3679F3BD" w14:textId="77777777" w:rsidR="004F01C1" w:rsidRDefault="004F01C1" w:rsidP="00186080">
      <w:pPr>
        <w:spacing w:line="240" w:lineRule="exact"/>
        <w:ind w:right="-238"/>
        <w:rPr>
          <w:rFonts w:ascii="Verdana" w:hAnsi="Verdana"/>
          <w:bCs/>
          <w:sz w:val="18"/>
          <w:szCs w:val="18"/>
          <w:u w:val="single"/>
        </w:rPr>
      </w:pPr>
    </w:p>
    <w:p w14:paraId="28C231FF" w14:textId="77777777" w:rsidR="004F01C1" w:rsidRDefault="004F01C1" w:rsidP="00186080">
      <w:pPr>
        <w:spacing w:line="240" w:lineRule="exact"/>
        <w:ind w:right="-238"/>
        <w:rPr>
          <w:rFonts w:ascii="Verdana" w:hAnsi="Verdana"/>
          <w:bCs/>
          <w:sz w:val="18"/>
          <w:szCs w:val="18"/>
          <w:u w:val="single"/>
        </w:rPr>
      </w:pPr>
    </w:p>
    <w:p w14:paraId="3D04BEFB" w14:textId="77777777" w:rsidR="004F01C1" w:rsidRDefault="004F01C1" w:rsidP="00186080">
      <w:pPr>
        <w:spacing w:line="240" w:lineRule="exact"/>
        <w:ind w:right="-238"/>
        <w:rPr>
          <w:rFonts w:ascii="Verdana" w:hAnsi="Verdana"/>
          <w:bCs/>
          <w:sz w:val="18"/>
          <w:szCs w:val="18"/>
          <w:u w:val="single"/>
        </w:rPr>
      </w:pPr>
    </w:p>
    <w:p w14:paraId="5B01E559" w14:textId="7C5D73B4" w:rsidR="008215A9" w:rsidRPr="003B0BFB" w:rsidRDefault="008215A9" w:rsidP="00186080">
      <w:pPr>
        <w:spacing w:line="240" w:lineRule="exact"/>
        <w:ind w:right="-238"/>
        <w:rPr>
          <w:rFonts w:ascii="Verdana" w:hAnsi="Verdana"/>
          <w:bCs/>
          <w:sz w:val="18"/>
          <w:szCs w:val="18"/>
          <w:u w:val="single"/>
        </w:rPr>
      </w:pPr>
      <w:r w:rsidRPr="003B0BFB">
        <w:rPr>
          <w:rFonts w:ascii="Verdana" w:hAnsi="Verdana"/>
          <w:bCs/>
          <w:sz w:val="18"/>
          <w:szCs w:val="18"/>
          <w:u w:val="single"/>
        </w:rPr>
        <w:t>TERMIN SKŁADANIA I OTWARCIA OFERT</w:t>
      </w:r>
    </w:p>
    <w:p w14:paraId="573A75F8" w14:textId="090F618B" w:rsidR="00AA4496" w:rsidRPr="009411E3" w:rsidRDefault="00AA4496" w:rsidP="00AA4496">
      <w:pPr>
        <w:spacing w:line="240" w:lineRule="exact"/>
        <w:ind w:right="-239"/>
        <w:rPr>
          <w:rFonts w:ascii="Verdana" w:hAnsi="Verdana"/>
          <w:b/>
          <w:bCs/>
          <w:sz w:val="18"/>
          <w:szCs w:val="18"/>
        </w:rPr>
      </w:pPr>
      <w:r w:rsidRPr="00A43EBE">
        <w:rPr>
          <w:rFonts w:ascii="Verdana" w:hAnsi="Verdana"/>
          <w:bCs/>
          <w:sz w:val="18"/>
          <w:szCs w:val="18"/>
        </w:rPr>
        <w:t xml:space="preserve">Termin składania ofert – do dnia </w:t>
      </w:r>
      <w:r>
        <w:rPr>
          <w:rFonts w:ascii="Verdana" w:hAnsi="Verdana"/>
          <w:bCs/>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Pr="009411E3">
        <w:rPr>
          <w:rFonts w:ascii="Verdana" w:hAnsi="Verdana"/>
          <w:b/>
          <w:bCs/>
          <w:sz w:val="18"/>
          <w:szCs w:val="18"/>
        </w:rPr>
        <w:t xml:space="preserve"> r.</w:t>
      </w:r>
      <w:r w:rsidRPr="009411E3">
        <w:rPr>
          <w:rFonts w:ascii="Verdana" w:hAnsi="Verdana"/>
          <w:bCs/>
          <w:sz w:val="18"/>
          <w:szCs w:val="18"/>
        </w:rPr>
        <w:t xml:space="preserve"> do godz. </w:t>
      </w:r>
      <w:r w:rsidRPr="009411E3">
        <w:rPr>
          <w:rFonts w:ascii="Verdana" w:hAnsi="Verdana"/>
          <w:b/>
          <w:sz w:val="18"/>
          <w:szCs w:val="18"/>
        </w:rPr>
        <w:t>10:00</w:t>
      </w:r>
    </w:p>
    <w:p w14:paraId="78CC9CD5" w14:textId="499B594A" w:rsidR="00AA4496" w:rsidRPr="003B0BFB" w:rsidRDefault="00AA4496" w:rsidP="00AA4496">
      <w:pPr>
        <w:spacing w:line="240" w:lineRule="exact"/>
        <w:ind w:right="-239"/>
        <w:rPr>
          <w:rFonts w:ascii="Verdana" w:hAnsi="Verdana"/>
          <w:bCs/>
          <w:sz w:val="18"/>
          <w:szCs w:val="18"/>
        </w:rPr>
      </w:pPr>
      <w:r w:rsidRPr="009411E3">
        <w:rPr>
          <w:rFonts w:ascii="Verdana" w:hAnsi="Verdana"/>
          <w:bCs/>
          <w:sz w:val="18"/>
          <w:szCs w:val="18"/>
        </w:rPr>
        <w:t xml:space="preserve">Termin otwarcia ofert – dnia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9411E3">
        <w:rPr>
          <w:rFonts w:ascii="Verdana" w:hAnsi="Verdana"/>
          <w:bCs/>
          <w:sz w:val="18"/>
          <w:szCs w:val="18"/>
        </w:rPr>
        <w:t>o godz</w:t>
      </w:r>
      <w:r w:rsidRPr="00A43EBE">
        <w:rPr>
          <w:rFonts w:ascii="Verdana" w:hAnsi="Verdana"/>
          <w:bCs/>
          <w:sz w:val="18"/>
          <w:szCs w:val="18"/>
        </w:rPr>
        <w:t xml:space="preserve">. </w:t>
      </w:r>
      <w:r w:rsidRPr="00A43EBE">
        <w:rPr>
          <w:rFonts w:ascii="Verdana" w:hAnsi="Verdana"/>
          <w:b/>
          <w:sz w:val="18"/>
          <w:szCs w:val="18"/>
        </w:rPr>
        <w:t>11:00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36BEE04A" w14:textId="3F53EEAD" w:rsidR="001675B0" w:rsidRPr="001968F3" w:rsidRDefault="00B758F2" w:rsidP="00B758F2">
      <w:pPr>
        <w:spacing w:line="280" w:lineRule="exact"/>
        <w:ind w:left="1134" w:firstLine="4678"/>
        <w:jc w:val="both"/>
        <w:rPr>
          <w:rFonts w:ascii="Verdana" w:hAnsi="Verdana"/>
          <w:sz w:val="18"/>
          <w:szCs w:val="18"/>
        </w:rPr>
      </w:pPr>
      <w:r>
        <w:rPr>
          <w:rFonts w:ascii="Verdana" w:hAnsi="Verdana"/>
          <w:sz w:val="18"/>
          <w:szCs w:val="18"/>
        </w:rPr>
        <w:t>Z upoważnienia Rektora UMW</w:t>
      </w:r>
    </w:p>
    <w:p w14:paraId="53AF37B2" w14:textId="11F82BFB" w:rsidR="001675B0" w:rsidRPr="001968F3" w:rsidRDefault="003E3765" w:rsidP="00B758F2">
      <w:pPr>
        <w:spacing w:line="280" w:lineRule="exact"/>
        <w:ind w:left="1134" w:firstLine="4678"/>
        <w:jc w:val="both"/>
        <w:rPr>
          <w:rFonts w:ascii="Verdana" w:hAnsi="Verdana"/>
          <w:sz w:val="18"/>
          <w:szCs w:val="18"/>
        </w:rPr>
      </w:pPr>
      <w:r w:rsidRPr="003E3765">
        <w:rPr>
          <w:rFonts w:ascii="Verdana" w:hAnsi="Verdana"/>
          <w:sz w:val="18"/>
          <w:szCs w:val="18"/>
        </w:rPr>
        <w:t>p.o. Kanclerz</w:t>
      </w:r>
      <w:r w:rsidR="00B758F2">
        <w:rPr>
          <w:rFonts w:ascii="Verdana" w:hAnsi="Verdana"/>
          <w:sz w:val="18"/>
          <w:szCs w:val="18"/>
        </w:rPr>
        <w:t>a</w:t>
      </w:r>
      <w:r w:rsidR="001675B0" w:rsidRPr="001968F3">
        <w:rPr>
          <w:rFonts w:ascii="Verdana" w:hAnsi="Verdana"/>
          <w:sz w:val="18"/>
          <w:szCs w:val="18"/>
        </w:rPr>
        <w:t xml:space="preserve"> </w:t>
      </w:r>
      <w:r w:rsidR="00B758F2">
        <w:rPr>
          <w:rFonts w:ascii="Verdana" w:hAnsi="Verdana"/>
          <w:sz w:val="18"/>
          <w:szCs w:val="18"/>
        </w:rPr>
        <w:t>UMW</w:t>
      </w:r>
      <w:r w:rsidR="001675B0" w:rsidRPr="001968F3">
        <w:rPr>
          <w:rFonts w:ascii="Verdana" w:hAnsi="Verdana"/>
          <w:sz w:val="18"/>
          <w:szCs w:val="18"/>
        </w:rPr>
        <w:t xml:space="preserve"> </w:t>
      </w:r>
    </w:p>
    <w:p w14:paraId="03F88614" w14:textId="77777777" w:rsidR="001675B0" w:rsidRPr="001968F3" w:rsidRDefault="001675B0" w:rsidP="00B758F2">
      <w:pPr>
        <w:spacing w:line="280" w:lineRule="exact"/>
        <w:ind w:left="1134" w:firstLine="4678"/>
        <w:jc w:val="both"/>
        <w:rPr>
          <w:rFonts w:ascii="Verdana" w:hAnsi="Verdana"/>
          <w:sz w:val="18"/>
          <w:szCs w:val="18"/>
        </w:rPr>
      </w:pPr>
    </w:p>
    <w:p w14:paraId="5694B37D" w14:textId="77777777" w:rsidR="001675B0" w:rsidRPr="001968F3" w:rsidRDefault="001675B0" w:rsidP="00B758F2">
      <w:pPr>
        <w:spacing w:line="280" w:lineRule="exact"/>
        <w:ind w:left="1134" w:firstLine="4678"/>
        <w:jc w:val="both"/>
        <w:rPr>
          <w:rFonts w:ascii="Verdana" w:hAnsi="Verdana"/>
          <w:sz w:val="18"/>
          <w:szCs w:val="18"/>
        </w:rPr>
      </w:pPr>
    </w:p>
    <w:p w14:paraId="21B6A7A4" w14:textId="77777777" w:rsidR="001675B0" w:rsidRDefault="001675B0" w:rsidP="00B758F2">
      <w:pPr>
        <w:spacing w:line="280" w:lineRule="exact"/>
        <w:ind w:left="1134" w:firstLine="4678"/>
        <w:jc w:val="both"/>
        <w:rPr>
          <w:rFonts w:ascii="Verdana" w:hAnsi="Verdana"/>
          <w:sz w:val="18"/>
          <w:szCs w:val="18"/>
        </w:rPr>
        <w:sectPr w:rsidR="001675B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744BF0">
        <w:rPr>
          <w:rFonts w:ascii="Verdana" w:hAnsi="Verdana"/>
          <w:sz w:val="18"/>
          <w:szCs w:val="18"/>
        </w:rPr>
        <w:t>dr med. Maciej Maria Kowalski</w:t>
      </w:r>
    </w:p>
    <w:p w14:paraId="2331F70E" w14:textId="77777777" w:rsidR="00970B6B" w:rsidRPr="00730A72" w:rsidRDefault="00A008CF" w:rsidP="00730A72">
      <w:pPr>
        <w:pStyle w:val="Nagwek1"/>
        <w:tabs>
          <w:tab w:val="left" w:pos="426"/>
        </w:tabs>
        <w:ind w:right="44"/>
      </w:pPr>
      <w:r w:rsidRPr="00730A72">
        <w:lastRenderedPageBreak/>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5E4DF6"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54EA6A35"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322963" w:rsidRPr="00322963">
        <w:rPr>
          <w:rFonts w:ascii="Verdana" w:hAnsi="Verdana"/>
          <w:sz w:val="18"/>
          <w:szCs w:val="18"/>
        </w:rPr>
        <w:t>(tekst jedn. – Dz. U. z 2019 r., poz. 1843)</w:t>
      </w:r>
      <w:r w:rsidRPr="00730A72">
        <w:rPr>
          <w:rFonts w:ascii="Verdana" w:hAnsi="Verdana"/>
          <w:sz w:val="18"/>
          <w:szCs w:val="18"/>
        </w:rPr>
        <w:t>, zwanej dalej „</w:t>
      </w:r>
      <w:proofErr w:type="spellStart"/>
      <w:r w:rsidRPr="00730A72">
        <w:rPr>
          <w:rFonts w:ascii="Verdana" w:hAnsi="Verdana"/>
          <w:sz w:val="18"/>
          <w:szCs w:val="18"/>
        </w:rPr>
        <w:t>Pzp</w:t>
      </w:r>
      <w:proofErr w:type="spellEnd"/>
      <w:r w:rsidRPr="00730A72">
        <w:rPr>
          <w:rFonts w:ascii="Verdana" w:hAnsi="Verdana"/>
          <w:sz w:val="18"/>
          <w:szCs w:val="18"/>
        </w:rPr>
        <w:t xml:space="preserve">”.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 xml:space="preserve">ust. 1 oraz art. 39-46 </w:t>
      </w:r>
      <w:proofErr w:type="spellStart"/>
      <w:r w:rsidRPr="00730A72">
        <w:rPr>
          <w:rFonts w:ascii="Verdana" w:hAnsi="Verdana"/>
          <w:bCs/>
          <w:sz w:val="18"/>
          <w:szCs w:val="18"/>
        </w:rPr>
        <w:t>Pzp</w:t>
      </w:r>
      <w:proofErr w:type="spellEnd"/>
      <w:r w:rsidRPr="00730A72">
        <w:rPr>
          <w:rFonts w:ascii="Verdana" w:hAnsi="Verdana"/>
          <w:bCs/>
          <w:sz w:val="18"/>
          <w:szCs w:val="18"/>
        </w:rPr>
        <w:t>)</w:t>
      </w:r>
      <w:r w:rsidRPr="00730A72">
        <w:rPr>
          <w:rFonts w:ascii="Verdana" w:hAnsi="Verdana"/>
          <w:sz w:val="18"/>
          <w:szCs w:val="18"/>
        </w:rPr>
        <w:t>.</w:t>
      </w:r>
    </w:p>
    <w:p w14:paraId="41B1621D" w14:textId="219558F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 Dz. U. z 2018 r., poz. 1025, </w:t>
      </w:r>
      <w:r w:rsidR="009F3F33" w:rsidRPr="00730A72">
        <w:rPr>
          <w:rFonts w:ascii="Verdana" w:hAnsi="Verdana"/>
          <w:sz w:val="18"/>
          <w:szCs w:val="18"/>
        </w:rPr>
        <w:br/>
        <w:t xml:space="preserve">z </w:t>
      </w:r>
      <w:proofErr w:type="spellStart"/>
      <w:r w:rsidR="009F3F33" w:rsidRPr="00730A72">
        <w:rPr>
          <w:rFonts w:ascii="Verdana" w:hAnsi="Verdana"/>
          <w:sz w:val="18"/>
          <w:szCs w:val="18"/>
        </w:rPr>
        <w:t>późn</w:t>
      </w:r>
      <w:proofErr w:type="spellEnd"/>
      <w:r w:rsidR="009F3F33" w:rsidRPr="00730A72">
        <w:rPr>
          <w:rFonts w:ascii="Verdana" w:hAnsi="Verdana"/>
          <w:sz w:val="18"/>
          <w:szCs w:val="18"/>
        </w:rPr>
        <w:t>. zm.</w:t>
      </w:r>
      <w:r w:rsidRPr="00730A72">
        <w:rPr>
          <w:rFonts w:ascii="Verdana" w:hAnsi="Verdana"/>
          <w:sz w:val="18"/>
          <w:szCs w:val="18"/>
        </w:rPr>
        <w:t xml:space="preserve">), jeżeli przepisy </w:t>
      </w:r>
      <w:proofErr w:type="spellStart"/>
      <w:r w:rsidRPr="00730A72">
        <w:rPr>
          <w:rFonts w:ascii="Verdana" w:hAnsi="Verdana"/>
          <w:sz w:val="18"/>
          <w:szCs w:val="18"/>
        </w:rPr>
        <w:t>Pzp</w:t>
      </w:r>
      <w:proofErr w:type="spellEnd"/>
      <w:r w:rsidRPr="00730A72">
        <w:rPr>
          <w:rFonts w:ascii="Verdana" w:hAnsi="Verdana"/>
          <w:sz w:val="18"/>
          <w:szCs w:val="18"/>
        </w:rPr>
        <w:t xml:space="preserve">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3A2F4FDC" w:rsidR="000A7DE1" w:rsidRPr="00B64690" w:rsidRDefault="004B060A" w:rsidP="00B64690">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B64690">
        <w:rPr>
          <w:rFonts w:ascii="Verdana" w:hAnsi="Verdana"/>
          <w:bCs/>
          <w:sz w:val="18"/>
          <w:szCs w:val="18"/>
        </w:rPr>
        <w:t xml:space="preserve">Dostawa sprzętu </w:t>
      </w:r>
      <w:r w:rsidR="00B64690">
        <w:rPr>
          <w:rFonts w:ascii="Verdana" w:hAnsi="Verdana"/>
          <w:bCs/>
          <w:sz w:val="18"/>
          <w:szCs w:val="18"/>
        </w:rPr>
        <w:t xml:space="preserve">laboratoryjnego </w:t>
      </w:r>
      <w:r w:rsidR="004F01C1" w:rsidRPr="00B64690">
        <w:rPr>
          <w:rFonts w:ascii="Verdana" w:hAnsi="Verdana"/>
          <w:bCs/>
          <w:sz w:val="18"/>
          <w:szCs w:val="18"/>
        </w:rPr>
        <w:t xml:space="preserve">na potrzeby jednostek Uniwersytetu </w:t>
      </w:r>
      <w:bookmarkStart w:id="4" w:name="_GoBack"/>
      <w:r w:rsidR="004F01C1" w:rsidRPr="00B64690">
        <w:rPr>
          <w:rFonts w:ascii="Verdana" w:hAnsi="Verdana"/>
          <w:bCs/>
          <w:sz w:val="18"/>
          <w:szCs w:val="18"/>
        </w:rPr>
        <w:t>Medyczne</w:t>
      </w:r>
      <w:bookmarkEnd w:id="4"/>
      <w:r w:rsidR="004F01C1" w:rsidRPr="00B64690">
        <w:rPr>
          <w:rFonts w:ascii="Verdana" w:hAnsi="Verdana"/>
          <w:bCs/>
          <w:sz w:val="18"/>
          <w:szCs w:val="18"/>
        </w:rPr>
        <w:t>go we Wrocławiu</w:t>
      </w:r>
      <w:r w:rsidR="00AD7266" w:rsidRPr="00B64690">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77A6C3A8"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002A74A6">
        <w:rPr>
          <w:rFonts w:ascii="Verdana" w:hAnsi="Verdana"/>
          <w:b/>
          <w:bCs/>
          <w:sz w:val="18"/>
          <w:szCs w:val="18"/>
        </w:rPr>
        <w:t>10</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482085BA" w14:textId="77777777" w:rsidR="00CE428F" w:rsidRDefault="003D7128"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br/>
      </w:r>
      <w:r w:rsidR="00CE428F" w:rsidRPr="00CE428F">
        <w:rPr>
          <w:rFonts w:ascii="Verdana" w:hAnsi="Verdana" w:cs="Arial"/>
          <w:color w:val="000000"/>
          <w:sz w:val="18"/>
          <w:szCs w:val="18"/>
        </w:rPr>
        <w:t xml:space="preserve">Część 1 </w:t>
      </w:r>
    </w:p>
    <w:p w14:paraId="22B705D7"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Wirówka z chłodzeniem i wyposażeniem na potrzeby Katedry i Kliniki Chorób Wewnętrznych, Pneumonologii i Alergologii</w:t>
      </w:r>
    </w:p>
    <w:p w14:paraId="2F3A3BF6" w14:textId="77777777" w:rsidR="00CE428F" w:rsidRDefault="00CE428F" w:rsidP="002A74A6">
      <w:pPr>
        <w:spacing w:line="280" w:lineRule="exact"/>
        <w:ind w:left="709"/>
        <w:jc w:val="both"/>
        <w:rPr>
          <w:rFonts w:ascii="Verdana" w:hAnsi="Verdana" w:cs="Arial"/>
          <w:color w:val="000000"/>
          <w:sz w:val="18"/>
          <w:szCs w:val="18"/>
        </w:rPr>
      </w:pPr>
    </w:p>
    <w:p w14:paraId="6267D7B4"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2</w:t>
      </w:r>
    </w:p>
    <w:p w14:paraId="44CB02FC"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Mineralizator mikrofalowy na potrzeby Katedry i Zakładu Bromatologii i Dietetyki</w:t>
      </w:r>
    </w:p>
    <w:p w14:paraId="681B27A1" w14:textId="77777777" w:rsidR="00CE428F" w:rsidRDefault="00CE428F" w:rsidP="002A74A6">
      <w:pPr>
        <w:spacing w:line="280" w:lineRule="exact"/>
        <w:ind w:left="709"/>
        <w:jc w:val="both"/>
        <w:rPr>
          <w:rFonts w:ascii="Verdana" w:hAnsi="Verdana" w:cs="Arial"/>
          <w:color w:val="000000"/>
          <w:sz w:val="18"/>
          <w:szCs w:val="18"/>
        </w:rPr>
      </w:pPr>
    </w:p>
    <w:p w14:paraId="3B3E5B48"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3</w:t>
      </w:r>
    </w:p>
    <w:p w14:paraId="74CC2E77" w14:textId="62226294" w:rsidR="00CE428F" w:rsidRDefault="002359A6" w:rsidP="002A74A6">
      <w:pPr>
        <w:spacing w:line="280" w:lineRule="exact"/>
        <w:ind w:left="709"/>
        <w:jc w:val="both"/>
        <w:rPr>
          <w:rFonts w:ascii="Verdana" w:hAnsi="Verdana" w:cs="Arial"/>
          <w:color w:val="000000"/>
          <w:sz w:val="18"/>
          <w:szCs w:val="18"/>
        </w:rPr>
      </w:pPr>
      <w:r w:rsidRPr="002359A6">
        <w:rPr>
          <w:rFonts w:ascii="Verdana" w:hAnsi="Verdana" w:cs="Arial"/>
          <w:color w:val="000000"/>
          <w:sz w:val="18"/>
          <w:szCs w:val="18"/>
        </w:rPr>
        <w:t xml:space="preserve">System do </w:t>
      </w:r>
      <w:proofErr w:type="spellStart"/>
      <w:r w:rsidRPr="002359A6">
        <w:rPr>
          <w:rFonts w:ascii="Verdana" w:hAnsi="Verdana" w:cs="Arial"/>
          <w:color w:val="000000"/>
          <w:sz w:val="18"/>
          <w:szCs w:val="18"/>
        </w:rPr>
        <w:t>biobankowania</w:t>
      </w:r>
      <w:proofErr w:type="spellEnd"/>
      <w:r w:rsidRPr="002359A6">
        <w:rPr>
          <w:rFonts w:ascii="Verdana" w:hAnsi="Verdana" w:cs="Arial"/>
          <w:color w:val="000000"/>
          <w:sz w:val="18"/>
          <w:szCs w:val="18"/>
        </w:rPr>
        <w:t xml:space="preserve"> komórek (inkubator i zamrażarka laboratoryjna) na p</w:t>
      </w:r>
      <w:r>
        <w:rPr>
          <w:rFonts w:ascii="Verdana" w:hAnsi="Verdana" w:cs="Arial"/>
          <w:color w:val="000000"/>
          <w:sz w:val="18"/>
          <w:szCs w:val="18"/>
        </w:rPr>
        <w:t xml:space="preserve">otrzeby Wydziału Nauk o Zdrowiu </w:t>
      </w:r>
      <w:r w:rsidRPr="002359A6">
        <w:rPr>
          <w:rFonts w:ascii="Verdana" w:hAnsi="Verdana" w:cs="Arial"/>
          <w:color w:val="000000"/>
          <w:sz w:val="18"/>
          <w:szCs w:val="18"/>
        </w:rPr>
        <w:t>Zakładu Chorób Układu Nerwowego</w:t>
      </w:r>
    </w:p>
    <w:p w14:paraId="5C2CA08E" w14:textId="77777777" w:rsidR="002359A6" w:rsidRDefault="002359A6" w:rsidP="002A74A6">
      <w:pPr>
        <w:spacing w:line="280" w:lineRule="exact"/>
        <w:ind w:left="709"/>
        <w:jc w:val="both"/>
        <w:rPr>
          <w:rFonts w:ascii="Verdana" w:hAnsi="Verdana" w:cs="Arial"/>
          <w:color w:val="000000"/>
          <w:sz w:val="18"/>
          <w:szCs w:val="18"/>
        </w:rPr>
      </w:pPr>
    </w:p>
    <w:p w14:paraId="6875C2EB"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4</w:t>
      </w:r>
    </w:p>
    <w:p w14:paraId="08C39315" w14:textId="24E232EA"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Inkubator z atmosferą </w:t>
      </w:r>
      <w:r w:rsidR="00B56604" w:rsidRPr="000861A9">
        <w:rPr>
          <w:rFonts w:ascii="Verdana" w:hAnsi="Verdana"/>
          <w:color w:val="000000"/>
          <w:sz w:val="18"/>
          <w:szCs w:val="18"/>
        </w:rPr>
        <w:t>CO</w:t>
      </w:r>
      <w:r w:rsidR="00B56604" w:rsidRPr="00B56604">
        <w:rPr>
          <w:rFonts w:ascii="Verdana" w:hAnsi="Verdana"/>
          <w:color w:val="000000"/>
          <w:sz w:val="18"/>
          <w:szCs w:val="18"/>
          <w:vertAlign w:val="subscript"/>
        </w:rPr>
        <w:t>2</w:t>
      </w:r>
      <w:r w:rsidR="00B56604" w:rsidRPr="000861A9">
        <w:rPr>
          <w:rFonts w:ascii="Verdana" w:hAnsi="Verdana"/>
          <w:color w:val="000000"/>
          <w:sz w:val="18"/>
          <w:szCs w:val="18"/>
        </w:rPr>
        <w:t>/O</w:t>
      </w:r>
      <w:r w:rsidR="00B56604" w:rsidRPr="00B56604">
        <w:rPr>
          <w:rFonts w:ascii="Verdana" w:hAnsi="Verdana"/>
          <w:color w:val="000000"/>
          <w:sz w:val="18"/>
          <w:szCs w:val="18"/>
          <w:vertAlign w:val="subscript"/>
        </w:rPr>
        <w:t>2</w:t>
      </w:r>
      <w:r w:rsidRPr="00CE428F">
        <w:rPr>
          <w:rFonts w:ascii="Verdana" w:hAnsi="Verdana" w:cs="Arial"/>
          <w:color w:val="000000"/>
          <w:sz w:val="18"/>
          <w:szCs w:val="18"/>
        </w:rPr>
        <w:t xml:space="preserve"> na potrzeby Samodzielnej Pracowni Biofizyki Układu Nerwowego</w:t>
      </w:r>
    </w:p>
    <w:p w14:paraId="581F8969" w14:textId="77777777" w:rsidR="00CE428F" w:rsidRDefault="00CE428F" w:rsidP="002A74A6">
      <w:pPr>
        <w:spacing w:line="280" w:lineRule="exact"/>
        <w:ind w:left="709"/>
        <w:jc w:val="both"/>
        <w:rPr>
          <w:rFonts w:ascii="Verdana" w:hAnsi="Verdana" w:cs="Arial"/>
          <w:color w:val="000000"/>
          <w:sz w:val="18"/>
          <w:szCs w:val="18"/>
        </w:rPr>
      </w:pPr>
    </w:p>
    <w:p w14:paraId="51EE3AB6"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5</w:t>
      </w:r>
    </w:p>
    <w:p w14:paraId="3B4F26CB" w14:textId="13E5113B"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Inkubator na potrzeby Katedry i Zakładu Mikrobiologii</w:t>
      </w:r>
    </w:p>
    <w:p w14:paraId="4CE7567D" w14:textId="77777777" w:rsidR="00CE428F" w:rsidRDefault="00CE428F" w:rsidP="002A74A6">
      <w:pPr>
        <w:spacing w:line="280" w:lineRule="exact"/>
        <w:ind w:left="709"/>
        <w:jc w:val="both"/>
        <w:rPr>
          <w:rFonts w:ascii="Verdana" w:hAnsi="Verdana" w:cs="Arial"/>
          <w:color w:val="000000"/>
          <w:sz w:val="18"/>
          <w:szCs w:val="18"/>
        </w:rPr>
      </w:pPr>
    </w:p>
    <w:p w14:paraId="669008F1"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6</w:t>
      </w:r>
    </w:p>
    <w:p w14:paraId="1B44EF2D" w14:textId="6C689A92"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 xml:space="preserve">Zbiornik do przechowywania prób w ciekłym azocie z podstawą jezdną na potrzeby Katedry </w:t>
      </w:r>
      <w:r w:rsidR="002A74A6">
        <w:rPr>
          <w:rFonts w:ascii="Verdana" w:hAnsi="Verdana" w:cs="Arial"/>
          <w:color w:val="000000"/>
          <w:sz w:val="18"/>
          <w:szCs w:val="18"/>
        </w:rPr>
        <w:br/>
      </w:r>
      <w:r w:rsidRPr="00CE428F">
        <w:rPr>
          <w:rFonts w:ascii="Verdana" w:hAnsi="Verdana" w:cs="Arial"/>
          <w:color w:val="000000"/>
          <w:sz w:val="18"/>
          <w:szCs w:val="18"/>
        </w:rPr>
        <w:t>i Zakładu Medycyny Społecznej</w:t>
      </w:r>
    </w:p>
    <w:p w14:paraId="61EDCEFA" w14:textId="77777777" w:rsidR="00CE428F" w:rsidRDefault="00CE428F" w:rsidP="002A74A6">
      <w:pPr>
        <w:spacing w:line="280" w:lineRule="exact"/>
        <w:ind w:left="709"/>
        <w:jc w:val="both"/>
        <w:rPr>
          <w:rFonts w:ascii="Verdana" w:hAnsi="Verdana" w:cs="Arial"/>
          <w:color w:val="000000"/>
          <w:sz w:val="18"/>
          <w:szCs w:val="18"/>
        </w:rPr>
      </w:pPr>
    </w:p>
    <w:p w14:paraId="3E9850BD" w14:textId="77777777"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Część 7</w:t>
      </w:r>
    </w:p>
    <w:p w14:paraId="5C5B2228" w14:textId="1EF45CBD" w:rsidR="00CE428F" w:rsidRPr="00CE428F" w:rsidRDefault="00CE428F" w:rsidP="002A74A6">
      <w:pPr>
        <w:spacing w:line="280" w:lineRule="exact"/>
        <w:ind w:left="709"/>
        <w:jc w:val="both"/>
        <w:rPr>
          <w:rFonts w:ascii="Verdana" w:hAnsi="Verdana" w:cs="Arial"/>
          <w:color w:val="000000"/>
          <w:sz w:val="18"/>
          <w:szCs w:val="18"/>
        </w:rPr>
      </w:pPr>
      <w:r w:rsidRPr="00CE428F">
        <w:rPr>
          <w:rFonts w:ascii="Verdana" w:hAnsi="Verdana" w:cs="Arial"/>
          <w:color w:val="000000"/>
          <w:sz w:val="18"/>
          <w:szCs w:val="18"/>
        </w:rPr>
        <w:t>Dygestorium formalinowe</w:t>
      </w:r>
      <w:r w:rsidR="002A74A6">
        <w:rPr>
          <w:rFonts w:ascii="Verdana" w:hAnsi="Verdana" w:cs="Arial"/>
          <w:color w:val="000000"/>
          <w:sz w:val="18"/>
          <w:szCs w:val="18"/>
        </w:rPr>
        <w:t xml:space="preserve"> </w:t>
      </w:r>
      <w:r w:rsidRPr="00CE428F">
        <w:rPr>
          <w:rFonts w:ascii="Verdana" w:hAnsi="Verdana" w:cs="Arial"/>
          <w:color w:val="000000"/>
          <w:sz w:val="18"/>
          <w:szCs w:val="18"/>
        </w:rPr>
        <w:t>na potrzeby Katedry Patomorfologii Zakładu Patomorfologii</w:t>
      </w:r>
    </w:p>
    <w:p w14:paraId="40237F80" w14:textId="6296A40E" w:rsidR="00241CA5" w:rsidRDefault="00241CA5" w:rsidP="002A74A6">
      <w:pPr>
        <w:spacing w:line="280" w:lineRule="exact"/>
        <w:ind w:left="709"/>
        <w:jc w:val="both"/>
        <w:rPr>
          <w:rFonts w:ascii="Verdana" w:hAnsi="Verdana"/>
          <w:color w:val="000000"/>
          <w:sz w:val="18"/>
          <w:szCs w:val="18"/>
        </w:rPr>
      </w:pPr>
    </w:p>
    <w:p w14:paraId="44519E31" w14:textId="77777777" w:rsidR="002A74A6" w:rsidRP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8</w:t>
      </w:r>
      <w:r w:rsidRPr="002A74A6">
        <w:rPr>
          <w:rFonts w:ascii="Verdana" w:hAnsi="Verdana" w:cs="Arial"/>
          <w:color w:val="000000"/>
          <w:sz w:val="18"/>
          <w:szCs w:val="18"/>
        </w:rPr>
        <w:br/>
        <w:t>Mały inkubator z wytrząsaniem na potrzeby Samodzielnej Pracowni Biofizyki Układu Nerwowego</w:t>
      </w:r>
    </w:p>
    <w:p w14:paraId="21853AD3" w14:textId="77777777" w:rsidR="002A74A6" w:rsidRDefault="002A74A6" w:rsidP="002A74A6">
      <w:pPr>
        <w:spacing w:line="280" w:lineRule="exact"/>
        <w:ind w:left="709"/>
        <w:rPr>
          <w:rFonts w:ascii="Verdana" w:hAnsi="Verdana" w:cs="Arial"/>
          <w:color w:val="000000"/>
          <w:sz w:val="18"/>
          <w:szCs w:val="18"/>
        </w:rPr>
      </w:pPr>
    </w:p>
    <w:p w14:paraId="45F5CD51"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lastRenderedPageBreak/>
        <w:t>Część 9</w:t>
      </w:r>
    </w:p>
    <w:p w14:paraId="0A2E8A75" w14:textId="024B09D4" w:rsidR="002A74A6" w:rsidRPr="002A74A6" w:rsidRDefault="002A74A6" w:rsidP="002A74A6">
      <w:pPr>
        <w:spacing w:line="280" w:lineRule="exact"/>
        <w:ind w:left="709"/>
        <w:jc w:val="both"/>
        <w:rPr>
          <w:rFonts w:ascii="Verdana" w:hAnsi="Verdana" w:cs="Arial"/>
          <w:color w:val="000000"/>
          <w:sz w:val="18"/>
          <w:szCs w:val="18"/>
        </w:rPr>
      </w:pPr>
      <w:r w:rsidRPr="002A74A6">
        <w:rPr>
          <w:rFonts w:ascii="Verdana" w:hAnsi="Verdana" w:cs="Arial"/>
          <w:color w:val="000000"/>
          <w:sz w:val="18"/>
          <w:szCs w:val="18"/>
        </w:rPr>
        <w:t>Pompa per</w:t>
      </w:r>
      <w:r w:rsidR="008D6A32">
        <w:rPr>
          <w:rFonts w:ascii="Verdana" w:hAnsi="Verdana" w:cs="Arial"/>
          <w:color w:val="000000"/>
          <w:sz w:val="18"/>
          <w:szCs w:val="18"/>
        </w:rPr>
        <w:t>ystaltyczna na prą</w:t>
      </w:r>
      <w:r w:rsidRPr="002A74A6">
        <w:rPr>
          <w:rFonts w:ascii="Verdana" w:hAnsi="Verdana" w:cs="Arial"/>
          <w:color w:val="000000"/>
          <w:sz w:val="18"/>
          <w:szCs w:val="18"/>
        </w:rPr>
        <w:t xml:space="preserve">d stały na potrzeby Samodzielnej Pracowni </w:t>
      </w:r>
      <w:r>
        <w:rPr>
          <w:rFonts w:ascii="Verdana" w:hAnsi="Verdana" w:cs="Arial"/>
          <w:color w:val="000000"/>
          <w:sz w:val="18"/>
          <w:szCs w:val="18"/>
        </w:rPr>
        <w:t xml:space="preserve">Biofizyki Układu </w:t>
      </w:r>
      <w:r w:rsidRPr="002A74A6">
        <w:rPr>
          <w:rFonts w:ascii="Verdana" w:hAnsi="Verdana" w:cs="Arial"/>
          <w:color w:val="000000"/>
          <w:sz w:val="18"/>
          <w:szCs w:val="18"/>
        </w:rPr>
        <w:t>Nerwowego</w:t>
      </w:r>
    </w:p>
    <w:p w14:paraId="0F2E6601" w14:textId="77777777" w:rsidR="002A74A6" w:rsidRDefault="002A74A6" w:rsidP="002A74A6">
      <w:pPr>
        <w:spacing w:line="280" w:lineRule="exact"/>
        <w:ind w:left="709"/>
        <w:rPr>
          <w:rFonts w:ascii="Verdana" w:hAnsi="Verdana" w:cs="Arial"/>
          <w:color w:val="000000"/>
          <w:sz w:val="18"/>
          <w:szCs w:val="18"/>
        </w:rPr>
      </w:pPr>
    </w:p>
    <w:p w14:paraId="23DA6833" w14:textId="77777777" w:rsidR="002A74A6" w:rsidRDefault="002A74A6" w:rsidP="002A74A6">
      <w:pPr>
        <w:spacing w:line="280" w:lineRule="exact"/>
        <w:ind w:left="709"/>
        <w:rPr>
          <w:rFonts w:ascii="Verdana" w:hAnsi="Verdana" w:cs="Arial"/>
          <w:color w:val="000000"/>
          <w:sz w:val="18"/>
          <w:szCs w:val="18"/>
        </w:rPr>
      </w:pPr>
      <w:r w:rsidRPr="002A74A6">
        <w:rPr>
          <w:rFonts w:ascii="Verdana" w:hAnsi="Verdana" w:cs="Arial"/>
          <w:color w:val="000000"/>
          <w:sz w:val="18"/>
          <w:szCs w:val="18"/>
        </w:rPr>
        <w:t>Część 1</w:t>
      </w:r>
      <w:r>
        <w:rPr>
          <w:rFonts w:ascii="Verdana" w:hAnsi="Verdana" w:cs="Arial"/>
          <w:color w:val="000000"/>
          <w:sz w:val="18"/>
          <w:szCs w:val="18"/>
        </w:rPr>
        <w:t>0</w:t>
      </w:r>
    </w:p>
    <w:p w14:paraId="36825703" w14:textId="76AA36AB" w:rsidR="002A74A6" w:rsidRPr="002A74A6" w:rsidRDefault="002A74A6" w:rsidP="002A74A6">
      <w:pPr>
        <w:spacing w:line="280" w:lineRule="exact"/>
        <w:ind w:left="709"/>
        <w:jc w:val="both"/>
        <w:rPr>
          <w:rFonts w:ascii="Verdana" w:hAnsi="Verdana" w:cs="Arial"/>
          <w:color w:val="000000"/>
          <w:sz w:val="18"/>
          <w:szCs w:val="18"/>
        </w:rPr>
      </w:pPr>
      <w:r>
        <w:rPr>
          <w:rFonts w:ascii="Verdana" w:hAnsi="Verdana" w:cs="Arial"/>
          <w:color w:val="000000"/>
          <w:sz w:val="18"/>
          <w:szCs w:val="18"/>
        </w:rPr>
        <w:t xml:space="preserve">Infuzyjna pompa </w:t>
      </w:r>
      <w:proofErr w:type="spellStart"/>
      <w:r>
        <w:rPr>
          <w:rFonts w:ascii="Verdana" w:hAnsi="Verdana" w:cs="Arial"/>
          <w:color w:val="000000"/>
          <w:sz w:val="18"/>
          <w:szCs w:val="18"/>
        </w:rPr>
        <w:t>strzykawkowa</w:t>
      </w:r>
      <w:proofErr w:type="spellEnd"/>
      <w:r>
        <w:rPr>
          <w:rFonts w:ascii="Verdana" w:hAnsi="Verdana" w:cs="Arial"/>
          <w:color w:val="000000"/>
          <w:sz w:val="18"/>
          <w:szCs w:val="18"/>
        </w:rPr>
        <w:t xml:space="preserve"> </w:t>
      </w:r>
      <w:r w:rsidRPr="002A74A6">
        <w:rPr>
          <w:rFonts w:ascii="Verdana" w:hAnsi="Verdana" w:cs="Arial"/>
          <w:color w:val="000000"/>
          <w:sz w:val="18"/>
          <w:szCs w:val="18"/>
        </w:rPr>
        <w:t>z nakładką na 10 strzykawek na potrzeby Samodzielnej Pracowni Biofizyki Układu Nerwowego</w:t>
      </w:r>
    </w:p>
    <w:p w14:paraId="03FEC276" w14:textId="77777777" w:rsidR="002A74A6" w:rsidRPr="00730A72" w:rsidRDefault="002A74A6" w:rsidP="00CE428F">
      <w:pPr>
        <w:ind w:left="709"/>
        <w:jc w:val="both"/>
        <w:rPr>
          <w:rFonts w:ascii="Verdana" w:hAnsi="Verdana"/>
          <w:color w:val="000000"/>
          <w:sz w:val="18"/>
          <w:szCs w:val="18"/>
        </w:rPr>
      </w:pPr>
    </w:p>
    <w:p w14:paraId="0DF1BCE3" w14:textId="77777777" w:rsidR="00241CA5" w:rsidRPr="00730A72" w:rsidRDefault="00241CA5" w:rsidP="00730A72">
      <w:pPr>
        <w:suppressAutoHyphens/>
        <w:spacing w:line="360" w:lineRule="auto"/>
        <w:rPr>
          <w:rFonts w:ascii="Verdana" w:hAnsi="Verdana"/>
          <w:bCs/>
          <w:sz w:val="18"/>
          <w:szCs w:val="18"/>
        </w:rPr>
      </w:pPr>
    </w:p>
    <w:p w14:paraId="50C4699B" w14:textId="11D3CA96" w:rsidR="00E02FED" w:rsidRPr="00730A72" w:rsidRDefault="00E02FED" w:rsidP="00730A72">
      <w:pPr>
        <w:suppressAutoHyphens/>
        <w:spacing w:line="360" w:lineRule="auto"/>
        <w:ind w:firstLine="709"/>
        <w:rPr>
          <w:rFonts w:ascii="Verdana" w:hAnsi="Verdana"/>
          <w:bCs/>
          <w:sz w:val="18"/>
          <w:szCs w:val="18"/>
        </w:rPr>
      </w:pPr>
      <w:r w:rsidRPr="00730A72">
        <w:rPr>
          <w:rFonts w:ascii="Verdana" w:hAnsi="Verdana"/>
          <w:bCs/>
          <w:sz w:val="18"/>
          <w:szCs w:val="18"/>
        </w:rPr>
        <w:t>Kod</w:t>
      </w:r>
      <w:r w:rsidR="00730A72">
        <w:rPr>
          <w:rFonts w:ascii="Verdana" w:hAnsi="Verdana"/>
          <w:bCs/>
          <w:sz w:val="18"/>
          <w:szCs w:val="18"/>
        </w:rPr>
        <w:t>y</w:t>
      </w:r>
      <w:r w:rsidRPr="00730A72">
        <w:rPr>
          <w:rFonts w:ascii="Verdana" w:hAnsi="Verdana"/>
          <w:bCs/>
          <w:sz w:val="18"/>
          <w:szCs w:val="18"/>
        </w:rPr>
        <w:t xml:space="preserve"> CPV:</w:t>
      </w:r>
    </w:p>
    <w:p w14:paraId="7EC4F4E1" w14:textId="7D1EC6A4" w:rsidR="00C25389" w:rsidRDefault="00C25389" w:rsidP="00C25389">
      <w:pPr>
        <w:suppressAutoHyphens/>
        <w:spacing w:line="360" w:lineRule="auto"/>
        <w:ind w:left="141" w:right="471" w:firstLine="709"/>
        <w:jc w:val="both"/>
        <w:rPr>
          <w:rFonts w:ascii="Verdana" w:hAnsi="Verdana"/>
          <w:sz w:val="18"/>
          <w:szCs w:val="18"/>
        </w:rPr>
      </w:pPr>
      <w:r w:rsidRPr="00C25389">
        <w:rPr>
          <w:rFonts w:ascii="Verdana" w:hAnsi="Verdana"/>
          <w:sz w:val="18"/>
          <w:szCs w:val="18"/>
        </w:rPr>
        <w:t>Część 1</w:t>
      </w:r>
      <w:r>
        <w:rPr>
          <w:rFonts w:ascii="Verdana" w:hAnsi="Verdana"/>
          <w:sz w:val="18"/>
          <w:szCs w:val="18"/>
        </w:rPr>
        <w:t xml:space="preserve"> </w:t>
      </w:r>
      <w:r w:rsidR="00FC354E">
        <w:rPr>
          <w:rFonts w:ascii="Verdana" w:hAnsi="Verdana"/>
          <w:sz w:val="18"/>
          <w:szCs w:val="18"/>
        </w:rPr>
        <w:t xml:space="preserve">          </w:t>
      </w:r>
      <w:r w:rsidRPr="00813A6E">
        <w:rPr>
          <w:rFonts w:ascii="Verdana" w:hAnsi="Verdana"/>
          <w:sz w:val="18"/>
          <w:szCs w:val="18"/>
        </w:rPr>
        <w:t>42931100-2 Wirówki laboratoryjne i akcesoria</w:t>
      </w:r>
    </w:p>
    <w:p w14:paraId="334CBD44" w14:textId="2D1AEDBA" w:rsidR="00813A6E" w:rsidRPr="00205507" w:rsidRDefault="00C25389" w:rsidP="00813A6E">
      <w:pPr>
        <w:spacing w:line="360" w:lineRule="auto"/>
        <w:ind w:left="851" w:right="-97"/>
        <w:jc w:val="both"/>
        <w:rPr>
          <w:rFonts w:ascii="Verdana" w:hAnsi="Verdana"/>
          <w:bCs/>
          <w:sz w:val="18"/>
          <w:szCs w:val="18"/>
        </w:rPr>
      </w:pPr>
      <w:r w:rsidRPr="00C25389">
        <w:rPr>
          <w:rFonts w:ascii="Verdana" w:hAnsi="Verdana"/>
          <w:bCs/>
          <w:sz w:val="18"/>
          <w:szCs w:val="18"/>
        </w:rPr>
        <w:t>Część 2</w:t>
      </w:r>
      <w:r>
        <w:rPr>
          <w:rFonts w:ascii="Verdana" w:hAnsi="Verdana"/>
          <w:bCs/>
          <w:sz w:val="18"/>
          <w:szCs w:val="18"/>
        </w:rPr>
        <w:t xml:space="preserve">,3,6,7 </w:t>
      </w:r>
      <w:r w:rsidR="00FC354E">
        <w:rPr>
          <w:rFonts w:ascii="Verdana" w:hAnsi="Verdana"/>
          <w:bCs/>
          <w:sz w:val="18"/>
          <w:szCs w:val="18"/>
        </w:rPr>
        <w:t xml:space="preserve"> </w:t>
      </w:r>
      <w:r w:rsidR="00813A6E" w:rsidRPr="00205507">
        <w:rPr>
          <w:rFonts w:ascii="Verdana" w:hAnsi="Verdana"/>
          <w:bCs/>
          <w:sz w:val="18"/>
          <w:szCs w:val="18"/>
        </w:rPr>
        <w:t>38000000-5 Sprzęt laboratoryjny, optyczny i precyzyjny (z wyjątkiem szklanego)</w:t>
      </w:r>
    </w:p>
    <w:p w14:paraId="7A376D98" w14:textId="1D28D198" w:rsidR="00813A6E" w:rsidRDefault="00C25389" w:rsidP="00813A6E">
      <w:pPr>
        <w:suppressAutoHyphens/>
        <w:spacing w:line="360" w:lineRule="auto"/>
        <w:ind w:left="141" w:right="471" w:firstLine="709"/>
        <w:jc w:val="both"/>
        <w:rPr>
          <w:rFonts w:ascii="Verdana" w:hAnsi="Verdana"/>
          <w:sz w:val="18"/>
          <w:szCs w:val="18"/>
        </w:rPr>
      </w:pPr>
      <w:r>
        <w:rPr>
          <w:rFonts w:ascii="Verdana" w:hAnsi="Verdana"/>
          <w:sz w:val="18"/>
          <w:szCs w:val="18"/>
        </w:rPr>
        <w:t>Część 4-5</w:t>
      </w:r>
      <w:r w:rsidR="00FC354E">
        <w:rPr>
          <w:rFonts w:ascii="Verdana" w:hAnsi="Verdana"/>
          <w:sz w:val="18"/>
          <w:szCs w:val="18"/>
        </w:rPr>
        <w:t>, 8</w:t>
      </w:r>
      <w:r>
        <w:rPr>
          <w:rFonts w:ascii="Verdana" w:hAnsi="Verdana"/>
          <w:sz w:val="18"/>
          <w:szCs w:val="18"/>
        </w:rPr>
        <w:t xml:space="preserve"> </w:t>
      </w:r>
      <w:r w:rsidR="00FC354E">
        <w:rPr>
          <w:rFonts w:ascii="Verdana" w:hAnsi="Verdana"/>
          <w:sz w:val="18"/>
          <w:szCs w:val="18"/>
        </w:rPr>
        <w:t xml:space="preserve">   </w:t>
      </w:r>
      <w:r w:rsidRPr="00C25389">
        <w:rPr>
          <w:rFonts w:ascii="Verdana" w:hAnsi="Verdana"/>
          <w:sz w:val="18"/>
          <w:szCs w:val="18"/>
        </w:rPr>
        <w:t>33152000-0 Inkubator</w:t>
      </w:r>
    </w:p>
    <w:p w14:paraId="2EEA0FB0" w14:textId="2BC27590"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9           </w:t>
      </w:r>
      <w:r w:rsidRPr="00FC354E">
        <w:rPr>
          <w:rFonts w:ascii="Verdana" w:hAnsi="Verdana"/>
          <w:sz w:val="18"/>
          <w:szCs w:val="18"/>
        </w:rPr>
        <w:t>42122510-8 Pompy perystaltyczne</w:t>
      </w:r>
    </w:p>
    <w:p w14:paraId="3FED5A7E" w14:textId="3C87558E" w:rsidR="00FC354E" w:rsidRDefault="00FC354E" w:rsidP="00813A6E">
      <w:pPr>
        <w:suppressAutoHyphens/>
        <w:spacing w:line="360" w:lineRule="auto"/>
        <w:ind w:left="141" w:right="471" w:firstLine="709"/>
        <w:jc w:val="both"/>
        <w:rPr>
          <w:rFonts w:ascii="Verdana" w:hAnsi="Verdana"/>
          <w:sz w:val="18"/>
          <w:szCs w:val="18"/>
        </w:rPr>
      </w:pPr>
      <w:r>
        <w:rPr>
          <w:rFonts w:ascii="Verdana" w:hAnsi="Verdana"/>
          <w:sz w:val="18"/>
          <w:szCs w:val="18"/>
        </w:rPr>
        <w:t xml:space="preserve">Część 10         </w:t>
      </w:r>
      <w:r w:rsidRPr="00FC354E">
        <w:rPr>
          <w:rFonts w:ascii="Verdana" w:hAnsi="Verdana"/>
          <w:sz w:val="18"/>
          <w:szCs w:val="18"/>
        </w:rPr>
        <w:t>33194110-0 Pompy infuzyjne</w:t>
      </w:r>
    </w:p>
    <w:p w14:paraId="7B002272" w14:textId="77777777" w:rsidR="002A74A6" w:rsidRPr="00730A72" w:rsidRDefault="002A74A6" w:rsidP="00813A6E">
      <w:pPr>
        <w:suppressAutoHyphens/>
        <w:spacing w:line="360" w:lineRule="auto"/>
        <w:ind w:left="141" w:right="471" w:firstLine="709"/>
        <w:jc w:val="both"/>
        <w:rPr>
          <w:rFonts w:ascii="Verdana" w:hAnsi="Verdana"/>
          <w:sz w:val="18"/>
          <w:szCs w:val="18"/>
        </w:rPr>
      </w:pPr>
    </w:p>
    <w:p w14:paraId="4584FFB4" w14:textId="30545A70"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 xml:space="preserve">.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A527901" w14:textId="380842F3" w:rsidR="00F3308C"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166CBF" w:rsidRPr="00730A72">
        <w:rPr>
          <w:rFonts w:ascii="Verdana" w:hAnsi="Verdana"/>
          <w:sz w:val="18"/>
          <w:szCs w:val="18"/>
        </w:rPr>
        <w:t>-</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xml:space="preserve">) cenę realizacji przedmiotu zamówienia. </w:t>
      </w:r>
    </w:p>
    <w:p w14:paraId="255A6785" w14:textId="220B2DA6" w:rsidR="00166CBF" w:rsidRPr="00730A72" w:rsidRDefault="00F3308C" w:rsidP="00730A72">
      <w:pPr>
        <w:pStyle w:val="Akapitzlist"/>
        <w:numPr>
          <w:ilvl w:val="0"/>
          <w:numId w:val="63"/>
        </w:numPr>
        <w:spacing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A505FF" w:rsidRPr="00730A72">
        <w:rPr>
          <w:rFonts w:ascii="Verdana" w:hAnsi="Verdana"/>
          <w:bCs/>
          <w:sz w:val="18"/>
          <w:szCs w:val="18"/>
        </w:rPr>
        <w:br/>
      </w:r>
      <w:r w:rsidR="00166CBF" w:rsidRPr="00730A72">
        <w:rPr>
          <w:rFonts w:ascii="Verdana" w:hAnsi="Verdana"/>
          <w:bCs/>
          <w:sz w:val="18"/>
          <w:szCs w:val="18"/>
        </w:rPr>
        <w:t>1-</w:t>
      </w:r>
      <w:r w:rsidR="002A74A6">
        <w:rPr>
          <w:rFonts w:ascii="Verdana" w:hAnsi="Verdana"/>
          <w:bCs/>
          <w:sz w:val="18"/>
          <w:szCs w:val="18"/>
        </w:rPr>
        <w:t>10</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2F0F3E27" w14:textId="7834E14F" w:rsidR="00F3308C" w:rsidRPr="00730A72" w:rsidRDefault="002B4070" w:rsidP="00730A72">
      <w:pPr>
        <w:pStyle w:val="Akapitzlist"/>
        <w:numPr>
          <w:ilvl w:val="0"/>
          <w:numId w:val="63"/>
        </w:numPr>
        <w:spacing w:line="360" w:lineRule="auto"/>
        <w:ind w:left="850" w:hanging="425"/>
        <w:contextualSpacing w:val="0"/>
        <w:jc w:val="both"/>
        <w:rPr>
          <w:rFonts w:ascii="Verdana" w:hAnsi="Verdana"/>
          <w:bCs/>
          <w:sz w:val="18"/>
          <w:szCs w:val="18"/>
        </w:rPr>
      </w:pPr>
      <w:r>
        <w:rPr>
          <w:rFonts w:ascii="Verdana" w:hAnsi="Verdana"/>
          <w:bCs/>
          <w:sz w:val="18"/>
          <w:szCs w:val="18"/>
        </w:rPr>
        <w:t>Miejsce</w:t>
      </w:r>
      <w:r w:rsidR="00F3308C" w:rsidRPr="00730A72">
        <w:rPr>
          <w:rFonts w:ascii="Verdana" w:hAnsi="Verdana"/>
          <w:bCs/>
          <w:sz w:val="18"/>
          <w:szCs w:val="18"/>
        </w:rPr>
        <w:t xml:space="preserve"> dostaw</w:t>
      </w:r>
      <w:r w:rsidR="00803C2A" w:rsidRPr="00730A72">
        <w:rPr>
          <w:rFonts w:ascii="Verdana" w:hAnsi="Verdana"/>
          <w:bCs/>
          <w:sz w:val="18"/>
          <w:szCs w:val="18"/>
        </w:rPr>
        <w:t>y</w:t>
      </w:r>
      <w:r w:rsidR="00F3308C" w:rsidRPr="00730A72">
        <w:rPr>
          <w:rFonts w:ascii="Verdana" w:hAnsi="Verdana"/>
          <w:bCs/>
          <w:sz w:val="18"/>
          <w:szCs w:val="18"/>
        </w:rPr>
        <w:t>:</w:t>
      </w:r>
    </w:p>
    <w:p w14:paraId="62AD98BD"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1</w:t>
      </w:r>
    </w:p>
    <w:p w14:paraId="46ECF9BD"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Klinika Chorób Wewnętrznych, Pneumonologii i Alergologii</w:t>
      </w:r>
    </w:p>
    <w:p w14:paraId="1E044B6B" w14:textId="65C4F5B5"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w:t>
      </w:r>
      <w:r>
        <w:rPr>
          <w:rFonts w:ascii="Verdana" w:hAnsi="Verdana"/>
          <w:bCs/>
          <w:sz w:val="18"/>
          <w:szCs w:val="18"/>
        </w:rPr>
        <w:t xml:space="preserve">. Marii Skłodowskiej-Curie 66, </w:t>
      </w:r>
      <w:r w:rsidRPr="00921E4B">
        <w:rPr>
          <w:rFonts w:ascii="Verdana" w:hAnsi="Verdana"/>
          <w:bCs/>
          <w:sz w:val="18"/>
          <w:szCs w:val="18"/>
        </w:rPr>
        <w:t>50-369 Wrocław</w:t>
      </w:r>
    </w:p>
    <w:p w14:paraId="5314A721" w14:textId="77777777" w:rsidR="00921E4B" w:rsidRDefault="00921E4B" w:rsidP="0027766D">
      <w:pPr>
        <w:spacing w:line="360" w:lineRule="auto"/>
        <w:ind w:firstLine="851"/>
        <w:jc w:val="both"/>
        <w:rPr>
          <w:rFonts w:ascii="Verdana" w:hAnsi="Verdana"/>
          <w:bCs/>
          <w:sz w:val="18"/>
          <w:szCs w:val="18"/>
        </w:rPr>
      </w:pPr>
    </w:p>
    <w:p w14:paraId="25CE09A9"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2</w:t>
      </w:r>
    </w:p>
    <w:p w14:paraId="02922176"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Bromatologii i Dietetyki</w:t>
      </w:r>
    </w:p>
    <w:p w14:paraId="4BDB8311" w14:textId="3B1A4AF7" w:rsidR="0027766D" w:rsidRPr="0027766D"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ul. Borowska 211, 50-556 Wrocław</w:t>
      </w:r>
    </w:p>
    <w:p w14:paraId="50131976" w14:textId="77777777" w:rsidR="00921E4B" w:rsidRDefault="00921E4B" w:rsidP="0027766D">
      <w:pPr>
        <w:spacing w:line="360" w:lineRule="auto"/>
        <w:ind w:firstLine="851"/>
        <w:jc w:val="both"/>
        <w:rPr>
          <w:rFonts w:ascii="Verdana" w:hAnsi="Verdana"/>
          <w:bCs/>
          <w:sz w:val="18"/>
          <w:szCs w:val="18"/>
        </w:rPr>
      </w:pPr>
    </w:p>
    <w:p w14:paraId="3F4000D6" w14:textId="77777777"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3</w:t>
      </w:r>
    </w:p>
    <w:p w14:paraId="1C6A608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Biochemii Lekarskiej</w:t>
      </w:r>
    </w:p>
    <w:p w14:paraId="72984704" w14:textId="6DC97E25"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Chałubińskiego 10, </w:t>
      </w:r>
      <w:r w:rsidRPr="00921E4B">
        <w:rPr>
          <w:rFonts w:ascii="Verdana" w:hAnsi="Verdana"/>
          <w:bCs/>
          <w:sz w:val="18"/>
          <w:szCs w:val="18"/>
        </w:rPr>
        <w:t>50-368 Wrocław</w:t>
      </w:r>
    </w:p>
    <w:p w14:paraId="65F94880" w14:textId="77777777" w:rsidR="00921E4B" w:rsidRDefault="00921E4B" w:rsidP="0027766D">
      <w:pPr>
        <w:spacing w:line="360" w:lineRule="auto"/>
        <w:ind w:firstLine="851"/>
        <w:jc w:val="both"/>
        <w:rPr>
          <w:rFonts w:ascii="Verdana" w:hAnsi="Verdana"/>
          <w:bCs/>
          <w:sz w:val="18"/>
          <w:szCs w:val="18"/>
        </w:rPr>
      </w:pPr>
    </w:p>
    <w:p w14:paraId="56E962C8" w14:textId="6957155E"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Część 4</w:t>
      </w:r>
      <w:r w:rsidR="007C6379">
        <w:rPr>
          <w:rFonts w:ascii="Verdana" w:hAnsi="Verdana"/>
          <w:bCs/>
          <w:sz w:val="18"/>
          <w:szCs w:val="18"/>
        </w:rPr>
        <w:t>, 8-10</w:t>
      </w:r>
    </w:p>
    <w:p w14:paraId="4429447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Samodzielna Pracownia Biofizyki Układu Nerwowego</w:t>
      </w:r>
    </w:p>
    <w:p w14:paraId="3FF07198" w14:textId="1DB55FC9"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3a, </w:t>
      </w:r>
      <w:r w:rsidRPr="00921E4B">
        <w:rPr>
          <w:rFonts w:ascii="Verdana" w:hAnsi="Verdana"/>
          <w:bCs/>
          <w:sz w:val="18"/>
          <w:szCs w:val="18"/>
        </w:rPr>
        <w:t>50-368 Wrocław</w:t>
      </w:r>
    </w:p>
    <w:p w14:paraId="5228756A" w14:textId="77777777" w:rsidR="00921E4B" w:rsidRDefault="00921E4B" w:rsidP="0027766D">
      <w:pPr>
        <w:spacing w:line="360" w:lineRule="auto"/>
        <w:ind w:firstLine="851"/>
        <w:jc w:val="both"/>
        <w:rPr>
          <w:rFonts w:ascii="Verdana" w:hAnsi="Verdana"/>
          <w:bCs/>
          <w:sz w:val="18"/>
          <w:szCs w:val="18"/>
        </w:rPr>
      </w:pPr>
    </w:p>
    <w:p w14:paraId="63BF1110" w14:textId="4E771B96" w:rsidR="0027766D" w:rsidRPr="0027766D" w:rsidRDefault="0027766D" w:rsidP="0027766D">
      <w:pPr>
        <w:spacing w:line="360" w:lineRule="auto"/>
        <w:ind w:firstLine="851"/>
        <w:jc w:val="both"/>
        <w:rPr>
          <w:rFonts w:ascii="Verdana" w:hAnsi="Verdana"/>
          <w:bCs/>
          <w:sz w:val="18"/>
          <w:szCs w:val="18"/>
        </w:rPr>
      </w:pPr>
      <w:r w:rsidRPr="0027766D">
        <w:rPr>
          <w:rFonts w:ascii="Verdana" w:hAnsi="Verdana"/>
          <w:bCs/>
          <w:sz w:val="18"/>
          <w:szCs w:val="18"/>
        </w:rPr>
        <w:t xml:space="preserve">Część </w:t>
      </w:r>
      <w:r w:rsidR="003A029F">
        <w:rPr>
          <w:rFonts w:ascii="Verdana" w:hAnsi="Verdana"/>
          <w:bCs/>
          <w:sz w:val="18"/>
          <w:szCs w:val="18"/>
        </w:rPr>
        <w:t>5</w:t>
      </w:r>
    </w:p>
    <w:p w14:paraId="752097E1"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Mikrobiologii</w:t>
      </w:r>
    </w:p>
    <w:p w14:paraId="08E03BDB" w14:textId="7F2ECE01"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T. Chałubińskiego 4, </w:t>
      </w:r>
      <w:r w:rsidRPr="00921E4B">
        <w:rPr>
          <w:rFonts w:ascii="Verdana" w:hAnsi="Verdana"/>
          <w:bCs/>
          <w:sz w:val="18"/>
          <w:szCs w:val="18"/>
        </w:rPr>
        <w:t>50-368 Wrocław</w:t>
      </w:r>
    </w:p>
    <w:p w14:paraId="41A1FB71" w14:textId="77777777" w:rsidR="00921E4B" w:rsidRDefault="00921E4B" w:rsidP="0027766D">
      <w:pPr>
        <w:spacing w:line="360" w:lineRule="auto"/>
        <w:ind w:firstLine="851"/>
        <w:jc w:val="both"/>
        <w:rPr>
          <w:rFonts w:ascii="Verdana" w:hAnsi="Verdana"/>
          <w:bCs/>
          <w:sz w:val="18"/>
          <w:szCs w:val="18"/>
        </w:rPr>
      </w:pPr>
    </w:p>
    <w:p w14:paraId="1D64FB74" w14:textId="6877DBE8"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lastRenderedPageBreak/>
        <w:t>Część 6</w:t>
      </w:r>
    </w:p>
    <w:p w14:paraId="0C10EF95"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i Zakład Medycyny Społecznej</w:t>
      </w:r>
    </w:p>
    <w:p w14:paraId="1DBB0BDA" w14:textId="734715B7"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O. Bujwida 44, </w:t>
      </w:r>
      <w:r w:rsidRPr="00921E4B">
        <w:rPr>
          <w:rFonts w:ascii="Verdana" w:hAnsi="Verdana"/>
          <w:bCs/>
          <w:sz w:val="18"/>
          <w:szCs w:val="18"/>
        </w:rPr>
        <w:t>50-345 Wrocław</w:t>
      </w:r>
    </w:p>
    <w:p w14:paraId="0918F63C" w14:textId="77777777" w:rsidR="00921E4B" w:rsidRDefault="00921E4B" w:rsidP="0027766D">
      <w:pPr>
        <w:spacing w:line="360" w:lineRule="auto"/>
        <w:ind w:firstLine="851"/>
        <w:jc w:val="both"/>
        <w:rPr>
          <w:rFonts w:ascii="Verdana" w:hAnsi="Verdana"/>
          <w:bCs/>
          <w:sz w:val="18"/>
          <w:szCs w:val="18"/>
        </w:rPr>
      </w:pPr>
    </w:p>
    <w:p w14:paraId="2BC27294" w14:textId="76E6358C" w:rsidR="0027766D" w:rsidRPr="0027766D" w:rsidRDefault="003A029F" w:rsidP="0027766D">
      <w:pPr>
        <w:spacing w:line="360" w:lineRule="auto"/>
        <w:ind w:firstLine="851"/>
        <w:jc w:val="both"/>
        <w:rPr>
          <w:rFonts w:ascii="Verdana" w:hAnsi="Verdana"/>
          <w:bCs/>
          <w:sz w:val="18"/>
          <w:szCs w:val="18"/>
        </w:rPr>
      </w:pPr>
      <w:r>
        <w:rPr>
          <w:rFonts w:ascii="Verdana" w:hAnsi="Verdana"/>
          <w:bCs/>
          <w:sz w:val="18"/>
          <w:szCs w:val="18"/>
        </w:rPr>
        <w:t>Część 7</w:t>
      </w:r>
    </w:p>
    <w:p w14:paraId="1BB4425C" w14:textId="77777777" w:rsidR="00921E4B" w:rsidRPr="00921E4B" w:rsidRDefault="00921E4B" w:rsidP="00921E4B">
      <w:pPr>
        <w:spacing w:line="360" w:lineRule="auto"/>
        <w:ind w:firstLine="851"/>
        <w:jc w:val="both"/>
        <w:rPr>
          <w:rFonts w:ascii="Verdana" w:hAnsi="Verdana"/>
          <w:bCs/>
          <w:sz w:val="18"/>
          <w:szCs w:val="18"/>
        </w:rPr>
      </w:pPr>
      <w:r w:rsidRPr="00921E4B">
        <w:rPr>
          <w:rFonts w:ascii="Verdana" w:hAnsi="Verdana"/>
          <w:bCs/>
          <w:sz w:val="18"/>
          <w:szCs w:val="18"/>
        </w:rPr>
        <w:t>Katedra Patomorfologii Zakład Patomorfologii</w:t>
      </w:r>
    </w:p>
    <w:p w14:paraId="6716D887" w14:textId="6878103D" w:rsidR="0027766D" w:rsidRPr="0027766D" w:rsidRDefault="00921E4B" w:rsidP="00921E4B">
      <w:pPr>
        <w:spacing w:line="360" w:lineRule="auto"/>
        <w:ind w:firstLine="851"/>
        <w:jc w:val="both"/>
        <w:rPr>
          <w:rFonts w:ascii="Verdana" w:hAnsi="Verdana"/>
          <w:bCs/>
          <w:sz w:val="18"/>
          <w:szCs w:val="18"/>
        </w:rPr>
      </w:pPr>
      <w:r>
        <w:rPr>
          <w:rFonts w:ascii="Verdana" w:hAnsi="Verdana"/>
          <w:bCs/>
          <w:sz w:val="18"/>
          <w:szCs w:val="18"/>
        </w:rPr>
        <w:t xml:space="preserve">ul. K. Marcinkowskiego 1, </w:t>
      </w:r>
      <w:r w:rsidRPr="00921E4B">
        <w:rPr>
          <w:rFonts w:ascii="Verdana" w:hAnsi="Verdana"/>
          <w:bCs/>
          <w:sz w:val="18"/>
          <w:szCs w:val="18"/>
        </w:rPr>
        <w:t>50-368 Wrocław</w:t>
      </w:r>
    </w:p>
    <w:p w14:paraId="2561A25F" w14:textId="77777777" w:rsidR="00EC6291" w:rsidRPr="00730A72" w:rsidRDefault="00EC6291" w:rsidP="003A029F">
      <w:pPr>
        <w:spacing w:line="360" w:lineRule="auto"/>
        <w:jc w:val="both"/>
        <w:rPr>
          <w:rFonts w:ascii="Verdana" w:hAnsi="Verdana"/>
          <w:bCs/>
          <w:sz w:val="18"/>
          <w:szCs w:val="18"/>
        </w:rPr>
      </w:pP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1CF2802E"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Wykonawca winien podać w Formularzu ofertowym (wzór – zał. nr </w:t>
      </w:r>
      <w:r w:rsidR="003B2002" w:rsidRPr="00730A72">
        <w:rPr>
          <w:rFonts w:ascii="Verdana" w:hAnsi="Verdana"/>
          <w:bCs/>
          <w:sz w:val="18"/>
          <w:szCs w:val="18"/>
        </w:rPr>
        <w:t>1</w:t>
      </w:r>
      <w:r w:rsidR="00FF663C" w:rsidRPr="00730A72">
        <w:rPr>
          <w:rFonts w:ascii="Verdana" w:hAnsi="Verdana"/>
          <w:bCs/>
          <w:sz w:val="18"/>
          <w:szCs w:val="18"/>
        </w:rPr>
        <w:t>-</w:t>
      </w:r>
      <w:r w:rsidR="002A74A6">
        <w:rPr>
          <w:rFonts w:ascii="Verdana" w:hAnsi="Verdana"/>
          <w:bCs/>
          <w:sz w:val="18"/>
          <w:szCs w:val="18"/>
        </w:rPr>
        <w:t>10</w:t>
      </w:r>
      <w:r w:rsidRPr="00730A72">
        <w:rPr>
          <w:rFonts w:ascii="Verdana" w:hAnsi="Verdana"/>
          <w:bCs/>
          <w:sz w:val="18"/>
          <w:szCs w:val="18"/>
        </w:rPr>
        <w:t xml:space="preserve"> do SIWZ) cenę realizacji przedmiotu zamówienia.</w:t>
      </w:r>
      <w:bookmarkStart w:id="5"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5"/>
      <w:r w:rsidRPr="00730A72">
        <w:rPr>
          <w:rFonts w:ascii="Verdana" w:hAnsi="Verdana"/>
          <w:b/>
          <w:sz w:val="18"/>
          <w:szCs w:val="18"/>
        </w:rPr>
        <w:t xml:space="preserve">, </w:t>
      </w:r>
      <w:r w:rsidRPr="00730A72">
        <w:rPr>
          <w:rFonts w:ascii="Verdana" w:hAnsi="Verdana"/>
          <w:b/>
          <w:bCs/>
          <w:sz w:val="18"/>
          <w:szCs w:val="18"/>
        </w:rPr>
        <w:t xml:space="preserve">o których mowa w art. 67 ust. 1 pkt 7 </w:t>
      </w:r>
      <w:proofErr w:type="spellStart"/>
      <w:r w:rsidRPr="00730A72">
        <w:rPr>
          <w:rFonts w:ascii="Verdana" w:hAnsi="Verdana"/>
          <w:b/>
          <w:bCs/>
          <w:sz w:val="18"/>
          <w:szCs w:val="18"/>
        </w:rPr>
        <w:t>Pzp</w:t>
      </w:r>
      <w:proofErr w:type="spellEnd"/>
      <w:r w:rsidRPr="00730A72">
        <w:rPr>
          <w:rFonts w:ascii="Verdana" w:hAnsi="Verdana"/>
          <w:b/>
          <w:bCs/>
          <w:sz w:val="18"/>
          <w:szCs w:val="18"/>
        </w:rPr>
        <w:t>.</w:t>
      </w:r>
      <w:bookmarkStart w:id="6"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w:t>
      </w:r>
      <w:proofErr w:type="spellStart"/>
      <w:r w:rsidRPr="00730A72">
        <w:rPr>
          <w:rFonts w:ascii="Verdana" w:hAnsi="Verdana"/>
          <w:sz w:val="18"/>
          <w:szCs w:val="18"/>
        </w:rPr>
        <w:t>Pzp</w:t>
      </w:r>
      <w:proofErr w:type="spellEnd"/>
      <w:r w:rsidRPr="00730A72">
        <w:rPr>
          <w:rFonts w:ascii="Verdana" w:hAnsi="Verdana"/>
          <w:sz w:val="18"/>
          <w:szCs w:val="18"/>
        </w:rPr>
        <w:t>.</w:t>
      </w:r>
      <w:bookmarkEnd w:id="6"/>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730A72">
        <w:rPr>
          <w:rFonts w:ascii="Verdana" w:hAnsi="Verdana" w:cs="Arial"/>
          <w:sz w:val="18"/>
          <w:szCs w:val="18"/>
        </w:rPr>
        <w:br/>
      </w:r>
      <w:r w:rsidRPr="00730A72">
        <w:rPr>
          <w:rFonts w:ascii="Verdana" w:hAnsi="Verdana" w:cs="Arial"/>
          <w:sz w:val="18"/>
          <w:szCs w:val="18"/>
        </w:rPr>
        <w:t>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w:t>
      </w:r>
      <w:proofErr w:type="spellStart"/>
      <w:r w:rsidRPr="00730A72">
        <w:rPr>
          <w:rFonts w:ascii="Verdana" w:hAnsi="Verdana" w:cs="Arial"/>
          <w:sz w:val="18"/>
          <w:szCs w:val="18"/>
        </w:rPr>
        <w:t>ppkt</w:t>
      </w:r>
      <w:proofErr w:type="spellEnd"/>
      <w:r w:rsidRPr="00730A72">
        <w:rPr>
          <w:rFonts w:ascii="Verdana" w:hAnsi="Verdana" w:cs="Arial"/>
          <w:sz w:val="18"/>
          <w:szCs w:val="18"/>
        </w:rPr>
        <w:t xml:space="preserve">.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RODO w celu związanym 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przez okres 4 lat od dnia zakończenia postępowania o udzielenie </w:t>
      </w:r>
      <w:r w:rsidRPr="00730A72">
        <w:rPr>
          <w:rFonts w:ascii="Verdana" w:eastAsia="Calibri" w:hAnsi="Verdana"/>
          <w:sz w:val="18"/>
          <w:szCs w:val="18"/>
          <w:lang w:eastAsia="en-US"/>
        </w:rPr>
        <w:lastRenderedPageBreak/>
        <w:t>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30A72">
        <w:rPr>
          <w:rFonts w:ascii="Verdana" w:eastAsia="Calibri" w:hAnsi="Verdana"/>
          <w:i/>
          <w:sz w:val="18"/>
          <w:szCs w:val="18"/>
          <w:lang w:eastAsia="en-US"/>
        </w:rPr>
        <w:t>Pzp</w:t>
      </w:r>
      <w:proofErr w:type="spellEnd"/>
      <w:r w:rsidRPr="00730A72">
        <w:rPr>
          <w:rFonts w:ascii="Verdana" w:eastAsia="Calibri" w:hAnsi="Verdana"/>
          <w:i/>
          <w:sz w:val="18"/>
          <w:szCs w:val="18"/>
          <w:lang w:eastAsia="en-US"/>
        </w:rPr>
        <w:t xml:space="preserve"> oraz nie może naruszać integralności protokołu oraz jego załączników)</w:t>
      </w:r>
      <w:r w:rsidRPr="00730A72">
        <w:rPr>
          <w:rFonts w:ascii="Verdana" w:eastAsia="Calibri" w:hAnsi="Verdana"/>
          <w:sz w:val="18"/>
          <w:szCs w:val="18"/>
          <w:lang w:eastAsia="en-US"/>
        </w:rPr>
        <w:t>;</w:t>
      </w:r>
    </w:p>
    <w:p w14:paraId="26C28E80"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0A72">
        <w:rPr>
          <w:rFonts w:ascii="Verdana" w:eastAsia="Calibri" w:hAnsi="Verdana"/>
          <w:sz w:val="18"/>
          <w:szCs w:val="18"/>
          <w:lang w:eastAsia="en-US"/>
        </w:rPr>
        <w:t xml:space="preserve">. </w:t>
      </w:r>
      <w:r w:rsidRPr="00730A72">
        <w:rPr>
          <w:rFonts w:ascii="Verdana" w:hAnsi="Verdana"/>
          <w:sz w:val="18"/>
          <w:szCs w:val="18"/>
        </w:rPr>
        <w:t xml:space="preserve">Wystąpienie </w:t>
      </w:r>
      <w:r w:rsidRPr="00730A72">
        <w:rPr>
          <w:rFonts w:ascii="Verdana" w:hAnsi="Verdana"/>
          <w:sz w:val="18"/>
          <w:szCs w:val="18"/>
        </w:rPr>
        <w:b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lastRenderedPageBreak/>
        <w:t xml:space="preserve">Termin </w:t>
      </w:r>
      <w:r w:rsidR="00CA12F5" w:rsidRPr="00730A72">
        <w:t xml:space="preserve">realizacji </w:t>
      </w:r>
      <w:bookmarkEnd w:id="3"/>
    </w:p>
    <w:p w14:paraId="4C2F4264" w14:textId="77777777" w:rsidR="00166CBF" w:rsidRPr="00730A72" w:rsidRDefault="00166CBF" w:rsidP="00730A72">
      <w:pPr>
        <w:tabs>
          <w:tab w:val="left" w:pos="8647"/>
        </w:tabs>
        <w:spacing w:line="360" w:lineRule="auto"/>
        <w:ind w:left="425" w:right="68"/>
        <w:jc w:val="both"/>
        <w:rPr>
          <w:rFonts w:ascii="Verdana" w:hAnsi="Verdana"/>
          <w:sz w:val="18"/>
          <w:szCs w:val="18"/>
        </w:rPr>
      </w:pPr>
      <w:bookmarkStart w:id="7" w:name="_Toc282721351"/>
      <w:bookmarkStart w:id="8" w:name="_Toc395266069"/>
      <w:r w:rsidRPr="00730A72">
        <w:rPr>
          <w:rFonts w:ascii="Verdana" w:hAnsi="Verdana"/>
          <w:sz w:val="18"/>
          <w:szCs w:val="18"/>
        </w:rPr>
        <w:t>Zamawiający ustalił maksymalny termin realizacji przedmiotu zamówienia:</w:t>
      </w:r>
    </w:p>
    <w:p w14:paraId="4C12E0CD" w14:textId="1AAEC0E1" w:rsidR="00166CBF" w:rsidRPr="00730A7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0A72">
        <w:rPr>
          <w:rFonts w:ascii="Verdana" w:hAnsi="Verdana"/>
          <w:sz w:val="18"/>
          <w:szCs w:val="18"/>
        </w:rPr>
        <w:t>do</w:t>
      </w:r>
      <w:r w:rsidR="00166CBF" w:rsidRPr="00730A72">
        <w:rPr>
          <w:rFonts w:ascii="Verdana" w:hAnsi="Verdana"/>
          <w:sz w:val="18"/>
          <w:szCs w:val="18"/>
        </w:rPr>
        <w:t xml:space="preserve"> </w:t>
      </w:r>
      <w:r w:rsidR="00A753D1">
        <w:rPr>
          <w:rFonts w:ascii="Verdana" w:hAnsi="Verdana"/>
          <w:sz w:val="18"/>
          <w:szCs w:val="18"/>
        </w:rPr>
        <w:t>3</w:t>
      </w:r>
      <w:r w:rsidR="00166CBF" w:rsidRPr="00730A72">
        <w:rPr>
          <w:rFonts w:ascii="Verdana" w:hAnsi="Verdana"/>
          <w:sz w:val="18"/>
          <w:szCs w:val="18"/>
        </w:rPr>
        <w:t xml:space="preserve"> </w:t>
      </w:r>
      <w:r w:rsidR="004A7837">
        <w:rPr>
          <w:rFonts w:ascii="Verdana" w:hAnsi="Verdana"/>
          <w:sz w:val="18"/>
          <w:szCs w:val="18"/>
        </w:rPr>
        <w:t>tygodni</w:t>
      </w:r>
      <w:r w:rsidR="00166CBF" w:rsidRPr="00730A72">
        <w:rPr>
          <w:rFonts w:ascii="Verdana" w:hAnsi="Verdana"/>
          <w:sz w:val="18"/>
          <w:szCs w:val="18"/>
        </w:rPr>
        <w:t xml:space="preserve"> od daty podpisania umowy (część </w:t>
      </w:r>
      <w:r w:rsidR="00A42AEB" w:rsidRPr="00730A72">
        <w:rPr>
          <w:rFonts w:ascii="Verdana" w:hAnsi="Verdana"/>
          <w:sz w:val="18"/>
          <w:szCs w:val="18"/>
        </w:rPr>
        <w:t>1</w:t>
      </w:r>
      <w:r w:rsidR="00166CBF" w:rsidRPr="00730A72">
        <w:rPr>
          <w:rFonts w:ascii="Verdana" w:hAnsi="Verdana"/>
          <w:sz w:val="18"/>
          <w:szCs w:val="18"/>
        </w:rPr>
        <w:t>)</w:t>
      </w:r>
    </w:p>
    <w:p w14:paraId="0B46F696" w14:textId="0A124E88" w:rsidR="00166CBF" w:rsidRPr="00E85F9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E85F9D">
        <w:rPr>
          <w:rFonts w:ascii="Verdana" w:hAnsi="Verdana"/>
          <w:sz w:val="18"/>
          <w:szCs w:val="18"/>
        </w:rPr>
        <w:t>do</w:t>
      </w:r>
      <w:r w:rsidR="00166CBF" w:rsidRPr="00E85F9D">
        <w:rPr>
          <w:rFonts w:ascii="Verdana" w:hAnsi="Verdana"/>
          <w:sz w:val="18"/>
          <w:szCs w:val="18"/>
        </w:rPr>
        <w:t xml:space="preserve"> </w:t>
      </w:r>
      <w:r w:rsidR="00E85F9D" w:rsidRPr="00E85F9D">
        <w:rPr>
          <w:rFonts w:ascii="Verdana" w:hAnsi="Verdana"/>
          <w:sz w:val="18"/>
          <w:szCs w:val="18"/>
        </w:rPr>
        <w:t>30 dni</w:t>
      </w:r>
      <w:r w:rsidR="00166CBF" w:rsidRPr="00E85F9D">
        <w:rPr>
          <w:rFonts w:ascii="Verdana" w:hAnsi="Verdana"/>
          <w:sz w:val="18"/>
          <w:szCs w:val="18"/>
        </w:rPr>
        <w:t xml:space="preserve"> od daty podpisania umowy (część </w:t>
      </w:r>
      <w:r w:rsidR="00A42AEB" w:rsidRPr="00E85F9D">
        <w:rPr>
          <w:rFonts w:ascii="Verdana" w:hAnsi="Verdana"/>
          <w:sz w:val="18"/>
          <w:szCs w:val="18"/>
        </w:rPr>
        <w:t>2</w:t>
      </w:r>
      <w:r w:rsidR="00166CBF" w:rsidRPr="00E85F9D">
        <w:rPr>
          <w:rFonts w:ascii="Verdana" w:hAnsi="Verdana"/>
          <w:sz w:val="18"/>
          <w:szCs w:val="18"/>
        </w:rPr>
        <w:t>)</w:t>
      </w:r>
    </w:p>
    <w:p w14:paraId="3C6E915D" w14:textId="7FAF39DF" w:rsidR="00166CBF" w:rsidRPr="006E3A82"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E3A82">
        <w:rPr>
          <w:rFonts w:ascii="Verdana" w:hAnsi="Verdana"/>
          <w:sz w:val="18"/>
          <w:szCs w:val="18"/>
        </w:rPr>
        <w:t>do</w:t>
      </w:r>
      <w:r w:rsidR="00166CBF" w:rsidRPr="006E3A82">
        <w:rPr>
          <w:rFonts w:ascii="Verdana" w:hAnsi="Verdana"/>
          <w:sz w:val="18"/>
          <w:szCs w:val="18"/>
        </w:rPr>
        <w:t xml:space="preserve"> </w:t>
      </w:r>
      <w:r w:rsidR="006E3A82" w:rsidRPr="006E3A82">
        <w:rPr>
          <w:rFonts w:ascii="Verdana" w:hAnsi="Verdana"/>
          <w:sz w:val="18"/>
          <w:szCs w:val="18"/>
        </w:rPr>
        <w:t>5</w:t>
      </w:r>
      <w:r w:rsidR="00A42AEB" w:rsidRPr="006E3A82">
        <w:rPr>
          <w:rFonts w:ascii="Verdana" w:hAnsi="Verdana"/>
          <w:sz w:val="18"/>
          <w:szCs w:val="18"/>
        </w:rPr>
        <w:t xml:space="preserve"> tygodni</w:t>
      </w:r>
      <w:r w:rsidR="00166CBF" w:rsidRPr="006E3A82">
        <w:rPr>
          <w:rFonts w:ascii="Verdana" w:hAnsi="Verdana"/>
          <w:sz w:val="18"/>
          <w:szCs w:val="18"/>
        </w:rPr>
        <w:t xml:space="preserve"> od daty podpisania umowy (część </w:t>
      </w:r>
      <w:r w:rsidR="00A42AEB" w:rsidRPr="006E3A82">
        <w:rPr>
          <w:rFonts w:ascii="Verdana" w:hAnsi="Verdana"/>
          <w:sz w:val="18"/>
          <w:szCs w:val="18"/>
        </w:rPr>
        <w:t>3</w:t>
      </w:r>
      <w:r w:rsidR="00166CBF" w:rsidRPr="006E3A82">
        <w:rPr>
          <w:rFonts w:ascii="Verdana" w:hAnsi="Verdana"/>
          <w:sz w:val="18"/>
          <w:szCs w:val="18"/>
        </w:rPr>
        <w:t>)</w:t>
      </w:r>
    </w:p>
    <w:p w14:paraId="78CB7173" w14:textId="79701150" w:rsidR="00166CBF" w:rsidRPr="004A7837"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4A7837">
        <w:rPr>
          <w:rFonts w:ascii="Verdana" w:hAnsi="Verdana"/>
          <w:sz w:val="18"/>
          <w:szCs w:val="18"/>
        </w:rPr>
        <w:t>do</w:t>
      </w:r>
      <w:r w:rsidR="00166CBF" w:rsidRPr="004A7837">
        <w:rPr>
          <w:rFonts w:ascii="Verdana" w:hAnsi="Verdana"/>
          <w:sz w:val="18"/>
          <w:szCs w:val="18"/>
        </w:rPr>
        <w:t xml:space="preserve"> </w:t>
      </w:r>
      <w:r w:rsidR="00FE6547">
        <w:rPr>
          <w:rFonts w:ascii="Verdana" w:hAnsi="Verdana"/>
          <w:sz w:val="18"/>
          <w:szCs w:val="18"/>
        </w:rPr>
        <w:t>4</w:t>
      </w:r>
      <w:r w:rsidR="00FE6547" w:rsidRPr="006E3A82">
        <w:rPr>
          <w:rFonts w:ascii="Verdana" w:hAnsi="Verdana"/>
          <w:sz w:val="18"/>
          <w:szCs w:val="18"/>
        </w:rPr>
        <w:t xml:space="preserve"> tygodni </w:t>
      </w:r>
      <w:r w:rsidR="00166CBF" w:rsidRPr="004A7837">
        <w:rPr>
          <w:rFonts w:ascii="Verdana" w:hAnsi="Verdana"/>
          <w:sz w:val="18"/>
          <w:szCs w:val="18"/>
        </w:rPr>
        <w:t xml:space="preserve">od daty podpisania umowy (część </w:t>
      </w:r>
      <w:r w:rsidR="00A42AEB" w:rsidRPr="004A7837">
        <w:rPr>
          <w:rFonts w:ascii="Verdana" w:hAnsi="Verdana"/>
          <w:sz w:val="18"/>
          <w:szCs w:val="18"/>
        </w:rPr>
        <w:t>4</w:t>
      </w:r>
      <w:r w:rsidR="00166CBF" w:rsidRPr="004A7837">
        <w:rPr>
          <w:rFonts w:ascii="Verdana" w:hAnsi="Verdana"/>
          <w:sz w:val="18"/>
          <w:szCs w:val="18"/>
        </w:rPr>
        <w:t>)</w:t>
      </w:r>
    </w:p>
    <w:p w14:paraId="6060D227" w14:textId="618DF647"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D7266" w:rsidRPr="0073692D">
        <w:rPr>
          <w:rFonts w:ascii="Verdana" w:hAnsi="Verdana"/>
          <w:sz w:val="18"/>
          <w:szCs w:val="18"/>
        </w:rPr>
        <w:t xml:space="preserve"> </w:t>
      </w:r>
      <w:r w:rsidR="0073692D" w:rsidRPr="0073692D">
        <w:rPr>
          <w:rFonts w:ascii="Verdana" w:hAnsi="Verdana"/>
          <w:sz w:val="18"/>
          <w:szCs w:val="18"/>
        </w:rPr>
        <w:t xml:space="preserve">30 </w:t>
      </w:r>
      <w:r w:rsidR="00AD7266" w:rsidRPr="0073692D">
        <w:rPr>
          <w:rFonts w:ascii="Verdana" w:hAnsi="Verdana"/>
          <w:sz w:val="18"/>
          <w:szCs w:val="18"/>
        </w:rPr>
        <w:t xml:space="preserve">dni </w:t>
      </w:r>
      <w:r w:rsidR="00A42AEB" w:rsidRPr="0073692D">
        <w:rPr>
          <w:rFonts w:ascii="Verdana" w:hAnsi="Verdana"/>
          <w:sz w:val="18"/>
          <w:szCs w:val="18"/>
        </w:rPr>
        <w:t>od daty podpisania umowy (część 5)</w:t>
      </w:r>
    </w:p>
    <w:p w14:paraId="7D6AFDF4" w14:textId="4A7ACA4B" w:rsidR="00A42AEB" w:rsidRPr="0073692D"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73692D">
        <w:rPr>
          <w:rFonts w:ascii="Verdana" w:hAnsi="Verdana"/>
          <w:sz w:val="18"/>
          <w:szCs w:val="18"/>
        </w:rPr>
        <w:t>do</w:t>
      </w:r>
      <w:r w:rsidR="00A42AEB" w:rsidRPr="0073692D">
        <w:rPr>
          <w:rFonts w:ascii="Verdana" w:hAnsi="Verdana"/>
          <w:sz w:val="18"/>
          <w:szCs w:val="18"/>
        </w:rPr>
        <w:t xml:space="preserve"> </w:t>
      </w:r>
      <w:r w:rsidR="0073692D" w:rsidRPr="0073692D">
        <w:rPr>
          <w:rFonts w:ascii="Verdana" w:hAnsi="Verdana"/>
          <w:sz w:val="18"/>
          <w:szCs w:val="18"/>
        </w:rPr>
        <w:t>3</w:t>
      </w:r>
      <w:r w:rsidR="004A3431" w:rsidRPr="0073692D">
        <w:rPr>
          <w:rFonts w:ascii="Verdana" w:hAnsi="Verdana"/>
          <w:sz w:val="18"/>
          <w:szCs w:val="18"/>
        </w:rPr>
        <w:t xml:space="preserve"> tygodni</w:t>
      </w:r>
      <w:r w:rsidR="00A42AEB" w:rsidRPr="0073692D">
        <w:rPr>
          <w:rFonts w:ascii="Verdana" w:hAnsi="Verdana"/>
          <w:sz w:val="18"/>
          <w:szCs w:val="18"/>
        </w:rPr>
        <w:t xml:space="preserve"> od daty podpisania umowy (część 6)</w:t>
      </w:r>
    </w:p>
    <w:p w14:paraId="0C9D670A" w14:textId="31A989E3" w:rsidR="00A42AEB" w:rsidRPr="009E70E3" w:rsidRDefault="00F84C9D" w:rsidP="00730A72">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9E70E3">
        <w:rPr>
          <w:rFonts w:ascii="Verdana" w:hAnsi="Verdana"/>
          <w:sz w:val="18"/>
          <w:szCs w:val="18"/>
        </w:rPr>
        <w:t>do</w:t>
      </w:r>
      <w:r w:rsidR="00A42AEB" w:rsidRPr="009E70E3">
        <w:rPr>
          <w:rFonts w:ascii="Verdana" w:hAnsi="Verdana"/>
          <w:sz w:val="18"/>
          <w:szCs w:val="18"/>
        </w:rPr>
        <w:t xml:space="preserve"> </w:t>
      </w:r>
      <w:r w:rsidR="009E70E3" w:rsidRPr="009E70E3">
        <w:rPr>
          <w:rFonts w:ascii="Verdana" w:hAnsi="Verdana"/>
          <w:sz w:val="18"/>
          <w:szCs w:val="18"/>
        </w:rPr>
        <w:t>4</w:t>
      </w:r>
      <w:r w:rsidR="00241CA5" w:rsidRPr="009E70E3">
        <w:rPr>
          <w:rFonts w:ascii="Verdana" w:hAnsi="Verdana"/>
          <w:sz w:val="18"/>
          <w:szCs w:val="18"/>
        </w:rPr>
        <w:t xml:space="preserve"> tygodni</w:t>
      </w:r>
      <w:r w:rsidR="00A42AEB" w:rsidRPr="009E70E3">
        <w:rPr>
          <w:rFonts w:ascii="Verdana" w:hAnsi="Verdana"/>
          <w:sz w:val="18"/>
          <w:szCs w:val="18"/>
        </w:rPr>
        <w:t xml:space="preserve"> od daty podpisania umowy (część 7)</w:t>
      </w:r>
    </w:p>
    <w:p w14:paraId="4065A675" w14:textId="32607DA5" w:rsidR="002A74A6" w:rsidRPr="00B03D67"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B03D67">
        <w:rPr>
          <w:rFonts w:ascii="Verdana" w:hAnsi="Verdana"/>
          <w:sz w:val="18"/>
          <w:szCs w:val="18"/>
        </w:rPr>
        <w:t xml:space="preserve">do </w:t>
      </w:r>
      <w:r w:rsidR="00B03D67" w:rsidRPr="00B03D67">
        <w:rPr>
          <w:rFonts w:ascii="Verdana" w:hAnsi="Verdana"/>
          <w:sz w:val="18"/>
          <w:szCs w:val="18"/>
        </w:rPr>
        <w:t xml:space="preserve">7 </w:t>
      </w:r>
      <w:r w:rsidRPr="00B03D67">
        <w:rPr>
          <w:rFonts w:ascii="Verdana" w:hAnsi="Verdana"/>
          <w:sz w:val="18"/>
          <w:szCs w:val="18"/>
        </w:rPr>
        <w:t>dni od daty podpisania umowy (część 8)</w:t>
      </w:r>
    </w:p>
    <w:p w14:paraId="16AFA2C9" w14:textId="3C5D4052" w:rsidR="002A74A6" w:rsidRPr="00612F48"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12F48">
        <w:rPr>
          <w:rFonts w:ascii="Verdana" w:hAnsi="Verdana"/>
          <w:sz w:val="18"/>
          <w:szCs w:val="18"/>
        </w:rPr>
        <w:t xml:space="preserve">do </w:t>
      </w:r>
      <w:r w:rsidR="00612F48" w:rsidRPr="00612F48">
        <w:rPr>
          <w:rFonts w:ascii="Verdana" w:hAnsi="Verdana"/>
          <w:sz w:val="18"/>
          <w:szCs w:val="18"/>
        </w:rPr>
        <w:t>3</w:t>
      </w:r>
      <w:r w:rsidRPr="00612F48">
        <w:rPr>
          <w:rFonts w:ascii="Verdana" w:hAnsi="Verdana"/>
          <w:sz w:val="18"/>
          <w:szCs w:val="18"/>
        </w:rPr>
        <w:t xml:space="preserve"> tygodni od daty podpisania umowy (część 9)</w:t>
      </w:r>
    </w:p>
    <w:p w14:paraId="6B04A90C" w14:textId="58311FBC" w:rsidR="002A74A6" w:rsidRPr="0060156D" w:rsidRDefault="002A74A6" w:rsidP="002A74A6">
      <w:pPr>
        <w:pStyle w:val="Akapitzlist"/>
        <w:numPr>
          <w:ilvl w:val="0"/>
          <w:numId w:val="64"/>
        </w:numPr>
        <w:tabs>
          <w:tab w:val="left" w:pos="8647"/>
        </w:tabs>
        <w:spacing w:line="360" w:lineRule="auto"/>
        <w:ind w:left="851" w:right="68" w:hanging="284"/>
        <w:contextualSpacing w:val="0"/>
        <w:jc w:val="both"/>
        <w:rPr>
          <w:rFonts w:ascii="Verdana" w:hAnsi="Verdana"/>
          <w:sz w:val="18"/>
          <w:szCs w:val="18"/>
        </w:rPr>
      </w:pPr>
      <w:r w:rsidRPr="0060156D">
        <w:rPr>
          <w:rFonts w:ascii="Verdana" w:hAnsi="Verdana"/>
          <w:sz w:val="18"/>
          <w:szCs w:val="18"/>
        </w:rPr>
        <w:t xml:space="preserve">do </w:t>
      </w:r>
      <w:r w:rsidR="0060156D" w:rsidRPr="0060156D">
        <w:rPr>
          <w:rFonts w:ascii="Verdana" w:hAnsi="Verdana"/>
          <w:sz w:val="18"/>
          <w:szCs w:val="18"/>
        </w:rPr>
        <w:t>10</w:t>
      </w:r>
      <w:r w:rsidRPr="0060156D">
        <w:rPr>
          <w:rFonts w:ascii="Verdana" w:hAnsi="Verdana"/>
          <w:sz w:val="18"/>
          <w:szCs w:val="18"/>
        </w:rPr>
        <w:t xml:space="preserve"> tygodni od daty podpisania umowy (część 10)</w:t>
      </w:r>
    </w:p>
    <w:p w14:paraId="34A866C7" w14:textId="3C66E8A6" w:rsidR="0047429E" w:rsidRPr="00730A72" w:rsidRDefault="0047429E" w:rsidP="00730A72">
      <w:pPr>
        <w:spacing w:line="360" w:lineRule="auto"/>
        <w:rPr>
          <w:rFonts w:ascii="Verdana" w:hAnsi="Verdana"/>
          <w:sz w:val="18"/>
          <w:szCs w:val="18"/>
        </w:rPr>
      </w:pPr>
      <w:r w:rsidRPr="00730A72">
        <w:rPr>
          <w:rFonts w:ascii="Verdana" w:hAnsi="Verdana"/>
          <w:sz w:val="18"/>
          <w:szCs w:val="18"/>
        </w:rPr>
        <w:t>Termin realizacji przedmiotu zamówienia</w:t>
      </w:r>
      <w:r w:rsidR="00C878FD" w:rsidRPr="00730A72">
        <w:rPr>
          <w:rFonts w:ascii="Verdana" w:hAnsi="Verdana"/>
          <w:sz w:val="18"/>
          <w:szCs w:val="18"/>
        </w:rPr>
        <w:t xml:space="preserve"> stanowi kryterium oceny ofert (część 1</w:t>
      </w:r>
      <w:r w:rsidR="0060156D">
        <w:rPr>
          <w:rFonts w:ascii="Verdana" w:hAnsi="Verdana"/>
          <w:sz w:val="18"/>
          <w:szCs w:val="18"/>
        </w:rPr>
        <w:t>, 3</w:t>
      </w:r>
      <w:r w:rsidR="00C878FD" w:rsidRPr="00730A72">
        <w:rPr>
          <w:rFonts w:ascii="Verdana" w:hAnsi="Verdana"/>
          <w:sz w:val="18"/>
          <w:szCs w:val="18"/>
        </w:rPr>
        <w:t xml:space="preserve"> </w:t>
      </w:r>
      <w:r w:rsidR="00135182">
        <w:rPr>
          <w:rFonts w:ascii="Verdana" w:hAnsi="Verdana"/>
          <w:sz w:val="18"/>
          <w:szCs w:val="18"/>
        </w:rPr>
        <w:t xml:space="preserve">– </w:t>
      </w:r>
      <w:r w:rsidR="0060156D">
        <w:rPr>
          <w:rFonts w:ascii="Verdana" w:hAnsi="Verdana"/>
          <w:sz w:val="18"/>
          <w:szCs w:val="18"/>
        </w:rPr>
        <w:t>10</w:t>
      </w:r>
      <w:r w:rsidR="00C878FD" w:rsidRPr="00730A72">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7"/>
      <w:bookmarkEnd w:id="8"/>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9" w:name="_Toc278901028"/>
      <w:bookmarkStart w:id="10" w:name="_Toc281323157"/>
      <w:bookmarkStart w:id="11"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w:t>
      </w:r>
      <w:proofErr w:type="spellStart"/>
      <w:r w:rsidRPr="00730A72">
        <w:rPr>
          <w:rFonts w:ascii="Verdana" w:hAnsi="Verdana"/>
          <w:sz w:val="18"/>
          <w:szCs w:val="18"/>
        </w:rPr>
        <w:t>Pzp</w:t>
      </w:r>
      <w:proofErr w:type="spellEnd"/>
      <w:r w:rsidRPr="00730A72">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w:t>
      </w:r>
      <w:proofErr w:type="spellStart"/>
      <w:r w:rsidRPr="00730A72">
        <w:t>Pzp</w:t>
      </w:r>
      <w:proofErr w:type="spellEnd"/>
      <w:r w:rsidRPr="00730A72">
        <w:t xml:space="preserve">.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 xml:space="preserve">w art. 24 ust. 5 </w:t>
      </w:r>
      <w:proofErr w:type="spellStart"/>
      <w:r w:rsidRPr="00730A72">
        <w:rPr>
          <w:rFonts w:ascii="Verdana" w:hAnsi="Verdana"/>
          <w:sz w:val="18"/>
          <w:szCs w:val="18"/>
        </w:rPr>
        <w:t>Pzp</w:t>
      </w:r>
      <w:proofErr w:type="spellEnd"/>
      <w:r w:rsidRPr="00730A72">
        <w:rPr>
          <w:rFonts w:ascii="Verdana" w:hAnsi="Verdana"/>
          <w:sz w:val="18"/>
          <w:szCs w:val="18"/>
        </w:rPr>
        <w:t>.</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9"/>
    <w:bookmarkEnd w:id="10"/>
    <w:bookmarkEnd w:id="11"/>
    <w:p w14:paraId="4368B8D5" w14:textId="26CEE3F7" w:rsidR="0007449A" w:rsidRPr="00730A72" w:rsidRDefault="004A5FCA" w:rsidP="00730A72">
      <w:pPr>
        <w:pStyle w:val="Nagwek1"/>
        <w:ind w:right="44"/>
        <w:jc w:val="both"/>
      </w:pPr>
      <w:r w:rsidRPr="00730A72">
        <w:t>Wykaz oświadczeń lub dokumentów, potwierdzających brak podstaw wykluczenia</w:t>
      </w:r>
      <w:r w:rsidR="00E06ACC" w:rsidRPr="00730A72">
        <w:rPr>
          <w:rFonts w:cs="Times New Roman"/>
          <w:bCs w:val="0"/>
          <w:kern w:val="0"/>
        </w:rPr>
        <w:t xml:space="preserve"> </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730A72">
      <w:pPr>
        <w:numPr>
          <w:ilvl w:val="4"/>
          <w:numId w:val="53"/>
        </w:numPr>
        <w:spacing w:line="360" w:lineRule="auto"/>
        <w:ind w:left="1276" w:right="-96" w:hanging="425"/>
        <w:jc w:val="both"/>
        <w:rPr>
          <w:rFonts w:ascii="Verdana" w:hAnsi="Verdana"/>
          <w:sz w:val="18"/>
          <w:szCs w:val="18"/>
        </w:rPr>
      </w:pPr>
      <w:r w:rsidRPr="00730A72">
        <w:rPr>
          <w:rFonts w:ascii="Verdana" w:hAnsi="Verdana"/>
          <w:sz w:val="18"/>
          <w:szCs w:val="18"/>
        </w:rPr>
        <w:lastRenderedPageBreak/>
        <w:t xml:space="preserve">Informacji z Krajowego Rejestru Karnego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 wystawionej nie wcześniej niż 6 miesięcy przed upływem terminu składania ofert;</w:t>
      </w:r>
    </w:p>
    <w:p w14:paraId="71213C42" w14:textId="6A0C4FFF"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730A72">
        <w:rPr>
          <w:rFonts w:ascii="Verdana" w:hAnsi="Verdana"/>
          <w:sz w:val="18"/>
          <w:szCs w:val="18"/>
        </w:rPr>
        <w:br/>
        <w:t>z ewentualnymi odsetkami lub grzywnami lub zawarcie wiążącego porozumienia w sprawie spłat tych należności;</w:t>
      </w:r>
    </w:p>
    <w:p w14:paraId="231191E9" w14:textId="77777777" w:rsidR="00E81290" w:rsidRPr="00730A72" w:rsidRDefault="00E81290" w:rsidP="00730A72">
      <w:pPr>
        <w:numPr>
          <w:ilvl w:val="0"/>
          <w:numId w:val="53"/>
        </w:numPr>
        <w:spacing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Zamawiający żąda od Wykonawcy, który polega na zdolnościach lub sytuacji innych podmiotów na zasadach określonych w art. 22a </w:t>
      </w:r>
      <w:proofErr w:type="spellStart"/>
      <w:r w:rsidRPr="00730A72">
        <w:rPr>
          <w:rFonts w:ascii="Verdana" w:hAnsi="Verdana"/>
          <w:sz w:val="18"/>
          <w:szCs w:val="18"/>
        </w:rPr>
        <w:t>Pzp</w:t>
      </w:r>
      <w:proofErr w:type="spellEnd"/>
      <w:r w:rsidRPr="00730A72">
        <w:rPr>
          <w:rFonts w:ascii="Verdana" w:hAnsi="Verdana"/>
          <w:sz w:val="18"/>
          <w:szCs w:val="18"/>
        </w:rPr>
        <w:t xml:space="preserve">, przedstawienia w odniesieniu do tych podmiotów dokumentów wymienionych w </w:t>
      </w:r>
      <w:proofErr w:type="spellStart"/>
      <w:r w:rsidRPr="00730A72">
        <w:rPr>
          <w:rFonts w:ascii="Verdana" w:hAnsi="Verdana"/>
          <w:sz w:val="18"/>
          <w:szCs w:val="18"/>
        </w:rPr>
        <w:t>ppkt</w:t>
      </w:r>
      <w:proofErr w:type="spellEnd"/>
      <w:r w:rsidRPr="00730A72">
        <w:rPr>
          <w:rFonts w:ascii="Verdana" w:hAnsi="Verdana"/>
          <w:sz w:val="18"/>
          <w:szCs w:val="18"/>
        </w:rPr>
        <w:t>. 5.1 – 5.3 niniejszego rozdziału.</w:t>
      </w:r>
    </w:p>
    <w:p w14:paraId="3EFF9B09"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ma siedzibę lub miejsce zamieszkania poza terytorium Rzeczypospolitej Polskiej, zamiast dokumentów,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Dokumenty,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dokument, o którym mowa w </w:t>
      </w:r>
      <w:proofErr w:type="spellStart"/>
      <w:r w:rsidRPr="00730A72">
        <w:rPr>
          <w:rFonts w:ascii="Verdana" w:hAnsi="Verdana"/>
          <w:sz w:val="18"/>
          <w:szCs w:val="18"/>
        </w:rPr>
        <w:t>ppkt</w:t>
      </w:r>
      <w:proofErr w:type="spellEnd"/>
      <w:r w:rsidRPr="00730A72">
        <w:rPr>
          <w:rFonts w:ascii="Verdana" w:hAnsi="Verdana"/>
          <w:sz w:val="18"/>
          <w:szCs w:val="18"/>
        </w:rPr>
        <w:t xml:space="preserve"> 7 niniejszego rozdziału, w zakresie określonym w art. 24 ust. 1 pkt 14 i 21 </w:t>
      </w:r>
      <w:proofErr w:type="spellStart"/>
      <w:r w:rsidRPr="00730A72">
        <w:rPr>
          <w:rFonts w:ascii="Verdana" w:hAnsi="Verdana"/>
          <w:sz w:val="18"/>
          <w:szCs w:val="18"/>
        </w:rPr>
        <w:t>Pzp</w:t>
      </w:r>
      <w:proofErr w:type="spellEnd"/>
      <w:r w:rsidRPr="00730A72">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1E1D15C8"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77777777"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lastRenderedPageBreak/>
        <w:t>Forma dokumentów i oświadczeń, o których mowa w pkt. 5-10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Poświadczenia za zgodność z oryginałem dokonuje odpowiednio Wykonawca, podmiot, na którego zdolnościach polega Wykonawca, Wykonawcy wspólnie ubiegający się </w:t>
      </w:r>
      <w:r w:rsidRPr="00730A72">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072D43BE"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 zakresie nieuregulowanym w </w:t>
      </w:r>
      <w:proofErr w:type="spellStart"/>
      <w:r w:rsidRPr="00730A72">
        <w:rPr>
          <w:rFonts w:ascii="Verdana" w:hAnsi="Verdana"/>
          <w:sz w:val="18"/>
          <w:szCs w:val="18"/>
        </w:rPr>
        <w:t>Siwz</w:t>
      </w:r>
      <w:proofErr w:type="spellEnd"/>
      <w:r w:rsidRPr="00730A72">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3AD8B9C7"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podlega wykluczeniu na podstawie art. 24 ust. 1 pkt 13 i 14 oraz 16–20 lub ust. 5 </w:t>
      </w:r>
      <w:proofErr w:type="spellStart"/>
      <w:r w:rsidRPr="00730A72">
        <w:rPr>
          <w:rFonts w:ascii="Verdana" w:hAnsi="Verdana"/>
          <w:sz w:val="18"/>
          <w:szCs w:val="18"/>
        </w:rPr>
        <w:t>Pzp</w:t>
      </w:r>
      <w:proofErr w:type="spellEnd"/>
      <w:r w:rsidRPr="00730A72">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 xml:space="preserve">w terminie 3 dni od dnia zamieszczenia na stronie internetowej informacji, o której mowa w art. 86 ust. 5 </w:t>
      </w:r>
      <w:proofErr w:type="spellStart"/>
      <w:r w:rsidRPr="00730A72">
        <w:rPr>
          <w:rFonts w:ascii="Verdana" w:hAnsi="Verdana"/>
          <w:bCs/>
          <w:sz w:val="18"/>
          <w:szCs w:val="18"/>
        </w:rPr>
        <w:t>Pzp</w:t>
      </w:r>
      <w:proofErr w:type="spellEnd"/>
      <w:r w:rsidRPr="00730A72">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730A72">
        <w:rPr>
          <w:rFonts w:ascii="Verdana" w:hAnsi="Verdana"/>
          <w:sz w:val="18"/>
          <w:szCs w:val="18"/>
        </w:rPr>
        <w:t>Pzp</w:t>
      </w:r>
      <w:proofErr w:type="spellEnd"/>
      <w:r w:rsidRPr="00730A72">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do </w:t>
      </w:r>
      <w:r w:rsidRPr="00730A72">
        <w:rPr>
          <w:rFonts w:ascii="Verdana" w:hAnsi="Verdana"/>
          <w:sz w:val="18"/>
          <w:szCs w:val="18"/>
        </w:rPr>
        <w:lastRenderedPageBreak/>
        <w:t>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2" w:name="_Toc282721353"/>
      <w:bookmarkStart w:id="13" w:name="_Toc395266071"/>
      <w:r w:rsidRPr="00730A72">
        <w:t>Informacje o sposobie porozumiewania się Zamawiającego z Wykonawcami oraz przekazywania oświadczeń lub dokumentów, a także wskazanie osób uprawnionych do porozumiewania się z Wykonawcami.</w:t>
      </w:r>
      <w:bookmarkEnd w:id="12"/>
      <w:bookmarkEnd w:id="13"/>
    </w:p>
    <w:p w14:paraId="4ABBAA0D" w14:textId="3628E780" w:rsidR="008E0047" w:rsidRPr="004B7EBF" w:rsidRDefault="008E0047" w:rsidP="004B7EBF">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z Wykonawcami w sprawach zamówienia jest: </w:t>
      </w:r>
      <w:r w:rsidR="00964A5B" w:rsidRPr="004B7EBF">
        <w:rPr>
          <w:rFonts w:ascii="Verdana" w:hAnsi="Verdana"/>
          <w:sz w:val="18"/>
          <w:szCs w:val="18"/>
        </w:rPr>
        <w:t xml:space="preserve">Edyta </w:t>
      </w:r>
      <w:proofErr w:type="spellStart"/>
      <w:r w:rsidR="00964A5B" w:rsidRPr="004B7EBF">
        <w:rPr>
          <w:rFonts w:ascii="Verdana" w:hAnsi="Verdana"/>
          <w:sz w:val="18"/>
          <w:szCs w:val="18"/>
        </w:rPr>
        <w:t>Szyjkowska</w:t>
      </w:r>
      <w:proofErr w:type="spellEnd"/>
      <w:r w:rsidR="00FD5F73" w:rsidRPr="004B7EBF">
        <w:rPr>
          <w:rFonts w:ascii="Verdana" w:hAnsi="Verdana"/>
          <w:sz w:val="18"/>
          <w:szCs w:val="18"/>
        </w:rPr>
        <w:t xml:space="preserve"> </w:t>
      </w:r>
      <w:r w:rsidRPr="004B7EBF">
        <w:rPr>
          <w:rFonts w:ascii="Verdana" w:hAnsi="Verdana"/>
          <w:sz w:val="18"/>
          <w:szCs w:val="18"/>
        </w:rPr>
        <w:t>– Zespół ds.</w:t>
      </w:r>
      <w:r w:rsidR="00E81290" w:rsidRPr="004B7EBF">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w:t>
      </w:r>
      <w:proofErr w:type="spellStart"/>
      <w:r w:rsidRPr="00730A72">
        <w:rPr>
          <w:rFonts w:ascii="Verdana" w:hAnsi="Verdana"/>
          <w:bCs/>
          <w:sz w:val="18"/>
          <w:szCs w:val="18"/>
        </w:rPr>
        <w:t>Siwz</w:t>
      </w:r>
      <w:proofErr w:type="spellEnd"/>
      <w:r w:rsidRPr="00730A72">
        <w:rPr>
          <w:rFonts w:ascii="Verdana" w:hAnsi="Verdana"/>
          <w:bCs/>
          <w:sz w:val="18"/>
          <w:szCs w:val="18"/>
        </w:rPr>
        <w:t xml:space="preserve">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Mozilla </w:t>
      </w:r>
      <w:proofErr w:type="spellStart"/>
      <w:r w:rsidRPr="00730A72">
        <w:rPr>
          <w:rFonts w:ascii="Verdana" w:eastAsiaTheme="minorHAnsi" w:hAnsi="Verdana" w:cstheme="minorBidi"/>
          <w:sz w:val="18"/>
          <w:szCs w:val="18"/>
          <w:lang w:eastAsia="en-US"/>
        </w:rPr>
        <w:t>Firefox</w:t>
      </w:r>
      <w:proofErr w:type="spellEnd"/>
      <w:r w:rsidRPr="00730A72">
        <w:rPr>
          <w:rFonts w:ascii="Verdana" w:eastAsiaTheme="minorHAnsi" w:hAnsi="Verdana" w:cstheme="minorBidi"/>
          <w:sz w:val="18"/>
          <w:szCs w:val="18"/>
          <w:lang w:eastAsia="en-US"/>
        </w:rPr>
        <w:t xml:space="preserve">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zainstalowana wtyczka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w:t>
      </w:r>
      <w:proofErr w:type="spellStart"/>
      <w:r w:rsidRPr="00730A72">
        <w:rPr>
          <w:rFonts w:ascii="Verdana" w:eastAsiaTheme="minorHAnsi" w:hAnsi="Verdana" w:cstheme="minorBidi"/>
          <w:sz w:val="18"/>
          <w:szCs w:val="18"/>
          <w:lang w:eastAsia="en-US"/>
        </w:rPr>
        <w:t>player</w:t>
      </w:r>
      <w:proofErr w:type="spellEnd"/>
      <w:r w:rsidRPr="00730A72">
        <w:rPr>
          <w:rFonts w:ascii="Verdana" w:eastAsiaTheme="minorHAnsi" w:hAnsi="Verdana" w:cstheme="minorBidi"/>
          <w:sz w:val="18"/>
          <w:szCs w:val="18"/>
          <w:lang w:eastAsia="en-US"/>
        </w:rPr>
        <w:t xml:space="preserve"> - dotyczy </w:t>
      </w:r>
      <w:proofErr w:type="spellStart"/>
      <w:r w:rsidRPr="00730A72">
        <w:rPr>
          <w:rFonts w:ascii="Verdana" w:eastAsiaTheme="minorHAnsi" w:hAnsi="Verdana" w:cstheme="minorBidi"/>
          <w:sz w:val="18"/>
          <w:szCs w:val="18"/>
          <w:lang w:eastAsia="en-US"/>
        </w:rPr>
        <w:t>Zamawiajacego</w:t>
      </w:r>
      <w:proofErr w:type="spellEnd"/>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obsługa przez przeglądarkę protokołu </w:t>
      </w:r>
      <w:proofErr w:type="spellStart"/>
      <w:r w:rsidRPr="00730A72">
        <w:rPr>
          <w:rFonts w:ascii="Verdana" w:eastAsiaTheme="minorHAnsi" w:hAnsi="Verdana" w:cstheme="minorBidi"/>
          <w:sz w:val="18"/>
          <w:szCs w:val="18"/>
          <w:lang w:eastAsia="en-US"/>
        </w:rPr>
        <w:t>XMLHttpRequest</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ajax</w:t>
      </w:r>
      <w:proofErr w:type="spellEnd"/>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zainstalowany </w:t>
      </w:r>
      <w:proofErr w:type="spellStart"/>
      <w:r w:rsidRPr="00730A72">
        <w:rPr>
          <w:rFonts w:ascii="Verdana" w:eastAsiaTheme="minorHAnsi" w:hAnsi="Verdana" w:cstheme="minorBidi"/>
          <w:sz w:val="18"/>
          <w:szCs w:val="18"/>
          <w:lang w:eastAsia="en-US"/>
        </w:rPr>
        <w:t>Acrobat</w:t>
      </w:r>
      <w:proofErr w:type="spellEnd"/>
      <w:r w:rsidRPr="00730A72">
        <w:rPr>
          <w:rFonts w:ascii="Verdana" w:eastAsiaTheme="minorHAnsi" w:hAnsi="Verdana" w:cstheme="minorBidi"/>
          <w:sz w:val="18"/>
          <w:szCs w:val="18"/>
          <w:lang w:eastAsia="en-US"/>
        </w:rPr>
        <w:t xml:space="preserve">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lastRenderedPageBreak/>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Polskie Centrum Certyfikacji Elektronicznej </w:t>
      </w:r>
      <w:proofErr w:type="spellStart"/>
      <w:r w:rsidRPr="00730A72">
        <w:rPr>
          <w:rFonts w:ascii="Verdana" w:eastAsiaTheme="minorHAnsi" w:hAnsi="Verdana" w:cstheme="minorBidi"/>
          <w:sz w:val="18"/>
          <w:szCs w:val="18"/>
          <w:lang w:eastAsia="en-US"/>
        </w:rPr>
        <w:t>Sigillum</w:t>
      </w:r>
      <w:proofErr w:type="spellEnd"/>
      <w:r w:rsidRPr="00730A72">
        <w:rPr>
          <w:rFonts w:ascii="Verdana" w:eastAsiaTheme="minorHAnsi" w:hAnsi="Verdana" w:cstheme="minorBidi"/>
          <w:sz w:val="18"/>
          <w:szCs w:val="18"/>
          <w:lang w:eastAsia="en-US"/>
        </w:rPr>
        <w:t xml:space="preserve">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Powszechne Centrum Certyfikacji </w:t>
      </w:r>
      <w:proofErr w:type="spellStart"/>
      <w:r w:rsidRPr="00730A72">
        <w:rPr>
          <w:rFonts w:ascii="Verdana" w:eastAsiaTheme="minorHAnsi" w:hAnsi="Verdana" w:cstheme="minorBidi"/>
          <w:sz w:val="18"/>
          <w:szCs w:val="18"/>
          <w:lang w:eastAsia="en-US"/>
        </w:rPr>
        <w:t>Certum</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Unizeto</w:t>
      </w:r>
      <w:proofErr w:type="spellEnd"/>
      <w:r w:rsidRPr="00730A72">
        <w:rPr>
          <w:rFonts w:ascii="Verdana" w:eastAsiaTheme="minorHAnsi" w:hAnsi="Verdana" w:cstheme="minorBidi"/>
          <w:sz w:val="18"/>
          <w:szCs w:val="18"/>
          <w:lang w:eastAsia="en-US"/>
        </w:rPr>
        <w:t xml:space="preserve">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Kwalifikowane Centrum certyfikacji Kluczy </w:t>
      </w:r>
      <w:proofErr w:type="spellStart"/>
      <w:r w:rsidRPr="00730A72">
        <w:rPr>
          <w:rFonts w:ascii="Verdana" w:eastAsiaTheme="minorHAnsi" w:hAnsi="Verdana" w:cstheme="minorBidi"/>
          <w:sz w:val="18"/>
          <w:szCs w:val="18"/>
          <w:lang w:eastAsia="en-US"/>
        </w:rPr>
        <w:t>CenCert</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Safe</w:t>
      </w:r>
      <w:proofErr w:type="spellEnd"/>
      <w:r w:rsidRPr="00730A72">
        <w:rPr>
          <w:rFonts w:ascii="Verdana" w:eastAsiaTheme="minorHAnsi" w:hAnsi="Verdana" w:cstheme="minorBidi"/>
          <w:sz w:val="18"/>
          <w:szCs w:val="18"/>
          <w:lang w:eastAsia="en-US"/>
        </w:rPr>
        <w:t xml:space="preserv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proofErr w:type="spellStart"/>
      <w:r w:rsidRPr="00730A72">
        <w:rPr>
          <w:rFonts w:ascii="Verdana" w:eastAsiaTheme="majorEastAsia" w:hAnsi="Verdana" w:cstheme="majorBidi"/>
          <w:b/>
          <w:sz w:val="18"/>
          <w:szCs w:val="18"/>
          <w:lang w:val="en-US" w:eastAsia="en-US"/>
        </w:rPr>
        <w:t>Dopuszczalne</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formaty</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przesyłanych</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danych</w:t>
      </w:r>
      <w:proofErr w:type="spellEnd"/>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image/bmp, image/x-windows-bmp, application/</w:t>
      </w:r>
      <w:proofErr w:type="spellStart"/>
      <w:r w:rsidRPr="00730A72">
        <w:rPr>
          <w:rFonts w:ascii="Verdana" w:eastAsiaTheme="minorHAnsi" w:hAnsi="Verdana" w:cstheme="minorBidi"/>
          <w:sz w:val="18"/>
          <w:szCs w:val="18"/>
          <w:lang w:val="en-US" w:eastAsia="en-US"/>
        </w:rPr>
        <w:t>msword</w:t>
      </w:r>
      <w:proofErr w:type="spellEnd"/>
      <w:r w:rsidRPr="00730A72">
        <w:rPr>
          <w:rFonts w:ascii="Verdana" w:eastAsiaTheme="minorHAnsi" w:hAnsi="Verdana" w:cstheme="minorBidi"/>
          <w:sz w:val="18"/>
          <w:szCs w:val="18"/>
          <w:lang w:val="en-US" w:eastAsia="en-US"/>
        </w:rPr>
        <w:t>, application/drafting, image/gif, application/x-compressed, application/x-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multipart/x-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image/jpeg, image/</w:t>
      </w:r>
      <w:proofErr w:type="spellStart"/>
      <w:r w:rsidRPr="00730A72">
        <w:rPr>
          <w:rFonts w:ascii="Verdana" w:eastAsiaTheme="minorHAnsi" w:hAnsi="Verdana" w:cstheme="minorBidi"/>
          <w:sz w:val="18"/>
          <w:szCs w:val="18"/>
          <w:lang w:val="en-US" w:eastAsia="en-US"/>
        </w:rPr>
        <w:t>pjpeg</w:t>
      </w:r>
      <w:proofErr w:type="spellEnd"/>
      <w:r w:rsidRPr="00730A72">
        <w:rPr>
          <w:rFonts w:ascii="Verdana" w:eastAsiaTheme="minorHAnsi" w:hAnsi="Verdana" w:cstheme="minorBidi"/>
          <w:sz w:val="18"/>
          <w:szCs w:val="18"/>
          <w:lang w:val="en-US" w:eastAsia="en-US"/>
        </w:rPr>
        <w:t>, application/x-latex, application/pdf, image/</w:t>
      </w:r>
      <w:proofErr w:type="spellStart"/>
      <w:r w:rsidRPr="00730A72">
        <w:rPr>
          <w:rFonts w:ascii="Verdana" w:eastAsiaTheme="minorHAnsi" w:hAnsi="Verdana" w:cstheme="minorBidi"/>
          <w:sz w:val="18"/>
          <w:szCs w:val="18"/>
          <w:lang w:val="en-US" w:eastAsia="en-US"/>
        </w:rPr>
        <w:t>pict</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png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mspowerpoint</w:t>
      </w:r>
      <w:proofErr w:type="spellEnd"/>
      <w:r w:rsidRPr="00730A72">
        <w:rPr>
          <w:rFonts w:ascii="Verdana" w:eastAsiaTheme="minorHAnsi" w:hAnsi="Verdana" w:cstheme="minorBidi"/>
          <w:sz w:val="18"/>
          <w:szCs w:val="18"/>
          <w:lang w:val="en-US" w:eastAsia="en-US"/>
        </w:rPr>
        <w:t>, application/postscript, application/rtf, application/x-rtf, text/</w:t>
      </w:r>
      <w:proofErr w:type="spellStart"/>
      <w:r w:rsidRPr="00730A72">
        <w:rPr>
          <w:rFonts w:ascii="Verdana" w:eastAsiaTheme="minorHAnsi" w:hAnsi="Verdana" w:cstheme="minorBidi"/>
          <w:sz w:val="18"/>
          <w:szCs w:val="18"/>
          <w:lang w:val="en-US" w:eastAsia="en-US"/>
        </w:rPr>
        <w:t>richtext</w:t>
      </w:r>
      <w:proofErr w:type="spellEnd"/>
      <w:r w:rsidRPr="00730A72">
        <w:rPr>
          <w:rFonts w:ascii="Verdana" w:eastAsiaTheme="minorHAnsi" w:hAnsi="Verdana" w:cstheme="minorBidi"/>
          <w:sz w:val="18"/>
          <w:szCs w:val="18"/>
          <w:lang w:val="en-US" w:eastAsia="en-US"/>
        </w:rPr>
        <w:t>, image/tiff, image/x-tiff, application/</w:t>
      </w:r>
      <w:proofErr w:type="spellStart"/>
      <w:r w:rsidRPr="00730A72">
        <w:rPr>
          <w:rFonts w:ascii="Verdana" w:eastAsiaTheme="minorHAnsi" w:hAnsi="Verdana" w:cstheme="minorBidi"/>
          <w:sz w:val="18"/>
          <w:szCs w:val="18"/>
          <w:lang w:val="en-US" w:eastAsia="en-US"/>
        </w:rPr>
        <w:t>mswrite</w:t>
      </w:r>
      <w:proofErr w:type="spellEnd"/>
      <w:r w:rsidRPr="00730A72">
        <w:rPr>
          <w:rFonts w:ascii="Verdana" w:eastAsiaTheme="minorHAnsi" w:hAnsi="Verdana" w:cstheme="minorBidi"/>
          <w:sz w:val="18"/>
          <w:szCs w:val="18"/>
          <w:lang w:val="en-US" w:eastAsia="en-US"/>
        </w:rPr>
        <w:t>, application/excel, application/x-excel, application/vnd.ms-excel, application/x-</w:t>
      </w:r>
      <w:proofErr w:type="spellStart"/>
      <w:r w:rsidRPr="00730A72">
        <w:rPr>
          <w:rFonts w:ascii="Verdana" w:eastAsiaTheme="minorHAnsi" w:hAnsi="Verdana" w:cstheme="minorBidi"/>
          <w:sz w:val="18"/>
          <w:szCs w:val="18"/>
          <w:lang w:val="en-US" w:eastAsia="en-US"/>
        </w:rPr>
        <w:t>msexcel</w:t>
      </w:r>
      <w:proofErr w:type="spellEnd"/>
      <w:r w:rsidRPr="00730A72">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-bmp, video/x-</w:t>
      </w:r>
      <w:proofErr w:type="spellStart"/>
      <w:r w:rsidRPr="00730A72">
        <w:rPr>
          <w:rFonts w:ascii="Verdana" w:eastAsiaTheme="minorHAnsi" w:hAnsi="Verdana" w:cstheme="minorBidi"/>
          <w:sz w:val="18"/>
          <w:szCs w:val="18"/>
          <w:lang w:val="en-US" w:eastAsia="en-US"/>
        </w:rPr>
        <w:t>msvideo</w:t>
      </w:r>
      <w:proofErr w:type="spellEnd"/>
      <w:r w:rsidRPr="00730A72">
        <w:rPr>
          <w:rFonts w:ascii="Verdana" w:eastAsiaTheme="minorHAnsi" w:hAnsi="Verdana" w:cstheme="minorBidi"/>
          <w:sz w:val="18"/>
          <w:szCs w:val="18"/>
          <w:lang w:val="en-US" w:eastAsia="en-US"/>
        </w:rPr>
        <w:t>, audio/x-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w:t>
      </w:r>
      <w:proofErr w:type="spellStart"/>
      <w:r w:rsidRPr="00730A72">
        <w:rPr>
          <w:rFonts w:ascii="Verdana" w:eastAsiaTheme="minorHAnsi" w:hAnsi="Verdana" w:cstheme="minorBidi"/>
          <w:sz w:val="18"/>
          <w:szCs w:val="18"/>
          <w:lang w:val="en-US" w:eastAsia="en-US"/>
        </w:rPr>
        <w:t>wma</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vnd.oasis.opendocument.spreadsheet</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autocad_dwg</w:t>
      </w:r>
      <w:proofErr w:type="spellEnd"/>
      <w:r w:rsidRPr="00730A72">
        <w:rPr>
          <w:rFonts w:ascii="Verdana" w:eastAsiaTheme="minorHAnsi" w:hAnsi="Verdana" w:cstheme="minorBidi"/>
          <w:sz w:val="18"/>
          <w:szCs w:val="18"/>
          <w:lang w:val="en-US" w:eastAsia="en-US"/>
        </w:rPr>
        <w:t>, image/x-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dwg</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autocad</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vnd.dwg</w:t>
      </w:r>
      <w:proofErr w:type="spellEnd"/>
      <w:r w:rsidRPr="00730A72">
        <w:rPr>
          <w:rFonts w:ascii="Verdana" w:eastAsiaTheme="minorHAnsi" w:hAnsi="Verdana" w:cstheme="minorBidi"/>
          <w:sz w:val="18"/>
          <w:szCs w:val="18"/>
          <w:lang w:val="en-US" w:eastAsia="en-US"/>
        </w:rPr>
        <w:t>, drawing/</w:t>
      </w:r>
      <w:proofErr w:type="spellStart"/>
      <w:r w:rsidRPr="00730A72">
        <w:rPr>
          <w:rFonts w:ascii="Verdana" w:eastAsiaTheme="minorHAnsi" w:hAnsi="Verdana" w:cstheme="minorBidi"/>
          <w:sz w:val="18"/>
          <w:szCs w:val="18"/>
          <w:lang w:val="en-US" w:eastAsia="en-US"/>
        </w:rPr>
        <w:t>dwg</w:t>
      </w:r>
      <w:proofErr w:type="spellEnd"/>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779E7895"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We wszelkiej korespondencji związanej z niniejszym postępowaniem Zamawiający 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w:t>
      </w:r>
      <w:r w:rsidR="008B6B46">
        <w:rPr>
          <w:rFonts w:ascii="Verdana" w:hAnsi="Verdana"/>
          <w:sz w:val="18"/>
          <w:szCs w:val="18"/>
        </w:rPr>
        <w:t>133</w:t>
      </w:r>
      <w:r w:rsidR="00AD7266" w:rsidRPr="00DE4D1E">
        <w:rPr>
          <w:rFonts w:ascii="Verdana" w:hAnsi="Verdana"/>
          <w:sz w:val="18"/>
          <w:szCs w:val="18"/>
        </w:rPr>
        <w:t>/19)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w:t>
      </w:r>
      <w:proofErr w:type="spellStart"/>
      <w:r w:rsidRPr="00730A72">
        <w:rPr>
          <w:rFonts w:ascii="Verdana" w:hAnsi="Verdana"/>
          <w:sz w:val="18"/>
          <w:szCs w:val="18"/>
        </w:rPr>
        <w:t>późn</w:t>
      </w:r>
      <w:proofErr w:type="spellEnd"/>
      <w:r w:rsidRPr="00730A72">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xml:space="preserve">.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lastRenderedPageBreak/>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 xml:space="preserve">eli wniosek o wyjaśnienie treści </w:t>
      </w:r>
      <w:proofErr w:type="spellStart"/>
      <w:r w:rsidRPr="00730A72">
        <w:rPr>
          <w:rFonts w:ascii="Verdana" w:hAnsi="Verdana"/>
          <w:iCs/>
          <w:sz w:val="18"/>
          <w:szCs w:val="18"/>
        </w:rPr>
        <w:t>Siwz</w:t>
      </w:r>
      <w:proofErr w:type="spellEnd"/>
      <w:r w:rsidRPr="00730A72">
        <w:rPr>
          <w:rFonts w:ascii="Verdana" w:hAnsi="Verdana"/>
          <w:iCs/>
          <w:sz w:val="18"/>
          <w:szCs w:val="18"/>
        </w:rPr>
        <w:t xml:space="preserve">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 xml:space="preserve">o którym mowa w art. 38 ust. 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 celu wyjaśnienia wątpliwości dotyczących treści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Jeżeli Zamawiający wprowadzi przed terminem składania ofert jakiekolwiek zmiany w treści </w:t>
      </w:r>
      <w:proofErr w:type="spellStart"/>
      <w:r w:rsidRPr="00730A72">
        <w:rPr>
          <w:rFonts w:ascii="Verdana" w:hAnsi="Verdana"/>
          <w:sz w:val="18"/>
          <w:szCs w:val="18"/>
        </w:rPr>
        <w:t>Siwz</w:t>
      </w:r>
      <w:proofErr w:type="spellEnd"/>
      <w:r w:rsidRPr="00730A72">
        <w:rPr>
          <w:rFonts w:ascii="Verdana" w:hAnsi="Verdana"/>
          <w:sz w:val="18"/>
          <w:szCs w:val="18"/>
        </w:rPr>
        <w:t xml:space="preserve">,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730A72" w:rsidRDefault="00970B6B" w:rsidP="00730A72">
      <w:pPr>
        <w:pStyle w:val="Nagwek1"/>
        <w:ind w:right="44"/>
      </w:pPr>
      <w:bookmarkStart w:id="14" w:name="_Toc169328361"/>
      <w:bookmarkStart w:id="15" w:name="_Toc395266072"/>
      <w:r w:rsidRPr="00730A72">
        <w:t>Wymagania dotyczące wadium</w:t>
      </w:r>
      <w:bookmarkEnd w:id="14"/>
      <w:r w:rsidRPr="00730A72">
        <w:t>.</w:t>
      </w:r>
      <w:bookmarkEnd w:id="15"/>
      <w:r w:rsidRPr="00730A72">
        <w:t xml:space="preserve"> </w:t>
      </w:r>
    </w:p>
    <w:p w14:paraId="3AEFF506" w14:textId="77777777" w:rsidR="00E81290" w:rsidRPr="00730A72"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730A72">
        <w:rPr>
          <w:rFonts w:ascii="Verdana" w:hAnsi="Verdana"/>
          <w:sz w:val="18"/>
          <w:szCs w:val="18"/>
        </w:rPr>
        <w:t>Wysokość wadium.</w:t>
      </w:r>
    </w:p>
    <w:p w14:paraId="07903F33" w14:textId="77777777" w:rsidR="00155CD4" w:rsidRDefault="00155CD4" w:rsidP="00730A72">
      <w:pPr>
        <w:spacing w:line="360" w:lineRule="auto"/>
        <w:ind w:left="851" w:right="-97"/>
        <w:jc w:val="both"/>
        <w:rPr>
          <w:rFonts w:ascii="Verdana" w:hAnsi="Verdana"/>
          <w:sz w:val="18"/>
          <w:szCs w:val="18"/>
        </w:rPr>
      </w:pPr>
      <w:r w:rsidRPr="00730A72">
        <w:rPr>
          <w:rFonts w:ascii="Verdana" w:hAnsi="Verdana" w:cs="Arial"/>
          <w:sz w:val="18"/>
          <w:szCs w:val="18"/>
        </w:rPr>
        <w:t>Zamawiający</w:t>
      </w:r>
      <w:r w:rsidRPr="00730A72">
        <w:rPr>
          <w:rFonts w:ascii="Verdana" w:hAnsi="Verdana"/>
          <w:sz w:val="18"/>
          <w:szCs w:val="18"/>
        </w:rPr>
        <w:t xml:space="preserve"> żąda wniesienia wadium w wysokości dla:</w:t>
      </w:r>
    </w:p>
    <w:tbl>
      <w:tblPr>
        <w:tblW w:w="8788" w:type="dxa"/>
        <w:tblInd w:w="846" w:type="dxa"/>
        <w:tblCellMar>
          <w:left w:w="70" w:type="dxa"/>
          <w:right w:w="70" w:type="dxa"/>
        </w:tblCellMar>
        <w:tblLook w:val="04A0" w:firstRow="1" w:lastRow="0" w:firstColumn="1" w:lastColumn="0" w:noHBand="0" w:noVBand="1"/>
      </w:tblPr>
      <w:tblGrid>
        <w:gridCol w:w="1276"/>
        <w:gridCol w:w="1984"/>
        <w:gridCol w:w="5528"/>
      </w:tblGrid>
      <w:tr w:rsidR="00921E4B" w:rsidRPr="00C811DC" w14:paraId="6996DC26"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E51C70D"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1</w:t>
            </w:r>
          </w:p>
        </w:tc>
        <w:tc>
          <w:tcPr>
            <w:tcW w:w="1984"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24E2B7F" w14:textId="0D66A90E" w:rsidR="00921E4B" w:rsidRPr="00C811DC" w:rsidRDefault="00921E4B" w:rsidP="00921E4B">
            <w:pPr>
              <w:jc w:val="right"/>
              <w:rPr>
                <w:rFonts w:ascii="Verdana" w:hAnsi="Verdana" w:cs="Arial"/>
                <w:b/>
                <w:bCs/>
                <w:color w:val="000000"/>
              </w:rPr>
            </w:pPr>
            <w:r>
              <w:rPr>
                <w:rFonts w:ascii="Arial" w:hAnsi="Arial" w:cs="Arial"/>
                <w:b/>
                <w:bCs/>
                <w:color w:val="000000"/>
              </w:rPr>
              <w:t>380 zł</w:t>
            </w:r>
          </w:p>
        </w:tc>
        <w:tc>
          <w:tcPr>
            <w:tcW w:w="5528" w:type="dxa"/>
            <w:tcBorders>
              <w:top w:val="single" w:sz="4" w:space="0" w:color="808080"/>
              <w:left w:val="nil"/>
              <w:bottom w:val="single" w:sz="4" w:space="0" w:color="808080"/>
              <w:right w:val="single" w:sz="4" w:space="0" w:color="808080"/>
            </w:tcBorders>
            <w:vAlign w:val="center"/>
          </w:tcPr>
          <w:p w14:paraId="2BE77597" w14:textId="56C73D42"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trzysta osiemdziesiąt złotych 00/100</w:t>
            </w:r>
          </w:p>
        </w:tc>
      </w:tr>
      <w:tr w:rsidR="00921E4B" w:rsidRPr="00C811DC" w14:paraId="2C9A3AA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5B8883C8"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2</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F3471AA" w14:textId="304482A6" w:rsidR="00921E4B" w:rsidRPr="00C811DC" w:rsidRDefault="00921E4B" w:rsidP="00921E4B">
            <w:pPr>
              <w:jc w:val="right"/>
              <w:rPr>
                <w:rFonts w:ascii="Verdana" w:hAnsi="Verdana" w:cs="Arial"/>
                <w:b/>
                <w:bCs/>
                <w:color w:val="000000"/>
              </w:rPr>
            </w:pPr>
            <w:r>
              <w:rPr>
                <w:rFonts w:ascii="Arial" w:hAnsi="Arial" w:cs="Arial"/>
                <w:b/>
                <w:bCs/>
                <w:color w:val="000000"/>
              </w:rPr>
              <w:t>1 540 zł</w:t>
            </w:r>
          </w:p>
        </w:tc>
        <w:tc>
          <w:tcPr>
            <w:tcW w:w="5528" w:type="dxa"/>
            <w:tcBorders>
              <w:top w:val="single" w:sz="4" w:space="0" w:color="808080"/>
              <w:left w:val="nil"/>
              <w:bottom w:val="single" w:sz="4" w:space="0" w:color="808080"/>
              <w:right w:val="single" w:sz="4" w:space="0" w:color="808080"/>
            </w:tcBorders>
            <w:vAlign w:val="center"/>
          </w:tcPr>
          <w:p w14:paraId="39F950B6" w14:textId="5690C5E1"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jeden tysiąc pięćset czterdzieści złotych 00/100</w:t>
            </w:r>
          </w:p>
        </w:tc>
      </w:tr>
      <w:tr w:rsidR="00921E4B" w:rsidRPr="00C811DC" w14:paraId="3879567C"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3C9A92F"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3</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5A6C3B9A" w14:textId="07D14282" w:rsidR="00921E4B" w:rsidRPr="00C811DC" w:rsidRDefault="00921E4B" w:rsidP="00921E4B">
            <w:pPr>
              <w:jc w:val="right"/>
              <w:rPr>
                <w:rFonts w:ascii="Verdana" w:hAnsi="Verdana" w:cs="Arial"/>
                <w:b/>
                <w:bCs/>
                <w:color w:val="000000"/>
              </w:rPr>
            </w:pPr>
            <w:r>
              <w:rPr>
                <w:rFonts w:ascii="Arial" w:hAnsi="Arial" w:cs="Arial"/>
                <w:b/>
                <w:bCs/>
                <w:color w:val="000000"/>
              </w:rPr>
              <w:t>1 240 zł</w:t>
            </w:r>
          </w:p>
        </w:tc>
        <w:tc>
          <w:tcPr>
            <w:tcW w:w="5528" w:type="dxa"/>
            <w:tcBorders>
              <w:top w:val="single" w:sz="4" w:space="0" w:color="808080"/>
              <w:left w:val="nil"/>
              <w:bottom w:val="single" w:sz="4" w:space="0" w:color="808080"/>
              <w:right w:val="single" w:sz="4" w:space="0" w:color="808080"/>
            </w:tcBorders>
            <w:vAlign w:val="center"/>
          </w:tcPr>
          <w:p w14:paraId="05376063" w14:textId="21AA3C38" w:rsidR="00921E4B" w:rsidRPr="003B4BE8" w:rsidRDefault="000861A9"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jeden tysiąc dwieście czterdzieści złotych 00/100</w:t>
            </w:r>
          </w:p>
        </w:tc>
      </w:tr>
      <w:tr w:rsidR="00921E4B" w:rsidRPr="00C811DC" w14:paraId="068B029A"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F7A672" w14:textId="77777777" w:rsidR="00921E4B" w:rsidRPr="00C811DC" w:rsidRDefault="00921E4B" w:rsidP="00921E4B">
            <w:pPr>
              <w:rPr>
                <w:rFonts w:ascii="Verdana" w:hAnsi="Verdana" w:cs="Arial"/>
                <w:color w:val="000000"/>
                <w:sz w:val="18"/>
                <w:szCs w:val="18"/>
              </w:rPr>
            </w:pPr>
            <w:r w:rsidRPr="00C811DC">
              <w:rPr>
                <w:rFonts w:ascii="Verdana" w:hAnsi="Verdana" w:cs="Arial"/>
                <w:color w:val="000000"/>
                <w:sz w:val="18"/>
                <w:szCs w:val="18"/>
              </w:rPr>
              <w:t>część 4</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4B91D42" w14:textId="1B011B15" w:rsidR="00921E4B" w:rsidRPr="00C811DC" w:rsidRDefault="00921E4B" w:rsidP="00921E4B">
            <w:pPr>
              <w:jc w:val="right"/>
              <w:rPr>
                <w:rFonts w:ascii="Verdana" w:hAnsi="Verdana" w:cs="Arial"/>
                <w:b/>
                <w:bCs/>
                <w:color w:val="000000"/>
              </w:rPr>
            </w:pPr>
            <w:r>
              <w:rPr>
                <w:rFonts w:ascii="Arial" w:hAnsi="Arial" w:cs="Arial"/>
                <w:b/>
                <w:bCs/>
                <w:color w:val="000000"/>
              </w:rPr>
              <w:t>490 zł</w:t>
            </w:r>
          </w:p>
        </w:tc>
        <w:tc>
          <w:tcPr>
            <w:tcW w:w="5528" w:type="dxa"/>
            <w:tcBorders>
              <w:top w:val="single" w:sz="4" w:space="0" w:color="808080"/>
              <w:left w:val="nil"/>
              <w:bottom w:val="single" w:sz="4" w:space="0" w:color="808080"/>
              <w:right w:val="single" w:sz="4" w:space="0" w:color="808080"/>
            </w:tcBorders>
            <w:vAlign w:val="center"/>
          </w:tcPr>
          <w:p w14:paraId="3CA44F82" w14:textId="1580B11A" w:rsidR="00921E4B" w:rsidRPr="003B4BE8" w:rsidRDefault="000861A9" w:rsidP="00921E4B">
            <w:pPr>
              <w:rPr>
                <w:rFonts w:ascii="Verdana" w:hAnsi="Verdana" w:cs="Arial"/>
                <w:bCs/>
                <w:color w:val="000000"/>
                <w:sz w:val="18"/>
                <w:szCs w:val="18"/>
              </w:rPr>
            </w:pPr>
            <w:r w:rsidRPr="003B4BE8">
              <w:rPr>
                <w:rFonts w:ascii="Verdana" w:hAnsi="Verdana" w:cs="Arial"/>
                <w:bCs/>
                <w:color w:val="000000"/>
                <w:sz w:val="18"/>
                <w:szCs w:val="18"/>
              </w:rPr>
              <w:t>czterysta dziewięćdziesiąt złotych 00/100</w:t>
            </w:r>
          </w:p>
        </w:tc>
      </w:tr>
      <w:tr w:rsidR="00921E4B" w:rsidRPr="00C811DC" w14:paraId="44B4A7E0"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63D493" w14:textId="79F7FBB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5</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9DED6A1" w14:textId="7790518B" w:rsidR="00921E4B" w:rsidRPr="00C811DC" w:rsidRDefault="00921E4B" w:rsidP="00921E4B">
            <w:pPr>
              <w:jc w:val="right"/>
              <w:rPr>
                <w:rFonts w:ascii="Verdana" w:hAnsi="Verdana" w:cs="Arial"/>
                <w:b/>
                <w:bCs/>
                <w:color w:val="000000"/>
              </w:rPr>
            </w:pPr>
            <w:r>
              <w:rPr>
                <w:rFonts w:ascii="Arial" w:hAnsi="Arial" w:cs="Arial"/>
                <w:b/>
                <w:bCs/>
                <w:color w:val="000000"/>
              </w:rPr>
              <w:t>160 zł</w:t>
            </w:r>
          </w:p>
        </w:tc>
        <w:tc>
          <w:tcPr>
            <w:tcW w:w="5528" w:type="dxa"/>
            <w:tcBorders>
              <w:top w:val="single" w:sz="4" w:space="0" w:color="808080"/>
              <w:left w:val="nil"/>
              <w:bottom w:val="single" w:sz="4" w:space="0" w:color="808080"/>
              <w:right w:val="single" w:sz="4" w:space="0" w:color="808080"/>
            </w:tcBorders>
            <w:vAlign w:val="center"/>
          </w:tcPr>
          <w:p w14:paraId="24DCC66A" w14:textId="1DAF1BF7" w:rsidR="00921E4B" w:rsidRPr="003B4BE8" w:rsidRDefault="003B4BE8" w:rsidP="00921E4B">
            <w:pPr>
              <w:tabs>
                <w:tab w:val="left" w:pos="195"/>
              </w:tabs>
              <w:rPr>
                <w:rFonts w:ascii="Verdana" w:hAnsi="Verdana" w:cs="Arial"/>
                <w:bCs/>
                <w:color w:val="000000"/>
                <w:sz w:val="18"/>
                <w:szCs w:val="18"/>
              </w:rPr>
            </w:pPr>
            <w:r w:rsidRPr="003B4BE8">
              <w:rPr>
                <w:rFonts w:ascii="Verdana" w:hAnsi="Verdana" w:cs="Arial"/>
                <w:bCs/>
                <w:color w:val="000000"/>
                <w:sz w:val="18"/>
                <w:szCs w:val="18"/>
              </w:rPr>
              <w:t>sto sześćdziesiąt złotych 00/100</w:t>
            </w:r>
          </w:p>
        </w:tc>
      </w:tr>
      <w:tr w:rsidR="00921E4B" w:rsidRPr="00C811DC" w14:paraId="5D416D2E"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90E45" w14:textId="0E195406"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6</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47C55B5C" w14:textId="57879BE1" w:rsidR="00921E4B" w:rsidRPr="00C811DC" w:rsidRDefault="00921E4B" w:rsidP="00921E4B">
            <w:pPr>
              <w:jc w:val="right"/>
              <w:rPr>
                <w:rFonts w:ascii="Verdana" w:hAnsi="Verdana" w:cs="Arial"/>
                <w:b/>
                <w:bCs/>
                <w:color w:val="000000"/>
              </w:rPr>
            </w:pPr>
            <w:r>
              <w:rPr>
                <w:rFonts w:ascii="Arial" w:hAnsi="Arial" w:cs="Arial"/>
                <w:b/>
                <w:bCs/>
                <w:color w:val="000000"/>
              </w:rPr>
              <w:t>220 zł</w:t>
            </w:r>
          </w:p>
        </w:tc>
        <w:tc>
          <w:tcPr>
            <w:tcW w:w="5528" w:type="dxa"/>
            <w:tcBorders>
              <w:top w:val="single" w:sz="4" w:space="0" w:color="808080"/>
              <w:left w:val="nil"/>
              <w:bottom w:val="single" w:sz="4" w:space="0" w:color="808080"/>
              <w:right w:val="single" w:sz="4" w:space="0" w:color="808080"/>
            </w:tcBorders>
            <w:vAlign w:val="center"/>
          </w:tcPr>
          <w:p w14:paraId="794EC0A5" w14:textId="7D55D234"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dwieście dwadzieścia złotych 00/100</w:t>
            </w:r>
          </w:p>
        </w:tc>
      </w:tr>
      <w:tr w:rsidR="00921E4B" w:rsidRPr="00C811DC" w14:paraId="75F4FF79" w14:textId="77777777" w:rsidTr="003B4BE8">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0665A3" w14:textId="6385B548" w:rsidR="00921E4B" w:rsidRPr="00C811DC" w:rsidRDefault="00921E4B" w:rsidP="00921E4B">
            <w:pPr>
              <w:rPr>
                <w:rFonts w:ascii="Verdana" w:hAnsi="Verdana" w:cs="Arial"/>
                <w:color w:val="000000"/>
                <w:sz w:val="18"/>
                <w:szCs w:val="18"/>
              </w:rPr>
            </w:pPr>
            <w:r>
              <w:rPr>
                <w:rFonts w:ascii="Verdana" w:hAnsi="Verdana" w:cs="Arial"/>
                <w:color w:val="000000"/>
                <w:sz w:val="18"/>
                <w:szCs w:val="18"/>
              </w:rPr>
              <w:t>część 7</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3A75F595" w14:textId="61615517" w:rsidR="00921E4B" w:rsidRPr="00C811DC" w:rsidRDefault="00921E4B" w:rsidP="00921E4B">
            <w:pPr>
              <w:jc w:val="right"/>
              <w:rPr>
                <w:rFonts w:ascii="Verdana" w:hAnsi="Verdana" w:cs="Arial"/>
                <w:b/>
                <w:bCs/>
                <w:color w:val="000000"/>
              </w:rPr>
            </w:pPr>
            <w:r>
              <w:rPr>
                <w:rFonts w:ascii="Arial" w:hAnsi="Arial" w:cs="Arial"/>
                <w:b/>
                <w:bCs/>
                <w:color w:val="000000"/>
              </w:rPr>
              <w:t>1 390 zł</w:t>
            </w:r>
          </w:p>
        </w:tc>
        <w:tc>
          <w:tcPr>
            <w:tcW w:w="5528" w:type="dxa"/>
            <w:tcBorders>
              <w:top w:val="single" w:sz="4" w:space="0" w:color="808080"/>
              <w:left w:val="nil"/>
              <w:bottom w:val="single" w:sz="4" w:space="0" w:color="808080"/>
              <w:right w:val="single" w:sz="4" w:space="0" w:color="808080"/>
            </w:tcBorders>
            <w:vAlign w:val="center"/>
          </w:tcPr>
          <w:p w14:paraId="5A5B2706" w14:textId="521601EB" w:rsidR="00921E4B" w:rsidRPr="003B4BE8" w:rsidRDefault="003B4BE8" w:rsidP="00921E4B">
            <w:pPr>
              <w:rPr>
                <w:rFonts w:ascii="Verdana" w:hAnsi="Verdana" w:cs="Arial"/>
                <w:bCs/>
                <w:color w:val="000000"/>
                <w:sz w:val="18"/>
                <w:szCs w:val="18"/>
              </w:rPr>
            </w:pPr>
            <w:r w:rsidRPr="003B4BE8">
              <w:rPr>
                <w:rFonts w:ascii="Verdana" w:hAnsi="Verdana" w:cs="Arial"/>
                <w:bCs/>
                <w:color w:val="000000"/>
                <w:sz w:val="18"/>
                <w:szCs w:val="18"/>
              </w:rPr>
              <w:t>jeden tysiąc trzysta dziewięćdziesiąt złotych 00/100</w:t>
            </w:r>
          </w:p>
        </w:tc>
      </w:tr>
      <w:tr w:rsidR="002A74A6" w:rsidRPr="003B4BE8" w14:paraId="1928BFD3"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CD6FD1F" w14:textId="57CBE232"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8</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0EB98CBE" w14:textId="634AB281" w:rsidR="002A74A6" w:rsidRPr="00D43A5E" w:rsidRDefault="002A74A6" w:rsidP="003E5AEF">
            <w:pPr>
              <w:jc w:val="right"/>
              <w:rPr>
                <w:rFonts w:ascii="Verdana" w:hAnsi="Verdana" w:cs="Arial"/>
                <w:b/>
                <w:bCs/>
                <w:color w:val="000000"/>
              </w:rPr>
            </w:pPr>
            <w:r w:rsidRPr="00D43A5E">
              <w:rPr>
                <w:rFonts w:ascii="Arial" w:hAnsi="Arial" w:cs="Arial"/>
                <w:b/>
                <w:bCs/>
                <w:color w:val="000000"/>
              </w:rPr>
              <w:t>1</w:t>
            </w:r>
            <w:r w:rsidR="003E5AEF" w:rsidRPr="00D43A5E">
              <w:rPr>
                <w:rFonts w:ascii="Arial" w:hAnsi="Arial" w:cs="Arial"/>
                <w:b/>
                <w:bCs/>
                <w:color w:val="000000"/>
              </w:rPr>
              <w:t>3</w:t>
            </w:r>
            <w:r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7F591FE0" w14:textId="27D2CE67" w:rsidR="002A74A6" w:rsidRPr="002A74A6" w:rsidRDefault="00D37C69" w:rsidP="002A74A6">
            <w:pPr>
              <w:tabs>
                <w:tab w:val="left" w:pos="195"/>
              </w:tabs>
              <w:rPr>
                <w:rFonts w:ascii="Verdana" w:hAnsi="Verdana" w:cs="Arial"/>
                <w:bCs/>
                <w:color w:val="000000"/>
                <w:sz w:val="18"/>
                <w:szCs w:val="18"/>
                <w:highlight w:val="yellow"/>
              </w:rPr>
            </w:pPr>
            <w:r w:rsidRPr="00D37C69">
              <w:rPr>
                <w:rFonts w:ascii="Verdana" w:hAnsi="Verdana" w:cs="Arial"/>
                <w:bCs/>
                <w:color w:val="000000"/>
                <w:sz w:val="18"/>
                <w:szCs w:val="18"/>
              </w:rPr>
              <w:t>sto trzydzieści złotych 00/100</w:t>
            </w:r>
          </w:p>
        </w:tc>
      </w:tr>
      <w:tr w:rsidR="002A74A6" w:rsidRPr="003B4BE8" w14:paraId="2F40FEB9"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4B53C769" w14:textId="08A06B5A"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9</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6815E51A" w14:textId="265D3BD2" w:rsidR="002A74A6" w:rsidRPr="00D43A5E" w:rsidRDefault="003E5AEF" w:rsidP="002A74A6">
            <w:pPr>
              <w:jc w:val="right"/>
              <w:rPr>
                <w:rFonts w:ascii="Verdana" w:hAnsi="Verdana" w:cs="Arial"/>
                <w:b/>
                <w:bCs/>
                <w:color w:val="000000"/>
              </w:rPr>
            </w:pPr>
            <w:r w:rsidRPr="00D43A5E">
              <w:rPr>
                <w:rFonts w:ascii="Arial" w:hAnsi="Arial" w:cs="Arial"/>
                <w:b/>
                <w:bCs/>
                <w:color w:val="000000"/>
              </w:rPr>
              <w:t>9</w:t>
            </w:r>
            <w:r w:rsidR="002A74A6" w:rsidRPr="00D43A5E">
              <w:rPr>
                <w:rFonts w:ascii="Arial" w:hAnsi="Arial" w:cs="Arial"/>
                <w:b/>
                <w:bCs/>
                <w:color w:val="000000"/>
              </w:rPr>
              <w:t>0 zł</w:t>
            </w:r>
          </w:p>
        </w:tc>
        <w:tc>
          <w:tcPr>
            <w:tcW w:w="5528" w:type="dxa"/>
            <w:tcBorders>
              <w:top w:val="single" w:sz="4" w:space="0" w:color="808080"/>
              <w:left w:val="nil"/>
              <w:bottom w:val="single" w:sz="4" w:space="0" w:color="808080"/>
              <w:right w:val="single" w:sz="4" w:space="0" w:color="808080"/>
            </w:tcBorders>
            <w:vAlign w:val="center"/>
          </w:tcPr>
          <w:p w14:paraId="2B030E1B" w14:textId="4FF1CE65" w:rsidR="002A74A6" w:rsidRPr="002A74A6" w:rsidRDefault="00D37C69" w:rsidP="002A74A6">
            <w:pPr>
              <w:rPr>
                <w:rFonts w:ascii="Verdana" w:hAnsi="Verdana" w:cs="Arial"/>
                <w:bCs/>
                <w:color w:val="000000"/>
                <w:sz w:val="18"/>
                <w:szCs w:val="18"/>
                <w:highlight w:val="yellow"/>
              </w:rPr>
            </w:pPr>
            <w:r w:rsidRPr="00D37C69">
              <w:rPr>
                <w:rFonts w:ascii="Verdana" w:hAnsi="Verdana" w:cs="Arial"/>
                <w:bCs/>
                <w:color w:val="000000"/>
                <w:sz w:val="18"/>
                <w:szCs w:val="18"/>
              </w:rPr>
              <w:t>dziewięćdziesiąt złotych 00/100</w:t>
            </w:r>
          </w:p>
        </w:tc>
      </w:tr>
      <w:tr w:rsidR="002A74A6" w:rsidRPr="003B4BE8" w14:paraId="4129C917" w14:textId="77777777" w:rsidTr="002A74A6">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B78BBAC" w14:textId="5F11AF05" w:rsidR="002A74A6" w:rsidRPr="00C811DC" w:rsidRDefault="002A74A6" w:rsidP="002A74A6">
            <w:pPr>
              <w:rPr>
                <w:rFonts w:ascii="Verdana" w:hAnsi="Verdana" w:cs="Arial"/>
                <w:color w:val="000000"/>
                <w:sz w:val="18"/>
                <w:szCs w:val="18"/>
              </w:rPr>
            </w:pPr>
            <w:r>
              <w:rPr>
                <w:rFonts w:ascii="Verdana" w:hAnsi="Verdana" w:cs="Arial"/>
                <w:color w:val="000000"/>
                <w:sz w:val="18"/>
                <w:szCs w:val="18"/>
              </w:rPr>
              <w:t>część 10</w:t>
            </w:r>
          </w:p>
        </w:tc>
        <w:tc>
          <w:tcPr>
            <w:tcW w:w="1984" w:type="dxa"/>
            <w:tcBorders>
              <w:top w:val="nil"/>
              <w:left w:val="single" w:sz="4" w:space="0" w:color="808080"/>
              <w:bottom w:val="single" w:sz="4" w:space="0" w:color="808080"/>
              <w:right w:val="single" w:sz="4" w:space="0" w:color="808080"/>
            </w:tcBorders>
            <w:shd w:val="clear" w:color="auto" w:fill="auto"/>
            <w:vAlign w:val="center"/>
            <w:hideMark/>
          </w:tcPr>
          <w:p w14:paraId="11C4A5BB" w14:textId="06F1A279" w:rsidR="002A74A6" w:rsidRPr="00D43A5E" w:rsidRDefault="003E5AEF" w:rsidP="002A74A6">
            <w:pPr>
              <w:jc w:val="right"/>
              <w:rPr>
                <w:rFonts w:ascii="Verdana" w:hAnsi="Verdana" w:cs="Arial"/>
                <w:b/>
                <w:bCs/>
                <w:color w:val="000000"/>
              </w:rPr>
            </w:pPr>
            <w:r w:rsidRPr="00D43A5E">
              <w:rPr>
                <w:rFonts w:ascii="Arial" w:hAnsi="Arial" w:cs="Arial"/>
                <w:b/>
                <w:bCs/>
                <w:color w:val="000000"/>
              </w:rPr>
              <w:t>210</w:t>
            </w:r>
            <w:r w:rsidR="002A74A6" w:rsidRPr="00D43A5E">
              <w:rPr>
                <w:rFonts w:ascii="Arial" w:hAnsi="Arial" w:cs="Arial"/>
                <w:b/>
                <w:bCs/>
                <w:color w:val="000000"/>
              </w:rPr>
              <w:t xml:space="preserve"> zł</w:t>
            </w:r>
          </w:p>
        </w:tc>
        <w:tc>
          <w:tcPr>
            <w:tcW w:w="5528" w:type="dxa"/>
            <w:tcBorders>
              <w:top w:val="single" w:sz="4" w:space="0" w:color="808080"/>
              <w:left w:val="nil"/>
              <w:bottom w:val="single" w:sz="4" w:space="0" w:color="808080"/>
              <w:right w:val="single" w:sz="4" w:space="0" w:color="808080"/>
            </w:tcBorders>
            <w:vAlign w:val="center"/>
          </w:tcPr>
          <w:p w14:paraId="4016AE4E" w14:textId="0FBA273D" w:rsidR="002A74A6" w:rsidRPr="002A74A6" w:rsidRDefault="00D43A5E" w:rsidP="002A74A6">
            <w:pPr>
              <w:rPr>
                <w:rFonts w:ascii="Verdana" w:hAnsi="Verdana" w:cs="Arial"/>
                <w:bCs/>
                <w:color w:val="000000"/>
                <w:sz w:val="18"/>
                <w:szCs w:val="18"/>
                <w:highlight w:val="yellow"/>
              </w:rPr>
            </w:pPr>
            <w:r w:rsidRPr="00D43A5E">
              <w:rPr>
                <w:rFonts w:ascii="Verdana" w:hAnsi="Verdana" w:cs="Arial"/>
                <w:bCs/>
                <w:color w:val="000000"/>
                <w:sz w:val="18"/>
                <w:szCs w:val="18"/>
              </w:rPr>
              <w:t>dwieście dziesięć złotych 00/100</w:t>
            </w:r>
          </w:p>
        </w:tc>
      </w:tr>
    </w:tbl>
    <w:p w14:paraId="54323C6B" w14:textId="77777777" w:rsidR="00A031D2" w:rsidRPr="00E84753" w:rsidRDefault="00A031D2" w:rsidP="00A031D2">
      <w:pPr>
        <w:rPr>
          <w:rFonts w:ascii="Verdana" w:hAnsi="Verdana" w:cs="Arial"/>
          <w:bCs/>
          <w:color w:val="000000"/>
          <w:sz w:val="18"/>
          <w:szCs w:val="18"/>
        </w:rPr>
      </w:pPr>
    </w:p>
    <w:p w14:paraId="1F8572D6"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Termin wniesienia wadium.</w:t>
      </w:r>
    </w:p>
    <w:p w14:paraId="5D933F1A" w14:textId="77777777" w:rsidR="00E81290" w:rsidRPr="00730A72" w:rsidRDefault="00E81290" w:rsidP="00730A72">
      <w:pPr>
        <w:tabs>
          <w:tab w:val="left" w:pos="540"/>
        </w:tabs>
        <w:spacing w:line="360" w:lineRule="auto"/>
        <w:ind w:left="851" w:right="-97"/>
        <w:jc w:val="both"/>
        <w:rPr>
          <w:rFonts w:ascii="Verdana" w:hAnsi="Verdana"/>
          <w:sz w:val="18"/>
          <w:szCs w:val="18"/>
        </w:rPr>
      </w:pPr>
      <w:r w:rsidRPr="00730A72">
        <w:rPr>
          <w:rFonts w:ascii="Verdana" w:hAnsi="Verdana"/>
          <w:sz w:val="18"/>
          <w:szCs w:val="18"/>
        </w:rPr>
        <w:t xml:space="preserve">Wadium należy wnieść do upływu terminu składania ofert.  </w:t>
      </w:r>
    </w:p>
    <w:p w14:paraId="74E8AD98" w14:textId="77777777" w:rsidR="00E81290" w:rsidRPr="00730A72"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730A72">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lastRenderedPageBreak/>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30A72">
        <w:rPr>
          <w:rFonts w:ascii="Verdana" w:hAnsi="Verdana"/>
          <w:sz w:val="18"/>
          <w:szCs w:val="18"/>
        </w:rPr>
        <w:t>późn</w:t>
      </w:r>
      <w:proofErr w:type="spellEnd"/>
      <w:r w:rsidRPr="00730A72">
        <w:rPr>
          <w:rFonts w:ascii="Verdana" w:hAnsi="Verdana"/>
          <w:sz w:val="18"/>
          <w:szCs w:val="18"/>
        </w:rPr>
        <w:t>.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w:t>
      </w:r>
      <w:proofErr w:type="spellStart"/>
      <w:r w:rsidRPr="00730A72">
        <w:rPr>
          <w:rFonts w:ascii="Verdana" w:hAnsi="Verdana"/>
          <w:bCs/>
          <w:sz w:val="18"/>
          <w:szCs w:val="18"/>
        </w:rPr>
        <w:t>ppkt</w:t>
      </w:r>
      <w:proofErr w:type="spellEnd"/>
      <w:r w:rsidRPr="00730A72">
        <w:rPr>
          <w:rFonts w:ascii="Verdana" w:hAnsi="Verdana"/>
          <w:bCs/>
          <w:sz w:val="18"/>
          <w:szCs w:val="18"/>
        </w:rPr>
        <w:t>. 3.1).</w:t>
      </w:r>
    </w:p>
    <w:p w14:paraId="5CD9C7E7" w14:textId="77777777" w:rsidR="00E81290" w:rsidRPr="00730A72"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pieniądzu należy </w:t>
      </w:r>
      <w:r w:rsidRPr="00730A72">
        <w:rPr>
          <w:rFonts w:ascii="Verdana" w:hAnsi="Verdana"/>
          <w:sz w:val="18"/>
          <w:szCs w:val="18"/>
          <w:u w:val="single"/>
        </w:rPr>
        <w:t>wpłacić przelewem</w:t>
      </w:r>
      <w:r w:rsidRPr="00730A72">
        <w:rPr>
          <w:rFonts w:ascii="Verdana" w:hAnsi="Verdana"/>
          <w:sz w:val="18"/>
          <w:szCs w:val="18"/>
        </w:rPr>
        <w:t xml:space="preserve"> na rachunek bankowy Zamawiającego w Banku: Santander Bank Polska S.A. IV Oddział we Wrocławiu, o numerze: </w:t>
      </w:r>
    </w:p>
    <w:p w14:paraId="29D6DE2F" w14:textId="77777777" w:rsidR="00E81290" w:rsidRPr="00730A72" w:rsidRDefault="00E81290" w:rsidP="00730A72">
      <w:pPr>
        <w:tabs>
          <w:tab w:val="num" w:pos="1276"/>
        </w:tabs>
        <w:spacing w:line="360" w:lineRule="auto"/>
        <w:ind w:left="1276" w:right="-97"/>
        <w:jc w:val="both"/>
        <w:rPr>
          <w:rFonts w:ascii="Verdana" w:hAnsi="Verdana"/>
          <w:sz w:val="18"/>
          <w:szCs w:val="18"/>
          <w:u w:val="single"/>
        </w:rPr>
      </w:pPr>
      <w:r w:rsidRPr="00730A72">
        <w:rPr>
          <w:rFonts w:ascii="Verdana" w:hAnsi="Verdana"/>
          <w:sz w:val="18"/>
          <w:szCs w:val="18"/>
        </w:rPr>
        <w:t xml:space="preserve">72109024020000000630000428  </w:t>
      </w:r>
    </w:p>
    <w:p w14:paraId="3EC1F316" w14:textId="53223779" w:rsidR="00155CD4" w:rsidRPr="00730A72" w:rsidRDefault="00155CD4" w:rsidP="00730A72">
      <w:pPr>
        <w:tabs>
          <w:tab w:val="num" w:pos="1276"/>
        </w:tabs>
        <w:spacing w:line="360" w:lineRule="auto"/>
        <w:ind w:left="1276" w:right="-96"/>
        <w:jc w:val="both"/>
        <w:rPr>
          <w:rFonts w:ascii="Verdana" w:hAnsi="Verdana"/>
          <w:b/>
          <w:bCs/>
          <w:strike/>
          <w:sz w:val="18"/>
          <w:szCs w:val="18"/>
        </w:rPr>
      </w:pPr>
      <w:r w:rsidRPr="00730A72">
        <w:rPr>
          <w:rFonts w:ascii="Verdana" w:hAnsi="Verdana"/>
          <w:sz w:val="18"/>
          <w:szCs w:val="18"/>
        </w:rPr>
        <w:t>z dopiskiem: „Wadium w przetargu nr UMW/IZ/PN–</w:t>
      </w:r>
      <w:r w:rsidR="002916A5">
        <w:rPr>
          <w:rFonts w:ascii="Verdana" w:hAnsi="Verdana"/>
          <w:sz w:val="18"/>
          <w:szCs w:val="18"/>
        </w:rPr>
        <w:t>133</w:t>
      </w:r>
      <w:r w:rsidRPr="00730A72">
        <w:rPr>
          <w:rFonts w:ascii="Verdana" w:hAnsi="Verdana"/>
          <w:sz w:val="18"/>
          <w:szCs w:val="18"/>
        </w:rPr>
        <w:t xml:space="preserve">/19 na „Dostawę sprzętu </w:t>
      </w:r>
      <w:r w:rsidR="00472D77">
        <w:rPr>
          <w:rFonts w:ascii="Verdana" w:hAnsi="Verdana"/>
          <w:sz w:val="18"/>
          <w:szCs w:val="18"/>
        </w:rPr>
        <w:t>laboratoryjnego</w:t>
      </w:r>
      <w:r w:rsidRPr="00730A72">
        <w:rPr>
          <w:rFonts w:ascii="Verdana" w:hAnsi="Verdana"/>
          <w:sz w:val="18"/>
          <w:szCs w:val="18"/>
        </w:rPr>
        <w:t xml:space="preserve"> 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730A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pozostałych formach (</w:t>
      </w:r>
      <w:proofErr w:type="spellStart"/>
      <w:r w:rsidRPr="00730A72">
        <w:rPr>
          <w:rFonts w:ascii="Verdana" w:hAnsi="Verdana"/>
          <w:bCs/>
          <w:sz w:val="18"/>
          <w:szCs w:val="18"/>
        </w:rPr>
        <w:t>ppkt</w:t>
      </w:r>
      <w:proofErr w:type="spellEnd"/>
      <w:r w:rsidRPr="00730A72">
        <w:rPr>
          <w:rFonts w:ascii="Verdana" w:hAnsi="Verdana"/>
          <w:bCs/>
          <w:sz w:val="18"/>
          <w:szCs w:val="18"/>
        </w:rPr>
        <w:t>. 3.2 – 3.5).</w:t>
      </w:r>
    </w:p>
    <w:p w14:paraId="14394649" w14:textId="6D94CB46"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t>
      </w:r>
      <w:r w:rsidR="008A09A2" w:rsidRPr="00730A72">
        <w:rPr>
          <w:rFonts w:ascii="Verdana" w:hAnsi="Verdana"/>
          <w:sz w:val="18"/>
          <w:szCs w:val="18"/>
        </w:rPr>
        <w:br/>
      </w:r>
      <w:r w:rsidRPr="00730A72">
        <w:rPr>
          <w:rFonts w:ascii="Verdana" w:hAnsi="Verdana"/>
          <w:sz w:val="18"/>
          <w:szCs w:val="18"/>
        </w:rPr>
        <w:t xml:space="preserve">w </w:t>
      </w:r>
      <w:proofErr w:type="spellStart"/>
      <w:r w:rsidRPr="00730A72">
        <w:rPr>
          <w:rFonts w:ascii="Verdana" w:hAnsi="Verdana"/>
          <w:sz w:val="18"/>
          <w:szCs w:val="18"/>
        </w:rPr>
        <w:t>ppkt</w:t>
      </w:r>
      <w:proofErr w:type="spellEnd"/>
      <w:r w:rsidRPr="00730A72">
        <w:rPr>
          <w:rFonts w:ascii="Verdana" w:hAnsi="Verdana"/>
          <w:sz w:val="18"/>
          <w:szCs w:val="18"/>
        </w:rPr>
        <w:t xml:space="preserve">.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6" w:name="_Toc269307190"/>
      <w:r w:rsidRPr="00730A72">
        <w:rPr>
          <w:rFonts w:ascii="Verdana" w:hAnsi="Verdana"/>
          <w:sz w:val="18"/>
          <w:szCs w:val="18"/>
        </w:rPr>
        <w:t>Zasady zwrotu wadium.</w:t>
      </w:r>
      <w:bookmarkEnd w:id="16"/>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30A72">
        <w:rPr>
          <w:rFonts w:ascii="Verdana" w:hAnsi="Verdana" w:cs="Arial"/>
          <w:sz w:val="18"/>
          <w:szCs w:val="18"/>
        </w:rPr>
        <w:t>ppkt</w:t>
      </w:r>
      <w:proofErr w:type="spellEnd"/>
      <w:r w:rsidRPr="00730A72">
        <w:rPr>
          <w:rFonts w:ascii="Verdana" w:hAnsi="Verdana" w:cs="Arial"/>
          <w:sz w:val="18"/>
          <w:szCs w:val="18"/>
        </w:rPr>
        <w: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żąda ponownego wniesienia wadium przez Wykonawcę, któremu zwrócono wadium na podstawie </w:t>
      </w:r>
      <w:proofErr w:type="spellStart"/>
      <w:r w:rsidRPr="00730A72">
        <w:rPr>
          <w:rFonts w:ascii="Verdana" w:hAnsi="Verdana" w:cs="Arial"/>
          <w:sz w:val="18"/>
          <w:szCs w:val="18"/>
        </w:rPr>
        <w:t>ppkt</w:t>
      </w:r>
      <w:proofErr w:type="spellEnd"/>
      <w:r w:rsidRPr="00730A72">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zatrzymuje wadium wraz z odsetkami, jeżeli Wykonawca w odpowiedzi na wezwanie, o którym mowa w art. 26 ust. 3 i 3a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oświadczenia, o którym mowa w art. 25a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pełnomocnictw lub nie wyraził zgody na poprawienie omyłki, o której mowa w art. 87 ust. 2 pkt 3 </w:t>
      </w:r>
      <w:proofErr w:type="spellStart"/>
      <w:r w:rsidRPr="00730A72">
        <w:rPr>
          <w:rFonts w:ascii="Verdana" w:hAnsi="Verdana" w:cs="Arial"/>
          <w:sz w:val="18"/>
          <w:szCs w:val="18"/>
        </w:rPr>
        <w:t>Pzp</w:t>
      </w:r>
      <w:proofErr w:type="spellEnd"/>
      <w:r w:rsidRPr="00730A72">
        <w:rPr>
          <w:rFonts w:ascii="Verdana" w:hAnsi="Verdana" w:cs="Arial"/>
          <w:sz w:val="18"/>
          <w:szCs w:val="18"/>
        </w:rPr>
        <w:t>,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7" w:name="_Toc282721357"/>
      <w:bookmarkStart w:id="18" w:name="_Toc395266073"/>
      <w:r w:rsidRPr="00730A72">
        <w:t>Termin związania ofertą.</w:t>
      </w:r>
      <w:bookmarkEnd w:id="17"/>
      <w:bookmarkEnd w:id="18"/>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9" w:name="_Toc282721358"/>
      <w:bookmarkStart w:id="20" w:name="_Toc395266074"/>
      <w:r w:rsidRPr="00730A72">
        <w:t>Opis sposobu przygotowywania ofert.</w:t>
      </w:r>
      <w:bookmarkEnd w:id="19"/>
      <w:bookmarkEnd w:id="20"/>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3A1F6D04" w14:textId="39466AAB" w:rsidR="008E73BC" w:rsidRPr="00730A72" w:rsidRDefault="008E73BC"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xml:space="preserve">) – wypełniony przez Wykonawcę, </w:t>
      </w:r>
    </w:p>
    <w:p w14:paraId="1CA1E9CA" w14:textId="36C43406" w:rsidR="00142983" w:rsidRPr="00730A72" w:rsidRDefault="00142983" w:rsidP="00730A72">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Arkusz informacji technicznej </w:t>
      </w:r>
      <w:r w:rsidRPr="00730A72">
        <w:rPr>
          <w:rFonts w:ascii="Verdana" w:hAnsi="Verdana" w:cs="Arial"/>
          <w:sz w:val="18"/>
          <w:szCs w:val="18"/>
        </w:rPr>
        <w:t xml:space="preserve">(wzór – </w:t>
      </w:r>
      <w:r w:rsidR="009E3EB0" w:rsidRPr="00730A72">
        <w:rPr>
          <w:rFonts w:ascii="Verdana" w:hAnsi="Verdana" w:cs="Arial"/>
          <w:sz w:val="18"/>
          <w:szCs w:val="18"/>
        </w:rPr>
        <w:t xml:space="preserve">załącznik nr 2 </w:t>
      </w:r>
      <w:r w:rsidRPr="00730A72">
        <w:rPr>
          <w:rFonts w:ascii="Verdana" w:hAnsi="Verdana" w:cs="Arial"/>
          <w:sz w:val="18"/>
          <w:szCs w:val="18"/>
        </w:rPr>
        <w:t xml:space="preserve">załącznik nr </w:t>
      </w:r>
      <w:r w:rsidR="00A42AEB" w:rsidRPr="00730A72">
        <w:rPr>
          <w:rFonts w:ascii="Verdana" w:hAnsi="Verdana" w:cs="Arial"/>
          <w:sz w:val="18"/>
          <w:szCs w:val="18"/>
        </w:rPr>
        <w:t>1-</w:t>
      </w:r>
      <w:r w:rsidR="002A74A6">
        <w:rPr>
          <w:rFonts w:ascii="Verdana" w:hAnsi="Verdana" w:cs="Arial"/>
          <w:sz w:val="18"/>
          <w:szCs w:val="18"/>
        </w:rPr>
        <w:t>10</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w:t>
      </w:r>
      <w:r w:rsidR="00843A4E" w:rsidRPr="00730A72">
        <w:rPr>
          <w:rFonts w:ascii="Verdana" w:hAnsi="Verdana" w:cs="Arial"/>
          <w:sz w:val="18"/>
          <w:szCs w:val="18"/>
        </w:rPr>
        <w:t xml:space="preserve"> wypełniony przez </w:t>
      </w:r>
      <w:r w:rsidRPr="00730A72">
        <w:rPr>
          <w:rFonts w:ascii="Verdana" w:hAnsi="Verdana" w:cs="Arial"/>
          <w:sz w:val="18"/>
          <w:szCs w:val="18"/>
        </w:rPr>
        <w:t>Wykonawcę,</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 xml:space="preserve">wymienione w Rozdziale VII pkt. 1-4 niniejszej </w:t>
      </w:r>
      <w:proofErr w:type="spellStart"/>
      <w:r w:rsidR="001C34EC" w:rsidRPr="00730A72">
        <w:rPr>
          <w:rFonts w:ascii="Verdana" w:hAnsi="Verdana" w:cs="Arial"/>
          <w:sz w:val="18"/>
          <w:szCs w:val="18"/>
        </w:rPr>
        <w:t>Siwz</w:t>
      </w:r>
      <w:proofErr w:type="spellEnd"/>
      <w:r w:rsidR="001C34EC" w:rsidRPr="00730A72">
        <w:rPr>
          <w:rFonts w:ascii="Verdana" w:hAnsi="Verdana" w:cs="Arial"/>
          <w:sz w:val="18"/>
          <w:szCs w:val="18"/>
        </w:rPr>
        <w:t>,</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 xml:space="preserve">Załączniki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674C42BB" w14:textId="3E20528F"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lastRenderedPageBreak/>
        <w:t xml:space="preserve">Wykonawca składa ofertę wraz z wymaganymi dokumentami (określonymi w pkt. 4) za pośrednictwem Platformy pod adresem </w:t>
      </w:r>
      <w:hyperlink r:id="rId23" w:history="1">
        <w:r w:rsidRPr="00730A72">
          <w:rPr>
            <w:rStyle w:val="Hipercze"/>
            <w:rFonts w:ascii="Verdana" w:hAnsi="Verdana" w:cs="Arial"/>
            <w:bCs/>
            <w:color w:val="auto"/>
            <w:spacing w:val="-8"/>
            <w:sz w:val="18"/>
            <w:szCs w:val="18"/>
          </w:rPr>
          <w:t>https://umed-wroc.logintrade.net/rejestracja/</w:t>
        </w:r>
      </w:hyperlink>
      <w:r w:rsidRPr="00730A72">
        <w:rPr>
          <w:rFonts w:ascii="Verdana" w:hAnsi="Verdana" w:cs="Arial"/>
          <w:bCs/>
          <w:spacing w:val="-8"/>
          <w:sz w:val="18"/>
          <w:szCs w:val="18"/>
          <w:u w:val="single"/>
        </w:rPr>
        <w:t>ustawowe.html</w:t>
      </w:r>
      <w:r w:rsidRPr="00730A72">
        <w:rPr>
          <w:rFonts w:ascii="Verdana" w:hAnsi="Verdana" w:cs="Arial"/>
          <w:sz w:val="18"/>
          <w:szCs w:val="18"/>
        </w:rPr>
        <w:t xml:space="preserve"> </w:t>
      </w:r>
      <w:r w:rsidR="006D0CCE" w:rsidRPr="00730A72">
        <w:rPr>
          <w:rFonts w:ascii="Verdana" w:hAnsi="Verdana" w:cs="Arial"/>
          <w:sz w:val="18"/>
          <w:szCs w:val="18"/>
        </w:rPr>
        <w:br/>
      </w:r>
      <w:r w:rsidRPr="00730A72">
        <w:rPr>
          <w:rFonts w:ascii="Verdana" w:hAnsi="Verdana" w:cs="Arial"/>
          <w:sz w:val="18"/>
          <w:szCs w:val="18"/>
        </w:rPr>
        <w:t xml:space="preserve">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5FBA1BED"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8A09A2" w:rsidRPr="00730A72">
        <w:rPr>
          <w:rFonts w:ascii="Verdana" w:hAnsi="Verdana" w:cs="Arial"/>
          <w:sz w:val="18"/>
          <w:szCs w:val="18"/>
        </w:rPr>
        <w:t>7</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730A72" w:rsidRDefault="00970B6B" w:rsidP="00730A72">
      <w:pPr>
        <w:pStyle w:val="Nagwek1"/>
        <w:ind w:right="44"/>
      </w:pPr>
      <w:bookmarkStart w:id="21" w:name="_Toc282721359"/>
      <w:bookmarkStart w:id="22" w:name="_Toc395266075"/>
      <w:r w:rsidRPr="00730A72">
        <w:t>Miejsce oraz termin składania i otwarcia ofert.</w:t>
      </w:r>
      <w:bookmarkEnd w:id="21"/>
      <w:bookmarkEnd w:id="22"/>
    </w:p>
    <w:p w14:paraId="6C2E7E26" w14:textId="77777777" w:rsidR="00F36FBC" w:rsidRPr="00730A72"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3" w:name="_Toc282721360"/>
      <w:r w:rsidRPr="00730A72">
        <w:rPr>
          <w:rFonts w:ascii="Verdana" w:hAnsi="Verdana"/>
          <w:sz w:val="18"/>
          <w:szCs w:val="18"/>
        </w:rPr>
        <w:t>Miejsce oraz termin składania ofert.</w:t>
      </w:r>
      <w:bookmarkEnd w:id="23"/>
    </w:p>
    <w:p w14:paraId="761CF8F6" w14:textId="635979AE" w:rsidR="00AA4496" w:rsidRPr="00730A72"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4" w:name="_Toc282721361"/>
      <w:r w:rsidRPr="00730A72">
        <w:rPr>
          <w:rFonts w:ascii="Verdana" w:hAnsi="Verdana"/>
          <w:sz w:val="18"/>
          <w:szCs w:val="18"/>
        </w:rPr>
        <w:t xml:space="preserve">Oferty należy składać za pośrednictwem Platformy w terminie </w:t>
      </w:r>
      <w:r w:rsidRPr="00730A72">
        <w:rPr>
          <w:rFonts w:ascii="Verdana" w:hAnsi="Verdana"/>
          <w:b/>
          <w:sz w:val="18"/>
          <w:szCs w:val="18"/>
        </w:rPr>
        <w:t xml:space="preserve">do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 xml:space="preserve"> do godz. 10:00.</w:t>
      </w:r>
    </w:p>
    <w:p w14:paraId="7D23D289" w14:textId="77777777" w:rsidR="00F36FBC" w:rsidRPr="00730A72"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730A72">
        <w:rPr>
          <w:rFonts w:ascii="Verdana" w:hAnsi="Verdana"/>
          <w:sz w:val="18"/>
          <w:szCs w:val="18"/>
        </w:rPr>
        <w:t xml:space="preserve">Po upływie terminu, o którym mowa powyżej, złożenie ofert nie będzie możliwe. </w:t>
      </w:r>
      <w:r w:rsidRPr="00730A72">
        <w:rPr>
          <w:rFonts w:ascii="Verdana" w:hAnsi="Verdana"/>
          <w:sz w:val="18"/>
          <w:szCs w:val="18"/>
        </w:rPr>
        <w:br/>
        <w:t>Uwaga! O terminie złożenia ofert decyduje czas ostatecznego wysłania oferty a nie czas rozpoczęcia jej wprowadzenia.</w:t>
      </w:r>
    </w:p>
    <w:p w14:paraId="6250D2CB" w14:textId="533B4A83" w:rsidR="00F36FBC" w:rsidRPr="00730A72"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730A72">
        <w:rPr>
          <w:rFonts w:ascii="Verdana" w:hAnsi="Verdana"/>
          <w:sz w:val="18"/>
          <w:szCs w:val="18"/>
        </w:rPr>
        <w:t>Miejsce oraz termin otwarcia ofert.</w:t>
      </w:r>
      <w:bookmarkEnd w:id="24"/>
    </w:p>
    <w:p w14:paraId="4EA0ABAB" w14:textId="16E473AA" w:rsidR="00AA4496" w:rsidRPr="00730A72" w:rsidRDefault="00AA4496" w:rsidP="00AA4496">
      <w:pPr>
        <w:pStyle w:val="Akapitzlist"/>
        <w:tabs>
          <w:tab w:val="left" w:pos="8789"/>
        </w:tabs>
        <w:spacing w:line="360" w:lineRule="auto"/>
        <w:ind w:left="851" w:right="-96"/>
        <w:contextualSpacing w:val="0"/>
        <w:jc w:val="both"/>
        <w:rPr>
          <w:rFonts w:ascii="Verdana" w:hAnsi="Verdana"/>
          <w:strike/>
          <w:color w:val="FF0000"/>
          <w:sz w:val="18"/>
          <w:szCs w:val="18"/>
        </w:rPr>
      </w:pPr>
      <w:r w:rsidRPr="00730A72">
        <w:rPr>
          <w:rFonts w:ascii="Verdana" w:hAnsi="Verdana"/>
          <w:sz w:val="18"/>
          <w:szCs w:val="18"/>
        </w:rPr>
        <w:t>Otwarcie ofert nastąpi w dniu</w:t>
      </w:r>
      <w:r>
        <w:rPr>
          <w:rFonts w:ascii="Verdana" w:hAnsi="Verdana"/>
          <w:sz w:val="18"/>
          <w:szCs w:val="18"/>
        </w:rPr>
        <w:t xml:space="preserve"> </w:t>
      </w:r>
      <w:r w:rsidR="00FB0740">
        <w:rPr>
          <w:rFonts w:ascii="Verdana" w:hAnsi="Verdana"/>
          <w:b/>
          <w:bCs/>
          <w:sz w:val="18"/>
          <w:szCs w:val="18"/>
        </w:rPr>
        <w:t>2</w:t>
      </w:r>
      <w:r w:rsidR="00D476E7">
        <w:rPr>
          <w:rFonts w:ascii="Verdana" w:hAnsi="Verdana"/>
          <w:b/>
          <w:bCs/>
          <w:sz w:val="18"/>
          <w:szCs w:val="18"/>
        </w:rPr>
        <w:t>4</w:t>
      </w:r>
      <w:r w:rsidR="00E83663">
        <w:rPr>
          <w:rFonts w:ascii="Verdana" w:hAnsi="Verdana"/>
          <w:b/>
          <w:bCs/>
          <w:sz w:val="18"/>
          <w:szCs w:val="18"/>
        </w:rPr>
        <w:t>.01.2020</w:t>
      </w:r>
      <w:r w:rsidR="00E83663" w:rsidRPr="009411E3">
        <w:rPr>
          <w:rFonts w:ascii="Verdana" w:hAnsi="Verdana"/>
          <w:b/>
          <w:bCs/>
          <w:sz w:val="18"/>
          <w:szCs w:val="18"/>
        </w:rPr>
        <w:t xml:space="preserve"> r.</w:t>
      </w:r>
      <w:r w:rsidR="00E83663" w:rsidRPr="009411E3">
        <w:rPr>
          <w:rFonts w:ascii="Verdana" w:hAnsi="Verdana"/>
          <w:bCs/>
          <w:sz w:val="18"/>
          <w:szCs w:val="18"/>
        </w:rPr>
        <w:t xml:space="preserve"> </w:t>
      </w:r>
      <w:r w:rsidRPr="00A43EBE">
        <w:rPr>
          <w:rFonts w:ascii="Verdana" w:hAnsi="Verdana"/>
          <w:bCs/>
          <w:sz w:val="18"/>
          <w:szCs w:val="18"/>
        </w:rPr>
        <w:t xml:space="preserve"> </w:t>
      </w:r>
      <w:r w:rsidRPr="00730A72">
        <w:rPr>
          <w:rFonts w:ascii="Verdana" w:hAnsi="Verdana"/>
          <w:b/>
          <w:sz w:val="18"/>
          <w:szCs w:val="18"/>
        </w:rPr>
        <w:t>o godz. 11:00</w:t>
      </w:r>
      <w:r w:rsidRPr="00730A72">
        <w:rPr>
          <w:rFonts w:ascii="Verdana" w:hAnsi="Verdana"/>
          <w:sz w:val="18"/>
          <w:szCs w:val="18"/>
        </w:rPr>
        <w:t xml:space="preserve"> w Zespole ds. Zamówień Publicznych UMW, 50-368 Wrocław, ul. Marcinkowskiego 2-6, w pokoju nr 3A 112.1 (III piętro), za pośrednictwem Platformy pod adresem </w:t>
      </w:r>
      <w:hyperlink r:id="rId25" w:history="1">
        <w:r w:rsidRPr="00730A72">
          <w:rPr>
            <w:rStyle w:val="Hipercze"/>
            <w:rFonts w:ascii="Verdana" w:hAnsi="Verdana"/>
            <w:color w:val="auto"/>
            <w:sz w:val="18"/>
            <w:szCs w:val="18"/>
          </w:rPr>
          <w:t>https://umed-wroc.logintrade.net</w:t>
        </w:r>
      </w:hyperlink>
      <w:r w:rsidRPr="00730A72">
        <w:rPr>
          <w:rFonts w:ascii="Verdana" w:hAnsi="Verdana"/>
          <w:sz w:val="18"/>
          <w:szCs w:val="18"/>
        </w:rPr>
        <w:t xml:space="preserve"> poprzez ich odszyfrowanie przez Zamawiającego. </w:t>
      </w:r>
    </w:p>
    <w:p w14:paraId="49E07DB5" w14:textId="77777777" w:rsidR="00132BEE" w:rsidRPr="00730A72" w:rsidRDefault="00132BEE" w:rsidP="00730A72">
      <w:pPr>
        <w:spacing w:line="360" w:lineRule="auto"/>
        <w:ind w:left="360" w:right="44"/>
        <w:jc w:val="both"/>
        <w:rPr>
          <w:rFonts w:ascii="Verdana" w:hAnsi="Verdana"/>
          <w:sz w:val="18"/>
          <w:szCs w:val="18"/>
          <w:u w:val="single"/>
        </w:rPr>
      </w:pPr>
    </w:p>
    <w:p w14:paraId="4443777F" w14:textId="77777777" w:rsidR="00970B6B" w:rsidRPr="00730A72" w:rsidRDefault="00970B6B" w:rsidP="00730A72">
      <w:pPr>
        <w:pStyle w:val="Nagwek1"/>
        <w:ind w:right="44"/>
      </w:pPr>
      <w:bookmarkStart w:id="25" w:name="_Toc282721362"/>
      <w:bookmarkStart w:id="26" w:name="_Toc395266076"/>
      <w:r w:rsidRPr="00730A72">
        <w:t>Opis sposobu obliczenia ceny.</w:t>
      </w:r>
      <w:bookmarkEnd w:id="25"/>
      <w:bookmarkEnd w:id="26"/>
    </w:p>
    <w:p w14:paraId="471B922B" w14:textId="68D771A6" w:rsidR="001F0B35" w:rsidRPr="00730A72"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730A72">
        <w:rPr>
          <w:rFonts w:ascii="Verdana" w:hAnsi="Verdana"/>
          <w:sz w:val="18"/>
          <w:szCs w:val="18"/>
        </w:rPr>
        <w:t>Ceną oferto</w:t>
      </w:r>
      <w:r w:rsidR="00B64690">
        <w:rPr>
          <w:rFonts w:ascii="Verdana" w:hAnsi="Verdana"/>
          <w:sz w:val="18"/>
          <w:szCs w:val="18"/>
        </w:rPr>
        <w:t>wą danej części zamówienia (1-</w:t>
      </w:r>
      <w:r w:rsidR="002A74A6">
        <w:rPr>
          <w:rFonts w:ascii="Verdana" w:hAnsi="Verdana"/>
          <w:sz w:val="18"/>
          <w:szCs w:val="18"/>
        </w:rPr>
        <w:t>10</w:t>
      </w:r>
      <w:r w:rsidRPr="00730A72">
        <w:rPr>
          <w:rFonts w:ascii="Verdana" w:hAnsi="Verdana"/>
          <w:sz w:val="18"/>
          <w:szCs w:val="18"/>
        </w:rPr>
        <w:t>) jest cena podana w F</w:t>
      </w:r>
      <w:r w:rsidR="00F518F5" w:rsidRPr="00730A72">
        <w:rPr>
          <w:rFonts w:ascii="Verdana" w:hAnsi="Verdana"/>
          <w:sz w:val="18"/>
          <w:szCs w:val="18"/>
        </w:rPr>
        <w:t>ormularzu ofertowym (wzór - załącznik</w:t>
      </w:r>
      <w:r w:rsidRPr="00730A72">
        <w:rPr>
          <w:rFonts w:ascii="Verdana" w:hAnsi="Verdana"/>
          <w:sz w:val="18"/>
          <w:szCs w:val="18"/>
        </w:rPr>
        <w:t xml:space="preserve"> nr</w:t>
      </w:r>
      <w:r w:rsidR="00F518F5" w:rsidRPr="00730A72">
        <w:rPr>
          <w:rFonts w:ascii="Verdana" w:hAnsi="Verdana"/>
          <w:sz w:val="18"/>
          <w:szCs w:val="18"/>
        </w:rPr>
        <w:t xml:space="preserve"> 1 część</w:t>
      </w:r>
      <w:r w:rsidRPr="00730A72">
        <w:rPr>
          <w:rFonts w:ascii="Verdana" w:hAnsi="Verdana"/>
          <w:sz w:val="18"/>
          <w:szCs w:val="18"/>
        </w:rPr>
        <w:t xml:space="preserve"> 1-</w:t>
      </w:r>
      <w:r w:rsidR="002A74A6">
        <w:rPr>
          <w:rFonts w:ascii="Verdana" w:hAnsi="Verdana"/>
          <w:sz w:val="18"/>
          <w:szCs w:val="18"/>
        </w:rPr>
        <w:t>10</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właściwym dla tej części.</w:t>
      </w:r>
    </w:p>
    <w:p w14:paraId="64AC95B6" w14:textId="77777777" w:rsidR="00970B6B" w:rsidRPr="00730A72"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730A72">
        <w:rPr>
          <w:rFonts w:ascii="Verdana" w:hAnsi="Verdana"/>
          <w:sz w:val="18"/>
          <w:szCs w:val="18"/>
        </w:rPr>
        <w:t xml:space="preserve">Cena ofertowa musi uwzględniać wszystkie wymagania niniejszej </w:t>
      </w:r>
      <w:proofErr w:type="spellStart"/>
      <w:r w:rsidRPr="00730A72">
        <w:rPr>
          <w:rFonts w:ascii="Verdana" w:hAnsi="Verdana"/>
          <w:sz w:val="18"/>
          <w:szCs w:val="18"/>
        </w:rPr>
        <w:t>Siwz</w:t>
      </w:r>
      <w:proofErr w:type="spellEnd"/>
      <w:r w:rsidR="00132BEE" w:rsidRPr="00730A72">
        <w:rPr>
          <w:rFonts w:ascii="Verdana" w:hAnsi="Verdana"/>
          <w:sz w:val="18"/>
          <w:szCs w:val="18"/>
        </w:rPr>
        <w:t>,</w:t>
      </w:r>
      <w:r w:rsidRPr="00730A72">
        <w:rPr>
          <w:rFonts w:ascii="Verdana" w:hAnsi="Verdana"/>
          <w:sz w:val="18"/>
          <w:szCs w:val="18"/>
        </w:rPr>
        <w:t xml:space="preserve"> oraz obejmować wszelkie koszty realizacji przedmiotu zamówienia, jakie poniesie Wykonawca. </w:t>
      </w:r>
    </w:p>
    <w:p w14:paraId="10915BEA" w14:textId="77777777" w:rsidR="00037A23" w:rsidRPr="00730A72" w:rsidRDefault="00970B6B" w:rsidP="00730A72">
      <w:pPr>
        <w:pStyle w:val="Tekstblokowy"/>
        <w:numPr>
          <w:ilvl w:val="0"/>
          <w:numId w:val="18"/>
        </w:numPr>
        <w:tabs>
          <w:tab w:val="clear" w:pos="360"/>
          <w:tab w:val="num" w:pos="851"/>
        </w:tabs>
        <w:ind w:left="851" w:right="-97" w:hanging="425"/>
        <w:rPr>
          <w:color w:val="auto"/>
          <w:szCs w:val="18"/>
        </w:rPr>
      </w:pPr>
      <w:r w:rsidRPr="00730A72">
        <w:rPr>
          <w:color w:val="auto"/>
          <w:szCs w:val="18"/>
        </w:rPr>
        <w:t>Ceny muszą być wyrażone</w:t>
      </w:r>
      <w:r w:rsidR="005B3E73" w:rsidRPr="00730A72">
        <w:rPr>
          <w:color w:val="auto"/>
          <w:szCs w:val="18"/>
        </w:rPr>
        <w:t>, z</w:t>
      </w:r>
      <w:r w:rsidRPr="00730A72">
        <w:rPr>
          <w:color w:val="auto"/>
          <w:szCs w:val="18"/>
        </w:rPr>
        <w:t xml:space="preserve"> dokładnością do dwóch miejsc po przecinku.</w:t>
      </w:r>
    </w:p>
    <w:p w14:paraId="536D66B7" w14:textId="68D01156" w:rsidR="00037A23" w:rsidRPr="00730A72" w:rsidRDefault="00037A23" w:rsidP="00730A72">
      <w:pPr>
        <w:pStyle w:val="Tekstblokowy"/>
        <w:numPr>
          <w:ilvl w:val="0"/>
          <w:numId w:val="18"/>
        </w:numPr>
        <w:tabs>
          <w:tab w:val="clear" w:pos="360"/>
          <w:tab w:val="num" w:pos="851"/>
        </w:tabs>
        <w:ind w:left="851" w:right="-97" w:hanging="425"/>
        <w:rPr>
          <w:color w:val="auto"/>
          <w:szCs w:val="18"/>
        </w:rPr>
      </w:pPr>
      <w:r w:rsidRPr="00730A72">
        <w:rPr>
          <w:rFonts w:cs="Segoe UI"/>
          <w:color w:val="auto"/>
          <w:szCs w:val="18"/>
        </w:rPr>
        <w:t>Jeżeli w postępowaniu złożona będzie oferta</w:t>
      </w:r>
      <w:r w:rsidRPr="00730A72">
        <w:rPr>
          <w:color w:val="auto"/>
          <w:szCs w:val="18"/>
        </w:rPr>
        <w:t>, której wybór prowadziłby do powstania</w:t>
      </w:r>
      <w:r w:rsidRPr="00730A72">
        <w:rPr>
          <w:rFonts w:cs="Segoe UI"/>
          <w:color w:val="auto"/>
          <w:szCs w:val="18"/>
        </w:rPr>
        <w:t xml:space="preserve"> </w:t>
      </w:r>
      <w:r w:rsidR="00E06ACC" w:rsidRPr="00730A72">
        <w:rPr>
          <w:rFonts w:cs="Segoe UI"/>
          <w:color w:val="auto"/>
          <w:szCs w:val="18"/>
        </w:rPr>
        <w:br/>
      </w:r>
      <w:r w:rsidRPr="00730A72">
        <w:rPr>
          <w:rFonts w:cs="Segoe UI"/>
          <w:color w:val="auto"/>
          <w:szCs w:val="18"/>
        </w:rPr>
        <w:t xml:space="preserve">u </w:t>
      </w:r>
      <w:r w:rsidRPr="00730A72">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w:t>
      </w:r>
      <w:r w:rsidRPr="00730A72">
        <w:rPr>
          <w:color w:val="auto"/>
          <w:szCs w:val="18"/>
        </w:rPr>
        <w:lastRenderedPageBreak/>
        <w:t xml:space="preserve">obowiązku podatkowego, wskazując nazwę (rodzaj) towaru / usługi, których dostawa / świadczenie będzie prowadzić do jego powstania, oraz wskazując ich wartość bez kwoty podatku. </w:t>
      </w:r>
    </w:p>
    <w:p w14:paraId="39C9FFEB" w14:textId="77777777" w:rsidR="00F16521" w:rsidRPr="00730A72" w:rsidRDefault="00F16521" w:rsidP="00730A72">
      <w:pPr>
        <w:spacing w:line="360" w:lineRule="auto"/>
        <w:ind w:right="44"/>
        <w:jc w:val="both"/>
        <w:rPr>
          <w:rFonts w:ascii="Verdana" w:hAnsi="Verdana"/>
          <w:sz w:val="18"/>
          <w:szCs w:val="18"/>
        </w:rPr>
      </w:pPr>
    </w:p>
    <w:p w14:paraId="30F9A16C" w14:textId="059E01D5" w:rsidR="00970B6B" w:rsidRPr="00730A72" w:rsidRDefault="00970B6B" w:rsidP="00CC73ED">
      <w:pPr>
        <w:pStyle w:val="Nagwek1"/>
        <w:ind w:right="-381"/>
      </w:pPr>
      <w:bookmarkStart w:id="27" w:name="_Toc282721363"/>
      <w:bookmarkStart w:id="28" w:name="_Toc395266077"/>
      <w:r w:rsidRPr="00730A72">
        <w:t xml:space="preserve">Opis kryteriów, którymi Zamawiający będzie się kierował przy wyborze oferty, wraz z podaniem </w:t>
      </w:r>
      <w:r w:rsidR="00783034" w:rsidRPr="00730A72">
        <w:t>wag</w:t>
      </w:r>
      <w:r w:rsidRPr="00730A72">
        <w:t xml:space="preserve"> tych kryteriów </w:t>
      </w:r>
      <w:bookmarkEnd w:id="27"/>
      <w:bookmarkEnd w:id="28"/>
      <w:r w:rsidR="008D0726" w:rsidRPr="00730A72">
        <w:t>i sposobu oceny ofert.</w:t>
      </w:r>
    </w:p>
    <w:p w14:paraId="35ECD85E" w14:textId="77777777" w:rsidR="00F334AB" w:rsidRPr="00730A72"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9" w:name="_Toc395266078"/>
      <w:bookmarkStart w:id="30" w:name="_Toc395266100"/>
      <w:bookmarkStart w:id="31" w:name="_Toc282721364"/>
      <w:r w:rsidRPr="00730A72">
        <w:rPr>
          <w:rFonts w:ascii="Verdana" w:hAnsi="Verdana"/>
          <w:sz w:val="18"/>
          <w:szCs w:val="18"/>
        </w:rPr>
        <w:t>Przy wyborze najkorzystniejszej oferty Zamawiający zastosuje kryteria oceny ofert:</w:t>
      </w:r>
    </w:p>
    <w:p w14:paraId="39F945C7" w14:textId="402A6D4F" w:rsidR="00277608" w:rsidRPr="00730A72" w:rsidRDefault="00277608" w:rsidP="00CC73ED">
      <w:pPr>
        <w:spacing w:line="360" w:lineRule="auto"/>
        <w:ind w:left="567" w:right="-239" w:firstLine="284"/>
        <w:jc w:val="both"/>
        <w:rPr>
          <w:rFonts w:ascii="Verdana" w:hAnsi="Verdana"/>
          <w:b/>
          <w:sz w:val="18"/>
          <w:szCs w:val="18"/>
        </w:rPr>
      </w:pPr>
      <w:r w:rsidRPr="00730A72">
        <w:rPr>
          <w:rFonts w:ascii="Verdana" w:hAnsi="Verdana"/>
          <w:b/>
          <w:sz w:val="18"/>
          <w:szCs w:val="18"/>
        </w:rPr>
        <w:t>Cz</w:t>
      </w:r>
      <w:r w:rsidR="00D365DC">
        <w:rPr>
          <w:rFonts w:ascii="Verdana" w:hAnsi="Verdana"/>
          <w:b/>
          <w:sz w:val="18"/>
          <w:szCs w:val="18"/>
        </w:rPr>
        <w:t>ęść 1, 3-5, 8-10</w:t>
      </w:r>
    </w:p>
    <w:p w14:paraId="677E6F79" w14:textId="1E8E0C5F" w:rsidR="003D523B" w:rsidRPr="00730A72"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2" w:name="_Toc395266079"/>
      <w:bookmarkEnd w:id="29"/>
      <w:r w:rsidRPr="00730A72">
        <w:rPr>
          <w:rFonts w:ascii="Verdana" w:hAnsi="Verdana"/>
          <w:sz w:val="18"/>
          <w:szCs w:val="18"/>
        </w:rPr>
        <w:t>C</w:t>
      </w:r>
      <w:r w:rsidR="00277608" w:rsidRPr="00730A72">
        <w:rPr>
          <w:rFonts w:ascii="Verdana" w:hAnsi="Verdana"/>
          <w:sz w:val="18"/>
          <w:szCs w:val="18"/>
        </w:rPr>
        <w:t>ena</w:t>
      </w:r>
      <w:r w:rsidRPr="00730A72">
        <w:rPr>
          <w:rFonts w:ascii="Verdana" w:hAnsi="Verdana"/>
          <w:sz w:val="18"/>
          <w:szCs w:val="18"/>
        </w:rPr>
        <w:t xml:space="preserve"> realizacji przedmiotu zamówienia – 60 %,</w:t>
      </w:r>
    </w:p>
    <w:p w14:paraId="5E674546" w14:textId="75A68AD1" w:rsidR="003D523B" w:rsidRPr="00730A72"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003D523B" w:rsidRPr="00730A72">
        <w:rPr>
          <w:rFonts w:ascii="Verdana" w:hAnsi="Verdana"/>
          <w:sz w:val="18"/>
          <w:szCs w:val="18"/>
        </w:rPr>
        <w:t xml:space="preserve"> – </w:t>
      </w:r>
      <w:r w:rsidR="00277608" w:rsidRPr="00730A72">
        <w:rPr>
          <w:rFonts w:ascii="Verdana" w:hAnsi="Verdana"/>
          <w:sz w:val="18"/>
          <w:szCs w:val="18"/>
        </w:rPr>
        <w:t>20</w:t>
      </w:r>
      <w:r w:rsidR="003D523B" w:rsidRPr="00730A72">
        <w:rPr>
          <w:rFonts w:ascii="Verdana" w:hAnsi="Verdana"/>
          <w:sz w:val="18"/>
          <w:szCs w:val="18"/>
        </w:rPr>
        <w:t xml:space="preserve"> %,</w:t>
      </w:r>
    </w:p>
    <w:p w14:paraId="788755D6" w14:textId="6623E612" w:rsidR="003D523B" w:rsidRPr="00730A72" w:rsidRDefault="001A0968" w:rsidP="00CC73ED">
      <w:pPr>
        <w:pStyle w:val="Akapitzlist"/>
        <w:numPr>
          <w:ilvl w:val="0"/>
          <w:numId w:val="38"/>
        </w:numPr>
        <w:spacing w:line="360" w:lineRule="auto"/>
        <w:ind w:left="1276" w:right="-239" w:hanging="425"/>
        <w:contextualSpacing w:val="0"/>
        <w:rPr>
          <w:rFonts w:ascii="Verdana" w:hAnsi="Verdana"/>
          <w:sz w:val="18"/>
          <w:szCs w:val="18"/>
        </w:rPr>
      </w:pPr>
      <w:r>
        <w:rPr>
          <w:rFonts w:ascii="Verdana" w:hAnsi="Verdana"/>
          <w:sz w:val="18"/>
          <w:szCs w:val="18"/>
        </w:rPr>
        <w:t>Okres</w:t>
      </w:r>
      <w:r w:rsidR="00277608" w:rsidRPr="00730A72">
        <w:rPr>
          <w:rFonts w:ascii="Verdana" w:hAnsi="Verdana"/>
          <w:sz w:val="18"/>
          <w:szCs w:val="18"/>
        </w:rPr>
        <w:t xml:space="preserve"> gwarancji - 2</w:t>
      </w:r>
      <w:r w:rsidR="003D523B" w:rsidRPr="00730A72">
        <w:rPr>
          <w:rFonts w:ascii="Verdana" w:hAnsi="Verdana"/>
          <w:sz w:val="18"/>
          <w:szCs w:val="18"/>
        </w:rPr>
        <w:t>0 %.</w:t>
      </w:r>
    </w:p>
    <w:p w14:paraId="10134185" w14:textId="77777777" w:rsidR="004E0AB6" w:rsidRPr="00730A72" w:rsidRDefault="004E0AB6" w:rsidP="00862955">
      <w:pPr>
        <w:spacing w:line="360" w:lineRule="auto"/>
        <w:ind w:right="-239"/>
        <w:rPr>
          <w:rFonts w:ascii="Verdana" w:hAnsi="Verdana"/>
          <w:sz w:val="18"/>
          <w:szCs w:val="18"/>
        </w:rPr>
      </w:pPr>
    </w:p>
    <w:p w14:paraId="7F545E1E" w14:textId="30284900" w:rsidR="007D1897" w:rsidRPr="00730A72" w:rsidRDefault="00D365DC" w:rsidP="00CC73ED">
      <w:pPr>
        <w:spacing w:line="360" w:lineRule="auto"/>
        <w:ind w:left="567" w:right="-239" w:firstLine="284"/>
        <w:jc w:val="both"/>
        <w:rPr>
          <w:rFonts w:ascii="Verdana" w:hAnsi="Verdana"/>
          <w:b/>
          <w:sz w:val="18"/>
          <w:szCs w:val="18"/>
        </w:rPr>
      </w:pPr>
      <w:r>
        <w:rPr>
          <w:rFonts w:ascii="Verdana" w:hAnsi="Verdana"/>
          <w:b/>
          <w:sz w:val="18"/>
          <w:szCs w:val="18"/>
        </w:rPr>
        <w:t>Część 2</w:t>
      </w:r>
    </w:p>
    <w:p w14:paraId="62ABAFE3" w14:textId="77777777" w:rsidR="007D1897" w:rsidRPr="00730A72" w:rsidRDefault="007D1897" w:rsidP="0072439E">
      <w:pPr>
        <w:pStyle w:val="Akapitzlist"/>
        <w:numPr>
          <w:ilvl w:val="0"/>
          <w:numId w:val="93"/>
        </w:numPr>
        <w:tabs>
          <w:tab w:val="left" w:pos="1276"/>
        </w:tabs>
        <w:spacing w:line="360" w:lineRule="auto"/>
        <w:ind w:right="-239" w:firstLine="131"/>
        <w:contextualSpacing w:val="0"/>
        <w:rPr>
          <w:rFonts w:ascii="Verdana" w:hAnsi="Verdana"/>
          <w:sz w:val="18"/>
          <w:szCs w:val="18"/>
        </w:rPr>
      </w:pPr>
      <w:r w:rsidRPr="00730A72">
        <w:rPr>
          <w:rFonts w:ascii="Verdana" w:hAnsi="Verdana"/>
          <w:sz w:val="18"/>
          <w:szCs w:val="18"/>
        </w:rPr>
        <w:t>Cena realizacji przedmiotu zamówienia – 60 %,</w:t>
      </w:r>
    </w:p>
    <w:p w14:paraId="5865DE66" w14:textId="599766AB" w:rsidR="007D1897" w:rsidRPr="00730A72" w:rsidRDefault="001A0968" w:rsidP="0072439E">
      <w:pPr>
        <w:pStyle w:val="Akapitzlist"/>
        <w:numPr>
          <w:ilvl w:val="0"/>
          <w:numId w:val="93"/>
        </w:numPr>
        <w:spacing w:line="360" w:lineRule="auto"/>
        <w:ind w:left="1276" w:right="-239" w:hanging="425"/>
        <w:contextualSpacing w:val="0"/>
        <w:rPr>
          <w:rFonts w:ascii="Verdana" w:hAnsi="Verdana"/>
          <w:sz w:val="18"/>
          <w:szCs w:val="18"/>
        </w:rPr>
      </w:pPr>
      <w:r>
        <w:rPr>
          <w:rFonts w:ascii="Verdana" w:hAnsi="Verdana"/>
          <w:sz w:val="18"/>
          <w:szCs w:val="18"/>
        </w:rPr>
        <w:t>Okres</w:t>
      </w:r>
      <w:r w:rsidR="007D1897" w:rsidRPr="00730A72">
        <w:rPr>
          <w:rFonts w:ascii="Verdana" w:hAnsi="Verdana"/>
          <w:sz w:val="18"/>
          <w:szCs w:val="18"/>
        </w:rPr>
        <w:t xml:space="preserve"> gwaranc</w:t>
      </w:r>
      <w:r w:rsidR="00D365DC">
        <w:rPr>
          <w:rFonts w:ascii="Verdana" w:hAnsi="Verdana"/>
          <w:sz w:val="18"/>
          <w:szCs w:val="18"/>
        </w:rPr>
        <w:t>ji - 4</w:t>
      </w:r>
      <w:r w:rsidR="007D1897" w:rsidRPr="00730A72">
        <w:rPr>
          <w:rFonts w:ascii="Verdana" w:hAnsi="Verdana"/>
          <w:sz w:val="18"/>
          <w:szCs w:val="18"/>
        </w:rPr>
        <w:t>0 %.</w:t>
      </w:r>
    </w:p>
    <w:p w14:paraId="67780B54" w14:textId="77777777" w:rsidR="007D1897" w:rsidRPr="00730A72" w:rsidRDefault="007D1897" w:rsidP="00730A72">
      <w:pPr>
        <w:spacing w:line="360" w:lineRule="auto"/>
        <w:ind w:left="851"/>
        <w:rPr>
          <w:rFonts w:ascii="Verdana" w:hAnsi="Verdana"/>
          <w:sz w:val="18"/>
          <w:szCs w:val="18"/>
        </w:rPr>
      </w:pPr>
    </w:p>
    <w:p w14:paraId="15CECF89" w14:textId="665199E8" w:rsidR="00277608" w:rsidRPr="00730A72" w:rsidRDefault="00D365DC" w:rsidP="00CC73ED">
      <w:pPr>
        <w:spacing w:line="360" w:lineRule="auto"/>
        <w:ind w:left="567" w:right="45" w:firstLine="284"/>
        <w:jc w:val="both"/>
        <w:rPr>
          <w:rFonts w:ascii="Verdana" w:hAnsi="Verdana"/>
          <w:b/>
          <w:sz w:val="18"/>
          <w:szCs w:val="18"/>
        </w:rPr>
      </w:pPr>
      <w:r>
        <w:rPr>
          <w:rFonts w:ascii="Verdana" w:hAnsi="Verdana"/>
          <w:b/>
          <w:sz w:val="18"/>
          <w:szCs w:val="18"/>
        </w:rPr>
        <w:t>Część 6</w:t>
      </w:r>
    </w:p>
    <w:p w14:paraId="5644F767" w14:textId="77777777"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Cena realizacji przedmiotu zamówienia – 60 %,</w:t>
      </w:r>
    </w:p>
    <w:p w14:paraId="2ED40B27" w14:textId="41E9791A" w:rsidR="00D365DC" w:rsidRPr="00D365DC" w:rsidRDefault="00D365DC" w:rsidP="0072439E">
      <w:pPr>
        <w:pStyle w:val="Akapitzlist"/>
        <w:numPr>
          <w:ilvl w:val="0"/>
          <w:numId w:val="157"/>
        </w:numPr>
        <w:spacing w:line="360" w:lineRule="auto"/>
        <w:ind w:left="1276" w:hanging="425"/>
        <w:rPr>
          <w:rFonts w:ascii="Verdana" w:hAnsi="Verdana"/>
          <w:sz w:val="18"/>
          <w:szCs w:val="18"/>
        </w:rPr>
      </w:pPr>
      <w:r w:rsidRPr="00D365DC">
        <w:rPr>
          <w:rFonts w:ascii="Verdana" w:hAnsi="Verdana"/>
          <w:sz w:val="18"/>
          <w:szCs w:val="18"/>
        </w:rPr>
        <w:t>Termin real</w:t>
      </w:r>
      <w:r>
        <w:rPr>
          <w:rFonts w:ascii="Verdana" w:hAnsi="Verdana"/>
          <w:sz w:val="18"/>
          <w:szCs w:val="18"/>
        </w:rPr>
        <w:t>izacji przedmiotu zamówienia – 4</w:t>
      </w:r>
      <w:r w:rsidRPr="00D365DC">
        <w:rPr>
          <w:rFonts w:ascii="Verdana" w:hAnsi="Verdana"/>
          <w:sz w:val="18"/>
          <w:szCs w:val="18"/>
        </w:rPr>
        <w:t>0 %,</w:t>
      </w:r>
    </w:p>
    <w:p w14:paraId="5CC02FBC" w14:textId="77777777" w:rsidR="00D365DC" w:rsidRDefault="00D365DC" w:rsidP="00D365DC">
      <w:pPr>
        <w:spacing w:line="360" w:lineRule="auto"/>
        <w:ind w:left="567" w:right="45" w:firstLine="284"/>
        <w:jc w:val="both"/>
        <w:rPr>
          <w:rFonts w:ascii="Verdana" w:hAnsi="Verdana"/>
          <w:b/>
          <w:sz w:val="18"/>
          <w:szCs w:val="18"/>
        </w:rPr>
      </w:pPr>
    </w:p>
    <w:p w14:paraId="6EF58A1B" w14:textId="56472774" w:rsidR="00D365DC" w:rsidRPr="00730A72" w:rsidRDefault="00D365DC" w:rsidP="00D365DC">
      <w:pPr>
        <w:spacing w:line="360" w:lineRule="auto"/>
        <w:ind w:left="567" w:right="45" w:firstLine="284"/>
        <w:jc w:val="both"/>
        <w:rPr>
          <w:rFonts w:ascii="Verdana" w:hAnsi="Verdana"/>
          <w:b/>
          <w:sz w:val="18"/>
          <w:szCs w:val="18"/>
        </w:rPr>
      </w:pPr>
      <w:r>
        <w:rPr>
          <w:rFonts w:ascii="Verdana" w:hAnsi="Verdana"/>
          <w:b/>
          <w:sz w:val="18"/>
          <w:szCs w:val="18"/>
        </w:rPr>
        <w:t>Część 7</w:t>
      </w:r>
    </w:p>
    <w:p w14:paraId="119DC986" w14:textId="77777777"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730A72">
        <w:rPr>
          <w:rFonts w:ascii="Verdana" w:hAnsi="Verdana"/>
          <w:sz w:val="18"/>
          <w:szCs w:val="18"/>
        </w:rPr>
        <w:t>Cena realizacji przedmiotu zamówienia – 60 %,</w:t>
      </w:r>
    </w:p>
    <w:p w14:paraId="6D48E5CE" w14:textId="54A90E0A"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sidRPr="0067347E">
        <w:rPr>
          <w:rFonts w:ascii="Verdana" w:eastAsiaTheme="minorHAnsi" w:hAnsi="Verdana" w:cstheme="minorBidi"/>
          <w:sz w:val="18"/>
          <w:szCs w:val="18"/>
          <w:lang w:eastAsia="en-US"/>
        </w:rPr>
        <w:t>Termin realizacji przedmiotu zamówienia</w:t>
      </w:r>
      <w:r w:rsidRPr="00730A72">
        <w:rPr>
          <w:rFonts w:ascii="Verdana" w:hAnsi="Verdana"/>
          <w:sz w:val="18"/>
          <w:szCs w:val="18"/>
        </w:rPr>
        <w:t xml:space="preserve"> – </w:t>
      </w:r>
      <w:r>
        <w:rPr>
          <w:rFonts w:ascii="Verdana" w:hAnsi="Verdana"/>
          <w:sz w:val="18"/>
          <w:szCs w:val="18"/>
        </w:rPr>
        <w:t>3</w:t>
      </w:r>
      <w:r w:rsidRPr="00730A72">
        <w:rPr>
          <w:rFonts w:ascii="Verdana" w:hAnsi="Verdana"/>
          <w:sz w:val="18"/>
          <w:szCs w:val="18"/>
        </w:rPr>
        <w:t>0 %,</w:t>
      </w:r>
    </w:p>
    <w:p w14:paraId="20A4FEA8" w14:textId="4B32D6E8" w:rsidR="00D365DC" w:rsidRPr="00730A72" w:rsidRDefault="00D365DC" w:rsidP="0072439E">
      <w:pPr>
        <w:pStyle w:val="Akapitzlist"/>
        <w:numPr>
          <w:ilvl w:val="0"/>
          <w:numId w:val="158"/>
        </w:numPr>
        <w:spacing w:line="360" w:lineRule="auto"/>
        <w:ind w:left="1276" w:right="-239" w:hanging="425"/>
        <w:contextualSpacing w:val="0"/>
        <w:rPr>
          <w:rFonts w:ascii="Verdana" w:hAnsi="Verdana"/>
          <w:sz w:val="18"/>
          <w:szCs w:val="18"/>
        </w:rPr>
      </w:pPr>
      <w:r>
        <w:rPr>
          <w:rFonts w:ascii="Verdana" w:hAnsi="Verdana"/>
          <w:sz w:val="18"/>
          <w:szCs w:val="18"/>
        </w:rPr>
        <w:t>Okres gwarancji - 1</w:t>
      </w:r>
      <w:r w:rsidRPr="00730A72">
        <w:rPr>
          <w:rFonts w:ascii="Verdana" w:hAnsi="Verdana"/>
          <w:sz w:val="18"/>
          <w:szCs w:val="18"/>
        </w:rPr>
        <w:t>0 %.</w:t>
      </w:r>
    </w:p>
    <w:p w14:paraId="534ED066" w14:textId="77777777" w:rsidR="00D365DC" w:rsidRPr="00D365DC" w:rsidRDefault="00D365DC" w:rsidP="00D365DC">
      <w:pPr>
        <w:spacing w:line="360" w:lineRule="auto"/>
        <w:rPr>
          <w:rFonts w:ascii="Verdana" w:hAnsi="Verdana"/>
          <w:sz w:val="18"/>
          <w:szCs w:val="18"/>
        </w:rPr>
      </w:pPr>
    </w:p>
    <w:p w14:paraId="545D7B72" w14:textId="77777777" w:rsidR="00DE2539" w:rsidRPr="00DE2539"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DE2539">
        <w:rPr>
          <w:rFonts w:ascii="Verdana" w:hAnsi="Verdana"/>
          <w:sz w:val="18"/>
          <w:szCs w:val="18"/>
        </w:rPr>
        <w:t xml:space="preserve">Do porównania ofert </w:t>
      </w:r>
      <w:bookmarkEnd w:id="32"/>
      <w:r w:rsidRPr="00DE2539">
        <w:rPr>
          <w:rFonts w:ascii="Verdana" w:hAnsi="Verdana"/>
          <w:sz w:val="18"/>
          <w:szCs w:val="18"/>
        </w:rPr>
        <w:t>będzie brana pod uwagę:</w:t>
      </w:r>
      <w:r w:rsidR="003D523B" w:rsidRPr="00DE2539">
        <w:rPr>
          <w:rFonts w:ascii="Verdana" w:hAnsi="Verdana"/>
          <w:sz w:val="18"/>
          <w:szCs w:val="18"/>
        </w:rPr>
        <w:t xml:space="preserve"> </w:t>
      </w:r>
    </w:p>
    <w:p w14:paraId="4FCD2806" w14:textId="36B03A2E" w:rsidR="00DE2539" w:rsidRDefault="00612FE2"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c</w:t>
      </w:r>
      <w:r w:rsidR="006D0CCE" w:rsidRPr="00DE2539">
        <w:rPr>
          <w:rFonts w:ascii="Verdana" w:hAnsi="Verdana"/>
          <w:bCs/>
          <w:sz w:val="18"/>
          <w:szCs w:val="18"/>
        </w:rPr>
        <w:t>ena</w:t>
      </w:r>
      <w:r w:rsidRPr="00DE2539">
        <w:rPr>
          <w:rFonts w:ascii="Verdana" w:hAnsi="Verdana"/>
          <w:bCs/>
          <w:sz w:val="18"/>
          <w:szCs w:val="18"/>
        </w:rPr>
        <w:t xml:space="preserve"> realizacji przedmiotu zamówienia, </w:t>
      </w:r>
      <w:r w:rsidR="00EE13C7">
        <w:rPr>
          <w:rFonts w:ascii="Verdana" w:eastAsiaTheme="minorHAnsi" w:hAnsi="Verdana" w:cstheme="minorBidi"/>
          <w:sz w:val="18"/>
          <w:szCs w:val="18"/>
          <w:lang w:eastAsia="en-US"/>
        </w:rPr>
        <w:t>t</w:t>
      </w:r>
      <w:r w:rsidR="00EE13C7" w:rsidRPr="0067347E">
        <w:rPr>
          <w:rFonts w:ascii="Verdana" w:eastAsiaTheme="minorHAnsi" w:hAnsi="Verdana" w:cstheme="minorBidi"/>
          <w:sz w:val="18"/>
          <w:szCs w:val="18"/>
          <w:lang w:eastAsia="en-US"/>
        </w:rPr>
        <w:t>ermin realizacji przedmiotu zamówienia</w:t>
      </w:r>
      <w:r w:rsidRPr="00DE2539">
        <w:rPr>
          <w:rFonts w:ascii="Verdana" w:hAnsi="Verdana"/>
          <w:bCs/>
          <w:sz w:val="18"/>
          <w:szCs w:val="18"/>
        </w:rPr>
        <w:t xml:space="preserve">, </w:t>
      </w:r>
      <w:r w:rsidR="001A0968" w:rsidRPr="00DE2539">
        <w:rPr>
          <w:rFonts w:ascii="Verdana" w:hAnsi="Verdana"/>
          <w:bCs/>
          <w:sz w:val="18"/>
          <w:szCs w:val="18"/>
        </w:rPr>
        <w:t>okres</w:t>
      </w:r>
      <w:r w:rsidRPr="00DE2539">
        <w:rPr>
          <w:rFonts w:ascii="Verdana" w:hAnsi="Verdana"/>
          <w:bCs/>
          <w:sz w:val="18"/>
          <w:szCs w:val="18"/>
        </w:rPr>
        <w:t xml:space="preserve"> gwarancji</w:t>
      </w:r>
      <w:r w:rsidR="00163F5C" w:rsidRPr="00DE2539">
        <w:rPr>
          <w:rFonts w:ascii="Verdana" w:hAnsi="Verdana"/>
          <w:bCs/>
          <w:sz w:val="18"/>
          <w:szCs w:val="18"/>
        </w:rPr>
        <w:t xml:space="preserve"> - podane w Form</w:t>
      </w:r>
      <w:r w:rsidR="00471949">
        <w:rPr>
          <w:rFonts w:ascii="Verdana" w:hAnsi="Verdana"/>
          <w:bCs/>
          <w:sz w:val="18"/>
          <w:szCs w:val="18"/>
        </w:rPr>
        <w:t xml:space="preserve">ularzu ofertowym (część </w:t>
      </w:r>
      <w:r w:rsidR="00D365DC">
        <w:rPr>
          <w:rFonts w:ascii="Verdana" w:hAnsi="Verdana"/>
          <w:bCs/>
          <w:sz w:val="18"/>
          <w:szCs w:val="18"/>
        </w:rPr>
        <w:t>1, 3-5, 7-10</w:t>
      </w:r>
      <w:r w:rsidR="00163F5C" w:rsidRPr="00DE2539">
        <w:rPr>
          <w:rFonts w:ascii="Verdana" w:hAnsi="Verdana"/>
          <w:bCs/>
          <w:sz w:val="18"/>
          <w:szCs w:val="18"/>
        </w:rPr>
        <w:t>)</w:t>
      </w:r>
      <w:r w:rsidR="00277608" w:rsidRPr="00DE2539">
        <w:rPr>
          <w:rFonts w:ascii="Verdana" w:hAnsi="Verdana"/>
          <w:bCs/>
          <w:sz w:val="18"/>
          <w:szCs w:val="18"/>
        </w:rPr>
        <w:t xml:space="preserve">, </w:t>
      </w:r>
    </w:p>
    <w:p w14:paraId="6E8ACC1C" w14:textId="32AC6F7E" w:rsidR="00DE2539" w:rsidRPr="00DE2539" w:rsidRDefault="00163F5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r w:rsidRPr="00DE2539">
        <w:rPr>
          <w:rFonts w:ascii="Verdana" w:hAnsi="Verdana"/>
          <w:bCs/>
          <w:sz w:val="18"/>
          <w:szCs w:val="18"/>
        </w:rPr>
        <w:t xml:space="preserve">cena realizacji przedmiotu zamówienia, </w:t>
      </w:r>
      <w:r w:rsidR="001A0968" w:rsidRPr="00DE2539">
        <w:rPr>
          <w:rFonts w:ascii="Verdana" w:hAnsi="Verdana"/>
          <w:bCs/>
          <w:sz w:val="18"/>
          <w:szCs w:val="18"/>
        </w:rPr>
        <w:t>okres</w:t>
      </w:r>
      <w:r w:rsidRPr="00DE2539">
        <w:rPr>
          <w:rFonts w:ascii="Verdana" w:hAnsi="Verdana"/>
          <w:bCs/>
          <w:sz w:val="18"/>
          <w:szCs w:val="18"/>
        </w:rPr>
        <w:t xml:space="preserve"> gwarancji - podane w Formularzu ofertowym oraz parametry techniczne podane w Arkuszu informacji technicznej (część </w:t>
      </w:r>
      <w:r w:rsidR="00D365DC">
        <w:rPr>
          <w:rFonts w:ascii="Verdana" w:hAnsi="Verdana"/>
          <w:bCs/>
          <w:sz w:val="18"/>
          <w:szCs w:val="18"/>
        </w:rPr>
        <w:t>2</w:t>
      </w:r>
      <w:r w:rsidRPr="00DE2539">
        <w:rPr>
          <w:rFonts w:ascii="Verdana" w:hAnsi="Verdana"/>
          <w:bCs/>
          <w:sz w:val="18"/>
          <w:szCs w:val="18"/>
        </w:rPr>
        <w:t xml:space="preserve">), </w:t>
      </w:r>
    </w:p>
    <w:p w14:paraId="558864D3" w14:textId="46D70605" w:rsidR="00D365DC" w:rsidRDefault="00D365DC" w:rsidP="0072439E">
      <w:pPr>
        <w:pStyle w:val="Akapitzlist"/>
        <w:numPr>
          <w:ilvl w:val="0"/>
          <w:numId w:val="94"/>
        </w:numPr>
        <w:spacing w:after="120" w:line="240" w:lineRule="exact"/>
        <w:ind w:left="1281" w:right="-380" w:hanging="357"/>
        <w:contextualSpacing w:val="0"/>
        <w:jc w:val="both"/>
        <w:rPr>
          <w:rFonts w:ascii="Verdana" w:hAnsi="Verdana"/>
          <w:bCs/>
          <w:sz w:val="18"/>
          <w:szCs w:val="18"/>
        </w:rPr>
      </w:pPr>
      <w:bookmarkStart w:id="33" w:name="_Toc395266080"/>
      <w:r w:rsidRPr="00DE2539">
        <w:rPr>
          <w:rFonts w:ascii="Verdana" w:hAnsi="Verdana"/>
          <w:bCs/>
          <w:sz w:val="18"/>
          <w:szCs w:val="18"/>
        </w:rPr>
        <w:t xml:space="preserve">cena realizacji przedmiotu zamówienia,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Pr>
          <w:rFonts w:ascii="Verdana" w:hAnsi="Verdana"/>
          <w:bCs/>
          <w:sz w:val="18"/>
          <w:szCs w:val="18"/>
        </w:rPr>
        <w:t xml:space="preserve"> </w:t>
      </w:r>
      <w:r w:rsidRPr="00DE2539">
        <w:rPr>
          <w:rFonts w:ascii="Verdana" w:hAnsi="Verdana"/>
          <w:bCs/>
          <w:sz w:val="18"/>
          <w:szCs w:val="18"/>
        </w:rPr>
        <w:t xml:space="preserve">- podane </w:t>
      </w:r>
      <w:r>
        <w:rPr>
          <w:rFonts w:ascii="Verdana" w:hAnsi="Verdana"/>
          <w:bCs/>
          <w:sz w:val="18"/>
          <w:szCs w:val="18"/>
        </w:rPr>
        <w:br/>
      </w:r>
      <w:r w:rsidRPr="00DE2539">
        <w:rPr>
          <w:rFonts w:ascii="Verdana" w:hAnsi="Verdana"/>
          <w:bCs/>
          <w:sz w:val="18"/>
          <w:szCs w:val="18"/>
        </w:rPr>
        <w:t>w Form</w:t>
      </w:r>
      <w:r>
        <w:rPr>
          <w:rFonts w:ascii="Verdana" w:hAnsi="Verdana"/>
          <w:bCs/>
          <w:sz w:val="18"/>
          <w:szCs w:val="18"/>
        </w:rPr>
        <w:t>ularzu ofertowym (część 6</w:t>
      </w:r>
      <w:r w:rsidRPr="00DE2539">
        <w:rPr>
          <w:rFonts w:ascii="Verdana" w:hAnsi="Verdana"/>
          <w:bCs/>
          <w:sz w:val="18"/>
          <w:szCs w:val="18"/>
        </w:rPr>
        <w:t>)</w:t>
      </w:r>
    </w:p>
    <w:p w14:paraId="3BB2C68E" w14:textId="65235053" w:rsidR="00B1707E" w:rsidRPr="00730A72"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r w:rsidRPr="00730A72">
        <w:rPr>
          <w:rFonts w:ascii="Verdana" w:hAnsi="Verdana"/>
          <w:sz w:val="18"/>
          <w:szCs w:val="18"/>
        </w:rPr>
        <w:t>Ocena ofert odbywać się będzie w sposób opisany w poniższej tabeli</w:t>
      </w:r>
      <w:bookmarkEnd w:id="33"/>
      <w:r w:rsidR="00B1707E" w:rsidRPr="00730A72">
        <w:rPr>
          <w:rFonts w:ascii="Verdana" w:hAnsi="Verdana"/>
          <w:sz w:val="18"/>
          <w:szCs w:val="18"/>
        </w:rPr>
        <w:t>:</w:t>
      </w:r>
    </w:p>
    <w:p w14:paraId="394E37A0" w14:textId="77777777" w:rsidR="00D365DC" w:rsidRPr="00730A72" w:rsidRDefault="00D365DC" w:rsidP="00730A72">
      <w:pPr>
        <w:spacing w:line="360" w:lineRule="auto"/>
        <w:ind w:right="45"/>
        <w:jc w:val="both"/>
        <w:rPr>
          <w:rFonts w:ascii="Verdana" w:hAnsi="Verdana"/>
          <w:sz w:val="18"/>
          <w:szCs w:val="18"/>
        </w:rPr>
      </w:pPr>
    </w:p>
    <w:p w14:paraId="6677518F" w14:textId="0A94A832" w:rsidR="009B18DB" w:rsidRPr="00730A72" w:rsidRDefault="009B18DB" w:rsidP="009B18DB">
      <w:pPr>
        <w:spacing w:line="360" w:lineRule="auto"/>
        <w:ind w:left="567" w:right="-239" w:firstLine="284"/>
        <w:jc w:val="both"/>
        <w:rPr>
          <w:rFonts w:ascii="Verdana" w:hAnsi="Verdana"/>
          <w:b/>
          <w:sz w:val="18"/>
          <w:szCs w:val="18"/>
        </w:rPr>
      </w:pPr>
      <w:r w:rsidRPr="00730A72">
        <w:rPr>
          <w:rFonts w:ascii="Verdana" w:hAnsi="Verdana"/>
          <w:b/>
          <w:sz w:val="18"/>
          <w:szCs w:val="18"/>
        </w:rPr>
        <w:t xml:space="preserve">Część </w:t>
      </w:r>
      <w:r w:rsidR="00D365DC" w:rsidRPr="00D365DC">
        <w:rPr>
          <w:rFonts w:ascii="Verdana" w:hAnsi="Verdana"/>
          <w:b/>
          <w:sz w:val="18"/>
          <w:szCs w:val="18"/>
        </w:rPr>
        <w:t>1, 3-5, 8-10</w:t>
      </w: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B1707E" w14:paraId="0F572EB6" w14:textId="77777777" w:rsidTr="00CC73ED">
        <w:trPr>
          <w:tblHeader/>
        </w:trPr>
        <w:tc>
          <w:tcPr>
            <w:tcW w:w="604" w:type="dxa"/>
          </w:tcPr>
          <w:p w14:paraId="7B77223D" w14:textId="428C4D76" w:rsidR="00B1707E" w:rsidRDefault="00B1707E" w:rsidP="00B1707E">
            <w:pPr>
              <w:spacing w:line="240" w:lineRule="exact"/>
              <w:ind w:right="44"/>
              <w:rPr>
                <w:rFonts w:ascii="Verdana" w:hAnsi="Verdana"/>
                <w:sz w:val="18"/>
                <w:szCs w:val="18"/>
              </w:rPr>
            </w:pPr>
            <w:r>
              <w:rPr>
                <w:rFonts w:ascii="Verdana" w:hAnsi="Verdana"/>
                <w:sz w:val="18"/>
                <w:szCs w:val="18"/>
              </w:rPr>
              <w:t>L.p.</w:t>
            </w:r>
          </w:p>
        </w:tc>
        <w:tc>
          <w:tcPr>
            <w:tcW w:w="3453" w:type="dxa"/>
          </w:tcPr>
          <w:p w14:paraId="24696C62" w14:textId="041A9E90" w:rsidR="00B1707E" w:rsidRDefault="00B1707E" w:rsidP="00B1707E">
            <w:pPr>
              <w:spacing w:line="240" w:lineRule="exact"/>
              <w:ind w:right="44"/>
              <w:rPr>
                <w:rFonts w:ascii="Verdana" w:hAnsi="Verdana"/>
                <w:sz w:val="18"/>
                <w:szCs w:val="18"/>
              </w:rPr>
            </w:pPr>
            <w:r w:rsidRPr="00612FE2">
              <w:rPr>
                <w:rFonts w:ascii="Verdana" w:hAnsi="Verdana"/>
                <w:sz w:val="18"/>
              </w:rPr>
              <w:t>KRYTERIA</w:t>
            </w:r>
          </w:p>
        </w:tc>
        <w:tc>
          <w:tcPr>
            <w:tcW w:w="762" w:type="dxa"/>
          </w:tcPr>
          <w:p w14:paraId="7B6FA691" w14:textId="0C41A03B" w:rsidR="00B1707E" w:rsidRDefault="00B1707E" w:rsidP="00B1707E">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4CACA776"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Ilość</w:t>
            </w:r>
          </w:p>
          <w:p w14:paraId="05560702" w14:textId="16A14445" w:rsidR="00B1707E" w:rsidRDefault="00B1707E" w:rsidP="00B1707E">
            <w:pPr>
              <w:spacing w:line="240" w:lineRule="exact"/>
              <w:ind w:right="44"/>
              <w:rPr>
                <w:rFonts w:ascii="Verdana" w:hAnsi="Verdana"/>
                <w:sz w:val="18"/>
                <w:szCs w:val="18"/>
              </w:rPr>
            </w:pPr>
            <w:r w:rsidRPr="00612FE2">
              <w:rPr>
                <w:rFonts w:ascii="Verdana" w:hAnsi="Verdana"/>
                <w:sz w:val="18"/>
              </w:rPr>
              <w:t>pkt.</w:t>
            </w:r>
          </w:p>
        </w:tc>
        <w:tc>
          <w:tcPr>
            <w:tcW w:w="3989" w:type="dxa"/>
          </w:tcPr>
          <w:p w14:paraId="43C4BBD8" w14:textId="77777777" w:rsidR="00B1707E" w:rsidRPr="00612FE2" w:rsidRDefault="00B1707E" w:rsidP="00B1707E">
            <w:pPr>
              <w:spacing w:before="60" w:after="60"/>
              <w:jc w:val="both"/>
              <w:outlineLvl w:val="0"/>
              <w:rPr>
                <w:rFonts w:ascii="Verdana" w:hAnsi="Verdana"/>
                <w:sz w:val="18"/>
              </w:rPr>
            </w:pPr>
            <w:r w:rsidRPr="00612FE2">
              <w:rPr>
                <w:rFonts w:ascii="Verdana" w:hAnsi="Verdana"/>
                <w:sz w:val="18"/>
              </w:rPr>
              <w:t>Sposób oceny: wzory, uzyskane</w:t>
            </w:r>
          </w:p>
          <w:p w14:paraId="505794CB" w14:textId="30511967" w:rsidR="00B1707E" w:rsidRPr="00B1707E" w:rsidRDefault="00B1707E" w:rsidP="00B1707E">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B1707E" w14:paraId="47A669FE" w14:textId="77777777" w:rsidTr="00CC73ED">
        <w:trPr>
          <w:trHeight w:val="918"/>
        </w:trPr>
        <w:tc>
          <w:tcPr>
            <w:tcW w:w="604" w:type="dxa"/>
          </w:tcPr>
          <w:p w14:paraId="1EA7AD9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4DEFD997" w14:textId="77777777" w:rsidR="00B1707E" w:rsidRPr="00CC73ED" w:rsidRDefault="00B1707E" w:rsidP="00CC73ED">
            <w:pPr>
              <w:outlineLvl w:val="0"/>
              <w:rPr>
                <w:rFonts w:ascii="Verdana" w:hAnsi="Verdana"/>
                <w:sz w:val="18"/>
                <w:szCs w:val="18"/>
              </w:rPr>
            </w:pPr>
            <w:r w:rsidRPr="00CC73ED">
              <w:rPr>
                <w:rFonts w:ascii="Verdana" w:hAnsi="Verdana"/>
                <w:sz w:val="18"/>
                <w:szCs w:val="18"/>
              </w:rPr>
              <w:t>Cena brutto przedmiotu zamówienia</w:t>
            </w:r>
          </w:p>
          <w:p w14:paraId="21BA8F62" w14:textId="77777777" w:rsidR="00B1707E" w:rsidRPr="00CC73ED" w:rsidRDefault="00B1707E" w:rsidP="00CC73ED">
            <w:pPr>
              <w:ind w:right="44"/>
              <w:rPr>
                <w:rFonts w:ascii="Verdana" w:hAnsi="Verdana"/>
                <w:sz w:val="18"/>
                <w:szCs w:val="18"/>
              </w:rPr>
            </w:pPr>
          </w:p>
        </w:tc>
        <w:tc>
          <w:tcPr>
            <w:tcW w:w="762" w:type="dxa"/>
          </w:tcPr>
          <w:p w14:paraId="0D1B782C" w14:textId="63AC6884"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689" w:type="dxa"/>
          </w:tcPr>
          <w:p w14:paraId="71DDF417" w14:textId="68326F69" w:rsidR="00B1707E" w:rsidRPr="00CC73ED" w:rsidRDefault="00B1707E" w:rsidP="00CC73ED">
            <w:pPr>
              <w:ind w:right="44"/>
              <w:jc w:val="center"/>
              <w:rPr>
                <w:rFonts w:ascii="Verdana" w:hAnsi="Verdana"/>
                <w:sz w:val="18"/>
                <w:szCs w:val="18"/>
              </w:rPr>
            </w:pPr>
            <w:r w:rsidRPr="00CC73ED">
              <w:rPr>
                <w:rFonts w:ascii="Verdana" w:hAnsi="Verdana"/>
                <w:sz w:val="18"/>
                <w:szCs w:val="18"/>
              </w:rPr>
              <w:t>60</w:t>
            </w:r>
          </w:p>
        </w:tc>
        <w:tc>
          <w:tcPr>
            <w:tcW w:w="3989" w:type="dxa"/>
          </w:tcPr>
          <w:p w14:paraId="449E7BE3" w14:textId="77777777" w:rsidR="00243B4D" w:rsidRDefault="00B1707E" w:rsidP="00CC73ED">
            <w:pPr>
              <w:ind w:right="470"/>
              <w:jc w:val="both"/>
              <w:outlineLvl w:val="0"/>
              <w:rPr>
                <w:rFonts w:ascii="Verdana" w:hAnsi="Verdana"/>
                <w:sz w:val="18"/>
                <w:szCs w:val="18"/>
              </w:rPr>
            </w:pPr>
            <w:r w:rsidRPr="00CC73ED">
              <w:rPr>
                <w:rFonts w:ascii="Verdana" w:hAnsi="Verdana"/>
                <w:sz w:val="18"/>
                <w:szCs w:val="18"/>
              </w:rPr>
              <w:t xml:space="preserve">                </w:t>
            </w:r>
          </w:p>
          <w:p w14:paraId="56AAAA4A" w14:textId="152008B8" w:rsidR="00B1707E" w:rsidRPr="00CC73ED" w:rsidRDefault="00243B4D" w:rsidP="00CC73ED">
            <w:pPr>
              <w:ind w:right="470"/>
              <w:jc w:val="both"/>
              <w:outlineLvl w:val="0"/>
              <w:rPr>
                <w:rFonts w:ascii="Verdana" w:hAnsi="Verdana"/>
                <w:sz w:val="18"/>
                <w:szCs w:val="18"/>
              </w:rPr>
            </w:pPr>
            <w:r>
              <w:rPr>
                <w:rFonts w:ascii="Verdana" w:hAnsi="Verdana"/>
                <w:sz w:val="18"/>
                <w:szCs w:val="18"/>
              </w:rPr>
              <w:t xml:space="preserve">                 </w:t>
            </w:r>
            <w:r w:rsidR="00B1707E" w:rsidRPr="00CC73ED">
              <w:rPr>
                <w:rFonts w:ascii="Verdana" w:hAnsi="Verdana"/>
                <w:sz w:val="18"/>
                <w:szCs w:val="18"/>
              </w:rPr>
              <w:t xml:space="preserve"> Najniższa cena oferty</w:t>
            </w:r>
          </w:p>
          <w:p w14:paraId="6C53CC32" w14:textId="03639FCA" w:rsidR="00B1707E" w:rsidRPr="00CC73ED" w:rsidRDefault="00B1707E" w:rsidP="00CC73ED">
            <w:pPr>
              <w:jc w:val="both"/>
              <w:outlineLvl w:val="0"/>
              <w:rPr>
                <w:rFonts w:ascii="Verdana" w:hAnsi="Verdana"/>
                <w:sz w:val="18"/>
                <w:szCs w:val="18"/>
              </w:rPr>
            </w:pPr>
            <w:r w:rsidRPr="00CC73ED">
              <w:rPr>
                <w:rFonts w:ascii="Verdana" w:hAnsi="Verdana"/>
                <w:sz w:val="18"/>
                <w:szCs w:val="18"/>
              </w:rPr>
              <w:t>Ilość pkt. = -------------------------  x 60</w:t>
            </w:r>
          </w:p>
          <w:p w14:paraId="6AEA1AD4" w14:textId="08FB3CB6" w:rsidR="00B1707E" w:rsidRPr="00CC73ED" w:rsidRDefault="00B1707E" w:rsidP="00CC73ED">
            <w:pPr>
              <w:ind w:right="44"/>
              <w:rPr>
                <w:rFonts w:ascii="Verdana" w:hAnsi="Verdana"/>
                <w:sz w:val="18"/>
                <w:szCs w:val="18"/>
              </w:rPr>
            </w:pPr>
            <w:r w:rsidRPr="00CC73ED">
              <w:rPr>
                <w:rFonts w:ascii="Verdana" w:hAnsi="Verdana"/>
                <w:sz w:val="18"/>
                <w:szCs w:val="18"/>
              </w:rPr>
              <w:t xml:space="preserve">               </w:t>
            </w:r>
            <w:r w:rsidR="00243B4D">
              <w:rPr>
                <w:rFonts w:ascii="Verdana" w:hAnsi="Verdana"/>
                <w:sz w:val="18"/>
                <w:szCs w:val="18"/>
              </w:rPr>
              <w:t xml:space="preserve">    </w:t>
            </w:r>
            <w:r w:rsidRPr="00CC73ED">
              <w:rPr>
                <w:rFonts w:ascii="Verdana" w:hAnsi="Verdana"/>
                <w:sz w:val="18"/>
                <w:szCs w:val="18"/>
              </w:rPr>
              <w:t xml:space="preserve">Cena oferty badanej    </w:t>
            </w:r>
          </w:p>
        </w:tc>
      </w:tr>
      <w:tr w:rsidR="00B1707E" w14:paraId="11DC8FC5" w14:textId="77777777" w:rsidTr="00CC73ED">
        <w:trPr>
          <w:trHeight w:val="983"/>
        </w:trPr>
        <w:tc>
          <w:tcPr>
            <w:tcW w:w="604" w:type="dxa"/>
          </w:tcPr>
          <w:p w14:paraId="563D1FD2"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6C24958F" w14:textId="48E6BDA4" w:rsidR="00E33BD3" w:rsidRPr="00CC73ED" w:rsidRDefault="00EE13C7" w:rsidP="00CC73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sidR="00E33BD3" w:rsidRPr="00CC73ED">
              <w:rPr>
                <w:rFonts w:ascii="Verdana" w:hAnsi="Verdana" w:cs="Verdana"/>
                <w:sz w:val="18"/>
                <w:szCs w:val="18"/>
              </w:rPr>
              <w:t>(maksymalnie:</w:t>
            </w:r>
          </w:p>
          <w:p w14:paraId="668BEA41" w14:textId="3CB6A0D0" w:rsidR="00E33BD3" w:rsidRDefault="00E33BD3" w:rsidP="00CC73ED">
            <w:pPr>
              <w:outlineLvl w:val="0"/>
              <w:rPr>
                <w:rFonts w:ascii="Verdana" w:hAnsi="Verdana" w:cs="Verdana"/>
                <w:sz w:val="18"/>
                <w:szCs w:val="18"/>
              </w:rPr>
            </w:pPr>
            <w:r w:rsidRPr="00CC73ED">
              <w:rPr>
                <w:rFonts w:ascii="Verdana" w:hAnsi="Verdana" w:cs="Verdana"/>
                <w:b/>
                <w:sz w:val="18"/>
                <w:szCs w:val="18"/>
              </w:rPr>
              <w:t xml:space="preserve">Część </w:t>
            </w:r>
            <w:r w:rsidR="00D365DC">
              <w:rPr>
                <w:rFonts w:ascii="Verdana" w:hAnsi="Verdana" w:cs="Verdana"/>
                <w:b/>
                <w:sz w:val="18"/>
                <w:szCs w:val="18"/>
              </w:rPr>
              <w:t>1</w:t>
            </w:r>
            <w:r w:rsidR="000E7A38">
              <w:rPr>
                <w:rFonts w:ascii="Verdana" w:hAnsi="Verdana" w:cs="Verdana"/>
                <w:b/>
                <w:sz w:val="18"/>
                <w:szCs w:val="18"/>
              </w:rPr>
              <w:t xml:space="preserve">, </w:t>
            </w:r>
            <w:r w:rsidR="004F50A1">
              <w:rPr>
                <w:rFonts w:ascii="Verdana" w:hAnsi="Verdana" w:cs="Verdana"/>
                <w:b/>
                <w:sz w:val="18"/>
                <w:szCs w:val="18"/>
              </w:rPr>
              <w:t>9</w:t>
            </w:r>
            <w:r w:rsidRPr="00CC73ED">
              <w:rPr>
                <w:rFonts w:ascii="Verdana" w:hAnsi="Verdana" w:cs="Verdana"/>
                <w:sz w:val="18"/>
                <w:szCs w:val="18"/>
              </w:rPr>
              <w:t xml:space="preserve"> – do </w:t>
            </w:r>
            <w:r w:rsidR="00F518F5" w:rsidRPr="00CC73ED">
              <w:rPr>
                <w:rFonts w:ascii="Verdana" w:hAnsi="Verdana" w:cs="Verdana"/>
                <w:sz w:val="18"/>
                <w:szCs w:val="18"/>
              </w:rPr>
              <w:t>3</w:t>
            </w:r>
            <w:r w:rsidRPr="00CC73ED">
              <w:rPr>
                <w:rFonts w:ascii="Verdana" w:hAnsi="Verdana" w:cs="Verdana"/>
                <w:sz w:val="18"/>
                <w:szCs w:val="18"/>
              </w:rPr>
              <w:t xml:space="preserve"> tygodni</w:t>
            </w:r>
          </w:p>
          <w:p w14:paraId="1DD9BACA" w14:textId="27CA6B08"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3</w:t>
            </w:r>
            <w:r w:rsidRPr="00CC73ED">
              <w:rPr>
                <w:rFonts w:ascii="Verdana" w:hAnsi="Verdana" w:cs="Verdana"/>
                <w:sz w:val="18"/>
                <w:szCs w:val="18"/>
              </w:rPr>
              <w:t xml:space="preserve"> – do </w:t>
            </w:r>
            <w:r>
              <w:rPr>
                <w:rFonts w:ascii="Verdana" w:hAnsi="Verdana" w:cs="Verdana"/>
                <w:sz w:val="18"/>
                <w:szCs w:val="18"/>
              </w:rPr>
              <w:t>5</w:t>
            </w:r>
            <w:r w:rsidRPr="00CC73ED">
              <w:rPr>
                <w:rFonts w:ascii="Verdana" w:hAnsi="Verdana" w:cs="Verdana"/>
                <w:sz w:val="18"/>
                <w:szCs w:val="18"/>
              </w:rPr>
              <w:t xml:space="preserve"> tygodni</w:t>
            </w:r>
          </w:p>
          <w:p w14:paraId="356EB649" w14:textId="5A901BFD" w:rsidR="00D365DC" w:rsidRDefault="00D365DC" w:rsidP="00D365DC">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4</w:t>
            </w:r>
            <w:r w:rsidRPr="00CC73ED">
              <w:rPr>
                <w:rFonts w:ascii="Verdana" w:hAnsi="Verdana" w:cs="Verdana"/>
                <w:sz w:val="18"/>
                <w:szCs w:val="18"/>
              </w:rPr>
              <w:t xml:space="preserve"> – do </w:t>
            </w:r>
            <w:r>
              <w:rPr>
                <w:rFonts w:ascii="Verdana" w:hAnsi="Verdana" w:cs="Verdana"/>
                <w:sz w:val="18"/>
                <w:szCs w:val="18"/>
              </w:rPr>
              <w:t>4</w:t>
            </w:r>
            <w:r w:rsidRPr="00CC73ED">
              <w:rPr>
                <w:rFonts w:ascii="Verdana" w:hAnsi="Verdana" w:cs="Verdana"/>
                <w:sz w:val="18"/>
                <w:szCs w:val="18"/>
              </w:rPr>
              <w:t xml:space="preserve"> tygodni</w:t>
            </w:r>
          </w:p>
          <w:p w14:paraId="59B1E996" w14:textId="77777777"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5</w:t>
            </w:r>
            <w:r w:rsidRPr="00CC73ED">
              <w:rPr>
                <w:rFonts w:ascii="Verdana" w:hAnsi="Verdana" w:cs="Verdana"/>
                <w:sz w:val="18"/>
                <w:szCs w:val="18"/>
              </w:rPr>
              <w:t xml:space="preserve"> – do </w:t>
            </w:r>
            <w:r>
              <w:rPr>
                <w:rFonts w:ascii="Verdana" w:hAnsi="Verdana" w:cs="Verdana"/>
                <w:sz w:val="18"/>
                <w:szCs w:val="18"/>
              </w:rPr>
              <w:t>30</w:t>
            </w:r>
            <w:r w:rsidRPr="00CC73ED">
              <w:rPr>
                <w:rFonts w:ascii="Verdana" w:hAnsi="Verdana" w:cs="Verdana"/>
                <w:sz w:val="18"/>
                <w:szCs w:val="18"/>
              </w:rPr>
              <w:t xml:space="preserve"> dni</w:t>
            </w:r>
          </w:p>
          <w:p w14:paraId="3D8BDF7C" w14:textId="52554CFF" w:rsidR="000E7A38" w:rsidRDefault="000E7A38" w:rsidP="000E7A38">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8</w:t>
            </w:r>
            <w:r w:rsidRPr="00CC73ED">
              <w:rPr>
                <w:rFonts w:ascii="Verdana" w:hAnsi="Verdana" w:cs="Verdana"/>
                <w:sz w:val="18"/>
                <w:szCs w:val="18"/>
              </w:rPr>
              <w:t xml:space="preserve"> – do </w:t>
            </w:r>
            <w:r>
              <w:rPr>
                <w:rFonts w:ascii="Verdana" w:hAnsi="Verdana" w:cs="Verdana"/>
                <w:sz w:val="18"/>
                <w:szCs w:val="18"/>
              </w:rPr>
              <w:t>7</w:t>
            </w:r>
            <w:r w:rsidRPr="00CC73ED">
              <w:rPr>
                <w:rFonts w:ascii="Verdana" w:hAnsi="Verdana" w:cs="Verdana"/>
                <w:sz w:val="18"/>
                <w:szCs w:val="18"/>
              </w:rPr>
              <w:t xml:space="preserve"> dni</w:t>
            </w:r>
          </w:p>
          <w:p w14:paraId="07D30E40" w14:textId="4CD031AA" w:rsidR="004F50A1" w:rsidRDefault="004F50A1" w:rsidP="004F50A1">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10</w:t>
            </w:r>
            <w:r w:rsidRPr="00CC73ED">
              <w:rPr>
                <w:rFonts w:ascii="Verdana" w:hAnsi="Verdana" w:cs="Verdana"/>
                <w:sz w:val="18"/>
                <w:szCs w:val="18"/>
              </w:rPr>
              <w:t xml:space="preserve"> – do </w:t>
            </w:r>
            <w:r>
              <w:rPr>
                <w:rFonts w:ascii="Verdana" w:hAnsi="Verdana" w:cs="Verdana"/>
                <w:sz w:val="18"/>
                <w:szCs w:val="18"/>
              </w:rPr>
              <w:t>10</w:t>
            </w:r>
            <w:r w:rsidRPr="00CC73ED">
              <w:rPr>
                <w:rFonts w:ascii="Verdana" w:hAnsi="Verdana" w:cs="Verdana"/>
                <w:sz w:val="18"/>
                <w:szCs w:val="18"/>
              </w:rPr>
              <w:t xml:space="preserve"> tygodni</w:t>
            </w:r>
          </w:p>
          <w:p w14:paraId="4BD5F43E" w14:textId="70DEA87C"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lastRenderedPageBreak/>
              <w:t>- liczony od dnia podpisania umowy</w:t>
            </w:r>
          </w:p>
          <w:p w14:paraId="4A6D0920" w14:textId="77777777" w:rsidR="00E33BD3" w:rsidRPr="00CC73ED" w:rsidRDefault="00E33BD3" w:rsidP="00CC73ED">
            <w:pPr>
              <w:ind w:right="44"/>
              <w:rPr>
                <w:rFonts w:ascii="Verdana" w:hAnsi="Verdana"/>
                <w:color w:val="000000" w:themeColor="text1"/>
                <w:sz w:val="18"/>
                <w:szCs w:val="18"/>
              </w:rPr>
            </w:pPr>
          </w:p>
          <w:p w14:paraId="088E2117" w14:textId="6A0E34FA" w:rsidR="00E33BD3" w:rsidRPr="00CC73ED"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DNIACH /</w:t>
            </w:r>
            <w:r w:rsidRPr="00CC73ED">
              <w:rPr>
                <w:rFonts w:ascii="Verdana" w:hAnsi="Verdana"/>
                <w:color w:val="000000" w:themeColor="text1"/>
                <w:sz w:val="18"/>
                <w:szCs w:val="18"/>
              </w:rPr>
              <w:t xml:space="preserve"> </w:t>
            </w:r>
            <w:r w:rsidRPr="00CC73ED">
              <w:rPr>
                <w:rFonts w:ascii="Verdana" w:hAnsi="Verdana"/>
                <w:b/>
                <w:color w:val="000000" w:themeColor="text1"/>
                <w:sz w:val="18"/>
                <w:szCs w:val="18"/>
              </w:rPr>
              <w:t xml:space="preserve">TYGODNIACH / </w:t>
            </w:r>
            <w:r w:rsidRPr="00CC73ED">
              <w:rPr>
                <w:rFonts w:ascii="Verdana" w:hAnsi="Verdana"/>
                <w:color w:val="000000" w:themeColor="text1"/>
                <w:sz w:val="18"/>
                <w:szCs w:val="18"/>
              </w:rPr>
              <w:t>(odpowiednio dla danej części)</w:t>
            </w:r>
          </w:p>
          <w:p w14:paraId="62A772F5" w14:textId="6A078EC0" w:rsidR="00B1707E" w:rsidRDefault="00E33BD3" w:rsidP="00CC73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w:t>
            </w:r>
            <w:r w:rsidR="0081344B">
              <w:rPr>
                <w:rFonts w:ascii="Verdana" w:eastAsiaTheme="minorHAnsi" w:hAnsi="Verdana" w:cstheme="minorBidi"/>
                <w:sz w:val="18"/>
                <w:szCs w:val="18"/>
                <w:lang w:eastAsia="en-US"/>
              </w:rPr>
              <w:t>u</w:t>
            </w:r>
            <w:r w:rsidR="0081344B" w:rsidRPr="0067347E">
              <w:rPr>
                <w:rFonts w:ascii="Verdana" w:eastAsiaTheme="minorHAnsi" w:hAnsi="Verdana" w:cstheme="minorBidi"/>
                <w:sz w:val="18"/>
                <w:szCs w:val="18"/>
                <w:lang w:eastAsia="en-US"/>
              </w:rPr>
              <w:t xml:space="preserve"> realizacji przedmiotu zamówienia </w:t>
            </w:r>
            <w:r w:rsidR="00F518F5" w:rsidRPr="00CC73ED">
              <w:rPr>
                <w:rFonts w:ascii="Verdana" w:hAnsi="Verdana"/>
                <w:color w:val="000000" w:themeColor="text1"/>
                <w:sz w:val="18"/>
                <w:szCs w:val="18"/>
              </w:rPr>
              <w:t>dłuższego niż wskazany</w:t>
            </w:r>
            <w:r w:rsidRPr="00CC73ED">
              <w:rPr>
                <w:rFonts w:ascii="Verdana" w:hAnsi="Verdana"/>
                <w:color w:val="000000" w:themeColor="text1"/>
                <w:sz w:val="18"/>
                <w:szCs w:val="18"/>
              </w:rPr>
              <w:t xml:space="preserve"> powyżej </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odpowiednio dla </w:t>
            </w:r>
            <w:r w:rsidR="00F518F5" w:rsidRPr="00CC73ED">
              <w:rPr>
                <w:rFonts w:ascii="Verdana" w:hAnsi="Verdana"/>
                <w:color w:val="000000" w:themeColor="text1"/>
                <w:sz w:val="18"/>
                <w:szCs w:val="18"/>
              </w:rPr>
              <w:t>danej</w:t>
            </w:r>
            <w:r w:rsidRPr="00CC73ED">
              <w:rPr>
                <w:rFonts w:ascii="Verdana" w:hAnsi="Verdana"/>
                <w:color w:val="000000" w:themeColor="text1"/>
                <w:sz w:val="18"/>
                <w:szCs w:val="18"/>
              </w:rPr>
              <w:t xml:space="preserve"> części</w:t>
            </w:r>
            <w:r w:rsidR="00F518F5" w:rsidRPr="00CC73ED">
              <w:rPr>
                <w:rFonts w:ascii="Verdana" w:hAnsi="Verdana"/>
                <w:color w:val="000000" w:themeColor="text1"/>
                <w:sz w:val="18"/>
                <w:szCs w:val="18"/>
              </w:rPr>
              <w:t>)</w:t>
            </w:r>
            <w:r w:rsidRPr="00CC73ED">
              <w:rPr>
                <w:rFonts w:ascii="Verdana" w:hAnsi="Verdana"/>
                <w:color w:val="000000" w:themeColor="text1"/>
                <w:sz w:val="18"/>
                <w:szCs w:val="18"/>
              </w:rPr>
              <w:t xml:space="preserve"> oferta zostanie odrzucona jako niezgodna z treścią </w:t>
            </w:r>
            <w:proofErr w:type="spellStart"/>
            <w:r w:rsidRPr="00CC73ED">
              <w:rPr>
                <w:rFonts w:ascii="Verdana" w:hAnsi="Verdana"/>
                <w:color w:val="000000" w:themeColor="text1"/>
                <w:sz w:val="18"/>
                <w:szCs w:val="18"/>
              </w:rPr>
              <w:t>Siwz</w:t>
            </w:r>
            <w:proofErr w:type="spellEnd"/>
          </w:p>
          <w:p w14:paraId="01FAA05F" w14:textId="4E9F6315" w:rsidR="00634CEE" w:rsidRPr="00CC73ED" w:rsidRDefault="00634CEE" w:rsidP="00CC73ED">
            <w:pPr>
              <w:ind w:right="44"/>
              <w:rPr>
                <w:rFonts w:ascii="Verdana" w:hAnsi="Verdana"/>
                <w:color w:val="000000" w:themeColor="text1"/>
                <w:sz w:val="18"/>
                <w:szCs w:val="18"/>
              </w:rPr>
            </w:pPr>
          </w:p>
        </w:tc>
        <w:tc>
          <w:tcPr>
            <w:tcW w:w="762" w:type="dxa"/>
          </w:tcPr>
          <w:p w14:paraId="06E71144" w14:textId="6D335B02" w:rsidR="00B1707E" w:rsidRPr="00CC73ED" w:rsidRDefault="009C6A59" w:rsidP="00CC73ED">
            <w:pPr>
              <w:ind w:right="44"/>
              <w:jc w:val="center"/>
              <w:rPr>
                <w:rFonts w:ascii="Verdana" w:hAnsi="Verdana"/>
                <w:sz w:val="18"/>
                <w:szCs w:val="18"/>
              </w:rPr>
            </w:pPr>
            <w:r w:rsidRPr="00CC73ED">
              <w:rPr>
                <w:rFonts w:ascii="Verdana" w:hAnsi="Verdana"/>
                <w:sz w:val="18"/>
                <w:szCs w:val="18"/>
              </w:rPr>
              <w:lastRenderedPageBreak/>
              <w:t>2</w:t>
            </w:r>
            <w:r w:rsidR="00B1707E" w:rsidRPr="00CC73ED">
              <w:rPr>
                <w:rFonts w:ascii="Verdana" w:hAnsi="Verdana"/>
                <w:sz w:val="18"/>
                <w:szCs w:val="18"/>
              </w:rPr>
              <w:t>0</w:t>
            </w:r>
          </w:p>
        </w:tc>
        <w:tc>
          <w:tcPr>
            <w:tcW w:w="689" w:type="dxa"/>
          </w:tcPr>
          <w:p w14:paraId="698E0C62" w14:textId="70CF393F"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06146D66" w14:textId="77777777" w:rsidR="00CC73ED" w:rsidRDefault="00CC73ED" w:rsidP="00CC73ED">
            <w:pPr>
              <w:shd w:val="clear" w:color="auto" w:fill="FFFFFF"/>
              <w:ind w:right="45"/>
              <w:jc w:val="center"/>
              <w:rPr>
                <w:rFonts w:ascii="Verdana" w:eastAsiaTheme="minorHAnsi" w:hAnsi="Verdana" w:cs="Verdana"/>
                <w:sz w:val="18"/>
                <w:szCs w:val="18"/>
                <w:lang w:eastAsia="en-US"/>
              </w:rPr>
            </w:pPr>
          </w:p>
          <w:p w14:paraId="6F7DC674" w14:textId="4EB168DD" w:rsidR="007D1897" w:rsidRPr="00D365DC" w:rsidRDefault="00D365DC" w:rsidP="00CC73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007D1897" w:rsidRPr="00D365DC">
              <w:rPr>
                <w:rFonts w:ascii="Verdana" w:eastAsiaTheme="minorHAnsi" w:hAnsi="Verdana" w:cs="Verdana"/>
                <w:sz w:val="16"/>
                <w:szCs w:val="16"/>
                <w:lang w:eastAsia="en-US"/>
              </w:rPr>
              <w:t>Najkrótszy termin realizacji</w:t>
            </w:r>
          </w:p>
          <w:p w14:paraId="47333BF6" w14:textId="08D42C3A" w:rsidR="007D1897" w:rsidRPr="00D365DC" w:rsidRDefault="007D1897" w:rsidP="00CC73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sidR="00D365DC">
              <w:rPr>
                <w:rFonts w:ascii="Verdana" w:eastAsiaTheme="minorHAnsi" w:hAnsi="Verdana" w:cs="Verdana"/>
                <w:sz w:val="16"/>
                <w:szCs w:val="16"/>
                <w:lang w:eastAsia="en-US"/>
              </w:rPr>
              <w:t>--------</w:t>
            </w:r>
            <w:r w:rsidRPr="00D365DC">
              <w:rPr>
                <w:rFonts w:ascii="Verdana" w:eastAsiaTheme="minorHAnsi" w:hAnsi="Verdana" w:cs="Verdana"/>
                <w:sz w:val="16"/>
                <w:szCs w:val="16"/>
                <w:lang w:eastAsia="en-US"/>
              </w:rPr>
              <w:t xml:space="preserve"> x 20</w:t>
            </w:r>
          </w:p>
          <w:p w14:paraId="097E02A8" w14:textId="773359EB" w:rsidR="00B1707E" w:rsidRPr="00CC73ED" w:rsidRDefault="007D1897" w:rsidP="00CC73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sidR="00D365DC">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B1707E" w14:paraId="6DA8A687" w14:textId="77777777" w:rsidTr="00CC73ED">
        <w:trPr>
          <w:trHeight w:val="4773"/>
        </w:trPr>
        <w:tc>
          <w:tcPr>
            <w:tcW w:w="604" w:type="dxa"/>
          </w:tcPr>
          <w:p w14:paraId="55843C27"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3453" w:type="dxa"/>
          </w:tcPr>
          <w:p w14:paraId="75364579" w14:textId="77777777" w:rsidR="009C6A59" w:rsidRPr="00CC73ED" w:rsidRDefault="009C6A59" w:rsidP="00CC73ED">
            <w:pPr>
              <w:outlineLvl w:val="0"/>
              <w:rPr>
                <w:rFonts w:ascii="Verdana" w:hAnsi="Verdana"/>
                <w:sz w:val="18"/>
                <w:szCs w:val="18"/>
              </w:rPr>
            </w:pPr>
            <w:r w:rsidRPr="00CC73ED">
              <w:rPr>
                <w:rFonts w:ascii="Verdana" w:hAnsi="Verdana"/>
                <w:sz w:val="18"/>
                <w:szCs w:val="18"/>
              </w:rPr>
              <w:t>Okres gwarancji przedmiotu zamówienia</w:t>
            </w:r>
          </w:p>
          <w:p w14:paraId="3E142EF7" w14:textId="1A9A759B" w:rsidR="009C6A59" w:rsidRPr="008D14A5" w:rsidRDefault="009C6A59" w:rsidP="00CC73ED">
            <w:pPr>
              <w:outlineLvl w:val="0"/>
              <w:rPr>
                <w:rFonts w:ascii="Verdana" w:hAnsi="Verdana" w:cs="Verdana"/>
                <w:sz w:val="18"/>
                <w:szCs w:val="18"/>
              </w:rPr>
            </w:pPr>
            <w:r w:rsidRPr="008D14A5">
              <w:rPr>
                <w:rFonts w:ascii="Verdana" w:hAnsi="Verdana" w:cs="Verdana"/>
                <w:b/>
                <w:sz w:val="18"/>
                <w:szCs w:val="18"/>
              </w:rPr>
              <w:t xml:space="preserve">Część </w:t>
            </w:r>
            <w:r w:rsidR="00F21281" w:rsidRPr="008D14A5">
              <w:rPr>
                <w:rFonts w:ascii="Verdana" w:hAnsi="Verdana" w:cs="Verdana"/>
                <w:b/>
                <w:sz w:val="18"/>
                <w:szCs w:val="18"/>
              </w:rPr>
              <w:t>1</w:t>
            </w:r>
            <w:r w:rsidR="008D14A5">
              <w:rPr>
                <w:rFonts w:ascii="Verdana" w:hAnsi="Verdana" w:cs="Verdana"/>
                <w:b/>
                <w:sz w:val="18"/>
                <w:szCs w:val="18"/>
              </w:rPr>
              <w:t>, 4, 5</w:t>
            </w:r>
            <w:r w:rsidR="00CE5AAE">
              <w:rPr>
                <w:rFonts w:ascii="Verdana" w:hAnsi="Verdana" w:cs="Verdana"/>
                <w:b/>
                <w:sz w:val="18"/>
                <w:szCs w:val="18"/>
              </w:rPr>
              <w:t>, 8</w:t>
            </w:r>
            <w:r w:rsidRPr="008D14A5">
              <w:rPr>
                <w:rFonts w:ascii="Verdana" w:hAnsi="Verdana" w:cs="Verdana"/>
                <w:sz w:val="18"/>
                <w:szCs w:val="18"/>
              </w:rPr>
              <w:t xml:space="preserve"> – min. 24 m-ce, max. 36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275A84E3" w14:textId="771021D8" w:rsidR="009C6A59" w:rsidRPr="00CC73ED" w:rsidRDefault="009C6A59" w:rsidP="00CC73ED">
            <w:pPr>
              <w:outlineLvl w:val="0"/>
              <w:rPr>
                <w:rFonts w:ascii="Verdana" w:hAnsi="Verdana" w:cs="Verdana"/>
                <w:sz w:val="18"/>
                <w:szCs w:val="18"/>
              </w:rPr>
            </w:pPr>
            <w:r w:rsidRPr="00CC73ED">
              <w:rPr>
                <w:rFonts w:ascii="Verdana" w:hAnsi="Verdana" w:cs="Verdana"/>
                <w:b/>
                <w:sz w:val="18"/>
                <w:szCs w:val="18"/>
              </w:rPr>
              <w:t xml:space="preserve">Część </w:t>
            </w:r>
            <w:r w:rsidR="008D14A5">
              <w:rPr>
                <w:rFonts w:ascii="Verdana" w:hAnsi="Verdana" w:cs="Verdana"/>
                <w:b/>
                <w:sz w:val="18"/>
                <w:szCs w:val="18"/>
              </w:rPr>
              <w:t xml:space="preserve">3, 9 </w:t>
            </w:r>
            <w:r w:rsidRPr="00CC73ED">
              <w:rPr>
                <w:rFonts w:ascii="Verdana" w:hAnsi="Verdana" w:cs="Verdana"/>
                <w:sz w:val="18"/>
                <w:szCs w:val="18"/>
              </w:rPr>
              <w:t xml:space="preserve">– min. </w:t>
            </w:r>
            <w:r w:rsidR="008D14A5">
              <w:rPr>
                <w:rFonts w:ascii="Verdana" w:hAnsi="Verdana" w:cs="Verdana"/>
                <w:sz w:val="18"/>
                <w:szCs w:val="18"/>
              </w:rPr>
              <w:t>36</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sidR="008D14A5">
              <w:rPr>
                <w:rFonts w:ascii="Verdana" w:hAnsi="Verdana" w:cs="Verdana"/>
                <w:sz w:val="18"/>
                <w:szCs w:val="18"/>
              </w:rPr>
              <w:t>60 m-</w:t>
            </w:r>
            <w:proofErr w:type="spellStart"/>
            <w:r w:rsidR="008D14A5">
              <w:rPr>
                <w:rFonts w:ascii="Verdana" w:hAnsi="Verdana" w:cs="Verdana"/>
                <w:sz w:val="18"/>
                <w:szCs w:val="18"/>
              </w:rPr>
              <w:t>cy</w:t>
            </w:r>
            <w:proofErr w:type="spellEnd"/>
            <w:r w:rsidRPr="00CC73ED">
              <w:rPr>
                <w:rFonts w:ascii="Verdana" w:hAnsi="Verdana" w:cs="Verdana"/>
                <w:sz w:val="18"/>
                <w:szCs w:val="18"/>
              </w:rPr>
              <w:t>;</w:t>
            </w:r>
          </w:p>
          <w:p w14:paraId="39A266F9" w14:textId="623106AF" w:rsidR="008D14A5" w:rsidRPr="00CC73ED" w:rsidRDefault="008D14A5" w:rsidP="008D14A5">
            <w:pPr>
              <w:outlineLvl w:val="0"/>
              <w:rPr>
                <w:rFonts w:ascii="Verdana" w:hAnsi="Verdana" w:cs="Verdana"/>
                <w:sz w:val="18"/>
                <w:szCs w:val="18"/>
              </w:rPr>
            </w:pPr>
            <w:r w:rsidRPr="00CC73ED">
              <w:rPr>
                <w:rFonts w:ascii="Verdana" w:hAnsi="Verdana" w:cs="Verdana"/>
                <w:b/>
                <w:sz w:val="18"/>
                <w:szCs w:val="18"/>
              </w:rPr>
              <w:t xml:space="preserve">Część </w:t>
            </w:r>
            <w:r>
              <w:rPr>
                <w:rFonts w:ascii="Verdana" w:hAnsi="Verdana" w:cs="Verdana"/>
                <w:b/>
                <w:sz w:val="18"/>
                <w:szCs w:val="18"/>
              </w:rPr>
              <w:t xml:space="preserve">10 </w:t>
            </w:r>
            <w:r w:rsidRPr="00CC73ED">
              <w:rPr>
                <w:rFonts w:ascii="Verdana" w:hAnsi="Verdana" w:cs="Verdana"/>
                <w:sz w:val="18"/>
                <w:szCs w:val="18"/>
              </w:rPr>
              <w:t xml:space="preserve">– min. </w:t>
            </w:r>
            <w:r>
              <w:rPr>
                <w:rFonts w:ascii="Verdana" w:hAnsi="Verdana" w:cs="Verdana"/>
                <w:sz w:val="18"/>
                <w:szCs w:val="18"/>
              </w:rPr>
              <w:t>12</w:t>
            </w:r>
            <w:r w:rsidRPr="00CC73ED">
              <w:rPr>
                <w:rFonts w:ascii="Verdana" w:hAnsi="Verdana" w:cs="Verdana"/>
                <w:sz w:val="18"/>
                <w:szCs w:val="18"/>
              </w:rPr>
              <w:t xml:space="preserve"> m-</w:t>
            </w:r>
            <w:proofErr w:type="spellStart"/>
            <w:r w:rsidRPr="00CC73ED">
              <w:rPr>
                <w:rFonts w:ascii="Verdana" w:hAnsi="Verdana" w:cs="Verdana"/>
                <w:sz w:val="18"/>
                <w:szCs w:val="18"/>
              </w:rPr>
              <w:t>cy</w:t>
            </w:r>
            <w:proofErr w:type="spellEnd"/>
            <w:r w:rsidRPr="00CC73ED">
              <w:rPr>
                <w:rFonts w:ascii="Verdana" w:hAnsi="Verdana" w:cs="Verdana"/>
                <w:sz w:val="18"/>
                <w:szCs w:val="18"/>
              </w:rPr>
              <w:t xml:space="preserve">, max. </w:t>
            </w:r>
            <w:r>
              <w:rPr>
                <w:rFonts w:ascii="Verdana" w:hAnsi="Verdana" w:cs="Verdana"/>
                <w:sz w:val="18"/>
                <w:szCs w:val="18"/>
              </w:rPr>
              <w:t>24 m-ce</w:t>
            </w:r>
            <w:r w:rsidRPr="00CC73ED">
              <w:rPr>
                <w:rFonts w:ascii="Verdana" w:hAnsi="Verdana" w:cs="Verdana"/>
                <w:sz w:val="18"/>
                <w:szCs w:val="18"/>
              </w:rPr>
              <w:t>;</w:t>
            </w:r>
          </w:p>
          <w:p w14:paraId="478BDB23" w14:textId="77777777" w:rsidR="008D14A5" w:rsidRDefault="008D14A5" w:rsidP="00CC73ED">
            <w:pPr>
              <w:outlineLvl w:val="0"/>
              <w:rPr>
                <w:rFonts w:ascii="Verdana" w:hAnsi="Verdana"/>
                <w:sz w:val="18"/>
                <w:szCs w:val="18"/>
              </w:rPr>
            </w:pPr>
          </w:p>
          <w:p w14:paraId="5124C5B5" w14:textId="60CE2A5B" w:rsidR="009C6A59" w:rsidRPr="00CC73ED" w:rsidRDefault="009C6A59" w:rsidP="00CC73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w:t>
            </w:r>
            <w:r w:rsidR="00F518F5" w:rsidRPr="00CC73ED">
              <w:rPr>
                <w:rFonts w:ascii="Verdana" w:hAnsi="Verdana"/>
                <w:sz w:val="18"/>
                <w:szCs w:val="18"/>
              </w:rPr>
              <w:t>danej</w:t>
            </w:r>
            <w:r w:rsidRPr="00CC73ED">
              <w:rPr>
                <w:rFonts w:ascii="Verdana" w:hAnsi="Verdana"/>
                <w:sz w:val="18"/>
                <w:szCs w:val="18"/>
              </w:rPr>
              <w:t xml:space="preserve"> części, oferta zostanie odrzucona jako niezgodna z treścią </w:t>
            </w:r>
            <w:proofErr w:type="spellStart"/>
            <w:r w:rsidRPr="00CC73ED">
              <w:rPr>
                <w:rFonts w:ascii="Verdana" w:hAnsi="Verdana"/>
                <w:sz w:val="18"/>
                <w:szCs w:val="18"/>
              </w:rPr>
              <w:t>Siwz</w:t>
            </w:r>
            <w:proofErr w:type="spellEnd"/>
          </w:p>
          <w:p w14:paraId="0AC1A293" w14:textId="77777777" w:rsidR="009C6A59" w:rsidRPr="00CC73ED" w:rsidRDefault="009C6A59" w:rsidP="00CC73ED">
            <w:pPr>
              <w:outlineLvl w:val="0"/>
              <w:rPr>
                <w:rFonts w:ascii="Verdana" w:hAnsi="Verdana"/>
                <w:sz w:val="18"/>
                <w:szCs w:val="18"/>
              </w:rPr>
            </w:pPr>
          </w:p>
          <w:p w14:paraId="4CF207A8" w14:textId="77777777" w:rsidR="00B1707E" w:rsidRDefault="009C6A59" w:rsidP="00CC73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4D0477DD" w14:textId="41869182" w:rsidR="00634CEE" w:rsidRPr="00CC73ED" w:rsidRDefault="00634CEE" w:rsidP="00CC73ED">
            <w:pPr>
              <w:ind w:right="44"/>
              <w:rPr>
                <w:rFonts w:ascii="Verdana" w:hAnsi="Verdana"/>
                <w:sz w:val="18"/>
                <w:szCs w:val="18"/>
              </w:rPr>
            </w:pPr>
          </w:p>
        </w:tc>
        <w:tc>
          <w:tcPr>
            <w:tcW w:w="762" w:type="dxa"/>
          </w:tcPr>
          <w:p w14:paraId="3F772F01" w14:textId="3AE7F174"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689" w:type="dxa"/>
          </w:tcPr>
          <w:p w14:paraId="5A530B69" w14:textId="3F7485C9" w:rsidR="00B1707E" w:rsidRPr="00CC73ED" w:rsidRDefault="009C6A59" w:rsidP="00CC73ED">
            <w:pPr>
              <w:ind w:right="44"/>
              <w:jc w:val="center"/>
              <w:rPr>
                <w:rFonts w:ascii="Verdana" w:hAnsi="Verdana"/>
                <w:sz w:val="18"/>
                <w:szCs w:val="18"/>
              </w:rPr>
            </w:pPr>
            <w:r w:rsidRPr="00CC73ED">
              <w:rPr>
                <w:rFonts w:ascii="Verdana" w:hAnsi="Verdana"/>
                <w:sz w:val="18"/>
                <w:szCs w:val="18"/>
              </w:rPr>
              <w:t>2</w:t>
            </w:r>
            <w:r w:rsidR="00B1707E" w:rsidRPr="00CC73ED">
              <w:rPr>
                <w:rFonts w:ascii="Verdana" w:hAnsi="Verdana"/>
                <w:sz w:val="18"/>
                <w:szCs w:val="18"/>
              </w:rPr>
              <w:t>0</w:t>
            </w:r>
          </w:p>
        </w:tc>
        <w:tc>
          <w:tcPr>
            <w:tcW w:w="3989" w:type="dxa"/>
          </w:tcPr>
          <w:p w14:paraId="26388921" w14:textId="77777777" w:rsidR="00911DE1" w:rsidRPr="00CC73ED" w:rsidRDefault="00911DE1" w:rsidP="00CC73ED">
            <w:pPr>
              <w:ind w:right="470"/>
              <w:jc w:val="both"/>
              <w:outlineLvl w:val="0"/>
              <w:rPr>
                <w:rFonts w:ascii="Verdana" w:hAnsi="Verdana"/>
                <w:sz w:val="18"/>
                <w:szCs w:val="18"/>
              </w:rPr>
            </w:pPr>
            <w:r w:rsidRPr="00CC73ED">
              <w:rPr>
                <w:rFonts w:ascii="Verdana" w:hAnsi="Verdana"/>
                <w:sz w:val="18"/>
                <w:szCs w:val="18"/>
              </w:rPr>
              <w:t xml:space="preserve">              </w:t>
            </w:r>
          </w:p>
          <w:p w14:paraId="5286F22C" w14:textId="02F49C44" w:rsidR="00634CEE"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Okres gwarancji </w:t>
            </w:r>
          </w:p>
          <w:p w14:paraId="54173211" w14:textId="7D1B9DBD" w:rsidR="00911DE1" w:rsidRPr="00CC73ED" w:rsidRDefault="00634CEE" w:rsidP="00CC73ED">
            <w:pPr>
              <w:ind w:right="470"/>
              <w:jc w:val="both"/>
              <w:outlineLvl w:val="0"/>
              <w:rPr>
                <w:rFonts w:ascii="Verdana" w:hAnsi="Verdana"/>
                <w:sz w:val="18"/>
                <w:szCs w:val="18"/>
              </w:rPr>
            </w:pPr>
            <w:r>
              <w:rPr>
                <w:rFonts w:ascii="Verdana" w:hAnsi="Verdana"/>
                <w:sz w:val="18"/>
                <w:szCs w:val="18"/>
              </w:rPr>
              <w:t xml:space="preserve">                  </w:t>
            </w:r>
            <w:r w:rsidR="004F50A1">
              <w:rPr>
                <w:rFonts w:ascii="Verdana" w:hAnsi="Verdana"/>
                <w:sz w:val="18"/>
                <w:szCs w:val="18"/>
              </w:rPr>
              <w:t xml:space="preserve">     </w:t>
            </w:r>
            <w:r w:rsidR="00911DE1" w:rsidRPr="00CC73ED">
              <w:rPr>
                <w:rFonts w:ascii="Verdana" w:hAnsi="Verdana"/>
                <w:sz w:val="18"/>
                <w:szCs w:val="18"/>
              </w:rPr>
              <w:t xml:space="preserve">w ofercie badanej </w:t>
            </w:r>
          </w:p>
          <w:p w14:paraId="18E8A97E" w14:textId="3E133C14" w:rsidR="00911DE1" w:rsidRPr="00CC73ED" w:rsidRDefault="00911DE1" w:rsidP="00CC73ED">
            <w:pPr>
              <w:jc w:val="both"/>
              <w:outlineLvl w:val="0"/>
              <w:rPr>
                <w:rFonts w:ascii="Verdana" w:hAnsi="Verdana"/>
                <w:sz w:val="18"/>
                <w:szCs w:val="18"/>
              </w:rPr>
            </w:pPr>
            <w:r w:rsidRPr="00CC73ED">
              <w:rPr>
                <w:rFonts w:ascii="Verdana" w:hAnsi="Verdana"/>
                <w:sz w:val="18"/>
                <w:szCs w:val="18"/>
              </w:rPr>
              <w:t>Ilość pkt.  = --------------------</w:t>
            </w:r>
            <w:r w:rsidR="004F50A1">
              <w:rPr>
                <w:rFonts w:ascii="Verdana" w:hAnsi="Verdana"/>
                <w:sz w:val="18"/>
                <w:szCs w:val="18"/>
              </w:rPr>
              <w:t>----</w:t>
            </w:r>
            <w:r w:rsidRPr="00CC73ED">
              <w:rPr>
                <w:rFonts w:ascii="Verdana" w:hAnsi="Verdana"/>
                <w:sz w:val="18"/>
                <w:szCs w:val="18"/>
              </w:rPr>
              <w:t xml:space="preserve"> x </w:t>
            </w:r>
            <w:r w:rsidR="009C6A59" w:rsidRPr="00CC73ED">
              <w:rPr>
                <w:rFonts w:ascii="Verdana" w:hAnsi="Verdana"/>
                <w:sz w:val="18"/>
                <w:szCs w:val="18"/>
              </w:rPr>
              <w:t>2</w:t>
            </w:r>
            <w:r w:rsidRPr="00CC73ED">
              <w:rPr>
                <w:rFonts w:ascii="Verdana" w:hAnsi="Verdana"/>
                <w:sz w:val="18"/>
                <w:szCs w:val="18"/>
              </w:rPr>
              <w:t>0</w:t>
            </w:r>
          </w:p>
          <w:p w14:paraId="3EE99103" w14:textId="277F4EFB" w:rsidR="00B1707E" w:rsidRPr="00CC73ED" w:rsidRDefault="00911DE1" w:rsidP="00CC73ED">
            <w:pPr>
              <w:ind w:right="44"/>
              <w:rPr>
                <w:rFonts w:ascii="Verdana" w:hAnsi="Verdana"/>
                <w:sz w:val="18"/>
                <w:szCs w:val="18"/>
              </w:rPr>
            </w:pPr>
            <w:r w:rsidRPr="00CC73ED">
              <w:rPr>
                <w:rFonts w:ascii="Verdana" w:hAnsi="Verdana"/>
                <w:sz w:val="18"/>
                <w:szCs w:val="18"/>
              </w:rPr>
              <w:t xml:space="preserve">  </w:t>
            </w:r>
            <w:r w:rsidR="00634CEE">
              <w:rPr>
                <w:rFonts w:ascii="Verdana" w:hAnsi="Verdana"/>
                <w:sz w:val="18"/>
                <w:szCs w:val="18"/>
              </w:rPr>
              <w:t xml:space="preserve">           </w:t>
            </w:r>
            <w:r w:rsidR="004F50A1">
              <w:rPr>
                <w:rFonts w:ascii="Verdana" w:hAnsi="Verdana"/>
                <w:sz w:val="18"/>
                <w:szCs w:val="18"/>
              </w:rPr>
              <w:t xml:space="preserve"> </w:t>
            </w:r>
            <w:r w:rsidRPr="00CC73ED">
              <w:rPr>
                <w:rFonts w:ascii="Verdana" w:hAnsi="Verdana"/>
                <w:sz w:val="18"/>
                <w:szCs w:val="18"/>
              </w:rPr>
              <w:t xml:space="preserve">Najdłuższy okres gwarancji    </w:t>
            </w:r>
          </w:p>
        </w:tc>
      </w:tr>
      <w:tr w:rsidR="00B1707E" w14:paraId="38FB78CD" w14:textId="77777777" w:rsidTr="00CC73ED">
        <w:tc>
          <w:tcPr>
            <w:tcW w:w="604" w:type="dxa"/>
          </w:tcPr>
          <w:p w14:paraId="7A0969C6" w14:textId="77777777" w:rsidR="00B1707E" w:rsidRPr="00B1707E" w:rsidRDefault="00B1707E" w:rsidP="00A132C2">
            <w:pPr>
              <w:pStyle w:val="Akapitzlist"/>
              <w:numPr>
                <w:ilvl w:val="0"/>
                <w:numId w:val="62"/>
              </w:numPr>
              <w:spacing w:line="240" w:lineRule="exact"/>
              <w:ind w:right="44"/>
              <w:rPr>
                <w:rFonts w:ascii="Verdana" w:hAnsi="Verdana"/>
                <w:sz w:val="18"/>
                <w:szCs w:val="18"/>
              </w:rPr>
            </w:pPr>
          </w:p>
        </w:tc>
        <w:tc>
          <w:tcPr>
            <w:tcW w:w="8893" w:type="dxa"/>
            <w:gridSpan w:val="4"/>
          </w:tcPr>
          <w:p w14:paraId="0AF5F1F9" w14:textId="77777777" w:rsidR="00B1707E" w:rsidRDefault="00B1707E" w:rsidP="00B1707E">
            <w:pPr>
              <w:spacing w:before="60" w:after="60"/>
              <w:outlineLvl w:val="0"/>
              <w:rPr>
                <w:rFonts w:ascii="Verdana" w:hAnsi="Verdana"/>
                <w:sz w:val="18"/>
              </w:rPr>
            </w:pPr>
            <w:r>
              <w:rPr>
                <w:rFonts w:ascii="Verdana" w:hAnsi="Verdana"/>
                <w:sz w:val="18"/>
              </w:rPr>
              <w:t>Łączna liczba pkt. oferty = suma pkt za kryterium 1-3</w:t>
            </w:r>
          </w:p>
          <w:p w14:paraId="5967173F" w14:textId="77777777" w:rsidR="00B1707E" w:rsidRDefault="00B1707E" w:rsidP="00F334AB">
            <w:pPr>
              <w:spacing w:line="240" w:lineRule="exact"/>
              <w:ind w:right="44"/>
              <w:rPr>
                <w:rFonts w:ascii="Verdana" w:hAnsi="Verdana"/>
                <w:sz w:val="18"/>
                <w:szCs w:val="18"/>
              </w:rPr>
            </w:pPr>
          </w:p>
        </w:tc>
      </w:tr>
    </w:tbl>
    <w:p w14:paraId="329E747B" w14:textId="77777777" w:rsidR="00CE5AAE" w:rsidRDefault="00CE5AAE" w:rsidP="00815897">
      <w:pPr>
        <w:spacing w:line="240" w:lineRule="exact"/>
        <w:ind w:right="44"/>
        <w:rPr>
          <w:rFonts w:ascii="Verdana" w:hAnsi="Verdana"/>
          <w:b/>
          <w:sz w:val="18"/>
          <w:szCs w:val="18"/>
        </w:rPr>
      </w:pPr>
    </w:p>
    <w:p w14:paraId="03E75CDE" w14:textId="77777777" w:rsidR="00CE5AAE" w:rsidRDefault="00CE5AAE" w:rsidP="002245ED">
      <w:pPr>
        <w:spacing w:line="240" w:lineRule="exact"/>
        <w:ind w:right="44" w:firstLine="851"/>
        <w:rPr>
          <w:rFonts w:ascii="Verdana" w:hAnsi="Verdana"/>
          <w:b/>
          <w:sz w:val="18"/>
          <w:szCs w:val="18"/>
        </w:rPr>
      </w:pPr>
    </w:p>
    <w:p w14:paraId="0B4D232E" w14:textId="4C03D543" w:rsidR="002245ED" w:rsidRPr="00F21281" w:rsidRDefault="002245ED" w:rsidP="002245ED">
      <w:pPr>
        <w:spacing w:line="240" w:lineRule="exact"/>
        <w:ind w:right="44" w:firstLine="851"/>
        <w:rPr>
          <w:rFonts w:ascii="Verdana" w:hAnsi="Verdana"/>
          <w:b/>
          <w:sz w:val="18"/>
          <w:szCs w:val="18"/>
        </w:rPr>
      </w:pPr>
      <w:r w:rsidRPr="00F21281">
        <w:rPr>
          <w:rFonts w:ascii="Verdana" w:hAnsi="Verdana"/>
          <w:b/>
          <w:sz w:val="18"/>
          <w:szCs w:val="18"/>
        </w:rPr>
        <w:t xml:space="preserve">Część </w:t>
      </w:r>
      <w:r>
        <w:rPr>
          <w:rFonts w:ascii="Verdana" w:hAnsi="Verdana"/>
          <w:b/>
          <w:sz w:val="18"/>
          <w:szCs w:val="18"/>
        </w:rPr>
        <w:t>2</w:t>
      </w:r>
    </w:p>
    <w:p w14:paraId="0FE210C9" w14:textId="77777777" w:rsidR="002245ED"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2245ED" w:rsidRPr="00F21281" w14:paraId="73A0A2DC" w14:textId="77777777" w:rsidTr="002245ED">
        <w:trPr>
          <w:tblHeader/>
        </w:trPr>
        <w:tc>
          <w:tcPr>
            <w:tcW w:w="604" w:type="dxa"/>
          </w:tcPr>
          <w:p w14:paraId="5157F3A0"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362A1F16"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KRYTERIA</w:t>
            </w:r>
          </w:p>
        </w:tc>
        <w:tc>
          <w:tcPr>
            <w:tcW w:w="762" w:type="dxa"/>
          </w:tcPr>
          <w:p w14:paraId="08F7604B" w14:textId="77777777" w:rsidR="002245ED" w:rsidRPr="00F21281" w:rsidRDefault="002245ED" w:rsidP="002245ED">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1535D3CC"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Ilość</w:t>
            </w:r>
          </w:p>
          <w:p w14:paraId="4D0AF593"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8"/>
              </w:rPr>
              <w:t>pkt.</w:t>
            </w:r>
          </w:p>
        </w:tc>
        <w:tc>
          <w:tcPr>
            <w:tcW w:w="4678" w:type="dxa"/>
          </w:tcPr>
          <w:p w14:paraId="387BF8A5"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Sposób oceny: wzory, uzyskane</w:t>
            </w:r>
          </w:p>
          <w:p w14:paraId="06FEAF88" w14:textId="77777777" w:rsidR="002245ED" w:rsidRPr="00F21281" w:rsidRDefault="002245ED" w:rsidP="002245ED">
            <w:pPr>
              <w:spacing w:before="60" w:after="60"/>
              <w:outlineLvl w:val="0"/>
              <w:rPr>
                <w:rFonts w:ascii="Verdana" w:hAnsi="Verdana"/>
                <w:sz w:val="18"/>
              </w:rPr>
            </w:pPr>
            <w:r w:rsidRPr="00F21281">
              <w:rPr>
                <w:rFonts w:ascii="Verdana" w:hAnsi="Verdana"/>
                <w:sz w:val="18"/>
              </w:rPr>
              <w:t>informacje mające wpływ na ocenę</w:t>
            </w:r>
          </w:p>
        </w:tc>
      </w:tr>
      <w:tr w:rsidR="002245ED" w:rsidRPr="00F21281" w14:paraId="605EB774" w14:textId="77777777" w:rsidTr="002245ED">
        <w:trPr>
          <w:trHeight w:val="1151"/>
        </w:trPr>
        <w:tc>
          <w:tcPr>
            <w:tcW w:w="604" w:type="dxa"/>
          </w:tcPr>
          <w:p w14:paraId="7494C36F"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0A1A80B9" w14:textId="77777777" w:rsidR="002245ED" w:rsidRPr="00F21281" w:rsidRDefault="002245ED" w:rsidP="002245ED">
            <w:pPr>
              <w:spacing w:before="60"/>
              <w:outlineLvl w:val="0"/>
              <w:rPr>
                <w:rFonts w:ascii="Verdana" w:hAnsi="Verdana"/>
                <w:sz w:val="18"/>
              </w:rPr>
            </w:pPr>
            <w:r w:rsidRPr="00F21281">
              <w:rPr>
                <w:rFonts w:ascii="Verdana" w:hAnsi="Verdana"/>
                <w:sz w:val="18"/>
              </w:rPr>
              <w:t>Cena brutto realizacji przedmiotu zamówienia</w:t>
            </w:r>
          </w:p>
          <w:p w14:paraId="35C8F560" w14:textId="77777777" w:rsidR="002245ED" w:rsidRPr="00F21281" w:rsidRDefault="002245ED" w:rsidP="002245ED">
            <w:pPr>
              <w:spacing w:line="240" w:lineRule="exact"/>
              <w:ind w:right="44"/>
              <w:rPr>
                <w:rFonts w:ascii="Verdana" w:hAnsi="Verdana"/>
                <w:sz w:val="18"/>
                <w:szCs w:val="18"/>
              </w:rPr>
            </w:pPr>
          </w:p>
        </w:tc>
        <w:tc>
          <w:tcPr>
            <w:tcW w:w="762" w:type="dxa"/>
          </w:tcPr>
          <w:p w14:paraId="797A383E"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60CC9097" w14:textId="77777777" w:rsidR="002245ED" w:rsidRPr="00F21281" w:rsidRDefault="002245ED" w:rsidP="002245ED">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22D3EA9E" w14:textId="77777777" w:rsidR="002245ED" w:rsidRPr="00F21281" w:rsidRDefault="002245ED" w:rsidP="002245ED">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36DC693E" w14:textId="77777777" w:rsidR="002245ED" w:rsidRPr="00F21281" w:rsidRDefault="002245ED" w:rsidP="002245ED">
            <w:pPr>
              <w:spacing w:before="60" w:after="60"/>
              <w:outlineLvl w:val="0"/>
              <w:rPr>
                <w:rFonts w:ascii="Verdana" w:hAnsi="Verdana"/>
                <w:sz w:val="16"/>
                <w:szCs w:val="16"/>
              </w:rPr>
            </w:pPr>
            <w:r w:rsidRPr="00F21281">
              <w:rPr>
                <w:rFonts w:ascii="Verdana" w:hAnsi="Verdana"/>
                <w:sz w:val="16"/>
                <w:szCs w:val="16"/>
              </w:rPr>
              <w:t>Ilość pkt.  = -------------------------  x 60</w:t>
            </w:r>
          </w:p>
          <w:p w14:paraId="40BE520E" w14:textId="77777777" w:rsidR="002245ED" w:rsidRPr="00F21281" w:rsidRDefault="002245ED" w:rsidP="002245ED">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2245ED" w:rsidRPr="00F21281" w14:paraId="384BAC34" w14:textId="77777777" w:rsidTr="002245ED">
        <w:trPr>
          <w:trHeight w:val="1151"/>
        </w:trPr>
        <w:tc>
          <w:tcPr>
            <w:tcW w:w="604" w:type="dxa"/>
          </w:tcPr>
          <w:p w14:paraId="1B272D8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2798" w:type="dxa"/>
          </w:tcPr>
          <w:p w14:paraId="4909D70D" w14:textId="77777777" w:rsidR="002245ED" w:rsidRDefault="002245ED" w:rsidP="002245ED">
            <w:pPr>
              <w:outlineLvl w:val="0"/>
              <w:rPr>
                <w:rFonts w:ascii="Verdana" w:hAnsi="Verdana"/>
                <w:sz w:val="18"/>
              </w:rPr>
            </w:pPr>
            <w:r w:rsidRPr="005F78B4">
              <w:rPr>
                <w:rFonts w:ascii="Verdana" w:hAnsi="Verdana"/>
                <w:sz w:val="18"/>
              </w:rPr>
              <w:t>Okres gwarancji przedmiotu zamówienia</w:t>
            </w:r>
          </w:p>
          <w:p w14:paraId="2814076A" w14:textId="44CADB0A" w:rsidR="002245ED" w:rsidRPr="0048310D" w:rsidRDefault="002245ED" w:rsidP="002245ED">
            <w:pPr>
              <w:spacing w:after="120"/>
              <w:outlineLvl w:val="0"/>
              <w:rPr>
                <w:rFonts w:ascii="Calibri" w:hAnsi="Calibri" w:cs="Verdana"/>
                <w:sz w:val="22"/>
                <w:szCs w:val="22"/>
              </w:rPr>
            </w:pPr>
            <w:r w:rsidRPr="00F21281">
              <w:rPr>
                <w:rFonts w:ascii="Calibri" w:hAnsi="Calibri" w:cs="Verdana"/>
                <w:sz w:val="22"/>
                <w:szCs w:val="22"/>
              </w:rPr>
              <w:t xml:space="preserve">min. </w:t>
            </w:r>
            <w:r>
              <w:rPr>
                <w:rFonts w:ascii="Calibri" w:hAnsi="Calibri" w:cs="Verdana"/>
                <w:sz w:val="22"/>
                <w:szCs w:val="22"/>
              </w:rPr>
              <w:t>24</w:t>
            </w:r>
            <w:r w:rsidRPr="00F21281">
              <w:rPr>
                <w:rFonts w:ascii="Calibri" w:hAnsi="Calibri" w:cs="Verdana"/>
                <w:sz w:val="22"/>
                <w:szCs w:val="22"/>
              </w:rPr>
              <w:t xml:space="preserve"> m-</w:t>
            </w:r>
            <w:proofErr w:type="spellStart"/>
            <w:r w:rsidRPr="00F21281">
              <w:rPr>
                <w:rFonts w:ascii="Calibri" w:hAnsi="Calibri" w:cs="Verdana"/>
                <w:sz w:val="22"/>
                <w:szCs w:val="22"/>
              </w:rPr>
              <w:t>cy</w:t>
            </w:r>
            <w:proofErr w:type="spellEnd"/>
            <w:r w:rsidRPr="00F21281">
              <w:rPr>
                <w:rFonts w:ascii="Calibri" w:hAnsi="Calibri" w:cs="Verdana"/>
                <w:sz w:val="22"/>
                <w:szCs w:val="22"/>
              </w:rPr>
              <w:t xml:space="preserve">, </w:t>
            </w:r>
            <w:r>
              <w:rPr>
                <w:rFonts w:ascii="Calibri" w:hAnsi="Calibri" w:cs="Verdana"/>
                <w:sz w:val="22"/>
                <w:szCs w:val="22"/>
              </w:rPr>
              <w:br/>
            </w:r>
            <w:r w:rsidRPr="00F21281">
              <w:rPr>
                <w:rFonts w:ascii="Calibri" w:hAnsi="Calibri" w:cs="Verdana"/>
                <w:sz w:val="22"/>
                <w:szCs w:val="22"/>
              </w:rPr>
              <w:t xml:space="preserve">max. </w:t>
            </w:r>
            <w:r>
              <w:rPr>
                <w:rFonts w:ascii="Calibri" w:hAnsi="Calibri" w:cs="Verdana"/>
                <w:sz w:val="22"/>
                <w:szCs w:val="22"/>
              </w:rPr>
              <w:t>36 m-</w:t>
            </w:r>
            <w:proofErr w:type="spellStart"/>
            <w:r>
              <w:rPr>
                <w:rFonts w:ascii="Calibri" w:hAnsi="Calibri" w:cs="Verdana"/>
                <w:sz w:val="22"/>
                <w:szCs w:val="22"/>
              </w:rPr>
              <w:t>cy</w:t>
            </w:r>
            <w:proofErr w:type="spellEnd"/>
            <w:r w:rsidRPr="00F21281">
              <w:rPr>
                <w:rFonts w:ascii="Calibri" w:hAnsi="Calibri" w:cs="Verdana"/>
                <w:sz w:val="22"/>
                <w:szCs w:val="22"/>
              </w:rPr>
              <w:t>;</w:t>
            </w:r>
          </w:p>
          <w:p w14:paraId="236D48D9" w14:textId="77777777" w:rsidR="002245ED" w:rsidRPr="005F78B4" w:rsidRDefault="002245ED" w:rsidP="002245ED">
            <w:pPr>
              <w:outlineLvl w:val="0"/>
              <w:rPr>
                <w:rFonts w:ascii="Verdana" w:hAnsi="Verdana"/>
                <w:sz w:val="18"/>
              </w:rPr>
            </w:pPr>
            <w:r w:rsidRPr="005F78B4">
              <w:rPr>
                <w:rFonts w:ascii="Verdana" w:hAnsi="Verdana"/>
                <w:sz w:val="16"/>
                <w:szCs w:val="16"/>
              </w:rPr>
              <w:t xml:space="preserve">W przypadku zaoferowania okresu gwarancji krótszego niż wskazany powyżej oferta </w:t>
            </w:r>
            <w:r w:rsidRPr="005F78B4">
              <w:rPr>
                <w:rFonts w:ascii="Verdana" w:hAnsi="Verdana"/>
                <w:sz w:val="16"/>
                <w:szCs w:val="16"/>
              </w:rPr>
              <w:lastRenderedPageBreak/>
              <w:t xml:space="preserve">zostanie odrzucona jako niezgodna z treścią </w:t>
            </w:r>
            <w:proofErr w:type="spellStart"/>
            <w:r w:rsidRPr="005F78B4">
              <w:rPr>
                <w:rFonts w:ascii="Verdana" w:hAnsi="Verdana"/>
                <w:sz w:val="16"/>
                <w:szCs w:val="16"/>
              </w:rPr>
              <w:t>Siwz</w:t>
            </w:r>
            <w:proofErr w:type="spellEnd"/>
          </w:p>
          <w:p w14:paraId="3290706B" w14:textId="77777777" w:rsidR="002245ED" w:rsidRPr="005F78B4" w:rsidRDefault="002245ED" w:rsidP="002245ED">
            <w:pPr>
              <w:outlineLvl w:val="0"/>
              <w:rPr>
                <w:rFonts w:ascii="Verdana" w:hAnsi="Verdana"/>
                <w:sz w:val="18"/>
              </w:rPr>
            </w:pPr>
          </w:p>
          <w:p w14:paraId="6A358C90" w14:textId="77777777" w:rsidR="002245ED" w:rsidRDefault="002245ED" w:rsidP="002245ED">
            <w:pPr>
              <w:spacing w:before="60"/>
              <w:outlineLvl w:val="0"/>
              <w:rPr>
                <w:rFonts w:ascii="Verdana" w:hAnsi="Verdana" w:cs="Verdana"/>
                <w:sz w:val="16"/>
                <w:szCs w:val="16"/>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235E6C65" w14:textId="77777777" w:rsidR="002245ED" w:rsidRPr="004A3431" w:rsidRDefault="002245ED" w:rsidP="002245ED">
            <w:pPr>
              <w:spacing w:before="60"/>
              <w:outlineLvl w:val="0"/>
              <w:rPr>
                <w:rFonts w:ascii="Verdana" w:hAnsi="Verdana" w:cs="Verdana"/>
                <w:sz w:val="16"/>
                <w:szCs w:val="16"/>
              </w:rPr>
            </w:pPr>
          </w:p>
        </w:tc>
        <w:tc>
          <w:tcPr>
            <w:tcW w:w="762" w:type="dxa"/>
          </w:tcPr>
          <w:p w14:paraId="787130BC" w14:textId="3E51E6AE" w:rsidR="002245ED" w:rsidRPr="00F21281" w:rsidRDefault="002245ED" w:rsidP="002245ED">
            <w:pPr>
              <w:spacing w:line="240" w:lineRule="exact"/>
              <w:ind w:right="44"/>
              <w:jc w:val="center"/>
              <w:rPr>
                <w:rFonts w:ascii="Verdana" w:hAnsi="Verdana"/>
                <w:sz w:val="18"/>
              </w:rPr>
            </w:pPr>
            <w:r>
              <w:rPr>
                <w:rFonts w:ascii="Verdana" w:hAnsi="Verdana"/>
                <w:sz w:val="18"/>
              </w:rPr>
              <w:lastRenderedPageBreak/>
              <w:t>40</w:t>
            </w:r>
          </w:p>
        </w:tc>
        <w:tc>
          <w:tcPr>
            <w:tcW w:w="655" w:type="dxa"/>
          </w:tcPr>
          <w:p w14:paraId="29679888" w14:textId="3C1B0ED0" w:rsidR="002245ED" w:rsidRPr="00F21281" w:rsidRDefault="002245ED" w:rsidP="002245ED">
            <w:pPr>
              <w:spacing w:line="240" w:lineRule="exact"/>
              <w:ind w:right="44"/>
              <w:jc w:val="center"/>
              <w:rPr>
                <w:rFonts w:ascii="Verdana" w:hAnsi="Verdana"/>
                <w:sz w:val="18"/>
              </w:rPr>
            </w:pPr>
            <w:r>
              <w:rPr>
                <w:rFonts w:ascii="Verdana" w:hAnsi="Verdana"/>
                <w:sz w:val="18"/>
              </w:rPr>
              <w:t>40</w:t>
            </w:r>
          </w:p>
        </w:tc>
        <w:tc>
          <w:tcPr>
            <w:tcW w:w="4678" w:type="dxa"/>
          </w:tcPr>
          <w:p w14:paraId="0653532E" w14:textId="77777777" w:rsidR="002245ED" w:rsidRDefault="002245ED" w:rsidP="002245ED">
            <w:pPr>
              <w:ind w:right="470"/>
              <w:jc w:val="both"/>
              <w:outlineLvl w:val="0"/>
              <w:rPr>
                <w:rFonts w:ascii="Verdana" w:hAnsi="Verdana"/>
                <w:sz w:val="14"/>
                <w:szCs w:val="14"/>
              </w:rPr>
            </w:pPr>
            <w:r>
              <w:rPr>
                <w:rFonts w:ascii="Verdana" w:hAnsi="Verdana"/>
                <w:sz w:val="16"/>
                <w:szCs w:val="16"/>
              </w:rPr>
              <w:t xml:space="preserve">                  </w:t>
            </w:r>
            <w:r w:rsidRPr="00911DE1">
              <w:rPr>
                <w:rFonts w:ascii="Verdana" w:hAnsi="Verdana"/>
                <w:sz w:val="14"/>
                <w:szCs w:val="14"/>
              </w:rPr>
              <w:t xml:space="preserve">Okres gwarancji </w:t>
            </w:r>
          </w:p>
          <w:p w14:paraId="45AAC0E9" w14:textId="77777777" w:rsidR="002245ED" w:rsidRPr="00911DE1" w:rsidRDefault="002245ED" w:rsidP="002245ED">
            <w:pPr>
              <w:ind w:right="470"/>
              <w:jc w:val="both"/>
              <w:outlineLvl w:val="0"/>
              <w:rPr>
                <w:rFonts w:ascii="Verdana" w:hAnsi="Verdana"/>
                <w:sz w:val="14"/>
                <w:szCs w:val="14"/>
              </w:rPr>
            </w:pPr>
            <w:r>
              <w:rPr>
                <w:rFonts w:ascii="Verdana" w:hAnsi="Verdana"/>
                <w:sz w:val="14"/>
                <w:szCs w:val="14"/>
              </w:rPr>
              <w:t xml:space="preserve">                     </w:t>
            </w:r>
            <w:r w:rsidRPr="00911DE1">
              <w:rPr>
                <w:rFonts w:ascii="Verdana" w:hAnsi="Verdana"/>
                <w:sz w:val="14"/>
                <w:szCs w:val="14"/>
              </w:rPr>
              <w:t xml:space="preserve">w ofercie badanej </w:t>
            </w:r>
          </w:p>
          <w:p w14:paraId="42B78323" w14:textId="1E0D5FDF" w:rsidR="002245ED" w:rsidRPr="00911DE1" w:rsidRDefault="002245ED" w:rsidP="002245ED">
            <w:pPr>
              <w:jc w:val="both"/>
              <w:outlineLvl w:val="0"/>
              <w:rPr>
                <w:rFonts w:ascii="Verdana" w:hAnsi="Verdana"/>
                <w:sz w:val="14"/>
                <w:szCs w:val="14"/>
              </w:rPr>
            </w:pPr>
            <w:r w:rsidRPr="00911DE1">
              <w:rPr>
                <w:rFonts w:ascii="Verdana" w:hAnsi="Verdana"/>
                <w:sz w:val="14"/>
                <w:szCs w:val="14"/>
              </w:rPr>
              <w:t>Ilość pkt.  = --------------------------------</w:t>
            </w:r>
            <w:r>
              <w:rPr>
                <w:rFonts w:ascii="Verdana" w:hAnsi="Verdana"/>
                <w:sz w:val="14"/>
                <w:szCs w:val="14"/>
              </w:rPr>
              <w:t>--</w:t>
            </w:r>
            <w:r w:rsidRPr="00911DE1">
              <w:rPr>
                <w:rFonts w:ascii="Verdana" w:hAnsi="Verdana"/>
                <w:sz w:val="14"/>
                <w:szCs w:val="14"/>
              </w:rPr>
              <w:t xml:space="preserve"> x </w:t>
            </w:r>
            <w:r>
              <w:rPr>
                <w:rFonts w:ascii="Verdana" w:hAnsi="Verdana"/>
                <w:sz w:val="14"/>
                <w:szCs w:val="14"/>
              </w:rPr>
              <w:t>4</w:t>
            </w:r>
            <w:r w:rsidRPr="00911DE1">
              <w:rPr>
                <w:rFonts w:ascii="Verdana" w:hAnsi="Verdana"/>
                <w:sz w:val="14"/>
                <w:szCs w:val="14"/>
              </w:rPr>
              <w:t>0</w:t>
            </w:r>
          </w:p>
          <w:p w14:paraId="152E9D0D" w14:textId="77777777" w:rsidR="002245ED" w:rsidRPr="00F21281" w:rsidRDefault="002245ED" w:rsidP="002245ED">
            <w:pPr>
              <w:spacing w:before="120" w:after="60"/>
              <w:ind w:right="471"/>
              <w:outlineLvl w:val="0"/>
              <w:rPr>
                <w:rFonts w:ascii="Verdana" w:hAnsi="Verdana"/>
                <w:sz w:val="16"/>
                <w:szCs w:val="16"/>
              </w:rPr>
            </w:pPr>
            <w:r w:rsidRPr="00911DE1">
              <w:rPr>
                <w:rFonts w:ascii="Verdana" w:hAnsi="Verdana"/>
                <w:sz w:val="14"/>
                <w:szCs w:val="14"/>
              </w:rPr>
              <w:t xml:space="preserve">               </w:t>
            </w:r>
            <w:r>
              <w:rPr>
                <w:rFonts w:ascii="Verdana" w:hAnsi="Verdana"/>
                <w:sz w:val="14"/>
                <w:szCs w:val="14"/>
              </w:rPr>
              <w:t xml:space="preserve">      </w:t>
            </w:r>
            <w:r w:rsidRPr="00911DE1">
              <w:rPr>
                <w:rFonts w:ascii="Verdana" w:hAnsi="Verdana"/>
                <w:sz w:val="14"/>
                <w:szCs w:val="14"/>
              </w:rPr>
              <w:t>Najdłuższy okres gwarancji</w:t>
            </w:r>
            <w:r w:rsidRPr="005C04CC">
              <w:rPr>
                <w:rFonts w:ascii="Verdana" w:hAnsi="Verdana"/>
                <w:sz w:val="16"/>
                <w:szCs w:val="16"/>
              </w:rPr>
              <w:t xml:space="preserve">    </w:t>
            </w:r>
          </w:p>
        </w:tc>
      </w:tr>
      <w:tr w:rsidR="002245ED" w:rsidRPr="00F21281" w14:paraId="066D084C" w14:textId="77777777" w:rsidTr="002245ED">
        <w:tc>
          <w:tcPr>
            <w:tcW w:w="604" w:type="dxa"/>
          </w:tcPr>
          <w:p w14:paraId="33B4DDA4" w14:textId="77777777" w:rsidR="002245ED" w:rsidRPr="00F21281" w:rsidRDefault="002245ED" w:rsidP="0072439E">
            <w:pPr>
              <w:numPr>
                <w:ilvl w:val="0"/>
                <w:numId w:val="65"/>
              </w:numPr>
              <w:spacing w:line="240" w:lineRule="exact"/>
              <w:ind w:right="44"/>
              <w:contextualSpacing/>
              <w:rPr>
                <w:rFonts w:ascii="Verdana" w:hAnsi="Verdana"/>
                <w:sz w:val="18"/>
                <w:szCs w:val="18"/>
              </w:rPr>
            </w:pPr>
          </w:p>
        </w:tc>
        <w:tc>
          <w:tcPr>
            <w:tcW w:w="8893" w:type="dxa"/>
            <w:gridSpan w:val="4"/>
          </w:tcPr>
          <w:p w14:paraId="3CA79D77" w14:textId="2C8103E0" w:rsidR="002245ED" w:rsidRPr="00F21281" w:rsidRDefault="002245ED" w:rsidP="002245ED">
            <w:pPr>
              <w:spacing w:before="60" w:after="60"/>
              <w:outlineLvl w:val="0"/>
              <w:rPr>
                <w:rFonts w:ascii="Verdana" w:hAnsi="Verdana"/>
                <w:sz w:val="18"/>
              </w:rPr>
            </w:pPr>
            <w:r w:rsidRPr="00F21281">
              <w:rPr>
                <w:rFonts w:ascii="Verdana" w:hAnsi="Verdana"/>
                <w:sz w:val="18"/>
              </w:rPr>
              <w:t>Łączna liczba pkt. of</w:t>
            </w:r>
            <w:r>
              <w:rPr>
                <w:rFonts w:ascii="Verdana" w:hAnsi="Verdana"/>
                <w:sz w:val="18"/>
              </w:rPr>
              <w:t>erty = suma pkt za kryterium 1-2</w:t>
            </w:r>
          </w:p>
          <w:p w14:paraId="0550C39D" w14:textId="77777777" w:rsidR="002245ED" w:rsidRPr="00F21281" w:rsidRDefault="002245ED" w:rsidP="002245ED">
            <w:pPr>
              <w:spacing w:line="240" w:lineRule="exact"/>
              <w:ind w:right="44"/>
              <w:rPr>
                <w:rFonts w:ascii="Verdana" w:hAnsi="Verdana"/>
                <w:sz w:val="18"/>
                <w:szCs w:val="18"/>
              </w:rPr>
            </w:pPr>
          </w:p>
        </w:tc>
      </w:tr>
    </w:tbl>
    <w:p w14:paraId="6EAAB9DF" w14:textId="77777777" w:rsidR="002245ED" w:rsidRDefault="002245ED" w:rsidP="00CC73ED">
      <w:pPr>
        <w:spacing w:line="240" w:lineRule="exact"/>
        <w:ind w:right="44" w:firstLine="851"/>
        <w:rPr>
          <w:rFonts w:ascii="Verdana" w:hAnsi="Verdana"/>
          <w:b/>
          <w:sz w:val="18"/>
          <w:szCs w:val="18"/>
        </w:rPr>
      </w:pPr>
    </w:p>
    <w:p w14:paraId="26A98B76" w14:textId="77777777" w:rsidR="002245ED" w:rsidRDefault="002245ED" w:rsidP="00CC73ED">
      <w:pPr>
        <w:spacing w:line="240" w:lineRule="exact"/>
        <w:ind w:right="44" w:firstLine="851"/>
        <w:rPr>
          <w:rFonts w:ascii="Verdana" w:hAnsi="Verdana"/>
          <w:b/>
          <w:sz w:val="18"/>
          <w:szCs w:val="18"/>
        </w:rPr>
      </w:pPr>
    </w:p>
    <w:p w14:paraId="2579BBEE" w14:textId="70155054" w:rsidR="007D1897" w:rsidRDefault="007D1897" w:rsidP="00CC73ED">
      <w:pPr>
        <w:spacing w:line="240" w:lineRule="exact"/>
        <w:ind w:right="44" w:firstLine="851"/>
        <w:rPr>
          <w:rFonts w:ascii="Verdana" w:hAnsi="Verdana"/>
          <w:b/>
          <w:sz w:val="18"/>
          <w:szCs w:val="18"/>
        </w:rPr>
      </w:pPr>
      <w:r w:rsidRPr="00F21281">
        <w:rPr>
          <w:rFonts w:ascii="Verdana" w:hAnsi="Verdana"/>
          <w:b/>
          <w:sz w:val="18"/>
          <w:szCs w:val="18"/>
        </w:rPr>
        <w:t xml:space="preserve">Część </w:t>
      </w:r>
      <w:r w:rsidR="008D14A5">
        <w:rPr>
          <w:rFonts w:ascii="Verdana" w:hAnsi="Verdana"/>
          <w:b/>
          <w:sz w:val="18"/>
          <w:szCs w:val="18"/>
        </w:rPr>
        <w:t>6</w:t>
      </w:r>
    </w:p>
    <w:p w14:paraId="502CFDC2" w14:textId="77777777" w:rsidR="002245ED" w:rsidRPr="00F21281" w:rsidRDefault="002245ED" w:rsidP="00CC73ED">
      <w:pPr>
        <w:spacing w:line="240" w:lineRule="exact"/>
        <w:ind w:right="44" w:firstLine="851"/>
        <w:rPr>
          <w:rFonts w:ascii="Verdana" w:hAnsi="Verdana"/>
          <w:b/>
          <w:sz w:val="18"/>
          <w:szCs w:val="18"/>
        </w:rPr>
      </w:pPr>
    </w:p>
    <w:tbl>
      <w:tblPr>
        <w:tblStyle w:val="Tabela-Siatka1"/>
        <w:tblW w:w="9497" w:type="dxa"/>
        <w:tblInd w:w="846" w:type="dxa"/>
        <w:tblLook w:val="04A0" w:firstRow="1" w:lastRow="0" w:firstColumn="1" w:lastColumn="0" w:noHBand="0" w:noVBand="1"/>
      </w:tblPr>
      <w:tblGrid>
        <w:gridCol w:w="604"/>
        <w:gridCol w:w="2798"/>
        <w:gridCol w:w="762"/>
        <w:gridCol w:w="655"/>
        <w:gridCol w:w="4678"/>
      </w:tblGrid>
      <w:tr w:rsidR="007D1897" w:rsidRPr="00F21281" w14:paraId="01894407" w14:textId="77777777" w:rsidTr="00CC73ED">
        <w:trPr>
          <w:tblHeader/>
        </w:trPr>
        <w:tc>
          <w:tcPr>
            <w:tcW w:w="604" w:type="dxa"/>
          </w:tcPr>
          <w:p w14:paraId="13F21419"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szCs w:val="18"/>
              </w:rPr>
              <w:t>L.p.</w:t>
            </w:r>
          </w:p>
        </w:tc>
        <w:tc>
          <w:tcPr>
            <w:tcW w:w="2798" w:type="dxa"/>
          </w:tcPr>
          <w:p w14:paraId="48F9B296"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KRYTERIA</w:t>
            </w:r>
          </w:p>
        </w:tc>
        <w:tc>
          <w:tcPr>
            <w:tcW w:w="762" w:type="dxa"/>
          </w:tcPr>
          <w:p w14:paraId="2E45047A" w14:textId="77777777" w:rsidR="007D1897" w:rsidRPr="00F21281" w:rsidRDefault="007D1897" w:rsidP="00163F5C">
            <w:pPr>
              <w:spacing w:line="240" w:lineRule="exact"/>
              <w:ind w:right="44"/>
              <w:jc w:val="center"/>
              <w:rPr>
                <w:rFonts w:ascii="Verdana" w:hAnsi="Verdana"/>
                <w:sz w:val="14"/>
                <w:szCs w:val="14"/>
              </w:rPr>
            </w:pPr>
            <w:r w:rsidRPr="00F21281">
              <w:rPr>
                <w:rFonts w:ascii="Verdana" w:hAnsi="Verdana"/>
                <w:sz w:val="14"/>
                <w:szCs w:val="14"/>
              </w:rPr>
              <w:t>WAGA %</w:t>
            </w:r>
          </w:p>
        </w:tc>
        <w:tc>
          <w:tcPr>
            <w:tcW w:w="655" w:type="dxa"/>
          </w:tcPr>
          <w:p w14:paraId="28C989F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Ilość</w:t>
            </w:r>
          </w:p>
          <w:p w14:paraId="56BDE9A5"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8"/>
              </w:rPr>
              <w:t>pkt.</w:t>
            </w:r>
          </w:p>
        </w:tc>
        <w:tc>
          <w:tcPr>
            <w:tcW w:w="4678" w:type="dxa"/>
          </w:tcPr>
          <w:p w14:paraId="4EB94BE3"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Sposób oceny: wzory, uzyskane</w:t>
            </w:r>
          </w:p>
          <w:p w14:paraId="35A1215A" w14:textId="77777777" w:rsidR="007D1897" w:rsidRPr="00F21281" w:rsidRDefault="007D1897" w:rsidP="00163F5C">
            <w:pPr>
              <w:spacing w:before="60" w:after="60"/>
              <w:outlineLvl w:val="0"/>
              <w:rPr>
                <w:rFonts w:ascii="Verdana" w:hAnsi="Verdana"/>
                <w:sz w:val="18"/>
              </w:rPr>
            </w:pPr>
            <w:r w:rsidRPr="00F21281">
              <w:rPr>
                <w:rFonts w:ascii="Verdana" w:hAnsi="Verdana"/>
                <w:sz w:val="18"/>
              </w:rPr>
              <w:t>informacje mające wpływ na ocenę</w:t>
            </w:r>
          </w:p>
        </w:tc>
      </w:tr>
      <w:tr w:rsidR="007D1897" w:rsidRPr="00F21281" w14:paraId="28D27953" w14:textId="77777777" w:rsidTr="00CC73ED">
        <w:trPr>
          <w:trHeight w:val="1151"/>
        </w:trPr>
        <w:tc>
          <w:tcPr>
            <w:tcW w:w="604" w:type="dxa"/>
          </w:tcPr>
          <w:p w14:paraId="0A037B37"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29AA913" w14:textId="77777777" w:rsidR="007D1897" w:rsidRPr="00F21281" w:rsidRDefault="007D1897" w:rsidP="00163F5C">
            <w:pPr>
              <w:spacing w:before="60"/>
              <w:outlineLvl w:val="0"/>
              <w:rPr>
                <w:rFonts w:ascii="Verdana" w:hAnsi="Verdana"/>
                <w:sz w:val="18"/>
              </w:rPr>
            </w:pPr>
            <w:r w:rsidRPr="00F21281">
              <w:rPr>
                <w:rFonts w:ascii="Verdana" w:hAnsi="Verdana"/>
                <w:sz w:val="18"/>
              </w:rPr>
              <w:t>Cena brutto realizacji przedmiotu zamówienia</w:t>
            </w:r>
          </w:p>
          <w:p w14:paraId="425516CE" w14:textId="77777777" w:rsidR="007D1897" w:rsidRPr="00F21281" w:rsidRDefault="007D1897" w:rsidP="00163F5C">
            <w:pPr>
              <w:spacing w:line="240" w:lineRule="exact"/>
              <w:ind w:right="44"/>
              <w:rPr>
                <w:rFonts w:ascii="Verdana" w:hAnsi="Verdana"/>
                <w:sz w:val="18"/>
                <w:szCs w:val="18"/>
              </w:rPr>
            </w:pPr>
          </w:p>
        </w:tc>
        <w:tc>
          <w:tcPr>
            <w:tcW w:w="762" w:type="dxa"/>
          </w:tcPr>
          <w:p w14:paraId="5558B759"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655" w:type="dxa"/>
          </w:tcPr>
          <w:p w14:paraId="477EBB5B" w14:textId="77777777" w:rsidR="007D1897" w:rsidRPr="00F21281" w:rsidRDefault="007D1897" w:rsidP="00163F5C">
            <w:pPr>
              <w:spacing w:line="240" w:lineRule="exact"/>
              <w:ind w:right="44"/>
              <w:jc w:val="center"/>
              <w:rPr>
                <w:rFonts w:ascii="Verdana" w:hAnsi="Verdana"/>
                <w:sz w:val="18"/>
                <w:szCs w:val="18"/>
              </w:rPr>
            </w:pPr>
            <w:r w:rsidRPr="00F21281">
              <w:rPr>
                <w:rFonts w:ascii="Verdana" w:hAnsi="Verdana"/>
                <w:sz w:val="18"/>
              </w:rPr>
              <w:t>60</w:t>
            </w:r>
          </w:p>
        </w:tc>
        <w:tc>
          <w:tcPr>
            <w:tcW w:w="4678" w:type="dxa"/>
          </w:tcPr>
          <w:p w14:paraId="63E66CB8" w14:textId="77777777" w:rsidR="007D1897" w:rsidRPr="00F21281" w:rsidRDefault="007D1897" w:rsidP="00163F5C">
            <w:pPr>
              <w:spacing w:before="120" w:after="60"/>
              <w:ind w:right="471"/>
              <w:outlineLvl w:val="0"/>
              <w:rPr>
                <w:rFonts w:ascii="Verdana" w:hAnsi="Verdana"/>
                <w:sz w:val="16"/>
                <w:szCs w:val="16"/>
              </w:rPr>
            </w:pPr>
            <w:r w:rsidRPr="00F21281">
              <w:rPr>
                <w:rFonts w:ascii="Verdana" w:hAnsi="Verdana"/>
                <w:sz w:val="16"/>
                <w:szCs w:val="16"/>
              </w:rPr>
              <w:t xml:space="preserve">                    Najniższa cena oferty</w:t>
            </w:r>
          </w:p>
          <w:p w14:paraId="19E5C6CE" w14:textId="77777777" w:rsidR="007D1897" w:rsidRPr="00F21281" w:rsidRDefault="007D1897" w:rsidP="00163F5C">
            <w:pPr>
              <w:spacing w:before="60" w:after="60"/>
              <w:outlineLvl w:val="0"/>
              <w:rPr>
                <w:rFonts w:ascii="Verdana" w:hAnsi="Verdana"/>
                <w:sz w:val="16"/>
                <w:szCs w:val="16"/>
              </w:rPr>
            </w:pPr>
            <w:r w:rsidRPr="00F21281">
              <w:rPr>
                <w:rFonts w:ascii="Verdana" w:hAnsi="Verdana"/>
                <w:sz w:val="16"/>
                <w:szCs w:val="16"/>
              </w:rPr>
              <w:t>Ilość pkt.  = -------------------------  x 60</w:t>
            </w:r>
          </w:p>
          <w:p w14:paraId="1F089F42" w14:textId="77777777" w:rsidR="007D1897" w:rsidRPr="00F21281" w:rsidRDefault="007D1897" w:rsidP="00163F5C">
            <w:pPr>
              <w:spacing w:line="240" w:lineRule="exact"/>
              <w:ind w:right="44"/>
              <w:rPr>
                <w:rFonts w:ascii="Verdana" w:hAnsi="Verdana"/>
                <w:sz w:val="18"/>
                <w:szCs w:val="18"/>
              </w:rPr>
            </w:pPr>
            <w:r w:rsidRPr="00F21281">
              <w:rPr>
                <w:rFonts w:ascii="Verdana" w:hAnsi="Verdana"/>
                <w:sz w:val="16"/>
                <w:szCs w:val="16"/>
              </w:rPr>
              <w:t xml:space="preserve">                    Cena oferty badanej</w:t>
            </w:r>
            <w:r w:rsidRPr="00F21281">
              <w:rPr>
                <w:rFonts w:ascii="Verdana" w:hAnsi="Verdana"/>
                <w:sz w:val="18"/>
              </w:rPr>
              <w:t xml:space="preserve">    </w:t>
            </w:r>
          </w:p>
        </w:tc>
      </w:tr>
      <w:tr w:rsidR="007D1897" w:rsidRPr="00F21281" w14:paraId="09EE77EB" w14:textId="77777777" w:rsidTr="00CC73ED">
        <w:trPr>
          <w:trHeight w:val="1151"/>
        </w:trPr>
        <w:tc>
          <w:tcPr>
            <w:tcW w:w="604" w:type="dxa"/>
          </w:tcPr>
          <w:p w14:paraId="1CE52D3A"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2798" w:type="dxa"/>
          </w:tcPr>
          <w:p w14:paraId="46A8201C" w14:textId="19D5FE9F" w:rsidR="007D1897" w:rsidRPr="00E33BD3" w:rsidRDefault="0081344B" w:rsidP="007D1897">
            <w:pPr>
              <w:outlineLvl w:val="0"/>
              <w:rPr>
                <w:rFonts w:ascii="Calibri" w:hAnsi="Calibri" w:cs="Verdana"/>
                <w:sz w:val="22"/>
                <w:szCs w:val="22"/>
              </w:rPr>
            </w:pPr>
            <w:r w:rsidRPr="0067347E">
              <w:rPr>
                <w:rFonts w:ascii="Verdana" w:eastAsiaTheme="minorHAnsi" w:hAnsi="Verdana" w:cstheme="minorBidi"/>
                <w:sz w:val="18"/>
                <w:szCs w:val="18"/>
                <w:lang w:eastAsia="en-US"/>
              </w:rPr>
              <w:t xml:space="preserve">Termin realizacji przedmiotu zamówienia </w:t>
            </w:r>
            <w:r w:rsidR="001C505A">
              <w:rPr>
                <w:rFonts w:ascii="Calibri" w:hAnsi="Calibri" w:cs="Verdana"/>
                <w:sz w:val="22"/>
                <w:szCs w:val="22"/>
              </w:rPr>
              <w:t>maksymalnie</w:t>
            </w:r>
            <w:r w:rsidR="007D1897">
              <w:rPr>
                <w:rFonts w:ascii="Calibri" w:hAnsi="Calibri" w:cs="Verdana"/>
                <w:sz w:val="22"/>
                <w:szCs w:val="22"/>
              </w:rPr>
              <w:t xml:space="preserve"> </w:t>
            </w:r>
            <w:r w:rsidR="001C505A">
              <w:rPr>
                <w:rFonts w:ascii="Calibri" w:hAnsi="Calibri" w:cs="Verdana"/>
                <w:sz w:val="22"/>
                <w:szCs w:val="22"/>
              </w:rPr>
              <w:br/>
            </w:r>
            <w:r w:rsidR="007D1897" w:rsidRPr="00E33BD3">
              <w:rPr>
                <w:rFonts w:ascii="Calibri" w:hAnsi="Calibri" w:cs="Verdana"/>
                <w:sz w:val="22"/>
                <w:szCs w:val="22"/>
              </w:rPr>
              <w:t xml:space="preserve">do </w:t>
            </w:r>
            <w:r w:rsidR="002245ED">
              <w:rPr>
                <w:rFonts w:ascii="Calibri" w:hAnsi="Calibri" w:cs="Verdana"/>
                <w:sz w:val="22"/>
                <w:szCs w:val="22"/>
              </w:rPr>
              <w:t>3</w:t>
            </w:r>
            <w:r w:rsidR="007D1897" w:rsidRPr="00E33BD3">
              <w:rPr>
                <w:rFonts w:ascii="Calibri" w:hAnsi="Calibri" w:cs="Verdana"/>
                <w:sz w:val="22"/>
                <w:szCs w:val="22"/>
              </w:rPr>
              <w:t xml:space="preserve"> tygodni</w:t>
            </w:r>
          </w:p>
          <w:p w14:paraId="70828DF3" w14:textId="77777777" w:rsidR="007D1897" w:rsidRDefault="007D1897" w:rsidP="007D1897">
            <w:pPr>
              <w:spacing w:line="240" w:lineRule="exact"/>
              <w:ind w:right="44"/>
              <w:rPr>
                <w:rFonts w:ascii="Verdana" w:hAnsi="Verdana"/>
                <w:color w:val="000000" w:themeColor="text1"/>
                <w:sz w:val="18"/>
              </w:rPr>
            </w:pPr>
            <w:r>
              <w:rPr>
                <w:rFonts w:ascii="Verdana" w:hAnsi="Verdana"/>
                <w:color w:val="000000" w:themeColor="text1"/>
                <w:sz w:val="18"/>
              </w:rPr>
              <w:t>- liczony od dnia podpisania umowy</w:t>
            </w:r>
          </w:p>
          <w:p w14:paraId="5B8CA161" w14:textId="77777777" w:rsidR="007D1897" w:rsidRDefault="007D1897" w:rsidP="007D1897">
            <w:pPr>
              <w:spacing w:line="240" w:lineRule="exact"/>
              <w:ind w:right="44"/>
              <w:rPr>
                <w:rFonts w:ascii="Verdana" w:hAnsi="Verdana"/>
                <w:color w:val="000000" w:themeColor="text1"/>
                <w:sz w:val="18"/>
              </w:rPr>
            </w:pPr>
          </w:p>
          <w:p w14:paraId="3D17FB0D" w14:textId="5F0C3D3E" w:rsidR="007D1897" w:rsidRPr="00E33BD3" w:rsidRDefault="007D1897" w:rsidP="007D1897">
            <w:pPr>
              <w:spacing w:line="240" w:lineRule="exact"/>
              <w:ind w:right="44"/>
              <w:rPr>
                <w:rFonts w:ascii="Verdana" w:hAnsi="Verdana"/>
                <w:color w:val="000000" w:themeColor="text1"/>
                <w:sz w:val="18"/>
              </w:rPr>
            </w:pPr>
            <w:r w:rsidRPr="00E33BD3">
              <w:rPr>
                <w:rFonts w:ascii="Verdana" w:hAnsi="Verdana"/>
                <w:color w:val="000000" w:themeColor="text1"/>
                <w:sz w:val="18"/>
              </w:rPr>
              <w:t xml:space="preserve">Wykonawca winien podać oferowany </w:t>
            </w:r>
            <w:r w:rsidR="0081344B">
              <w:rPr>
                <w:rFonts w:ascii="Verdana" w:eastAsiaTheme="minorHAnsi" w:hAnsi="Verdana" w:cstheme="minorBidi"/>
                <w:sz w:val="18"/>
                <w:szCs w:val="18"/>
                <w:lang w:eastAsia="en-US"/>
              </w:rPr>
              <w:t>t</w:t>
            </w:r>
            <w:r w:rsidR="0081344B" w:rsidRPr="0067347E">
              <w:rPr>
                <w:rFonts w:ascii="Verdana" w:eastAsiaTheme="minorHAnsi" w:hAnsi="Verdana" w:cstheme="minorBidi"/>
                <w:sz w:val="18"/>
                <w:szCs w:val="18"/>
                <w:lang w:eastAsia="en-US"/>
              </w:rPr>
              <w:t>ermin realizacji przedmiotu zamówienia</w:t>
            </w:r>
            <w:r w:rsidR="0081344B">
              <w:rPr>
                <w:rFonts w:ascii="Verdana" w:eastAsiaTheme="minorHAnsi" w:hAnsi="Verdana" w:cstheme="minorBidi"/>
                <w:sz w:val="18"/>
                <w:szCs w:val="18"/>
                <w:lang w:eastAsia="en-US"/>
              </w:rPr>
              <w:t xml:space="preserve"> </w:t>
            </w:r>
            <w:r w:rsidR="002245ED">
              <w:rPr>
                <w:rFonts w:ascii="Verdana" w:eastAsiaTheme="minorHAnsi" w:hAnsi="Verdana" w:cstheme="minorBidi"/>
                <w:sz w:val="18"/>
                <w:szCs w:val="18"/>
                <w:lang w:eastAsia="en-US"/>
              </w:rPr>
              <w:br/>
            </w:r>
            <w:r w:rsidR="0081344B">
              <w:rPr>
                <w:rFonts w:ascii="Verdana" w:eastAsiaTheme="minorHAnsi" w:hAnsi="Verdana" w:cstheme="minorBidi"/>
                <w:sz w:val="18"/>
                <w:szCs w:val="18"/>
                <w:lang w:eastAsia="en-US"/>
              </w:rPr>
              <w:t xml:space="preserve">w </w:t>
            </w:r>
            <w:r w:rsidRPr="00E33BD3">
              <w:rPr>
                <w:rFonts w:ascii="Verdana" w:hAnsi="Verdana"/>
                <w:b/>
                <w:color w:val="000000" w:themeColor="text1"/>
                <w:sz w:val="18"/>
              </w:rPr>
              <w:t>TYGODNIACH</w:t>
            </w:r>
            <w:r>
              <w:rPr>
                <w:rFonts w:ascii="Verdana" w:hAnsi="Verdana"/>
                <w:b/>
                <w:color w:val="000000" w:themeColor="text1"/>
                <w:sz w:val="18"/>
              </w:rPr>
              <w:t xml:space="preserve"> </w:t>
            </w:r>
          </w:p>
          <w:p w14:paraId="73964D36" w14:textId="77777777" w:rsidR="002245ED" w:rsidRDefault="002245ED" w:rsidP="007D1897">
            <w:pPr>
              <w:spacing w:line="240" w:lineRule="exact"/>
              <w:ind w:right="44"/>
              <w:rPr>
                <w:rFonts w:ascii="Verdana" w:hAnsi="Verdana"/>
                <w:color w:val="000000" w:themeColor="text1"/>
                <w:sz w:val="16"/>
                <w:szCs w:val="16"/>
              </w:rPr>
            </w:pPr>
          </w:p>
          <w:p w14:paraId="5C070261" w14:textId="4C42E541" w:rsidR="007D1897" w:rsidRPr="00D4186E" w:rsidRDefault="007D1897" w:rsidP="007D1897">
            <w:pPr>
              <w:spacing w:line="240" w:lineRule="exact"/>
              <w:ind w:right="44"/>
              <w:rPr>
                <w:rFonts w:ascii="Verdana" w:hAnsi="Verdana"/>
                <w:color w:val="000000" w:themeColor="text1"/>
                <w:sz w:val="16"/>
                <w:szCs w:val="16"/>
              </w:rPr>
            </w:pPr>
            <w:r w:rsidRPr="00D4186E">
              <w:rPr>
                <w:rFonts w:ascii="Verdana" w:hAnsi="Verdana"/>
                <w:color w:val="000000" w:themeColor="text1"/>
                <w:sz w:val="16"/>
                <w:szCs w:val="16"/>
              </w:rPr>
              <w:t xml:space="preserve">W przypadku zaoferowania </w:t>
            </w:r>
            <w:r w:rsidR="0081344B" w:rsidRPr="0081344B">
              <w:rPr>
                <w:rFonts w:ascii="Verdana" w:eastAsiaTheme="minorHAnsi" w:hAnsi="Verdana" w:cstheme="minorBidi"/>
                <w:sz w:val="16"/>
                <w:szCs w:val="16"/>
                <w:lang w:eastAsia="en-US"/>
              </w:rPr>
              <w:t>terminu realizacji przedmiotu zamówienia</w:t>
            </w:r>
            <w:r w:rsidRPr="00D4186E">
              <w:rPr>
                <w:rFonts w:ascii="Verdana" w:hAnsi="Verdana"/>
                <w:color w:val="000000" w:themeColor="text1"/>
                <w:sz w:val="16"/>
                <w:szCs w:val="16"/>
              </w:rPr>
              <w:t xml:space="preserve"> dłuższego niż wskazany powyżej oferta zostanie odrzucona jako niezgodna z treścią </w:t>
            </w:r>
            <w:proofErr w:type="spellStart"/>
            <w:r w:rsidRPr="00D4186E">
              <w:rPr>
                <w:rFonts w:ascii="Verdana" w:hAnsi="Verdana"/>
                <w:color w:val="000000" w:themeColor="text1"/>
                <w:sz w:val="16"/>
                <w:szCs w:val="16"/>
              </w:rPr>
              <w:t>Siwz</w:t>
            </w:r>
            <w:proofErr w:type="spellEnd"/>
          </w:p>
          <w:p w14:paraId="1F04DC32" w14:textId="77777777" w:rsidR="007D1897" w:rsidRPr="00F21281" w:rsidRDefault="007D1897" w:rsidP="00163F5C">
            <w:pPr>
              <w:spacing w:before="60"/>
              <w:outlineLvl w:val="0"/>
              <w:rPr>
                <w:rFonts w:ascii="Verdana" w:hAnsi="Verdana"/>
                <w:sz w:val="18"/>
              </w:rPr>
            </w:pPr>
          </w:p>
        </w:tc>
        <w:tc>
          <w:tcPr>
            <w:tcW w:w="762" w:type="dxa"/>
          </w:tcPr>
          <w:p w14:paraId="188020A4" w14:textId="76D1DB14"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655" w:type="dxa"/>
          </w:tcPr>
          <w:p w14:paraId="0670E915" w14:textId="6BF7BD76" w:rsidR="007D1897" w:rsidRPr="00F21281" w:rsidRDefault="002245ED" w:rsidP="00163F5C">
            <w:pPr>
              <w:spacing w:line="240" w:lineRule="exact"/>
              <w:ind w:right="44"/>
              <w:jc w:val="center"/>
              <w:rPr>
                <w:rFonts w:ascii="Verdana" w:hAnsi="Verdana"/>
                <w:sz w:val="18"/>
              </w:rPr>
            </w:pPr>
            <w:r>
              <w:rPr>
                <w:rFonts w:ascii="Verdana" w:hAnsi="Verdana"/>
                <w:sz w:val="18"/>
              </w:rPr>
              <w:t>4</w:t>
            </w:r>
            <w:r w:rsidR="007D1897">
              <w:rPr>
                <w:rFonts w:ascii="Verdana" w:hAnsi="Verdana"/>
                <w:sz w:val="18"/>
              </w:rPr>
              <w:t>0</w:t>
            </w:r>
          </w:p>
        </w:tc>
        <w:tc>
          <w:tcPr>
            <w:tcW w:w="4678" w:type="dxa"/>
          </w:tcPr>
          <w:p w14:paraId="17C1462C" w14:textId="77777777" w:rsidR="007D1897"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p>
          <w:p w14:paraId="1E210FD5" w14:textId="6CADD555" w:rsidR="007D1897" w:rsidRPr="009C6A59" w:rsidRDefault="007D1897" w:rsidP="007D1897">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Najkrótszy termin realizacji</w:t>
            </w:r>
          </w:p>
          <w:p w14:paraId="756924F5" w14:textId="20647B65" w:rsidR="007D1897" w:rsidRPr="009C6A59" w:rsidRDefault="007D1897" w:rsidP="007D1897">
            <w:pPr>
              <w:shd w:val="clear" w:color="auto" w:fill="FFFFFF"/>
              <w:ind w:right="45"/>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Ilość pkt = </w:t>
            </w:r>
            <w:r w:rsidR="002245ED">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t>
            </w:r>
            <w:r>
              <w:rPr>
                <w:rFonts w:ascii="Verdana" w:eastAsiaTheme="minorHAnsi" w:hAnsi="Verdana" w:cs="Verdana"/>
                <w:sz w:val="16"/>
                <w:szCs w:val="16"/>
                <w:lang w:eastAsia="en-US"/>
              </w:rPr>
              <w:t>-----------------------</w:t>
            </w:r>
            <w:r w:rsidR="002245ED">
              <w:rPr>
                <w:rFonts w:ascii="Verdana" w:eastAsiaTheme="minorHAnsi" w:hAnsi="Verdana" w:cs="Verdana"/>
                <w:sz w:val="16"/>
                <w:szCs w:val="16"/>
                <w:lang w:eastAsia="en-US"/>
              </w:rPr>
              <w:t>--</w:t>
            </w:r>
            <w:r>
              <w:rPr>
                <w:rFonts w:ascii="Verdana" w:eastAsiaTheme="minorHAnsi" w:hAnsi="Verdana" w:cs="Verdana"/>
                <w:sz w:val="16"/>
                <w:szCs w:val="16"/>
                <w:lang w:eastAsia="en-US"/>
              </w:rPr>
              <w:t xml:space="preserve"> </w:t>
            </w:r>
            <w:r w:rsidR="002245ED">
              <w:rPr>
                <w:rFonts w:ascii="Verdana" w:eastAsiaTheme="minorHAnsi" w:hAnsi="Verdana" w:cs="Verdana"/>
                <w:sz w:val="16"/>
                <w:szCs w:val="16"/>
                <w:lang w:eastAsia="en-US"/>
              </w:rPr>
              <w:t>x 4</w:t>
            </w:r>
            <w:r w:rsidRPr="009C6A59">
              <w:rPr>
                <w:rFonts w:ascii="Verdana" w:eastAsiaTheme="minorHAnsi" w:hAnsi="Verdana" w:cs="Verdana"/>
                <w:sz w:val="16"/>
                <w:szCs w:val="16"/>
                <w:lang w:eastAsia="en-US"/>
              </w:rPr>
              <w:t>0</w:t>
            </w:r>
          </w:p>
          <w:p w14:paraId="5DBBCF40" w14:textId="7BB57073" w:rsidR="007D1897" w:rsidRDefault="007D1897" w:rsidP="007D1897">
            <w:pPr>
              <w:ind w:right="44"/>
              <w:rPr>
                <w:rFonts w:ascii="Verdana" w:eastAsiaTheme="minorHAnsi" w:hAnsi="Verdana" w:cs="Verdana"/>
                <w:sz w:val="16"/>
                <w:szCs w:val="16"/>
                <w:lang w:eastAsia="en-US"/>
              </w:rPr>
            </w:pPr>
            <w:r w:rsidRPr="009C6A59">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 xml:space="preserve">Termin realizacji </w:t>
            </w:r>
          </w:p>
          <w:p w14:paraId="34AA7244" w14:textId="7AA7F079" w:rsidR="007D1897" w:rsidRPr="00F21281" w:rsidRDefault="007D1897" w:rsidP="007D1897">
            <w:pPr>
              <w:ind w:right="471"/>
              <w:outlineLvl w:val="0"/>
              <w:rPr>
                <w:rFonts w:ascii="Verdana" w:hAnsi="Verdana"/>
                <w:sz w:val="16"/>
                <w:szCs w:val="16"/>
              </w:rPr>
            </w:pPr>
            <w:r>
              <w:rPr>
                <w:rFonts w:ascii="Verdana" w:eastAsiaTheme="minorHAnsi" w:hAnsi="Verdana" w:cs="Verdana"/>
                <w:sz w:val="16"/>
                <w:szCs w:val="16"/>
                <w:lang w:eastAsia="en-US"/>
              </w:rPr>
              <w:t xml:space="preserve">                           </w:t>
            </w:r>
            <w:r w:rsidRPr="009C6A59">
              <w:rPr>
                <w:rFonts w:ascii="Verdana" w:eastAsiaTheme="minorHAnsi" w:hAnsi="Verdana" w:cs="Verdana"/>
                <w:sz w:val="16"/>
                <w:szCs w:val="16"/>
                <w:lang w:eastAsia="en-US"/>
              </w:rPr>
              <w:t>w ofercie badanej</w:t>
            </w:r>
          </w:p>
        </w:tc>
      </w:tr>
      <w:tr w:rsidR="007D1897" w:rsidRPr="00F21281" w14:paraId="6136E770" w14:textId="77777777" w:rsidTr="00CC73ED">
        <w:tc>
          <w:tcPr>
            <w:tcW w:w="604" w:type="dxa"/>
          </w:tcPr>
          <w:p w14:paraId="547D5E55" w14:textId="77777777" w:rsidR="007D1897" w:rsidRPr="00F21281" w:rsidRDefault="007D1897" w:rsidP="0072439E">
            <w:pPr>
              <w:numPr>
                <w:ilvl w:val="0"/>
                <w:numId w:val="159"/>
              </w:numPr>
              <w:spacing w:line="240" w:lineRule="exact"/>
              <w:ind w:right="44"/>
              <w:contextualSpacing/>
              <w:rPr>
                <w:rFonts w:ascii="Verdana" w:hAnsi="Verdana"/>
                <w:sz w:val="18"/>
                <w:szCs w:val="18"/>
              </w:rPr>
            </w:pPr>
          </w:p>
        </w:tc>
        <w:tc>
          <w:tcPr>
            <w:tcW w:w="8893" w:type="dxa"/>
            <w:gridSpan w:val="4"/>
          </w:tcPr>
          <w:p w14:paraId="6898C0C3" w14:textId="1FCF3896" w:rsidR="007D1897" w:rsidRPr="00F21281" w:rsidRDefault="007D1897" w:rsidP="00163F5C">
            <w:pPr>
              <w:spacing w:before="60" w:after="60"/>
              <w:outlineLvl w:val="0"/>
              <w:rPr>
                <w:rFonts w:ascii="Verdana" w:hAnsi="Verdana"/>
                <w:sz w:val="18"/>
              </w:rPr>
            </w:pPr>
            <w:r w:rsidRPr="00F21281">
              <w:rPr>
                <w:rFonts w:ascii="Verdana" w:hAnsi="Verdana"/>
                <w:sz w:val="18"/>
              </w:rPr>
              <w:t>Łączna liczba pkt. of</w:t>
            </w:r>
            <w:r w:rsidR="002245ED">
              <w:rPr>
                <w:rFonts w:ascii="Verdana" w:hAnsi="Verdana"/>
                <w:sz w:val="18"/>
              </w:rPr>
              <w:t>erty = suma pkt za kryterium 1-2</w:t>
            </w:r>
          </w:p>
          <w:p w14:paraId="4727E988" w14:textId="77777777" w:rsidR="007D1897" w:rsidRPr="00F21281" w:rsidRDefault="007D1897" w:rsidP="00163F5C">
            <w:pPr>
              <w:spacing w:line="240" w:lineRule="exact"/>
              <w:ind w:right="44"/>
              <w:rPr>
                <w:rFonts w:ascii="Verdana" w:hAnsi="Verdana"/>
                <w:sz w:val="18"/>
                <w:szCs w:val="18"/>
              </w:rPr>
            </w:pPr>
          </w:p>
        </w:tc>
      </w:tr>
    </w:tbl>
    <w:p w14:paraId="0CED92AD" w14:textId="77777777" w:rsidR="00F21281" w:rsidRDefault="00F21281" w:rsidP="00F334AB">
      <w:pPr>
        <w:spacing w:line="240" w:lineRule="exact"/>
        <w:ind w:right="44"/>
        <w:rPr>
          <w:rFonts w:ascii="Verdana" w:hAnsi="Verdana"/>
          <w:sz w:val="18"/>
          <w:szCs w:val="18"/>
        </w:rPr>
      </w:pPr>
    </w:p>
    <w:p w14:paraId="40A58261" w14:textId="77777777" w:rsidR="004965EA" w:rsidRDefault="004965EA" w:rsidP="00815897">
      <w:pPr>
        <w:spacing w:line="240" w:lineRule="exact"/>
        <w:ind w:right="44"/>
        <w:rPr>
          <w:rFonts w:ascii="Verdana" w:hAnsi="Verdana"/>
          <w:b/>
          <w:sz w:val="18"/>
          <w:szCs w:val="18"/>
        </w:rPr>
      </w:pPr>
    </w:p>
    <w:p w14:paraId="1120B771" w14:textId="0B228A32" w:rsidR="00F21281" w:rsidRDefault="002245ED" w:rsidP="00CC73ED">
      <w:pPr>
        <w:spacing w:line="240" w:lineRule="exact"/>
        <w:ind w:right="44" w:firstLine="851"/>
        <w:rPr>
          <w:rFonts w:ascii="Verdana" w:hAnsi="Verdana"/>
          <w:b/>
          <w:sz w:val="18"/>
          <w:szCs w:val="18"/>
        </w:rPr>
      </w:pPr>
      <w:r>
        <w:rPr>
          <w:rFonts w:ascii="Verdana" w:hAnsi="Verdana"/>
          <w:b/>
          <w:sz w:val="18"/>
          <w:szCs w:val="18"/>
        </w:rPr>
        <w:t>Część 7</w:t>
      </w:r>
    </w:p>
    <w:p w14:paraId="713EA3E5" w14:textId="77777777" w:rsidR="002245ED" w:rsidRDefault="002245ED" w:rsidP="00CC73ED">
      <w:pPr>
        <w:spacing w:line="240" w:lineRule="exact"/>
        <w:ind w:right="44" w:firstLine="851"/>
        <w:rPr>
          <w:rFonts w:ascii="Verdana" w:hAnsi="Verdana"/>
          <w:b/>
          <w:sz w:val="18"/>
          <w:szCs w:val="18"/>
        </w:rPr>
      </w:pPr>
    </w:p>
    <w:tbl>
      <w:tblPr>
        <w:tblStyle w:val="Tabela-Siatka"/>
        <w:tblW w:w="9497" w:type="dxa"/>
        <w:tblInd w:w="846" w:type="dxa"/>
        <w:tblLook w:val="04A0" w:firstRow="1" w:lastRow="0" w:firstColumn="1" w:lastColumn="0" w:noHBand="0" w:noVBand="1"/>
      </w:tblPr>
      <w:tblGrid>
        <w:gridCol w:w="604"/>
        <w:gridCol w:w="3453"/>
        <w:gridCol w:w="762"/>
        <w:gridCol w:w="689"/>
        <w:gridCol w:w="3989"/>
      </w:tblGrid>
      <w:tr w:rsidR="002245ED" w14:paraId="2B181F48" w14:textId="77777777" w:rsidTr="002245ED">
        <w:trPr>
          <w:tblHeader/>
        </w:trPr>
        <w:tc>
          <w:tcPr>
            <w:tcW w:w="604" w:type="dxa"/>
          </w:tcPr>
          <w:p w14:paraId="0F897087" w14:textId="77777777" w:rsidR="002245ED" w:rsidRDefault="002245ED" w:rsidP="002245ED">
            <w:pPr>
              <w:spacing w:line="240" w:lineRule="exact"/>
              <w:ind w:right="44"/>
              <w:rPr>
                <w:rFonts w:ascii="Verdana" w:hAnsi="Verdana"/>
                <w:sz w:val="18"/>
                <w:szCs w:val="18"/>
              </w:rPr>
            </w:pPr>
            <w:r>
              <w:rPr>
                <w:rFonts w:ascii="Verdana" w:hAnsi="Verdana"/>
                <w:sz w:val="18"/>
                <w:szCs w:val="18"/>
              </w:rPr>
              <w:t>L.p.</w:t>
            </w:r>
          </w:p>
        </w:tc>
        <w:tc>
          <w:tcPr>
            <w:tcW w:w="3453" w:type="dxa"/>
          </w:tcPr>
          <w:p w14:paraId="26AEA45D" w14:textId="77777777" w:rsidR="002245ED" w:rsidRDefault="002245ED" w:rsidP="002245ED">
            <w:pPr>
              <w:spacing w:line="240" w:lineRule="exact"/>
              <w:ind w:right="44"/>
              <w:rPr>
                <w:rFonts w:ascii="Verdana" w:hAnsi="Verdana"/>
                <w:sz w:val="18"/>
                <w:szCs w:val="18"/>
              </w:rPr>
            </w:pPr>
            <w:r w:rsidRPr="00612FE2">
              <w:rPr>
                <w:rFonts w:ascii="Verdana" w:hAnsi="Verdana"/>
                <w:sz w:val="18"/>
              </w:rPr>
              <w:t>KRYTERIA</w:t>
            </w:r>
          </w:p>
        </w:tc>
        <w:tc>
          <w:tcPr>
            <w:tcW w:w="762" w:type="dxa"/>
          </w:tcPr>
          <w:p w14:paraId="14E45BE7" w14:textId="77777777" w:rsidR="002245ED" w:rsidRDefault="002245ED" w:rsidP="002245ED">
            <w:pPr>
              <w:spacing w:line="240" w:lineRule="exact"/>
              <w:ind w:right="44"/>
              <w:jc w:val="center"/>
              <w:rPr>
                <w:rFonts w:ascii="Verdana" w:hAnsi="Verdana"/>
                <w:sz w:val="18"/>
                <w:szCs w:val="18"/>
              </w:rPr>
            </w:pPr>
            <w:r w:rsidRPr="002B6325">
              <w:rPr>
                <w:rFonts w:ascii="Verdana" w:hAnsi="Verdana"/>
                <w:sz w:val="16"/>
                <w:szCs w:val="16"/>
              </w:rPr>
              <w:t>WAGA %</w:t>
            </w:r>
          </w:p>
        </w:tc>
        <w:tc>
          <w:tcPr>
            <w:tcW w:w="689" w:type="dxa"/>
          </w:tcPr>
          <w:p w14:paraId="17A677C6"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Ilość</w:t>
            </w:r>
          </w:p>
          <w:p w14:paraId="684DAC03" w14:textId="77777777" w:rsidR="002245ED" w:rsidRDefault="002245ED" w:rsidP="002245ED">
            <w:pPr>
              <w:spacing w:line="240" w:lineRule="exact"/>
              <w:ind w:right="44"/>
              <w:rPr>
                <w:rFonts w:ascii="Verdana" w:hAnsi="Verdana"/>
                <w:sz w:val="18"/>
                <w:szCs w:val="18"/>
              </w:rPr>
            </w:pPr>
            <w:r w:rsidRPr="00612FE2">
              <w:rPr>
                <w:rFonts w:ascii="Verdana" w:hAnsi="Verdana"/>
                <w:sz w:val="18"/>
              </w:rPr>
              <w:t>pkt.</w:t>
            </w:r>
          </w:p>
        </w:tc>
        <w:tc>
          <w:tcPr>
            <w:tcW w:w="3989" w:type="dxa"/>
          </w:tcPr>
          <w:p w14:paraId="06CCDB11" w14:textId="77777777" w:rsidR="002245ED" w:rsidRPr="00612FE2" w:rsidRDefault="002245ED" w:rsidP="002245ED">
            <w:pPr>
              <w:spacing w:before="60" w:after="60"/>
              <w:jc w:val="both"/>
              <w:outlineLvl w:val="0"/>
              <w:rPr>
                <w:rFonts w:ascii="Verdana" w:hAnsi="Verdana"/>
                <w:sz w:val="18"/>
              </w:rPr>
            </w:pPr>
            <w:r w:rsidRPr="00612FE2">
              <w:rPr>
                <w:rFonts w:ascii="Verdana" w:hAnsi="Verdana"/>
                <w:sz w:val="18"/>
              </w:rPr>
              <w:t>Sposób oceny: wzory, uzyskane</w:t>
            </w:r>
          </w:p>
          <w:p w14:paraId="7BFCC4D5" w14:textId="77777777" w:rsidR="002245ED" w:rsidRPr="00B1707E" w:rsidRDefault="002245ED" w:rsidP="002245ED">
            <w:pPr>
              <w:spacing w:before="60" w:after="60"/>
              <w:jc w:val="both"/>
              <w:outlineLvl w:val="0"/>
              <w:rPr>
                <w:rFonts w:ascii="Verdana" w:hAnsi="Verdana"/>
                <w:sz w:val="18"/>
              </w:rPr>
            </w:pPr>
            <w:r w:rsidRPr="00612FE2">
              <w:rPr>
                <w:rFonts w:ascii="Verdana" w:hAnsi="Verdana"/>
                <w:sz w:val="18"/>
              </w:rPr>
              <w:t>i</w:t>
            </w:r>
            <w:r>
              <w:rPr>
                <w:rFonts w:ascii="Verdana" w:hAnsi="Verdana"/>
                <w:sz w:val="18"/>
              </w:rPr>
              <w:t>nformacje mające wpływ na ocenę</w:t>
            </w:r>
          </w:p>
        </w:tc>
      </w:tr>
      <w:tr w:rsidR="002245ED" w14:paraId="284F804B" w14:textId="77777777" w:rsidTr="002245ED">
        <w:trPr>
          <w:trHeight w:val="918"/>
        </w:trPr>
        <w:tc>
          <w:tcPr>
            <w:tcW w:w="604" w:type="dxa"/>
          </w:tcPr>
          <w:p w14:paraId="5774E96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3B2A922C" w14:textId="77777777" w:rsidR="002245ED" w:rsidRPr="00CC73ED" w:rsidRDefault="002245ED" w:rsidP="002245ED">
            <w:pPr>
              <w:outlineLvl w:val="0"/>
              <w:rPr>
                <w:rFonts w:ascii="Verdana" w:hAnsi="Verdana"/>
                <w:sz w:val="18"/>
                <w:szCs w:val="18"/>
              </w:rPr>
            </w:pPr>
            <w:r w:rsidRPr="00CC73ED">
              <w:rPr>
                <w:rFonts w:ascii="Verdana" w:hAnsi="Verdana"/>
                <w:sz w:val="18"/>
                <w:szCs w:val="18"/>
              </w:rPr>
              <w:t>Cena brutto przedmiotu zamówienia</w:t>
            </w:r>
          </w:p>
          <w:p w14:paraId="6B366A96" w14:textId="77777777" w:rsidR="002245ED" w:rsidRPr="00CC73ED" w:rsidRDefault="002245ED" w:rsidP="002245ED">
            <w:pPr>
              <w:ind w:right="44"/>
              <w:rPr>
                <w:rFonts w:ascii="Verdana" w:hAnsi="Verdana"/>
                <w:sz w:val="18"/>
                <w:szCs w:val="18"/>
              </w:rPr>
            </w:pPr>
          </w:p>
        </w:tc>
        <w:tc>
          <w:tcPr>
            <w:tcW w:w="762" w:type="dxa"/>
          </w:tcPr>
          <w:p w14:paraId="21A3FD12"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689" w:type="dxa"/>
          </w:tcPr>
          <w:p w14:paraId="2B3069B1" w14:textId="77777777" w:rsidR="002245ED" w:rsidRPr="00CC73ED" w:rsidRDefault="002245ED" w:rsidP="002245ED">
            <w:pPr>
              <w:ind w:right="44"/>
              <w:jc w:val="center"/>
              <w:rPr>
                <w:rFonts w:ascii="Verdana" w:hAnsi="Verdana"/>
                <w:sz w:val="18"/>
                <w:szCs w:val="18"/>
              </w:rPr>
            </w:pPr>
            <w:r w:rsidRPr="00CC73ED">
              <w:rPr>
                <w:rFonts w:ascii="Verdana" w:hAnsi="Verdana"/>
                <w:sz w:val="18"/>
                <w:szCs w:val="18"/>
              </w:rPr>
              <w:t>60</w:t>
            </w:r>
          </w:p>
        </w:tc>
        <w:tc>
          <w:tcPr>
            <w:tcW w:w="3989" w:type="dxa"/>
          </w:tcPr>
          <w:p w14:paraId="7B537015" w14:textId="77777777" w:rsidR="002245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AFFCC17"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 Najniższa cena oferty</w:t>
            </w:r>
          </w:p>
          <w:p w14:paraId="52456EF0" w14:textId="77777777"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  x 60</w:t>
            </w:r>
          </w:p>
          <w:p w14:paraId="4CBDCC32" w14:textId="77777777"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Cena oferty badanej    </w:t>
            </w:r>
          </w:p>
        </w:tc>
      </w:tr>
      <w:tr w:rsidR="002245ED" w14:paraId="793AE5CD" w14:textId="77777777" w:rsidTr="002245ED">
        <w:trPr>
          <w:trHeight w:val="983"/>
        </w:trPr>
        <w:tc>
          <w:tcPr>
            <w:tcW w:w="604" w:type="dxa"/>
          </w:tcPr>
          <w:p w14:paraId="0CF986D4"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811A8DF" w14:textId="32CEAE0A" w:rsidR="002245ED" w:rsidRDefault="002245ED" w:rsidP="002245ED">
            <w:pPr>
              <w:outlineLvl w:val="0"/>
              <w:rPr>
                <w:rFonts w:ascii="Verdana" w:hAnsi="Verdana" w:cs="Verdana"/>
                <w:sz w:val="18"/>
                <w:szCs w:val="18"/>
              </w:rPr>
            </w:pPr>
            <w:r w:rsidRPr="0067347E">
              <w:rPr>
                <w:rFonts w:ascii="Verdana" w:eastAsiaTheme="minorHAnsi" w:hAnsi="Verdana" w:cstheme="minorBidi"/>
                <w:sz w:val="18"/>
                <w:szCs w:val="18"/>
                <w:lang w:eastAsia="en-US"/>
              </w:rPr>
              <w:t xml:space="preserve">Termin realizacji przedmiotu zamówienia </w:t>
            </w:r>
            <w:r>
              <w:rPr>
                <w:rFonts w:ascii="Verdana" w:hAnsi="Verdana" w:cs="Verdana"/>
                <w:sz w:val="18"/>
                <w:szCs w:val="18"/>
              </w:rPr>
              <w:t>maksymalnie</w:t>
            </w:r>
            <w:r w:rsidRPr="00CC73ED">
              <w:rPr>
                <w:rFonts w:ascii="Verdana" w:hAnsi="Verdana" w:cs="Verdana"/>
                <w:sz w:val="18"/>
                <w:szCs w:val="18"/>
              </w:rPr>
              <w:t xml:space="preserve"> </w:t>
            </w:r>
            <w:r>
              <w:rPr>
                <w:rFonts w:ascii="Verdana" w:hAnsi="Verdana" w:cs="Verdana"/>
                <w:sz w:val="18"/>
                <w:szCs w:val="18"/>
              </w:rPr>
              <w:br/>
            </w:r>
            <w:r w:rsidRPr="00CC73ED">
              <w:rPr>
                <w:rFonts w:ascii="Verdana" w:hAnsi="Verdana" w:cs="Verdana"/>
                <w:sz w:val="18"/>
                <w:szCs w:val="18"/>
              </w:rPr>
              <w:t xml:space="preserve">do </w:t>
            </w:r>
            <w:r>
              <w:rPr>
                <w:rFonts w:ascii="Verdana" w:hAnsi="Verdana" w:cs="Verdana"/>
                <w:sz w:val="18"/>
                <w:szCs w:val="18"/>
              </w:rPr>
              <w:t>4</w:t>
            </w:r>
            <w:r w:rsidRPr="00CC73ED">
              <w:rPr>
                <w:rFonts w:ascii="Verdana" w:hAnsi="Verdana" w:cs="Verdana"/>
                <w:sz w:val="18"/>
                <w:szCs w:val="18"/>
              </w:rPr>
              <w:t xml:space="preserve"> tygodni</w:t>
            </w:r>
          </w:p>
          <w:p w14:paraId="640C2F1A" w14:textId="77777777" w:rsidR="002245ED" w:rsidRPr="00CC73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liczony od dnia podpisania umowy</w:t>
            </w:r>
          </w:p>
          <w:p w14:paraId="4277DECC" w14:textId="77777777" w:rsidR="002245ED" w:rsidRPr="00CC73ED" w:rsidRDefault="002245ED" w:rsidP="002245ED">
            <w:pPr>
              <w:ind w:right="44"/>
              <w:rPr>
                <w:rFonts w:ascii="Verdana" w:hAnsi="Verdana"/>
                <w:color w:val="000000" w:themeColor="text1"/>
                <w:sz w:val="18"/>
                <w:szCs w:val="18"/>
              </w:rPr>
            </w:pPr>
          </w:p>
          <w:p w14:paraId="0BAB1699" w14:textId="5999110C" w:rsidR="002245ED" w:rsidRDefault="002245ED" w:rsidP="002245ED">
            <w:pPr>
              <w:ind w:right="44"/>
              <w:rPr>
                <w:rFonts w:ascii="Verdana" w:hAnsi="Verdana"/>
                <w:b/>
                <w:color w:val="000000" w:themeColor="text1"/>
                <w:sz w:val="18"/>
                <w:szCs w:val="18"/>
              </w:rPr>
            </w:pPr>
            <w:r w:rsidRPr="00CC73ED">
              <w:rPr>
                <w:rFonts w:ascii="Verdana" w:hAnsi="Verdana"/>
                <w:color w:val="000000" w:themeColor="text1"/>
                <w:sz w:val="18"/>
                <w:szCs w:val="18"/>
              </w:rPr>
              <w:t xml:space="preserve">Wykonawca winien podać oferowany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 realizacji przedmiotu zamówienia</w:t>
            </w:r>
            <w:r w:rsidRPr="00CC73ED">
              <w:rPr>
                <w:rFonts w:ascii="Verdana" w:hAnsi="Verdana"/>
                <w:color w:val="000000" w:themeColor="text1"/>
                <w:sz w:val="18"/>
                <w:szCs w:val="18"/>
              </w:rPr>
              <w:br/>
              <w:t xml:space="preserve">w </w:t>
            </w:r>
            <w:r w:rsidRPr="00CC73ED">
              <w:rPr>
                <w:rFonts w:ascii="Verdana" w:hAnsi="Verdana"/>
                <w:b/>
                <w:color w:val="000000" w:themeColor="text1"/>
                <w:sz w:val="18"/>
                <w:szCs w:val="18"/>
              </w:rPr>
              <w:t xml:space="preserve">TYGODNIACH </w:t>
            </w:r>
          </w:p>
          <w:p w14:paraId="602FDBBD" w14:textId="77777777" w:rsidR="002245ED" w:rsidRPr="00CC73ED" w:rsidRDefault="002245ED" w:rsidP="002245ED">
            <w:pPr>
              <w:ind w:right="44"/>
              <w:rPr>
                <w:rFonts w:ascii="Verdana" w:hAnsi="Verdana"/>
                <w:color w:val="000000" w:themeColor="text1"/>
                <w:sz w:val="18"/>
                <w:szCs w:val="18"/>
              </w:rPr>
            </w:pPr>
          </w:p>
          <w:p w14:paraId="3D8EA0EE" w14:textId="77777777" w:rsidR="002245ED" w:rsidRDefault="002245ED" w:rsidP="002245ED">
            <w:pPr>
              <w:ind w:right="44"/>
              <w:rPr>
                <w:rFonts w:ascii="Verdana" w:hAnsi="Verdana"/>
                <w:color w:val="000000" w:themeColor="text1"/>
                <w:sz w:val="18"/>
                <w:szCs w:val="18"/>
              </w:rPr>
            </w:pPr>
            <w:r w:rsidRPr="00CC73ED">
              <w:rPr>
                <w:rFonts w:ascii="Verdana" w:hAnsi="Verdana"/>
                <w:color w:val="000000" w:themeColor="text1"/>
                <w:sz w:val="18"/>
                <w:szCs w:val="18"/>
              </w:rPr>
              <w:t xml:space="preserve">W przypadku zaoferowania </w:t>
            </w:r>
            <w:r>
              <w:rPr>
                <w:rFonts w:ascii="Verdana" w:eastAsiaTheme="minorHAnsi" w:hAnsi="Verdana" w:cstheme="minorBidi"/>
                <w:sz w:val="18"/>
                <w:szCs w:val="18"/>
                <w:lang w:eastAsia="en-US"/>
              </w:rPr>
              <w:t>t</w:t>
            </w:r>
            <w:r w:rsidRPr="0067347E">
              <w:rPr>
                <w:rFonts w:ascii="Verdana" w:eastAsiaTheme="minorHAnsi" w:hAnsi="Verdana" w:cstheme="minorBidi"/>
                <w:sz w:val="18"/>
                <w:szCs w:val="18"/>
                <w:lang w:eastAsia="en-US"/>
              </w:rPr>
              <w:t>ermin</w:t>
            </w:r>
            <w:r>
              <w:rPr>
                <w:rFonts w:ascii="Verdana" w:eastAsiaTheme="minorHAnsi" w:hAnsi="Verdana" w:cstheme="minorBidi"/>
                <w:sz w:val="18"/>
                <w:szCs w:val="18"/>
                <w:lang w:eastAsia="en-US"/>
              </w:rPr>
              <w:t>u</w:t>
            </w:r>
            <w:r w:rsidRPr="0067347E">
              <w:rPr>
                <w:rFonts w:ascii="Verdana" w:eastAsiaTheme="minorHAnsi" w:hAnsi="Verdana" w:cstheme="minorBidi"/>
                <w:sz w:val="18"/>
                <w:szCs w:val="18"/>
                <w:lang w:eastAsia="en-US"/>
              </w:rPr>
              <w:t xml:space="preserve"> realizacji przedmiotu zamówienia </w:t>
            </w:r>
            <w:r w:rsidRPr="00CC73ED">
              <w:rPr>
                <w:rFonts w:ascii="Verdana" w:hAnsi="Verdana"/>
                <w:color w:val="000000" w:themeColor="text1"/>
                <w:sz w:val="18"/>
                <w:szCs w:val="18"/>
              </w:rPr>
              <w:t xml:space="preserve">dłuższego niż wskazany powyżej (odpowiednio dla danej części) oferta zostanie odrzucona jako niezgodna z treścią </w:t>
            </w:r>
            <w:proofErr w:type="spellStart"/>
            <w:r w:rsidRPr="00CC73ED">
              <w:rPr>
                <w:rFonts w:ascii="Verdana" w:hAnsi="Verdana"/>
                <w:color w:val="000000" w:themeColor="text1"/>
                <w:sz w:val="18"/>
                <w:szCs w:val="18"/>
              </w:rPr>
              <w:t>Siwz</w:t>
            </w:r>
            <w:proofErr w:type="spellEnd"/>
          </w:p>
          <w:p w14:paraId="23C0B0E4" w14:textId="77777777" w:rsidR="002245ED" w:rsidRPr="00CC73ED" w:rsidRDefault="002245ED" w:rsidP="002245ED">
            <w:pPr>
              <w:ind w:right="44"/>
              <w:rPr>
                <w:rFonts w:ascii="Verdana" w:hAnsi="Verdana"/>
                <w:color w:val="000000" w:themeColor="text1"/>
                <w:sz w:val="18"/>
                <w:szCs w:val="18"/>
              </w:rPr>
            </w:pPr>
          </w:p>
        </w:tc>
        <w:tc>
          <w:tcPr>
            <w:tcW w:w="762" w:type="dxa"/>
          </w:tcPr>
          <w:p w14:paraId="324ED9EB" w14:textId="4D69FDC2" w:rsidR="002245ED" w:rsidRPr="00CC73ED" w:rsidRDefault="002245ED" w:rsidP="002245ED">
            <w:pPr>
              <w:ind w:right="44"/>
              <w:jc w:val="center"/>
              <w:rPr>
                <w:rFonts w:ascii="Verdana" w:hAnsi="Verdana"/>
                <w:sz w:val="18"/>
                <w:szCs w:val="18"/>
              </w:rPr>
            </w:pPr>
            <w:r>
              <w:rPr>
                <w:rFonts w:ascii="Verdana" w:hAnsi="Verdana"/>
                <w:sz w:val="18"/>
                <w:szCs w:val="18"/>
              </w:rPr>
              <w:t>3</w:t>
            </w:r>
            <w:r w:rsidRPr="00CC73ED">
              <w:rPr>
                <w:rFonts w:ascii="Verdana" w:hAnsi="Verdana"/>
                <w:sz w:val="18"/>
                <w:szCs w:val="18"/>
              </w:rPr>
              <w:t>0</w:t>
            </w:r>
          </w:p>
        </w:tc>
        <w:tc>
          <w:tcPr>
            <w:tcW w:w="689" w:type="dxa"/>
          </w:tcPr>
          <w:p w14:paraId="160AE3F7" w14:textId="7B962A87" w:rsidR="002245ED" w:rsidRPr="00CC73ED" w:rsidRDefault="002245ED" w:rsidP="002245ED">
            <w:pPr>
              <w:ind w:right="44"/>
              <w:jc w:val="center"/>
              <w:rPr>
                <w:rFonts w:ascii="Verdana" w:hAnsi="Verdana"/>
                <w:sz w:val="18"/>
                <w:szCs w:val="18"/>
              </w:rPr>
            </w:pPr>
            <w:r>
              <w:rPr>
                <w:rFonts w:ascii="Verdana" w:hAnsi="Verdana"/>
                <w:sz w:val="18"/>
                <w:szCs w:val="18"/>
              </w:rPr>
              <w:t>3</w:t>
            </w:r>
            <w:r w:rsidRPr="00CC73ED">
              <w:rPr>
                <w:rFonts w:ascii="Verdana" w:hAnsi="Verdana"/>
                <w:sz w:val="18"/>
                <w:szCs w:val="18"/>
              </w:rPr>
              <w:t>0</w:t>
            </w:r>
          </w:p>
        </w:tc>
        <w:tc>
          <w:tcPr>
            <w:tcW w:w="3989" w:type="dxa"/>
          </w:tcPr>
          <w:p w14:paraId="3AD83B2B" w14:textId="77777777" w:rsidR="002245ED" w:rsidRDefault="002245ED" w:rsidP="002245ED">
            <w:pPr>
              <w:shd w:val="clear" w:color="auto" w:fill="FFFFFF"/>
              <w:ind w:right="45"/>
              <w:jc w:val="center"/>
              <w:rPr>
                <w:rFonts w:ascii="Verdana" w:eastAsiaTheme="minorHAnsi" w:hAnsi="Verdana" w:cs="Verdana"/>
                <w:sz w:val="18"/>
                <w:szCs w:val="18"/>
                <w:lang w:eastAsia="en-US"/>
              </w:rPr>
            </w:pPr>
          </w:p>
          <w:p w14:paraId="1462C28E" w14:textId="77777777" w:rsidR="002245ED" w:rsidRPr="00D365DC" w:rsidRDefault="002245ED" w:rsidP="002245ED">
            <w:pPr>
              <w:shd w:val="clear" w:color="auto" w:fill="FFFFFF"/>
              <w:ind w:right="45"/>
              <w:jc w:val="center"/>
              <w:rPr>
                <w:rFonts w:ascii="Verdana" w:eastAsiaTheme="minorHAnsi" w:hAnsi="Verdana" w:cs="Verdana"/>
                <w:sz w:val="16"/>
                <w:szCs w:val="16"/>
                <w:lang w:eastAsia="en-US"/>
              </w:rPr>
            </w:pP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Najkrótszy termin realizacji</w:t>
            </w:r>
          </w:p>
          <w:p w14:paraId="2BCE8493" w14:textId="209A2E39" w:rsidR="002245ED" w:rsidRPr="00D365DC" w:rsidRDefault="002245ED" w:rsidP="002245ED">
            <w:pPr>
              <w:shd w:val="clear" w:color="auto" w:fill="FFFFFF"/>
              <w:ind w:right="45"/>
              <w:rPr>
                <w:rFonts w:ascii="Verdana" w:eastAsiaTheme="minorHAnsi" w:hAnsi="Verdana" w:cs="Verdana"/>
                <w:sz w:val="16"/>
                <w:szCs w:val="16"/>
                <w:lang w:eastAsia="en-US"/>
              </w:rPr>
            </w:pPr>
            <w:r w:rsidRPr="00D365DC">
              <w:rPr>
                <w:rFonts w:ascii="Verdana" w:eastAsiaTheme="minorHAnsi" w:hAnsi="Verdana" w:cs="Verdana"/>
                <w:sz w:val="16"/>
                <w:szCs w:val="16"/>
                <w:lang w:eastAsia="en-US"/>
              </w:rPr>
              <w:t>Ilość pkt = ------------------------</w:t>
            </w:r>
            <w:r>
              <w:rPr>
                <w:rFonts w:ascii="Verdana" w:eastAsiaTheme="minorHAnsi" w:hAnsi="Verdana" w:cs="Verdana"/>
                <w:sz w:val="16"/>
                <w:szCs w:val="16"/>
                <w:lang w:eastAsia="en-US"/>
              </w:rPr>
              <w:t>-------- x 3</w:t>
            </w:r>
            <w:r w:rsidRPr="00D365DC">
              <w:rPr>
                <w:rFonts w:ascii="Verdana" w:eastAsiaTheme="minorHAnsi" w:hAnsi="Verdana" w:cs="Verdana"/>
                <w:sz w:val="16"/>
                <w:szCs w:val="16"/>
                <w:lang w:eastAsia="en-US"/>
              </w:rPr>
              <w:t>0</w:t>
            </w:r>
          </w:p>
          <w:p w14:paraId="2CC0BDB7" w14:textId="77777777" w:rsidR="002245ED" w:rsidRPr="00CC73ED" w:rsidRDefault="002245ED" w:rsidP="002245ED">
            <w:pPr>
              <w:ind w:right="44"/>
              <w:rPr>
                <w:rFonts w:ascii="Verdana" w:eastAsiaTheme="minorHAnsi" w:hAnsi="Verdana" w:cs="Verdana"/>
                <w:sz w:val="18"/>
                <w:szCs w:val="18"/>
                <w:lang w:eastAsia="en-US"/>
              </w:rPr>
            </w:pPr>
            <w:r w:rsidRPr="00D365DC">
              <w:rPr>
                <w:rFonts w:ascii="Verdana" w:eastAsiaTheme="minorHAnsi" w:hAnsi="Verdana" w:cs="Verdana"/>
                <w:sz w:val="16"/>
                <w:szCs w:val="16"/>
                <w:lang w:eastAsia="en-US"/>
              </w:rPr>
              <w:t xml:space="preserve">     </w:t>
            </w:r>
            <w:r>
              <w:rPr>
                <w:rFonts w:ascii="Verdana" w:eastAsiaTheme="minorHAnsi" w:hAnsi="Verdana" w:cs="Verdana"/>
                <w:sz w:val="16"/>
                <w:szCs w:val="16"/>
                <w:lang w:eastAsia="en-US"/>
              </w:rPr>
              <w:t xml:space="preserve">          </w:t>
            </w:r>
            <w:r w:rsidRPr="00D365DC">
              <w:rPr>
                <w:rFonts w:ascii="Verdana" w:eastAsiaTheme="minorHAnsi" w:hAnsi="Verdana" w:cs="Verdana"/>
                <w:sz w:val="16"/>
                <w:szCs w:val="16"/>
                <w:lang w:eastAsia="en-US"/>
              </w:rPr>
              <w:t>Termin realizacji w ofercie badanej</w:t>
            </w:r>
          </w:p>
        </w:tc>
      </w:tr>
      <w:tr w:rsidR="002245ED" w14:paraId="61516B77" w14:textId="77777777" w:rsidTr="002245ED">
        <w:trPr>
          <w:trHeight w:val="4773"/>
        </w:trPr>
        <w:tc>
          <w:tcPr>
            <w:tcW w:w="604" w:type="dxa"/>
          </w:tcPr>
          <w:p w14:paraId="638EDEE2"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3453" w:type="dxa"/>
          </w:tcPr>
          <w:p w14:paraId="74FE9ABE" w14:textId="50253CEF" w:rsidR="002245ED" w:rsidRPr="00A37BC9" w:rsidRDefault="002245ED" w:rsidP="002245ED">
            <w:pPr>
              <w:outlineLvl w:val="0"/>
              <w:rPr>
                <w:rFonts w:ascii="Verdana" w:hAnsi="Verdana"/>
                <w:sz w:val="18"/>
                <w:szCs w:val="18"/>
              </w:rPr>
            </w:pPr>
            <w:r w:rsidRPr="00CC73ED">
              <w:rPr>
                <w:rFonts w:ascii="Verdana" w:hAnsi="Verdana"/>
                <w:sz w:val="18"/>
                <w:szCs w:val="18"/>
              </w:rPr>
              <w:t xml:space="preserve">Okres </w:t>
            </w:r>
            <w:r w:rsidR="00A37BC9">
              <w:rPr>
                <w:rFonts w:ascii="Verdana" w:hAnsi="Verdana"/>
                <w:sz w:val="18"/>
                <w:szCs w:val="18"/>
              </w:rPr>
              <w:t xml:space="preserve">gwarancji przedmiotu zamówienia </w:t>
            </w:r>
            <w:r w:rsidR="00A37BC9">
              <w:rPr>
                <w:rFonts w:ascii="Verdana" w:hAnsi="Verdana"/>
                <w:sz w:val="18"/>
                <w:szCs w:val="18"/>
              </w:rPr>
              <w:br/>
            </w:r>
            <w:r w:rsidRPr="008D14A5">
              <w:rPr>
                <w:rFonts w:ascii="Verdana" w:hAnsi="Verdana" w:cs="Verdana"/>
                <w:sz w:val="18"/>
                <w:szCs w:val="18"/>
              </w:rPr>
              <w:t xml:space="preserve">min. 24 m-ce, max. </w:t>
            </w:r>
            <w:r w:rsidR="00CE5AAE">
              <w:rPr>
                <w:rFonts w:ascii="Verdana" w:hAnsi="Verdana" w:cs="Verdana"/>
                <w:sz w:val="18"/>
                <w:szCs w:val="18"/>
              </w:rPr>
              <w:t>36</w:t>
            </w:r>
            <w:r w:rsidRPr="008D14A5">
              <w:rPr>
                <w:rFonts w:ascii="Verdana" w:hAnsi="Verdana" w:cs="Verdana"/>
                <w:sz w:val="18"/>
                <w:szCs w:val="18"/>
              </w:rPr>
              <w:t xml:space="preserve"> m-</w:t>
            </w:r>
            <w:proofErr w:type="spellStart"/>
            <w:r w:rsidRPr="008D14A5">
              <w:rPr>
                <w:rFonts w:ascii="Verdana" w:hAnsi="Verdana" w:cs="Verdana"/>
                <w:sz w:val="18"/>
                <w:szCs w:val="18"/>
              </w:rPr>
              <w:t>cy</w:t>
            </w:r>
            <w:proofErr w:type="spellEnd"/>
            <w:r w:rsidRPr="008D14A5">
              <w:rPr>
                <w:rFonts w:ascii="Verdana" w:hAnsi="Verdana" w:cs="Verdana"/>
                <w:sz w:val="18"/>
                <w:szCs w:val="18"/>
              </w:rPr>
              <w:t>;</w:t>
            </w:r>
          </w:p>
          <w:p w14:paraId="58D83749" w14:textId="77777777" w:rsidR="002245ED" w:rsidRDefault="002245ED" w:rsidP="002245ED">
            <w:pPr>
              <w:outlineLvl w:val="0"/>
              <w:rPr>
                <w:rFonts w:ascii="Verdana" w:hAnsi="Verdana"/>
                <w:sz w:val="18"/>
                <w:szCs w:val="18"/>
              </w:rPr>
            </w:pPr>
          </w:p>
          <w:p w14:paraId="79CDC56E" w14:textId="77777777" w:rsidR="002245ED" w:rsidRPr="00CC73ED" w:rsidRDefault="002245ED" w:rsidP="002245ED">
            <w:pPr>
              <w:outlineLvl w:val="0"/>
              <w:rPr>
                <w:rFonts w:ascii="Verdana" w:hAnsi="Verdana"/>
                <w:sz w:val="18"/>
                <w:szCs w:val="18"/>
              </w:rPr>
            </w:pPr>
            <w:r w:rsidRPr="00CC73ED">
              <w:rPr>
                <w:rFonts w:ascii="Verdana" w:hAnsi="Verdana"/>
                <w:sz w:val="18"/>
                <w:szCs w:val="18"/>
              </w:rPr>
              <w:t xml:space="preserve">W przypadku zaoferowania okresu gwarancji krótszego niż wskazany powyżej odpowiednio dla danej części, oferta zostanie odrzucona jako niezgodna z treścią </w:t>
            </w:r>
            <w:proofErr w:type="spellStart"/>
            <w:r w:rsidRPr="00CC73ED">
              <w:rPr>
                <w:rFonts w:ascii="Verdana" w:hAnsi="Verdana"/>
                <w:sz w:val="18"/>
                <w:szCs w:val="18"/>
              </w:rPr>
              <w:t>Siwz</w:t>
            </w:r>
            <w:proofErr w:type="spellEnd"/>
          </w:p>
          <w:p w14:paraId="661C0BF6" w14:textId="77777777" w:rsidR="002245ED" w:rsidRPr="00CC73ED" w:rsidRDefault="002245ED" w:rsidP="002245ED">
            <w:pPr>
              <w:outlineLvl w:val="0"/>
              <w:rPr>
                <w:rFonts w:ascii="Verdana" w:hAnsi="Verdana"/>
                <w:sz w:val="18"/>
                <w:szCs w:val="18"/>
              </w:rPr>
            </w:pPr>
          </w:p>
          <w:p w14:paraId="5D03D813" w14:textId="77777777" w:rsidR="002245ED" w:rsidRDefault="002245ED" w:rsidP="002245ED">
            <w:pPr>
              <w:ind w:right="44"/>
              <w:rPr>
                <w:rFonts w:ascii="Verdana" w:hAnsi="Verdana" w:cs="Verdana"/>
                <w:sz w:val="18"/>
                <w:szCs w:val="18"/>
              </w:rPr>
            </w:pPr>
            <w:r w:rsidRPr="00CC73ED">
              <w:rPr>
                <w:rFonts w:ascii="Verdana" w:hAnsi="Verdana" w:cs="Verdana"/>
                <w:sz w:val="18"/>
                <w:szCs w:val="18"/>
              </w:rPr>
              <w:t>Zamawiający informuje, że Wykonawca może zaoferować okres gwarancji dłuższy niż maksymalny wskazany powyżej, jednak wówczas do oceny ofert  zostanie przyjęta wartość maksymalna wskazana przez Zamawiającego</w:t>
            </w:r>
          </w:p>
          <w:p w14:paraId="77852678" w14:textId="77777777" w:rsidR="002245ED" w:rsidRPr="00CC73ED" w:rsidRDefault="002245ED" w:rsidP="002245ED">
            <w:pPr>
              <w:ind w:right="44"/>
              <w:rPr>
                <w:rFonts w:ascii="Verdana" w:hAnsi="Verdana"/>
                <w:sz w:val="18"/>
                <w:szCs w:val="18"/>
              </w:rPr>
            </w:pPr>
          </w:p>
        </w:tc>
        <w:tc>
          <w:tcPr>
            <w:tcW w:w="762" w:type="dxa"/>
          </w:tcPr>
          <w:p w14:paraId="4A21B411" w14:textId="57B62E74"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689" w:type="dxa"/>
          </w:tcPr>
          <w:p w14:paraId="0A05CE5D" w14:textId="20D92867" w:rsidR="002245ED" w:rsidRPr="00CC73ED" w:rsidRDefault="002245ED" w:rsidP="002245ED">
            <w:pPr>
              <w:ind w:right="44"/>
              <w:jc w:val="center"/>
              <w:rPr>
                <w:rFonts w:ascii="Verdana" w:hAnsi="Verdana"/>
                <w:sz w:val="18"/>
                <w:szCs w:val="18"/>
              </w:rPr>
            </w:pPr>
            <w:r>
              <w:rPr>
                <w:rFonts w:ascii="Verdana" w:hAnsi="Verdana"/>
                <w:sz w:val="18"/>
                <w:szCs w:val="18"/>
              </w:rPr>
              <w:t>1</w:t>
            </w:r>
            <w:r w:rsidRPr="00CC73ED">
              <w:rPr>
                <w:rFonts w:ascii="Verdana" w:hAnsi="Verdana"/>
                <w:sz w:val="18"/>
                <w:szCs w:val="18"/>
              </w:rPr>
              <w:t>0</w:t>
            </w:r>
          </w:p>
        </w:tc>
        <w:tc>
          <w:tcPr>
            <w:tcW w:w="3989" w:type="dxa"/>
          </w:tcPr>
          <w:p w14:paraId="1BCA85A0" w14:textId="77777777" w:rsidR="002245ED" w:rsidRPr="00CC73ED" w:rsidRDefault="002245ED" w:rsidP="002245ED">
            <w:pPr>
              <w:ind w:right="470"/>
              <w:jc w:val="both"/>
              <w:outlineLvl w:val="0"/>
              <w:rPr>
                <w:rFonts w:ascii="Verdana" w:hAnsi="Verdana"/>
                <w:sz w:val="18"/>
                <w:szCs w:val="18"/>
              </w:rPr>
            </w:pPr>
            <w:r w:rsidRPr="00CC73ED">
              <w:rPr>
                <w:rFonts w:ascii="Verdana" w:hAnsi="Verdana"/>
                <w:sz w:val="18"/>
                <w:szCs w:val="18"/>
              </w:rPr>
              <w:t xml:space="preserve">              </w:t>
            </w:r>
          </w:p>
          <w:p w14:paraId="43751BAC" w14:textId="77777777" w:rsidR="002245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7EB3796F" w14:textId="77777777" w:rsidR="002245ED" w:rsidRPr="00CC73ED" w:rsidRDefault="002245ED" w:rsidP="002245ED">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646A35D" w14:textId="4BB4F906" w:rsidR="002245ED" w:rsidRPr="00CC73ED" w:rsidRDefault="002245ED" w:rsidP="002245ED">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1</w:t>
            </w:r>
            <w:r w:rsidRPr="00CC73ED">
              <w:rPr>
                <w:rFonts w:ascii="Verdana" w:hAnsi="Verdana"/>
                <w:sz w:val="18"/>
                <w:szCs w:val="18"/>
              </w:rPr>
              <w:t>0</w:t>
            </w:r>
          </w:p>
          <w:p w14:paraId="1EF6135C" w14:textId="78C23CCF" w:rsidR="002245ED" w:rsidRPr="00CC73ED" w:rsidRDefault="002245ED" w:rsidP="002245ED">
            <w:pPr>
              <w:ind w:right="44"/>
              <w:rPr>
                <w:rFonts w:ascii="Verdana" w:hAnsi="Verdana"/>
                <w:sz w:val="18"/>
                <w:szCs w:val="18"/>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tc>
      </w:tr>
      <w:tr w:rsidR="002245ED" w14:paraId="702D5FBD" w14:textId="77777777" w:rsidTr="002245ED">
        <w:tc>
          <w:tcPr>
            <w:tcW w:w="604" w:type="dxa"/>
          </w:tcPr>
          <w:p w14:paraId="0B94932B" w14:textId="77777777" w:rsidR="002245ED" w:rsidRPr="00B1707E" w:rsidRDefault="002245ED" w:rsidP="0072439E">
            <w:pPr>
              <w:pStyle w:val="Akapitzlist"/>
              <w:numPr>
                <w:ilvl w:val="0"/>
                <w:numId w:val="160"/>
              </w:numPr>
              <w:spacing w:line="240" w:lineRule="exact"/>
              <w:ind w:right="44"/>
              <w:rPr>
                <w:rFonts w:ascii="Verdana" w:hAnsi="Verdana"/>
                <w:sz w:val="18"/>
                <w:szCs w:val="18"/>
              </w:rPr>
            </w:pPr>
          </w:p>
        </w:tc>
        <w:tc>
          <w:tcPr>
            <w:tcW w:w="8893" w:type="dxa"/>
            <w:gridSpan w:val="4"/>
          </w:tcPr>
          <w:p w14:paraId="5DDE916A" w14:textId="77777777" w:rsidR="002245ED" w:rsidRDefault="002245ED" w:rsidP="002245ED">
            <w:pPr>
              <w:spacing w:before="60" w:after="60"/>
              <w:outlineLvl w:val="0"/>
              <w:rPr>
                <w:rFonts w:ascii="Verdana" w:hAnsi="Verdana"/>
                <w:sz w:val="18"/>
              </w:rPr>
            </w:pPr>
            <w:r>
              <w:rPr>
                <w:rFonts w:ascii="Verdana" w:hAnsi="Verdana"/>
                <w:sz w:val="18"/>
              </w:rPr>
              <w:t>Łączna liczba pkt. oferty = suma pkt za kryterium 1-3</w:t>
            </w:r>
          </w:p>
          <w:p w14:paraId="3E7D8392" w14:textId="77777777" w:rsidR="002245ED" w:rsidRDefault="002245ED" w:rsidP="002245ED">
            <w:pPr>
              <w:spacing w:line="240" w:lineRule="exact"/>
              <w:ind w:right="44"/>
              <w:rPr>
                <w:rFonts w:ascii="Verdana" w:hAnsi="Verdana"/>
                <w:sz w:val="18"/>
                <w:szCs w:val="18"/>
              </w:rPr>
            </w:pPr>
          </w:p>
        </w:tc>
      </w:tr>
    </w:tbl>
    <w:p w14:paraId="6E97BBE9" w14:textId="77777777" w:rsidR="002245ED" w:rsidRDefault="002245ED" w:rsidP="00815897">
      <w:pPr>
        <w:spacing w:line="240" w:lineRule="exact"/>
        <w:ind w:right="44"/>
        <w:rPr>
          <w:rFonts w:ascii="Verdana" w:hAnsi="Verdana"/>
          <w:b/>
          <w:sz w:val="18"/>
          <w:szCs w:val="18"/>
        </w:rPr>
      </w:pPr>
    </w:p>
    <w:p w14:paraId="7D707D19" w14:textId="77777777" w:rsidR="00F21281" w:rsidRDefault="00F21281" w:rsidP="00F334AB">
      <w:pPr>
        <w:spacing w:line="240" w:lineRule="exact"/>
        <w:ind w:right="44"/>
        <w:rPr>
          <w:rFonts w:ascii="Verdana" w:hAnsi="Verdana"/>
          <w:sz w:val="18"/>
          <w:szCs w:val="18"/>
        </w:rPr>
      </w:pPr>
    </w:p>
    <w:p w14:paraId="4A5E91A3" w14:textId="77777777" w:rsidR="00F334AB" w:rsidRPr="00CC73ED"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4" w:name="_Toc395266099"/>
      <w:r w:rsidRPr="00CC73ED">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4"/>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5" w:name="_Toc395266101"/>
      <w:bookmarkEnd w:id="30"/>
      <w:r w:rsidRPr="00CC73ED">
        <w:t>Informacje dotyczące walut obcych, w jakich mogą być prowadzone rozliczenia między Zamawiającym a Wykonawcą.</w:t>
      </w:r>
    </w:p>
    <w:bookmarkEnd w:id="35"/>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6" w:name="_Toc395266102"/>
      <w:r w:rsidRPr="00CC73ED">
        <w:lastRenderedPageBreak/>
        <w:t>Informacje o formalnościach, jakie powinny zostać dopełnione po wyborze oferty w celu zawarcia umowy w sprawie zamówienia publicznego.</w:t>
      </w:r>
      <w:bookmarkEnd w:id="31"/>
      <w:bookmarkEnd w:id="36"/>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7" w:name="_Toc282721365"/>
      <w:bookmarkStart w:id="38" w:name="_Toc395266103"/>
      <w:r w:rsidRPr="00CC73ED">
        <w:t>Wymagania dotyczące zabezpieczenia należytego wykonania umowy.</w:t>
      </w:r>
      <w:bookmarkEnd w:id="37"/>
      <w:bookmarkEnd w:id="38"/>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9" w:name="_Toc282721370"/>
      <w:bookmarkStart w:id="40" w:name="_Toc395266104"/>
      <w:r w:rsidRPr="00CC73ED">
        <w:t>Wzór umowy.</w:t>
      </w:r>
      <w:bookmarkEnd w:id="39"/>
      <w:bookmarkEnd w:id="40"/>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w:t>
      </w:r>
      <w:proofErr w:type="spellStart"/>
      <w:r w:rsidR="009E3ABF" w:rsidRPr="00CC73ED">
        <w:rPr>
          <w:rFonts w:ascii="Verdana" w:hAnsi="Verdana"/>
          <w:sz w:val="18"/>
          <w:szCs w:val="18"/>
        </w:rPr>
        <w:t>Siwz</w:t>
      </w:r>
      <w:proofErr w:type="spellEnd"/>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1" w:name="_Toc282721371"/>
      <w:bookmarkStart w:id="42" w:name="_Toc395266105"/>
      <w:r w:rsidRPr="00CC73ED">
        <w:t>Pouczenie o środkach ochrony prawnej przysługujących Wykonawcy w toku postępowania o udzielenie zamówienia.</w:t>
      </w:r>
      <w:bookmarkEnd w:id="41"/>
      <w:bookmarkEnd w:id="42"/>
    </w:p>
    <w:p w14:paraId="226A5822" w14:textId="77777777" w:rsidR="00F36FBC" w:rsidRPr="00CC73ED" w:rsidRDefault="00F36FBC" w:rsidP="00CC73ED">
      <w:pPr>
        <w:spacing w:line="360" w:lineRule="auto"/>
        <w:rPr>
          <w:rFonts w:ascii="Verdana" w:hAnsi="Verdana"/>
          <w:sz w:val="18"/>
          <w:szCs w:val="18"/>
        </w:rPr>
      </w:pPr>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CC73ED">
        <w:rPr>
          <w:rFonts w:ascii="Verdana" w:hAnsi="Verdana"/>
          <w:sz w:val="18"/>
          <w:szCs w:val="18"/>
        </w:rPr>
        <w:t>Pzp</w:t>
      </w:r>
      <w:proofErr w:type="spellEnd"/>
      <w:r w:rsidRPr="00CC73ED">
        <w:rPr>
          <w:rFonts w:ascii="Verdana" w:hAnsi="Verdana"/>
          <w:sz w:val="18"/>
          <w:szCs w:val="18"/>
        </w:rPr>
        <w:t>.</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wobec ogłoszenia o zamówieniu oraz </w:t>
      </w:r>
      <w:proofErr w:type="spellStart"/>
      <w:r w:rsidRPr="00CC73ED">
        <w:rPr>
          <w:rFonts w:ascii="Verdana" w:hAnsi="Verdana"/>
          <w:sz w:val="18"/>
          <w:szCs w:val="18"/>
        </w:rPr>
        <w:t>Siwz</w:t>
      </w:r>
      <w:proofErr w:type="spellEnd"/>
      <w:r w:rsidRPr="00CC73ED">
        <w:rPr>
          <w:rFonts w:ascii="Verdana" w:hAnsi="Verdana"/>
          <w:sz w:val="18"/>
          <w:szCs w:val="18"/>
        </w:rPr>
        <w:t xml:space="preserve"> przysługują również organizacjom wpisanym na listę, o której mowa w art. 154 pkt 5 </w:t>
      </w:r>
      <w:proofErr w:type="spellStart"/>
      <w:r w:rsidRPr="00CC73ED">
        <w:rPr>
          <w:rFonts w:ascii="Verdana" w:hAnsi="Verdana"/>
          <w:sz w:val="18"/>
          <w:szCs w:val="18"/>
        </w:rPr>
        <w:t>Pzp</w:t>
      </w:r>
      <w:proofErr w:type="spellEnd"/>
      <w:r w:rsidRPr="00CC73ED">
        <w:rPr>
          <w:rFonts w:ascii="Verdana" w:hAnsi="Verdana"/>
          <w:sz w:val="18"/>
          <w:szCs w:val="18"/>
        </w:rPr>
        <w:t>.</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CC73ED">
        <w:rPr>
          <w:rFonts w:ascii="Verdana" w:hAnsi="Verdana"/>
          <w:sz w:val="18"/>
          <w:szCs w:val="18"/>
        </w:rPr>
        <w:t>Pzp</w:t>
      </w:r>
      <w:proofErr w:type="spellEnd"/>
      <w:r w:rsidRPr="00CC73ED">
        <w:rPr>
          <w:rFonts w:ascii="Verdana" w:hAnsi="Verdana"/>
          <w:sz w:val="18"/>
          <w:szCs w:val="18"/>
        </w:rPr>
        <w:t>,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treści ogłoszenia o zamówieniu, a także wobec postanowień </w:t>
      </w:r>
      <w:proofErr w:type="spellStart"/>
      <w:r w:rsidRPr="00CC73ED">
        <w:rPr>
          <w:rFonts w:ascii="Verdana" w:hAnsi="Verdana"/>
          <w:sz w:val="18"/>
          <w:szCs w:val="18"/>
        </w:rPr>
        <w:t>Siwz</w:t>
      </w:r>
      <w:proofErr w:type="spellEnd"/>
      <w:r w:rsidRPr="00CC73ED">
        <w:rPr>
          <w:rFonts w:ascii="Verdana" w:hAnsi="Verdana"/>
          <w:sz w:val="18"/>
          <w:szCs w:val="18"/>
        </w:rPr>
        <w:t xml:space="preserve"> – w terminie 10 dni od dnia publikacji ogłoszenia w Dzienniku Urzędowym Unii Europejskiej lub zamieszczenia </w:t>
      </w:r>
      <w:proofErr w:type="spellStart"/>
      <w:r w:rsidRPr="00CC73ED">
        <w:rPr>
          <w:rFonts w:ascii="Verdana" w:hAnsi="Verdana"/>
          <w:sz w:val="18"/>
          <w:szCs w:val="18"/>
        </w:rPr>
        <w:t>Siwz</w:t>
      </w:r>
      <w:proofErr w:type="spellEnd"/>
      <w:r w:rsidRPr="00CC73ED">
        <w:rPr>
          <w:rFonts w:ascii="Verdana" w:hAnsi="Verdana"/>
          <w:sz w:val="18"/>
          <w:szCs w:val="18"/>
        </w:rPr>
        <w:t xml:space="preserve">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czynności innych niż określone w </w:t>
      </w:r>
      <w:proofErr w:type="spellStart"/>
      <w:r w:rsidRPr="00CC73ED">
        <w:rPr>
          <w:rFonts w:ascii="Verdana" w:hAnsi="Verdana"/>
          <w:sz w:val="18"/>
          <w:szCs w:val="18"/>
        </w:rPr>
        <w:t>ppkt</w:t>
      </w:r>
      <w:proofErr w:type="spellEnd"/>
      <w:r w:rsidRPr="00CC73ED">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lastRenderedPageBreak/>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 xml:space="preserve">Szczegółowe zasady korzystania ze środków ochrony prawnej określa Dział VI </w:t>
      </w:r>
      <w:proofErr w:type="spellStart"/>
      <w:r w:rsidRPr="00CC73ED">
        <w:rPr>
          <w:rFonts w:ascii="Verdana" w:hAnsi="Verdana"/>
          <w:sz w:val="18"/>
          <w:szCs w:val="18"/>
        </w:rPr>
        <w:t>Pzp</w:t>
      </w:r>
      <w:proofErr w:type="spellEnd"/>
      <w:r w:rsidRPr="00CC73ED">
        <w:rPr>
          <w:rFonts w:ascii="Verdana" w:hAnsi="Verdana"/>
          <w:sz w:val="18"/>
          <w:szCs w:val="18"/>
        </w:rPr>
        <w:t xml:space="preserve"> – Środki ochrony prawnej.</w:t>
      </w:r>
    </w:p>
    <w:p w14:paraId="18A0BF87" w14:textId="77777777" w:rsidR="00953892" w:rsidRPr="00CC73ED" w:rsidRDefault="00953892"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3" w:name="_Toc166245665"/>
      <w:bookmarkStart w:id="44" w:name="_Toc395266106"/>
      <w:bookmarkStart w:id="45" w:name="_Toc65960016"/>
      <w:r w:rsidRPr="00CC73ED">
        <w:t xml:space="preserve">Wykaz załączników do niniejszej </w:t>
      </w:r>
      <w:bookmarkEnd w:id="43"/>
      <w:proofErr w:type="spellStart"/>
      <w:r w:rsidR="009E3ABF" w:rsidRPr="00CC73ED">
        <w:t>Siwz</w:t>
      </w:r>
      <w:bookmarkEnd w:id="44"/>
      <w:proofErr w:type="spellEnd"/>
    </w:p>
    <w:bookmarkEnd w:id="45"/>
    <w:p w14:paraId="50E94CB3" w14:textId="77777777" w:rsidR="00862F0B" w:rsidRPr="00CC73ED" w:rsidRDefault="009E3ABF" w:rsidP="00CC73ED">
      <w:pPr>
        <w:spacing w:line="360" w:lineRule="auto"/>
        <w:ind w:left="426" w:right="44"/>
        <w:jc w:val="both"/>
        <w:rPr>
          <w:rFonts w:ascii="Verdana" w:hAnsi="Verdana"/>
          <w:sz w:val="18"/>
          <w:szCs w:val="18"/>
        </w:rPr>
      </w:pPr>
      <w:r w:rsidRPr="00CC73ED">
        <w:rPr>
          <w:rFonts w:ascii="Verdana" w:hAnsi="Verdana"/>
          <w:sz w:val="18"/>
          <w:szCs w:val="18"/>
        </w:rPr>
        <w:t xml:space="preserve">Załącznikami do niniejszej </w:t>
      </w:r>
      <w:proofErr w:type="spellStart"/>
      <w:r w:rsidRPr="00CC73ED">
        <w:rPr>
          <w:rFonts w:ascii="Verdana" w:hAnsi="Verdana"/>
          <w:sz w:val="18"/>
          <w:szCs w:val="18"/>
        </w:rPr>
        <w:t>Siwz</w:t>
      </w:r>
      <w:proofErr w:type="spellEnd"/>
      <w:r w:rsidR="00897C52" w:rsidRPr="00CC73ED">
        <w:rPr>
          <w:rFonts w:ascii="Verdana" w:hAnsi="Verdana"/>
          <w:sz w:val="18"/>
          <w:szCs w:val="18"/>
        </w:rPr>
        <w:t xml:space="preserve"> są</w:t>
      </w:r>
      <w:r w:rsidR="00EC6819" w:rsidRPr="00CC73ED">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450AEDA8" w:rsidR="00301AFD" w:rsidRPr="00CC73ED" w:rsidRDefault="00301AFD" w:rsidP="002A74A6">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w:t>
            </w:r>
            <w:r w:rsidR="002A74A6">
              <w:rPr>
                <w:rFonts w:ascii="Verdana" w:hAnsi="Verdana"/>
                <w:sz w:val="18"/>
                <w:szCs w:val="18"/>
              </w:rPr>
              <w:t>10</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38EDA2F9" w:rsidR="00301AFD" w:rsidRPr="00CC73ED" w:rsidRDefault="003D523B" w:rsidP="002A74A6">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w:t>
            </w:r>
            <w:r w:rsidR="002A74A6">
              <w:rPr>
                <w:rFonts w:ascii="Verdana" w:hAnsi="Verdana"/>
                <w:sz w:val="18"/>
                <w:szCs w:val="18"/>
              </w:rPr>
              <w:t>10</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2BC3B4D" w:rsidR="00301AFD" w:rsidRPr="00CC73ED" w:rsidRDefault="004965EA" w:rsidP="00CC73ED">
            <w:pPr>
              <w:spacing w:line="360" w:lineRule="auto"/>
              <w:ind w:right="44"/>
              <w:jc w:val="both"/>
              <w:rPr>
                <w:rFonts w:ascii="Verdana" w:hAnsi="Verdana"/>
                <w:sz w:val="18"/>
                <w:szCs w:val="18"/>
              </w:rPr>
            </w:pPr>
            <w:r>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6362ADD9" w14:textId="77777777" w:rsidR="00B758F2" w:rsidRPr="00B758F2" w:rsidRDefault="00B758F2" w:rsidP="00B758F2">
      <w:pPr>
        <w:spacing w:line="280" w:lineRule="exact"/>
        <w:ind w:left="1134" w:firstLine="4678"/>
        <w:jc w:val="both"/>
        <w:rPr>
          <w:rFonts w:ascii="Verdana" w:hAnsi="Verdana"/>
          <w:sz w:val="18"/>
          <w:szCs w:val="18"/>
        </w:rPr>
      </w:pPr>
      <w:r w:rsidRPr="00B758F2">
        <w:rPr>
          <w:rFonts w:ascii="Verdana" w:hAnsi="Verdana"/>
          <w:sz w:val="18"/>
          <w:szCs w:val="18"/>
        </w:rPr>
        <w:t>Z upoważnienia Rektora UMW</w:t>
      </w:r>
    </w:p>
    <w:p w14:paraId="5BB44DA0" w14:textId="77777777" w:rsidR="00B758F2" w:rsidRPr="00B758F2" w:rsidRDefault="00B758F2" w:rsidP="00B758F2">
      <w:pPr>
        <w:spacing w:line="280" w:lineRule="exact"/>
        <w:ind w:left="1134" w:firstLine="4678"/>
        <w:jc w:val="both"/>
        <w:rPr>
          <w:rFonts w:ascii="Verdana" w:hAnsi="Verdana"/>
          <w:sz w:val="18"/>
          <w:szCs w:val="18"/>
        </w:rPr>
      </w:pPr>
      <w:r w:rsidRPr="00B758F2">
        <w:rPr>
          <w:rFonts w:ascii="Verdana" w:hAnsi="Verdana"/>
          <w:sz w:val="18"/>
          <w:szCs w:val="18"/>
        </w:rPr>
        <w:t xml:space="preserve">p.o. Kanclerza UMW </w:t>
      </w:r>
    </w:p>
    <w:p w14:paraId="2F12CD44" w14:textId="77777777" w:rsidR="00B758F2" w:rsidRPr="00B758F2" w:rsidRDefault="00B758F2" w:rsidP="00B758F2">
      <w:pPr>
        <w:spacing w:line="280" w:lineRule="exact"/>
        <w:ind w:left="1134" w:firstLine="4678"/>
        <w:jc w:val="both"/>
        <w:rPr>
          <w:rFonts w:ascii="Verdana" w:hAnsi="Verdana"/>
          <w:sz w:val="18"/>
          <w:szCs w:val="18"/>
        </w:rPr>
      </w:pPr>
    </w:p>
    <w:p w14:paraId="7F5970E2" w14:textId="77777777" w:rsidR="00B758F2" w:rsidRPr="00B758F2" w:rsidRDefault="00B758F2" w:rsidP="00B758F2">
      <w:pPr>
        <w:spacing w:line="280" w:lineRule="exact"/>
        <w:ind w:left="1134" w:firstLine="4678"/>
        <w:jc w:val="both"/>
        <w:rPr>
          <w:rFonts w:ascii="Verdana" w:hAnsi="Verdana"/>
          <w:sz w:val="18"/>
          <w:szCs w:val="18"/>
        </w:rPr>
      </w:pPr>
    </w:p>
    <w:p w14:paraId="254C7D5F" w14:textId="77777777" w:rsidR="00B758F2" w:rsidRPr="00B758F2" w:rsidRDefault="00B758F2" w:rsidP="00B758F2">
      <w:pPr>
        <w:spacing w:line="280" w:lineRule="exact"/>
        <w:ind w:left="1134" w:firstLine="4678"/>
        <w:jc w:val="both"/>
        <w:rPr>
          <w:rFonts w:ascii="Verdana" w:hAnsi="Verdana"/>
          <w:sz w:val="18"/>
          <w:szCs w:val="18"/>
        </w:rPr>
        <w:sectPr w:rsidR="00B758F2" w:rsidRPr="00B758F2"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r w:rsidRPr="00B758F2">
        <w:rPr>
          <w:rFonts w:ascii="Verdana" w:hAnsi="Verdana"/>
          <w:sz w:val="18"/>
          <w:szCs w:val="18"/>
        </w:rPr>
        <w:t>dr med. Maciej Maria Kowalski</w:t>
      </w:r>
    </w:p>
    <w:p w14:paraId="6329DFFF" w14:textId="04EE5C73"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1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5F145259" w14:textId="77777777" w:rsidR="006E7A7E" w:rsidRDefault="006E7A7E" w:rsidP="0067347E">
      <w:pPr>
        <w:spacing w:line="240" w:lineRule="exact"/>
        <w:ind w:left="360" w:right="-239" w:hanging="360"/>
        <w:rPr>
          <w:rFonts w:ascii="Verdana" w:hAnsi="Verdana"/>
          <w:sz w:val="18"/>
          <w:szCs w:val="18"/>
          <w:u w:val="single"/>
        </w:rPr>
      </w:pP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40EBE4A9" w14:textId="77777777" w:rsidR="00C12C6F" w:rsidRDefault="00C12C6F" w:rsidP="00DB40D3">
      <w:pPr>
        <w:tabs>
          <w:tab w:val="left" w:pos="1369"/>
          <w:tab w:val="left" w:pos="2055"/>
        </w:tabs>
        <w:spacing w:after="120" w:line="240" w:lineRule="exact"/>
        <w:ind w:left="1701" w:hanging="992"/>
        <w:jc w:val="both"/>
        <w:rPr>
          <w:rFonts w:ascii="Verdana" w:hAnsi="Verdana"/>
          <w:b/>
          <w:bCs/>
          <w:color w:val="000000"/>
          <w:sz w:val="20"/>
          <w:szCs w:val="20"/>
        </w:rPr>
      </w:pPr>
    </w:p>
    <w:p w14:paraId="207B4315" w14:textId="6F5D9423" w:rsidR="0067347E" w:rsidRPr="00DB40D3"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DB40D3">
        <w:rPr>
          <w:rFonts w:ascii="Verdana" w:hAnsi="Verdana"/>
          <w:color w:val="000000"/>
          <w:sz w:val="18"/>
          <w:szCs w:val="18"/>
        </w:rPr>
        <w:t xml:space="preserve">Wirówka z chłodzeniem </w:t>
      </w:r>
      <w:r w:rsidR="00DB40D3" w:rsidRPr="00DB40D3">
        <w:rPr>
          <w:rFonts w:ascii="Verdana" w:hAnsi="Verdana"/>
          <w:color w:val="000000"/>
          <w:sz w:val="18"/>
          <w:szCs w:val="18"/>
        </w:rPr>
        <w:t>i wyposażeniem na potrzeby Katedry i Kliniki Chor</w:t>
      </w:r>
      <w:r w:rsidR="00DB40D3">
        <w:rPr>
          <w:rFonts w:ascii="Verdana" w:hAnsi="Verdana"/>
          <w:color w:val="000000"/>
          <w:sz w:val="18"/>
          <w:szCs w:val="18"/>
        </w:rPr>
        <w:t xml:space="preserve">ób Wewnętrznych, Pneumonologii </w:t>
      </w:r>
      <w:r w:rsidR="00DB40D3" w:rsidRPr="00DB40D3">
        <w:rPr>
          <w:rFonts w:ascii="Verdana" w:hAnsi="Verdana"/>
          <w:color w:val="000000"/>
          <w:sz w:val="18"/>
          <w:szCs w:val="18"/>
        </w:rPr>
        <w:t>i Alergologii</w:t>
      </w:r>
    </w:p>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1B209BE3" w14:textId="77777777" w:rsidR="0067347E" w:rsidRPr="0067347E" w:rsidRDefault="0067347E" w:rsidP="0072439E">
      <w:pPr>
        <w:numPr>
          <w:ilvl w:val="0"/>
          <w:numId w:val="75"/>
        </w:numPr>
        <w:tabs>
          <w:tab w:val="num" w:pos="426"/>
        </w:tabs>
        <w:spacing w:after="160" w:line="280" w:lineRule="exact"/>
        <w:ind w:left="284"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23"/>
        <w:gridCol w:w="1870"/>
        <w:gridCol w:w="2272"/>
        <w:gridCol w:w="1273"/>
        <w:gridCol w:w="424"/>
        <w:gridCol w:w="1277"/>
        <w:gridCol w:w="1627"/>
      </w:tblGrid>
      <w:tr w:rsidR="002F717D" w:rsidRPr="0067347E" w14:paraId="69917F30" w14:textId="77777777" w:rsidTr="002F717D">
        <w:trPr>
          <w:cantSplit/>
          <w:trHeight w:hRule="exact" w:val="773"/>
        </w:trPr>
        <w:tc>
          <w:tcPr>
            <w:tcW w:w="282" w:type="pct"/>
            <w:tcBorders>
              <w:top w:val="single" w:sz="12" w:space="0" w:color="000000"/>
              <w:left w:val="single" w:sz="12" w:space="0" w:color="000000"/>
              <w:bottom w:val="single" w:sz="12" w:space="0" w:color="000000"/>
            </w:tcBorders>
          </w:tcPr>
          <w:p w14:paraId="6FC36D0E" w14:textId="77777777" w:rsidR="002F717D" w:rsidRPr="0067347E" w:rsidRDefault="002F717D" w:rsidP="0067347E">
            <w:pPr>
              <w:snapToGrid w:val="0"/>
              <w:rPr>
                <w:rFonts w:ascii="Verdana" w:hAnsi="Verdana"/>
                <w:sz w:val="16"/>
                <w:szCs w:val="16"/>
              </w:rPr>
            </w:pPr>
            <w:r w:rsidRPr="0067347E">
              <w:rPr>
                <w:rFonts w:ascii="Verdana" w:hAnsi="Verdana"/>
                <w:sz w:val="16"/>
                <w:szCs w:val="16"/>
              </w:rPr>
              <w:t>Lp.</w:t>
            </w:r>
          </w:p>
        </w:tc>
        <w:tc>
          <w:tcPr>
            <w:tcW w:w="2235" w:type="pct"/>
            <w:gridSpan w:val="2"/>
            <w:tcBorders>
              <w:top w:val="single" w:sz="12" w:space="0" w:color="000000"/>
              <w:left w:val="single" w:sz="4" w:space="0" w:color="000000"/>
              <w:bottom w:val="single" w:sz="12" w:space="0" w:color="000000"/>
            </w:tcBorders>
          </w:tcPr>
          <w:p w14:paraId="373BA16E" w14:textId="77777777" w:rsidR="002F717D" w:rsidRPr="0067347E" w:rsidRDefault="002F717D" w:rsidP="0067347E">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16" w:type="pct"/>
            <w:gridSpan w:val="2"/>
            <w:tcBorders>
              <w:top w:val="single" w:sz="12" w:space="0" w:color="000000"/>
              <w:left w:val="single" w:sz="4" w:space="0" w:color="000000"/>
              <w:bottom w:val="single" w:sz="12" w:space="0" w:color="000000"/>
              <w:right w:val="single" w:sz="4" w:space="0" w:color="auto"/>
            </w:tcBorders>
          </w:tcPr>
          <w:p w14:paraId="4E47F97E" w14:textId="77777777" w:rsidR="002F717D" w:rsidRPr="0067347E" w:rsidRDefault="002F717D" w:rsidP="0067347E">
            <w:pPr>
              <w:snapToGrid w:val="0"/>
              <w:jc w:val="center"/>
              <w:rPr>
                <w:rFonts w:ascii="Verdana" w:hAnsi="Verdana"/>
                <w:sz w:val="16"/>
                <w:szCs w:val="16"/>
              </w:rPr>
            </w:pPr>
            <w:r w:rsidRPr="0067347E">
              <w:rPr>
                <w:rFonts w:ascii="Verdana" w:hAnsi="Verdana"/>
                <w:sz w:val="16"/>
                <w:szCs w:val="16"/>
              </w:rPr>
              <w:t>Wartość netto PLN</w:t>
            </w:r>
          </w:p>
          <w:p w14:paraId="3A3B3C4D" w14:textId="77777777" w:rsidR="002F717D" w:rsidRPr="0067347E" w:rsidRDefault="002F717D" w:rsidP="0067347E">
            <w:pPr>
              <w:snapToGrid w:val="0"/>
              <w:jc w:val="center"/>
              <w:rPr>
                <w:rFonts w:ascii="Verdana" w:hAnsi="Verdana"/>
                <w:sz w:val="16"/>
                <w:szCs w:val="16"/>
              </w:rPr>
            </w:pPr>
          </w:p>
          <w:p w14:paraId="0D853489" w14:textId="77777777" w:rsidR="002F717D" w:rsidRPr="0067347E" w:rsidRDefault="002F717D" w:rsidP="0067347E">
            <w:pPr>
              <w:snapToGrid w:val="0"/>
              <w:rPr>
                <w:rFonts w:ascii="Verdana" w:hAnsi="Verdana"/>
                <w:i/>
                <w:sz w:val="16"/>
                <w:szCs w:val="16"/>
              </w:rPr>
            </w:pPr>
          </w:p>
          <w:p w14:paraId="4A3D2816" w14:textId="77777777" w:rsidR="002F717D" w:rsidRPr="0067347E" w:rsidRDefault="002F717D" w:rsidP="0067347E">
            <w:pPr>
              <w:snapToGrid w:val="0"/>
              <w:jc w:val="center"/>
              <w:rPr>
                <w:rFonts w:ascii="Verdana" w:hAnsi="Verdana"/>
                <w:sz w:val="16"/>
                <w:szCs w:val="16"/>
              </w:rPr>
            </w:pPr>
          </w:p>
        </w:tc>
        <w:tc>
          <w:tcPr>
            <w:tcW w:w="689" w:type="pct"/>
            <w:tcBorders>
              <w:top w:val="single" w:sz="12" w:space="0" w:color="000000"/>
              <w:left w:val="single" w:sz="4" w:space="0" w:color="auto"/>
              <w:bottom w:val="single" w:sz="12" w:space="0" w:color="000000"/>
            </w:tcBorders>
          </w:tcPr>
          <w:p w14:paraId="2737B64D"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VAT</w:t>
            </w:r>
          </w:p>
          <w:p w14:paraId="1F596770" w14:textId="77777777" w:rsidR="002F717D" w:rsidRPr="0067347E" w:rsidRDefault="002F717D" w:rsidP="0067347E">
            <w:pPr>
              <w:jc w:val="center"/>
              <w:rPr>
                <w:rFonts w:ascii="Verdana" w:hAnsi="Verdana" w:cs="Arial"/>
                <w:sz w:val="14"/>
                <w:szCs w:val="14"/>
              </w:rPr>
            </w:pPr>
            <w:r w:rsidRPr="0067347E">
              <w:rPr>
                <w:rFonts w:ascii="Verdana" w:hAnsi="Verdana" w:cs="Arial"/>
                <w:sz w:val="14"/>
                <w:szCs w:val="14"/>
              </w:rPr>
              <w:t>(podać w %)</w:t>
            </w:r>
          </w:p>
          <w:p w14:paraId="43E207C2" w14:textId="77777777" w:rsidR="002F717D" w:rsidRPr="0067347E" w:rsidRDefault="002F717D" w:rsidP="0067347E">
            <w:pPr>
              <w:tabs>
                <w:tab w:val="left" w:pos="72"/>
                <w:tab w:val="left" w:pos="9072"/>
              </w:tabs>
              <w:snapToGrid w:val="0"/>
              <w:ind w:left="30"/>
              <w:jc w:val="center"/>
              <w:rPr>
                <w:rFonts w:ascii="Verdana" w:hAnsi="Verdana"/>
                <w:sz w:val="16"/>
                <w:szCs w:val="16"/>
              </w:rPr>
            </w:pPr>
          </w:p>
        </w:tc>
        <w:tc>
          <w:tcPr>
            <w:tcW w:w="879" w:type="pct"/>
            <w:tcBorders>
              <w:top w:val="single" w:sz="12" w:space="0" w:color="000000"/>
              <w:left w:val="single" w:sz="4" w:space="0" w:color="000000"/>
              <w:bottom w:val="single" w:sz="12" w:space="0" w:color="000000"/>
              <w:right w:val="single" w:sz="12" w:space="0" w:color="000000"/>
            </w:tcBorders>
          </w:tcPr>
          <w:p w14:paraId="51506FAC" w14:textId="77777777" w:rsidR="002F717D" w:rsidRDefault="002F717D" w:rsidP="0067347E">
            <w:pPr>
              <w:snapToGrid w:val="0"/>
              <w:jc w:val="center"/>
              <w:rPr>
                <w:rFonts w:ascii="Verdana" w:hAnsi="Verdana"/>
                <w:sz w:val="16"/>
                <w:szCs w:val="16"/>
              </w:rPr>
            </w:pPr>
            <w:r w:rsidRPr="0067347E">
              <w:rPr>
                <w:rFonts w:ascii="Verdana" w:hAnsi="Verdana"/>
                <w:sz w:val="16"/>
                <w:szCs w:val="16"/>
              </w:rPr>
              <w:t>Wartość brutto PLN</w:t>
            </w:r>
          </w:p>
          <w:p w14:paraId="7EACC00D" w14:textId="77777777" w:rsidR="002F717D" w:rsidRDefault="002F717D" w:rsidP="0067347E">
            <w:pPr>
              <w:snapToGrid w:val="0"/>
              <w:jc w:val="center"/>
              <w:rPr>
                <w:rFonts w:asciiTheme="minorHAnsi" w:hAnsiTheme="minorHAnsi"/>
                <w:sz w:val="12"/>
                <w:szCs w:val="12"/>
              </w:rPr>
            </w:pPr>
          </w:p>
          <w:p w14:paraId="15D8FD4B" w14:textId="77777777" w:rsidR="002F717D" w:rsidRPr="0067347E" w:rsidRDefault="002F717D" w:rsidP="0067347E">
            <w:pPr>
              <w:snapToGrid w:val="0"/>
              <w:jc w:val="center"/>
              <w:rPr>
                <w:rFonts w:ascii="Verdana" w:hAnsi="Verdana"/>
                <w:i/>
                <w:sz w:val="16"/>
                <w:szCs w:val="16"/>
              </w:rPr>
            </w:pPr>
          </w:p>
          <w:p w14:paraId="4079D7A0" w14:textId="77777777" w:rsidR="002F717D" w:rsidRPr="0067347E" w:rsidRDefault="002F717D" w:rsidP="0067347E">
            <w:pPr>
              <w:snapToGrid w:val="0"/>
              <w:jc w:val="center"/>
              <w:rPr>
                <w:rFonts w:ascii="Verdana" w:hAnsi="Verdana"/>
                <w:i/>
                <w:sz w:val="16"/>
                <w:szCs w:val="16"/>
              </w:rPr>
            </w:pPr>
          </w:p>
          <w:p w14:paraId="1D51E381" w14:textId="77777777" w:rsidR="002F717D" w:rsidRPr="0067347E" w:rsidRDefault="002F717D" w:rsidP="0067347E">
            <w:pPr>
              <w:snapToGrid w:val="0"/>
              <w:jc w:val="center"/>
              <w:rPr>
                <w:rFonts w:ascii="Verdana" w:hAnsi="Verdana"/>
                <w:sz w:val="16"/>
                <w:szCs w:val="16"/>
              </w:rPr>
            </w:pPr>
          </w:p>
        </w:tc>
      </w:tr>
      <w:tr w:rsidR="002F717D" w:rsidRPr="0067347E" w14:paraId="3FD71718" w14:textId="77777777" w:rsidTr="002F717D">
        <w:trPr>
          <w:cantSplit/>
          <w:trHeight w:hRule="exact" w:val="1509"/>
        </w:trPr>
        <w:tc>
          <w:tcPr>
            <w:tcW w:w="282" w:type="pct"/>
            <w:tcBorders>
              <w:top w:val="single" w:sz="12" w:space="0" w:color="000000"/>
              <w:left w:val="single" w:sz="12" w:space="0" w:color="000000"/>
              <w:bottom w:val="single" w:sz="2" w:space="0" w:color="000000"/>
            </w:tcBorders>
            <w:vAlign w:val="center"/>
          </w:tcPr>
          <w:p w14:paraId="0DC93E8A" w14:textId="77777777" w:rsidR="002F717D" w:rsidRPr="0067347E" w:rsidRDefault="002F717D" w:rsidP="0072439E">
            <w:pPr>
              <w:numPr>
                <w:ilvl w:val="0"/>
                <w:numId w:val="76"/>
              </w:numPr>
              <w:snapToGrid w:val="0"/>
              <w:spacing w:after="160" w:line="259" w:lineRule="auto"/>
              <w:ind w:left="641" w:hanging="357"/>
              <w:contextualSpacing/>
              <w:jc w:val="center"/>
              <w:rPr>
                <w:rFonts w:ascii="Verdana" w:hAnsi="Verdana"/>
                <w:i/>
                <w:sz w:val="16"/>
                <w:szCs w:val="16"/>
              </w:rPr>
            </w:pPr>
          </w:p>
        </w:tc>
        <w:tc>
          <w:tcPr>
            <w:tcW w:w="2235" w:type="pct"/>
            <w:gridSpan w:val="2"/>
            <w:tcBorders>
              <w:top w:val="single" w:sz="12" w:space="0" w:color="000000"/>
              <w:left w:val="single" w:sz="4" w:space="0" w:color="000000"/>
              <w:bottom w:val="single" w:sz="2" w:space="0" w:color="000000"/>
            </w:tcBorders>
            <w:vAlign w:val="center"/>
          </w:tcPr>
          <w:p w14:paraId="7C70EF66" w14:textId="38299EAF" w:rsidR="002F717D" w:rsidRPr="0067347E" w:rsidRDefault="002F717D" w:rsidP="002A0600">
            <w:pPr>
              <w:ind w:right="44"/>
              <w:rPr>
                <w:rFonts w:ascii="Century Gothic" w:hAnsi="Century Gothic" w:cs="Arial"/>
                <w:iCs/>
                <w:sz w:val="18"/>
                <w:szCs w:val="18"/>
              </w:rPr>
            </w:pPr>
            <w:r w:rsidRPr="00DB40D3">
              <w:rPr>
                <w:rFonts w:ascii="Century Gothic" w:hAnsi="Century Gothic" w:cs="Arial"/>
                <w:iCs/>
                <w:sz w:val="18"/>
                <w:szCs w:val="18"/>
              </w:rPr>
              <w:t>Wirówka z chłodzeniem i wyposażeniem na potrzeby Katedry i Kliniki Chorób Wewnętrznych, Pneumonologii i Alergologii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916" w:type="pct"/>
            <w:gridSpan w:val="2"/>
            <w:tcBorders>
              <w:top w:val="single" w:sz="12" w:space="0" w:color="000000"/>
              <w:left w:val="single" w:sz="4" w:space="0" w:color="000000"/>
              <w:bottom w:val="single" w:sz="2" w:space="0" w:color="000000"/>
              <w:right w:val="single" w:sz="4" w:space="0" w:color="auto"/>
            </w:tcBorders>
            <w:vAlign w:val="center"/>
          </w:tcPr>
          <w:p w14:paraId="15157B38" w14:textId="3303395A" w:rsidR="002F717D" w:rsidRPr="0067347E" w:rsidRDefault="002F717D" w:rsidP="0067347E">
            <w:pPr>
              <w:jc w:val="center"/>
              <w:rPr>
                <w:rFonts w:ascii="Verdana" w:hAnsi="Verdana"/>
                <w:b/>
                <w:sz w:val="16"/>
                <w:szCs w:val="16"/>
              </w:rPr>
            </w:pPr>
            <w:r>
              <w:rPr>
                <w:rFonts w:ascii="Verdana" w:hAnsi="Verdana"/>
                <w:sz w:val="16"/>
                <w:szCs w:val="16"/>
              </w:rPr>
              <w:t>………….</w:t>
            </w:r>
          </w:p>
        </w:tc>
        <w:tc>
          <w:tcPr>
            <w:tcW w:w="689" w:type="pct"/>
            <w:tcBorders>
              <w:top w:val="single" w:sz="12" w:space="0" w:color="000000"/>
              <w:left w:val="single" w:sz="4" w:space="0" w:color="auto"/>
              <w:bottom w:val="single" w:sz="2" w:space="0" w:color="000000"/>
            </w:tcBorders>
            <w:vAlign w:val="center"/>
          </w:tcPr>
          <w:p w14:paraId="7424BF19" w14:textId="26D2E9C0" w:rsidR="002F717D" w:rsidRPr="0067347E" w:rsidRDefault="002F717D" w:rsidP="0067347E">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9" w:type="pct"/>
            <w:tcBorders>
              <w:top w:val="single" w:sz="12" w:space="0" w:color="000000"/>
              <w:left w:val="single" w:sz="4" w:space="0" w:color="000000"/>
              <w:bottom w:val="single" w:sz="2" w:space="0" w:color="000000"/>
              <w:right w:val="single" w:sz="12" w:space="0" w:color="000000"/>
            </w:tcBorders>
            <w:vAlign w:val="center"/>
          </w:tcPr>
          <w:p w14:paraId="40C42548" w14:textId="77777777" w:rsidR="002F717D" w:rsidRPr="0067347E" w:rsidRDefault="002F717D" w:rsidP="0067347E">
            <w:pPr>
              <w:snapToGrid w:val="0"/>
              <w:jc w:val="center"/>
              <w:rPr>
                <w:rFonts w:ascii="Verdana" w:hAnsi="Verdana"/>
                <w:b/>
                <w:sz w:val="16"/>
                <w:szCs w:val="16"/>
              </w:rPr>
            </w:pPr>
            <w:r w:rsidRPr="0067347E">
              <w:rPr>
                <w:rFonts w:ascii="Verdana" w:hAnsi="Verdana"/>
                <w:sz w:val="16"/>
                <w:szCs w:val="16"/>
              </w:rPr>
              <w:t>………….</w:t>
            </w:r>
          </w:p>
        </w:tc>
      </w:tr>
      <w:tr w:rsidR="006E7A7E" w:rsidRPr="0067347E" w14:paraId="3BA34979" w14:textId="77777777" w:rsidTr="002F717D">
        <w:trPr>
          <w:cantSplit/>
          <w:trHeight w:hRule="exact" w:val="833"/>
        </w:trPr>
        <w:tc>
          <w:tcPr>
            <w:tcW w:w="282" w:type="pct"/>
            <w:tcBorders>
              <w:top w:val="single" w:sz="12" w:space="0" w:color="000000"/>
              <w:left w:val="single" w:sz="12" w:space="0" w:color="000000"/>
              <w:bottom w:val="single" w:sz="4" w:space="0" w:color="auto"/>
            </w:tcBorders>
          </w:tcPr>
          <w:p w14:paraId="399DC8B0" w14:textId="77777777" w:rsidR="006E7A7E" w:rsidRPr="0067347E" w:rsidRDefault="006E7A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1009" w:type="pct"/>
            <w:tcBorders>
              <w:top w:val="single" w:sz="12" w:space="0" w:color="000000"/>
              <w:left w:val="single" w:sz="4" w:space="0" w:color="000000"/>
              <w:bottom w:val="single" w:sz="4" w:space="0" w:color="000000"/>
              <w:right w:val="single" w:sz="2" w:space="0" w:color="000000"/>
            </w:tcBorders>
          </w:tcPr>
          <w:p w14:paraId="49302663" w14:textId="77777777" w:rsidR="006E7A7E" w:rsidRPr="0067347E" w:rsidRDefault="006E7A7E" w:rsidP="0067347E">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043FDFA" w14:textId="77777777" w:rsidR="006E7A7E" w:rsidRPr="0067347E" w:rsidRDefault="006E7A7E" w:rsidP="0067347E">
            <w:pPr>
              <w:snapToGrid w:val="0"/>
              <w:jc w:val="right"/>
              <w:rPr>
                <w:rFonts w:ascii="Verdana" w:hAnsi="Verdana"/>
                <w:sz w:val="16"/>
                <w:szCs w:val="16"/>
              </w:rPr>
            </w:pPr>
          </w:p>
        </w:tc>
        <w:tc>
          <w:tcPr>
            <w:tcW w:w="3710" w:type="pct"/>
            <w:gridSpan w:val="5"/>
            <w:tcBorders>
              <w:top w:val="single" w:sz="12" w:space="0" w:color="000000"/>
              <w:left w:val="single" w:sz="2" w:space="0" w:color="000000"/>
              <w:bottom w:val="single" w:sz="4" w:space="0" w:color="000000"/>
              <w:right w:val="single" w:sz="12" w:space="0" w:color="000000"/>
            </w:tcBorders>
          </w:tcPr>
          <w:p w14:paraId="09569A38" w14:textId="77777777" w:rsidR="006E7A7E" w:rsidRPr="0067347E" w:rsidRDefault="006E7A7E" w:rsidP="0067347E">
            <w:pPr>
              <w:snapToGrid w:val="0"/>
              <w:rPr>
                <w:rFonts w:ascii="Verdana" w:hAnsi="Verdana"/>
                <w:sz w:val="16"/>
                <w:szCs w:val="16"/>
              </w:rPr>
            </w:pPr>
          </w:p>
          <w:p w14:paraId="25B38A74" w14:textId="77777777" w:rsidR="006E7A7E" w:rsidRDefault="006E7A7E" w:rsidP="0067347E">
            <w:pPr>
              <w:snapToGrid w:val="0"/>
              <w:jc w:val="center"/>
              <w:rPr>
                <w:rFonts w:ascii="Verdana" w:hAnsi="Verdana"/>
                <w:sz w:val="16"/>
                <w:szCs w:val="16"/>
              </w:rPr>
            </w:pPr>
          </w:p>
          <w:p w14:paraId="5A66FA75" w14:textId="3FE21389" w:rsidR="006E7A7E" w:rsidRPr="0067347E" w:rsidRDefault="006E7A7E" w:rsidP="0067347E">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67347E" w:rsidRPr="0067347E" w14:paraId="47A8590A" w14:textId="77777777" w:rsidTr="006E7A7E">
        <w:trPr>
          <w:cantSplit/>
          <w:trHeight w:hRule="exact" w:val="1007"/>
        </w:trPr>
        <w:tc>
          <w:tcPr>
            <w:tcW w:w="282" w:type="pct"/>
            <w:tcBorders>
              <w:top w:val="single" w:sz="12" w:space="0" w:color="000000"/>
              <w:left w:val="single" w:sz="12" w:space="0" w:color="000000"/>
              <w:bottom w:val="single" w:sz="12" w:space="0" w:color="000000"/>
            </w:tcBorders>
          </w:tcPr>
          <w:p w14:paraId="0246812D"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4" w:space="0" w:color="000000"/>
            </w:tcBorders>
          </w:tcPr>
          <w:p w14:paraId="65D64322" w14:textId="1409BA1A" w:rsidR="0067347E" w:rsidRPr="0067347E" w:rsidRDefault="0067347E" w:rsidP="0034406E">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4406E" w:rsidRPr="0034406E">
              <w:rPr>
                <w:rFonts w:ascii="Verdana" w:eastAsiaTheme="minorHAnsi" w:hAnsi="Verdana" w:cstheme="minorBidi"/>
                <w:b/>
                <w:sz w:val="18"/>
                <w:szCs w:val="18"/>
                <w:lang w:eastAsia="en-US"/>
              </w:rPr>
              <w:t>3</w:t>
            </w:r>
            <w:r w:rsidRPr="0067347E">
              <w:rPr>
                <w:rFonts w:ascii="Verdana" w:eastAsiaTheme="minorHAnsi" w:hAnsi="Verdana" w:cstheme="minorBidi"/>
                <w:sz w:val="18"/>
                <w:szCs w:val="18"/>
                <w:lang w:eastAsia="en-US"/>
              </w:rPr>
              <w:t xml:space="preserve"> </w:t>
            </w:r>
            <w:r w:rsidR="009D4EAC">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sidR="00D504A5">
              <w:rPr>
                <w:rFonts w:ascii="Verdana" w:eastAsiaTheme="minorHAnsi" w:hAnsi="Verdana" w:cstheme="minorBidi"/>
                <w:sz w:val="18"/>
                <w:szCs w:val="18"/>
                <w:lang w:eastAsia="en-US"/>
              </w:rPr>
              <w:t xml:space="preserve"> – stanowi kryterium oceny ofert</w:t>
            </w:r>
          </w:p>
        </w:tc>
        <w:tc>
          <w:tcPr>
            <w:tcW w:w="1796" w:type="pct"/>
            <w:gridSpan w:val="3"/>
            <w:tcBorders>
              <w:top w:val="single" w:sz="12" w:space="0" w:color="000000"/>
              <w:left w:val="single" w:sz="4" w:space="0" w:color="000000"/>
              <w:bottom w:val="single" w:sz="4" w:space="0" w:color="000000"/>
              <w:right w:val="single" w:sz="12" w:space="0" w:color="000000"/>
            </w:tcBorders>
          </w:tcPr>
          <w:p w14:paraId="67DA5A80"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ECEC79A" w14:textId="033C939D"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34406E">
              <w:rPr>
                <w:rFonts w:ascii="Verdana" w:hAnsi="Verdana"/>
                <w:sz w:val="16"/>
                <w:szCs w:val="16"/>
              </w:rPr>
              <w:t>tydzień / tygodnie</w:t>
            </w:r>
          </w:p>
          <w:p w14:paraId="1DCC3664" w14:textId="77777777" w:rsidR="0067347E" w:rsidRPr="0067347E" w:rsidRDefault="0067347E" w:rsidP="0067347E">
            <w:pPr>
              <w:snapToGrid w:val="0"/>
              <w:spacing w:before="120" w:after="120" w:line="480" w:lineRule="auto"/>
              <w:jc w:val="right"/>
              <w:rPr>
                <w:rFonts w:ascii="Verdana" w:hAnsi="Verdana"/>
                <w:sz w:val="16"/>
                <w:szCs w:val="16"/>
              </w:rPr>
            </w:pPr>
          </w:p>
          <w:p w14:paraId="3E4F4CD5" w14:textId="77777777" w:rsidR="0067347E" w:rsidRPr="0067347E" w:rsidRDefault="0067347E" w:rsidP="0067347E">
            <w:pPr>
              <w:snapToGrid w:val="0"/>
              <w:spacing w:before="120" w:after="120" w:line="480" w:lineRule="auto"/>
              <w:jc w:val="right"/>
              <w:rPr>
                <w:rFonts w:ascii="Verdana" w:hAnsi="Verdana"/>
                <w:sz w:val="16"/>
                <w:szCs w:val="16"/>
              </w:rPr>
            </w:pPr>
          </w:p>
          <w:p w14:paraId="03434B31" w14:textId="77777777" w:rsidR="0067347E" w:rsidRPr="0067347E" w:rsidRDefault="0067347E" w:rsidP="0067347E">
            <w:pPr>
              <w:snapToGrid w:val="0"/>
              <w:spacing w:line="480" w:lineRule="auto"/>
              <w:jc w:val="right"/>
              <w:rPr>
                <w:rFonts w:ascii="Verdana" w:hAnsi="Verdana"/>
                <w:sz w:val="16"/>
                <w:szCs w:val="16"/>
              </w:rPr>
            </w:pPr>
          </w:p>
        </w:tc>
      </w:tr>
      <w:tr w:rsidR="0067347E" w:rsidRPr="0067347E" w14:paraId="004D78CC" w14:textId="77777777" w:rsidTr="006E7A7E">
        <w:trPr>
          <w:cantSplit/>
          <w:trHeight w:hRule="exact" w:val="1121"/>
        </w:trPr>
        <w:tc>
          <w:tcPr>
            <w:tcW w:w="282" w:type="pct"/>
            <w:tcBorders>
              <w:top w:val="single" w:sz="12" w:space="0" w:color="000000"/>
              <w:left w:val="single" w:sz="12" w:space="0" w:color="000000"/>
              <w:bottom w:val="single" w:sz="12" w:space="0" w:color="000000"/>
            </w:tcBorders>
          </w:tcPr>
          <w:p w14:paraId="206C9DFE" w14:textId="77777777" w:rsidR="0067347E" w:rsidRPr="0067347E" w:rsidRDefault="0067347E"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2922" w:type="pct"/>
            <w:gridSpan w:val="3"/>
            <w:tcBorders>
              <w:top w:val="single" w:sz="12" w:space="0" w:color="000000"/>
              <w:left w:val="single" w:sz="4" w:space="0" w:color="000000"/>
              <w:bottom w:val="single" w:sz="12" w:space="0" w:color="000000"/>
            </w:tcBorders>
          </w:tcPr>
          <w:p w14:paraId="097E3D55" w14:textId="77777777" w:rsidR="0067347E" w:rsidRDefault="001A0968" w:rsidP="0034406E">
            <w:pPr>
              <w:autoSpaceDE w:val="0"/>
              <w:autoSpaceDN w:val="0"/>
              <w:adjustRightInd w:val="0"/>
              <w:rPr>
                <w:rFonts w:ascii="Verdana" w:hAnsi="Verdana"/>
                <w:sz w:val="18"/>
              </w:rPr>
            </w:pPr>
            <w:r>
              <w:rPr>
                <w:rFonts w:ascii="Verdana" w:hAnsi="Verdana"/>
                <w:sz w:val="18"/>
              </w:rPr>
              <w:t>Okres</w:t>
            </w:r>
            <w:r w:rsidR="0067347E" w:rsidRPr="0067347E">
              <w:rPr>
                <w:rFonts w:ascii="Verdana" w:hAnsi="Verdana"/>
                <w:sz w:val="18"/>
              </w:rPr>
              <w:t xml:space="preserve"> gwarancji przedmiotu zamówienia </w:t>
            </w:r>
            <w:r w:rsidR="0067347E" w:rsidRPr="0067347E">
              <w:rPr>
                <w:rFonts w:ascii="Verdana" w:eastAsiaTheme="minorHAnsi" w:hAnsi="Verdana" w:cstheme="minorBidi"/>
                <w:sz w:val="18"/>
                <w:lang w:eastAsia="en-US"/>
              </w:rPr>
              <w:br/>
            </w:r>
            <w:r w:rsidR="0067347E" w:rsidRPr="0067347E">
              <w:rPr>
                <w:rFonts w:ascii="Verdana" w:hAnsi="Verdana"/>
                <w:sz w:val="18"/>
              </w:rPr>
              <w:t xml:space="preserve">(minimum </w:t>
            </w:r>
            <w:r w:rsidR="0034406E" w:rsidRPr="00D504A5">
              <w:rPr>
                <w:rFonts w:ascii="Verdana" w:hAnsi="Verdana"/>
                <w:b/>
                <w:sz w:val="18"/>
              </w:rPr>
              <w:t>24</w:t>
            </w:r>
            <w:r w:rsidR="0067347E" w:rsidRPr="0067347E">
              <w:rPr>
                <w:rFonts w:ascii="Verdana" w:hAnsi="Verdana"/>
                <w:sz w:val="18"/>
              </w:rPr>
              <w:t xml:space="preserve"> miesiące, maksimum 36 miesięcy od dnia podpisania protokołu odbioru)</w:t>
            </w:r>
          </w:p>
          <w:p w14:paraId="01F5DD16" w14:textId="50E4CD0E" w:rsidR="00D504A5" w:rsidRPr="0067347E" w:rsidRDefault="00D504A5" w:rsidP="0034406E">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6" w:type="pct"/>
            <w:gridSpan w:val="3"/>
            <w:tcBorders>
              <w:top w:val="single" w:sz="12" w:space="0" w:color="000000"/>
              <w:left w:val="single" w:sz="4" w:space="0" w:color="000000"/>
              <w:bottom w:val="single" w:sz="12" w:space="0" w:color="000000"/>
              <w:right w:val="single" w:sz="12" w:space="0" w:color="000000"/>
            </w:tcBorders>
          </w:tcPr>
          <w:p w14:paraId="502F573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3323BCA" w14:textId="77777777" w:rsidR="0067347E" w:rsidRPr="0067347E" w:rsidRDefault="0067347E" w:rsidP="0067347E">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792C9E8E" w14:textId="77777777" w:rsidR="0067347E" w:rsidRPr="0067347E" w:rsidRDefault="0067347E" w:rsidP="0067347E">
            <w:pPr>
              <w:snapToGrid w:val="0"/>
              <w:spacing w:before="120" w:after="120" w:line="480" w:lineRule="auto"/>
              <w:jc w:val="right"/>
              <w:rPr>
                <w:rFonts w:ascii="Verdana" w:hAnsi="Verdana"/>
                <w:sz w:val="16"/>
                <w:szCs w:val="16"/>
              </w:rPr>
            </w:pPr>
          </w:p>
          <w:p w14:paraId="3FCB9630" w14:textId="77777777" w:rsidR="0067347E" w:rsidRPr="0067347E" w:rsidRDefault="0067347E" w:rsidP="0067347E">
            <w:pPr>
              <w:snapToGrid w:val="0"/>
              <w:spacing w:line="480" w:lineRule="auto"/>
              <w:jc w:val="right"/>
              <w:rPr>
                <w:rFonts w:ascii="Verdana" w:hAnsi="Verdana"/>
                <w:sz w:val="16"/>
                <w:szCs w:val="16"/>
              </w:rPr>
            </w:pPr>
          </w:p>
        </w:tc>
      </w:tr>
      <w:tr w:rsidR="002B35A2" w:rsidRPr="0067347E" w14:paraId="47DAA835" w14:textId="77777777" w:rsidTr="006E7A7E">
        <w:trPr>
          <w:cantSplit/>
          <w:trHeight w:hRule="exact" w:val="454"/>
        </w:trPr>
        <w:tc>
          <w:tcPr>
            <w:tcW w:w="282" w:type="pct"/>
            <w:vMerge w:val="restart"/>
            <w:tcBorders>
              <w:top w:val="single" w:sz="12" w:space="0" w:color="000000"/>
              <w:left w:val="single" w:sz="12" w:space="0" w:color="000000"/>
            </w:tcBorders>
          </w:tcPr>
          <w:p w14:paraId="7AD71D4F" w14:textId="77777777" w:rsidR="002B35A2" w:rsidRPr="0067347E" w:rsidRDefault="002B35A2" w:rsidP="0072439E">
            <w:pPr>
              <w:numPr>
                <w:ilvl w:val="0"/>
                <w:numId w:val="76"/>
              </w:numPr>
              <w:tabs>
                <w:tab w:val="left" w:pos="313"/>
              </w:tabs>
              <w:snapToGrid w:val="0"/>
              <w:spacing w:after="160" w:line="259" w:lineRule="auto"/>
              <w:ind w:left="641" w:hanging="357"/>
              <w:contextualSpacing/>
              <w:rPr>
                <w:rFonts w:ascii="Verdana" w:hAnsi="Verdana"/>
                <w:sz w:val="16"/>
                <w:szCs w:val="16"/>
              </w:rPr>
            </w:pPr>
          </w:p>
        </w:tc>
        <w:tc>
          <w:tcPr>
            <w:tcW w:w="4718" w:type="pct"/>
            <w:gridSpan w:val="6"/>
            <w:tcBorders>
              <w:top w:val="single" w:sz="12" w:space="0" w:color="000000"/>
              <w:left w:val="single" w:sz="4" w:space="0" w:color="000000"/>
              <w:bottom w:val="single" w:sz="6" w:space="0" w:color="000000"/>
              <w:right w:val="single" w:sz="12" w:space="0" w:color="000000"/>
            </w:tcBorders>
            <w:vAlign w:val="center"/>
          </w:tcPr>
          <w:p w14:paraId="189E9108" w14:textId="448FDD9C" w:rsidR="002B35A2" w:rsidRDefault="002B35A2" w:rsidP="002B35A2">
            <w:pPr>
              <w:autoSpaceDE w:val="0"/>
              <w:autoSpaceDN w:val="0"/>
              <w:adjustRightInd w:val="0"/>
              <w:spacing w:line="360" w:lineRule="auto"/>
              <w:rPr>
                <w:rFonts w:ascii="Verdana" w:hAnsi="Verdana"/>
                <w:sz w:val="18"/>
              </w:rPr>
            </w:pPr>
            <w:r>
              <w:rPr>
                <w:rFonts w:ascii="Verdana" w:hAnsi="Verdana"/>
                <w:sz w:val="18"/>
              </w:rPr>
              <w:t>Zaoferowany sprzęt</w:t>
            </w:r>
            <w:r w:rsidR="00DE2964">
              <w:rPr>
                <w:rFonts w:ascii="Verdana" w:hAnsi="Verdana"/>
                <w:sz w:val="18"/>
              </w:rPr>
              <w:t>*</w:t>
            </w:r>
            <w:r>
              <w:rPr>
                <w:rFonts w:ascii="Verdana" w:hAnsi="Verdana"/>
                <w:sz w:val="18"/>
              </w:rPr>
              <w:t>:</w:t>
            </w:r>
          </w:p>
          <w:p w14:paraId="08733C3D" w14:textId="162EA31F" w:rsidR="002B35A2" w:rsidRPr="0067347E" w:rsidRDefault="002B35A2" w:rsidP="0067347E">
            <w:pPr>
              <w:snapToGrid w:val="0"/>
              <w:spacing w:before="120" w:after="120" w:line="480" w:lineRule="auto"/>
              <w:jc w:val="right"/>
              <w:rPr>
                <w:rFonts w:ascii="Verdana" w:hAnsi="Verdana"/>
                <w:sz w:val="16"/>
                <w:szCs w:val="16"/>
              </w:rPr>
            </w:pPr>
            <w:r>
              <w:rPr>
                <w:rFonts w:ascii="Verdana" w:hAnsi="Verdana"/>
                <w:sz w:val="18"/>
              </w:rPr>
              <w:t>Producent</w:t>
            </w:r>
          </w:p>
        </w:tc>
      </w:tr>
      <w:tr w:rsidR="002B35A2" w:rsidRPr="0067347E" w14:paraId="069B1B17" w14:textId="77777777" w:rsidTr="006E7A7E">
        <w:trPr>
          <w:cantSplit/>
          <w:trHeight w:hRule="exact" w:val="454"/>
        </w:trPr>
        <w:tc>
          <w:tcPr>
            <w:tcW w:w="282" w:type="pct"/>
            <w:vMerge/>
            <w:tcBorders>
              <w:left w:val="single" w:sz="12" w:space="0" w:color="000000"/>
            </w:tcBorders>
          </w:tcPr>
          <w:p w14:paraId="63DDCD47"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6" w:space="0" w:color="000000"/>
              <w:left w:val="single" w:sz="4" w:space="0" w:color="000000"/>
              <w:bottom w:val="single" w:sz="2" w:space="0" w:color="000000"/>
            </w:tcBorders>
            <w:vAlign w:val="center"/>
          </w:tcPr>
          <w:p w14:paraId="4F191833" w14:textId="24456CCA" w:rsidR="002B35A2" w:rsidRDefault="006E7A7E" w:rsidP="002B35A2">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3"/>
            <w:tcBorders>
              <w:top w:val="single" w:sz="6" w:space="0" w:color="000000"/>
              <w:left w:val="single" w:sz="4" w:space="0" w:color="000000"/>
              <w:bottom w:val="single" w:sz="2" w:space="0" w:color="000000"/>
              <w:right w:val="single" w:sz="12" w:space="0" w:color="000000"/>
            </w:tcBorders>
            <w:vAlign w:val="center"/>
          </w:tcPr>
          <w:p w14:paraId="10C23C97" w14:textId="1CD6B5DD"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2B35A2" w:rsidRPr="0067347E" w14:paraId="04DAC6C4" w14:textId="77777777" w:rsidTr="006E7A7E">
        <w:trPr>
          <w:cantSplit/>
          <w:trHeight w:hRule="exact" w:val="454"/>
        </w:trPr>
        <w:tc>
          <w:tcPr>
            <w:tcW w:w="282" w:type="pct"/>
            <w:vMerge/>
            <w:tcBorders>
              <w:left w:val="single" w:sz="12" w:space="0" w:color="000000"/>
            </w:tcBorders>
          </w:tcPr>
          <w:p w14:paraId="4C210343" w14:textId="77777777" w:rsidR="002B35A2" w:rsidRPr="0067347E" w:rsidRDefault="002B35A2"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2" w:space="0" w:color="000000"/>
            </w:tcBorders>
            <w:vAlign w:val="center"/>
          </w:tcPr>
          <w:p w14:paraId="2987043F" w14:textId="7625D410" w:rsidR="002B35A2"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3"/>
            <w:tcBorders>
              <w:top w:val="single" w:sz="2" w:space="0" w:color="000000"/>
              <w:left w:val="single" w:sz="4" w:space="0" w:color="000000"/>
              <w:bottom w:val="single" w:sz="2" w:space="0" w:color="000000"/>
              <w:right w:val="single" w:sz="12" w:space="0" w:color="000000"/>
            </w:tcBorders>
            <w:vAlign w:val="center"/>
          </w:tcPr>
          <w:p w14:paraId="3BBAB5BC" w14:textId="46AFBB8B" w:rsidR="002B35A2" w:rsidRPr="0067347E" w:rsidRDefault="002B35A2" w:rsidP="002B35A2">
            <w:pPr>
              <w:snapToGrid w:val="0"/>
              <w:spacing w:before="120" w:after="120" w:line="280" w:lineRule="exact"/>
              <w:jc w:val="right"/>
              <w:rPr>
                <w:rFonts w:ascii="Verdana" w:hAnsi="Verdana"/>
                <w:sz w:val="16"/>
                <w:szCs w:val="16"/>
              </w:rPr>
            </w:pPr>
            <w:r>
              <w:rPr>
                <w:rFonts w:ascii="Verdana" w:hAnsi="Verdana"/>
                <w:sz w:val="16"/>
                <w:szCs w:val="16"/>
              </w:rPr>
              <w:t>………………………………………………..</w:t>
            </w:r>
          </w:p>
        </w:tc>
      </w:tr>
      <w:tr w:rsidR="00DE2964" w:rsidRPr="0067347E" w14:paraId="0FE5CFC4" w14:textId="77777777" w:rsidTr="006E7A7E">
        <w:trPr>
          <w:cantSplit/>
          <w:trHeight w:hRule="exact" w:val="499"/>
        </w:trPr>
        <w:tc>
          <w:tcPr>
            <w:tcW w:w="282" w:type="pct"/>
            <w:tcBorders>
              <w:left w:val="single" w:sz="12" w:space="0" w:color="000000"/>
              <w:bottom w:val="single" w:sz="12" w:space="0" w:color="000000"/>
            </w:tcBorders>
          </w:tcPr>
          <w:p w14:paraId="26D3EA4F" w14:textId="77777777" w:rsidR="00DE2964" w:rsidRPr="0067347E" w:rsidRDefault="00DE2964" w:rsidP="002B35A2">
            <w:pPr>
              <w:tabs>
                <w:tab w:val="left" w:pos="313"/>
              </w:tabs>
              <w:snapToGrid w:val="0"/>
              <w:spacing w:after="160" w:line="259" w:lineRule="auto"/>
              <w:ind w:left="284"/>
              <w:contextualSpacing/>
              <w:rPr>
                <w:rFonts w:ascii="Verdana" w:hAnsi="Verdana"/>
                <w:sz w:val="16"/>
                <w:szCs w:val="16"/>
              </w:rPr>
            </w:pPr>
          </w:p>
        </w:tc>
        <w:tc>
          <w:tcPr>
            <w:tcW w:w="2922" w:type="pct"/>
            <w:gridSpan w:val="3"/>
            <w:tcBorders>
              <w:top w:val="single" w:sz="2" w:space="0" w:color="000000"/>
              <w:left w:val="single" w:sz="4" w:space="0" w:color="000000"/>
              <w:bottom w:val="single" w:sz="12" w:space="0" w:color="000000"/>
            </w:tcBorders>
            <w:vAlign w:val="center"/>
          </w:tcPr>
          <w:p w14:paraId="7DFFF687" w14:textId="77777777" w:rsidR="006E7A7E" w:rsidRDefault="006E7A7E" w:rsidP="006E7A7E">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AD0A08F" w14:textId="6BC0AB1F" w:rsidR="00DE2964" w:rsidRDefault="00DE2964" w:rsidP="002B35A2">
            <w:pPr>
              <w:autoSpaceDE w:val="0"/>
              <w:autoSpaceDN w:val="0"/>
              <w:adjustRightInd w:val="0"/>
              <w:spacing w:before="120" w:after="120" w:line="280" w:lineRule="exact"/>
              <w:rPr>
                <w:rFonts w:ascii="Verdana" w:hAnsi="Verdana"/>
                <w:sz w:val="18"/>
              </w:rPr>
            </w:pPr>
          </w:p>
        </w:tc>
        <w:tc>
          <w:tcPr>
            <w:tcW w:w="1796" w:type="pct"/>
            <w:gridSpan w:val="3"/>
            <w:tcBorders>
              <w:top w:val="single" w:sz="2" w:space="0" w:color="000000"/>
              <w:left w:val="single" w:sz="4" w:space="0" w:color="000000"/>
              <w:bottom w:val="single" w:sz="12" w:space="0" w:color="000000"/>
              <w:right w:val="single" w:sz="12" w:space="0" w:color="000000"/>
            </w:tcBorders>
            <w:vAlign w:val="center"/>
          </w:tcPr>
          <w:p w14:paraId="1D30185E" w14:textId="57E5B387" w:rsidR="00DE2964" w:rsidRDefault="006E7A7E" w:rsidP="002B35A2">
            <w:pPr>
              <w:snapToGrid w:val="0"/>
              <w:spacing w:before="120" w:after="120" w:line="280" w:lineRule="exact"/>
              <w:jc w:val="right"/>
              <w:rPr>
                <w:rFonts w:ascii="Verdana" w:hAnsi="Verdana"/>
                <w:sz w:val="16"/>
                <w:szCs w:val="16"/>
              </w:rPr>
            </w:pPr>
            <w:r>
              <w:rPr>
                <w:rFonts w:ascii="Verdana" w:hAnsi="Verdana"/>
                <w:sz w:val="16"/>
                <w:szCs w:val="16"/>
              </w:rPr>
              <w:t>………………………………………………..</w:t>
            </w:r>
          </w:p>
          <w:p w14:paraId="592380A6" w14:textId="77777777" w:rsidR="00DE2964" w:rsidRDefault="00DE2964" w:rsidP="002B35A2">
            <w:pPr>
              <w:snapToGrid w:val="0"/>
              <w:spacing w:before="120" w:after="120" w:line="280" w:lineRule="exact"/>
              <w:jc w:val="right"/>
              <w:rPr>
                <w:rFonts w:ascii="Verdana" w:hAnsi="Verdana"/>
                <w:sz w:val="16"/>
                <w:szCs w:val="16"/>
              </w:rPr>
            </w:pPr>
          </w:p>
          <w:p w14:paraId="20AC5FD9" w14:textId="0E34DDDD" w:rsidR="00DE2964" w:rsidRDefault="00DE2964" w:rsidP="002B35A2">
            <w:pPr>
              <w:snapToGrid w:val="0"/>
              <w:spacing w:before="120" w:after="120" w:line="280" w:lineRule="exact"/>
              <w:jc w:val="right"/>
              <w:rPr>
                <w:rFonts w:ascii="Verdana" w:hAnsi="Verdana"/>
                <w:sz w:val="16"/>
                <w:szCs w:val="16"/>
              </w:rPr>
            </w:pPr>
            <w:r>
              <w:rPr>
                <w:rFonts w:ascii="Verdana" w:hAnsi="Verdana"/>
                <w:sz w:val="16"/>
                <w:szCs w:val="16"/>
              </w:rPr>
              <w:t>………………………………………………..</w:t>
            </w:r>
          </w:p>
        </w:tc>
      </w:tr>
    </w:tbl>
    <w:p w14:paraId="371FD6EB" w14:textId="3D80D78E" w:rsidR="0067347E" w:rsidRPr="0067347E" w:rsidRDefault="0067347E" w:rsidP="0067347E">
      <w:pPr>
        <w:spacing w:line="280" w:lineRule="exact"/>
        <w:jc w:val="both"/>
        <w:rPr>
          <w:rFonts w:ascii="Century Gothic" w:hAnsi="Century Gothic"/>
          <w:bCs/>
          <w:sz w:val="20"/>
          <w:szCs w:val="20"/>
        </w:rPr>
      </w:pPr>
    </w:p>
    <w:p w14:paraId="290BF66F" w14:textId="0F5FFFAA" w:rsidR="006E7A7E" w:rsidRDefault="006E7A7E" w:rsidP="0072439E">
      <w:pPr>
        <w:numPr>
          <w:ilvl w:val="0"/>
          <w:numId w:val="78"/>
        </w:numPr>
        <w:tabs>
          <w:tab w:val="left" w:pos="709"/>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B84C0AD" w14:textId="4AF9C9D4" w:rsidR="0067347E" w:rsidRPr="0067347E" w:rsidRDefault="0067347E" w:rsidP="0072439E">
      <w:pPr>
        <w:numPr>
          <w:ilvl w:val="0"/>
          <w:numId w:val="7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EE083C5"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241B53" w14:textId="0EC400F3" w:rsidR="0067347E" w:rsidRPr="0067347E" w:rsidRDefault="0067347E" w:rsidP="0072439E">
      <w:pPr>
        <w:numPr>
          <w:ilvl w:val="0"/>
          <w:numId w:val="7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E7A7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E7A7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E7A7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72439E">
      <w:pPr>
        <w:numPr>
          <w:ilvl w:val="0"/>
          <w:numId w:val="7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48CC7212" w14:textId="77777777" w:rsidR="0067347E" w:rsidRPr="0067347E" w:rsidRDefault="0067347E" w:rsidP="0072439E">
      <w:pPr>
        <w:numPr>
          <w:ilvl w:val="0"/>
          <w:numId w:val="7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64109C8"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72439E">
      <w:pPr>
        <w:numPr>
          <w:ilvl w:val="0"/>
          <w:numId w:val="7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72439E">
      <w:pPr>
        <w:numPr>
          <w:ilvl w:val="0"/>
          <w:numId w:val="7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E7A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72439E">
      <w:pPr>
        <w:numPr>
          <w:ilvl w:val="0"/>
          <w:numId w:val="7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E7A7E">
      <w:pPr>
        <w:spacing w:after="12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headerReference w:type="default" r:id="rId30"/>
          <w:footerReference w:type="even" r:id="rId31"/>
          <w:footerReference w:type="default" r:id="rId32"/>
          <w:footerReference w:type="first" r:id="rId33"/>
          <w:pgSz w:w="11906" w:h="16838"/>
          <w:pgMar w:top="567" w:right="1417" w:bottom="1417" w:left="1417" w:header="708" w:footer="708" w:gutter="0"/>
          <w:cols w:space="708"/>
          <w:docGrid w:linePitch="360"/>
        </w:sect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lastRenderedPageBreak/>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w:t>
      </w:r>
      <w:proofErr w:type="spellStart"/>
      <w:r w:rsidR="0013718A" w:rsidRPr="006E0683">
        <w:rPr>
          <w:rFonts w:eastAsiaTheme="majorEastAsia"/>
          <w:color w:val="auto"/>
        </w:rPr>
        <w:t>Siwz</w:t>
      </w:r>
      <w:proofErr w:type="spellEnd"/>
      <w:r w:rsidR="0013718A" w:rsidRPr="006E0683">
        <w:rPr>
          <w:rFonts w:eastAsiaTheme="majorEastAsia"/>
          <w:color w:val="auto"/>
        </w:rPr>
        <w:t xml:space="preserve"> </w:t>
      </w:r>
    </w:p>
    <w:p w14:paraId="2E350E34" w14:textId="77777777" w:rsidR="006E7A7E" w:rsidRDefault="006E7A7E" w:rsidP="0067347E">
      <w:pPr>
        <w:spacing w:line="240" w:lineRule="exact"/>
        <w:jc w:val="center"/>
        <w:rPr>
          <w:rFonts w:ascii="Verdana" w:eastAsia="Calibri" w:hAnsi="Verdana"/>
          <w:b/>
          <w:noProof/>
          <w:lang w:val="cs-CZ"/>
        </w:rPr>
      </w:pPr>
    </w:p>
    <w:p w14:paraId="10029A85" w14:textId="77777777" w:rsid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4448849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Pr>
          <w:rFonts w:ascii="Verdana" w:hAnsi="Verdana"/>
          <w:color w:val="000000"/>
          <w:sz w:val="18"/>
          <w:szCs w:val="18"/>
        </w:rPr>
        <w:t xml:space="preserve">Wirówka z chłodzeniem </w:t>
      </w:r>
      <w:r w:rsidRPr="00DB40D3">
        <w:rPr>
          <w:rFonts w:ascii="Verdana" w:hAnsi="Verdana"/>
          <w:color w:val="000000"/>
          <w:sz w:val="18"/>
          <w:szCs w:val="18"/>
        </w:rPr>
        <w:t>i wyposażeniem na potrzeby Katedry i Kliniki Chor</w:t>
      </w:r>
      <w:r>
        <w:rPr>
          <w:rFonts w:ascii="Verdana" w:hAnsi="Verdana"/>
          <w:color w:val="000000"/>
          <w:sz w:val="18"/>
          <w:szCs w:val="18"/>
        </w:rPr>
        <w:t xml:space="preserve">ób Wewnętrznych, Pneumonologii </w:t>
      </w:r>
      <w:r w:rsidRPr="00DB40D3">
        <w:rPr>
          <w:rFonts w:ascii="Verdana" w:hAnsi="Verdana"/>
          <w:color w:val="000000"/>
          <w:sz w:val="18"/>
          <w:szCs w:val="18"/>
        </w:rPr>
        <w:t>i Alergologii</w:t>
      </w:r>
    </w:p>
    <w:p w14:paraId="2D12922F"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3D584FA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sidR="00820A7D">
        <w:rPr>
          <w:rFonts w:ascii="Verdana" w:hAnsi="Verdana"/>
          <w:noProof/>
          <w:sz w:val="18"/>
          <w:szCs w:val="18"/>
          <w:lang w:val="cs-CZ"/>
        </w:rPr>
        <w:t>eśli do</w:t>
      </w:r>
      <w:r w:rsidRPr="0067347E">
        <w:rPr>
          <w:rFonts w:ascii="Verdana" w:hAnsi="Verdana"/>
          <w:noProof/>
          <w:sz w:val="18"/>
          <w:szCs w:val="18"/>
          <w:lang w:val="cs-CZ"/>
        </w:rPr>
        <w:t>tyczy) ........................................................................................</w:t>
      </w:r>
    </w:p>
    <w:p w14:paraId="55678ACA" w14:textId="0923670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6E7A7E">
        <w:rPr>
          <w:rFonts w:ascii="Verdana" w:hAnsi="Verdana"/>
          <w:b/>
          <w:noProof/>
          <w:sz w:val="18"/>
          <w:szCs w:val="18"/>
          <w:lang w:val="cs-CZ"/>
        </w:rPr>
        <w:t>..................</w:t>
      </w:r>
      <w:r w:rsidRPr="0067347E">
        <w:rPr>
          <w:rFonts w:ascii="Verdana" w:hAnsi="Verdana"/>
          <w:noProof/>
          <w:sz w:val="18"/>
          <w:szCs w:val="18"/>
          <w:lang w:val="cs-CZ"/>
        </w:rPr>
        <w:t xml:space="preserve"> </w:t>
      </w:r>
      <w:r w:rsidR="000C0860">
        <w:rPr>
          <w:rFonts w:ascii="Verdana" w:hAnsi="Verdana"/>
          <w:noProof/>
          <w:sz w:val="18"/>
          <w:szCs w:val="18"/>
          <w:lang w:val="cs-CZ"/>
        </w:rPr>
        <w:t xml:space="preserve">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7347E" w:rsidRPr="0067347E" w14:paraId="3A34AC52" w14:textId="77777777" w:rsidTr="002A0600">
        <w:trPr>
          <w:cantSplit/>
          <w:trHeight w:val="1258"/>
        </w:trPr>
        <w:tc>
          <w:tcPr>
            <w:tcW w:w="703" w:type="dxa"/>
            <w:tcBorders>
              <w:bottom w:val="single" w:sz="4" w:space="0" w:color="auto"/>
            </w:tcBorders>
            <w:shd w:val="clear" w:color="auto" w:fill="EDEDED" w:themeFill="accent3" w:themeFillTint="33"/>
            <w:vAlign w:val="center"/>
          </w:tcPr>
          <w:p w14:paraId="588956B8" w14:textId="77777777" w:rsidR="0067347E" w:rsidRPr="00820A7D" w:rsidRDefault="0067347E" w:rsidP="0067347E">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7D0B254" w14:textId="77777777" w:rsidR="0067347E" w:rsidRPr="00820A7D" w:rsidRDefault="0067347E" w:rsidP="0067347E">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560E72"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w:t>
            </w:r>
          </w:p>
          <w:p w14:paraId="5C74DB4B" w14:textId="77777777" w:rsidR="0067347E" w:rsidRPr="00820A7D" w:rsidRDefault="0067347E" w:rsidP="0067347E">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0DA8B6"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 oferowana</w:t>
            </w:r>
          </w:p>
          <w:p w14:paraId="533BCC54" w14:textId="77777777" w:rsidR="002A0600" w:rsidRDefault="0067347E" w:rsidP="0067347E">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00820A7D" w:rsidRPr="00820A7D">
              <w:rPr>
                <w:rFonts w:ascii="Verdana" w:hAnsi="Verdana"/>
                <w:sz w:val="18"/>
                <w:szCs w:val="18"/>
              </w:rPr>
              <w:t xml:space="preserve">) </w:t>
            </w:r>
          </w:p>
          <w:p w14:paraId="7009C3DC" w14:textId="77777777" w:rsidR="002A0600" w:rsidRDefault="00820A7D" w:rsidP="0067347E">
            <w:pPr>
              <w:spacing w:before="60" w:after="60"/>
              <w:jc w:val="center"/>
              <w:rPr>
                <w:rFonts w:ascii="Verdana" w:hAnsi="Verdana"/>
                <w:b/>
                <w:sz w:val="18"/>
                <w:szCs w:val="18"/>
              </w:rPr>
            </w:pPr>
            <w:r w:rsidRPr="00820A7D">
              <w:rPr>
                <w:rFonts w:ascii="Verdana" w:hAnsi="Verdana"/>
                <w:b/>
                <w:sz w:val="18"/>
                <w:szCs w:val="18"/>
              </w:rPr>
              <w:t xml:space="preserve">oraz </w:t>
            </w:r>
          </w:p>
          <w:p w14:paraId="490E0723" w14:textId="779D4BB7" w:rsidR="0067347E" w:rsidRPr="00820A7D" w:rsidRDefault="00820A7D" w:rsidP="0067347E">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sidR="002A0600">
              <w:rPr>
                <w:rFonts w:ascii="Verdana" w:hAnsi="Verdana"/>
                <w:b/>
                <w:sz w:val="18"/>
                <w:szCs w:val="18"/>
              </w:rPr>
              <w:br/>
            </w:r>
            <w:r w:rsidRPr="00820A7D">
              <w:rPr>
                <w:rFonts w:ascii="Verdana" w:hAnsi="Verdana"/>
                <w:b/>
                <w:sz w:val="18"/>
                <w:szCs w:val="18"/>
              </w:rPr>
              <w:t>oferowane parametry</w:t>
            </w:r>
          </w:p>
        </w:tc>
      </w:tr>
      <w:tr w:rsidR="0067347E" w:rsidRPr="0067347E" w14:paraId="10E6051A" w14:textId="77777777" w:rsidTr="001D6CD0">
        <w:trPr>
          <w:cantSplit/>
          <w:trHeight w:val="454"/>
        </w:trPr>
        <w:tc>
          <w:tcPr>
            <w:tcW w:w="703" w:type="dxa"/>
            <w:shd w:val="clear" w:color="auto" w:fill="auto"/>
            <w:vAlign w:val="center"/>
          </w:tcPr>
          <w:p w14:paraId="11C3A121" w14:textId="77777777" w:rsidR="0067347E" w:rsidRPr="000C0860" w:rsidRDefault="0067347E" w:rsidP="0072439E">
            <w:pPr>
              <w:numPr>
                <w:ilvl w:val="0"/>
                <w:numId w:val="80"/>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1D6CD0">
        <w:trPr>
          <w:cantSplit/>
          <w:trHeight w:val="454"/>
        </w:trPr>
        <w:tc>
          <w:tcPr>
            <w:tcW w:w="703" w:type="dxa"/>
            <w:shd w:val="clear" w:color="auto" w:fill="auto"/>
            <w:vAlign w:val="center"/>
          </w:tcPr>
          <w:p w14:paraId="635E65CC" w14:textId="77777777" w:rsidR="0067347E" w:rsidRPr="000C0860" w:rsidRDefault="0067347E"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743B85" w14:textId="045CFC76" w:rsidR="0067347E" w:rsidRPr="0067347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Wirówka laboratoryjna z chłodzeniem 230V, 50 </w:t>
            </w:r>
            <w:proofErr w:type="spellStart"/>
            <w:r w:rsidRPr="0034406E">
              <w:rPr>
                <w:rFonts w:ascii="Verdana" w:eastAsiaTheme="minorHAnsi" w:hAnsi="Verdana" w:cs="Calibri"/>
                <w:sz w:val="18"/>
                <w:szCs w:val="18"/>
                <w:lang w:eastAsia="en-US"/>
              </w:rPr>
              <w:t>H</w:t>
            </w:r>
            <w:r>
              <w:rPr>
                <w:rFonts w:ascii="Verdana" w:eastAsiaTheme="minorHAnsi" w:hAnsi="Verdana" w:cs="Calibri"/>
                <w:sz w:val="18"/>
                <w:szCs w:val="18"/>
                <w:lang w:eastAsia="en-US"/>
              </w:rPr>
              <w:t>z</w:t>
            </w:r>
            <w:proofErr w:type="spellEnd"/>
            <w:r>
              <w:rPr>
                <w:rFonts w:ascii="Verdana" w:eastAsiaTheme="minorHAnsi" w:hAnsi="Verdana" w:cs="Calibri"/>
                <w:sz w:val="18"/>
                <w:szCs w:val="18"/>
                <w:lang w:eastAsia="en-US"/>
              </w:rPr>
              <w:t>, zakres obrotów 90÷18 000 RPM</w:t>
            </w:r>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1D6CD0" w:rsidRPr="0067347E" w14:paraId="1AF9C4F6" w14:textId="77777777" w:rsidTr="001D6CD0">
        <w:trPr>
          <w:cantSplit/>
          <w:trHeight w:val="454"/>
        </w:trPr>
        <w:tc>
          <w:tcPr>
            <w:tcW w:w="703" w:type="dxa"/>
            <w:shd w:val="clear" w:color="auto" w:fill="auto"/>
            <w:vAlign w:val="center"/>
          </w:tcPr>
          <w:p w14:paraId="4F718FD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A95047" w14:textId="31982551" w:rsidR="001D6CD0" w:rsidRPr="0034406E" w:rsidRDefault="001D6CD0" w:rsidP="001D6CD0">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Wirnik horyzontalny 4x200ml</w:t>
            </w:r>
          </w:p>
        </w:tc>
        <w:tc>
          <w:tcPr>
            <w:tcW w:w="1276" w:type="dxa"/>
            <w:shd w:val="clear" w:color="auto" w:fill="auto"/>
            <w:vAlign w:val="center"/>
          </w:tcPr>
          <w:p w14:paraId="44798DB5" w14:textId="4AEE23C1"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63E3166"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0D953A6C" w14:textId="77777777" w:rsidTr="001D6CD0">
        <w:trPr>
          <w:cantSplit/>
          <w:trHeight w:val="454"/>
        </w:trPr>
        <w:tc>
          <w:tcPr>
            <w:tcW w:w="703" w:type="dxa"/>
            <w:shd w:val="clear" w:color="auto" w:fill="auto"/>
            <w:vAlign w:val="center"/>
          </w:tcPr>
          <w:p w14:paraId="566A2733"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6EA373" w14:textId="2E2C831D" w:rsidR="001D6CD0" w:rsidRPr="0034406E" w:rsidRDefault="001D6CD0" w:rsidP="001D6CD0">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Pasujący </w:t>
            </w:r>
            <w:r w:rsidR="00132089">
              <w:rPr>
                <w:rFonts w:ascii="Verdana" w:eastAsiaTheme="minorHAnsi" w:hAnsi="Verdana" w:cs="Calibri"/>
                <w:sz w:val="18"/>
                <w:szCs w:val="18"/>
                <w:lang w:eastAsia="en-US"/>
              </w:rPr>
              <w:t xml:space="preserve">do wirnika </w:t>
            </w:r>
            <w:r>
              <w:rPr>
                <w:rFonts w:ascii="Verdana" w:eastAsiaTheme="minorHAnsi" w:hAnsi="Verdana" w:cs="Calibri"/>
                <w:sz w:val="18"/>
                <w:szCs w:val="18"/>
                <w:lang w:eastAsia="en-US"/>
              </w:rPr>
              <w:t>pojemnik 200 ml 57/100mm 4 szt.</w:t>
            </w:r>
          </w:p>
        </w:tc>
        <w:tc>
          <w:tcPr>
            <w:tcW w:w="1276" w:type="dxa"/>
            <w:shd w:val="clear" w:color="auto" w:fill="auto"/>
            <w:vAlign w:val="center"/>
          </w:tcPr>
          <w:p w14:paraId="4C813709" w14:textId="2CDE90E2"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14294052"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3536DA16" w14:textId="77777777" w:rsidTr="001D6CD0">
        <w:trPr>
          <w:cantSplit/>
          <w:trHeight w:val="454"/>
        </w:trPr>
        <w:tc>
          <w:tcPr>
            <w:tcW w:w="703" w:type="dxa"/>
            <w:shd w:val="clear" w:color="auto" w:fill="auto"/>
            <w:vAlign w:val="center"/>
          </w:tcPr>
          <w:p w14:paraId="08AD769F"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AC6D1C" w14:textId="53FB0CE3" w:rsidR="001D6CD0" w:rsidRPr="0034406E" w:rsidRDefault="001D6CD0" w:rsidP="00982676">
            <w:pPr>
              <w:spacing w:before="120" w:after="120" w:line="240" w:lineRule="exact"/>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wirnika </w:t>
            </w:r>
            <w:r w:rsidRPr="0034406E">
              <w:rPr>
                <w:rFonts w:ascii="Verdana" w:eastAsiaTheme="minorHAnsi" w:hAnsi="Verdana" w:cs="Calibri"/>
                <w:sz w:val="18"/>
                <w:szCs w:val="18"/>
                <w:lang w:eastAsia="en-US"/>
              </w:rPr>
              <w:t xml:space="preserve">wkładka redukcyjna 5x17,1mm na probówki </w:t>
            </w:r>
            <w:r>
              <w:rPr>
                <w:rFonts w:ascii="Verdana" w:eastAsiaTheme="minorHAnsi" w:hAnsi="Verdana" w:cs="Calibri"/>
                <w:sz w:val="18"/>
                <w:szCs w:val="18"/>
                <w:lang w:eastAsia="en-US"/>
              </w:rPr>
              <w:t xml:space="preserve">               </w:t>
            </w:r>
            <w:r w:rsidR="004F13F5">
              <w:rPr>
                <w:rFonts w:ascii="Verdana" w:eastAsiaTheme="minorHAnsi" w:hAnsi="Verdana" w:cs="Calibri"/>
                <w:sz w:val="18"/>
                <w:szCs w:val="18"/>
                <w:lang w:eastAsia="en-US"/>
              </w:rPr>
              <w:t>7x</w:t>
            </w:r>
            <w:r w:rsidRPr="0034406E">
              <w:rPr>
                <w:rFonts w:ascii="Verdana" w:eastAsiaTheme="minorHAnsi" w:hAnsi="Verdana" w:cs="Calibri"/>
                <w:sz w:val="18"/>
                <w:szCs w:val="18"/>
                <w:lang w:eastAsia="en-US"/>
              </w:rPr>
              <w:t>7÷11ml</w:t>
            </w:r>
            <w:r>
              <w:rPr>
                <w:rFonts w:ascii="Verdana" w:eastAsiaTheme="minorHAnsi" w:hAnsi="Verdana" w:cs="Calibri"/>
                <w:sz w:val="18"/>
                <w:szCs w:val="18"/>
                <w:lang w:eastAsia="en-US"/>
              </w:rPr>
              <w:t xml:space="preserve"> do systemów zamkniętych 4 szt.</w:t>
            </w:r>
            <w:r w:rsidR="004F13F5">
              <w:rPr>
                <w:rFonts w:ascii="Verdana" w:eastAsiaTheme="minorHAnsi" w:hAnsi="Verdana" w:cs="Calibri"/>
                <w:sz w:val="18"/>
                <w:szCs w:val="18"/>
                <w:lang w:eastAsia="en-US"/>
              </w:rPr>
              <w:t xml:space="preserve"> </w:t>
            </w:r>
            <w:r w:rsidR="004F13F5">
              <w:rPr>
                <w:rFonts w:ascii="Verdana" w:eastAsiaTheme="minorHAnsi" w:hAnsi="Verdana" w:cs="Calibri"/>
                <w:sz w:val="18"/>
                <w:szCs w:val="18"/>
                <w:lang w:eastAsia="en-US"/>
              </w:rPr>
              <w:br/>
              <w:t>W</w:t>
            </w:r>
            <w:r w:rsidR="004F13F5" w:rsidRPr="004F13F5">
              <w:rPr>
                <w:rFonts w:ascii="Verdana" w:eastAsiaTheme="minorHAnsi" w:hAnsi="Verdana" w:cs="Calibri"/>
                <w:sz w:val="18"/>
                <w:szCs w:val="18"/>
                <w:lang w:eastAsia="en-US"/>
              </w:rPr>
              <w:t xml:space="preserve">kładka redukcyjna </w:t>
            </w:r>
            <w:r w:rsidR="004F13F5">
              <w:rPr>
                <w:rFonts w:ascii="Verdana" w:eastAsiaTheme="minorHAnsi" w:hAnsi="Verdana" w:cs="Calibri"/>
                <w:sz w:val="18"/>
                <w:szCs w:val="18"/>
                <w:lang w:eastAsia="en-US"/>
              </w:rPr>
              <w:t>musi pasować</w:t>
            </w:r>
            <w:r w:rsidR="004F13F5" w:rsidRPr="004F13F5">
              <w:rPr>
                <w:rFonts w:ascii="Verdana" w:eastAsiaTheme="minorHAnsi" w:hAnsi="Verdana" w:cs="Calibri"/>
                <w:sz w:val="18"/>
                <w:szCs w:val="18"/>
                <w:lang w:eastAsia="en-US"/>
              </w:rPr>
              <w:t xml:space="preserve"> do próbówek firmy </w:t>
            </w:r>
            <w:r w:rsidR="004F13F5">
              <w:rPr>
                <w:rFonts w:ascii="Verdana" w:eastAsiaTheme="minorHAnsi" w:hAnsi="Verdana" w:cs="Calibri"/>
                <w:sz w:val="18"/>
                <w:szCs w:val="18"/>
                <w:lang w:eastAsia="en-US"/>
              </w:rPr>
              <w:br/>
            </w:r>
            <w:r w:rsidR="00132089">
              <w:rPr>
                <w:rFonts w:ascii="Verdana" w:eastAsiaTheme="minorHAnsi" w:hAnsi="Verdana" w:cs="Calibri"/>
                <w:sz w:val="18"/>
                <w:szCs w:val="18"/>
                <w:lang w:eastAsia="en-US"/>
              </w:rPr>
              <w:t>S-</w:t>
            </w:r>
            <w:proofErr w:type="spellStart"/>
            <w:r w:rsidR="00132089">
              <w:rPr>
                <w:rFonts w:ascii="Verdana" w:eastAsiaTheme="minorHAnsi" w:hAnsi="Verdana" w:cs="Calibri"/>
                <w:sz w:val="18"/>
                <w:szCs w:val="18"/>
                <w:lang w:eastAsia="en-US"/>
              </w:rPr>
              <w:t>Monovette</w:t>
            </w:r>
            <w:proofErr w:type="spellEnd"/>
            <w:r w:rsidR="00132089">
              <w:rPr>
                <w:rFonts w:ascii="Verdana" w:eastAsiaTheme="minorHAnsi" w:hAnsi="Verdana" w:cs="Calibri"/>
                <w:sz w:val="18"/>
                <w:szCs w:val="18"/>
                <w:lang w:eastAsia="en-US"/>
              </w:rPr>
              <w:t xml:space="preserve"> </w:t>
            </w:r>
            <w:proofErr w:type="spellStart"/>
            <w:r w:rsidR="004F13F5" w:rsidRPr="004F13F5">
              <w:rPr>
                <w:rFonts w:ascii="Verdana" w:eastAsiaTheme="minorHAnsi" w:hAnsi="Verdana" w:cs="Calibri"/>
                <w:sz w:val="18"/>
                <w:szCs w:val="18"/>
                <w:lang w:eastAsia="en-US"/>
              </w:rPr>
              <w:t>Sarstedt</w:t>
            </w:r>
            <w:proofErr w:type="spellEnd"/>
            <w:r w:rsidR="004F13F5" w:rsidRPr="004F13F5">
              <w:rPr>
                <w:rFonts w:ascii="Verdana" w:eastAsiaTheme="minorHAnsi" w:hAnsi="Verdana" w:cs="Calibri"/>
                <w:sz w:val="18"/>
                <w:szCs w:val="18"/>
                <w:lang w:eastAsia="en-US"/>
              </w:rPr>
              <w:t xml:space="preserve"> 9 ml Serum</w:t>
            </w:r>
            <w:r w:rsidR="004F13F5">
              <w:rPr>
                <w:rFonts w:ascii="Verdana" w:eastAsiaTheme="minorHAnsi" w:hAnsi="Verdana" w:cs="Calibri"/>
                <w:sz w:val="18"/>
                <w:szCs w:val="18"/>
                <w:lang w:eastAsia="en-US"/>
              </w:rPr>
              <w:t xml:space="preserve">, </w:t>
            </w:r>
            <w:r w:rsidR="00982676">
              <w:rPr>
                <w:rFonts w:ascii="Verdana" w:eastAsiaTheme="minorHAnsi" w:hAnsi="Verdana" w:cs="Calibri"/>
                <w:sz w:val="18"/>
                <w:szCs w:val="18"/>
                <w:lang w:eastAsia="en-US"/>
              </w:rPr>
              <w:t>użytkowanych przez Zamawiającego</w:t>
            </w:r>
            <w:r w:rsidR="004F13F5">
              <w:rPr>
                <w:rFonts w:ascii="Verdana" w:eastAsiaTheme="minorHAnsi" w:hAnsi="Verdana" w:cs="Calibri"/>
                <w:sz w:val="18"/>
                <w:szCs w:val="18"/>
                <w:lang w:eastAsia="en-US"/>
              </w:rPr>
              <w:t xml:space="preserve"> </w:t>
            </w:r>
          </w:p>
        </w:tc>
        <w:tc>
          <w:tcPr>
            <w:tcW w:w="1276" w:type="dxa"/>
            <w:shd w:val="clear" w:color="auto" w:fill="auto"/>
            <w:vAlign w:val="center"/>
          </w:tcPr>
          <w:p w14:paraId="4EE27941" w14:textId="71690BE9"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6152814A" w14:textId="77777777" w:rsidR="001D6CD0" w:rsidRPr="0067347E" w:rsidRDefault="001D6CD0" w:rsidP="001D6CD0">
            <w:pPr>
              <w:spacing w:before="60" w:after="60"/>
              <w:rPr>
                <w:rFonts w:ascii="Verdana" w:eastAsia="Calibri" w:hAnsi="Verdana"/>
                <w:bCs/>
                <w:sz w:val="18"/>
                <w:szCs w:val="18"/>
                <w:lang w:eastAsia="en-US"/>
              </w:rPr>
            </w:pPr>
          </w:p>
        </w:tc>
      </w:tr>
      <w:tr w:rsidR="001D6CD0" w:rsidRPr="0067347E" w14:paraId="23646A74" w14:textId="77777777" w:rsidTr="001D6CD0">
        <w:trPr>
          <w:cantSplit/>
          <w:trHeight w:val="454"/>
        </w:trPr>
        <w:tc>
          <w:tcPr>
            <w:tcW w:w="703" w:type="dxa"/>
            <w:shd w:val="clear" w:color="auto" w:fill="auto"/>
            <w:vAlign w:val="center"/>
          </w:tcPr>
          <w:p w14:paraId="56D364D6" w14:textId="77777777" w:rsidR="001D6CD0" w:rsidRPr="000C0860" w:rsidRDefault="001D6CD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6D048CD" w14:textId="40E4C279" w:rsidR="001D6CD0" w:rsidRPr="0034406E" w:rsidRDefault="001D6CD0" w:rsidP="00132089">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 xml:space="preserve">Pasująca </w:t>
            </w:r>
            <w:r w:rsidR="00132089">
              <w:rPr>
                <w:rFonts w:ascii="Verdana" w:eastAsiaTheme="minorHAnsi" w:hAnsi="Verdana" w:cs="Calibri"/>
                <w:sz w:val="18"/>
                <w:szCs w:val="18"/>
                <w:lang w:eastAsia="en-US"/>
              </w:rPr>
              <w:t xml:space="preserve">do </w:t>
            </w:r>
            <w:proofErr w:type="spellStart"/>
            <w:r w:rsidR="00132089">
              <w:rPr>
                <w:rFonts w:ascii="Verdana" w:eastAsiaTheme="minorHAnsi" w:hAnsi="Verdana" w:cs="Calibri"/>
                <w:sz w:val="18"/>
                <w:szCs w:val="18"/>
                <w:lang w:eastAsia="en-US"/>
              </w:rPr>
              <w:t>wirnika</w:t>
            </w:r>
            <w:r w:rsidRPr="0034406E">
              <w:rPr>
                <w:rFonts w:ascii="Verdana" w:eastAsiaTheme="minorHAnsi" w:hAnsi="Verdana" w:cs="Calibri"/>
                <w:sz w:val="18"/>
                <w:szCs w:val="18"/>
                <w:lang w:eastAsia="en-US"/>
              </w:rPr>
              <w:t>wkładka</w:t>
            </w:r>
            <w:proofErr w:type="spellEnd"/>
            <w:r w:rsidRPr="0034406E">
              <w:rPr>
                <w:rFonts w:ascii="Verdana" w:eastAsiaTheme="minorHAnsi" w:hAnsi="Verdana" w:cs="Calibri"/>
                <w:sz w:val="18"/>
                <w:szCs w:val="18"/>
                <w:lang w:eastAsia="en-US"/>
              </w:rPr>
              <w:t xml:space="preserve"> redukcyjna 8x11mm na probówki </w:t>
            </w:r>
            <w:proofErr w:type="spellStart"/>
            <w:r w:rsidRPr="0034406E">
              <w:rPr>
                <w:rFonts w:ascii="Verdana" w:eastAsiaTheme="minorHAnsi" w:hAnsi="Verdana" w:cs="Calibri"/>
                <w:sz w:val="18"/>
                <w:szCs w:val="18"/>
                <w:lang w:eastAsia="en-US"/>
              </w:rPr>
              <w:t>okrągłodenne</w:t>
            </w:r>
            <w:proofErr w:type="spellEnd"/>
            <w:r w:rsidRPr="0034406E">
              <w:rPr>
                <w:rFonts w:ascii="Verdana" w:eastAsiaTheme="minorHAnsi" w:hAnsi="Verdana" w:cs="Calibri"/>
                <w:sz w:val="18"/>
                <w:szCs w:val="18"/>
                <w:lang w:eastAsia="en-US"/>
              </w:rPr>
              <w:t xml:space="preserve"> 8x2/1,5 ml </w:t>
            </w:r>
            <w:r w:rsidR="00132089">
              <w:rPr>
                <w:rFonts w:ascii="Verdana" w:eastAsiaTheme="minorHAnsi" w:hAnsi="Verdana" w:cs="Calibri"/>
                <w:sz w:val="18"/>
                <w:szCs w:val="18"/>
                <w:lang w:eastAsia="en-US"/>
              </w:rPr>
              <w:t xml:space="preserve">- </w:t>
            </w:r>
            <w:r w:rsidRPr="0034406E">
              <w:rPr>
                <w:rFonts w:ascii="Verdana" w:eastAsiaTheme="minorHAnsi" w:hAnsi="Verdana" w:cs="Calibri"/>
                <w:sz w:val="18"/>
                <w:szCs w:val="18"/>
                <w:lang w:eastAsia="en-US"/>
              </w:rPr>
              <w:t>4 szt.</w:t>
            </w:r>
          </w:p>
        </w:tc>
        <w:tc>
          <w:tcPr>
            <w:tcW w:w="1276" w:type="dxa"/>
            <w:shd w:val="clear" w:color="auto" w:fill="auto"/>
            <w:vAlign w:val="center"/>
          </w:tcPr>
          <w:p w14:paraId="7F8598E4" w14:textId="65FAD35E" w:rsidR="001D6CD0" w:rsidRPr="0067347E" w:rsidRDefault="001D6CD0" w:rsidP="001D6CD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43475A6A" w14:textId="77777777" w:rsidR="001D6CD0" w:rsidRPr="0067347E" w:rsidRDefault="001D6CD0" w:rsidP="001D6CD0">
            <w:pPr>
              <w:spacing w:before="60" w:after="60"/>
              <w:rPr>
                <w:rFonts w:ascii="Verdana" w:eastAsia="Calibri" w:hAnsi="Verdana"/>
                <w:bCs/>
                <w:sz w:val="18"/>
                <w:szCs w:val="18"/>
                <w:lang w:eastAsia="en-US"/>
              </w:rPr>
            </w:pPr>
          </w:p>
        </w:tc>
      </w:tr>
      <w:tr w:rsidR="000C0860" w:rsidRPr="0067347E" w14:paraId="1179D1D8" w14:textId="77777777" w:rsidTr="001D6CD0">
        <w:trPr>
          <w:cantSplit/>
          <w:trHeight w:val="454"/>
        </w:trPr>
        <w:tc>
          <w:tcPr>
            <w:tcW w:w="703" w:type="dxa"/>
            <w:shd w:val="clear" w:color="auto" w:fill="auto"/>
            <w:vAlign w:val="center"/>
          </w:tcPr>
          <w:p w14:paraId="0DFD0024" w14:textId="77777777" w:rsidR="000C0860" w:rsidRPr="000C0860" w:rsidRDefault="000C0860" w:rsidP="0072439E">
            <w:pPr>
              <w:pStyle w:val="Akapitzlist"/>
              <w:numPr>
                <w:ilvl w:val="0"/>
                <w:numId w:val="95"/>
              </w:numPr>
              <w:spacing w:before="60" w:after="60" w:line="259" w:lineRule="auto"/>
              <w:ind w:left="754"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7B233A20" w14:textId="3F2B0600" w:rsidR="000C0860" w:rsidRPr="0067347E" w:rsidRDefault="000C0860" w:rsidP="0067347E">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0C0860" w:rsidRPr="0067347E" w14:paraId="7566ADE0" w14:textId="77777777" w:rsidTr="001D6CD0">
        <w:trPr>
          <w:cantSplit/>
          <w:trHeight w:val="454"/>
        </w:trPr>
        <w:tc>
          <w:tcPr>
            <w:tcW w:w="703" w:type="dxa"/>
            <w:shd w:val="clear" w:color="auto" w:fill="auto"/>
            <w:vAlign w:val="center"/>
          </w:tcPr>
          <w:p w14:paraId="7F3F04D4" w14:textId="77777777" w:rsidR="000C0860" w:rsidRPr="000C0860" w:rsidRDefault="000C0860"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FA9231E" w14:textId="4A6969B6" w:rsidR="000C0860" w:rsidRPr="000C0860" w:rsidRDefault="0034406E" w:rsidP="00E83663">
            <w:pPr>
              <w:spacing w:before="120" w:after="120"/>
              <w:rPr>
                <w:rFonts w:ascii="Verdana" w:hAnsi="Verdana" w:cs="Calibri"/>
                <w:color w:val="000000"/>
                <w:sz w:val="18"/>
                <w:szCs w:val="18"/>
              </w:rPr>
            </w:pPr>
            <w:r w:rsidRPr="0034406E">
              <w:rPr>
                <w:rFonts w:ascii="Verdana" w:hAnsi="Verdana" w:cs="Calibri"/>
                <w:color w:val="000000"/>
                <w:sz w:val="18"/>
                <w:szCs w:val="18"/>
              </w:rPr>
              <w:t>Maksymalny pobór mocy: 980 W</w:t>
            </w:r>
          </w:p>
        </w:tc>
        <w:tc>
          <w:tcPr>
            <w:tcW w:w="1276" w:type="dxa"/>
            <w:shd w:val="clear" w:color="auto" w:fill="auto"/>
            <w:vAlign w:val="center"/>
          </w:tcPr>
          <w:p w14:paraId="06B4F12C" w14:textId="1FCC526D" w:rsidR="000C0860" w:rsidRPr="0067347E" w:rsidRDefault="00820A7D" w:rsidP="00E83663">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694CC18" w14:textId="77777777" w:rsidR="000C0860" w:rsidRPr="0067347E" w:rsidRDefault="000C0860" w:rsidP="00E83663">
            <w:pPr>
              <w:spacing w:before="60" w:after="60"/>
              <w:rPr>
                <w:rFonts w:ascii="Verdana" w:eastAsia="Calibri" w:hAnsi="Verdana"/>
                <w:bCs/>
                <w:sz w:val="18"/>
                <w:szCs w:val="18"/>
                <w:lang w:eastAsia="en-US"/>
              </w:rPr>
            </w:pPr>
          </w:p>
        </w:tc>
      </w:tr>
      <w:tr w:rsidR="00E83663" w:rsidRPr="0067347E" w14:paraId="25FB445D" w14:textId="77777777" w:rsidTr="001D6CD0">
        <w:trPr>
          <w:cantSplit/>
          <w:trHeight w:val="454"/>
        </w:trPr>
        <w:tc>
          <w:tcPr>
            <w:tcW w:w="703" w:type="dxa"/>
            <w:shd w:val="clear" w:color="auto" w:fill="auto"/>
            <w:vAlign w:val="center"/>
          </w:tcPr>
          <w:p w14:paraId="530BBCC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045697CF" w14:textId="4A9CDFFA"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prędkość: 18 000 RPM</w:t>
            </w:r>
          </w:p>
        </w:tc>
        <w:tc>
          <w:tcPr>
            <w:tcW w:w="1276" w:type="dxa"/>
            <w:shd w:val="clear" w:color="auto" w:fill="auto"/>
            <w:vAlign w:val="center"/>
          </w:tcPr>
          <w:p w14:paraId="090A8E6F"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506EE92"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B1C4B" w14:textId="77777777" w:rsidTr="001D6CD0">
        <w:trPr>
          <w:cantSplit/>
          <w:trHeight w:val="454"/>
        </w:trPr>
        <w:tc>
          <w:tcPr>
            <w:tcW w:w="703" w:type="dxa"/>
            <w:shd w:val="clear" w:color="auto" w:fill="auto"/>
            <w:vAlign w:val="center"/>
          </w:tcPr>
          <w:p w14:paraId="337A57DD"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778975F9" w14:textId="452BFFCB"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Maksymalne przyspieszenie: 30 065 x g</w:t>
            </w:r>
          </w:p>
        </w:tc>
        <w:tc>
          <w:tcPr>
            <w:tcW w:w="1276" w:type="dxa"/>
            <w:shd w:val="clear" w:color="auto" w:fill="auto"/>
            <w:vAlign w:val="center"/>
          </w:tcPr>
          <w:p w14:paraId="6F7FD69A"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658C99C"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74251F41" w14:textId="77777777" w:rsidTr="001D6CD0">
        <w:trPr>
          <w:cantSplit/>
          <w:trHeight w:val="454"/>
        </w:trPr>
        <w:tc>
          <w:tcPr>
            <w:tcW w:w="703" w:type="dxa"/>
            <w:shd w:val="clear" w:color="auto" w:fill="auto"/>
            <w:vAlign w:val="center"/>
          </w:tcPr>
          <w:p w14:paraId="61B9530B"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DB3B91F" w14:textId="079E9D91"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Maksymalna pojemność: 1000 ml</w:t>
            </w:r>
          </w:p>
        </w:tc>
        <w:tc>
          <w:tcPr>
            <w:tcW w:w="1276" w:type="dxa"/>
            <w:shd w:val="clear" w:color="auto" w:fill="auto"/>
            <w:vAlign w:val="center"/>
          </w:tcPr>
          <w:p w14:paraId="12D191DD"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CD57639"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570897E2" w14:textId="77777777" w:rsidTr="001D6CD0">
        <w:trPr>
          <w:cantSplit/>
          <w:trHeight w:val="454"/>
        </w:trPr>
        <w:tc>
          <w:tcPr>
            <w:tcW w:w="703" w:type="dxa"/>
            <w:shd w:val="clear" w:color="auto" w:fill="auto"/>
            <w:vAlign w:val="center"/>
          </w:tcPr>
          <w:p w14:paraId="4F2CE371"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81E565F" w14:textId="22D58CAC" w:rsidR="00E83663" w:rsidRPr="000C0860" w:rsidRDefault="0034406E" w:rsidP="00E83663">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Zakres c</w:t>
            </w:r>
            <w:r w:rsidR="00132089">
              <w:rPr>
                <w:rFonts w:ascii="Verdana" w:eastAsiaTheme="minorHAnsi" w:hAnsi="Verdana" w:cs="Calibri"/>
                <w:sz w:val="18"/>
                <w:szCs w:val="18"/>
                <w:lang w:eastAsia="en-US"/>
              </w:rPr>
              <w:t>zasowy: 1s ÷ 99h 59 min 59 sec</w:t>
            </w:r>
          </w:p>
        </w:tc>
        <w:tc>
          <w:tcPr>
            <w:tcW w:w="1276" w:type="dxa"/>
            <w:shd w:val="clear" w:color="auto" w:fill="auto"/>
            <w:vAlign w:val="center"/>
          </w:tcPr>
          <w:p w14:paraId="0EE438B5"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4602216"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4AA771F2" w14:textId="77777777" w:rsidTr="001D6CD0">
        <w:trPr>
          <w:cantSplit/>
          <w:trHeight w:val="454"/>
        </w:trPr>
        <w:tc>
          <w:tcPr>
            <w:tcW w:w="703" w:type="dxa"/>
            <w:shd w:val="clear" w:color="auto" w:fill="auto"/>
            <w:vAlign w:val="center"/>
          </w:tcPr>
          <w:p w14:paraId="7FB79689" w14:textId="77777777" w:rsidR="00E83663" w:rsidRPr="000C0860" w:rsidRDefault="00E83663" w:rsidP="0072439E">
            <w:pPr>
              <w:numPr>
                <w:ilvl w:val="0"/>
                <w:numId w:val="7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E4F2FF9" w14:textId="77777777"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Wymiary:</w:t>
            </w:r>
          </w:p>
          <w:p w14:paraId="7EF04396" w14:textId="1B4CE709"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Głębokość</w:t>
            </w:r>
            <w:r w:rsidR="001D6CD0">
              <w:rPr>
                <w:rFonts w:ascii="Verdana" w:eastAsiaTheme="minorHAnsi" w:hAnsi="Verdana" w:cs="Calibri"/>
                <w:sz w:val="18"/>
                <w:szCs w:val="18"/>
                <w:lang w:eastAsia="en-US"/>
              </w:rPr>
              <w:t xml:space="preserve">: </w:t>
            </w:r>
            <w:r w:rsidRPr="0034406E">
              <w:rPr>
                <w:rFonts w:ascii="Verdana" w:eastAsiaTheme="minorHAnsi" w:hAnsi="Verdana" w:cs="Calibri"/>
                <w:sz w:val="18"/>
                <w:szCs w:val="18"/>
                <w:lang w:eastAsia="en-US"/>
              </w:rPr>
              <w:t>695 mm</w:t>
            </w:r>
            <w:r w:rsidR="0044155B">
              <w:rPr>
                <w:rFonts w:ascii="Verdana" w:eastAsiaTheme="minorHAnsi" w:hAnsi="Verdana" w:cs="Calibri"/>
                <w:sz w:val="18"/>
                <w:szCs w:val="18"/>
                <w:lang w:eastAsia="en-US"/>
              </w:rPr>
              <w:t xml:space="preserve"> ± 10%</w:t>
            </w:r>
          </w:p>
          <w:p w14:paraId="625DD36B" w14:textId="0A3A1705" w:rsidR="0034406E"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Szerokość: 443 mm</w:t>
            </w:r>
            <w:r w:rsidR="0044155B">
              <w:rPr>
                <w:rFonts w:ascii="Verdana" w:eastAsiaTheme="minorHAnsi" w:hAnsi="Verdana" w:cs="Calibri"/>
                <w:sz w:val="18"/>
                <w:szCs w:val="18"/>
                <w:lang w:eastAsia="en-US"/>
              </w:rPr>
              <w:t xml:space="preserve"> ± 10%</w:t>
            </w:r>
          </w:p>
          <w:p w14:paraId="4116F304" w14:textId="01422952" w:rsidR="00E83663" w:rsidRPr="0034406E" w:rsidRDefault="0034406E" w:rsidP="0034406E">
            <w:pPr>
              <w:spacing w:before="120" w:after="120"/>
              <w:rPr>
                <w:rFonts w:ascii="Verdana" w:eastAsiaTheme="minorHAnsi" w:hAnsi="Verdana" w:cs="Calibri"/>
                <w:sz w:val="18"/>
                <w:szCs w:val="18"/>
                <w:lang w:eastAsia="en-US"/>
              </w:rPr>
            </w:pPr>
            <w:r>
              <w:rPr>
                <w:rFonts w:ascii="Verdana" w:eastAsiaTheme="minorHAnsi" w:hAnsi="Verdana" w:cs="Calibri"/>
                <w:sz w:val="18"/>
                <w:szCs w:val="18"/>
                <w:lang w:eastAsia="en-US"/>
              </w:rPr>
              <w:t>Wysokość: 380 mm</w:t>
            </w:r>
            <w:r w:rsidR="0044155B">
              <w:rPr>
                <w:rFonts w:ascii="Verdana" w:eastAsiaTheme="minorHAnsi" w:hAnsi="Verdana" w:cs="Calibri"/>
                <w:sz w:val="18"/>
                <w:szCs w:val="18"/>
                <w:lang w:eastAsia="en-US"/>
              </w:rPr>
              <w:t xml:space="preserve"> ± 10%</w:t>
            </w:r>
          </w:p>
        </w:tc>
        <w:tc>
          <w:tcPr>
            <w:tcW w:w="1276" w:type="dxa"/>
            <w:shd w:val="clear" w:color="auto" w:fill="auto"/>
            <w:vAlign w:val="center"/>
          </w:tcPr>
          <w:p w14:paraId="2875B400"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6872BC8"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0770DD05" w14:textId="77777777" w:rsidTr="001D6CD0">
        <w:trPr>
          <w:cantSplit/>
          <w:trHeight w:val="454"/>
        </w:trPr>
        <w:tc>
          <w:tcPr>
            <w:tcW w:w="703" w:type="dxa"/>
            <w:shd w:val="clear" w:color="auto" w:fill="auto"/>
            <w:vAlign w:val="center"/>
          </w:tcPr>
          <w:p w14:paraId="14CB2609" w14:textId="77777777" w:rsidR="00E83663" w:rsidRPr="000C0860" w:rsidRDefault="00E83663" w:rsidP="0072439E">
            <w:pPr>
              <w:pStyle w:val="Akapitzlist"/>
              <w:numPr>
                <w:ilvl w:val="0"/>
                <w:numId w:val="96"/>
              </w:numPr>
              <w:tabs>
                <w:tab w:val="left" w:pos="720"/>
              </w:tabs>
              <w:spacing w:before="60" w:after="60" w:line="259" w:lineRule="auto"/>
              <w:ind w:right="-28" w:hanging="1075"/>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07EE7EF" w14:textId="2F4F1697" w:rsidR="00E83663" w:rsidRPr="0034406E" w:rsidRDefault="0034406E" w:rsidP="0034406E">
            <w:pPr>
              <w:spacing w:before="120" w:after="120"/>
              <w:rPr>
                <w:rFonts w:ascii="Verdana" w:eastAsiaTheme="minorHAnsi" w:hAnsi="Verdana" w:cs="Calibri"/>
                <w:sz w:val="18"/>
                <w:szCs w:val="18"/>
                <w:lang w:eastAsia="en-US"/>
              </w:rPr>
            </w:pPr>
            <w:r w:rsidRPr="0034406E">
              <w:rPr>
                <w:rFonts w:ascii="Verdana" w:eastAsiaTheme="minorHAnsi" w:hAnsi="Verdana" w:cs="Calibri"/>
                <w:sz w:val="18"/>
                <w:szCs w:val="18"/>
                <w:lang w:eastAsia="en-US"/>
              </w:rPr>
              <w:t>Wa</w:t>
            </w:r>
            <w:r>
              <w:rPr>
                <w:rFonts w:ascii="Verdana" w:eastAsiaTheme="minorHAnsi" w:hAnsi="Verdana" w:cs="Calibri"/>
                <w:sz w:val="18"/>
                <w:szCs w:val="18"/>
                <w:lang w:eastAsia="en-US"/>
              </w:rPr>
              <w:t>ga: 60 – 71 kg</w:t>
            </w:r>
          </w:p>
        </w:tc>
        <w:tc>
          <w:tcPr>
            <w:tcW w:w="1276" w:type="dxa"/>
            <w:shd w:val="clear" w:color="auto" w:fill="auto"/>
            <w:vAlign w:val="center"/>
          </w:tcPr>
          <w:p w14:paraId="2F948C4C"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0D71C98" w14:textId="77777777" w:rsidR="00E83663" w:rsidRPr="0067347E" w:rsidRDefault="00E83663" w:rsidP="00E83663">
            <w:pPr>
              <w:spacing w:before="60" w:after="60"/>
              <w:rPr>
                <w:rFonts w:ascii="Verdana" w:eastAsia="Calibri" w:hAnsi="Verdana"/>
                <w:bCs/>
                <w:sz w:val="18"/>
                <w:szCs w:val="18"/>
                <w:lang w:eastAsia="en-US"/>
              </w:rPr>
            </w:pPr>
          </w:p>
        </w:tc>
      </w:tr>
    </w:tbl>
    <w:p w14:paraId="73AB7144" w14:textId="77777777" w:rsidR="0067347E" w:rsidRPr="0067347E" w:rsidRDefault="0067347E" w:rsidP="0067347E">
      <w:pPr>
        <w:spacing w:line="240" w:lineRule="exact"/>
        <w:rPr>
          <w:rFonts w:ascii="Verdana" w:hAnsi="Verdana"/>
          <w:b/>
          <w:strike/>
          <w:noProof/>
          <w:lang w:val="cs-CZ"/>
        </w:rPr>
      </w:pPr>
    </w:p>
    <w:p w14:paraId="5C7E04CB"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8AD41C" w14:textId="77777777" w:rsidR="001D2BDC" w:rsidRPr="0043123A" w:rsidRDefault="001D2BDC" w:rsidP="0072439E">
      <w:pPr>
        <w:pStyle w:val="Akapitzlist"/>
        <w:numPr>
          <w:ilvl w:val="0"/>
          <w:numId w:val="105"/>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F323EFE" w14:textId="77777777" w:rsidR="0067347E" w:rsidRPr="001D2BDC" w:rsidRDefault="0067347E" w:rsidP="0067347E">
      <w:pPr>
        <w:spacing w:after="120"/>
        <w:ind w:left="709" w:hanging="425"/>
        <w:rPr>
          <w:rFonts w:ascii="Verdana" w:hAnsi="Verdana" w:cs="Calibri"/>
          <w:b/>
          <w:sz w:val="18"/>
          <w:szCs w:val="18"/>
          <w:lang w:val="cs-CZ" w:eastAsia="en-US"/>
        </w:rPr>
      </w:pPr>
    </w:p>
    <w:p w14:paraId="35A76879" w14:textId="77777777"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25FA765" w14:textId="77777777" w:rsidR="0067347E" w:rsidRPr="0067347E" w:rsidRDefault="0067347E" w:rsidP="0067347E">
      <w:pPr>
        <w:rPr>
          <w:rFonts w:ascii="Verdana" w:hAnsi="Verdana"/>
          <w:b/>
          <w:bCs/>
          <w:sz w:val="18"/>
          <w:szCs w:val="18"/>
        </w:rPr>
      </w:pPr>
    </w:p>
    <w:p w14:paraId="2C99EDD2" w14:textId="77777777" w:rsidR="00326C72" w:rsidRDefault="00326C72" w:rsidP="0067347E">
      <w:pPr>
        <w:rPr>
          <w:rFonts w:ascii="Verdana" w:hAnsi="Verdana"/>
          <w:b/>
          <w:bCs/>
          <w:sz w:val="18"/>
          <w:szCs w:val="18"/>
        </w:rPr>
        <w:sectPr w:rsidR="00326C72" w:rsidSect="00022CAC">
          <w:pgSz w:w="11906" w:h="16838"/>
          <w:pgMar w:top="851" w:right="1417" w:bottom="1417" w:left="1417" w:header="708" w:footer="708" w:gutter="0"/>
          <w:cols w:space="708"/>
          <w:docGrid w:linePitch="360"/>
        </w:sectPr>
      </w:pPr>
    </w:p>
    <w:p w14:paraId="454B7BA4" w14:textId="5AEC7ADA" w:rsidR="0067347E"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p>
    <w:p w14:paraId="6156EF8D" w14:textId="77777777" w:rsidR="0067347E" w:rsidRDefault="0067347E" w:rsidP="0067347E">
      <w:pPr>
        <w:spacing w:line="280" w:lineRule="exact"/>
        <w:jc w:val="center"/>
        <w:rPr>
          <w:rFonts w:ascii="Verdana" w:hAnsi="Verdana"/>
          <w:b/>
          <w:sz w:val="18"/>
          <w:szCs w:val="18"/>
        </w:rPr>
      </w:pPr>
    </w:p>
    <w:p w14:paraId="578F84D5"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37E7C1E9"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5106DC03"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3E23F137" w14:textId="200BD52D" w:rsidR="0067347E" w:rsidRDefault="0067347E"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00DB40D3" w:rsidRPr="00DB40D3">
        <w:rPr>
          <w:rFonts w:ascii="Verdana" w:hAnsi="Verdana"/>
          <w:color w:val="000000"/>
          <w:sz w:val="18"/>
          <w:szCs w:val="18"/>
        </w:rPr>
        <w:t>Mineralizator mikrofalowy na potrzeby Katedry i Zakładu Bromatologii i Dietetyki</w:t>
      </w:r>
    </w:p>
    <w:p w14:paraId="6DD0A80D" w14:textId="77777777" w:rsidR="00D504A5" w:rsidRDefault="00D504A5" w:rsidP="00C12C6F">
      <w:pPr>
        <w:rPr>
          <w:rFonts w:ascii="Verdana" w:hAnsi="Verdana"/>
          <w:sz w:val="18"/>
          <w:szCs w:val="18"/>
        </w:rPr>
      </w:pPr>
    </w:p>
    <w:p w14:paraId="27D9EE6A" w14:textId="77777777" w:rsidR="00C12C6F" w:rsidRPr="0067347E" w:rsidRDefault="00C12C6F" w:rsidP="00C12C6F">
      <w:pPr>
        <w:rPr>
          <w:rFonts w:ascii="Verdana" w:hAnsi="Verdana"/>
          <w:iCs/>
          <w:sz w:val="18"/>
          <w:szCs w:val="18"/>
        </w:rPr>
      </w:pPr>
      <w:r w:rsidRPr="0067347E">
        <w:rPr>
          <w:rFonts w:ascii="Verdana" w:hAnsi="Verdana"/>
          <w:sz w:val="18"/>
          <w:szCs w:val="18"/>
        </w:rPr>
        <w:t xml:space="preserve">Zarejestrowana nazwa Wykonawcy: </w:t>
      </w:r>
    </w:p>
    <w:p w14:paraId="6E9C12CD" w14:textId="77777777" w:rsidR="00C12C6F" w:rsidRPr="0067347E" w:rsidRDefault="00C12C6F" w:rsidP="00C12C6F">
      <w:pPr>
        <w:rPr>
          <w:rFonts w:ascii="Verdana" w:hAnsi="Verdana"/>
          <w:sz w:val="18"/>
          <w:szCs w:val="18"/>
        </w:rPr>
      </w:pPr>
    </w:p>
    <w:p w14:paraId="748A2872" w14:textId="77777777" w:rsidR="00C12C6F" w:rsidRPr="0067347E" w:rsidRDefault="00C12C6F" w:rsidP="00C12C6F">
      <w:pPr>
        <w:rPr>
          <w:rFonts w:ascii="Verdana" w:hAnsi="Verdana"/>
          <w:sz w:val="18"/>
          <w:szCs w:val="18"/>
        </w:rPr>
      </w:pPr>
    </w:p>
    <w:p w14:paraId="733EA5DB"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56DB9EB" w14:textId="77777777" w:rsidR="00C12C6F" w:rsidRPr="0067347E" w:rsidRDefault="00C12C6F" w:rsidP="00C12C6F">
      <w:pPr>
        <w:rPr>
          <w:rFonts w:ascii="Verdana" w:hAnsi="Verdana"/>
          <w:iCs/>
          <w:sz w:val="18"/>
          <w:szCs w:val="18"/>
        </w:rPr>
      </w:pPr>
    </w:p>
    <w:p w14:paraId="1D8253D9" w14:textId="77777777" w:rsidR="00C12C6F" w:rsidRPr="0067347E" w:rsidRDefault="00C12C6F" w:rsidP="00C12C6F">
      <w:pPr>
        <w:rPr>
          <w:rFonts w:ascii="Verdana" w:hAnsi="Verdana"/>
          <w:iCs/>
          <w:sz w:val="18"/>
          <w:szCs w:val="18"/>
        </w:rPr>
      </w:pPr>
      <w:r w:rsidRPr="0067347E">
        <w:rPr>
          <w:rFonts w:ascii="Verdana" w:hAnsi="Verdana"/>
          <w:iCs/>
          <w:sz w:val="18"/>
          <w:szCs w:val="18"/>
        </w:rPr>
        <w:t xml:space="preserve">Adres Wykonawcy: </w:t>
      </w:r>
    </w:p>
    <w:p w14:paraId="2BD77FC1" w14:textId="77777777" w:rsidR="00C12C6F" w:rsidRPr="0067347E" w:rsidRDefault="00C12C6F" w:rsidP="00C12C6F">
      <w:pPr>
        <w:rPr>
          <w:rFonts w:ascii="Verdana" w:hAnsi="Verdana"/>
          <w:iCs/>
          <w:sz w:val="18"/>
          <w:szCs w:val="18"/>
        </w:rPr>
      </w:pPr>
    </w:p>
    <w:p w14:paraId="054CD360" w14:textId="77777777" w:rsidR="00C12C6F" w:rsidRPr="0067347E" w:rsidRDefault="00C12C6F" w:rsidP="00C12C6F">
      <w:pPr>
        <w:rPr>
          <w:rFonts w:ascii="Verdana" w:hAnsi="Verdana"/>
          <w:iCs/>
          <w:sz w:val="18"/>
          <w:szCs w:val="18"/>
        </w:rPr>
      </w:pPr>
    </w:p>
    <w:p w14:paraId="6F55CF8E" w14:textId="77777777" w:rsidR="00C12C6F" w:rsidRPr="0067347E" w:rsidRDefault="00C12C6F" w:rsidP="00C12C6F">
      <w:pPr>
        <w:rPr>
          <w:rFonts w:ascii="Verdana" w:hAnsi="Verdana"/>
          <w:iCs/>
          <w:sz w:val="18"/>
          <w:szCs w:val="18"/>
        </w:rPr>
      </w:pPr>
      <w:r w:rsidRPr="0067347E">
        <w:rPr>
          <w:rFonts w:ascii="Verdana" w:hAnsi="Verdana"/>
          <w:iCs/>
          <w:sz w:val="18"/>
          <w:szCs w:val="18"/>
        </w:rPr>
        <w:t>…………………………………………………………………..................................................................................</w:t>
      </w:r>
    </w:p>
    <w:p w14:paraId="4A0877F1" w14:textId="77777777" w:rsidR="00C12C6F" w:rsidRPr="0067347E" w:rsidRDefault="00C12C6F" w:rsidP="00C12C6F">
      <w:pPr>
        <w:jc w:val="both"/>
        <w:rPr>
          <w:rFonts w:ascii="Verdana" w:hAnsi="Verdana"/>
          <w:iCs/>
          <w:sz w:val="18"/>
          <w:szCs w:val="18"/>
        </w:rPr>
      </w:pPr>
    </w:p>
    <w:p w14:paraId="41EE2E0B" w14:textId="77777777" w:rsidR="00C12C6F" w:rsidRPr="0067347E" w:rsidRDefault="00C12C6F" w:rsidP="00C12C6F">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69693F80" w14:textId="77777777" w:rsidR="00C12C6F" w:rsidRPr="0067347E" w:rsidRDefault="00C12C6F" w:rsidP="00C12C6F">
      <w:pPr>
        <w:jc w:val="both"/>
        <w:rPr>
          <w:rFonts w:ascii="Verdana" w:hAnsi="Verdana"/>
          <w:iCs/>
          <w:sz w:val="18"/>
          <w:szCs w:val="18"/>
          <w:lang w:val="de-DE"/>
        </w:rPr>
      </w:pPr>
    </w:p>
    <w:p w14:paraId="05B5F3BC" w14:textId="77777777" w:rsidR="00C12C6F" w:rsidRPr="0067347E" w:rsidRDefault="00C12C6F" w:rsidP="00C12C6F">
      <w:pPr>
        <w:rPr>
          <w:rFonts w:ascii="Verdana" w:hAnsi="Verdana"/>
          <w:iCs/>
          <w:sz w:val="18"/>
          <w:szCs w:val="18"/>
          <w:lang w:val="en-US"/>
        </w:rPr>
      </w:pPr>
      <w:r w:rsidRPr="0067347E">
        <w:rPr>
          <w:rFonts w:ascii="Verdana" w:hAnsi="Verdana"/>
          <w:iCs/>
          <w:sz w:val="18"/>
          <w:szCs w:val="18"/>
          <w:lang w:val="en-US"/>
        </w:rPr>
        <w:t>…………………………………………………………………..................................................................................</w:t>
      </w:r>
    </w:p>
    <w:p w14:paraId="30542BCB" w14:textId="77777777" w:rsidR="00C12C6F" w:rsidRPr="0067347E" w:rsidRDefault="00C12C6F" w:rsidP="00C12C6F">
      <w:pPr>
        <w:jc w:val="both"/>
        <w:rPr>
          <w:rFonts w:ascii="Verdana" w:hAnsi="Verdana"/>
          <w:iCs/>
          <w:sz w:val="18"/>
          <w:szCs w:val="18"/>
          <w:lang w:val="de-DE"/>
        </w:rPr>
      </w:pPr>
    </w:p>
    <w:p w14:paraId="2820E2F0" w14:textId="77777777" w:rsidR="00C12C6F" w:rsidRPr="0067347E" w:rsidRDefault="00C12C6F" w:rsidP="00C12C6F">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10AEE303" w14:textId="77777777" w:rsidR="00C12C6F" w:rsidRPr="0067347E" w:rsidRDefault="00C12C6F" w:rsidP="00C12C6F">
      <w:pPr>
        <w:contextualSpacing/>
        <w:rPr>
          <w:rFonts w:ascii="Verdana" w:hAnsi="Verdana"/>
          <w:iCs/>
          <w:sz w:val="18"/>
          <w:szCs w:val="18"/>
          <w:lang w:val="de-DE"/>
        </w:rPr>
      </w:pPr>
    </w:p>
    <w:p w14:paraId="2047AB0E" w14:textId="77777777" w:rsidR="00C12C6F" w:rsidRPr="0067347E" w:rsidRDefault="00C12C6F" w:rsidP="00C12C6F">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7879FE11" w14:textId="77777777" w:rsidR="00C12C6F" w:rsidRPr="0067347E" w:rsidRDefault="00C12C6F" w:rsidP="00C12C6F">
      <w:pPr>
        <w:jc w:val="both"/>
        <w:rPr>
          <w:rFonts w:ascii="Verdana" w:hAnsi="Verdana"/>
          <w:b/>
          <w:bCs/>
          <w:sz w:val="18"/>
          <w:szCs w:val="18"/>
        </w:rPr>
      </w:pPr>
    </w:p>
    <w:p w14:paraId="7B14C50A" w14:textId="77777777" w:rsidR="00C12C6F" w:rsidRPr="0067347E" w:rsidRDefault="00C12C6F" w:rsidP="0072439E">
      <w:pPr>
        <w:numPr>
          <w:ilvl w:val="0"/>
          <w:numId w:val="116"/>
        </w:numPr>
        <w:tabs>
          <w:tab w:val="clear" w:pos="644"/>
          <w:tab w:val="num" w:pos="567"/>
        </w:tabs>
        <w:spacing w:after="160" w:line="280" w:lineRule="exact"/>
        <w:ind w:left="426" w:hanging="142"/>
        <w:jc w:val="both"/>
        <w:rPr>
          <w:rFonts w:ascii="Century Gothic" w:hAnsi="Century Gothic"/>
          <w:bCs/>
          <w:sz w:val="20"/>
          <w:szCs w:val="20"/>
        </w:rPr>
      </w:pPr>
      <w:r w:rsidRPr="0067347E">
        <w:rPr>
          <w:rFonts w:ascii="Verdana" w:hAnsi="Verdana"/>
          <w:sz w:val="18"/>
          <w:szCs w:val="18"/>
        </w:rPr>
        <w:t>Oferujemy wykonanie przedmiotu zamówienia tj.:</w:t>
      </w:r>
    </w:p>
    <w:tbl>
      <w:tblPr>
        <w:tblW w:w="5140" w:type="pct"/>
        <w:tblLayout w:type="fixed"/>
        <w:tblLook w:val="0000" w:firstRow="0" w:lastRow="0" w:firstColumn="0" w:lastColumn="0" w:noHBand="0" w:noVBand="0"/>
      </w:tblPr>
      <w:tblGrid>
        <w:gridCol w:w="551"/>
        <w:gridCol w:w="1870"/>
        <w:gridCol w:w="2383"/>
        <w:gridCol w:w="1162"/>
        <w:gridCol w:w="424"/>
        <w:gridCol w:w="1277"/>
        <w:gridCol w:w="1628"/>
      </w:tblGrid>
      <w:tr w:rsidR="00BD37AF" w:rsidRPr="0067347E" w14:paraId="7EE408A8" w14:textId="77777777" w:rsidTr="00BD37AF">
        <w:trPr>
          <w:cantSplit/>
          <w:trHeight w:hRule="exact" w:val="773"/>
        </w:trPr>
        <w:tc>
          <w:tcPr>
            <w:tcW w:w="296" w:type="pct"/>
            <w:tcBorders>
              <w:top w:val="single" w:sz="12" w:space="0" w:color="000000"/>
              <w:left w:val="single" w:sz="12" w:space="0" w:color="000000"/>
              <w:bottom w:val="single" w:sz="12" w:space="0" w:color="000000"/>
            </w:tcBorders>
          </w:tcPr>
          <w:p w14:paraId="66D7FC01" w14:textId="77777777" w:rsidR="00BD37AF" w:rsidRPr="0067347E" w:rsidRDefault="00BD37AF" w:rsidP="00C12C6F">
            <w:pPr>
              <w:snapToGrid w:val="0"/>
              <w:rPr>
                <w:rFonts w:ascii="Verdana" w:hAnsi="Verdana"/>
                <w:sz w:val="16"/>
                <w:szCs w:val="16"/>
              </w:rPr>
            </w:pPr>
            <w:r w:rsidRPr="0067347E">
              <w:rPr>
                <w:rFonts w:ascii="Verdana" w:hAnsi="Verdana"/>
                <w:sz w:val="16"/>
                <w:szCs w:val="16"/>
              </w:rPr>
              <w:t>Lp.</w:t>
            </w:r>
          </w:p>
        </w:tc>
        <w:tc>
          <w:tcPr>
            <w:tcW w:w="2288" w:type="pct"/>
            <w:gridSpan w:val="2"/>
            <w:tcBorders>
              <w:top w:val="single" w:sz="12" w:space="0" w:color="000000"/>
              <w:left w:val="single" w:sz="4" w:space="0" w:color="000000"/>
              <w:bottom w:val="single" w:sz="12" w:space="0" w:color="000000"/>
            </w:tcBorders>
          </w:tcPr>
          <w:p w14:paraId="06EB9772" w14:textId="77777777" w:rsidR="00BD37AF" w:rsidRPr="0067347E" w:rsidRDefault="00BD37AF" w:rsidP="00C12C6F">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853" w:type="pct"/>
            <w:gridSpan w:val="2"/>
            <w:tcBorders>
              <w:top w:val="single" w:sz="12" w:space="0" w:color="000000"/>
              <w:left w:val="single" w:sz="4" w:space="0" w:color="000000"/>
              <w:bottom w:val="single" w:sz="12" w:space="0" w:color="000000"/>
              <w:right w:val="single" w:sz="4" w:space="0" w:color="auto"/>
            </w:tcBorders>
          </w:tcPr>
          <w:p w14:paraId="6BE29707" w14:textId="77777777" w:rsidR="00BD37AF" w:rsidRPr="0067347E" w:rsidRDefault="00BD37AF" w:rsidP="00C12C6F">
            <w:pPr>
              <w:snapToGrid w:val="0"/>
              <w:jc w:val="center"/>
              <w:rPr>
                <w:rFonts w:ascii="Verdana" w:hAnsi="Verdana"/>
                <w:sz w:val="16"/>
                <w:szCs w:val="16"/>
              </w:rPr>
            </w:pPr>
            <w:r w:rsidRPr="0067347E">
              <w:rPr>
                <w:rFonts w:ascii="Verdana" w:hAnsi="Verdana"/>
                <w:sz w:val="16"/>
                <w:szCs w:val="16"/>
              </w:rPr>
              <w:t>Wartość netto PLN</w:t>
            </w:r>
          </w:p>
          <w:p w14:paraId="6EC8E27F" w14:textId="77777777" w:rsidR="00BD37AF" w:rsidRPr="0067347E" w:rsidRDefault="00BD37AF" w:rsidP="00C12C6F">
            <w:pPr>
              <w:snapToGrid w:val="0"/>
              <w:jc w:val="center"/>
              <w:rPr>
                <w:rFonts w:ascii="Verdana" w:hAnsi="Verdana"/>
                <w:sz w:val="16"/>
                <w:szCs w:val="16"/>
              </w:rPr>
            </w:pPr>
          </w:p>
          <w:p w14:paraId="2BA62530" w14:textId="77777777" w:rsidR="00BD37AF" w:rsidRPr="0067347E" w:rsidRDefault="00BD37AF" w:rsidP="00C12C6F">
            <w:pPr>
              <w:snapToGrid w:val="0"/>
              <w:rPr>
                <w:rFonts w:ascii="Verdana" w:hAnsi="Verdana"/>
                <w:i/>
                <w:sz w:val="16"/>
                <w:szCs w:val="16"/>
              </w:rPr>
            </w:pPr>
          </w:p>
          <w:p w14:paraId="1FED7071" w14:textId="77777777" w:rsidR="00BD37AF" w:rsidRPr="0067347E" w:rsidRDefault="00BD37AF" w:rsidP="00C12C6F">
            <w:pPr>
              <w:snapToGrid w:val="0"/>
              <w:jc w:val="center"/>
              <w:rPr>
                <w:rFonts w:ascii="Verdana" w:hAnsi="Verdana"/>
                <w:sz w:val="16"/>
                <w:szCs w:val="16"/>
              </w:rPr>
            </w:pPr>
          </w:p>
        </w:tc>
        <w:tc>
          <w:tcPr>
            <w:tcW w:w="687" w:type="pct"/>
            <w:tcBorders>
              <w:top w:val="single" w:sz="12" w:space="0" w:color="000000"/>
              <w:left w:val="single" w:sz="4" w:space="0" w:color="auto"/>
              <w:bottom w:val="single" w:sz="12" w:space="0" w:color="000000"/>
            </w:tcBorders>
          </w:tcPr>
          <w:p w14:paraId="72FF55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VAT</w:t>
            </w:r>
          </w:p>
          <w:p w14:paraId="488F30E5" w14:textId="77777777" w:rsidR="00BD37AF" w:rsidRPr="0067347E" w:rsidRDefault="00BD37AF" w:rsidP="00C12C6F">
            <w:pPr>
              <w:jc w:val="center"/>
              <w:rPr>
                <w:rFonts w:ascii="Verdana" w:hAnsi="Verdana" w:cs="Arial"/>
                <w:sz w:val="14"/>
                <w:szCs w:val="14"/>
              </w:rPr>
            </w:pPr>
            <w:r w:rsidRPr="0067347E">
              <w:rPr>
                <w:rFonts w:ascii="Verdana" w:hAnsi="Verdana" w:cs="Arial"/>
                <w:sz w:val="14"/>
                <w:szCs w:val="14"/>
              </w:rPr>
              <w:t>(podać w %)</w:t>
            </w:r>
          </w:p>
          <w:p w14:paraId="3853A107" w14:textId="77777777" w:rsidR="00BD37AF" w:rsidRPr="0067347E" w:rsidRDefault="00BD37AF" w:rsidP="00C12C6F">
            <w:pPr>
              <w:tabs>
                <w:tab w:val="left" w:pos="72"/>
                <w:tab w:val="left" w:pos="9072"/>
              </w:tabs>
              <w:snapToGrid w:val="0"/>
              <w:ind w:left="30"/>
              <w:jc w:val="center"/>
              <w:rPr>
                <w:rFonts w:ascii="Verdana" w:hAnsi="Verdana"/>
                <w:sz w:val="16"/>
                <w:szCs w:val="16"/>
              </w:rPr>
            </w:pPr>
          </w:p>
        </w:tc>
        <w:tc>
          <w:tcPr>
            <w:tcW w:w="876" w:type="pct"/>
            <w:tcBorders>
              <w:top w:val="single" w:sz="12" w:space="0" w:color="000000"/>
              <w:left w:val="single" w:sz="4" w:space="0" w:color="000000"/>
              <w:bottom w:val="single" w:sz="12" w:space="0" w:color="000000"/>
              <w:right w:val="single" w:sz="12" w:space="0" w:color="000000"/>
            </w:tcBorders>
          </w:tcPr>
          <w:p w14:paraId="7B55493B" w14:textId="77777777" w:rsidR="00BD37AF" w:rsidRDefault="00BD37AF" w:rsidP="00C12C6F">
            <w:pPr>
              <w:snapToGrid w:val="0"/>
              <w:jc w:val="center"/>
              <w:rPr>
                <w:rFonts w:ascii="Verdana" w:hAnsi="Verdana"/>
                <w:sz w:val="16"/>
                <w:szCs w:val="16"/>
              </w:rPr>
            </w:pPr>
            <w:r w:rsidRPr="0067347E">
              <w:rPr>
                <w:rFonts w:ascii="Verdana" w:hAnsi="Verdana"/>
                <w:sz w:val="16"/>
                <w:szCs w:val="16"/>
              </w:rPr>
              <w:t>Wartość brutto PLN</w:t>
            </w:r>
          </w:p>
          <w:p w14:paraId="11E74569" w14:textId="77777777" w:rsidR="00BD37AF" w:rsidRDefault="00BD37AF" w:rsidP="00C12C6F">
            <w:pPr>
              <w:snapToGrid w:val="0"/>
              <w:jc w:val="center"/>
              <w:rPr>
                <w:rFonts w:asciiTheme="minorHAnsi" w:hAnsiTheme="minorHAnsi"/>
                <w:sz w:val="12"/>
                <w:szCs w:val="12"/>
              </w:rPr>
            </w:pPr>
          </w:p>
          <w:p w14:paraId="705E930D" w14:textId="77777777" w:rsidR="00BD37AF" w:rsidRPr="0067347E" w:rsidRDefault="00BD37AF" w:rsidP="00C12C6F">
            <w:pPr>
              <w:snapToGrid w:val="0"/>
              <w:jc w:val="center"/>
              <w:rPr>
                <w:rFonts w:ascii="Verdana" w:hAnsi="Verdana"/>
                <w:i/>
                <w:sz w:val="16"/>
                <w:szCs w:val="16"/>
              </w:rPr>
            </w:pPr>
          </w:p>
          <w:p w14:paraId="773C459E" w14:textId="77777777" w:rsidR="00BD37AF" w:rsidRPr="0067347E" w:rsidRDefault="00BD37AF" w:rsidP="00C12C6F">
            <w:pPr>
              <w:snapToGrid w:val="0"/>
              <w:jc w:val="center"/>
              <w:rPr>
                <w:rFonts w:ascii="Verdana" w:hAnsi="Verdana"/>
                <w:i/>
                <w:sz w:val="16"/>
                <w:szCs w:val="16"/>
              </w:rPr>
            </w:pPr>
          </w:p>
          <w:p w14:paraId="5E47ADD1" w14:textId="77777777" w:rsidR="00BD37AF" w:rsidRPr="0067347E" w:rsidRDefault="00BD37AF" w:rsidP="00C12C6F">
            <w:pPr>
              <w:snapToGrid w:val="0"/>
              <w:jc w:val="center"/>
              <w:rPr>
                <w:rFonts w:ascii="Verdana" w:hAnsi="Verdana"/>
                <w:sz w:val="16"/>
                <w:szCs w:val="16"/>
              </w:rPr>
            </w:pPr>
          </w:p>
        </w:tc>
      </w:tr>
      <w:tr w:rsidR="00BD37AF" w:rsidRPr="0067347E" w14:paraId="6CA3517C" w14:textId="77777777" w:rsidTr="00BD37AF">
        <w:trPr>
          <w:cantSplit/>
          <w:trHeight w:hRule="exact" w:val="1353"/>
        </w:trPr>
        <w:tc>
          <w:tcPr>
            <w:tcW w:w="296" w:type="pct"/>
            <w:tcBorders>
              <w:top w:val="single" w:sz="12" w:space="0" w:color="000000"/>
              <w:left w:val="single" w:sz="12" w:space="0" w:color="000000"/>
              <w:bottom w:val="single" w:sz="2" w:space="0" w:color="000000"/>
            </w:tcBorders>
            <w:vAlign w:val="center"/>
          </w:tcPr>
          <w:p w14:paraId="0D2D1E27" w14:textId="77777777" w:rsidR="00BD37AF" w:rsidRPr="0067347E" w:rsidRDefault="00BD37AF" w:rsidP="0072439E">
            <w:pPr>
              <w:numPr>
                <w:ilvl w:val="0"/>
                <w:numId w:val="100"/>
              </w:numPr>
              <w:snapToGrid w:val="0"/>
              <w:spacing w:after="160" w:line="259" w:lineRule="auto"/>
              <w:ind w:left="641" w:hanging="357"/>
              <w:contextualSpacing/>
              <w:jc w:val="center"/>
              <w:rPr>
                <w:rFonts w:ascii="Verdana" w:hAnsi="Verdana"/>
                <w:i/>
                <w:sz w:val="16"/>
                <w:szCs w:val="16"/>
              </w:rPr>
            </w:pPr>
          </w:p>
        </w:tc>
        <w:tc>
          <w:tcPr>
            <w:tcW w:w="2288" w:type="pct"/>
            <w:gridSpan w:val="2"/>
            <w:tcBorders>
              <w:top w:val="single" w:sz="12" w:space="0" w:color="000000"/>
              <w:left w:val="single" w:sz="4" w:space="0" w:color="000000"/>
              <w:bottom w:val="single" w:sz="2" w:space="0" w:color="000000"/>
            </w:tcBorders>
            <w:vAlign w:val="center"/>
          </w:tcPr>
          <w:p w14:paraId="16EA813B" w14:textId="6D712B47" w:rsidR="00BD37AF" w:rsidRPr="0067347E" w:rsidRDefault="00BD37AF" w:rsidP="00C12C6F">
            <w:pPr>
              <w:ind w:right="44"/>
              <w:rPr>
                <w:rFonts w:ascii="Century Gothic" w:hAnsi="Century Gothic" w:cs="Arial"/>
                <w:iCs/>
                <w:sz w:val="18"/>
                <w:szCs w:val="18"/>
              </w:rPr>
            </w:pPr>
            <w:r w:rsidRPr="00C12C6F">
              <w:rPr>
                <w:rFonts w:ascii="Century Gothic" w:hAnsi="Century Gothic" w:cs="Arial"/>
                <w:iCs/>
                <w:sz w:val="18"/>
                <w:szCs w:val="18"/>
              </w:rPr>
              <w:t>Mineralizator mikrofalowy na potrzeby Katedry i Zakładu Bromatologii i Dietetyki</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853" w:type="pct"/>
            <w:gridSpan w:val="2"/>
            <w:tcBorders>
              <w:top w:val="single" w:sz="12" w:space="0" w:color="000000"/>
              <w:left w:val="single" w:sz="4" w:space="0" w:color="000000"/>
              <w:bottom w:val="single" w:sz="2" w:space="0" w:color="000000"/>
              <w:right w:val="single" w:sz="4" w:space="0" w:color="auto"/>
            </w:tcBorders>
            <w:vAlign w:val="center"/>
          </w:tcPr>
          <w:p w14:paraId="068A8601" w14:textId="77777777" w:rsidR="00BD37AF" w:rsidRPr="0067347E" w:rsidRDefault="00BD37AF" w:rsidP="00C12C6F">
            <w:pPr>
              <w:jc w:val="center"/>
              <w:rPr>
                <w:rFonts w:ascii="Verdana" w:hAnsi="Verdana"/>
                <w:b/>
                <w:sz w:val="16"/>
                <w:szCs w:val="16"/>
              </w:rPr>
            </w:pPr>
            <w:r>
              <w:rPr>
                <w:rFonts w:ascii="Verdana" w:hAnsi="Verdana"/>
                <w:sz w:val="16"/>
                <w:szCs w:val="16"/>
              </w:rPr>
              <w:t>………….</w:t>
            </w:r>
          </w:p>
        </w:tc>
        <w:tc>
          <w:tcPr>
            <w:tcW w:w="687" w:type="pct"/>
            <w:tcBorders>
              <w:top w:val="single" w:sz="12" w:space="0" w:color="000000"/>
              <w:left w:val="single" w:sz="4" w:space="0" w:color="auto"/>
              <w:bottom w:val="single" w:sz="2" w:space="0" w:color="000000"/>
            </w:tcBorders>
            <w:vAlign w:val="center"/>
          </w:tcPr>
          <w:p w14:paraId="0B437629" w14:textId="77777777" w:rsidR="00BD37AF" w:rsidRPr="0067347E" w:rsidRDefault="00BD37AF" w:rsidP="00C12C6F">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76" w:type="pct"/>
            <w:tcBorders>
              <w:top w:val="single" w:sz="12" w:space="0" w:color="000000"/>
              <w:left w:val="single" w:sz="4" w:space="0" w:color="000000"/>
              <w:bottom w:val="single" w:sz="2" w:space="0" w:color="000000"/>
              <w:right w:val="single" w:sz="12" w:space="0" w:color="000000"/>
            </w:tcBorders>
            <w:vAlign w:val="center"/>
          </w:tcPr>
          <w:p w14:paraId="3618B34D" w14:textId="77777777" w:rsidR="00BD37AF" w:rsidRPr="0067347E" w:rsidRDefault="00BD37AF" w:rsidP="00C12C6F">
            <w:pPr>
              <w:snapToGrid w:val="0"/>
              <w:jc w:val="center"/>
              <w:rPr>
                <w:rFonts w:ascii="Verdana" w:hAnsi="Verdana"/>
                <w:b/>
                <w:sz w:val="16"/>
                <w:szCs w:val="16"/>
              </w:rPr>
            </w:pPr>
            <w:r w:rsidRPr="0067347E">
              <w:rPr>
                <w:rFonts w:ascii="Verdana" w:hAnsi="Verdana"/>
                <w:sz w:val="16"/>
                <w:szCs w:val="16"/>
              </w:rPr>
              <w:t>………….</w:t>
            </w:r>
          </w:p>
        </w:tc>
      </w:tr>
      <w:tr w:rsidR="00C12C6F" w:rsidRPr="0067347E" w14:paraId="553470DD" w14:textId="77777777" w:rsidTr="00BD37AF">
        <w:trPr>
          <w:cantSplit/>
          <w:trHeight w:hRule="exact" w:val="833"/>
        </w:trPr>
        <w:tc>
          <w:tcPr>
            <w:tcW w:w="296" w:type="pct"/>
            <w:tcBorders>
              <w:top w:val="single" w:sz="12" w:space="0" w:color="000000"/>
              <w:left w:val="single" w:sz="12" w:space="0" w:color="000000"/>
              <w:bottom w:val="single" w:sz="4" w:space="0" w:color="auto"/>
            </w:tcBorders>
          </w:tcPr>
          <w:p w14:paraId="5079EAF2"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1006" w:type="pct"/>
            <w:tcBorders>
              <w:top w:val="single" w:sz="12" w:space="0" w:color="000000"/>
              <w:left w:val="single" w:sz="4" w:space="0" w:color="000000"/>
              <w:bottom w:val="single" w:sz="4" w:space="0" w:color="000000"/>
              <w:right w:val="single" w:sz="2" w:space="0" w:color="000000"/>
            </w:tcBorders>
          </w:tcPr>
          <w:p w14:paraId="70372B24" w14:textId="77777777" w:rsidR="00C12C6F" w:rsidRPr="0067347E" w:rsidRDefault="00C12C6F" w:rsidP="00C12C6F">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F7EED22" w14:textId="77777777" w:rsidR="00C12C6F" w:rsidRPr="0067347E" w:rsidRDefault="00C12C6F" w:rsidP="00C12C6F">
            <w:pPr>
              <w:snapToGrid w:val="0"/>
              <w:jc w:val="right"/>
              <w:rPr>
                <w:rFonts w:ascii="Verdana" w:hAnsi="Verdana"/>
                <w:sz w:val="16"/>
                <w:szCs w:val="16"/>
              </w:rPr>
            </w:pPr>
          </w:p>
        </w:tc>
        <w:tc>
          <w:tcPr>
            <w:tcW w:w="3698" w:type="pct"/>
            <w:gridSpan w:val="5"/>
            <w:tcBorders>
              <w:top w:val="single" w:sz="12" w:space="0" w:color="000000"/>
              <w:left w:val="single" w:sz="2" w:space="0" w:color="000000"/>
              <w:bottom w:val="single" w:sz="4" w:space="0" w:color="000000"/>
              <w:right w:val="single" w:sz="12" w:space="0" w:color="000000"/>
            </w:tcBorders>
          </w:tcPr>
          <w:p w14:paraId="135BD7F1" w14:textId="77777777" w:rsidR="00C12C6F" w:rsidRPr="0067347E" w:rsidRDefault="00C12C6F" w:rsidP="00C12C6F">
            <w:pPr>
              <w:snapToGrid w:val="0"/>
              <w:rPr>
                <w:rFonts w:ascii="Verdana" w:hAnsi="Verdana"/>
                <w:sz w:val="16"/>
                <w:szCs w:val="16"/>
              </w:rPr>
            </w:pPr>
          </w:p>
          <w:p w14:paraId="457800EE" w14:textId="77777777" w:rsidR="00C12C6F" w:rsidRDefault="00C12C6F" w:rsidP="00C12C6F">
            <w:pPr>
              <w:snapToGrid w:val="0"/>
              <w:jc w:val="center"/>
              <w:rPr>
                <w:rFonts w:ascii="Verdana" w:hAnsi="Verdana"/>
                <w:sz w:val="16"/>
                <w:szCs w:val="16"/>
              </w:rPr>
            </w:pPr>
          </w:p>
          <w:p w14:paraId="27C89622" w14:textId="77777777" w:rsidR="00C12C6F" w:rsidRPr="0067347E" w:rsidRDefault="00C12C6F" w:rsidP="00C12C6F">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C12C6F" w:rsidRPr="0067347E" w14:paraId="149F76AA" w14:textId="77777777" w:rsidTr="00BD37AF">
        <w:trPr>
          <w:cantSplit/>
          <w:trHeight w:hRule="exact" w:val="1007"/>
        </w:trPr>
        <w:tc>
          <w:tcPr>
            <w:tcW w:w="296" w:type="pct"/>
            <w:tcBorders>
              <w:top w:val="single" w:sz="12" w:space="0" w:color="000000"/>
              <w:left w:val="single" w:sz="12" w:space="0" w:color="000000"/>
              <w:bottom w:val="single" w:sz="12" w:space="0" w:color="000000"/>
            </w:tcBorders>
          </w:tcPr>
          <w:p w14:paraId="57DAB84F"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4" w:space="0" w:color="000000"/>
            </w:tcBorders>
          </w:tcPr>
          <w:p w14:paraId="7CDD895C" w14:textId="50A186F5" w:rsidR="00C12C6F" w:rsidRPr="0067347E" w:rsidRDefault="00C12C6F" w:rsidP="006E0A42">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6E0A42">
              <w:rPr>
                <w:rFonts w:ascii="Verdana" w:eastAsiaTheme="minorHAnsi" w:hAnsi="Verdana" w:cstheme="minorBidi"/>
                <w:b/>
                <w:sz w:val="18"/>
                <w:szCs w:val="18"/>
                <w:lang w:eastAsia="en-US"/>
              </w:rPr>
              <w:t xml:space="preserve">30 </w:t>
            </w:r>
            <w:r w:rsidR="006E0A42"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tc>
        <w:tc>
          <w:tcPr>
            <w:tcW w:w="1791" w:type="pct"/>
            <w:gridSpan w:val="3"/>
            <w:tcBorders>
              <w:top w:val="single" w:sz="12" w:space="0" w:color="000000"/>
              <w:left w:val="single" w:sz="4" w:space="0" w:color="000000"/>
              <w:bottom w:val="single" w:sz="4" w:space="0" w:color="000000"/>
              <w:right w:val="single" w:sz="12" w:space="0" w:color="000000"/>
            </w:tcBorders>
          </w:tcPr>
          <w:p w14:paraId="59EB8661"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B8F3019" w14:textId="0D1CBB3C"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sidR="00B03D67">
              <w:rPr>
                <w:rFonts w:ascii="Verdana" w:hAnsi="Verdana"/>
                <w:sz w:val="16"/>
                <w:szCs w:val="16"/>
              </w:rPr>
              <w:t xml:space="preserve">dzień / </w:t>
            </w:r>
            <w:r w:rsidR="006E0A42">
              <w:rPr>
                <w:rFonts w:ascii="Verdana" w:hAnsi="Verdana"/>
                <w:sz w:val="16"/>
                <w:szCs w:val="16"/>
              </w:rPr>
              <w:t xml:space="preserve">dni </w:t>
            </w:r>
          </w:p>
          <w:p w14:paraId="7F350865" w14:textId="77777777" w:rsidR="00C12C6F" w:rsidRPr="0067347E" w:rsidRDefault="00C12C6F" w:rsidP="00C12C6F">
            <w:pPr>
              <w:snapToGrid w:val="0"/>
              <w:spacing w:before="120" w:after="120" w:line="480" w:lineRule="auto"/>
              <w:jc w:val="right"/>
              <w:rPr>
                <w:rFonts w:ascii="Verdana" w:hAnsi="Verdana"/>
                <w:sz w:val="16"/>
                <w:szCs w:val="16"/>
              </w:rPr>
            </w:pPr>
          </w:p>
          <w:p w14:paraId="308FF850" w14:textId="77777777" w:rsidR="00C12C6F" w:rsidRPr="0067347E" w:rsidRDefault="00C12C6F" w:rsidP="00C12C6F">
            <w:pPr>
              <w:snapToGrid w:val="0"/>
              <w:spacing w:before="120" w:after="120" w:line="480" w:lineRule="auto"/>
              <w:jc w:val="right"/>
              <w:rPr>
                <w:rFonts w:ascii="Verdana" w:hAnsi="Verdana"/>
                <w:sz w:val="16"/>
                <w:szCs w:val="16"/>
              </w:rPr>
            </w:pPr>
          </w:p>
          <w:p w14:paraId="1E35E503"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66F16E63" w14:textId="77777777" w:rsidTr="00BD37AF">
        <w:trPr>
          <w:cantSplit/>
          <w:trHeight w:hRule="exact" w:val="1121"/>
        </w:trPr>
        <w:tc>
          <w:tcPr>
            <w:tcW w:w="296" w:type="pct"/>
            <w:tcBorders>
              <w:top w:val="single" w:sz="12" w:space="0" w:color="000000"/>
              <w:left w:val="single" w:sz="12" w:space="0" w:color="000000"/>
              <w:bottom w:val="single" w:sz="12" w:space="0" w:color="000000"/>
            </w:tcBorders>
          </w:tcPr>
          <w:p w14:paraId="449811AD"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2913" w:type="pct"/>
            <w:gridSpan w:val="3"/>
            <w:tcBorders>
              <w:top w:val="single" w:sz="12" w:space="0" w:color="000000"/>
              <w:left w:val="single" w:sz="4" w:space="0" w:color="000000"/>
              <w:bottom w:val="single" w:sz="12" w:space="0" w:color="000000"/>
            </w:tcBorders>
          </w:tcPr>
          <w:p w14:paraId="749B7D4E" w14:textId="77777777" w:rsidR="00C12C6F" w:rsidRDefault="00C12C6F" w:rsidP="00C12C6F">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Pr="00D504A5">
              <w:rPr>
                <w:rFonts w:ascii="Verdana" w:hAnsi="Verdana"/>
                <w:b/>
                <w:sz w:val="18"/>
              </w:rPr>
              <w:t>24</w:t>
            </w:r>
            <w:r w:rsidRPr="0067347E">
              <w:rPr>
                <w:rFonts w:ascii="Verdana" w:hAnsi="Verdana"/>
                <w:sz w:val="18"/>
              </w:rPr>
              <w:t xml:space="preserve"> miesiące, maksimum 36 miesięcy od dnia podpisania protokołu odbioru)</w:t>
            </w:r>
          </w:p>
          <w:p w14:paraId="18EB0359" w14:textId="170CEE04" w:rsidR="00D504A5" w:rsidRPr="0067347E" w:rsidRDefault="00D504A5" w:rsidP="00C12C6F">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91" w:type="pct"/>
            <w:gridSpan w:val="3"/>
            <w:tcBorders>
              <w:top w:val="single" w:sz="12" w:space="0" w:color="000000"/>
              <w:left w:val="single" w:sz="4" w:space="0" w:color="000000"/>
              <w:bottom w:val="single" w:sz="12" w:space="0" w:color="000000"/>
              <w:right w:val="single" w:sz="12" w:space="0" w:color="000000"/>
            </w:tcBorders>
          </w:tcPr>
          <w:p w14:paraId="0AEC3D95"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4034536" w14:textId="77777777" w:rsidR="00C12C6F" w:rsidRPr="0067347E" w:rsidRDefault="00C12C6F" w:rsidP="00C12C6F">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2C82F86B" w14:textId="77777777" w:rsidR="00C12C6F" w:rsidRPr="0067347E" w:rsidRDefault="00C12C6F" w:rsidP="00C12C6F">
            <w:pPr>
              <w:snapToGrid w:val="0"/>
              <w:spacing w:before="120" w:after="120" w:line="480" w:lineRule="auto"/>
              <w:jc w:val="right"/>
              <w:rPr>
                <w:rFonts w:ascii="Verdana" w:hAnsi="Verdana"/>
                <w:sz w:val="16"/>
                <w:szCs w:val="16"/>
              </w:rPr>
            </w:pPr>
          </w:p>
          <w:p w14:paraId="3780E582" w14:textId="77777777" w:rsidR="00C12C6F" w:rsidRPr="0067347E" w:rsidRDefault="00C12C6F" w:rsidP="00C12C6F">
            <w:pPr>
              <w:snapToGrid w:val="0"/>
              <w:spacing w:line="480" w:lineRule="auto"/>
              <w:jc w:val="right"/>
              <w:rPr>
                <w:rFonts w:ascii="Verdana" w:hAnsi="Verdana"/>
                <w:sz w:val="16"/>
                <w:szCs w:val="16"/>
              </w:rPr>
            </w:pPr>
          </w:p>
        </w:tc>
      </w:tr>
      <w:tr w:rsidR="00C12C6F" w:rsidRPr="0067347E" w14:paraId="0C89C0FA" w14:textId="77777777" w:rsidTr="00BD37AF">
        <w:trPr>
          <w:cantSplit/>
          <w:trHeight w:hRule="exact" w:val="454"/>
        </w:trPr>
        <w:tc>
          <w:tcPr>
            <w:tcW w:w="296" w:type="pct"/>
            <w:vMerge w:val="restart"/>
            <w:tcBorders>
              <w:top w:val="single" w:sz="12" w:space="0" w:color="000000"/>
              <w:left w:val="single" w:sz="12" w:space="0" w:color="000000"/>
            </w:tcBorders>
          </w:tcPr>
          <w:p w14:paraId="5724B4B7" w14:textId="77777777" w:rsidR="00C12C6F" w:rsidRPr="0067347E" w:rsidRDefault="00C12C6F" w:rsidP="0072439E">
            <w:pPr>
              <w:numPr>
                <w:ilvl w:val="0"/>
                <w:numId w:val="100"/>
              </w:numPr>
              <w:tabs>
                <w:tab w:val="left" w:pos="313"/>
              </w:tabs>
              <w:snapToGrid w:val="0"/>
              <w:spacing w:after="160" w:line="259" w:lineRule="auto"/>
              <w:ind w:left="641" w:hanging="357"/>
              <w:contextualSpacing/>
              <w:rPr>
                <w:rFonts w:ascii="Verdana" w:hAnsi="Verdana"/>
                <w:sz w:val="16"/>
                <w:szCs w:val="16"/>
              </w:rPr>
            </w:pPr>
          </w:p>
        </w:tc>
        <w:tc>
          <w:tcPr>
            <w:tcW w:w="4704" w:type="pct"/>
            <w:gridSpan w:val="6"/>
            <w:tcBorders>
              <w:top w:val="single" w:sz="12" w:space="0" w:color="000000"/>
              <w:left w:val="single" w:sz="4" w:space="0" w:color="000000"/>
              <w:bottom w:val="single" w:sz="6" w:space="0" w:color="000000"/>
              <w:right w:val="single" w:sz="12" w:space="0" w:color="000000"/>
            </w:tcBorders>
            <w:vAlign w:val="center"/>
          </w:tcPr>
          <w:p w14:paraId="3635A7C6" w14:textId="77777777" w:rsidR="00C12C6F" w:rsidRDefault="00C12C6F" w:rsidP="00C12C6F">
            <w:pPr>
              <w:autoSpaceDE w:val="0"/>
              <w:autoSpaceDN w:val="0"/>
              <w:adjustRightInd w:val="0"/>
              <w:spacing w:line="360" w:lineRule="auto"/>
              <w:rPr>
                <w:rFonts w:ascii="Verdana" w:hAnsi="Verdana"/>
                <w:sz w:val="18"/>
              </w:rPr>
            </w:pPr>
            <w:r>
              <w:rPr>
                <w:rFonts w:ascii="Verdana" w:hAnsi="Verdana"/>
                <w:sz w:val="18"/>
              </w:rPr>
              <w:t>Zaoferowany sprzęt*:</w:t>
            </w:r>
          </w:p>
          <w:p w14:paraId="437221DC" w14:textId="77777777" w:rsidR="00C12C6F" w:rsidRPr="0067347E" w:rsidRDefault="00C12C6F" w:rsidP="00C12C6F">
            <w:pPr>
              <w:snapToGrid w:val="0"/>
              <w:spacing w:before="120" w:after="120" w:line="480" w:lineRule="auto"/>
              <w:jc w:val="right"/>
              <w:rPr>
                <w:rFonts w:ascii="Verdana" w:hAnsi="Verdana"/>
                <w:sz w:val="16"/>
                <w:szCs w:val="16"/>
              </w:rPr>
            </w:pPr>
            <w:r>
              <w:rPr>
                <w:rFonts w:ascii="Verdana" w:hAnsi="Verdana"/>
                <w:sz w:val="18"/>
              </w:rPr>
              <w:t>Producent</w:t>
            </w:r>
          </w:p>
        </w:tc>
      </w:tr>
      <w:tr w:rsidR="00C12C6F" w:rsidRPr="0067347E" w14:paraId="0D4BC501" w14:textId="77777777" w:rsidTr="00BD37AF">
        <w:trPr>
          <w:cantSplit/>
          <w:trHeight w:hRule="exact" w:val="454"/>
        </w:trPr>
        <w:tc>
          <w:tcPr>
            <w:tcW w:w="296" w:type="pct"/>
            <w:vMerge/>
            <w:tcBorders>
              <w:left w:val="single" w:sz="12" w:space="0" w:color="000000"/>
            </w:tcBorders>
          </w:tcPr>
          <w:p w14:paraId="1BBCF84F"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6" w:space="0" w:color="000000"/>
              <w:left w:val="single" w:sz="4" w:space="0" w:color="000000"/>
              <w:bottom w:val="single" w:sz="2" w:space="0" w:color="000000"/>
            </w:tcBorders>
            <w:vAlign w:val="center"/>
          </w:tcPr>
          <w:p w14:paraId="3B8EBF1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1" w:type="pct"/>
            <w:gridSpan w:val="3"/>
            <w:tcBorders>
              <w:top w:val="single" w:sz="6" w:space="0" w:color="000000"/>
              <w:left w:val="single" w:sz="4" w:space="0" w:color="000000"/>
              <w:bottom w:val="single" w:sz="2" w:space="0" w:color="000000"/>
              <w:right w:val="single" w:sz="12" w:space="0" w:color="000000"/>
            </w:tcBorders>
            <w:vAlign w:val="center"/>
          </w:tcPr>
          <w:p w14:paraId="6E45F819"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167C7A77" w14:textId="77777777" w:rsidTr="00BD37AF">
        <w:trPr>
          <w:cantSplit/>
          <w:trHeight w:hRule="exact" w:val="454"/>
        </w:trPr>
        <w:tc>
          <w:tcPr>
            <w:tcW w:w="296" w:type="pct"/>
            <w:vMerge/>
            <w:tcBorders>
              <w:left w:val="single" w:sz="12" w:space="0" w:color="000000"/>
            </w:tcBorders>
          </w:tcPr>
          <w:p w14:paraId="2ED17CD3"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2" w:space="0" w:color="000000"/>
            </w:tcBorders>
            <w:vAlign w:val="center"/>
          </w:tcPr>
          <w:p w14:paraId="35AE6CBD"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1" w:type="pct"/>
            <w:gridSpan w:val="3"/>
            <w:tcBorders>
              <w:top w:val="single" w:sz="2" w:space="0" w:color="000000"/>
              <w:left w:val="single" w:sz="4" w:space="0" w:color="000000"/>
              <w:bottom w:val="single" w:sz="2" w:space="0" w:color="000000"/>
              <w:right w:val="single" w:sz="12" w:space="0" w:color="000000"/>
            </w:tcBorders>
            <w:vAlign w:val="center"/>
          </w:tcPr>
          <w:p w14:paraId="7F8E7070" w14:textId="77777777" w:rsidR="00C12C6F" w:rsidRPr="0067347E"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r w:rsidR="00C12C6F" w:rsidRPr="0067347E" w14:paraId="39BDA37F" w14:textId="77777777" w:rsidTr="00BD37AF">
        <w:trPr>
          <w:cantSplit/>
          <w:trHeight w:hRule="exact" w:val="499"/>
        </w:trPr>
        <w:tc>
          <w:tcPr>
            <w:tcW w:w="296" w:type="pct"/>
            <w:tcBorders>
              <w:left w:val="single" w:sz="12" w:space="0" w:color="000000"/>
              <w:bottom w:val="single" w:sz="12" w:space="0" w:color="000000"/>
            </w:tcBorders>
          </w:tcPr>
          <w:p w14:paraId="4072F1C9" w14:textId="77777777" w:rsidR="00C12C6F" w:rsidRPr="0067347E" w:rsidRDefault="00C12C6F" w:rsidP="00C12C6F">
            <w:pPr>
              <w:tabs>
                <w:tab w:val="left" w:pos="313"/>
              </w:tabs>
              <w:snapToGrid w:val="0"/>
              <w:spacing w:after="160" w:line="259" w:lineRule="auto"/>
              <w:ind w:left="284"/>
              <w:contextualSpacing/>
              <w:rPr>
                <w:rFonts w:ascii="Verdana" w:hAnsi="Verdana"/>
                <w:sz w:val="16"/>
                <w:szCs w:val="16"/>
              </w:rPr>
            </w:pPr>
          </w:p>
        </w:tc>
        <w:tc>
          <w:tcPr>
            <w:tcW w:w="2913" w:type="pct"/>
            <w:gridSpan w:val="3"/>
            <w:tcBorders>
              <w:top w:val="single" w:sz="2" w:space="0" w:color="000000"/>
              <w:left w:val="single" w:sz="4" w:space="0" w:color="000000"/>
              <w:bottom w:val="single" w:sz="12" w:space="0" w:color="000000"/>
            </w:tcBorders>
            <w:vAlign w:val="center"/>
          </w:tcPr>
          <w:p w14:paraId="14B27B99" w14:textId="77777777" w:rsidR="00C12C6F" w:rsidRDefault="00C12C6F" w:rsidP="00C12C6F">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3C4C50" w14:textId="77777777" w:rsidR="00C12C6F" w:rsidRDefault="00C12C6F" w:rsidP="00C12C6F">
            <w:pPr>
              <w:autoSpaceDE w:val="0"/>
              <w:autoSpaceDN w:val="0"/>
              <w:adjustRightInd w:val="0"/>
              <w:spacing w:before="120" w:after="120" w:line="280" w:lineRule="exact"/>
              <w:rPr>
                <w:rFonts w:ascii="Verdana" w:hAnsi="Verdana"/>
                <w:sz w:val="18"/>
              </w:rPr>
            </w:pPr>
          </w:p>
        </w:tc>
        <w:tc>
          <w:tcPr>
            <w:tcW w:w="1791" w:type="pct"/>
            <w:gridSpan w:val="3"/>
            <w:tcBorders>
              <w:top w:val="single" w:sz="2" w:space="0" w:color="000000"/>
              <w:left w:val="single" w:sz="4" w:space="0" w:color="000000"/>
              <w:bottom w:val="single" w:sz="12" w:space="0" w:color="000000"/>
              <w:right w:val="single" w:sz="12" w:space="0" w:color="000000"/>
            </w:tcBorders>
            <w:vAlign w:val="center"/>
          </w:tcPr>
          <w:p w14:paraId="0A486797"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p w14:paraId="16BACD1F" w14:textId="77777777" w:rsidR="00C12C6F" w:rsidRDefault="00C12C6F" w:rsidP="00C12C6F">
            <w:pPr>
              <w:snapToGrid w:val="0"/>
              <w:spacing w:before="120" w:after="120" w:line="280" w:lineRule="exact"/>
              <w:jc w:val="right"/>
              <w:rPr>
                <w:rFonts w:ascii="Verdana" w:hAnsi="Verdana"/>
                <w:sz w:val="16"/>
                <w:szCs w:val="16"/>
              </w:rPr>
            </w:pPr>
          </w:p>
          <w:p w14:paraId="175BD9C2" w14:textId="77777777" w:rsidR="00C12C6F" w:rsidRDefault="00C12C6F" w:rsidP="00C12C6F">
            <w:pPr>
              <w:snapToGrid w:val="0"/>
              <w:spacing w:before="120" w:after="120" w:line="280" w:lineRule="exact"/>
              <w:jc w:val="right"/>
              <w:rPr>
                <w:rFonts w:ascii="Verdana" w:hAnsi="Verdana"/>
                <w:sz w:val="16"/>
                <w:szCs w:val="16"/>
              </w:rPr>
            </w:pPr>
            <w:r>
              <w:rPr>
                <w:rFonts w:ascii="Verdana" w:hAnsi="Verdana"/>
                <w:sz w:val="16"/>
                <w:szCs w:val="16"/>
              </w:rPr>
              <w:t>………………………………………………..</w:t>
            </w:r>
          </w:p>
        </w:tc>
      </w:tr>
    </w:tbl>
    <w:p w14:paraId="3B360592" w14:textId="77777777" w:rsidR="00C12C6F" w:rsidRPr="0067347E" w:rsidRDefault="00C12C6F" w:rsidP="00C12C6F">
      <w:pPr>
        <w:spacing w:line="280" w:lineRule="exact"/>
        <w:jc w:val="both"/>
        <w:rPr>
          <w:rFonts w:ascii="Century Gothic" w:hAnsi="Century Gothic"/>
          <w:bCs/>
          <w:sz w:val="20"/>
          <w:szCs w:val="20"/>
        </w:rPr>
      </w:pPr>
    </w:p>
    <w:p w14:paraId="228081FD" w14:textId="77777777" w:rsidR="00C12C6F" w:rsidRDefault="00C12C6F" w:rsidP="0072439E">
      <w:pPr>
        <w:numPr>
          <w:ilvl w:val="0"/>
          <w:numId w:val="117"/>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707997B" w14:textId="77777777" w:rsidR="00C12C6F" w:rsidRPr="0067347E" w:rsidRDefault="00C12C6F" w:rsidP="0072439E">
      <w:pPr>
        <w:numPr>
          <w:ilvl w:val="0"/>
          <w:numId w:val="117"/>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3997E3F8"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311643C"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1D3EFBAF" w14:textId="77777777" w:rsidR="00C12C6F" w:rsidRPr="0067347E" w:rsidRDefault="00C12C6F" w:rsidP="0072439E">
      <w:pPr>
        <w:numPr>
          <w:ilvl w:val="0"/>
          <w:numId w:val="117"/>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44A30A9"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D396CD4" w14:textId="77777777" w:rsidR="00C12C6F" w:rsidRPr="0067347E" w:rsidRDefault="00C12C6F" w:rsidP="00C12C6F">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F10EC04" w14:textId="77777777" w:rsidR="00C12C6F" w:rsidRPr="0067347E" w:rsidRDefault="00C12C6F" w:rsidP="00C12C6F">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73B179D"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105CAC9" w14:textId="77777777" w:rsidR="00C12C6F" w:rsidRPr="0067347E" w:rsidRDefault="00C12C6F" w:rsidP="00C12C6F">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6415850" w14:textId="77777777" w:rsidR="00C12C6F" w:rsidRPr="0067347E" w:rsidRDefault="00C12C6F" w:rsidP="0072439E">
      <w:pPr>
        <w:numPr>
          <w:ilvl w:val="0"/>
          <w:numId w:val="117"/>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3E5BFFF"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0033F54"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37A13B01" w14:textId="77777777" w:rsidR="00C12C6F" w:rsidRPr="0067347E" w:rsidRDefault="00C12C6F" w:rsidP="0072439E">
      <w:pPr>
        <w:numPr>
          <w:ilvl w:val="0"/>
          <w:numId w:val="123"/>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3F6165C3" w14:textId="77777777" w:rsidR="00C12C6F" w:rsidRPr="0067347E" w:rsidRDefault="00C12C6F" w:rsidP="0072439E">
      <w:pPr>
        <w:numPr>
          <w:ilvl w:val="0"/>
          <w:numId w:val="123"/>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1689BFDC" w14:textId="77777777" w:rsidR="00C12C6F" w:rsidRPr="0067347E" w:rsidRDefault="00C12C6F" w:rsidP="00C12C6F">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D92227B" w14:textId="77777777" w:rsidR="00C12C6F" w:rsidRPr="0067347E" w:rsidRDefault="00C12C6F" w:rsidP="0072439E">
      <w:pPr>
        <w:numPr>
          <w:ilvl w:val="0"/>
          <w:numId w:val="117"/>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A418E12" w14:textId="77777777" w:rsidR="00C12C6F" w:rsidRPr="0067347E" w:rsidRDefault="00C12C6F" w:rsidP="00C12C6F">
      <w:pPr>
        <w:spacing w:after="120" w:line="280" w:lineRule="exact"/>
        <w:jc w:val="both"/>
        <w:rPr>
          <w:rFonts w:ascii="Verdana" w:hAnsi="Verdana"/>
          <w:sz w:val="18"/>
          <w:szCs w:val="18"/>
        </w:rPr>
      </w:pPr>
    </w:p>
    <w:p w14:paraId="2FF403A9" w14:textId="77777777" w:rsidR="00C12C6F" w:rsidRPr="0067347E" w:rsidRDefault="00C12C6F" w:rsidP="00C12C6F">
      <w:pPr>
        <w:spacing w:after="60" w:line="280" w:lineRule="exact"/>
        <w:jc w:val="both"/>
        <w:rPr>
          <w:rFonts w:ascii="Verdana" w:hAnsi="Verdana"/>
          <w:sz w:val="18"/>
          <w:szCs w:val="18"/>
        </w:rPr>
      </w:pPr>
    </w:p>
    <w:p w14:paraId="3F3D29EF" w14:textId="77777777" w:rsidR="00C12C6F" w:rsidRPr="0067347E" w:rsidRDefault="00C12C6F" w:rsidP="00C12C6F">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287E90DD" w14:textId="77777777" w:rsidR="00C12C6F" w:rsidRPr="0067347E" w:rsidRDefault="00C12C6F" w:rsidP="00C12C6F">
      <w:pPr>
        <w:tabs>
          <w:tab w:val="left" w:pos="0"/>
        </w:tabs>
        <w:spacing w:line="280" w:lineRule="exact"/>
        <w:rPr>
          <w:rFonts w:ascii="Verdana" w:hAnsi="Verdana"/>
          <w:b/>
          <w:bCs/>
          <w:sz w:val="18"/>
          <w:szCs w:val="18"/>
        </w:rPr>
      </w:pPr>
    </w:p>
    <w:p w14:paraId="1A883C5D" w14:textId="77777777" w:rsidR="00C12C6F" w:rsidRPr="0067347E" w:rsidRDefault="00C12C6F" w:rsidP="00C12C6F">
      <w:pPr>
        <w:tabs>
          <w:tab w:val="left" w:pos="0"/>
        </w:tabs>
        <w:spacing w:line="280" w:lineRule="exact"/>
        <w:rPr>
          <w:rFonts w:ascii="Verdana" w:hAnsi="Verdana"/>
          <w:b/>
          <w:bCs/>
          <w:sz w:val="18"/>
          <w:szCs w:val="18"/>
        </w:rPr>
      </w:pPr>
    </w:p>
    <w:p w14:paraId="77807999" w14:textId="77777777" w:rsidR="00C12C6F" w:rsidRPr="0067347E" w:rsidRDefault="00C12C6F" w:rsidP="00C12C6F">
      <w:pPr>
        <w:ind w:firstLine="709"/>
        <w:sectPr w:rsidR="00C12C6F" w:rsidRPr="0067347E" w:rsidSect="00022CAC">
          <w:headerReference w:type="default" r:id="rId34"/>
          <w:footerReference w:type="even" r:id="rId35"/>
          <w:footerReference w:type="default" r:id="rId36"/>
          <w:footerReference w:type="first" r:id="rId37"/>
          <w:pgSz w:w="11906" w:h="16838"/>
          <w:pgMar w:top="567" w:right="1417" w:bottom="1417" w:left="1417" w:header="708" w:footer="708" w:gutter="0"/>
          <w:cols w:space="708"/>
          <w:docGrid w:linePitch="360"/>
        </w:sectPr>
      </w:pPr>
    </w:p>
    <w:p w14:paraId="3A30741E" w14:textId="3D31E2E0" w:rsidR="0013718A" w:rsidRDefault="0013718A" w:rsidP="0067347E">
      <w:pPr>
        <w:pStyle w:val="Nagwek3"/>
        <w:spacing w:line="240" w:lineRule="exact"/>
        <w:rPr>
          <w:rFonts w:eastAsiaTheme="majorEastAsia"/>
          <w:color w:val="auto"/>
        </w:rPr>
      </w:pPr>
      <w:r>
        <w:rPr>
          <w:rFonts w:eastAsiaTheme="majorEastAsia"/>
          <w:color w:val="auto"/>
        </w:rPr>
        <w:lastRenderedPageBreak/>
        <w:t xml:space="preserve">Część 2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8DC3FB3" w14:textId="77777777" w:rsidR="0067347E" w:rsidRDefault="0067347E" w:rsidP="0067347E">
      <w:pPr>
        <w:spacing w:line="240" w:lineRule="exact"/>
        <w:jc w:val="center"/>
        <w:rPr>
          <w:rFonts w:ascii="Verdana" w:eastAsia="Calibri" w:hAnsi="Verdana"/>
          <w:b/>
          <w:noProof/>
          <w:lang w:val="cs-CZ"/>
        </w:rPr>
      </w:pPr>
    </w:p>
    <w:p w14:paraId="3484B362" w14:textId="77777777" w:rsidR="0067347E" w:rsidRDefault="0067347E" w:rsidP="0067347E">
      <w:pPr>
        <w:spacing w:line="240" w:lineRule="exact"/>
        <w:jc w:val="center"/>
        <w:rPr>
          <w:rFonts w:ascii="Verdana" w:eastAsia="Calibri" w:hAnsi="Verdana"/>
          <w:b/>
          <w:noProof/>
          <w:lang w:val="cs-CZ"/>
        </w:rPr>
      </w:pPr>
    </w:p>
    <w:p w14:paraId="280BE17B" w14:textId="77777777" w:rsidR="0067347E" w:rsidRP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6AD5F5C9" w14:textId="77777777" w:rsidR="0067347E" w:rsidRPr="0067347E" w:rsidRDefault="0067347E" w:rsidP="0067347E">
      <w:pPr>
        <w:spacing w:line="240" w:lineRule="exact"/>
        <w:jc w:val="center"/>
        <w:rPr>
          <w:rFonts w:ascii="Verdana" w:eastAsia="Calibri" w:hAnsi="Verdana"/>
          <w:b/>
          <w:noProof/>
        </w:rPr>
      </w:pPr>
    </w:p>
    <w:p w14:paraId="11558101" w14:textId="77777777" w:rsid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2</w:t>
      </w:r>
      <w:r w:rsidRPr="0067347E">
        <w:rPr>
          <w:rFonts w:ascii="Verdana" w:hAnsi="Verdana"/>
          <w:b/>
          <w:bCs/>
          <w:color w:val="000000"/>
          <w:sz w:val="20"/>
          <w:szCs w:val="20"/>
        </w:rPr>
        <w:tab/>
      </w:r>
      <w:r w:rsidRPr="00DB40D3">
        <w:rPr>
          <w:rFonts w:ascii="Verdana" w:hAnsi="Verdana"/>
          <w:color w:val="000000"/>
          <w:sz w:val="18"/>
          <w:szCs w:val="18"/>
        </w:rPr>
        <w:t>Mineralizator mikrofalowy na potrzeby Katedry i Zakładu Bromatologii i Dietetyki</w:t>
      </w:r>
    </w:p>
    <w:p w14:paraId="0129F40D" w14:textId="75443B2D" w:rsidR="0067347E" w:rsidRPr="0067347E" w:rsidRDefault="0067347E" w:rsidP="0067347E">
      <w:pPr>
        <w:tabs>
          <w:tab w:val="left" w:pos="1369"/>
          <w:tab w:val="left" w:pos="2055"/>
        </w:tabs>
        <w:spacing w:after="120" w:line="240" w:lineRule="exact"/>
        <w:ind w:left="1701" w:hanging="992"/>
        <w:jc w:val="both"/>
        <w:rPr>
          <w:rFonts w:ascii="Verdana" w:hAnsi="Verdana"/>
          <w:noProof/>
          <w:sz w:val="18"/>
          <w:szCs w:val="18"/>
        </w:rPr>
      </w:pPr>
    </w:p>
    <w:p w14:paraId="7461A014"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0471BCB"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30236C1"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BFE224F" w14:textId="26FB5531" w:rsidR="006E0A42"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C12C6F" w:rsidRPr="0067347E" w14:paraId="55D818B3" w14:textId="77777777" w:rsidTr="00C12C6F">
        <w:trPr>
          <w:cantSplit/>
          <w:trHeight w:val="1258"/>
        </w:trPr>
        <w:tc>
          <w:tcPr>
            <w:tcW w:w="703" w:type="dxa"/>
            <w:tcBorders>
              <w:bottom w:val="single" w:sz="4" w:space="0" w:color="auto"/>
            </w:tcBorders>
            <w:shd w:val="clear" w:color="auto" w:fill="EDEDED" w:themeFill="accent3" w:themeFillTint="33"/>
            <w:vAlign w:val="center"/>
          </w:tcPr>
          <w:p w14:paraId="43790EE8" w14:textId="77777777" w:rsidR="00C12C6F" w:rsidRPr="00820A7D" w:rsidRDefault="00C12C6F" w:rsidP="00C12C6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63DC069" w14:textId="77777777" w:rsidR="00C12C6F" w:rsidRPr="00820A7D" w:rsidRDefault="00C12C6F" w:rsidP="00C12C6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A0B45B9"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w:t>
            </w:r>
          </w:p>
          <w:p w14:paraId="7D7EB247"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8A5977" w14:textId="77777777" w:rsidR="00C12C6F" w:rsidRPr="00820A7D" w:rsidRDefault="00C12C6F" w:rsidP="00C12C6F">
            <w:pPr>
              <w:jc w:val="center"/>
              <w:rPr>
                <w:rFonts w:ascii="Verdana" w:hAnsi="Verdana"/>
                <w:sz w:val="18"/>
                <w:szCs w:val="18"/>
              </w:rPr>
            </w:pPr>
            <w:r w:rsidRPr="00820A7D">
              <w:rPr>
                <w:rFonts w:ascii="Verdana" w:hAnsi="Verdana"/>
                <w:sz w:val="18"/>
                <w:szCs w:val="18"/>
              </w:rPr>
              <w:t>Wartość oferowana</w:t>
            </w:r>
          </w:p>
          <w:p w14:paraId="5696CD85" w14:textId="77777777" w:rsidR="00C12C6F" w:rsidRDefault="00C12C6F" w:rsidP="00C12C6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257565C" w14:textId="77777777" w:rsidR="00C12C6F" w:rsidRDefault="00C12C6F" w:rsidP="00C12C6F">
            <w:pPr>
              <w:spacing w:before="60" w:after="60"/>
              <w:jc w:val="center"/>
              <w:rPr>
                <w:rFonts w:ascii="Verdana" w:hAnsi="Verdana"/>
                <w:b/>
                <w:sz w:val="18"/>
                <w:szCs w:val="18"/>
              </w:rPr>
            </w:pPr>
            <w:r w:rsidRPr="00820A7D">
              <w:rPr>
                <w:rFonts w:ascii="Verdana" w:hAnsi="Verdana"/>
                <w:b/>
                <w:sz w:val="18"/>
                <w:szCs w:val="18"/>
              </w:rPr>
              <w:t xml:space="preserve">oraz </w:t>
            </w:r>
          </w:p>
          <w:p w14:paraId="1B98F412" w14:textId="77777777" w:rsidR="00C12C6F" w:rsidRPr="00820A7D" w:rsidRDefault="00C12C6F" w:rsidP="00C12C6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C12C6F" w:rsidRPr="0067347E" w14:paraId="42F1F56C" w14:textId="77777777" w:rsidTr="00C12C6F">
        <w:trPr>
          <w:cantSplit/>
          <w:trHeight w:val="454"/>
        </w:trPr>
        <w:tc>
          <w:tcPr>
            <w:tcW w:w="703" w:type="dxa"/>
            <w:shd w:val="clear" w:color="auto" w:fill="auto"/>
            <w:vAlign w:val="center"/>
          </w:tcPr>
          <w:p w14:paraId="5E3873C7" w14:textId="77777777" w:rsidR="00C12C6F" w:rsidRPr="000C0860" w:rsidRDefault="00C12C6F" w:rsidP="0072439E">
            <w:pPr>
              <w:numPr>
                <w:ilvl w:val="0"/>
                <w:numId w:val="102"/>
              </w:numPr>
              <w:spacing w:before="60" w:after="60" w:line="259" w:lineRule="auto"/>
              <w:ind w:left="584"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36BE7096" w14:textId="77777777" w:rsidR="00C12C6F" w:rsidRPr="0067347E" w:rsidRDefault="00C12C6F" w:rsidP="00C12C6F">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C12C6F" w:rsidRPr="0067347E" w14:paraId="51E06150" w14:textId="77777777" w:rsidTr="00F47184">
        <w:trPr>
          <w:cantSplit/>
          <w:trHeight w:hRule="exact" w:val="686"/>
        </w:trPr>
        <w:tc>
          <w:tcPr>
            <w:tcW w:w="703" w:type="dxa"/>
            <w:shd w:val="clear" w:color="auto" w:fill="auto"/>
            <w:vAlign w:val="center"/>
          </w:tcPr>
          <w:p w14:paraId="5760FC49"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E3D65B"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Mineralizacja próbek w naczyniach zamkniętych ciśnieniowych do min. 100 barów, temperatura min. 300°C</w:t>
            </w:r>
          </w:p>
          <w:p w14:paraId="3EBB645F" w14:textId="7CFBFC5D" w:rsidR="00C12C6F" w:rsidRPr="0067347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360660E9"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DC0A0AA" w14:textId="77777777" w:rsidR="00C12C6F" w:rsidRPr="0067347E" w:rsidRDefault="00C12C6F" w:rsidP="00C12C6F">
            <w:pPr>
              <w:spacing w:before="60" w:after="60"/>
              <w:rPr>
                <w:rFonts w:ascii="Verdana" w:eastAsia="Calibri" w:hAnsi="Verdana"/>
                <w:bCs/>
                <w:sz w:val="18"/>
                <w:szCs w:val="18"/>
                <w:lang w:eastAsia="en-US"/>
              </w:rPr>
            </w:pPr>
          </w:p>
        </w:tc>
      </w:tr>
      <w:tr w:rsidR="00C12C6F" w:rsidRPr="0067347E" w14:paraId="6891907A" w14:textId="77777777" w:rsidTr="00F47184">
        <w:trPr>
          <w:cantSplit/>
          <w:trHeight w:hRule="exact" w:val="1134"/>
        </w:trPr>
        <w:tc>
          <w:tcPr>
            <w:tcW w:w="703" w:type="dxa"/>
            <w:shd w:val="clear" w:color="auto" w:fill="auto"/>
            <w:vAlign w:val="center"/>
          </w:tcPr>
          <w:p w14:paraId="280225D0"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5629E46"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Kontrola i pomiar temperatury wewnątrz wszystkich naczyń za pomocą czujnika podczerwieni do temp min. 300°. Czujnik zainstalowany w podłodze urządzenia i pracujący w zakresie podczerwieni transparentnym dla teflonu. </w:t>
            </w:r>
          </w:p>
          <w:p w14:paraId="757157AE" w14:textId="6A0D6D4D" w:rsidR="00C12C6F" w:rsidRPr="0034406E" w:rsidRDefault="00C12C6F" w:rsidP="00C12C6F">
            <w:pPr>
              <w:spacing w:before="120" w:after="120"/>
              <w:rPr>
                <w:rFonts w:ascii="Verdana" w:eastAsiaTheme="minorHAnsi" w:hAnsi="Verdana" w:cs="Calibri"/>
                <w:sz w:val="18"/>
                <w:szCs w:val="18"/>
                <w:lang w:eastAsia="en-US"/>
              </w:rPr>
            </w:pPr>
          </w:p>
        </w:tc>
        <w:tc>
          <w:tcPr>
            <w:tcW w:w="1276" w:type="dxa"/>
            <w:shd w:val="clear" w:color="auto" w:fill="auto"/>
          </w:tcPr>
          <w:p w14:paraId="183D941E" w14:textId="77777777" w:rsidR="00C12C6F" w:rsidRPr="0067347E" w:rsidRDefault="00C12C6F" w:rsidP="00C12C6F">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0D67F794" w14:textId="77777777" w:rsidR="00C12C6F" w:rsidRPr="0067347E" w:rsidRDefault="00C12C6F" w:rsidP="00C12C6F">
            <w:pPr>
              <w:spacing w:before="60" w:after="60"/>
              <w:rPr>
                <w:rFonts w:ascii="Verdana" w:eastAsia="Calibri" w:hAnsi="Verdana"/>
                <w:bCs/>
                <w:sz w:val="18"/>
                <w:szCs w:val="18"/>
                <w:lang w:eastAsia="en-US"/>
              </w:rPr>
            </w:pPr>
          </w:p>
        </w:tc>
      </w:tr>
      <w:tr w:rsidR="006E0A42" w:rsidRPr="0067347E" w14:paraId="187B647A" w14:textId="77777777" w:rsidTr="00F47184">
        <w:trPr>
          <w:cantSplit/>
          <w:trHeight w:hRule="exact" w:val="676"/>
        </w:trPr>
        <w:tc>
          <w:tcPr>
            <w:tcW w:w="703" w:type="dxa"/>
            <w:shd w:val="clear" w:color="auto" w:fill="auto"/>
            <w:vAlign w:val="center"/>
          </w:tcPr>
          <w:p w14:paraId="70A650FE"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77E14B7" w14:textId="4B733E3F"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Czujnik ciśnienia we wszystkich naczyniach, monitorujący wszystkie </w:t>
            </w:r>
            <w:r w:rsidR="00B46F18">
              <w:rPr>
                <w:rFonts w:ascii="Verdana" w:eastAsiaTheme="minorHAnsi" w:hAnsi="Verdana" w:cs="Calibri"/>
                <w:sz w:val="18"/>
                <w:szCs w:val="18"/>
                <w:lang w:eastAsia="en-US"/>
              </w:rPr>
              <w:t>naczynia jednocześnie.</w:t>
            </w:r>
          </w:p>
        </w:tc>
        <w:tc>
          <w:tcPr>
            <w:tcW w:w="1276" w:type="dxa"/>
            <w:shd w:val="clear" w:color="auto" w:fill="auto"/>
          </w:tcPr>
          <w:p w14:paraId="7AED855F" w14:textId="4FABF5C6"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05228600"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5AC1209F" w14:textId="77777777" w:rsidTr="00F47184">
        <w:trPr>
          <w:cantSplit/>
          <w:trHeight w:hRule="exact" w:val="1134"/>
        </w:trPr>
        <w:tc>
          <w:tcPr>
            <w:tcW w:w="703" w:type="dxa"/>
            <w:shd w:val="clear" w:color="auto" w:fill="auto"/>
            <w:vAlign w:val="center"/>
          </w:tcPr>
          <w:p w14:paraId="315403D9"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585E064" w14:textId="77777777"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Sterowanie za pomocą dedykowanego systemu kontrolnego z kolorowym ekranem dotykowym z możliwością programowania parametrów procesu oraz graficznego podglądu aktualnych parametrów przebiegu procesu  polskim programem sterującym. </w:t>
            </w:r>
          </w:p>
          <w:p w14:paraId="7F246722" w14:textId="77777777" w:rsidR="006E0A42" w:rsidRPr="006E0A42" w:rsidRDefault="006E0A42" w:rsidP="006E0A42">
            <w:pPr>
              <w:spacing w:before="120" w:after="120"/>
              <w:rPr>
                <w:rFonts w:ascii="Verdana" w:eastAsiaTheme="minorHAnsi" w:hAnsi="Verdana" w:cs="Calibri"/>
                <w:sz w:val="18"/>
                <w:szCs w:val="18"/>
                <w:lang w:eastAsia="en-US"/>
              </w:rPr>
            </w:pPr>
          </w:p>
        </w:tc>
        <w:tc>
          <w:tcPr>
            <w:tcW w:w="1276" w:type="dxa"/>
            <w:shd w:val="clear" w:color="auto" w:fill="auto"/>
          </w:tcPr>
          <w:p w14:paraId="3295723F" w14:textId="13007DEE"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A4CAE22" w14:textId="77777777" w:rsidR="006E0A42" w:rsidRPr="0067347E" w:rsidRDefault="006E0A42" w:rsidP="006E0A42">
            <w:pPr>
              <w:spacing w:before="60" w:after="60"/>
              <w:rPr>
                <w:rFonts w:ascii="Verdana" w:eastAsia="Calibri" w:hAnsi="Verdana"/>
                <w:bCs/>
                <w:sz w:val="18"/>
                <w:szCs w:val="18"/>
                <w:lang w:eastAsia="en-US"/>
              </w:rPr>
            </w:pPr>
          </w:p>
        </w:tc>
      </w:tr>
      <w:tr w:rsidR="006E0A42" w:rsidRPr="0067347E" w14:paraId="0D0A529D" w14:textId="77777777" w:rsidTr="00F47184">
        <w:trPr>
          <w:cantSplit/>
          <w:trHeight w:hRule="exact" w:val="1134"/>
        </w:trPr>
        <w:tc>
          <w:tcPr>
            <w:tcW w:w="703" w:type="dxa"/>
            <w:shd w:val="clear" w:color="auto" w:fill="auto"/>
            <w:vAlign w:val="center"/>
          </w:tcPr>
          <w:p w14:paraId="5526BCCF" w14:textId="77777777" w:rsidR="006E0A42" w:rsidRPr="000C0860" w:rsidRDefault="006E0A42"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2630E2" w14:textId="30626211" w:rsidR="006E0A42" w:rsidRPr="006E0A42"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Dynamiczny, automatyczny dobór mocy w celu śledzenia zadanego profilu temperatury. Możliwość zmiany parametrów programu roztwarzania w trakcie jego realizacji.</w:t>
            </w:r>
          </w:p>
        </w:tc>
        <w:tc>
          <w:tcPr>
            <w:tcW w:w="1276" w:type="dxa"/>
            <w:shd w:val="clear" w:color="auto" w:fill="auto"/>
          </w:tcPr>
          <w:p w14:paraId="362E2638" w14:textId="14EBD480" w:rsidR="006E0A42" w:rsidRPr="00C5265F" w:rsidRDefault="006E0A42" w:rsidP="006E0A42">
            <w:pPr>
              <w:spacing w:before="60" w:after="60"/>
              <w:jc w:val="center"/>
              <w:rPr>
                <w:rFonts w:ascii="Verdana" w:eastAsia="Calibri" w:hAnsi="Verdana"/>
                <w:sz w:val="18"/>
                <w:szCs w:val="18"/>
                <w:lang w:eastAsia="en-US"/>
              </w:rPr>
            </w:pPr>
            <w:r w:rsidRPr="00462521">
              <w:rPr>
                <w:rFonts w:ascii="Verdana" w:eastAsia="Calibri" w:hAnsi="Verdana"/>
                <w:sz w:val="18"/>
                <w:szCs w:val="18"/>
                <w:lang w:eastAsia="en-US"/>
              </w:rPr>
              <w:t>Tak, podać</w:t>
            </w:r>
          </w:p>
        </w:tc>
        <w:tc>
          <w:tcPr>
            <w:tcW w:w="1856" w:type="dxa"/>
            <w:shd w:val="clear" w:color="auto" w:fill="auto"/>
            <w:vAlign w:val="center"/>
          </w:tcPr>
          <w:p w14:paraId="237CFD33" w14:textId="77777777" w:rsidR="006E0A42" w:rsidRPr="0067347E" w:rsidRDefault="006E0A42" w:rsidP="006E0A42">
            <w:pPr>
              <w:spacing w:before="60" w:after="60"/>
              <w:rPr>
                <w:rFonts w:ascii="Verdana" w:eastAsia="Calibri" w:hAnsi="Verdana"/>
                <w:bCs/>
                <w:sz w:val="18"/>
                <w:szCs w:val="18"/>
                <w:lang w:eastAsia="en-US"/>
              </w:rPr>
            </w:pPr>
          </w:p>
        </w:tc>
      </w:tr>
      <w:tr w:rsidR="00C12C6F" w:rsidRPr="0067347E" w14:paraId="00A52D5A" w14:textId="77777777" w:rsidTr="00C12C6F">
        <w:trPr>
          <w:cantSplit/>
          <w:trHeight w:val="454"/>
        </w:trPr>
        <w:tc>
          <w:tcPr>
            <w:tcW w:w="703" w:type="dxa"/>
            <w:shd w:val="clear" w:color="auto" w:fill="auto"/>
            <w:vAlign w:val="center"/>
          </w:tcPr>
          <w:p w14:paraId="79728F2D" w14:textId="77777777" w:rsidR="00C12C6F" w:rsidRPr="000C0860" w:rsidRDefault="00C12C6F" w:rsidP="0072439E">
            <w:pPr>
              <w:pStyle w:val="Akapitzlist"/>
              <w:numPr>
                <w:ilvl w:val="0"/>
                <w:numId w:val="103"/>
              </w:numPr>
              <w:spacing w:before="60" w:after="60" w:line="259" w:lineRule="auto"/>
              <w:ind w:left="697" w:hanging="357"/>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3AEBBC57" w14:textId="77777777" w:rsidR="00C12C6F" w:rsidRPr="0067347E" w:rsidRDefault="00C12C6F" w:rsidP="00C12C6F">
            <w:pPr>
              <w:spacing w:before="60" w:after="60"/>
              <w:rPr>
                <w:rFonts w:ascii="Verdana" w:eastAsia="Calibri" w:hAnsi="Verdana"/>
                <w:bCs/>
                <w:sz w:val="18"/>
                <w:szCs w:val="18"/>
                <w:lang w:eastAsia="en-US"/>
              </w:rPr>
            </w:pPr>
            <w:r w:rsidRPr="000C0860">
              <w:rPr>
                <w:rFonts w:ascii="Verdana" w:eastAsiaTheme="minorHAnsi" w:hAnsi="Verdana" w:cs="Arial"/>
                <w:b/>
                <w:sz w:val="18"/>
                <w:szCs w:val="18"/>
                <w:lang w:eastAsia="en-US"/>
              </w:rPr>
              <w:t>Szczegółowa specyfikacja wyposażenia</w:t>
            </w:r>
          </w:p>
        </w:tc>
      </w:tr>
      <w:tr w:rsidR="00C12C6F" w:rsidRPr="0067347E" w14:paraId="7382916F" w14:textId="77777777" w:rsidTr="00F47184">
        <w:trPr>
          <w:cantSplit/>
          <w:trHeight w:val="454"/>
        </w:trPr>
        <w:tc>
          <w:tcPr>
            <w:tcW w:w="703" w:type="dxa"/>
            <w:shd w:val="clear" w:color="auto" w:fill="auto"/>
            <w:vAlign w:val="center"/>
          </w:tcPr>
          <w:p w14:paraId="5BC97DB5"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BE86271" w14:textId="7B5B67BB" w:rsidR="00C12C6F" w:rsidRPr="000C0860" w:rsidRDefault="00B46F18" w:rsidP="00C12C6F">
            <w:pPr>
              <w:spacing w:before="120" w:after="120"/>
              <w:rPr>
                <w:rFonts w:ascii="Verdana" w:hAnsi="Verdana" w:cs="Calibri"/>
                <w:color w:val="000000"/>
                <w:sz w:val="18"/>
                <w:szCs w:val="18"/>
              </w:rPr>
            </w:pPr>
            <w:r w:rsidRPr="006E0A42">
              <w:rPr>
                <w:rFonts w:ascii="Verdana" w:eastAsiaTheme="minorHAnsi" w:hAnsi="Verdana" w:cs="Calibri"/>
                <w:sz w:val="18"/>
                <w:szCs w:val="18"/>
                <w:lang w:eastAsia="en-US"/>
              </w:rPr>
              <w:t xml:space="preserve">W zestawie 1 rotor  min. 15 pozycyjny z kompletem min. 6 naczyń wysokociśnieniowych o objętości min. 80 i max 110 ml </w:t>
            </w:r>
            <w:r w:rsidR="00E85F9D">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zamkniętymi naczyniami wykonanymi z teflonu TFM do pracy ze wszystkimi rodzajami kwasu, w tym z HF.</w:t>
            </w:r>
          </w:p>
        </w:tc>
        <w:tc>
          <w:tcPr>
            <w:tcW w:w="1276" w:type="dxa"/>
            <w:shd w:val="clear" w:color="auto" w:fill="auto"/>
          </w:tcPr>
          <w:p w14:paraId="7D157E9C" w14:textId="77777777" w:rsidR="00C12C6F" w:rsidRPr="0067347E" w:rsidRDefault="00C12C6F"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CA726A6" w14:textId="77777777" w:rsidR="00C12C6F" w:rsidRPr="0067347E" w:rsidRDefault="00C12C6F" w:rsidP="00C12C6F">
            <w:pPr>
              <w:spacing w:before="60" w:after="60"/>
              <w:rPr>
                <w:rFonts w:ascii="Verdana" w:eastAsia="Calibri" w:hAnsi="Verdana"/>
                <w:bCs/>
                <w:sz w:val="18"/>
                <w:szCs w:val="18"/>
                <w:lang w:eastAsia="en-US"/>
              </w:rPr>
            </w:pPr>
          </w:p>
        </w:tc>
      </w:tr>
      <w:tr w:rsidR="00E85F9D" w:rsidRPr="0067347E" w14:paraId="7BB79622" w14:textId="77777777" w:rsidTr="00F47184">
        <w:trPr>
          <w:cantSplit/>
          <w:trHeight w:val="454"/>
        </w:trPr>
        <w:tc>
          <w:tcPr>
            <w:tcW w:w="703" w:type="dxa"/>
            <w:shd w:val="clear" w:color="auto" w:fill="auto"/>
            <w:vAlign w:val="center"/>
          </w:tcPr>
          <w:p w14:paraId="1FF484D7"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298F072" w14:textId="7CA77734" w:rsidR="00E85F9D" w:rsidRPr="00B46F18"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Urządzenie powinno umożliwiać zastosowanie kompatybilnych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oferowanym układem teflonowych wkładów redukujących (minimalnie 3 wkłady do 1 naczynia teflonowego) o p</w:t>
            </w:r>
            <w:r>
              <w:rPr>
                <w:rFonts w:ascii="Verdana" w:eastAsiaTheme="minorHAnsi" w:hAnsi="Verdana" w:cs="Calibri"/>
                <w:sz w:val="18"/>
                <w:szCs w:val="18"/>
                <w:lang w:eastAsia="en-US"/>
              </w:rPr>
              <w:t xml:space="preserve">ojemności max. 10 ml. </w:t>
            </w:r>
          </w:p>
        </w:tc>
        <w:tc>
          <w:tcPr>
            <w:tcW w:w="1276" w:type="dxa"/>
            <w:shd w:val="clear" w:color="auto" w:fill="auto"/>
          </w:tcPr>
          <w:p w14:paraId="404CEBB4" w14:textId="5B1815E4"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61FB2B43"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850CE53" w14:textId="77777777" w:rsidTr="00F47184">
        <w:trPr>
          <w:cantSplit/>
          <w:trHeight w:val="454"/>
        </w:trPr>
        <w:tc>
          <w:tcPr>
            <w:tcW w:w="703" w:type="dxa"/>
            <w:shd w:val="clear" w:color="auto" w:fill="auto"/>
            <w:vAlign w:val="center"/>
          </w:tcPr>
          <w:p w14:paraId="30047732"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65D8598" w14:textId="56FA09AF"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Naczynia wyposażone w system kontroli ciśnienia maksymalnego, uwalniający nadmiar oparów w sposób kontrolowany po prze</w:t>
            </w:r>
            <w:r>
              <w:rPr>
                <w:rFonts w:ascii="Verdana" w:eastAsiaTheme="minorHAnsi" w:hAnsi="Verdana" w:cs="Calibri"/>
                <w:sz w:val="18"/>
                <w:szCs w:val="18"/>
                <w:lang w:eastAsia="en-US"/>
              </w:rPr>
              <w:t xml:space="preserve">kroczeniu wartości granicznej. </w:t>
            </w:r>
          </w:p>
        </w:tc>
        <w:tc>
          <w:tcPr>
            <w:tcW w:w="1276" w:type="dxa"/>
            <w:shd w:val="clear" w:color="auto" w:fill="auto"/>
          </w:tcPr>
          <w:p w14:paraId="3CDAD62F" w14:textId="460CBDB8"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t>Tak, podać</w:t>
            </w:r>
          </w:p>
        </w:tc>
        <w:tc>
          <w:tcPr>
            <w:tcW w:w="1856" w:type="dxa"/>
            <w:shd w:val="clear" w:color="auto" w:fill="auto"/>
            <w:vAlign w:val="center"/>
          </w:tcPr>
          <w:p w14:paraId="3257AB3B" w14:textId="77777777" w:rsidR="00E85F9D" w:rsidRPr="0067347E" w:rsidRDefault="00E85F9D" w:rsidP="00E85F9D">
            <w:pPr>
              <w:spacing w:before="60" w:after="60"/>
              <w:rPr>
                <w:rFonts w:ascii="Verdana" w:eastAsia="Calibri" w:hAnsi="Verdana"/>
                <w:bCs/>
                <w:sz w:val="18"/>
                <w:szCs w:val="18"/>
                <w:lang w:eastAsia="en-US"/>
              </w:rPr>
            </w:pPr>
          </w:p>
        </w:tc>
      </w:tr>
      <w:tr w:rsidR="00E85F9D" w:rsidRPr="0067347E" w14:paraId="65DBBF4D" w14:textId="77777777" w:rsidTr="00F47184">
        <w:trPr>
          <w:cantSplit/>
          <w:trHeight w:val="454"/>
        </w:trPr>
        <w:tc>
          <w:tcPr>
            <w:tcW w:w="703" w:type="dxa"/>
            <w:shd w:val="clear" w:color="auto" w:fill="auto"/>
            <w:vAlign w:val="center"/>
          </w:tcPr>
          <w:p w14:paraId="0CF97093" w14:textId="77777777" w:rsidR="00E85F9D" w:rsidRPr="000C0860" w:rsidRDefault="00E85F9D"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86078AA" w14:textId="183E49E0" w:rsidR="00E85F9D" w:rsidRPr="006E0A42" w:rsidRDefault="00E85F9D" w:rsidP="00E85F9D">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System wykorzystujący dyski uchylne działające jak sprężyna, wielokrotnego użytku. Po rozszczelnieniu system ma umożliwiać </w:t>
            </w:r>
            <w:r w:rsidRPr="006E0A42">
              <w:rPr>
                <w:rFonts w:ascii="Verdana" w:eastAsiaTheme="minorHAnsi" w:hAnsi="Verdana" w:cs="Calibri"/>
                <w:sz w:val="18"/>
                <w:szCs w:val="18"/>
                <w:lang w:eastAsia="en-US"/>
              </w:rPr>
              <w:lastRenderedPageBreak/>
              <w:t>kontynuowanie mineralizacji bez ingerowania w naczynia. Nie dopuszcza się systemu z pękającymi dyskami które po rozszczelnieniu pozostawiają naczynie otwarte. Wbudowany system wyciągowy o dużym przepływie, odporny na działanie kwasów. Automatyczne odcięcie emisji mikrofa</w:t>
            </w:r>
            <w:r>
              <w:rPr>
                <w:rFonts w:ascii="Verdana" w:eastAsiaTheme="minorHAnsi" w:hAnsi="Verdana" w:cs="Calibri"/>
                <w:sz w:val="18"/>
                <w:szCs w:val="18"/>
                <w:lang w:eastAsia="en-US"/>
              </w:rPr>
              <w:t xml:space="preserve">l w momencie otwarcia systemu. </w:t>
            </w:r>
          </w:p>
        </w:tc>
        <w:tc>
          <w:tcPr>
            <w:tcW w:w="1276" w:type="dxa"/>
            <w:shd w:val="clear" w:color="auto" w:fill="auto"/>
          </w:tcPr>
          <w:p w14:paraId="0801F39E" w14:textId="71D71947" w:rsidR="00E85F9D" w:rsidRPr="0067347E" w:rsidRDefault="00E85F9D" w:rsidP="00E85F9D">
            <w:pPr>
              <w:spacing w:before="60" w:after="60"/>
              <w:jc w:val="center"/>
              <w:rPr>
                <w:rFonts w:ascii="Verdana" w:eastAsia="Calibri" w:hAnsi="Verdana"/>
                <w:sz w:val="18"/>
                <w:szCs w:val="18"/>
                <w:lang w:eastAsia="en-US"/>
              </w:rPr>
            </w:pPr>
            <w:r w:rsidRPr="00966FE6">
              <w:rPr>
                <w:rFonts w:ascii="Verdana" w:eastAsia="Calibri" w:hAnsi="Verdana"/>
                <w:sz w:val="18"/>
                <w:szCs w:val="18"/>
                <w:lang w:eastAsia="en-US"/>
              </w:rPr>
              <w:lastRenderedPageBreak/>
              <w:t>Tak, podać</w:t>
            </w:r>
          </w:p>
        </w:tc>
        <w:tc>
          <w:tcPr>
            <w:tcW w:w="1856" w:type="dxa"/>
            <w:shd w:val="clear" w:color="auto" w:fill="auto"/>
            <w:vAlign w:val="center"/>
          </w:tcPr>
          <w:p w14:paraId="4DEBB06A" w14:textId="77777777" w:rsidR="00E85F9D" w:rsidRPr="0067347E" w:rsidRDefault="00E85F9D" w:rsidP="00E85F9D">
            <w:pPr>
              <w:spacing w:before="60" w:after="60"/>
              <w:rPr>
                <w:rFonts w:ascii="Verdana" w:eastAsia="Calibri" w:hAnsi="Verdana"/>
                <w:bCs/>
                <w:sz w:val="18"/>
                <w:szCs w:val="18"/>
                <w:lang w:eastAsia="en-US"/>
              </w:rPr>
            </w:pPr>
          </w:p>
        </w:tc>
      </w:tr>
      <w:tr w:rsidR="00B46F18" w:rsidRPr="0067347E" w14:paraId="45C60766" w14:textId="77777777" w:rsidTr="00F47184">
        <w:trPr>
          <w:cantSplit/>
          <w:trHeight w:val="454"/>
        </w:trPr>
        <w:tc>
          <w:tcPr>
            <w:tcW w:w="703" w:type="dxa"/>
            <w:shd w:val="clear" w:color="auto" w:fill="auto"/>
            <w:vAlign w:val="center"/>
          </w:tcPr>
          <w:p w14:paraId="06563B6C" w14:textId="77777777" w:rsidR="00B46F18" w:rsidRPr="000C0860" w:rsidRDefault="00B46F18"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53252E9" w14:textId="71D0905F" w:rsidR="00B46F18" w:rsidRPr="006E0A42" w:rsidRDefault="00B46F18" w:rsidP="00B46F18">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Komora mineralizatora w całości wykonana ze stali kwasoodpornej i zabezpieczona przed agresywnymi czynnikami kilkoma warstwami PTFE. Komora wyposażona w mechaniczny, obrotowy dyfuzor, ze stali kwasoodpornej, zapewniający homogeniczną dystrybucję mikrofal. Drzwi komory zawieszone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 xml:space="preserve">na sprężynach w celu ochrony przed nagłym wzrostem ciśnienia </w:t>
            </w:r>
            <w:r>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w komorze Drzwi z wbudowanym zamkiem uniemożliwiającym otwarcie komory w trakcie trw</w:t>
            </w:r>
            <w:r>
              <w:rPr>
                <w:rFonts w:ascii="Verdana" w:eastAsiaTheme="minorHAnsi" w:hAnsi="Verdana" w:cs="Calibri"/>
                <w:sz w:val="18"/>
                <w:szCs w:val="18"/>
                <w:lang w:eastAsia="en-US"/>
              </w:rPr>
              <w:t xml:space="preserve">ania procesu. </w:t>
            </w:r>
          </w:p>
        </w:tc>
        <w:tc>
          <w:tcPr>
            <w:tcW w:w="1276" w:type="dxa"/>
            <w:shd w:val="clear" w:color="auto" w:fill="auto"/>
          </w:tcPr>
          <w:p w14:paraId="66A382B8" w14:textId="49E3297E" w:rsidR="00B46F18" w:rsidRPr="0067347E" w:rsidRDefault="00E85F9D" w:rsidP="00C12C6F">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9DAB106" w14:textId="77777777" w:rsidR="00B46F18" w:rsidRPr="0067347E" w:rsidRDefault="00B46F18" w:rsidP="00C12C6F">
            <w:pPr>
              <w:spacing w:before="60" w:after="60"/>
              <w:rPr>
                <w:rFonts w:ascii="Verdana" w:eastAsia="Calibri" w:hAnsi="Verdana"/>
                <w:bCs/>
                <w:sz w:val="18"/>
                <w:szCs w:val="18"/>
                <w:lang w:eastAsia="en-US"/>
              </w:rPr>
            </w:pPr>
          </w:p>
        </w:tc>
      </w:tr>
      <w:tr w:rsidR="00C12C6F" w:rsidRPr="0067347E" w14:paraId="1DBC9DF5" w14:textId="77777777" w:rsidTr="00F47184">
        <w:trPr>
          <w:cantSplit/>
          <w:trHeight w:val="454"/>
        </w:trPr>
        <w:tc>
          <w:tcPr>
            <w:tcW w:w="703" w:type="dxa"/>
            <w:shd w:val="clear" w:color="auto" w:fill="auto"/>
            <w:vAlign w:val="center"/>
          </w:tcPr>
          <w:p w14:paraId="73123513" w14:textId="77777777" w:rsidR="00C12C6F" w:rsidRPr="000C0860" w:rsidRDefault="00C12C6F" w:rsidP="0072439E">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2" w:space="0" w:color="000000"/>
              <w:right w:val="single" w:sz="8" w:space="0" w:color="00000A"/>
            </w:tcBorders>
            <w:shd w:val="clear" w:color="auto" w:fill="auto"/>
          </w:tcPr>
          <w:p w14:paraId="1C8B0D85" w14:textId="693F8DD6" w:rsidR="00C12C6F" w:rsidRPr="000C0860" w:rsidRDefault="006E0A42" w:rsidP="006E0A42">
            <w:pPr>
              <w:spacing w:before="120" w:after="120"/>
              <w:rPr>
                <w:rFonts w:ascii="Verdana" w:eastAsiaTheme="minorHAnsi" w:hAnsi="Verdana" w:cs="Calibri"/>
                <w:sz w:val="18"/>
                <w:szCs w:val="18"/>
                <w:lang w:eastAsia="en-US"/>
              </w:rPr>
            </w:pPr>
            <w:r w:rsidRPr="006E0A42">
              <w:rPr>
                <w:rFonts w:ascii="Verdana" w:eastAsiaTheme="minorHAnsi" w:hAnsi="Verdana" w:cs="Calibri"/>
                <w:sz w:val="18"/>
                <w:szCs w:val="18"/>
                <w:lang w:eastAsia="en-US"/>
              </w:rPr>
              <w:t xml:space="preserve">Sterownik mineralizatora z kolorowym ekranem dotykowym, </w:t>
            </w:r>
            <w:r w:rsidR="00B46F18">
              <w:rPr>
                <w:rFonts w:ascii="Verdana" w:eastAsiaTheme="minorHAnsi" w:hAnsi="Verdana" w:cs="Calibri"/>
                <w:sz w:val="18"/>
                <w:szCs w:val="18"/>
                <w:lang w:eastAsia="en-US"/>
              </w:rPr>
              <w:br/>
            </w:r>
            <w:r w:rsidRPr="006E0A42">
              <w:rPr>
                <w:rFonts w:ascii="Verdana" w:eastAsiaTheme="minorHAnsi" w:hAnsi="Verdana" w:cs="Calibri"/>
                <w:sz w:val="18"/>
                <w:szCs w:val="18"/>
                <w:lang w:eastAsia="en-US"/>
              </w:rPr>
              <w:t>z polskim programem sterującym.</w:t>
            </w:r>
          </w:p>
        </w:tc>
        <w:tc>
          <w:tcPr>
            <w:tcW w:w="1276" w:type="dxa"/>
            <w:tcBorders>
              <w:bottom w:val="single" w:sz="2" w:space="0" w:color="000000"/>
            </w:tcBorders>
            <w:shd w:val="clear" w:color="auto" w:fill="auto"/>
          </w:tcPr>
          <w:p w14:paraId="1D926549" w14:textId="77777777" w:rsidR="00C12C6F" w:rsidRPr="0067347E" w:rsidRDefault="00C12C6F" w:rsidP="00C12C6F">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4445D51" w14:textId="77777777" w:rsidR="00C12C6F" w:rsidRPr="0067347E" w:rsidRDefault="00C12C6F" w:rsidP="00C12C6F">
            <w:pPr>
              <w:spacing w:before="60" w:after="60"/>
              <w:rPr>
                <w:rFonts w:ascii="Verdana" w:eastAsia="Calibri" w:hAnsi="Verdana"/>
                <w:bCs/>
                <w:sz w:val="18"/>
                <w:szCs w:val="18"/>
                <w:lang w:eastAsia="en-US"/>
              </w:rPr>
            </w:pPr>
          </w:p>
        </w:tc>
      </w:tr>
    </w:tbl>
    <w:p w14:paraId="554ABB2D" w14:textId="77777777" w:rsidR="0067347E" w:rsidRPr="0067347E" w:rsidRDefault="0067347E" w:rsidP="0067347E">
      <w:pPr>
        <w:spacing w:line="240" w:lineRule="exact"/>
        <w:rPr>
          <w:rFonts w:ascii="Verdana" w:hAnsi="Verdana"/>
          <w:b/>
          <w:strike/>
          <w:noProof/>
          <w:lang w:val="cs-CZ"/>
        </w:rPr>
      </w:pPr>
    </w:p>
    <w:p w14:paraId="260C747D" w14:textId="77777777" w:rsidR="0067347E" w:rsidRPr="0067347E" w:rsidRDefault="0067347E" w:rsidP="0067347E">
      <w:pPr>
        <w:spacing w:line="240" w:lineRule="exact"/>
        <w:rPr>
          <w:rFonts w:ascii="Verdana" w:hAnsi="Verdana"/>
          <w:b/>
          <w:strike/>
          <w:noProof/>
          <w:lang w:val="cs-CZ"/>
        </w:rPr>
      </w:pPr>
    </w:p>
    <w:p w14:paraId="0DF81363" w14:textId="77777777" w:rsidR="001D2BDC" w:rsidRPr="0043123A" w:rsidRDefault="001D2BDC" w:rsidP="0072439E">
      <w:pPr>
        <w:pStyle w:val="Akapitzlist"/>
        <w:numPr>
          <w:ilvl w:val="0"/>
          <w:numId w:val="10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10C6EF2" w14:textId="77777777" w:rsidR="001D2BDC" w:rsidRPr="0043123A" w:rsidRDefault="001D2BDC" w:rsidP="0072439E">
      <w:pPr>
        <w:pStyle w:val="Akapitzlist"/>
        <w:numPr>
          <w:ilvl w:val="0"/>
          <w:numId w:val="10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213230" w14:textId="77777777" w:rsidR="0067347E" w:rsidRPr="00C12C6F" w:rsidRDefault="0067347E" w:rsidP="0067347E">
      <w:pPr>
        <w:spacing w:after="120"/>
        <w:ind w:left="709" w:hanging="425"/>
        <w:rPr>
          <w:rFonts w:ascii="Verdana" w:hAnsi="Verdana" w:cs="Calibri"/>
          <w:b/>
          <w:sz w:val="18"/>
          <w:szCs w:val="18"/>
          <w:lang w:val="cs-CZ" w:eastAsia="en-US"/>
        </w:rPr>
      </w:pPr>
    </w:p>
    <w:p w14:paraId="4B255839" w14:textId="77777777" w:rsidR="0067347E" w:rsidRPr="0036280D" w:rsidRDefault="0067347E" w:rsidP="0067347E">
      <w:pPr>
        <w:rPr>
          <w:rFonts w:ascii="Verdana" w:hAnsi="Verdana"/>
          <w:bCs/>
          <w:sz w:val="18"/>
          <w:szCs w:val="18"/>
        </w:rPr>
        <w:sectPr w:rsidR="0067347E" w:rsidRPr="0036280D" w:rsidSect="008D734A">
          <w:headerReference w:type="default" r:id="rId38"/>
          <w:footerReference w:type="even" r:id="rId39"/>
          <w:footerReference w:type="default" r:id="rId40"/>
          <w:headerReference w:type="first" r:id="rId41"/>
          <w:footerReference w:type="first" r:id="rId42"/>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3346314" w14:textId="3DD97182"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2B2373A" w14:textId="77777777" w:rsidR="007C0440" w:rsidRDefault="007C0440" w:rsidP="00022CAC">
      <w:pPr>
        <w:spacing w:line="240" w:lineRule="exact"/>
        <w:ind w:left="360" w:right="-239" w:hanging="360"/>
        <w:rPr>
          <w:rFonts w:ascii="Verdana" w:hAnsi="Verdana"/>
          <w:sz w:val="18"/>
          <w:szCs w:val="18"/>
          <w:u w:val="single"/>
        </w:rPr>
      </w:pP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48C87AD0" w14:textId="2AFCD9B1" w:rsidR="00022CAC" w:rsidRPr="00DB40D3" w:rsidRDefault="00022CAC"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002359A6" w:rsidRPr="002359A6">
        <w:rPr>
          <w:rFonts w:ascii="Verdana" w:hAnsi="Verdana"/>
          <w:color w:val="000000"/>
          <w:sz w:val="18"/>
          <w:szCs w:val="18"/>
        </w:rPr>
        <w:t xml:space="preserve">System do </w:t>
      </w:r>
      <w:proofErr w:type="spellStart"/>
      <w:r w:rsidR="002359A6" w:rsidRPr="002359A6">
        <w:rPr>
          <w:rFonts w:ascii="Verdana" w:hAnsi="Verdana"/>
          <w:color w:val="000000"/>
          <w:sz w:val="18"/>
          <w:szCs w:val="18"/>
        </w:rPr>
        <w:t>biobankowania</w:t>
      </w:r>
      <w:proofErr w:type="spellEnd"/>
      <w:r w:rsidR="002359A6" w:rsidRPr="002359A6">
        <w:rPr>
          <w:rFonts w:ascii="Verdana" w:hAnsi="Verdana"/>
          <w:color w:val="000000"/>
          <w:sz w:val="18"/>
          <w:szCs w:val="18"/>
        </w:rPr>
        <w:t xml:space="preserve"> komórek (inkubator i zamrażarka laboratoryjna) na p</w:t>
      </w:r>
      <w:r w:rsidR="002359A6">
        <w:rPr>
          <w:rFonts w:ascii="Verdana" w:hAnsi="Verdana"/>
          <w:color w:val="000000"/>
          <w:sz w:val="18"/>
          <w:szCs w:val="18"/>
        </w:rPr>
        <w:t xml:space="preserve">otrzeby Wydziału Nauk o Zdrowiu </w:t>
      </w:r>
      <w:r w:rsidR="002359A6" w:rsidRPr="002359A6">
        <w:rPr>
          <w:rFonts w:ascii="Verdana" w:hAnsi="Verdana"/>
          <w:color w:val="000000"/>
          <w:sz w:val="18"/>
          <w:szCs w:val="18"/>
        </w:rPr>
        <w:t>Zakładu Chorób Układu Nerwowego</w:t>
      </w:r>
    </w:p>
    <w:p w14:paraId="4B8737CF" w14:textId="77777777" w:rsidR="00DB40D3" w:rsidRDefault="00DB40D3" w:rsidP="00022CAC">
      <w:pPr>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207648FC" w14:textId="77777777" w:rsidR="00022CAC" w:rsidRPr="00022CAC" w:rsidRDefault="00022CAC" w:rsidP="0072439E">
      <w:pPr>
        <w:numPr>
          <w:ilvl w:val="0"/>
          <w:numId w:val="83"/>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E01C14" w:rsidRPr="0067347E" w14:paraId="36F009E8" w14:textId="77777777" w:rsidTr="00E01C14">
        <w:trPr>
          <w:cantSplit/>
          <w:trHeight w:hRule="exact" w:val="773"/>
        </w:trPr>
        <w:tc>
          <w:tcPr>
            <w:tcW w:w="369" w:type="pct"/>
            <w:tcBorders>
              <w:top w:val="single" w:sz="12" w:space="0" w:color="000000"/>
              <w:left w:val="single" w:sz="12" w:space="0" w:color="000000"/>
              <w:bottom w:val="single" w:sz="12" w:space="0" w:color="000000"/>
            </w:tcBorders>
          </w:tcPr>
          <w:p w14:paraId="781F2A1E" w14:textId="77777777" w:rsidR="00E01C14" w:rsidRPr="0067347E" w:rsidRDefault="00E01C14" w:rsidP="002A74A6">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5E9FCA3E" w14:textId="77777777" w:rsidR="00E01C14" w:rsidRPr="0067347E" w:rsidRDefault="00E01C14" w:rsidP="002A74A6">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5F3AF3BC" w14:textId="77777777" w:rsidR="00E01C14" w:rsidRPr="0067347E" w:rsidRDefault="00E01C14" w:rsidP="002A74A6">
            <w:pPr>
              <w:snapToGrid w:val="0"/>
              <w:jc w:val="center"/>
              <w:rPr>
                <w:rFonts w:ascii="Verdana" w:hAnsi="Verdana"/>
                <w:sz w:val="16"/>
                <w:szCs w:val="16"/>
              </w:rPr>
            </w:pPr>
            <w:r w:rsidRPr="0067347E">
              <w:rPr>
                <w:rFonts w:ascii="Verdana" w:hAnsi="Verdana"/>
                <w:sz w:val="16"/>
                <w:szCs w:val="16"/>
              </w:rPr>
              <w:t>Wartość netto PLN</w:t>
            </w:r>
          </w:p>
          <w:p w14:paraId="73A55E24" w14:textId="77777777" w:rsidR="00E01C14" w:rsidRPr="0067347E" w:rsidRDefault="00E01C14" w:rsidP="002A74A6">
            <w:pPr>
              <w:snapToGrid w:val="0"/>
              <w:jc w:val="center"/>
              <w:rPr>
                <w:rFonts w:ascii="Verdana" w:hAnsi="Verdana"/>
                <w:sz w:val="16"/>
                <w:szCs w:val="16"/>
              </w:rPr>
            </w:pPr>
          </w:p>
          <w:p w14:paraId="2A198C08" w14:textId="77777777" w:rsidR="00E01C14" w:rsidRPr="0067347E" w:rsidRDefault="00E01C14" w:rsidP="002A74A6">
            <w:pPr>
              <w:snapToGrid w:val="0"/>
              <w:rPr>
                <w:rFonts w:ascii="Verdana" w:hAnsi="Verdana"/>
                <w:i/>
                <w:sz w:val="16"/>
                <w:szCs w:val="16"/>
              </w:rPr>
            </w:pPr>
          </w:p>
          <w:p w14:paraId="311DD99C" w14:textId="77777777" w:rsidR="00E01C14" w:rsidRPr="0067347E" w:rsidRDefault="00E01C14" w:rsidP="002A74A6">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132132E"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VAT</w:t>
            </w:r>
          </w:p>
          <w:p w14:paraId="5916BFEC" w14:textId="77777777" w:rsidR="00E01C14" w:rsidRPr="0067347E" w:rsidRDefault="00E01C14" w:rsidP="002A74A6">
            <w:pPr>
              <w:jc w:val="center"/>
              <w:rPr>
                <w:rFonts w:ascii="Verdana" w:hAnsi="Verdana" w:cs="Arial"/>
                <w:sz w:val="14"/>
                <w:szCs w:val="14"/>
              </w:rPr>
            </w:pPr>
            <w:r w:rsidRPr="0067347E">
              <w:rPr>
                <w:rFonts w:ascii="Verdana" w:hAnsi="Verdana" w:cs="Arial"/>
                <w:sz w:val="14"/>
                <w:szCs w:val="14"/>
              </w:rPr>
              <w:t>(podać w %)</w:t>
            </w:r>
          </w:p>
          <w:p w14:paraId="58CDB65F" w14:textId="77777777" w:rsidR="00E01C14" w:rsidRPr="0067347E" w:rsidRDefault="00E01C14" w:rsidP="002A74A6">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66DA3B18" w14:textId="77777777" w:rsidR="00E01C14" w:rsidRDefault="00E01C14" w:rsidP="002A74A6">
            <w:pPr>
              <w:snapToGrid w:val="0"/>
              <w:jc w:val="center"/>
              <w:rPr>
                <w:rFonts w:ascii="Verdana" w:hAnsi="Verdana"/>
                <w:sz w:val="16"/>
                <w:szCs w:val="16"/>
              </w:rPr>
            </w:pPr>
            <w:r w:rsidRPr="0067347E">
              <w:rPr>
                <w:rFonts w:ascii="Verdana" w:hAnsi="Verdana"/>
                <w:sz w:val="16"/>
                <w:szCs w:val="16"/>
              </w:rPr>
              <w:t>Wartość brutto PLN</w:t>
            </w:r>
          </w:p>
          <w:p w14:paraId="5D19E6BA" w14:textId="77777777" w:rsidR="00E01C14" w:rsidRDefault="00E01C14" w:rsidP="002A74A6">
            <w:pPr>
              <w:snapToGrid w:val="0"/>
              <w:jc w:val="center"/>
              <w:rPr>
                <w:rFonts w:asciiTheme="minorHAnsi" w:hAnsiTheme="minorHAnsi"/>
                <w:sz w:val="12"/>
                <w:szCs w:val="12"/>
              </w:rPr>
            </w:pPr>
          </w:p>
          <w:p w14:paraId="45B553B3" w14:textId="77777777" w:rsidR="00E01C14" w:rsidRPr="0067347E" w:rsidRDefault="00E01C14" w:rsidP="002A74A6">
            <w:pPr>
              <w:snapToGrid w:val="0"/>
              <w:jc w:val="center"/>
              <w:rPr>
                <w:rFonts w:ascii="Verdana" w:hAnsi="Verdana"/>
                <w:i/>
                <w:sz w:val="16"/>
                <w:szCs w:val="16"/>
              </w:rPr>
            </w:pPr>
          </w:p>
          <w:p w14:paraId="5858C39B" w14:textId="77777777" w:rsidR="00E01C14" w:rsidRPr="0067347E" w:rsidRDefault="00E01C14" w:rsidP="002A74A6">
            <w:pPr>
              <w:snapToGrid w:val="0"/>
              <w:jc w:val="center"/>
              <w:rPr>
                <w:rFonts w:ascii="Verdana" w:hAnsi="Verdana"/>
                <w:i/>
                <w:sz w:val="16"/>
                <w:szCs w:val="16"/>
              </w:rPr>
            </w:pPr>
          </w:p>
          <w:p w14:paraId="6054F962" w14:textId="77777777" w:rsidR="00E01C14" w:rsidRPr="0067347E" w:rsidRDefault="00E01C14" w:rsidP="002A74A6">
            <w:pPr>
              <w:snapToGrid w:val="0"/>
              <w:jc w:val="center"/>
              <w:rPr>
                <w:rFonts w:ascii="Verdana" w:hAnsi="Verdana"/>
                <w:sz w:val="16"/>
                <w:szCs w:val="16"/>
              </w:rPr>
            </w:pPr>
          </w:p>
        </w:tc>
      </w:tr>
      <w:tr w:rsidR="00E01C14" w:rsidRPr="0067347E" w14:paraId="2D77788F" w14:textId="77777777" w:rsidTr="00556969">
        <w:trPr>
          <w:cantSplit/>
          <w:trHeight w:hRule="exact" w:val="630"/>
        </w:trPr>
        <w:tc>
          <w:tcPr>
            <w:tcW w:w="369" w:type="pct"/>
            <w:tcBorders>
              <w:top w:val="single" w:sz="12" w:space="0" w:color="000000"/>
              <w:left w:val="single" w:sz="12" w:space="0" w:color="000000"/>
              <w:bottom w:val="single" w:sz="2" w:space="0" w:color="000000"/>
            </w:tcBorders>
            <w:vAlign w:val="center"/>
          </w:tcPr>
          <w:p w14:paraId="31B8D2F0" w14:textId="77777777" w:rsidR="00E01C14" w:rsidRPr="00D0352D" w:rsidRDefault="00E01C14" w:rsidP="0072439E">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A8109DF" w14:textId="5EA587DF" w:rsidR="00E01C14" w:rsidRPr="0067347E" w:rsidRDefault="00556969" w:rsidP="00556969">
            <w:pPr>
              <w:ind w:right="44"/>
              <w:rPr>
                <w:rFonts w:ascii="Century Gothic" w:hAnsi="Century Gothic" w:cs="Arial"/>
                <w:iCs/>
                <w:sz w:val="18"/>
                <w:szCs w:val="18"/>
              </w:rPr>
            </w:pPr>
            <w:r>
              <w:rPr>
                <w:rFonts w:ascii="Century Gothic" w:hAnsi="Century Gothic" w:cs="Arial"/>
                <w:iCs/>
                <w:sz w:val="18"/>
                <w:szCs w:val="18"/>
              </w:rPr>
              <w:t xml:space="preserve"> I</w:t>
            </w:r>
            <w:r w:rsidR="00E01C14" w:rsidRPr="00D0352D">
              <w:rPr>
                <w:rFonts w:ascii="Century Gothic" w:hAnsi="Century Gothic" w:cs="Arial"/>
                <w:iCs/>
                <w:sz w:val="18"/>
                <w:szCs w:val="18"/>
              </w:rPr>
              <w:t xml:space="preserve">nkubator </w:t>
            </w:r>
            <w:r>
              <w:rPr>
                <w:rFonts w:ascii="Century Gothic" w:hAnsi="Century Gothic" w:cs="Arial"/>
                <w:iCs/>
                <w:sz w:val="18"/>
                <w:szCs w:val="18"/>
              </w:rPr>
              <w:t>z wyposażeniem</w:t>
            </w:r>
            <w:r w:rsidR="007C0440">
              <w:rPr>
                <w:rFonts w:ascii="Century Gothic" w:hAnsi="Century Gothic" w:cs="Arial"/>
                <w:iCs/>
                <w:sz w:val="18"/>
                <w:szCs w:val="18"/>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517C4D" w14:textId="77777777" w:rsidR="00E01C14" w:rsidRPr="0067347E" w:rsidRDefault="00E01C14" w:rsidP="002A74A6">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41A88E9" w14:textId="77777777" w:rsidR="00E01C14" w:rsidRPr="0067347E" w:rsidRDefault="00E01C14" w:rsidP="002A74A6">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0344EA" w14:textId="77777777" w:rsidR="00E01C14" w:rsidRPr="0067347E" w:rsidRDefault="00E01C14" w:rsidP="002A74A6">
            <w:pPr>
              <w:snapToGrid w:val="0"/>
              <w:jc w:val="center"/>
              <w:rPr>
                <w:rFonts w:ascii="Verdana" w:hAnsi="Verdana"/>
                <w:b/>
                <w:sz w:val="16"/>
                <w:szCs w:val="16"/>
              </w:rPr>
            </w:pPr>
            <w:r w:rsidRPr="0067347E">
              <w:rPr>
                <w:rFonts w:ascii="Verdana" w:hAnsi="Verdana"/>
                <w:sz w:val="16"/>
                <w:szCs w:val="16"/>
              </w:rPr>
              <w:t>………….</w:t>
            </w:r>
          </w:p>
        </w:tc>
      </w:tr>
      <w:tr w:rsidR="007C0440" w:rsidRPr="0067347E" w14:paraId="45161BBD" w14:textId="77777777" w:rsidTr="00556969">
        <w:trPr>
          <w:cantSplit/>
          <w:trHeight w:hRule="exact" w:val="711"/>
        </w:trPr>
        <w:tc>
          <w:tcPr>
            <w:tcW w:w="369" w:type="pct"/>
            <w:tcBorders>
              <w:top w:val="single" w:sz="12" w:space="0" w:color="000000"/>
              <w:left w:val="single" w:sz="12" w:space="0" w:color="000000"/>
              <w:bottom w:val="single" w:sz="2" w:space="0" w:color="000000"/>
            </w:tcBorders>
            <w:vAlign w:val="center"/>
          </w:tcPr>
          <w:p w14:paraId="5502AF20"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3053085" w14:textId="56C85659" w:rsidR="007C0440" w:rsidRPr="00D0352D" w:rsidRDefault="007C0440" w:rsidP="007C0440">
            <w:pPr>
              <w:ind w:right="44"/>
              <w:rPr>
                <w:rFonts w:ascii="Century Gothic" w:hAnsi="Century Gothic" w:cs="Arial"/>
                <w:iCs/>
                <w:sz w:val="18"/>
                <w:szCs w:val="18"/>
              </w:rPr>
            </w:pPr>
            <w:r>
              <w:rPr>
                <w:rFonts w:ascii="Century Gothic" w:hAnsi="Century Gothic" w:cs="Arial"/>
                <w:iCs/>
                <w:sz w:val="18"/>
                <w:szCs w:val="18"/>
              </w:rPr>
              <w:t>Z</w:t>
            </w:r>
            <w:r w:rsidRPr="00D0352D">
              <w:rPr>
                <w:rFonts w:ascii="Century Gothic" w:hAnsi="Century Gothic" w:cs="Arial"/>
                <w:iCs/>
                <w:sz w:val="18"/>
                <w:szCs w:val="18"/>
              </w:rPr>
              <w:t>amrażarka laboratoryjna</w:t>
            </w:r>
            <w:r>
              <w:rPr>
                <w:rFonts w:ascii="Century Gothic" w:hAnsi="Century Gothic" w:cs="Arial"/>
                <w:iCs/>
                <w:sz w:val="18"/>
                <w:szCs w:val="18"/>
              </w:rPr>
              <w:t xml:space="preserve"> z wyposażeniem*</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9234C9C" w14:textId="2E8E6AA8"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3EE4E6" w14:textId="289E6881"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9E0186F" w14:textId="601BDC8D"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7C0440" w:rsidRPr="0067347E" w14:paraId="15B6B3CB" w14:textId="77777777" w:rsidTr="007C0440">
        <w:trPr>
          <w:cantSplit/>
          <w:trHeight w:hRule="exact" w:val="1886"/>
        </w:trPr>
        <w:tc>
          <w:tcPr>
            <w:tcW w:w="369" w:type="pct"/>
            <w:tcBorders>
              <w:top w:val="single" w:sz="12" w:space="0" w:color="000000"/>
              <w:left w:val="single" w:sz="12" w:space="0" w:color="000000"/>
              <w:bottom w:val="single" w:sz="2" w:space="0" w:color="000000"/>
            </w:tcBorders>
            <w:vAlign w:val="center"/>
          </w:tcPr>
          <w:p w14:paraId="4E11DE32" w14:textId="77777777" w:rsidR="007C0440" w:rsidRPr="00D0352D" w:rsidRDefault="007C0440" w:rsidP="007C0440">
            <w:pPr>
              <w:pStyle w:val="Akapitzlist"/>
              <w:numPr>
                <w:ilvl w:val="0"/>
                <w:numId w:val="10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75081FCB" w14:textId="77777777" w:rsidR="007C0440" w:rsidRDefault="007C0440" w:rsidP="007C0440">
            <w:pPr>
              <w:ind w:right="44"/>
              <w:rPr>
                <w:rFonts w:ascii="Century Gothic" w:hAnsi="Century Gothic" w:cs="Arial"/>
                <w:iCs/>
                <w:sz w:val="18"/>
                <w:szCs w:val="18"/>
              </w:rPr>
            </w:pPr>
            <w:r>
              <w:rPr>
                <w:rFonts w:ascii="Century Gothic" w:hAnsi="Century Gothic" w:cs="Arial"/>
                <w:iCs/>
                <w:sz w:val="18"/>
                <w:szCs w:val="18"/>
              </w:rPr>
              <w:t>Razem:</w:t>
            </w:r>
          </w:p>
          <w:p w14:paraId="27E8F633" w14:textId="77777777" w:rsidR="007C0440" w:rsidRDefault="007C0440" w:rsidP="007C0440">
            <w:pPr>
              <w:ind w:right="44"/>
              <w:rPr>
                <w:rFonts w:ascii="Verdana" w:hAnsi="Verdana" w:cs="Arial"/>
                <w:bCs/>
                <w:i/>
                <w:iCs/>
                <w:sz w:val="16"/>
                <w:szCs w:val="16"/>
              </w:rPr>
            </w:pPr>
            <w:r w:rsidRPr="00D0352D">
              <w:rPr>
                <w:rFonts w:ascii="Century Gothic" w:hAnsi="Century Gothic" w:cs="Arial"/>
                <w:iCs/>
                <w:sz w:val="18"/>
                <w:szCs w:val="18"/>
              </w:rPr>
              <w:t xml:space="preserve">System do </w:t>
            </w:r>
            <w:proofErr w:type="spellStart"/>
            <w:r w:rsidRPr="00D0352D">
              <w:rPr>
                <w:rFonts w:ascii="Century Gothic" w:hAnsi="Century Gothic" w:cs="Arial"/>
                <w:iCs/>
                <w:sz w:val="18"/>
                <w:szCs w:val="18"/>
              </w:rPr>
              <w:t>biobankowania</w:t>
            </w:r>
            <w:proofErr w:type="spellEnd"/>
            <w:r w:rsidRPr="00D0352D">
              <w:rPr>
                <w:rFonts w:ascii="Century Gothic" w:hAnsi="Century Gothic" w:cs="Arial"/>
                <w:iCs/>
                <w:sz w:val="18"/>
                <w:szCs w:val="18"/>
              </w:rPr>
              <w:t xml:space="preserve"> komórek (inkubator i zamrażarka laboratoryjna) na potrzeby Wydziału Nauk o Zdrowiu Zakładu Chorób Układu Nerwowego</w:t>
            </w:r>
            <w:r w:rsidRPr="0067347E">
              <w:rPr>
                <w:rFonts w:ascii="Century Gothic" w:hAnsi="Century Gothic" w:cs="Arial"/>
                <w:bCs/>
                <w:i/>
                <w:iCs/>
                <w:sz w:val="18"/>
                <w:szCs w:val="18"/>
              </w:rPr>
              <w:br/>
            </w:r>
            <w:r w:rsidRPr="0067347E">
              <w:rPr>
                <w:rFonts w:ascii="Verdana" w:hAnsi="Verdana" w:cs="Arial"/>
                <w:bCs/>
                <w:i/>
                <w:iCs/>
                <w:sz w:val="16"/>
                <w:szCs w:val="16"/>
              </w:rPr>
              <w:t>(zgodnie z opisem podanym 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p>
          <w:p w14:paraId="1E860D4A" w14:textId="7137641A" w:rsidR="007C0440" w:rsidRPr="00D0352D" w:rsidRDefault="007C0440" w:rsidP="007C0440">
            <w:pPr>
              <w:ind w:right="44"/>
              <w:rPr>
                <w:rFonts w:ascii="Century Gothic" w:hAnsi="Century Gothic" w:cs="Arial"/>
                <w:iCs/>
                <w:sz w:val="18"/>
                <w:szCs w:val="18"/>
              </w:rPr>
            </w:pP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7B8A3A8" w14:textId="7A20B2F7" w:rsidR="007C0440" w:rsidRDefault="007C0440" w:rsidP="007C0440">
            <w:pPr>
              <w:jc w:val="center"/>
              <w:rPr>
                <w:rFonts w:ascii="Verdana" w:hAnsi="Verdana"/>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216B1A5B" w14:textId="537EB9C5" w:rsidR="007C0440" w:rsidRDefault="007C0440" w:rsidP="007C0440">
            <w:pPr>
              <w:jc w:val="center"/>
              <w:rPr>
                <w:rFonts w:ascii="Verdana" w:hAnsi="Verdana"/>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24DEE2FC" w14:textId="3FA9A723" w:rsidR="007C0440" w:rsidRPr="0067347E" w:rsidRDefault="007C0440" w:rsidP="007C0440">
            <w:pPr>
              <w:snapToGrid w:val="0"/>
              <w:jc w:val="center"/>
              <w:rPr>
                <w:rFonts w:ascii="Verdana" w:hAnsi="Verdana"/>
                <w:sz w:val="16"/>
                <w:szCs w:val="16"/>
              </w:rPr>
            </w:pPr>
            <w:r w:rsidRPr="0067347E">
              <w:rPr>
                <w:rFonts w:ascii="Verdana" w:hAnsi="Verdana"/>
                <w:sz w:val="16"/>
                <w:szCs w:val="16"/>
              </w:rPr>
              <w:t>………….</w:t>
            </w:r>
          </w:p>
        </w:tc>
      </w:tr>
      <w:tr w:rsidR="00D0352D" w:rsidRPr="0067347E" w14:paraId="5B4750B4" w14:textId="77777777" w:rsidTr="007C0440">
        <w:trPr>
          <w:cantSplit/>
          <w:trHeight w:hRule="exact" w:val="833"/>
        </w:trPr>
        <w:tc>
          <w:tcPr>
            <w:tcW w:w="369" w:type="pct"/>
            <w:tcBorders>
              <w:top w:val="single" w:sz="12" w:space="0" w:color="000000"/>
              <w:left w:val="single" w:sz="12" w:space="0" w:color="000000"/>
              <w:bottom w:val="single" w:sz="4" w:space="0" w:color="auto"/>
            </w:tcBorders>
          </w:tcPr>
          <w:p w14:paraId="5B58DE97" w14:textId="53B8B3BE"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7B601C1F" w14:textId="77777777" w:rsidR="00D0352D" w:rsidRPr="0067347E" w:rsidRDefault="00D0352D" w:rsidP="002A74A6">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3123C63A" w14:textId="77777777" w:rsidR="00D0352D" w:rsidRPr="0067347E" w:rsidRDefault="00D0352D" w:rsidP="002A74A6">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4786760" w14:textId="77777777" w:rsidR="00D0352D" w:rsidRPr="0067347E" w:rsidRDefault="00D0352D" w:rsidP="002A74A6">
            <w:pPr>
              <w:snapToGrid w:val="0"/>
              <w:rPr>
                <w:rFonts w:ascii="Verdana" w:hAnsi="Verdana"/>
                <w:sz w:val="16"/>
                <w:szCs w:val="16"/>
              </w:rPr>
            </w:pPr>
          </w:p>
          <w:p w14:paraId="5A22B294" w14:textId="77777777" w:rsidR="00D0352D" w:rsidRDefault="00D0352D" w:rsidP="002A74A6">
            <w:pPr>
              <w:snapToGrid w:val="0"/>
              <w:jc w:val="center"/>
              <w:rPr>
                <w:rFonts w:ascii="Verdana" w:hAnsi="Verdana"/>
                <w:sz w:val="16"/>
                <w:szCs w:val="16"/>
              </w:rPr>
            </w:pPr>
          </w:p>
          <w:p w14:paraId="0029B667" w14:textId="77777777" w:rsidR="00D0352D" w:rsidRPr="0067347E" w:rsidRDefault="00D0352D" w:rsidP="002A74A6">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D0352D" w:rsidRPr="0067347E" w14:paraId="26CCC9BE" w14:textId="77777777" w:rsidTr="00D0352D">
        <w:trPr>
          <w:cantSplit/>
          <w:trHeight w:hRule="exact" w:val="1007"/>
        </w:trPr>
        <w:tc>
          <w:tcPr>
            <w:tcW w:w="369" w:type="pct"/>
            <w:tcBorders>
              <w:top w:val="single" w:sz="12" w:space="0" w:color="000000"/>
              <w:left w:val="single" w:sz="12" w:space="0" w:color="000000"/>
              <w:bottom w:val="single" w:sz="12" w:space="0" w:color="000000"/>
            </w:tcBorders>
          </w:tcPr>
          <w:p w14:paraId="59EFE793"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6393E6FD" w14:textId="59AEFDD3" w:rsidR="00D0352D" w:rsidRPr="0067347E" w:rsidRDefault="00D0352D" w:rsidP="0035677D">
            <w:pPr>
              <w:keepNext/>
              <w:tabs>
                <w:tab w:val="left" w:pos="72"/>
                <w:tab w:val="left" w:pos="9072"/>
              </w:tabs>
              <w:snapToGrid w:val="0"/>
              <w:outlineLvl w:val="2"/>
              <w:rPr>
                <w:rFonts w:ascii="Verdana" w:hAnsi="Verdana"/>
                <w:sz w:val="16"/>
                <w:szCs w:val="16"/>
                <w:highlight w:val="yellow"/>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sidR="0035677D">
              <w:rPr>
                <w:rFonts w:ascii="Verdana" w:eastAsiaTheme="minorHAnsi" w:hAnsi="Verdana" w:cstheme="minorBidi"/>
                <w:b/>
                <w:sz w:val="18"/>
                <w:szCs w:val="18"/>
                <w:lang w:eastAsia="en-US"/>
              </w:rPr>
              <w:t>5</w:t>
            </w:r>
            <w:r w:rsidRPr="0067347E">
              <w:rPr>
                <w:rFonts w:ascii="Verdana" w:eastAsiaTheme="minorHAnsi" w:hAnsi="Verdana" w:cstheme="minorBidi"/>
                <w:sz w:val="18"/>
                <w:szCs w:val="18"/>
                <w:lang w:eastAsia="en-US"/>
              </w:rPr>
              <w:t xml:space="preserve"> </w:t>
            </w:r>
            <w:r>
              <w:rPr>
                <w:rFonts w:ascii="Verdana" w:eastAsiaTheme="minorHAnsi" w:hAnsi="Verdana" w:cstheme="minorBidi"/>
                <w:sz w:val="18"/>
                <w:szCs w:val="18"/>
                <w:lang w:eastAsia="en-US"/>
              </w:rPr>
              <w:t>tygodni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r>
              <w:rPr>
                <w:rFonts w:ascii="Verdana" w:eastAsiaTheme="minorHAnsi" w:hAnsi="Verdana" w:cstheme="minorBidi"/>
                <w:sz w:val="18"/>
                <w:szCs w:val="18"/>
                <w:lang w:eastAsia="en-US"/>
              </w:rPr>
              <w:t xml:space="preserve"> –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3C116A07"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31D5A86"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8268134" w14:textId="77777777" w:rsidR="00D0352D" w:rsidRPr="0067347E" w:rsidRDefault="00D0352D" w:rsidP="002A74A6">
            <w:pPr>
              <w:snapToGrid w:val="0"/>
              <w:spacing w:before="120" w:after="120" w:line="480" w:lineRule="auto"/>
              <w:jc w:val="right"/>
              <w:rPr>
                <w:rFonts w:ascii="Verdana" w:hAnsi="Verdana"/>
                <w:sz w:val="16"/>
                <w:szCs w:val="16"/>
              </w:rPr>
            </w:pPr>
          </w:p>
          <w:p w14:paraId="1837560D" w14:textId="77777777" w:rsidR="00D0352D" w:rsidRPr="0067347E" w:rsidRDefault="00D0352D" w:rsidP="002A74A6">
            <w:pPr>
              <w:snapToGrid w:val="0"/>
              <w:spacing w:before="120" w:after="120" w:line="480" w:lineRule="auto"/>
              <w:jc w:val="right"/>
              <w:rPr>
                <w:rFonts w:ascii="Verdana" w:hAnsi="Verdana"/>
                <w:sz w:val="16"/>
                <w:szCs w:val="16"/>
              </w:rPr>
            </w:pPr>
          </w:p>
          <w:p w14:paraId="1DECF702"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6A3D64C6" w14:textId="77777777" w:rsidTr="00D0352D">
        <w:trPr>
          <w:cantSplit/>
          <w:trHeight w:hRule="exact" w:val="1121"/>
        </w:trPr>
        <w:tc>
          <w:tcPr>
            <w:tcW w:w="369" w:type="pct"/>
            <w:tcBorders>
              <w:top w:val="single" w:sz="12" w:space="0" w:color="000000"/>
              <w:left w:val="single" w:sz="12" w:space="0" w:color="000000"/>
              <w:bottom w:val="single" w:sz="12" w:space="0" w:color="000000"/>
            </w:tcBorders>
          </w:tcPr>
          <w:p w14:paraId="1964327A"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33F12B7E" w14:textId="0512A9DA" w:rsidR="00D0352D" w:rsidRDefault="00D0352D" w:rsidP="002A74A6">
            <w:pPr>
              <w:autoSpaceDE w:val="0"/>
              <w:autoSpaceDN w:val="0"/>
              <w:adjustRightInd w:val="0"/>
              <w:rPr>
                <w:rFonts w:ascii="Verdana" w:hAnsi="Verdana"/>
                <w:sz w:val="18"/>
              </w:rPr>
            </w:pPr>
            <w:r>
              <w:rPr>
                <w:rFonts w:ascii="Verdana" w:hAnsi="Verdana"/>
                <w:sz w:val="18"/>
              </w:rPr>
              <w:t>Okres</w:t>
            </w:r>
            <w:r w:rsidRPr="0067347E">
              <w:rPr>
                <w:rFonts w:ascii="Verdana" w:hAnsi="Verdana"/>
                <w:sz w:val="18"/>
              </w:rPr>
              <w:t xml:space="preserve"> gwarancji przedmiotu zamówienia </w:t>
            </w:r>
            <w:r w:rsidRPr="0067347E">
              <w:rPr>
                <w:rFonts w:ascii="Verdana" w:eastAsiaTheme="minorHAnsi" w:hAnsi="Verdana" w:cstheme="minorBidi"/>
                <w:sz w:val="18"/>
                <w:lang w:eastAsia="en-US"/>
              </w:rPr>
              <w:br/>
            </w:r>
            <w:r w:rsidRPr="0067347E">
              <w:rPr>
                <w:rFonts w:ascii="Verdana" w:hAnsi="Verdana"/>
                <w:sz w:val="18"/>
              </w:rPr>
              <w:t xml:space="preserve">(minimum </w:t>
            </w:r>
            <w:r w:rsidR="0035677D">
              <w:rPr>
                <w:rFonts w:ascii="Verdana" w:hAnsi="Verdana"/>
                <w:b/>
                <w:sz w:val="18"/>
              </w:rPr>
              <w:t>36</w:t>
            </w:r>
            <w:r w:rsidRPr="0067347E">
              <w:rPr>
                <w:rFonts w:ascii="Verdana" w:hAnsi="Verdana"/>
                <w:sz w:val="18"/>
              </w:rPr>
              <w:t xml:space="preserve"> miesiące, maksimum </w:t>
            </w:r>
            <w:r w:rsidR="0035677D">
              <w:rPr>
                <w:rFonts w:ascii="Verdana" w:hAnsi="Verdana"/>
                <w:sz w:val="18"/>
              </w:rPr>
              <w:t>60</w:t>
            </w:r>
            <w:r w:rsidRPr="0067347E">
              <w:rPr>
                <w:rFonts w:ascii="Verdana" w:hAnsi="Verdana"/>
                <w:sz w:val="18"/>
              </w:rPr>
              <w:t xml:space="preserve"> miesięcy od dnia podpisania protokołu odbioru)</w:t>
            </w:r>
          </w:p>
          <w:p w14:paraId="461E4AF4" w14:textId="77777777" w:rsidR="00D0352D" w:rsidRPr="0067347E" w:rsidRDefault="00D0352D" w:rsidP="002A74A6">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132E45BD"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13627FE" w14:textId="77777777" w:rsidR="00D0352D" w:rsidRPr="0067347E" w:rsidRDefault="00D0352D" w:rsidP="002A74A6">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5A92E4A" w14:textId="77777777" w:rsidR="00D0352D" w:rsidRPr="0067347E" w:rsidRDefault="00D0352D" w:rsidP="002A74A6">
            <w:pPr>
              <w:snapToGrid w:val="0"/>
              <w:spacing w:before="120" w:after="120" w:line="480" w:lineRule="auto"/>
              <w:jc w:val="right"/>
              <w:rPr>
                <w:rFonts w:ascii="Verdana" w:hAnsi="Verdana"/>
                <w:sz w:val="16"/>
                <w:szCs w:val="16"/>
              </w:rPr>
            </w:pPr>
          </w:p>
          <w:p w14:paraId="06619FD5" w14:textId="77777777" w:rsidR="00D0352D" w:rsidRPr="0067347E" w:rsidRDefault="00D0352D" w:rsidP="002A74A6">
            <w:pPr>
              <w:snapToGrid w:val="0"/>
              <w:spacing w:line="480" w:lineRule="auto"/>
              <w:jc w:val="right"/>
              <w:rPr>
                <w:rFonts w:ascii="Verdana" w:hAnsi="Verdana"/>
                <w:sz w:val="16"/>
                <w:szCs w:val="16"/>
              </w:rPr>
            </w:pPr>
          </w:p>
        </w:tc>
      </w:tr>
      <w:tr w:rsidR="00D0352D" w:rsidRPr="0067347E" w14:paraId="42311EE2" w14:textId="77777777" w:rsidTr="00D0352D">
        <w:trPr>
          <w:cantSplit/>
          <w:trHeight w:hRule="exact" w:val="454"/>
        </w:trPr>
        <w:tc>
          <w:tcPr>
            <w:tcW w:w="369" w:type="pct"/>
            <w:vMerge w:val="restart"/>
            <w:tcBorders>
              <w:top w:val="single" w:sz="12" w:space="0" w:color="000000"/>
              <w:left w:val="single" w:sz="12" w:space="0" w:color="000000"/>
            </w:tcBorders>
          </w:tcPr>
          <w:p w14:paraId="504FFB30" w14:textId="77777777" w:rsidR="00D0352D" w:rsidRPr="00D0352D" w:rsidRDefault="00D0352D" w:rsidP="0072439E">
            <w:pPr>
              <w:pStyle w:val="Akapitzlist"/>
              <w:numPr>
                <w:ilvl w:val="0"/>
                <w:numId w:val="10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7643290" w14:textId="19FD7FFE" w:rsidR="00D0352D" w:rsidRDefault="00D0352D" w:rsidP="002A74A6">
            <w:pPr>
              <w:autoSpaceDE w:val="0"/>
              <w:autoSpaceDN w:val="0"/>
              <w:adjustRightInd w:val="0"/>
              <w:spacing w:line="360" w:lineRule="auto"/>
              <w:rPr>
                <w:rFonts w:ascii="Verdana" w:hAnsi="Verdana"/>
                <w:sz w:val="18"/>
              </w:rPr>
            </w:pPr>
            <w:r>
              <w:rPr>
                <w:rFonts w:ascii="Verdana" w:hAnsi="Verdana"/>
                <w:sz w:val="18"/>
              </w:rPr>
              <w:t>Zaoferowany sprzęt*</w:t>
            </w:r>
            <w:r w:rsidR="007C0440">
              <w:rPr>
                <w:rFonts w:ascii="Verdana" w:hAnsi="Verdana"/>
                <w:sz w:val="18"/>
              </w:rPr>
              <w:t>*</w:t>
            </w:r>
            <w:r>
              <w:rPr>
                <w:rFonts w:ascii="Verdana" w:hAnsi="Verdana"/>
                <w:sz w:val="18"/>
              </w:rPr>
              <w:t>:</w:t>
            </w:r>
          </w:p>
          <w:p w14:paraId="49F474C9" w14:textId="77777777" w:rsidR="00D0352D" w:rsidRPr="0067347E" w:rsidRDefault="00D0352D" w:rsidP="002A74A6">
            <w:pPr>
              <w:snapToGrid w:val="0"/>
              <w:spacing w:before="120" w:after="120" w:line="480" w:lineRule="auto"/>
              <w:jc w:val="right"/>
              <w:rPr>
                <w:rFonts w:ascii="Verdana" w:hAnsi="Verdana"/>
                <w:sz w:val="16"/>
                <w:szCs w:val="16"/>
              </w:rPr>
            </w:pPr>
            <w:r>
              <w:rPr>
                <w:rFonts w:ascii="Verdana" w:hAnsi="Verdana"/>
                <w:sz w:val="18"/>
              </w:rPr>
              <w:t>Producent</w:t>
            </w:r>
          </w:p>
        </w:tc>
      </w:tr>
      <w:tr w:rsidR="00D0352D" w:rsidRPr="0067347E" w14:paraId="49801945" w14:textId="77777777" w:rsidTr="00D0352D">
        <w:trPr>
          <w:cantSplit/>
          <w:trHeight w:hRule="exact" w:val="454"/>
        </w:trPr>
        <w:tc>
          <w:tcPr>
            <w:tcW w:w="369" w:type="pct"/>
            <w:vMerge/>
            <w:tcBorders>
              <w:left w:val="single" w:sz="12" w:space="0" w:color="000000"/>
            </w:tcBorders>
          </w:tcPr>
          <w:p w14:paraId="717A9219"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0643CCA9"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20F215E"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442867BB" w14:textId="77777777" w:rsidTr="00D0352D">
        <w:trPr>
          <w:cantSplit/>
          <w:trHeight w:hRule="exact" w:val="454"/>
        </w:trPr>
        <w:tc>
          <w:tcPr>
            <w:tcW w:w="369" w:type="pct"/>
            <w:vMerge/>
            <w:tcBorders>
              <w:left w:val="single" w:sz="12" w:space="0" w:color="000000"/>
            </w:tcBorders>
          </w:tcPr>
          <w:p w14:paraId="52564B4D"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3939DA4"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1138028" w14:textId="77777777" w:rsidR="00D0352D" w:rsidRPr="0067347E"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r w:rsidR="00D0352D" w:rsidRPr="0067347E" w14:paraId="6695174E" w14:textId="77777777" w:rsidTr="00D0352D">
        <w:trPr>
          <w:cantSplit/>
          <w:trHeight w:hRule="exact" w:val="499"/>
        </w:trPr>
        <w:tc>
          <w:tcPr>
            <w:tcW w:w="369" w:type="pct"/>
            <w:tcBorders>
              <w:left w:val="single" w:sz="12" w:space="0" w:color="000000"/>
              <w:bottom w:val="single" w:sz="12" w:space="0" w:color="000000"/>
            </w:tcBorders>
          </w:tcPr>
          <w:p w14:paraId="5D204BAC" w14:textId="77777777" w:rsidR="00D0352D" w:rsidRPr="0067347E" w:rsidRDefault="00D0352D" w:rsidP="002A74A6">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B03DE0D" w14:textId="77777777" w:rsidR="00D0352D" w:rsidRDefault="00D0352D" w:rsidP="002A74A6">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6A6706" w14:textId="77777777" w:rsidR="00D0352D" w:rsidRDefault="00D0352D" w:rsidP="002A74A6">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FF23E6"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p w14:paraId="41111CC6" w14:textId="77777777" w:rsidR="00D0352D" w:rsidRDefault="00D0352D" w:rsidP="002A74A6">
            <w:pPr>
              <w:snapToGrid w:val="0"/>
              <w:spacing w:before="120" w:after="120" w:line="280" w:lineRule="exact"/>
              <w:jc w:val="right"/>
              <w:rPr>
                <w:rFonts w:ascii="Verdana" w:hAnsi="Verdana"/>
                <w:sz w:val="16"/>
                <w:szCs w:val="16"/>
              </w:rPr>
            </w:pPr>
          </w:p>
          <w:p w14:paraId="4889B943" w14:textId="77777777" w:rsidR="00D0352D" w:rsidRDefault="00D0352D" w:rsidP="002A74A6">
            <w:pPr>
              <w:snapToGrid w:val="0"/>
              <w:spacing w:before="120" w:after="120" w:line="280" w:lineRule="exact"/>
              <w:jc w:val="right"/>
              <w:rPr>
                <w:rFonts w:ascii="Verdana" w:hAnsi="Verdana"/>
                <w:sz w:val="16"/>
                <w:szCs w:val="16"/>
              </w:rPr>
            </w:pPr>
            <w:r>
              <w:rPr>
                <w:rFonts w:ascii="Verdana" w:hAnsi="Verdana"/>
                <w:sz w:val="16"/>
                <w:szCs w:val="16"/>
              </w:rPr>
              <w:t>………………………………………………..</w:t>
            </w:r>
          </w:p>
        </w:tc>
      </w:tr>
    </w:tbl>
    <w:p w14:paraId="74DABF50" w14:textId="77777777" w:rsidR="00022CAC" w:rsidRDefault="00022CAC" w:rsidP="00022CAC">
      <w:pPr>
        <w:spacing w:line="280" w:lineRule="exact"/>
        <w:jc w:val="both"/>
        <w:rPr>
          <w:rFonts w:ascii="Verdana" w:hAnsi="Verdana"/>
          <w:sz w:val="18"/>
          <w:szCs w:val="18"/>
        </w:rPr>
      </w:pPr>
    </w:p>
    <w:p w14:paraId="0F5A534D" w14:textId="572CEAC5" w:rsidR="007C0440" w:rsidRPr="007C0440" w:rsidRDefault="007C0440" w:rsidP="00022CAC">
      <w:pPr>
        <w:spacing w:line="280" w:lineRule="exact"/>
        <w:jc w:val="both"/>
        <w:rPr>
          <w:rFonts w:ascii="Verdana" w:hAnsi="Verdana"/>
          <w:i/>
          <w:sz w:val="18"/>
          <w:szCs w:val="18"/>
        </w:rPr>
      </w:pPr>
      <w:r>
        <w:rPr>
          <w:rFonts w:ascii="Verdana" w:hAnsi="Verdana"/>
          <w:i/>
          <w:sz w:val="18"/>
          <w:szCs w:val="18"/>
        </w:rPr>
        <w:t>*</w:t>
      </w:r>
      <w:r w:rsidRPr="007C0440">
        <w:rPr>
          <w:rFonts w:ascii="Verdana" w:hAnsi="Verdana"/>
          <w:i/>
          <w:sz w:val="18"/>
          <w:szCs w:val="18"/>
        </w:rPr>
        <w:t>Z uwagi na źródło finansowania Zamawiający wymaga podania przez Wykonawcę wartości jednostkowej pow</w:t>
      </w:r>
      <w:r>
        <w:rPr>
          <w:rFonts w:ascii="Verdana" w:hAnsi="Verdana"/>
          <w:i/>
          <w:sz w:val="18"/>
          <w:szCs w:val="18"/>
        </w:rPr>
        <w:t>yżej</w:t>
      </w:r>
      <w:r w:rsidRPr="007C0440">
        <w:rPr>
          <w:rFonts w:ascii="Verdana" w:hAnsi="Verdana"/>
          <w:i/>
          <w:sz w:val="18"/>
          <w:szCs w:val="18"/>
        </w:rPr>
        <w:t xml:space="preserve"> 10 000,00 PLN brutto</w:t>
      </w:r>
    </w:p>
    <w:p w14:paraId="173A69EC" w14:textId="77777777" w:rsidR="007C0440" w:rsidRPr="00022CAC" w:rsidRDefault="007C0440" w:rsidP="00022CAC">
      <w:pPr>
        <w:spacing w:line="280" w:lineRule="exact"/>
        <w:jc w:val="both"/>
        <w:rPr>
          <w:rFonts w:ascii="Verdana" w:hAnsi="Verdana"/>
          <w:sz w:val="18"/>
          <w:szCs w:val="18"/>
        </w:rPr>
      </w:pPr>
    </w:p>
    <w:p w14:paraId="606F26C5" w14:textId="2D23F789" w:rsidR="00E64A9E" w:rsidRDefault="00E64A9E" w:rsidP="0072439E">
      <w:pPr>
        <w:numPr>
          <w:ilvl w:val="0"/>
          <w:numId w:val="118"/>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w:t>
      </w:r>
      <w:r w:rsidR="007C0440">
        <w:rPr>
          <w:rFonts w:ascii="Verdana" w:hAnsi="Verdana"/>
          <w:sz w:val="18"/>
          <w:szCs w:val="18"/>
        </w:rPr>
        <w:t>*</w:t>
      </w: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32F4DED" w14:textId="77777777" w:rsidR="00E64A9E" w:rsidRPr="0067347E" w:rsidRDefault="00E64A9E" w:rsidP="0072439E">
      <w:pPr>
        <w:numPr>
          <w:ilvl w:val="0"/>
          <w:numId w:val="118"/>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8CD4853"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65C8014"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45AA56A2" w14:textId="77777777" w:rsidR="00E64A9E" w:rsidRPr="0067347E" w:rsidRDefault="00E64A9E" w:rsidP="0072439E">
      <w:pPr>
        <w:numPr>
          <w:ilvl w:val="0"/>
          <w:numId w:val="118"/>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32CA56C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176ECBAF" w14:textId="77777777" w:rsidR="00E64A9E" w:rsidRPr="0067347E" w:rsidRDefault="00E64A9E" w:rsidP="00E64A9E">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088BA70" w14:textId="77777777" w:rsidR="00E64A9E" w:rsidRPr="0067347E" w:rsidRDefault="00E64A9E" w:rsidP="00E64A9E">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8652790"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0BABA717" w14:textId="77777777" w:rsidR="00E64A9E" w:rsidRPr="0067347E" w:rsidRDefault="00E64A9E" w:rsidP="00E64A9E">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335E6C9" w14:textId="77777777" w:rsidR="00E64A9E" w:rsidRPr="0067347E" w:rsidRDefault="00E64A9E" w:rsidP="0072439E">
      <w:pPr>
        <w:numPr>
          <w:ilvl w:val="0"/>
          <w:numId w:val="118"/>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5E38728"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4C4F714"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347832B" w14:textId="77777777" w:rsidR="00E64A9E" w:rsidRPr="0067347E" w:rsidRDefault="00E64A9E" w:rsidP="0072439E">
      <w:pPr>
        <w:numPr>
          <w:ilvl w:val="0"/>
          <w:numId w:val="124"/>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97FFEB5" w14:textId="77777777" w:rsidR="00E64A9E" w:rsidRPr="0067347E" w:rsidRDefault="00E64A9E" w:rsidP="0072439E">
      <w:pPr>
        <w:numPr>
          <w:ilvl w:val="0"/>
          <w:numId w:val="124"/>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E5B49C8" w14:textId="77777777" w:rsidR="00E64A9E" w:rsidRPr="0067347E" w:rsidRDefault="00E64A9E" w:rsidP="00E64A9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F2A6A4E" w14:textId="77777777" w:rsidR="00E64A9E" w:rsidRPr="0067347E" w:rsidRDefault="00E64A9E" w:rsidP="0072439E">
      <w:pPr>
        <w:numPr>
          <w:ilvl w:val="0"/>
          <w:numId w:val="118"/>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76D524" w14:textId="77777777" w:rsidR="00E64A9E" w:rsidRPr="0067347E" w:rsidRDefault="00E64A9E" w:rsidP="00E64A9E">
      <w:pPr>
        <w:spacing w:after="60" w:line="280" w:lineRule="exact"/>
        <w:jc w:val="both"/>
        <w:rPr>
          <w:rFonts w:ascii="Verdana" w:hAnsi="Verdana"/>
          <w:sz w:val="18"/>
          <w:szCs w:val="18"/>
        </w:rPr>
      </w:pPr>
    </w:p>
    <w:p w14:paraId="53DBCBF9" w14:textId="77777777" w:rsidR="00E64A9E" w:rsidRPr="0067347E" w:rsidRDefault="00E64A9E" w:rsidP="00E64A9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22D0013" w14:textId="77777777" w:rsidR="00E64A9E" w:rsidRPr="0067347E" w:rsidRDefault="00E64A9E" w:rsidP="00E64A9E">
      <w:pPr>
        <w:tabs>
          <w:tab w:val="left" w:pos="0"/>
        </w:tabs>
        <w:spacing w:line="280" w:lineRule="exact"/>
        <w:rPr>
          <w:rFonts w:ascii="Verdana" w:hAnsi="Verdana"/>
          <w:b/>
          <w:bCs/>
          <w:sz w:val="18"/>
          <w:szCs w:val="18"/>
        </w:rPr>
      </w:pPr>
    </w:p>
    <w:p w14:paraId="1F82CC91" w14:textId="77777777" w:rsidR="00022CAC" w:rsidRPr="00022CAC" w:rsidRDefault="00022CAC" w:rsidP="004B7EBF">
      <w:pPr>
        <w:sectPr w:rsidR="00022CAC" w:rsidRPr="00022CAC" w:rsidSect="00022CAC">
          <w:pgSz w:w="11906" w:h="16838"/>
          <w:pgMar w:top="709" w:right="1417" w:bottom="1417" w:left="1417" w:header="708" w:footer="708" w:gutter="0"/>
          <w:cols w:space="708"/>
          <w:docGrid w:linePitch="360"/>
        </w:sectPr>
      </w:pPr>
    </w:p>
    <w:p w14:paraId="3BC9E0E4" w14:textId="59E462AA"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3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4B5BBB17" w14:textId="77777777" w:rsidR="002359A6" w:rsidRPr="00DB40D3" w:rsidRDefault="002359A6" w:rsidP="002359A6">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3</w:t>
      </w:r>
      <w:r w:rsidRPr="00022CAC">
        <w:rPr>
          <w:rFonts w:ascii="Verdana" w:hAnsi="Verdana"/>
          <w:b/>
          <w:bCs/>
          <w:color w:val="000000"/>
          <w:sz w:val="20"/>
          <w:szCs w:val="20"/>
        </w:rPr>
        <w:tab/>
      </w:r>
      <w:r w:rsidRPr="002359A6">
        <w:rPr>
          <w:rFonts w:ascii="Verdana" w:hAnsi="Verdana"/>
          <w:color w:val="000000"/>
          <w:sz w:val="18"/>
          <w:szCs w:val="18"/>
        </w:rPr>
        <w:t xml:space="preserve">System do </w:t>
      </w:r>
      <w:proofErr w:type="spellStart"/>
      <w:r w:rsidRPr="002359A6">
        <w:rPr>
          <w:rFonts w:ascii="Verdana" w:hAnsi="Verdana"/>
          <w:color w:val="000000"/>
          <w:sz w:val="18"/>
          <w:szCs w:val="18"/>
        </w:rPr>
        <w:t>biobankowania</w:t>
      </w:r>
      <w:proofErr w:type="spellEnd"/>
      <w:r w:rsidRPr="002359A6">
        <w:rPr>
          <w:rFonts w:ascii="Verdana" w:hAnsi="Verdana"/>
          <w:color w:val="000000"/>
          <w:sz w:val="18"/>
          <w:szCs w:val="18"/>
        </w:rPr>
        <w:t xml:space="preserve"> komórek (inkubator i zamrażarka laboratoryjna) na p</w:t>
      </w:r>
      <w:r>
        <w:rPr>
          <w:rFonts w:ascii="Verdana" w:hAnsi="Verdana"/>
          <w:color w:val="000000"/>
          <w:sz w:val="18"/>
          <w:szCs w:val="18"/>
        </w:rPr>
        <w:t xml:space="preserve">otrzeby Wydziału Nauk o Zdrowiu </w:t>
      </w:r>
      <w:r w:rsidRPr="002359A6">
        <w:rPr>
          <w:rFonts w:ascii="Verdana" w:hAnsi="Verdana"/>
          <w:color w:val="000000"/>
          <w:sz w:val="18"/>
          <w:szCs w:val="18"/>
        </w:rPr>
        <w:t>Zakładu Chorób Układu Nerwowego</w:t>
      </w:r>
    </w:p>
    <w:p w14:paraId="28FCC08E" w14:textId="77777777" w:rsidR="00DB40D3" w:rsidRPr="00DB40D3" w:rsidRDefault="00DB40D3" w:rsidP="00DB40D3">
      <w:pPr>
        <w:tabs>
          <w:tab w:val="left" w:pos="1369"/>
          <w:tab w:val="left" w:pos="2055"/>
        </w:tabs>
        <w:spacing w:after="120" w:line="240" w:lineRule="exact"/>
        <w:ind w:left="1701" w:hanging="992"/>
        <w:jc w:val="both"/>
        <w:rPr>
          <w:rFonts w:ascii="Verdana" w:hAnsi="Verdana"/>
          <w:color w:val="000000"/>
          <w:sz w:val="18"/>
          <w:szCs w:val="18"/>
        </w:rPr>
      </w:pPr>
    </w:p>
    <w:p w14:paraId="478F176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782593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EA53154"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F513481" w14:textId="62622CA5" w:rsidR="00022CAC" w:rsidRDefault="00E21FD6" w:rsidP="00E21FD6">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BF3392A" w14:textId="77777777" w:rsidR="00B3078C" w:rsidRPr="00022CAC" w:rsidRDefault="00B3078C" w:rsidP="00022CA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5FD1ED7C"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5957FC39" w14:textId="6C3D9073"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F73FBDD" w14:textId="509059A0"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7938D0D"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60703C49" w14:textId="62970509"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300655B4"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7E12A5FD"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C76E5AE"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54230DB6" w14:textId="685606F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22CAC" w:rsidRPr="00022CAC" w14:paraId="7C62B7F1" w14:textId="77777777" w:rsidTr="00B27660">
        <w:trPr>
          <w:cantSplit/>
          <w:trHeight w:hRule="exact" w:val="680"/>
        </w:trPr>
        <w:tc>
          <w:tcPr>
            <w:tcW w:w="704" w:type="dxa"/>
            <w:tcBorders>
              <w:bottom w:val="single" w:sz="4" w:space="0" w:color="auto"/>
            </w:tcBorders>
            <w:shd w:val="clear" w:color="auto" w:fill="auto"/>
            <w:vAlign w:val="center"/>
          </w:tcPr>
          <w:p w14:paraId="13909D3E" w14:textId="77777777" w:rsidR="00022CAC" w:rsidRPr="00022CAC" w:rsidRDefault="00022CAC"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2DED1C48" w14:textId="119CEC1E" w:rsidR="00022CAC" w:rsidRPr="00022CAC" w:rsidRDefault="00022CAC" w:rsidP="00022CAC">
            <w:pPr>
              <w:rPr>
                <w:rFonts w:ascii="Verdana" w:hAnsi="Verdana"/>
                <w:b/>
                <w:sz w:val="18"/>
                <w:szCs w:val="18"/>
              </w:rPr>
            </w:pPr>
            <w:r w:rsidRPr="00022CAC">
              <w:rPr>
                <w:rFonts w:ascii="Verdana" w:eastAsia="Calibri" w:hAnsi="Verdana"/>
                <w:b/>
                <w:bCs/>
                <w:sz w:val="18"/>
                <w:szCs w:val="18"/>
                <w:lang w:eastAsia="en-US"/>
              </w:rPr>
              <w:t>Istotne parametry techniczne</w:t>
            </w:r>
            <w:r w:rsidR="00A70602">
              <w:rPr>
                <w:rFonts w:ascii="Verdana" w:eastAsia="Calibri" w:hAnsi="Verdana"/>
                <w:b/>
                <w:bCs/>
                <w:sz w:val="18"/>
                <w:szCs w:val="18"/>
                <w:lang w:eastAsia="en-US"/>
              </w:rPr>
              <w:t xml:space="preserve"> (zamrażarka)</w:t>
            </w:r>
          </w:p>
        </w:tc>
      </w:tr>
      <w:tr w:rsidR="00022CAC" w:rsidRPr="00022CAC" w14:paraId="5D409D34" w14:textId="77777777" w:rsidTr="00B27660">
        <w:trPr>
          <w:cantSplit/>
          <w:trHeight w:hRule="exact" w:val="680"/>
        </w:trPr>
        <w:tc>
          <w:tcPr>
            <w:tcW w:w="704" w:type="dxa"/>
            <w:shd w:val="clear" w:color="auto" w:fill="auto"/>
            <w:vAlign w:val="center"/>
          </w:tcPr>
          <w:p w14:paraId="723784D2"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033F58F" w14:textId="0596AA05"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Zamrażarka </w:t>
            </w:r>
            <w:proofErr w:type="spellStart"/>
            <w:r w:rsidRPr="00A70602">
              <w:rPr>
                <w:rFonts w:ascii="Verdana" w:eastAsiaTheme="minorHAnsi" w:hAnsi="Verdana" w:cs="Tahoma"/>
                <w:sz w:val="18"/>
                <w:szCs w:val="18"/>
                <w:lang w:eastAsia="en-US"/>
              </w:rPr>
              <w:t>pionowa-szafowa</w:t>
            </w:r>
            <w:proofErr w:type="spellEnd"/>
            <w:r w:rsidRPr="00A70602">
              <w:rPr>
                <w:rFonts w:ascii="Verdana" w:eastAsiaTheme="minorHAnsi" w:hAnsi="Verdana" w:cs="Tahoma"/>
                <w:sz w:val="18"/>
                <w:szCs w:val="18"/>
                <w:lang w:eastAsia="en-US"/>
              </w:rPr>
              <w:t xml:space="preserve"> o pojemności w przedziale 500—505 litrów</w:t>
            </w:r>
          </w:p>
          <w:p w14:paraId="56EF5842" w14:textId="69A586B1"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719D270"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4AAF331"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7AC768C" w14:textId="77777777" w:rsidTr="00B27660">
        <w:trPr>
          <w:cantSplit/>
          <w:trHeight w:hRule="exact" w:val="680"/>
        </w:trPr>
        <w:tc>
          <w:tcPr>
            <w:tcW w:w="704" w:type="dxa"/>
            <w:shd w:val="clear" w:color="auto" w:fill="auto"/>
            <w:vAlign w:val="center"/>
          </w:tcPr>
          <w:p w14:paraId="12DBBE3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921ACB" w14:textId="000527F6"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Min. 4 drzwi wewnętrzne izolowane termicznie oraz min. 4 wewnętrzne sekcje</w:t>
            </w:r>
          </w:p>
          <w:p w14:paraId="131D1428" w14:textId="0E2D1C4E" w:rsidR="00022CAC" w:rsidRPr="00022CAC" w:rsidRDefault="00022CAC" w:rsidP="00022CAC">
            <w:pPr>
              <w:suppressAutoHyphens/>
              <w:spacing w:before="120" w:after="120"/>
              <w:rPr>
                <w:rFonts w:ascii="Verdana" w:eastAsiaTheme="minorHAnsi" w:hAnsi="Verdana" w:cstheme="minorBidi"/>
                <w:sz w:val="18"/>
                <w:szCs w:val="18"/>
                <w:lang w:eastAsia="en-US"/>
              </w:rPr>
            </w:pPr>
          </w:p>
        </w:tc>
        <w:tc>
          <w:tcPr>
            <w:tcW w:w="1276" w:type="dxa"/>
            <w:shd w:val="clear" w:color="auto" w:fill="auto"/>
          </w:tcPr>
          <w:p w14:paraId="5D9B03A4"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EE7A4D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7FC5377" w14:textId="77777777" w:rsidTr="00B27660">
        <w:trPr>
          <w:cantSplit/>
          <w:trHeight w:hRule="exact" w:val="680"/>
        </w:trPr>
        <w:tc>
          <w:tcPr>
            <w:tcW w:w="704" w:type="dxa"/>
            <w:shd w:val="clear" w:color="auto" w:fill="auto"/>
            <w:vAlign w:val="center"/>
          </w:tcPr>
          <w:p w14:paraId="6E4C9E8A"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1207D0" w14:textId="60DABDEE"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Podstawa zamrażarki poziomowana wyposażona w kółka do łatwego przemieszczania</w:t>
            </w:r>
          </w:p>
          <w:p w14:paraId="0C6B117E" w14:textId="73A3944E" w:rsidR="00022CAC" w:rsidRPr="00022CAC" w:rsidRDefault="00022CAC" w:rsidP="00022CAC">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028ABDE8"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FA42A6D"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35E5459A" w14:textId="77777777" w:rsidTr="00B27660">
        <w:trPr>
          <w:cantSplit/>
          <w:trHeight w:hRule="exact" w:val="680"/>
        </w:trPr>
        <w:tc>
          <w:tcPr>
            <w:tcW w:w="704" w:type="dxa"/>
            <w:shd w:val="clear" w:color="auto" w:fill="auto"/>
            <w:vAlign w:val="center"/>
          </w:tcPr>
          <w:p w14:paraId="261AF218"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213AC5" w14:textId="42B53F8A"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Komora zamrażarki ze stali nierdzewnej, konstrukcja </w:t>
            </w:r>
            <w:proofErr w:type="spellStart"/>
            <w:r w:rsidRPr="00A70602">
              <w:rPr>
                <w:rFonts w:ascii="Verdana" w:eastAsiaTheme="minorHAnsi" w:hAnsi="Verdana" w:cs="Tahoma"/>
                <w:sz w:val="18"/>
                <w:szCs w:val="18"/>
                <w:lang w:eastAsia="en-US"/>
              </w:rPr>
              <w:t>bezfiltrowa</w:t>
            </w:r>
            <w:proofErr w:type="spellEnd"/>
          </w:p>
          <w:p w14:paraId="72C651EA" w14:textId="657D6879" w:rsidR="00022CAC" w:rsidRPr="00022CAC" w:rsidRDefault="00022CAC" w:rsidP="005E7427">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3D417DFC"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8B0FAE"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132B10" w14:textId="77777777" w:rsidTr="00B27660">
        <w:trPr>
          <w:cantSplit/>
          <w:trHeight w:hRule="exact" w:val="680"/>
        </w:trPr>
        <w:tc>
          <w:tcPr>
            <w:tcW w:w="704" w:type="dxa"/>
            <w:shd w:val="clear" w:color="auto" w:fill="auto"/>
            <w:vAlign w:val="center"/>
          </w:tcPr>
          <w:p w14:paraId="37ABF20C"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183524" w14:textId="3E5356F7" w:rsidR="00A70602" w:rsidRPr="00A70602" w:rsidRDefault="00A70602" w:rsidP="00A70602">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Panel kontrolny na wysokości oczu z kolorowym ekranem dotykowym od 6-8 cali</w:t>
            </w:r>
          </w:p>
          <w:p w14:paraId="5A718CAD" w14:textId="171DD8C7"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512EAC4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693FB0F"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6CE4BFF" w14:textId="77777777" w:rsidTr="00B27660">
        <w:trPr>
          <w:cantSplit/>
          <w:trHeight w:hRule="exact" w:val="680"/>
        </w:trPr>
        <w:tc>
          <w:tcPr>
            <w:tcW w:w="704" w:type="dxa"/>
            <w:shd w:val="clear" w:color="auto" w:fill="auto"/>
            <w:vAlign w:val="center"/>
          </w:tcPr>
          <w:p w14:paraId="586802FE" w14:textId="77777777" w:rsidR="00022CAC" w:rsidRPr="00022CAC" w:rsidRDefault="00022CAC"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351DBED" w14:textId="1E3C26A9" w:rsidR="00A70602" w:rsidRPr="00A70602" w:rsidRDefault="00A70602" w:rsidP="00A70602">
            <w:pPr>
              <w:tabs>
                <w:tab w:val="left" w:pos="360"/>
              </w:tabs>
              <w:spacing w:before="120" w:after="120"/>
              <w:rPr>
                <w:rFonts w:ascii="Verdana" w:eastAsiaTheme="minorHAnsi" w:hAnsi="Verdana" w:cs="Tahoma"/>
                <w:sz w:val="18"/>
                <w:szCs w:val="18"/>
                <w:lang w:eastAsia="en-US"/>
              </w:rPr>
            </w:pPr>
            <w:proofErr w:type="spellStart"/>
            <w:r w:rsidRPr="00A70602">
              <w:rPr>
                <w:rFonts w:ascii="Verdana" w:eastAsiaTheme="minorHAnsi" w:hAnsi="Verdana" w:cs="Tahoma"/>
                <w:sz w:val="18"/>
                <w:szCs w:val="18"/>
                <w:lang w:eastAsia="en-US"/>
              </w:rPr>
              <w:t>WiFi</w:t>
            </w:r>
            <w:proofErr w:type="spellEnd"/>
            <w:r w:rsidRPr="00A70602">
              <w:rPr>
                <w:rFonts w:ascii="Verdana" w:eastAsiaTheme="minorHAnsi" w:hAnsi="Verdana" w:cs="Tahoma"/>
                <w:sz w:val="18"/>
                <w:szCs w:val="18"/>
                <w:lang w:eastAsia="en-US"/>
              </w:rPr>
              <w:t xml:space="preserve"> do łączenia się ze smartfonem, tabletem lub laptopem</w:t>
            </w:r>
          </w:p>
          <w:p w14:paraId="29479F9E" w14:textId="6F121691" w:rsidR="00022CAC" w:rsidRPr="00022CAC" w:rsidRDefault="00022CAC" w:rsidP="00022CAC">
            <w:pPr>
              <w:spacing w:before="120" w:after="120"/>
              <w:rPr>
                <w:rFonts w:ascii="Verdana" w:eastAsiaTheme="minorHAnsi" w:hAnsi="Verdana" w:cstheme="minorBidi"/>
                <w:sz w:val="18"/>
                <w:szCs w:val="18"/>
                <w:lang w:eastAsia="en-US"/>
              </w:rPr>
            </w:pPr>
          </w:p>
        </w:tc>
        <w:tc>
          <w:tcPr>
            <w:tcW w:w="1276" w:type="dxa"/>
            <w:shd w:val="clear" w:color="auto" w:fill="auto"/>
          </w:tcPr>
          <w:p w14:paraId="3BC345F8" w14:textId="77777777" w:rsidR="00022CAC" w:rsidRPr="00022CAC" w:rsidRDefault="00022CAC" w:rsidP="00022CAC">
            <w:pPr>
              <w:spacing w:after="160" w:line="259" w:lineRule="auto"/>
              <w:jc w:val="center"/>
              <w:rPr>
                <w:rFonts w:asciiTheme="minorHAnsi" w:eastAsiaTheme="minorHAnsi" w:hAnsiTheme="minorHAnsi" w:cstheme="minorBidi"/>
                <w:sz w:val="22"/>
                <w:szCs w:val="22"/>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D5FFF34"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31EEA4AD" w14:textId="77777777" w:rsidTr="00B27660">
        <w:trPr>
          <w:cantSplit/>
          <w:trHeight w:hRule="exact" w:val="680"/>
        </w:trPr>
        <w:tc>
          <w:tcPr>
            <w:tcW w:w="704" w:type="dxa"/>
            <w:shd w:val="clear" w:color="auto" w:fill="auto"/>
            <w:vAlign w:val="center"/>
          </w:tcPr>
          <w:p w14:paraId="64EA5932"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6283C5A" w14:textId="04A3EE93"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Port wyrównywania ciśnień zapobiegający przysysaniu się drzwi zamrażarki</w:t>
            </w:r>
          </w:p>
          <w:p w14:paraId="0D6CBEC4"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1FDF1263" w14:textId="1829D38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4BD127BF"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D1845A9" w14:textId="77777777" w:rsidTr="00B27660">
        <w:trPr>
          <w:cantSplit/>
          <w:trHeight w:hRule="exact" w:val="680"/>
        </w:trPr>
        <w:tc>
          <w:tcPr>
            <w:tcW w:w="704" w:type="dxa"/>
            <w:shd w:val="clear" w:color="auto" w:fill="auto"/>
            <w:vAlign w:val="center"/>
          </w:tcPr>
          <w:p w14:paraId="63BBE7E1"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988AAB0" w14:textId="27CC5E1C"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 xml:space="preserve">Poziom hałasu nie większy </w:t>
            </w:r>
            <w:r w:rsidR="00DC1CE9">
              <w:rPr>
                <w:rFonts w:ascii="Verdana" w:eastAsiaTheme="minorHAnsi" w:hAnsi="Verdana" w:cs="Tahoma"/>
                <w:sz w:val="18"/>
                <w:szCs w:val="18"/>
                <w:lang w:eastAsia="en-US"/>
              </w:rPr>
              <w:t>niż</w:t>
            </w:r>
            <w:r w:rsidRPr="00A70602">
              <w:rPr>
                <w:rFonts w:ascii="Verdana" w:eastAsiaTheme="minorHAnsi" w:hAnsi="Verdana" w:cs="Tahoma"/>
                <w:sz w:val="18"/>
                <w:szCs w:val="18"/>
                <w:lang w:eastAsia="en-US"/>
              </w:rPr>
              <w:t xml:space="preserve"> 50 </w:t>
            </w:r>
            <w:proofErr w:type="spellStart"/>
            <w:r w:rsidRPr="00A70602">
              <w:rPr>
                <w:rFonts w:ascii="Verdana" w:eastAsiaTheme="minorHAnsi" w:hAnsi="Verdana" w:cs="Tahoma"/>
                <w:sz w:val="18"/>
                <w:szCs w:val="18"/>
                <w:lang w:eastAsia="en-US"/>
              </w:rPr>
              <w:t>dB</w:t>
            </w:r>
            <w:proofErr w:type="spellEnd"/>
          </w:p>
          <w:p w14:paraId="3ABB869E"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47283A1C" w14:textId="17A479DF"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6D4A0E6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84FED62" w14:textId="77777777" w:rsidTr="00B27660">
        <w:trPr>
          <w:cantSplit/>
          <w:trHeight w:hRule="exact" w:val="680"/>
        </w:trPr>
        <w:tc>
          <w:tcPr>
            <w:tcW w:w="704" w:type="dxa"/>
            <w:shd w:val="clear" w:color="auto" w:fill="auto"/>
            <w:vAlign w:val="center"/>
          </w:tcPr>
          <w:p w14:paraId="1866F527"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7F977C" w14:textId="0112AB76" w:rsidR="00B27660" w:rsidRPr="00A70602" w:rsidRDefault="00B27660" w:rsidP="00B27660">
            <w:pPr>
              <w:tabs>
                <w:tab w:val="left" w:pos="360"/>
              </w:tabs>
              <w:spacing w:before="120" w:after="120"/>
              <w:rPr>
                <w:rFonts w:ascii="Verdana" w:eastAsiaTheme="minorHAnsi" w:hAnsi="Verdana" w:cs="Tahoma"/>
                <w:sz w:val="18"/>
                <w:szCs w:val="18"/>
                <w:lang w:eastAsia="en-US"/>
              </w:rPr>
            </w:pPr>
            <w:r w:rsidRPr="006E3A82">
              <w:rPr>
                <w:rFonts w:ascii="Verdana" w:eastAsiaTheme="minorHAnsi" w:hAnsi="Verdana" w:cs="Tahoma"/>
                <w:sz w:val="18"/>
                <w:szCs w:val="18"/>
                <w:lang w:eastAsia="en-US"/>
              </w:rPr>
              <w:t>Gwarantowany zakres pracy -65</w:t>
            </w:r>
            <w:r w:rsidR="00DC1CE9" w:rsidRPr="006E3A82">
              <w:rPr>
                <w:rFonts w:ascii="Verdana" w:eastAsiaTheme="minorHAnsi" w:hAnsi="Verdana" w:cs="Tahoma"/>
                <w:sz w:val="18"/>
                <w:szCs w:val="18"/>
                <w:vertAlign w:val="superscript"/>
                <w:lang w:eastAsia="en-US"/>
              </w:rPr>
              <w:t>o</w:t>
            </w:r>
            <w:r w:rsidR="006E3A82" w:rsidRPr="006E3A82">
              <w:rPr>
                <w:rFonts w:ascii="Verdana" w:eastAsiaTheme="minorHAnsi" w:hAnsi="Verdana" w:cs="Tahoma"/>
                <w:sz w:val="18"/>
                <w:szCs w:val="18"/>
                <w:lang w:eastAsia="en-US"/>
              </w:rPr>
              <w:t>C do -</w:t>
            </w:r>
            <w:r w:rsidRPr="006E3A82">
              <w:rPr>
                <w:rFonts w:ascii="Verdana" w:eastAsiaTheme="minorHAnsi" w:hAnsi="Verdana" w:cs="Tahoma"/>
                <w:sz w:val="18"/>
                <w:szCs w:val="18"/>
                <w:lang w:eastAsia="en-US"/>
              </w:rPr>
              <w:t>80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 przy temperaturze otoczenia do +30</w:t>
            </w:r>
            <w:r w:rsidR="00DC1CE9" w:rsidRPr="006E3A82">
              <w:rPr>
                <w:rFonts w:ascii="Verdana" w:eastAsiaTheme="minorHAnsi" w:hAnsi="Verdana" w:cs="Tahoma"/>
                <w:sz w:val="18"/>
                <w:szCs w:val="18"/>
                <w:vertAlign w:val="superscript"/>
                <w:lang w:eastAsia="en-US"/>
              </w:rPr>
              <w:t>o</w:t>
            </w:r>
            <w:r w:rsidRPr="006E3A82">
              <w:rPr>
                <w:rFonts w:ascii="Verdana" w:eastAsiaTheme="minorHAnsi" w:hAnsi="Verdana" w:cs="Tahoma"/>
                <w:sz w:val="18"/>
                <w:szCs w:val="18"/>
                <w:lang w:eastAsia="en-US"/>
              </w:rPr>
              <w:t>C</w:t>
            </w:r>
          </w:p>
          <w:p w14:paraId="40D79676" w14:textId="77777777" w:rsidR="00B27660" w:rsidRPr="00A70602" w:rsidRDefault="00B27660" w:rsidP="00B27660">
            <w:pPr>
              <w:tabs>
                <w:tab w:val="left" w:pos="360"/>
              </w:tabs>
              <w:spacing w:before="120" w:after="120"/>
              <w:rPr>
                <w:rFonts w:ascii="Verdana" w:eastAsiaTheme="minorHAnsi" w:hAnsi="Verdana" w:cs="Tahoma"/>
                <w:sz w:val="18"/>
                <w:szCs w:val="18"/>
                <w:lang w:eastAsia="en-US"/>
              </w:rPr>
            </w:pPr>
          </w:p>
        </w:tc>
        <w:tc>
          <w:tcPr>
            <w:tcW w:w="1276" w:type="dxa"/>
            <w:shd w:val="clear" w:color="auto" w:fill="auto"/>
          </w:tcPr>
          <w:p w14:paraId="29B3F6AC" w14:textId="1BE430B6" w:rsidR="00B27660" w:rsidRPr="00022CAC" w:rsidRDefault="00B27660" w:rsidP="00B27660">
            <w:pPr>
              <w:spacing w:after="160" w:line="259" w:lineRule="auto"/>
              <w:jc w:val="center"/>
              <w:rPr>
                <w:rFonts w:ascii="Verdana" w:eastAsia="Calibri" w:hAnsi="Verdana"/>
                <w:sz w:val="18"/>
                <w:szCs w:val="18"/>
                <w:lang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780AFB19" w14:textId="77777777" w:rsidR="00B27660" w:rsidRPr="00022CAC" w:rsidRDefault="00B27660" w:rsidP="00B27660">
            <w:pPr>
              <w:spacing w:before="60" w:after="60"/>
              <w:rPr>
                <w:rFonts w:ascii="Verdana" w:eastAsia="Calibri" w:hAnsi="Verdana"/>
                <w:bCs/>
                <w:sz w:val="18"/>
                <w:szCs w:val="18"/>
                <w:lang w:eastAsia="en-US"/>
              </w:rPr>
            </w:pPr>
          </w:p>
        </w:tc>
      </w:tr>
      <w:tr w:rsidR="00B27660" w:rsidRPr="00A70602" w14:paraId="3E202A32" w14:textId="77777777" w:rsidTr="00B27660">
        <w:trPr>
          <w:cantSplit/>
          <w:trHeight w:hRule="exact" w:val="680"/>
        </w:trPr>
        <w:tc>
          <w:tcPr>
            <w:tcW w:w="704" w:type="dxa"/>
            <w:shd w:val="clear" w:color="auto" w:fill="auto"/>
            <w:vAlign w:val="center"/>
          </w:tcPr>
          <w:p w14:paraId="72CCDF13" w14:textId="77777777" w:rsidR="00B27660" w:rsidRPr="00022CAC" w:rsidRDefault="00B27660" w:rsidP="0072439E">
            <w:pPr>
              <w:numPr>
                <w:ilvl w:val="0"/>
                <w:numId w:val="82"/>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DA23A9" w14:textId="2D128774" w:rsidR="00B27660" w:rsidRPr="00A70602" w:rsidRDefault="00B27660" w:rsidP="00B27660">
            <w:pPr>
              <w:tabs>
                <w:tab w:val="left" w:pos="360"/>
              </w:tabs>
              <w:spacing w:before="120" w:after="120"/>
              <w:rPr>
                <w:rFonts w:ascii="Verdana" w:eastAsiaTheme="minorHAnsi" w:hAnsi="Verdana" w:cs="Tahoma"/>
                <w:sz w:val="18"/>
                <w:szCs w:val="18"/>
                <w:lang w:val="en-US" w:eastAsia="en-US"/>
              </w:rPr>
            </w:pPr>
            <w:r w:rsidRPr="00A70602">
              <w:rPr>
                <w:rFonts w:ascii="Verdana" w:eastAsiaTheme="minorHAnsi" w:hAnsi="Verdana" w:cs="Tahoma"/>
                <w:sz w:val="18"/>
                <w:szCs w:val="18"/>
                <w:lang w:val="en-US" w:eastAsia="en-US"/>
              </w:rPr>
              <w:t>System C0</w:t>
            </w:r>
            <w:r w:rsidRP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 Back-up CO</w:t>
            </w:r>
            <w:r w:rsidR="006E3A82">
              <w:rPr>
                <w:rFonts w:ascii="Verdana" w:eastAsiaTheme="minorHAnsi" w:hAnsi="Verdana" w:cs="Tahoma"/>
                <w:sz w:val="18"/>
                <w:szCs w:val="18"/>
                <w:vertAlign w:val="subscript"/>
                <w:lang w:val="en-US" w:eastAsia="en-US"/>
              </w:rPr>
              <w:t>2</w:t>
            </w:r>
            <w:r w:rsidRPr="00A70602">
              <w:rPr>
                <w:rFonts w:ascii="Verdana" w:eastAsiaTheme="minorHAnsi" w:hAnsi="Verdana" w:cs="Tahoma"/>
                <w:sz w:val="18"/>
                <w:szCs w:val="18"/>
                <w:lang w:val="en-US" w:eastAsia="en-US"/>
              </w:rPr>
              <w:t xml:space="preserve">BS </w:t>
            </w:r>
            <w:proofErr w:type="spellStart"/>
            <w:r w:rsidRPr="00A70602">
              <w:rPr>
                <w:rFonts w:ascii="Verdana" w:eastAsiaTheme="minorHAnsi" w:hAnsi="Verdana" w:cs="Tahoma"/>
                <w:sz w:val="18"/>
                <w:szCs w:val="18"/>
                <w:lang w:val="en-US" w:eastAsia="en-US"/>
              </w:rPr>
              <w:t>innubio</w:t>
            </w:r>
            <w:proofErr w:type="spellEnd"/>
            <w:r w:rsidRPr="00A70602">
              <w:rPr>
                <w:rFonts w:ascii="Verdana" w:eastAsiaTheme="minorHAnsi" w:hAnsi="Verdana" w:cs="Tahoma"/>
                <w:sz w:val="18"/>
                <w:szCs w:val="18"/>
                <w:lang w:val="en-US" w:eastAsia="en-US"/>
              </w:rPr>
              <w:t>.</w:t>
            </w:r>
          </w:p>
          <w:p w14:paraId="3896DE6E" w14:textId="77777777" w:rsidR="00B27660" w:rsidRPr="00A70602" w:rsidRDefault="00B27660" w:rsidP="00B27660">
            <w:pPr>
              <w:tabs>
                <w:tab w:val="left" w:pos="360"/>
              </w:tabs>
              <w:spacing w:before="120" w:after="120"/>
              <w:rPr>
                <w:rFonts w:ascii="Verdana" w:eastAsiaTheme="minorHAnsi" w:hAnsi="Verdana" w:cs="Tahoma"/>
                <w:sz w:val="18"/>
                <w:szCs w:val="18"/>
                <w:lang w:val="en-US" w:eastAsia="en-US"/>
              </w:rPr>
            </w:pPr>
          </w:p>
        </w:tc>
        <w:tc>
          <w:tcPr>
            <w:tcW w:w="1276" w:type="dxa"/>
            <w:shd w:val="clear" w:color="auto" w:fill="auto"/>
          </w:tcPr>
          <w:p w14:paraId="0EDFE5A0" w14:textId="1C2D81A6" w:rsidR="00B27660" w:rsidRPr="00A70602" w:rsidRDefault="00B27660" w:rsidP="00B27660">
            <w:pPr>
              <w:spacing w:after="160" w:line="259" w:lineRule="auto"/>
              <w:jc w:val="center"/>
              <w:rPr>
                <w:rFonts w:ascii="Verdana" w:eastAsia="Calibri" w:hAnsi="Verdana"/>
                <w:sz w:val="18"/>
                <w:szCs w:val="18"/>
                <w:lang w:val="en-US" w:eastAsia="en-US"/>
              </w:rPr>
            </w:pPr>
            <w:r w:rsidRPr="00234E4E">
              <w:rPr>
                <w:rFonts w:ascii="Verdana" w:eastAsia="Calibri" w:hAnsi="Verdana"/>
                <w:sz w:val="18"/>
                <w:szCs w:val="18"/>
                <w:lang w:eastAsia="en-US"/>
              </w:rPr>
              <w:t>Tak, podać</w:t>
            </w:r>
          </w:p>
        </w:tc>
        <w:tc>
          <w:tcPr>
            <w:tcW w:w="1855" w:type="dxa"/>
            <w:shd w:val="clear" w:color="auto" w:fill="auto"/>
            <w:vAlign w:val="center"/>
          </w:tcPr>
          <w:p w14:paraId="3E78DF6D" w14:textId="77777777" w:rsidR="00B27660" w:rsidRPr="00A70602" w:rsidRDefault="00B27660" w:rsidP="00B27660">
            <w:pPr>
              <w:spacing w:before="60" w:after="60"/>
              <w:rPr>
                <w:rFonts w:ascii="Verdana" w:eastAsia="Calibri" w:hAnsi="Verdana"/>
                <w:bCs/>
                <w:sz w:val="18"/>
                <w:szCs w:val="18"/>
                <w:lang w:val="en-US" w:eastAsia="en-US"/>
              </w:rPr>
            </w:pPr>
          </w:p>
        </w:tc>
      </w:tr>
      <w:tr w:rsidR="00022CAC" w:rsidRPr="00022CAC" w14:paraId="669F9B0B" w14:textId="77777777" w:rsidTr="00B27660">
        <w:trPr>
          <w:cantSplit/>
          <w:trHeight w:hRule="exact" w:val="680"/>
        </w:trPr>
        <w:tc>
          <w:tcPr>
            <w:tcW w:w="704" w:type="dxa"/>
            <w:shd w:val="clear" w:color="auto" w:fill="auto"/>
            <w:vAlign w:val="center"/>
          </w:tcPr>
          <w:p w14:paraId="0365774D" w14:textId="77777777" w:rsidR="00022CAC" w:rsidRPr="00022CAC" w:rsidRDefault="00022CAC"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69E6BEF" w14:textId="256F1BAD" w:rsidR="00022CAC" w:rsidRPr="00022CAC" w:rsidRDefault="00022CAC" w:rsidP="00022CAC">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sidR="00A70602">
              <w:rPr>
                <w:rFonts w:ascii="Verdana" w:eastAsia="Calibri" w:hAnsi="Verdana"/>
                <w:b/>
                <w:bCs/>
                <w:sz w:val="18"/>
                <w:szCs w:val="18"/>
                <w:lang w:eastAsia="en-US"/>
              </w:rPr>
              <w:t xml:space="preserve"> </w:t>
            </w:r>
            <w:r w:rsidR="00A70602" w:rsidRPr="00A70602">
              <w:rPr>
                <w:rFonts w:ascii="Verdana" w:eastAsiaTheme="minorHAnsi" w:hAnsi="Verdana" w:cs="Tahoma"/>
                <w:b/>
                <w:sz w:val="18"/>
                <w:szCs w:val="18"/>
                <w:lang w:eastAsia="en-US"/>
              </w:rPr>
              <w:t>(zamrażarka)</w:t>
            </w:r>
          </w:p>
        </w:tc>
      </w:tr>
      <w:tr w:rsidR="00022CAC" w:rsidRPr="00022CAC" w14:paraId="605FE1AE" w14:textId="77777777" w:rsidTr="00B27660">
        <w:trPr>
          <w:cantSplit/>
          <w:trHeight w:hRule="exact" w:val="680"/>
        </w:trPr>
        <w:tc>
          <w:tcPr>
            <w:tcW w:w="704" w:type="dxa"/>
            <w:shd w:val="clear" w:color="auto" w:fill="auto"/>
            <w:vAlign w:val="center"/>
          </w:tcPr>
          <w:p w14:paraId="140BF26E" w14:textId="77777777" w:rsidR="00022CAC" w:rsidRPr="00022CAC" w:rsidRDefault="00022CAC"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601BFC" w14:textId="38C89B32" w:rsidR="00022CAC" w:rsidRPr="00022CAC" w:rsidRDefault="00B27660" w:rsidP="00022CAC">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Max. 16 stelaży (5 x 4) - max 320 pudełek</w:t>
            </w:r>
          </w:p>
        </w:tc>
        <w:tc>
          <w:tcPr>
            <w:tcW w:w="1276" w:type="dxa"/>
            <w:shd w:val="clear" w:color="auto" w:fill="auto"/>
          </w:tcPr>
          <w:p w14:paraId="671E6AF6" w14:textId="77777777" w:rsidR="00022CAC" w:rsidRPr="00022CAC" w:rsidRDefault="00022CAC" w:rsidP="00022CAC">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FA4619" w14:textId="77777777" w:rsidR="00022CAC" w:rsidRPr="00022CAC" w:rsidRDefault="00022CAC" w:rsidP="00022CAC">
            <w:pPr>
              <w:spacing w:before="60" w:after="60"/>
              <w:rPr>
                <w:rFonts w:ascii="Verdana" w:eastAsia="Calibri" w:hAnsi="Verdana"/>
                <w:bCs/>
                <w:sz w:val="18"/>
                <w:szCs w:val="18"/>
                <w:lang w:eastAsia="en-US"/>
              </w:rPr>
            </w:pPr>
          </w:p>
        </w:tc>
      </w:tr>
      <w:tr w:rsidR="00B27660" w:rsidRPr="00022CAC" w14:paraId="21ECFD4E" w14:textId="77777777" w:rsidTr="00B27660">
        <w:trPr>
          <w:cantSplit/>
          <w:trHeight w:hRule="exact" w:val="680"/>
        </w:trPr>
        <w:tc>
          <w:tcPr>
            <w:tcW w:w="704" w:type="dxa"/>
            <w:shd w:val="clear" w:color="auto" w:fill="auto"/>
            <w:vAlign w:val="center"/>
          </w:tcPr>
          <w:p w14:paraId="79A2B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873CD2" w14:textId="46255451"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zewnętrzne </w:t>
            </w:r>
            <w:r w:rsidR="006E3A82" w:rsidRPr="006E3A82">
              <w:rPr>
                <w:rFonts w:ascii="Verdana" w:eastAsiaTheme="minorHAnsi" w:hAnsi="Verdana" w:cs="Tahoma"/>
                <w:sz w:val="18"/>
                <w:szCs w:val="18"/>
                <w:lang w:eastAsia="en-US"/>
              </w:rPr>
              <w:t xml:space="preserve">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85</w:t>
            </w:r>
            <w:r w:rsidRPr="006E3A82">
              <w:rPr>
                <w:rFonts w:ascii="Verdana" w:eastAsiaTheme="minorHAnsi" w:hAnsi="Verdana" w:cs="Tahoma"/>
                <w:sz w:val="18"/>
                <w:szCs w:val="18"/>
                <w:lang w:eastAsia="en-US"/>
              </w:rPr>
              <w:t xml:space="preserve">0 x </w:t>
            </w:r>
            <w:r w:rsidR="006E3A82" w:rsidRPr="006E3A82">
              <w:rPr>
                <w:rFonts w:ascii="Verdana" w:eastAsiaTheme="minorHAnsi" w:hAnsi="Verdana" w:cs="Tahoma"/>
                <w:sz w:val="18"/>
                <w:szCs w:val="18"/>
                <w:lang w:eastAsia="en-US"/>
              </w:rPr>
              <w:t>900</w:t>
            </w:r>
            <w:r w:rsidRPr="006E3A82">
              <w:rPr>
                <w:rFonts w:ascii="Verdana" w:eastAsiaTheme="minorHAnsi" w:hAnsi="Verdana" w:cs="Tahoma"/>
                <w:sz w:val="18"/>
                <w:szCs w:val="18"/>
                <w:lang w:eastAsia="en-US"/>
              </w:rPr>
              <w:t xml:space="preserve"> X </w:t>
            </w:r>
            <w:r w:rsidR="006E3A82" w:rsidRPr="006E3A82">
              <w:rPr>
                <w:rFonts w:ascii="Verdana" w:eastAsiaTheme="minorHAnsi" w:hAnsi="Verdana" w:cs="Tahoma"/>
                <w:sz w:val="18"/>
                <w:szCs w:val="18"/>
                <w:lang w:eastAsia="en-US"/>
              </w:rPr>
              <w:t>2000</w:t>
            </w:r>
            <w:r w:rsidRPr="006E3A82">
              <w:rPr>
                <w:rFonts w:ascii="Verdana" w:eastAsiaTheme="minorHAnsi" w:hAnsi="Verdana" w:cs="Tahoma"/>
                <w:sz w:val="18"/>
                <w:szCs w:val="18"/>
                <w:lang w:eastAsia="en-US"/>
              </w:rPr>
              <w:t xml:space="preserve">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6C35319B" w14:textId="081C5C77"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FBD081C"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AB8F83E" w14:textId="77777777" w:rsidTr="00B27660">
        <w:trPr>
          <w:cantSplit/>
          <w:trHeight w:hRule="exact" w:val="680"/>
        </w:trPr>
        <w:tc>
          <w:tcPr>
            <w:tcW w:w="704" w:type="dxa"/>
            <w:shd w:val="clear" w:color="auto" w:fill="auto"/>
            <w:vAlign w:val="center"/>
          </w:tcPr>
          <w:p w14:paraId="777E7841"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D83F90" w14:textId="76C6E27A"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Wymiary wewnętrzne </w:t>
            </w:r>
            <w:r w:rsidR="006E3A82" w:rsidRPr="006E3A82">
              <w:rPr>
                <w:rFonts w:ascii="Verdana" w:eastAsiaTheme="minorHAnsi" w:hAnsi="Verdana" w:cs="Tahoma"/>
                <w:sz w:val="18"/>
                <w:szCs w:val="18"/>
                <w:lang w:eastAsia="en-US"/>
              </w:rPr>
              <w:t xml:space="preserve"> nie większe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w:t>
            </w:r>
            <w:r w:rsidRPr="006E3A82">
              <w:rPr>
                <w:rFonts w:ascii="Verdana" w:eastAsiaTheme="minorHAnsi" w:hAnsi="Verdana" w:cs="Tahoma"/>
                <w:sz w:val="18"/>
                <w:szCs w:val="18"/>
                <w:lang w:eastAsia="en-US"/>
              </w:rPr>
              <w:t>600 x 6</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x 13</w:t>
            </w:r>
            <w:r w:rsidR="006E3A82" w:rsidRPr="006E3A82">
              <w:rPr>
                <w:rFonts w:ascii="Verdana" w:eastAsiaTheme="minorHAnsi" w:hAnsi="Verdana" w:cs="Tahoma"/>
                <w:sz w:val="18"/>
                <w:szCs w:val="18"/>
                <w:lang w:eastAsia="en-US"/>
              </w:rPr>
              <w:t>5</w:t>
            </w:r>
            <w:r w:rsidRPr="006E3A82">
              <w:rPr>
                <w:rFonts w:ascii="Verdana" w:eastAsiaTheme="minorHAnsi" w:hAnsi="Verdana" w:cs="Tahoma"/>
                <w:sz w:val="18"/>
                <w:szCs w:val="18"/>
                <w:lang w:eastAsia="en-US"/>
              </w:rPr>
              <w:t>0 mm</w:t>
            </w:r>
            <w:r w:rsidR="00DC1CE9" w:rsidRPr="006E3A82">
              <w:rPr>
                <w:rFonts w:ascii="Verdana" w:eastAsiaTheme="minorHAnsi" w:hAnsi="Verdana" w:cs="Tahoma"/>
                <w:sz w:val="18"/>
                <w:szCs w:val="18"/>
                <w:lang w:eastAsia="en-US"/>
              </w:rPr>
              <w:t xml:space="preserve"> </w:t>
            </w:r>
          </w:p>
        </w:tc>
        <w:tc>
          <w:tcPr>
            <w:tcW w:w="1276" w:type="dxa"/>
            <w:shd w:val="clear" w:color="auto" w:fill="auto"/>
          </w:tcPr>
          <w:p w14:paraId="080B4B29" w14:textId="43140531"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344F213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7406844" w14:textId="77777777" w:rsidTr="00B27660">
        <w:trPr>
          <w:cantSplit/>
          <w:trHeight w:hRule="exact" w:val="680"/>
        </w:trPr>
        <w:tc>
          <w:tcPr>
            <w:tcW w:w="704" w:type="dxa"/>
            <w:shd w:val="clear" w:color="auto" w:fill="auto"/>
            <w:vAlign w:val="center"/>
          </w:tcPr>
          <w:p w14:paraId="2C5DE73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7BFC61" w14:textId="4CB15D23" w:rsidR="00B27660" w:rsidRPr="00022CAC" w:rsidRDefault="00B27660" w:rsidP="006E3A82">
            <w:pPr>
              <w:spacing w:before="120" w:after="120"/>
              <w:rPr>
                <w:rFonts w:ascii="Verdana" w:eastAsiaTheme="minorHAnsi" w:hAnsi="Verdana" w:cs="Calibri"/>
                <w:sz w:val="18"/>
                <w:szCs w:val="18"/>
                <w:lang w:eastAsia="en-US"/>
              </w:rPr>
            </w:pPr>
            <w:r w:rsidRPr="006E3A82">
              <w:rPr>
                <w:rFonts w:ascii="Verdana" w:eastAsiaTheme="minorHAnsi" w:hAnsi="Verdana" w:cs="Tahoma"/>
                <w:sz w:val="18"/>
                <w:szCs w:val="18"/>
                <w:lang w:eastAsia="en-US"/>
              </w:rPr>
              <w:t xml:space="preserve">Waga nie większa </w:t>
            </w:r>
            <w:r w:rsidR="006E3A82">
              <w:rPr>
                <w:rFonts w:ascii="Verdana" w:eastAsiaTheme="minorHAnsi" w:hAnsi="Verdana" w:cs="Tahoma"/>
                <w:sz w:val="18"/>
                <w:szCs w:val="18"/>
                <w:lang w:eastAsia="en-US"/>
              </w:rPr>
              <w:t>niż</w:t>
            </w:r>
            <w:r w:rsidR="006E3A82" w:rsidRPr="006E3A82">
              <w:rPr>
                <w:rFonts w:ascii="Verdana" w:eastAsiaTheme="minorHAnsi" w:hAnsi="Verdana" w:cs="Tahoma"/>
                <w:sz w:val="18"/>
                <w:szCs w:val="18"/>
                <w:lang w:eastAsia="en-US"/>
              </w:rPr>
              <w:t xml:space="preserve"> 25</w:t>
            </w:r>
            <w:r w:rsidRPr="006E3A82">
              <w:rPr>
                <w:rFonts w:ascii="Verdana" w:eastAsiaTheme="minorHAnsi" w:hAnsi="Verdana" w:cs="Tahoma"/>
                <w:sz w:val="18"/>
                <w:szCs w:val="18"/>
                <w:lang w:eastAsia="en-US"/>
              </w:rPr>
              <w:t xml:space="preserve">0 kg oraz użycie energii do 460 </w:t>
            </w:r>
            <w:proofErr w:type="spellStart"/>
            <w:r w:rsidRPr="006E3A82">
              <w:rPr>
                <w:rFonts w:ascii="Verdana" w:eastAsiaTheme="minorHAnsi" w:hAnsi="Verdana" w:cs="Tahoma"/>
                <w:sz w:val="18"/>
                <w:szCs w:val="18"/>
                <w:lang w:eastAsia="en-US"/>
              </w:rPr>
              <w:t>Wh</w:t>
            </w:r>
            <w:proofErr w:type="spellEnd"/>
          </w:p>
        </w:tc>
        <w:tc>
          <w:tcPr>
            <w:tcW w:w="1276" w:type="dxa"/>
            <w:shd w:val="clear" w:color="auto" w:fill="auto"/>
          </w:tcPr>
          <w:p w14:paraId="148DCF16" w14:textId="7217F8F9"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F4E3B29"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F85C7FE" w14:textId="77777777" w:rsidTr="00B27660">
        <w:trPr>
          <w:cantSplit/>
          <w:trHeight w:hRule="exact" w:val="680"/>
        </w:trPr>
        <w:tc>
          <w:tcPr>
            <w:tcW w:w="704" w:type="dxa"/>
            <w:shd w:val="clear" w:color="auto" w:fill="auto"/>
            <w:vAlign w:val="center"/>
          </w:tcPr>
          <w:p w14:paraId="2A5CC12E"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6BBC01" w14:textId="6B14A933" w:rsidR="00B27660" w:rsidRPr="00022CAC" w:rsidRDefault="00B27660" w:rsidP="00B27660">
            <w:pPr>
              <w:spacing w:before="120" w:after="120"/>
              <w:rPr>
                <w:rFonts w:ascii="Verdana" w:eastAsiaTheme="minorHAnsi" w:hAnsi="Verdana" w:cs="Calibri"/>
                <w:sz w:val="18"/>
                <w:szCs w:val="18"/>
                <w:lang w:eastAsia="en-US"/>
              </w:rPr>
            </w:pPr>
            <w:r w:rsidRPr="00A70602">
              <w:rPr>
                <w:rFonts w:ascii="Verdana" w:eastAsiaTheme="minorHAnsi" w:hAnsi="Verdana" w:cs="Tahoma"/>
                <w:sz w:val="18"/>
                <w:szCs w:val="18"/>
                <w:lang w:eastAsia="en-US"/>
              </w:rPr>
              <w:t>Mikroprocesorowy panel sterujący zabezpieczony hasłem</w:t>
            </w:r>
          </w:p>
        </w:tc>
        <w:tc>
          <w:tcPr>
            <w:tcW w:w="1276" w:type="dxa"/>
            <w:shd w:val="clear" w:color="auto" w:fill="auto"/>
          </w:tcPr>
          <w:p w14:paraId="17185858" w14:textId="1CB74FEF"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1C01E39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D628944" w14:textId="77777777" w:rsidTr="00B27660">
        <w:trPr>
          <w:cantSplit/>
          <w:trHeight w:hRule="exact" w:val="680"/>
        </w:trPr>
        <w:tc>
          <w:tcPr>
            <w:tcW w:w="704" w:type="dxa"/>
            <w:shd w:val="clear" w:color="auto" w:fill="auto"/>
            <w:vAlign w:val="center"/>
          </w:tcPr>
          <w:p w14:paraId="49BBC7DA"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EED7FA" w14:textId="6097B68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Własne zasilanie oraz zasilanie bateryjne (awaryjne)</w:t>
            </w:r>
          </w:p>
        </w:tc>
        <w:tc>
          <w:tcPr>
            <w:tcW w:w="1276" w:type="dxa"/>
            <w:shd w:val="clear" w:color="auto" w:fill="auto"/>
          </w:tcPr>
          <w:p w14:paraId="3CE06D3C" w14:textId="3F8257D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8CB615B"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EBF65E" w14:textId="77777777" w:rsidTr="00B27660">
        <w:trPr>
          <w:cantSplit/>
          <w:trHeight w:hRule="exact" w:val="680"/>
        </w:trPr>
        <w:tc>
          <w:tcPr>
            <w:tcW w:w="704" w:type="dxa"/>
            <w:shd w:val="clear" w:color="auto" w:fill="auto"/>
            <w:vAlign w:val="center"/>
          </w:tcPr>
          <w:p w14:paraId="2AA7A8DC"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D05C2D4" w14:textId="7716D105"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wysokiej i zbyt niskiej temperatury</w:t>
            </w:r>
          </w:p>
        </w:tc>
        <w:tc>
          <w:tcPr>
            <w:tcW w:w="1276" w:type="dxa"/>
            <w:shd w:val="clear" w:color="auto" w:fill="auto"/>
          </w:tcPr>
          <w:p w14:paraId="61104715" w14:textId="066FDE85"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4883EB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1DAA64C0" w14:textId="77777777" w:rsidTr="00B27660">
        <w:trPr>
          <w:cantSplit/>
          <w:trHeight w:hRule="exact" w:val="680"/>
        </w:trPr>
        <w:tc>
          <w:tcPr>
            <w:tcW w:w="704" w:type="dxa"/>
            <w:shd w:val="clear" w:color="auto" w:fill="auto"/>
            <w:vAlign w:val="center"/>
          </w:tcPr>
          <w:p w14:paraId="3BD0E1AD"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76E8C14" w14:textId="10AF7A8E"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braku zasilania oraz alarm zbyt wysokiej temperatury zewnętrznej</w:t>
            </w:r>
          </w:p>
        </w:tc>
        <w:tc>
          <w:tcPr>
            <w:tcW w:w="1276" w:type="dxa"/>
            <w:shd w:val="clear" w:color="auto" w:fill="auto"/>
          </w:tcPr>
          <w:p w14:paraId="4700BA20" w14:textId="0CB855E2"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1F135D2"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543B8E7" w14:textId="77777777" w:rsidTr="00B27660">
        <w:trPr>
          <w:cantSplit/>
          <w:trHeight w:hRule="exact" w:val="680"/>
        </w:trPr>
        <w:tc>
          <w:tcPr>
            <w:tcW w:w="704" w:type="dxa"/>
            <w:shd w:val="clear" w:color="auto" w:fill="auto"/>
            <w:vAlign w:val="center"/>
          </w:tcPr>
          <w:p w14:paraId="5F00CDB7"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E0DD24" w14:textId="4FD1C40F"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Alarm zbyt niskiego poziomu napięcia baterii oraz alarm otwarcia drzwi</w:t>
            </w:r>
          </w:p>
        </w:tc>
        <w:tc>
          <w:tcPr>
            <w:tcW w:w="1276" w:type="dxa"/>
            <w:shd w:val="clear" w:color="auto" w:fill="auto"/>
          </w:tcPr>
          <w:p w14:paraId="19908AFE" w14:textId="16C3701C"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5930EEB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586588A" w14:textId="77777777" w:rsidTr="00B27660">
        <w:trPr>
          <w:cantSplit/>
          <w:trHeight w:hRule="exact" w:val="680"/>
        </w:trPr>
        <w:tc>
          <w:tcPr>
            <w:tcW w:w="704" w:type="dxa"/>
            <w:shd w:val="clear" w:color="auto" w:fill="auto"/>
            <w:vAlign w:val="center"/>
          </w:tcPr>
          <w:p w14:paraId="48536CF8" w14:textId="77777777" w:rsidR="00B27660" w:rsidRPr="00022CAC" w:rsidRDefault="00B27660" w:rsidP="0072439E">
            <w:pPr>
              <w:numPr>
                <w:ilvl w:val="0"/>
                <w:numId w:val="97"/>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38841E2" w14:textId="03090134" w:rsidR="00B27660" w:rsidRPr="00A70602" w:rsidRDefault="00B27660" w:rsidP="00B27660">
            <w:pPr>
              <w:spacing w:before="120" w:after="120"/>
              <w:rPr>
                <w:rFonts w:ascii="Verdana" w:eastAsiaTheme="minorHAnsi" w:hAnsi="Verdana" w:cs="Tahoma"/>
                <w:sz w:val="18"/>
                <w:szCs w:val="18"/>
                <w:lang w:eastAsia="en-US"/>
              </w:rPr>
            </w:pPr>
            <w:r w:rsidRPr="00A70602">
              <w:rPr>
                <w:rFonts w:ascii="Verdana" w:eastAsiaTheme="minorHAnsi" w:hAnsi="Verdana" w:cs="Tahoma"/>
                <w:sz w:val="18"/>
                <w:szCs w:val="18"/>
                <w:lang w:eastAsia="en-US"/>
              </w:rPr>
              <w:t>Rejestracja rozmieszczenia próbek w komorze funkcja autodiagnostyki</w:t>
            </w:r>
          </w:p>
        </w:tc>
        <w:tc>
          <w:tcPr>
            <w:tcW w:w="1276" w:type="dxa"/>
            <w:shd w:val="clear" w:color="auto" w:fill="auto"/>
          </w:tcPr>
          <w:p w14:paraId="5D544222" w14:textId="62B08DB4" w:rsidR="00B27660" w:rsidRPr="00022CAC" w:rsidRDefault="00B27660" w:rsidP="00B27660">
            <w:pPr>
              <w:spacing w:after="160" w:line="259" w:lineRule="auto"/>
              <w:jc w:val="center"/>
              <w:rPr>
                <w:rFonts w:ascii="Verdana" w:eastAsia="Calibri" w:hAnsi="Verdana"/>
                <w:sz w:val="18"/>
                <w:szCs w:val="18"/>
                <w:lang w:eastAsia="en-US"/>
              </w:rPr>
            </w:pPr>
            <w:r w:rsidRPr="002B544F">
              <w:rPr>
                <w:rFonts w:ascii="Verdana" w:eastAsia="Calibri" w:hAnsi="Verdana"/>
                <w:sz w:val="18"/>
                <w:szCs w:val="18"/>
                <w:lang w:eastAsia="en-US"/>
              </w:rPr>
              <w:t>Tak, podać</w:t>
            </w:r>
          </w:p>
        </w:tc>
        <w:tc>
          <w:tcPr>
            <w:tcW w:w="1855" w:type="dxa"/>
            <w:shd w:val="clear" w:color="auto" w:fill="auto"/>
            <w:vAlign w:val="center"/>
          </w:tcPr>
          <w:p w14:paraId="0479F3B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7255F138" w14:textId="77777777" w:rsidTr="00C12C6F">
        <w:trPr>
          <w:cantSplit/>
          <w:trHeight w:hRule="exact" w:val="680"/>
        </w:trPr>
        <w:tc>
          <w:tcPr>
            <w:tcW w:w="704" w:type="dxa"/>
            <w:tcBorders>
              <w:bottom w:val="single" w:sz="4" w:space="0" w:color="auto"/>
            </w:tcBorders>
            <w:shd w:val="clear" w:color="auto" w:fill="auto"/>
            <w:vAlign w:val="center"/>
          </w:tcPr>
          <w:p w14:paraId="51515A18" w14:textId="77777777" w:rsidR="00B27660" w:rsidRPr="00022CAC" w:rsidRDefault="00B27660" w:rsidP="0072439E">
            <w:pPr>
              <w:numPr>
                <w:ilvl w:val="0"/>
                <w:numId w:val="81"/>
              </w:numPr>
              <w:spacing w:before="60" w:after="60" w:line="259" w:lineRule="auto"/>
              <w:contextualSpacing/>
              <w:rPr>
                <w:rFonts w:ascii="Verdana" w:eastAsia="Calibri" w:hAnsi="Verdana"/>
                <w:b/>
                <w:bCs/>
                <w:sz w:val="18"/>
                <w:szCs w:val="18"/>
                <w:lang w:eastAsia="en-US"/>
              </w:rPr>
            </w:pPr>
          </w:p>
        </w:tc>
        <w:tc>
          <w:tcPr>
            <w:tcW w:w="8943" w:type="dxa"/>
            <w:gridSpan w:val="3"/>
            <w:tcBorders>
              <w:bottom w:val="single" w:sz="4" w:space="0" w:color="auto"/>
            </w:tcBorders>
            <w:shd w:val="clear" w:color="auto" w:fill="auto"/>
            <w:vAlign w:val="center"/>
          </w:tcPr>
          <w:p w14:paraId="38FA387D" w14:textId="1E58CD68" w:rsidR="00B27660" w:rsidRPr="00022CAC" w:rsidRDefault="00B27660" w:rsidP="00C12C6F">
            <w:pPr>
              <w:rPr>
                <w:rFonts w:ascii="Verdana" w:hAnsi="Verdana"/>
                <w:b/>
                <w:sz w:val="18"/>
                <w:szCs w:val="18"/>
              </w:rPr>
            </w:pPr>
            <w:r w:rsidRPr="00022CAC">
              <w:rPr>
                <w:rFonts w:ascii="Verdana" w:eastAsia="Calibri" w:hAnsi="Verdana"/>
                <w:b/>
                <w:bCs/>
                <w:sz w:val="18"/>
                <w:szCs w:val="18"/>
                <w:lang w:eastAsia="en-US"/>
              </w:rPr>
              <w:t>Istotne parametry techniczne</w:t>
            </w:r>
            <w:r>
              <w:rPr>
                <w:rFonts w:ascii="Verdana" w:eastAsia="Calibri" w:hAnsi="Verdana"/>
                <w:b/>
                <w:bCs/>
                <w:sz w:val="18"/>
                <w:szCs w:val="18"/>
                <w:lang w:eastAsia="en-US"/>
              </w:rPr>
              <w:t xml:space="preserve"> </w:t>
            </w:r>
            <w:r w:rsidRPr="00B27660">
              <w:rPr>
                <w:rFonts w:ascii="Verdana" w:eastAsia="Calibri" w:hAnsi="Verdana"/>
                <w:b/>
                <w:bCs/>
                <w:sz w:val="18"/>
                <w:szCs w:val="18"/>
                <w:lang w:eastAsia="en-US"/>
              </w:rPr>
              <w:t>(inkubator)</w:t>
            </w:r>
          </w:p>
        </w:tc>
      </w:tr>
      <w:tr w:rsidR="00B27660" w:rsidRPr="00022CAC" w14:paraId="6B2AB2EB" w14:textId="77777777" w:rsidTr="00C12C6F">
        <w:trPr>
          <w:cantSplit/>
          <w:trHeight w:hRule="exact" w:val="680"/>
        </w:trPr>
        <w:tc>
          <w:tcPr>
            <w:tcW w:w="704" w:type="dxa"/>
            <w:shd w:val="clear" w:color="auto" w:fill="auto"/>
            <w:vAlign w:val="center"/>
          </w:tcPr>
          <w:p w14:paraId="6613DB11"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DC45877" w14:textId="30B3CDFB"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Inkubator C0</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płaszczem powietrznym</w:t>
            </w:r>
          </w:p>
        </w:tc>
        <w:tc>
          <w:tcPr>
            <w:tcW w:w="1276" w:type="dxa"/>
            <w:shd w:val="clear" w:color="auto" w:fill="auto"/>
          </w:tcPr>
          <w:p w14:paraId="2082C066"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31BC39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5CC6F2B4" w14:textId="77777777" w:rsidTr="00C12C6F">
        <w:trPr>
          <w:cantSplit/>
          <w:trHeight w:hRule="exact" w:val="680"/>
        </w:trPr>
        <w:tc>
          <w:tcPr>
            <w:tcW w:w="704" w:type="dxa"/>
            <w:shd w:val="clear" w:color="auto" w:fill="auto"/>
            <w:vAlign w:val="center"/>
          </w:tcPr>
          <w:p w14:paraId="601EDD6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6E5E64A" w14:textId="4563CD64" w:rsidR="00B27660" w:rsidRPr="00022CAC" w:rsidRDefault="00B27660" w:rsidP="00C12C6F">
            <w:pPr>
              <w:suppressAutoHyphens/>
              <w:spacing w:before="120" w:after="120"/>
              <w:rPr>
                <w:rFonts w:ascii="Verdana" w:eastAsiaTheme="minorHAnsi" w:hAnsi="Verdana" w:cstheme="minorBidi"/>
                <w:sz w:val="18"/>
                <w:szCs w:val="18"/>
                <w:lang w:eastAsia="en-US"/>
              </w:rPr>
            </w:pPr>
            <w:r w:rsidRPr="00B27660">
              <w:rPr>
                <w:rFonts w:ascii="Verdana" w:eastAsiaTheme="minorHAnsi" w:hAnsi="Verdana" w:cs="Tahoma"/>
                <w:sz w:val="18"/>
                <w:szCs w:val="18"/>
                <w:lang w:eastAsia="en-US"/>
              </w:rPr>
              <w:t>Pojemność komory w zakresie 160-170 litrów</w:t>
            </w:r>
          </w:p>
        </w:tc>
        <w:tc>
          <w:tcPr>
            <w:tcW w:w="1276" w:type="dxa"/>
            <w:shd w:val="clear" w:color="auto" w:fill="auto"/>
          </w:tcPr>
          <w:p w14:paraId="5CC05A0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A49D03F"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0187B5D7" w14:textId="77777777" w:rsidTr="00C12C6F">
        <w:trPr>
          <w:cantSplit/>
          <w:trHeight w:hRule="exact" w:val="680"/>
        </w:trPr>
        <w:tc>
          <w:tcPr>
            <w:tcW w:w="704" w:type="dxa"/>
            <w:shd w:val="clear" w:color="auto" w:fill="auto"/>
            <w:vAlign w:val="center"/>
          </w:tcPr>
          <w:p w14:paraId="5759B9DB"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FA3121F" w14:textId="6886E2E6" w:rsidR="00B27660" w:rsidRPr="00022CAC" w:rsidRDefault="00B27660" w:rsidP="00C12C6F">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stężenia CO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między 0-20%</w:t>
            </w:r>
          </w:p>
        </w:tc>
        <w:tc>
          <w:tcPr>
            <w:tcW w:w="1276" w:type="dxa"/>
            <w:shd w:val="clear" w:color="auto" w:fill="auto"/>
          </w:tcPr>
          <w:p w14:paraId="4DFAECA1" w14:textId="77777777" w:rsidR="00B27660" w:rsidRPr="00022CAC" w:rsidRDefault="00B27660" w:rsidP="00C12C6F">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E54AD43" w14:textId="77777777" w:rsidR="00B27660" w:rsidRPr="00022CAC" w:rsidRDefault="00B27660" w:rsidP="00C12C6F">
            <w:pPr>
              <w:spacing w:before="60" w:after="60"/>
              <w:rPr>
                <w:rFonts w:ascii="Verdana" w:eastAsia="Calibri" w:hAnsi="Verdana"/>
                <w:bCs/>
                <w:sz w:val="18"/>
                <w:szCs w:val="18"/>
                <w:lang w:eastAsia="en-US"/>
              </w:rPr>
            </w:pPr>
          </w:p>
        </w:tc>
      </w:tr>
      <w:tr w:rsidR="00B27660" w:rsidRPr="00022CAC" w14:paraId="49B1B771" w14:textId="77777777" w:rsidTr="00C12C6F">
        <w:trPr>
          <w:cantSplit/>
          <w:trHeight w:hRule="exact" w:val="680"/>
        </w:trPr>
        <w:tc>
          <w:tcPr>
            <w:tcW w:w="704" w:type="dxa"/>
            <w:shd w:val="clear" w:color="auto" w:fill="auto"/>
            <w:vAlign w:val="center"/>
          </w:tcPr>
          <w:p w14:paraId="5934297F"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128D61D" w14:textId="1ED62F5C"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Zakres regulacji temperatury: +5</w:t>
            </w:r>
            <w:r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 ponad temperaturę otoczenia do +55</w:t>
            </w:r>
            <w:r w:rsidR="00B8406C" w:rsidRPr="00B8406C">
              <w:rPr>
                <w:rFonts w:ascii="Verdana" w:eastAsiaTheme="minorHAnsi" w:hAnsi="Verdana" w:cs="Tahoma"/>
                <w:sz w:val="18"/>
                <w:szCs w:val="18"/>
                <w:vertAlign w:val="superscript"/>
                <w:lang w:eastAsia="en-US"/>
              </w:rPr>
              <w:t>O</w:t>
            </w:r>
            <w:r w:rsidRPr="00B27660">
              <w:rPr>
                <w:rFonts w:ascii="Verdana" w:eastAsiaTheme="minorHAnsi" w:hAnsi="Verdana" w:cs="Tahoma"/>
                <w:sz w:val="18"/>
                <w:szCs w:val="18"/>
                <w:lang w:eastAsia="en-US"/>
              </w:rPr>
              <w:t>C</w:t>
            </w:r>
          </w:p>
        </w:tc>
        <w:tc>
          <w:tcPr>
            <w:tcW w:w="1276" w:type="dxa"/>
            <w:shd w:val="clear" w:color="auto" w:fill="auto"/>
          </w:tcPr>
          <w:p w14:paraId="56AADC5E" w14:textId="5C1A4953"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3D4E713"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07CFEFC3" w14:textId="77777777" w:rsidTr="00C12C6F">
        <w:trPr>
          <w:cantSplit/>
          <w:trHeight w:hRule="exact" w:val="680"/>
        </w:trPr>
        <w:tc>
          <w:tcPr>
            <w:tcW w:w="704" w:type="dxa"/>
            <w:shd w:val="clear" w:color="auto" w:fill="auto"/>
            <w:vAlign w:val="center"/>
          </w:tcPr>
          <w:p w14:paraId="0A0EB96D"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EC347B" w14:textId="4F24A1E6" w:rsidR="00B27660" w:rsidRPr="00B27660" w:rsidRDefault="00B27660" w:rsidP="00B8406C">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Czujnik C</w:t>
            </w:r>
            <w:r w:rsidR="00B8406C">
              <w:rPr>
                <w:rFonts w:ascii="Verdana" w:eastAsiaTheme="minorHAnsi" w:hAnsi="Verdana" w:cs="Tahoma"/>
                <w:sz w:val="18"/>
                <w:szCs w:val="18"/>
                <w:lang w:eastAsia="en-US"/>
              </w:rPr>
              <w:t>O</w:t>
            </w:r>
            <w:r w:rsidRPr="00B8406C">
              <w:rPr>
                <w:rFonts w:ascii="Verdana" w:eastAsiaTheme="minorHAnsi" w:hAnsi="Verdana" w:cs="Tahoma"/>
                <w:sz w:val="18"/>
                <w:szCs w:val="18"/>
                <w:vertAlign w:val="subscript"/>
                <w:lang w:eastAsia="en-US"/>
              </w:rPr>
              <w:t>2</w:t>
            </w:r>
            <w:r w:rsidRPr="00B27660">
              <w:rPr>
                <w:rFonts w:ascii="Verdana" w:eastAsiaTheme="minorHAnsi" w:hAnsi="Verdana" w:cs="Tahoma"/>
                <w:sz w:val="18"/>
                <w:szCs w:val="18"/>
                <w:lang w:eastAsia="en-US"/>
              </w:rPr>
              <w:t xml:space="preserve"> z pomiarem w podczerwieni (IR)</w:t>
            </w:r>
          </w:p>
        </w:tc>
        <w:tc>
          <w:tcPr>
            <w:tcW w:w="1276" w:type="dxa"/>
            <w:shd w:val="clear" w:color="auto" w:fill="auto"/>
          </w:tcPr>
          <w:p w14:paraId="0DA64122" w14:textId="777BE205"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E1D5EF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49AA0FA" w14:textId="77777777" w:rsidTr="00C12C6F">
        <w:trPr>
          <w:cantSplit/>
          <w:trHeight w:hRule="exact" w:val="680"/>
        </w:trPr>
        <w:tc>
          <w:tcPr>
            <w:tcW w:w="704" w:type="dxa"/>
            <w:shd w:val="clear" w:color="auto" w:fill="auto"/>
            <w:vAlign w:val="center"/>
          </w:tcPr>
          <w:p w14:paraId="114F7090"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9E08F3" w14:textId="1EF6E57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ciągłej filtracji HEPA komory inkubatora (czystość powietrza o klasie 100 lub ISO 5)</w:t>
            </w:r>
          </w:p>
        </w:tc>
        <w:tc>
          <w:tcPr>
            <w:tcW w:w="1276" w:type="dxa"/>
            <w:shd w:val="clear" w:color="auto" w:fill="auto"/>
          </w:tcPr>
          <w:p w14:paraId="5CCA1470" w14:textId="669AD71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4F7EF570"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5E018A9C" w14:textId="77777777" w:rsidTr="00C12C6F">
        <w:trPr>
          <w:cantSplit/>
          <w:trHeight w:hRule="exact" w:val="680"/>
        </w:trPr>
        <w:tc>
          <w:tcPr>
            <w:tcW w:w="704" w:type="dxa"/>
            <w:shd w:val="clear" w:color="auto" w:fill="auto"/>
            <w:vAlign w:val="center"/>
          </w:tcPr>
          <w:p w14:paraId="0FCF59FC"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BBDED5" w14:textId="1F5BB8A6"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System sterylizacji gorącym powietrzem w dwóch trybach (wilgotny w temp. 95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 suchy w temp. 145</w:t>
            </w:r>
            <w:r w:rsidRPr="00B8406C">
              <w:rPr>
                <w:rFonts w:ascii="Verdana" w:eastAsiaTheme="minorHAnsi" w:hAnsi="Verdana" w:cs="Tahoma"/>
                <w:sz w:val="18"/>
                <w:szCs w:val="18"/>
                <w:vertAlign w:val="superscript"/>
                <w:lang w:eastAsia="en-US"/>
              </w:rPr>
              <w:t>0</w:t>
            </w:r>
            <w:r w:rsidRPr="00B27660">
              <w:rPr>
                <w:rFonts w:ascii="Verdana" w:eastAsiaTheme="minorHAnsi" w:hAnsi="Verdana" w:cs="Tahoma"/>
                <w:sz w:val="18"/>
                <w:szCs w:val="18"/>
                <w:lang w:eastAsia="en-US"/>
              </w:rPr>
              <w:t>C)</w:t>
            </w:r>
          </w:p>
        </w:tc>
        <w:tc>
          <w:tcPr>
            <w:tcW w:w="1276" w:type="dxa"/>
            <w:shd w:val="clear" w:color="auto" w:fill="auto"/>
          </w:tcPr>
          <w:p w14:paraId="62605364" w14:textId="5D3AA888"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246BFE25"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2EF46901" w14:textId="77777777" w:rsidTr="00C12C6F">
        <w:trPr>
          <w:cantSplit/>
          <w:trHeight w:hRule="exact" w:val="680"/>
        </w:trPr>
        <w:tc>
          <w:tcPr>
            <w:tcW w:w="704" w:type="dxa"/>
            <w:shd w:val="clear" w:color="auto" w:fill="auto"/>
            <w:vAlign w:val="center"/>
          </w:tcPr>
          <w:p w14:paraId="05C273B9"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FDE230D" w14:textId="29F8A24E" w:rsidR="00B27660" w:rsidRPr="00B27660" w:rsidRDefault="00B27660" w:rsidP="00B27660">
            <w:pPr>
              <w:tabs>
                <w:tab w:val="left" w:pos="360"/>
              </w:tabs>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Komora inkubatora wykonana ze stali nierdzewnej </w:t>
            </w:r>
            <w:r w:rsidR="00B3078C">
              <w:rPr>
                <w:rFonts w:ascii="Verdana" w:eastAsiaTheme="minorHAnsi" w:hAnsi="Verdana" w:cs="Tahoma"/>
                <w:sz w:val="18"/>
                <w:szCs w:val="18"/>
                <w:lang w:eastAsia="en-US"/>
              </w:rPr>
              <w:br/>
            </w:r>
            <w:r w:rsidRPr="00B27660">
              <w:rPr>
                <w:rFonts w:ascii="Verdana" w:eastAsiaTheme="minorHAnsi" w:hAnsi="Verdana" w:cs="Tahoma"/>
                <w:sz w:val="18"/>
                <w:szCs w:val="18"/>
                <w:lang w:eastAsia="en-US"/>
              </w:rPr>
              <w:t>z zaokrąglonymi rogami</w:t>
            </w:r>
          </w:p>
        </w:tc>
        <w:tc>
          <w:tcPr>
            <w:tcW w:w="1276" w:type="dxa"/>
            <w:shd w:val="clear" w:color="auto" w:fill="auto"/>
          </w:tcPr>
          <w:p w14:paraId="57F36EF5" w14:textId="2E604A11"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30F4808D"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4C1938F8" w14:textId="77777777" w:rsidTr="00C12C6F">
        <w:trPr>
          <w:cantSplit/>
          <w:trHeight w:hRule="exact" w:val="680"/>
        </w:trPr>
        <w:tc>
          <w:tcPr>
            <w:tcW w:w="704" w:type="dxa"/>
            <w:shd w:val="clear" w:color="auto" w:fill="auto"/>
            <w:vAlign w:val="center"/>
          </w:tcPr>
          <w:p w14:paraId="6CACBD5E" w14:textId="77777777" w:rsidR="00B27660" w:rsidRPr="00022CAC" w:rsidRDefault="00B27660" w:rsidP="0072439E">
            <w:pPr>
              <w:numPr>
                <w:ilvl w:val="0"/>
                <w:numId w:val="98"/>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E99FE2" w14:textId="7F1DBEE3" w:rsidR="00B27660" w:rsidRPr="00B27660" w:rsidRDefault="00B8406C" w:rsidP="00B8406C">
            <w:pPr>
              <w:tabs>
                <w:tab w:val="left" w:pos="360"/>
              </w:tabs>
              <w:spacing w:before="120" w:after="120"/>
              <w:rPr>
                <w:rFonts w:ascii="Verdana" w:eastAsiaTheme="minorHAnsi" w:hAnsi="Verdana" w:cs="Tahoma"/>
                <w:sz w:val="18"/>
                <w:szCs w:val="18"/>
                <w:lang w:eastAsia="en-US"/>
              </w:rPr>
            </w:pPr>
            <w:r>
              <w:rPr>
                <w:rFonts w:ascii="Verdana" w:eastAsiaTheme="minorHAnsi" w:hAnsi="Verdana" w:cs="Tahoma"/>
                <w:sz w:val="18"/>
                <w:szCs w:val="18"/>
                <w:lang w:eastAsia="en-US"/>
              </w:rPr>
              <w:t>Półki ze stali nierdzewnej: nie mniej niż</w:t>
            </w:r>
            <w:r w:rsidR="00B27660" w:rsidRPr="00B27660">
              <w:rPr>
                <w:rFonts w:ascii="Verdana" w:eastAsiaTheme="minorHAnsi" w:hAnsi="Verdana" w:cs="Tahoma"/>
                <w:sz w:val="18"/>
                <w:szCs w:val="18"/>
                <w:lang w:eastAsia="en-US"/>
              </w:rPr>
              <w:t xml:space="preserve"> 4 szt.</w:t>
            </w:r>
          </w:p>
        </w:tc>
        <w:tc>
          <w:tcPr>
            <w:tcW w:w="1276" w:type="dxa"/>
            <w:shd w:val="clear" w:color="auto" w:fill="auto"/>
          </w:tcPr>
          <w:p w14:paraId="52A7758C" w14:textId="3F062DCA" w:rsidR="00B27660" w:rsidRPr="00022CAC" w:rsidRDefault="00B27660" w:rsidP="00B27660">
            <w:pPr>
              <w:spacing w:before="60" w:after="60"/>
              <w:jc w:val="center"/>
              <w:rPr>
                <w:rFonts w:ascii="Verdana" w:eastAsia="Calibri" w:hAnsi="Verdana"/>
                <w:sz w:val="18"/>
                <w:szCs w:val="18"/>
                <w:lang w:eastAsia="en-US"/>
              </w:rPr>
            </w:pPr>
            <w:r w:rsidRPr="00C117DA">
              <w:rPr>
                <w:rFonts w:ascii="Verdana" w:eastAsia="Calibri" w:hAnsi="Verdana"/>
                <w:sz w:val="18"/>
                <w:szCs w:val="18"/>
                <w:lang w:eastAsia="en-US"/>
              </w:rPr>
              <w:t>Tak, podać</w:t>
            </w:r>
          </w:p>
        </w:tc>
        <w:tc>
          <w:tcPr>
            <w:tcW w:w="1855" w:type="dxa"/>
            <w:shd w:val="clear" w:color="auto" w:fill="auto"/>
            <w:vAlign w:val="center"/>
          </w:tcPr>
          <w:p w14:paraId="7D554A88" w14:textId="77777777" w:rsidR="00B27660" w:rsidRPr="00022CAC" w:rsidRDefault="00B27660" w:rsidP="00B27660">
            <w:pPr>
              <w:spacing w:before="60" w:after="60"/>
              <w:rPr>
                <w:rFonts w:ascii="Verdana" w:eastAsia="Calibri" w:hAnsi="Verdana"/>
                <w:bCs/>
                <w:sz w:val="18"/>
                <w:szCs w:val="18"/>
                <w:lang w:eastAsia="en-US"/>
              </w:rPr>
            </w:pPr>
          </w:p>
        </w:tc>
      </w:tr>
      <w:tr w:rsidR="00B27660" w:rsidRPr="00022CAC" w14:paraId="345BA84C" w14:textId="77777777" w:rsidTr="00C12C6F">
        <w:trPr>
          <w:cantSplit/>
          <w:trHeight w:hRule="exact" w:val="680"/>
        </w:trPr>
        <w:tc>
          <w:tcPr>
            <w:tcW w:w="704" w:type="dxa"/>
            <w:shd w:val="clear" w:color="auto" w:fill="auto"/>
            <w:vAlign w:val="center"/>
          </w:tcPr>
          <w:p w14:paraId="79470141" w14:textId="77777777" w:rsidR="00B27660" w:rsidRPr="00B3078C" w:rsidRDefault="00B27660" w:rsidP="0072439E">
            <w:pPr>
              <w:numPr>
                <w:ilvl w:val="0"/>
                <w:numId w:val="81"/>
              </w:numPr>
              <w:spacing w:before="60" w:after="60" w:line="259" w:lineRule="auto"/>
              <w:contextualSpacing/>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34081007" w14:textId="616A9DD6" w:rsidR="00B27660" w:rsidRPr="00022CAC" w:rsidRDefault="00B27660" w:rsidP="00C12C6F">
            <w:pPr>
              <w:spacing w:before="60" w:after="60"/>
              <w:rPr>
                <w:rFonts w:ascii="Verdana" w:eastAsia="Calibri" w:hAnsi="Verdana"/>
                <w:b/>
                <w:bCs/>
                <w:sz w:val="18"/>
                <w:szCs w:val="18"/>
                <w:lang w:eastAsia="en-US"/>
              </w:rPr>
            </w:pPr>
            <w:r w:rsidRPr="00022CAC">
              <w:rPr>
                <w:rFonts w:ascii="Verdana" w:eastAsia="Calibri" w:hAnsi="Verdana"/>
                <w:b/>
                <w:bCs/>
                <w:sz w:val="18"/>
                <w:szCs w:val="18"/>
                <w:lang w:eastAsia="en-US"/>
              </w:rPr>
              <w:t>Szczegółowa specyfikacja techniczna</w:t>
            </w:r>
            <w:r>
              <w:rPr>
                <w:rFonts w:ascii="Verdana" w:eastAsia="Calibri" w:hAnsi="Verdana"/>
                <w:b/>
                <w:bCs/>
                <w:sz w:val="18"/>
                <w:szCs w:val="18"/>
                <w:lang w:eastAsia="en-US"/>
              </w:rPr>
              <w:t xml:space="preserve"> </w:t>
            </w:r>
            <w:r w:rsidRPr="00B27660">
              <w:rPr>
                <w:rFonts w:ascii="Verdana" w:eastAsiaTheme="minorHAnsi" w:hAnsi="Verdana" w:cs="Tahoma"/>
                <w:b/>
                <w:sz w:val="18"/>
                <w:szCs w:val="18"/>
                <w:lang w:eastAsia="en-US"/>
              </w:rPr>
              <w:t>(inkubator)</w:t>
            </w:r>
          </w:p>
        </w:tc>
      </w:tr>
      <w:tr w:rsidR="00B27660" w:rsidRPr="00022CAC" w14:paraId="5DB6A352" w14:textId="77777777" w:rsidTr="00C12C6F">
        <w:trPr>
          <w:cantSplit/>
          <w:trHeight w:hRule="exact" w:val="680"/>
        </w:trPr>
        <w:tc>
          <w:tcPr>
            <w:tcW w:w="704" w:type="dxa"/>
            <w:shd w:val="clear" w:color="auto" w:fill="auto"/>
            <w:vAlign w:val="center"/>
          </w:tcPr>
          <w:p w14:paraId="3B543796" w14:textId="77777777" w:rsidR="00B27660" w:rsidRPr="00022CAC" w:rsidRDefault="00B27660"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8E55660" w14:textId="1B94366C" w:rsidR="00B27660" w:rsidRPr="00022CAC" w:rsidRDefault="00B27660" w:rsidP="00C12C6F">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Zaawansowany dotykowy panel kontrolny LCD</w:t>
            </w:r>
          </w:p>
        </w:tc>
        <w:tc>
          <w:tcPr>
            <w:tcW w:w="1276" w:type="dxa"/>
            <w:shd w:val="clear" w:color="auto" w:fill="auto"/>
          </w:tcPr>
          <w:p w14:paraId="012F7566" w14:textId="77777777" w:rsidR="00B27660" w:rsidRPr="00022CAC" w:rsidRDefault="00B27660" w:rsidP="00C12C6F">
            <w:pPr>
              <w:spacing w:after="160" w:line="259" w:lineRule="auto"/>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4B77956" w14:textId="77777777" w:rsidR="00B27660" w:rsidRPr="00022CAC" w:rsidRDefault="00B27660" w:rsidP="00C12C6F">
            <w:pPr>
              <w:spacing w:before="60" w:after="60"/>
              <w:rPr>
                <w:rFonts w:ascii="Verdana" w:eastAsia="Calibri" w:hAnsi="Verdana"/>
                <w:bCs/>
                <w:sz w:val="18"/>
                <w:szCs w:val="18"/>
                <w:lang w:eastAsia="en-US"/>
              </w:rPr>
            </w:pPr>
          </w:p>
        </w:tc>
      </w:tr>
      <w:tr w:rsidR="00B3078C" w:rsidRPr="00022CAC" w14:paraId="2DF20D1F" w14:textId="77777777" w:rsidTr="00C12C6F">
        <w:trPr>
          <w:cantSplit/>
          <w:trHeight w:hRule="exact" w:val="680"/>
        </w:trPr>
        <w:tc>
          <w:tcPr>
            <w:tcW w:w="704" w:type="dxa"/>
            <w:shd w:val="clear" w:color="auto" w:fill="auto"/>
            <w:vAlign w:val="center"/>
          </w:tcPr>
          <w:p w14:paraId="42A46648"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7F4A017" w14:textId="0C365F27"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autodiagnostyki</w:t>
            </w:r>
          </w:p>
        </w:tc>
        <w:tc>
          <w:tcPr>
            <w:tcW w:w="1276" w:type="dxa"/>
            <w:shd w:val="clear" w:color="auto" w:fill="auto"/>
          </w:tcPr>
          <w:p w14:paraId="3EAE5438" w14:textId="3453BF8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40E1B538"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190A5F95" w14:textId="77777777" w:rsidTr="00C12C6F">
        <w:trPr>
          <w:cantSplit/>
          <w:trHeight w:hRule="exact" w:val="680"/>
        </w:trPr>
        <w:tc>
          <w:tcPr>
            <w:tcW w:w="704" w:type="dxa"/>
            <w:shd w:val="clear" w:color="auto" w:fill="auto"/>
            <w:vAlign w:val="center"/>
          </w:tcPr>
          <w:p w14:paraId="39EE27B1"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0758B72" w14:textId="55DF30FF"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System alarmów nieprawidłowej pracy</w:t>
            </w:r>
          </w:p>
        </w:tc>
        <w:tc>
          <w:tcPr>
            <w:tcW w:w="1276" w:type="dxa"/>
            <w:shd w:val="clear" w:color="auto" w:fill="auto"/>
          </w:tcPr>
          <w:p w14:paraId="3873353C" w14:textId="0BE6B03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6CE07B4"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477339F1" w14:textId="77777777" w:rsidTr="00C12C6F">
        <w:trPr>
          <w:cantSplit/>
          <w:trHeight w:hRule="exact" w:val="680"/>
        </w:trPr>
        <w:tc>
          <w:tcPr>
            <w:tcW w:w="704" w:type="dxa"/>
            <w:shd w:val="clear" w:color="auto" w:fill="auto"/>
            <w:vAlign w:val="center"/>
          </w:tcPr>
          <w:p w14:paraId="3E018CC7"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828A3B" w14:textId="5A2E925A"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Wskaźnik czystości powietrza w komorze inkubatora wg ISO 5</w:t>
            </w:r>
          </w:p>
        </w:tc>
        <w:tc>
          <w:tcPr>
            <w:tcW w:w="1276" w:type="dxa"/>
            <w:shd w:val="clear" w:color="auto" w:fill="auto"/>
          </w:tcPr>
          <w:p w14:paraId="16FDCE68" w14:textId="2C02636E"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1E41E83"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5AFD1404" w14:textId="77777777" w:rsidTr="00C12C6F">
        <w:trPr>
          <w:cantSplit/>
          <w:trHeight w:hRule="exact" w:val="680"/>
        </w:trPr>
        <w:tc>
          <w:tcPr>
            <w:tcW w:w="704" w:type="dxa"/>
            <w:shd w:val="clear" w:color="auto" w:fill="auto"/>
            <w:vAlign w:val="center"/>
          </w:tcPr>
          <w:p w14:paraId="2A82AECA"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7845DC" w14:textId="0CA66639" w:rsidR="00B3078C" w:rsidRPr="00022CAC" w:rsidRDefault="00B3078C" w:rsidP="00B3078C">
            <w:pPr>
              <w:spacing w:before="120" w:after="120"/>
              <w:rPr>
                <w:rFonts w:ascii="Verdana" w:eastAsiaTheme="minorHAnsi" w:hAnsi="Verdana" w:cs="Calibri"/>
                <w:sz w:val="18"/>
                <w:szCs w:val="18"/>
                <w:lang w:eastAsia="en-US"/>
              </w:rPr>
            </w:pPr>
            <w:r w:rsidRPr="00B27660">
              <w:rPr>
                <w:rFonts w:ascii="Verdana" w:eastAsiaTheme="minorHAnsi" w:hAnsi="Verdana" w:cs="Tahoma"/>
                <w:sz w:val="18"/>
                <w:szCs w:val="18"/>
                <w:lang w:eastAsia="en-US"/>
              </w:rPr>
              <w:t>Sterowanie mikroprocesorowe</w:t>
            </w:r>
          </w:p>
        </w:tc>
        <w:tc>
          <w:tcPr>
            <w:tcW w:w="1276" w:type="dxa"/>
            <w:shd w:val="clear" w:color="auto" w:fill="auto"/>
          </w:tcPr>
          <w:p w14:paraId="0B1CF7E5" w14:textId="72AD30B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715EC01D"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3F09281" w14:textId="77777777" w:rsidTr="00C12C6F">
        <w:trPr>
          <w:cantSplit/>
          <w:trHeight w:hRule="exact" w:val="680"/>
        </w:trPr>
        <w:tc>
          <w:tcPr>
            <w:tcW w:w="704" w:type="dxa"/>
            <w:shd w:val="clear" w:color="auto" w:fill="auto"/>
            <w:vAlign w:val="center"/>
          </w:tcPr>
          <w:p w14:paraId="7E72AC2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440B59" w14:textId="1E5FC08E"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Utrzymanie wilgotności - taca z wodą - </w:t>
            </w:r>
            <w:proofErr w:type="spellStart"/>
            <w:r w:rsidRPr="00B27660">
              <w:rPr>
                <w:rFonts w:ascii="Verdana" w:eastAsiaTheme="minorHAnsi" w:hAnsi="Verdana" w:cs="Tahoma"/>
                <w:sz w:val="18"/>
                <w:szCs w:val="18"/>
                <w:lang w:eastAsia="en-US"/>
              </w:rPr>
              <w:t>const</w:t>
            </w:r>
            <w:proofErr w:type="spellEnd"/>
            <w:r w:rsidRPr="00B27660">
              <w:rPr>
                <w:rFonts w:ascii="Verdana" w:eastAsiaTheme="minorHAnsi" w:hAnsi="Verdana" w:cs="Tahoma"/>
                <w:sz w:val="18"/>
                <w:szCs w:val="18"/>
                <w:lang w:eastAsia="en-US"/>
              </w:rPr>
              <w:t>. 95%</w:t>
            </w:r>
          </w:p>
        </w:tc>
        <w:tc>
          <w:tcPr>
            <w:tcW w:w="1276" w:type="dxa"/>
            <w:shd w:val="clear" w:color="auto" w:fill="auto"/>
          </w:tcPr>
          <w:p w14:paraId="1D741672" w14:textId="793236A3"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098DE756"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2B143FE7" w14:textId="77777777" w:rsidTr="00C12C6F">
        <w:trPr>
          <w:cantSplit/>
          <w:trHeight w:hRule="exact" w:val="680"/>
        </w:trPr>
        <w:tc>
          <w:tcPr>
            <w:tcW w:w="704" w:type="dxa"/>
            <w:shd w:val="clear" w:color="auto" w:fill="auto"/>
            <w:vAlign w:val="center"/>
          </w:tcPr>
          <w:p w14:paraId="7ED1B763"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E7555D0" w14:textId="0E8CE21B"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 xml:space="preserve">Zasilanie 230V, 50 </w:t>
            </w:r>
            <w:proofErr w:type="spellStart"/>
            <w:r w:rsidRPr="00B27660">
              <w:rPr>
                <w:rFonts w:ascii="Verdana" w:eastAsiaTheme="minorHAnsi" w:hAnsi="Verdana" w:cs="Tahoma"/>
                <w:sz w:val="18"/>
                <w:szCs w:val="18"/>
                <w:lang w:eastAsia="en-US"/>
              </w:rPr>
              <w:t>Hz</w:t>
            </w:r>
            <w:proofErr w:type="spellEnd"/>
          </w:p>
        </w:tc>
        <w:tc>
          <w:tcPr>
            <w:tcW w:w="1276" w:type="dxa"/>
            <w:shd w:val="clear" w:color="auto" w:fill="auto"/>
          </w:tcPr>
          <w:p w14:paraId="0669E85A" w14:textId="166715E9"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28038BBB"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7E95A8E6" w14:textId="77777777" w:rsidTr="00C12C6F">
        <w:trPr>
          <w:cantSplit/>
          <w:trHeight w:hRule="exact" w:val="680"/>
        </w:trPr>
        <w:tc>
          <w:tcPr>
            <w:tcW w:w="704" w:type="dxa"/>
            <w:shd w:val="clear" w:color="auto" w:fill="auto"/>
            <w:vAlign w:val="center"/>
          </w:tcPr>
          <w:p w14:paraId="324A996C"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EC8618" w14:textId="318FF7B2"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Wyrób medyczny klasy I (deklaracja zgodności z dyrektywą 93/42/EEC</w:t>
            </w:r>
            <w:r>
              <w:rPr>
                <w:rFonts w:ascii="Verdana" w:eastAsiaTheme="minorHAnsi" w:hAnsi="Verdana" w:cs="Tahoma"/>
                <w:sz w:val="18"/>
                <w:szCs w:val="18"/>
                <w:lang w:eastAsia="en-US"/>
              </w:rPr>
              <w:t xml:space="preserve"> lub równoważna</w:t>
            </w:r>
            <w:r w:rsidRPr="00B27660">
              <w:rPr>
                <w:rFonts w:ascii="Verdana" w:eastAsiaTheme="minorHAnsi" w:hAnsi="Verdana" w:cs="Tahoma"/>
                <w:sz w:val="18"/>
                <w:szCs w:val="18"/>
                <w:lang w:eastAsia="en-US"/>
              </w:rPr>
              <w:t>)</w:t>
            </w:r>
          </w:p>
        </w:tc>
        <w:tc>
          <w:tcPr>
            <w:tcW w:w="1276" w:type="dxa"/>
            <w:shd w:val="clear" w:color="auto" w:fill="auto"/>
          </w:tcPr>
          <w:p w14:paraId="76E139F5" w14:textId="0BC04784"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397953EE" w14:textId="77777777" w:rsidR="00B3078C" w:rsidRPr="00022CAC" w:rsidRDefault="00B3078C" w:rsidP="00B3078C">
            <w:pPr>
              <w:spacing w:before="60" w:after="60"/>
              <w:rPr>
                <w:rFonts w:ascii="Verdana" w:eastAsia="Calibri" w:hAnsi="Verdana"/>
                <w:bCs/>
                <w:sz w:val="18"/>
                <w:szCs w:val="18"/>
                <w:lang w:eastAsia="en-US"/>
              </w:rPr>
            </w:pPr>
          </w:p>
        </w:tc>
      </w:tr>
      <w:tr w:rsidR="00B3078C" w:rsidRPr="00022CAC" w14:paraId="353F98F6" w14:textId="77777777" w:rsidTr="00C12C6F">
        <w:trPr>
          <w:cantSplit/>
          <w:trHeight w:hRule="exact" w:val="680"/>
        </w:trPr>
        <w:tc>
          <w:tcPr>
            <w:tcW w:w="704" w:type="dxa"/>
            <w:shd w:val="clear" w:color="auto" w:fill="auto"/>
            <w:vAlign w:val="center"/>
          </w:tcPr>
          <w:p w14:paraId="6CDE5AB0" w14:textId="77777777" w:rsidR="00B3078C" w:rsidRPr="00022CAC" w:rsidRDefault="00B3078C" w:rsidP="0072439E">
            <w:pPr>
              <w:numPr>
                <w:ilvl w:val="0"/>
                <w:numId w:val="99"/>
              </w:numPr>
              <w:tabs>
                <w:tab w:val="left" w:pos="365"/>
              </w:tabs>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49FC90" w14:textId="78037B70" w:rsidR="00B3078C" w:rsidRPr="00B27660" w:rsidRDefault="00B3078C" w:rsidP="00B3078C">
            <w:pPr>
              <w:spacing w:before="120" w:after="120"/>
              <w:rPr>
                <w:rFonts w:ascii="Verdana" w:eastAsiaTheme="minorHAnsi" w:hAnsi="Verdana" w:cs="Tahoma"/>
                <w:sz w:val="18"/>
                <w:szCs w:val="18"/>
                <w:lang w:eastAsia="en-US"/>
              </w:rPr>
            </w:pPr>
            <w:r w:rsidRPr="00B27660">
              <w:rPr>
                <w:rFonts w:ascii="Verdana" w:eastAsiaTheme="minorHAnsi" w:hAnsi="Verdana" w:cs="Tahoma"/>
                <w:sz w:val="18"/>
                <w:szCs w:val="18"/>
                <w:lang w:eastAsia="en-US"/>
              </w:rPr>
              <w:t>W zestawie redu</w:t>
            </w:r>
            <w:r w:rsidR="00B8406C">
              <w:rPr>
                <w:rFonts w:ascii="Verdana" w:eastAsiaTheme="minorHAnsi" w:hAnsi="Verdana" w:cs="Tahoma"/>
                <w:sz w:val="18"/>
                <w:szCs w:val="18"/>
                <w:lang w:eastAsia="en-US"/>
              </w:rPr>
              <w:t>ktor 2—stopniowy do butli CO</w:t>
            </w:r>
            <w:r w:rsidRPr="00B8406C">
              <w:rPr>
                <w:rFonts w:ascii="Verdana" w:eastAsiaTheme="minorHAnsi" w:hAnsi="Verdana" w:cs="Tahoma"/>
                <w:sz w:val="18"/>
                <w:szCs w:val="18"/>
                <w:vertAlign w:val="subscript"/>
                <w:lang w:eastAsia="en-US"/>
              </w:rPr>
              <w:t>2</w:t>
            </w:r>
            <w:r>
              <w:rPr>
                <w:rFonts w:ascii="Verdana" w:eastAsiaTheme="minorHAnsi" w:hAnsi="Verdana" w:cs="Tahoma"/>
                <w:sz w:val="18"/>
                <w:szCs w:val="18"/>
                <w:lang w:eastAsia="en-US"/>
              </w:rPr>
              <w:t xml:space="preserve"> / </w:t>
            </w:r>
            <w:r w:rsidRPr="00B27660">
              <w:rPr>
                <w:rFonts w:ascii="Verdana" w:eastAsiaTheme="minorHAnsi" w:hAnsi="Verdana" w:cs="Tahoma"/>
                <w:sz w:val="18"/>
                <w:szCs w:val="18"/>
                <w:lang w:eastAsia="en-US"/>
              </w:rPr>
              <w:t>2RBKWO,15</w:t>
            </w:r>
          </w:p>
        </w:tc>
        <w:tc>
          <w:tcPr>
            <w:tcW w:w="1276" w:type="dxa"/>
            <w:shd w:val="clear" w:color="auto" w:fill="auto"/>
          </w:tcPr>
          <w:p w14:paraId="166AF19D" w14:textId="6A844B72" w:rsidR="00B3078C" w:rsidRPr="00022CAC" w:rsidRDefault="00B3078C" w:rsidP="00B3078C">
            <w:pPr>
              <w:spacing w:after="160" w:line="259" w:lineRule="auto"/>
              <w:jc w:val="center"/>
              <w:rPr>
                <w:rFonts w:ascii="Verdana" w:eastAsia="Calibri" w:hAnsi="Verdana"/>
                <w:sz w:val="18"/>
                <w:szCs w:val="18"/>
                <w:lang w:eastAsia="en-US"/>
              </w:rPr>
            </w:pPr>
            <w:r w:rsidRPr="00EF1BFB">
              <w:rPr>
                <w:rFonts w:ascii="Verdana" w:eastAsia="Calibri" w:hAnsi="Verdana"/>
                <w:sz w:val="18"/>
                <w:szCs w:val="18"/>
                <w:lang w:eastAsia="en-US"/>
              </w:rPr>
              <w:t>Tak, podać</w:t>
            </w:r>
          </w:p>
        </w:tc>
        <w:tc>
          <w:tcPr>
            <w:tcW w:w="1855" w:type="dxa"/>
            <w:shd w:val="clear" w:color="auto" w:fill="auto"/>
            <w:vAlign w:val="center"/>
          </w:tcPr>
          <w:p w14:paraId="1FC3CA96" w14:textId="77777777" w:rsidR="00B3078C" w:rsidRPr="00022CAC" w:rsidRDefault="00B3078C" w:rsidP="00B3078C">
            <w:pPr>
              <w:spacing w:before="60" w:after="60"/>
              <w:rPr>
                <w:rFonts w:ascii="Verdana" w:eastAsia="Calibri" w:hAnsi="Verdana"/>
                <w:bCs/>
                <w:sz w:val="18"/>
                <w:szCs w:val="18"/>
                <w:lang w:eastAsia="en-US"/>
              </w:rPr>
            </w:pPr>
          </w:p>
        </w:tc>
      </w:tr>
    </w:tbl>
    <w:p w14:paraId="5961BDAE" w14:textId="77777777" w:rsidR="00022CAC" w:rsidRPr="00B27660" w:rsidRDefault="00022CAC" w:rsidP="00022CAC">
      <w:pPr>
        <w:spacing w:line="240" w:lineRule="exact"/>
        <w:rPr>
          <w:rFonts w:ascii="Verdana" w:hAnsi="Verdana"/>
          <w:b/>
          <w:strike/>
          <w:noProof/>
        </w:rPr>
      </w:pPr>
    </w:p>
    <w:p w14:paraId="15B6A484" w14:textId="77777777" w:rsidR="00022CAC" w:rsidRPr="00022CAC" w:rsidRDefault="00022CAC" w:rsidP="00022CAC">
      <w:pPr>
        <w:spacing w:line="240" w:lineRule="exact"/>
        <w:rPr>
          <w:rFonts w:ascii="Verdana" w:hAnsi="Verdana"/>
          <w:b/>
          <w:strike/>
          <w:noProof/>
          <w:lang w:val="cs-CZ"/>
        </w:rPr>
      </w:pPr>
    </w:p>
    <w:p w14:paraId="27689E8B" w14:textId="77777777" w:rsidR="001D2BDC" w:rsidRPr="0043123A" w:rsidRDefault="001D2BDC" w:rsidP="0072439E">
      <w:pPr>
        <w:pStyle w:val="Akapitzlist"/>
        <w:numPr>
          <w:ilvl w:val="0"/>
          <w:numId w:val="10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3970965" w14:textId="77777777" w:rsidR="001D2BDC" w:rsidRPr="0043123A" w:rsidRDefault="001D2BDC" w:rsidP="0072439E">
      <w:pPr>
        <w:pStyle w:val="Akapitzlist"/>
        <w:numPr>
          <w:ilvl w:val="0"/>
          <w:numId w:val="10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D37C8FD" w14:textId="77777777" w:rsidR="00022CAC" w:rsidRPr="001D2BDC" w:rsidRDefault="00022CAC" w:rsidP="00022CAC">
      <w:pPr>
        <w:spacing w:after="120"/>
        <w:ind w:left="709" w:hanging="425"/>
        <w:rPr>
          <w:rFonts w:ascii="Verdana" w:hAnsi="Verdana" w:cs="Calibri"/>
          <w:b/>
          <w:sz w:val="18"/>
          <w:szCs w:val="18"/>
          <w:lang w:val="cs-CZ" w:eastAsia="en-US"/>
        </w:rPr>
      </w:pPr>
    </w:p>
    <w:p w14:paraId="50266887" w14:textId="77777777" w:rsidR="00022CAC"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B581395" w14:textId="77777777" w:rsidR="00BA19C6" w:rsidRDefault="00BA19C6" w:rsidP="00022CAC">
      <w:pPr>
        <w:rPr>
          <w:rFonts w:ascii="Verdana" w:hAnsi="Verdana"/>
          <w:bCs/>
          <w:sz w:val="18"/>
          <w:szCs w:val="18"/>
        </w:rPr>
      </w:pPr>
    </w:p>
    <w:p w14:paraId="5681BD5D" w14:textId="77777777" w:rsidR="00A70602" w:rsidRDefault="00A70602" w:rsidP="00022CAC">
      <w:pPr>
        <w:rPr>
          <w:rFonts w:ascii="Verdana" w:hAnsi="Verdana"/>
          <w:bCs/>
          <w:sz w:val="18"/>
          <w:szCs w:val="18"/>
        </w:rPr>
        <w:sectPr w:rsidR="00A70602">
          <w:pgSz w:w="11906" w:h="16838"/>
          <w:pgMar w:top="1417" w:right="1417" w:bottom="1417" w:left="1417" w:header="708" w:footer="708" w:gutter="0"/>
          <w:cols w:space="708"/>
          <w:docGrid w:linePitch="360"/>
        </w:sectPr>
      </w:pPr>
    </w:p>
    <w:p w14:paraId="3CF41292" w14:textId="7E7B2D31" w:rsidR="00BA19C6" w:rsidRPr="0036280D" w:rsidRDefault="00BA19C6" w:rsidP="00022CAC">
      <w:pPr>
        <w:rPr>
          <w:rFonts w:ascii="Verdana" w:hAnsi="Verdana"/>
          <w:bCs/>
          <w:sz w:val="18"/>
          <w:szCs w:val="18"/>
        </w:rPr>
      </w:pPr>
    </w:p>
    <w:p w14:paraId="6C84DBFB" w14:textId="77777777" w:rsidR="00022CAC" w:rsidRPr="00022CAC" w:rsidRDefault="00022CAC" w:rsidP="00022CAC">
      <w:pPr>
        <w:rPr>
          <w:rFonts w:ascii="Verdana" w:hAnsi="Verdana"/>
          <w:b/>
          <w:bCs/>
          <w:sz w:val="18"/>
          <w:szCs w:val="18"/>
        </w:rPr>
      </w:pPr>
    </w:p>
    <w:p w14:paraId="4AC55096" w14:textId="29A9F6D1"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A0D8716" w14:textId="6690CCC4" w:rsidR="00BA19C6" w:rsidRDefault="00022CAC" w:rsidP="000861A9">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/O</w:t>
      </w:r>
      <w:r w:rsidR="000861A9" w:rsidRPr="00B56604">
        <w:rPr>
          <w:rFonts w:ascii="Verdana" w:hAnsi="Verdana"/>
          <w:color w:val="000000"/>
          <w:sz w:val="18"/>
          <w:szCs w:val="18"/>
          <w:vertAlign w:val="subscript"/>
        </w:rPr>
        <w:t>2</w:t>
      </w:r>
      <w:r w:rsidR="000861A9" w:rsidRPr="000861A9">
        <w:rPr>
          <w:rFonts w:ascii="Verdana" w:hAnsi="Verdana"/>
          <w:color w:val="000000"/>
          <w:sz w:val="18"/>
          <w:szCs w:val="18"/>
        </w:rPr>
        <w:t xml:space="preserve"> na potrzeby Samodzielnej Pracowni Biofizyki Układu Nerwowego</w:t>
      </w: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1F8EE18D"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1FAB00E4" w:rsidR="00022CAC" w:rsidRPr="00022CAC" w:rsidRDefault="00022CAC" w:rsidP="00022CAC">
      <w:pPr>
        <w:rPr>
          <w:rFonts w:ascii="Verdana" w:hAnsi="Verdana"/>
          <w:iCs/>
          <w:sz w:val="18"/>
          <w:szCs w:val="18"/>
        </w:rPr>
      </w:pPr>
      <w:r w:rsidRPr="00022CAC">
        <w:rPr>
          <w:rFonts w:ascii="Verdana" w:hAnsi="Verdana"/>
          <w:iCs/>
          <w:sz w:val="18"/>
          <w:szCs w:val="18"/>
        </w:rPr>
        <w:t>…………………………………………………………………..................................................</w:t>
      </w:r>
      <w:r w:rsidR="00826B3B">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0C78A676"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r w:rsidR="00826B3B">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72439E">
      <w:pPr>
        <w:numPr>
          <w:ilvl w:val="0"/>
          <w:numId w:val="84"/>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Default="00022CAC" w:rsidP="00022CAC">
      <w:pPr>
        <w:spacing w:line="280" w:lineRule="exact"/>
        <w:jc w:val="both"/>
        <w:rPr>
          <w:rFonts w:ascii="Verdana" w:hAnsi="Verdana"/>
          <w:sz w:val="18"/>
          <w:szCs w:val="18"/>
        </w:rPr>
      </w:pP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1F5B53" w:rsidRPr="0067347E" w14:paraId="7E8972CE" w14:textId="77777777" w:rsidTr="001F5B53">
        <w:trPr>
          <w:cantSplit/>
          <w:trHeight w:hRule="exact" w:val="616"/>
        </w:trPr>
        <w:tc>
          <w:tcPr>
            <w:tcW w:w="369" w:type="pct"/>
            <w:tcBorders>
              <w:top w:val="single" w:sz="12" w:space="0" w:color="000000"/>
              <w:left w:val="single" w:sz="12" w:space="0" w:color="000000"/>
              <w:bottom w:val="single" w:sz="12" w:space="0" w:color="000000"/>
            </w:tcBorders>
          </w:tcPr>
          <w:p w14:paraId="6BCC8526"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01CE0D8"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0EEA7073"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52E8A52C" w14:textId="77777777" w:rsidR="001F5B53" w:rsidRPr="0067347E" w:rsidRDefault="001F5B53" w:rsidP="009C4718">
            <w:pPr>
              <w:snapToGrid w:val="0"/>
              <w:jc w:val="center"/>
              <w:rPr>
                <w:rFonts w:ascii="Verdana" w:hAnsi="Verdana"/>
                <w:sz w:val="16"/>
                <w:szCs w:val="16"/>
              </w:rPr>
            </w:pPr>
          </w:p>
          <w:p w14:paraId="42156812" w14:textId="77777777" w:rsidR="001F5B53" w:rsidRPr="0067347E" w:rsidRDefault="001F5B53" w:rsidP="009C4718">
            <w:pPr>
              <w:snapToGrid w:val="0"/>
              <w:rPr>
                <w:rFonts w:ascii="Verdana" w:hAnsi="Verdana"/>
                <w:i/>
                <w:sz w:val="16"/>
                <w:szCs w:val="16"/>
              </w:rPr>
            </w:pPr>
          </w:p>
          <w:p w14:paraId="4A464145"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0442DFE4"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493EFEB"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0A67C5CB"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A1BB1CC"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2380A9AA" w14:textId="77777777" w:rsidR="001F5B53" w:rsidRDefault="001F5B53" w:rsidP="009C4718">
            <w:pPr>
              <w:snapToGrid w:val="0"/>
              <w:jc w:val="center"/>
              <w:rPr>
                <w:rFonts w:asciiTheme="minorHAnsi" w:hAnsiTheme="minorHAnsi"/>
                <w:sz w:val="12"/>
                <w:szCs w:val="12"/>
              </w:rPr>
            </w:pPr>
          </w:p>
          <w:p w14:paraId="19F9AE56" w14:textId="77777777" w:rsidR="001F5B53" w:rsidRPr="0067347E" w:rsidRDefault="001F5B53" w:rsidP="009C4718">
            <w:pPr>
              <w:snapToGrid w:val="0"/>
              <w:jc w:val="center"/>
              <w:rPr>
                <w:rFonts w:ascii="Verdana" w:hAnsi="Verdana"/>
                <w:i/>
                <w:sz w:val="16"/>
                <w:szCs w:val="16"/>
              </w:rPr>
            </w:pPr>
          </w:p>
          <w:p w14:paraId="1AA1C8F9" w14:textId="77777777" w:rsidR="001F5B53" w:rsidRPr="0067347E" w:rsidRDefault="001F5B53" w:rsidP="009C4718">
            <w:pPr>
              <w:snapToGrid w:val="0"/>
              <w:jc w:val="center"/>
              <w:rPr>
                <w:rFonts w:ascii="Verdana" w:hAnsi="Verdana"/>
                <w:i/>
                <w:sz w:val="16"/>
                <w:szCs w:val="16"/>
              </w:rPr>
            </w:pPr>
          </w:p>
          <w:p w14:paraId="4BA7C6FB" w14:textId="77777777" w:rsidR="001F5B53" w:rsidRPr="0067347E" w:rsidRDefault="001F5B53" w:rsidP="009C4718">
            <w:pPr>
              <w:snapToGrid w:val="0"/>
              <w:jc w:val="center"/>
              <w:rPr>
                <w:rFonts w:ascii="Verdana" w:hAnsi="Verdana"/>
                <w:sz w:val="16"/>
                <w:szCs w:val="16"/>
              </w:rPr>
            </w:pPr>
          </w:p>
        </w:tc>
      </w:tr>
      <w:tr w:rsidR="001F5B53" w:rsidRPr="0067347E" w14:paraId="74E8E131" w14:textId="77777777" w:rsidTr="001F5B53">
        <w:trPr>
          <w:cantSplit/>
          <w:trHeight w:hRule="exact" w:val="1534"/>
        </w:trPr>
        <w:tc>
          <w:tcPr>
            <w:tcW w:w="369" w:type="pct"/>
            <w:tcBorders>
              <w:top w:val="single" w:sz="12" w:space="0" w:color="000000"/>
              <w:left w:val="single" w:sz="12" w:space="0" w:color="000000"/>
              <w:bottom w:val="single" w:sz="2" w:space="0" w:color="000000"/>
            </w:tcBorders>
            <w:vAlign w:val="center"/>
          </w:tcPr>
          <w:p w14:paraId="7A06510D" w14:textId="77777777" w:rsidR="001F5B53" w:rsidRPr="00D0352D" w:rsidRDefault="001F5B53" w:rsidP="0072439E">
            <w:pPr>
              <w:pStyle w:val="Akapitzlist"/>
              <w:numPr>
                <w:ilvl w:val="0"/>
                <w:numId w:val="13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198F151" w14:textId="77777777" w:rsidR="001F5B53" w:rsidRDefault="001F5B53" w:rsidP="001F5B53">
            <w:pPr>
              <w:ind w:right="44"/>
              <w:rPr>
                <w:rFonts w:ascii="Century Gothic" w:hAnsi="Century Gothic" w:cs="Arial"/>
                <w:iCs/>
                <w:sz w:val="18"/>
                <w:szCs w:val="18"/>
              </w:rPr>
            </w:pPr>
            <w:r w:rsidRPr="000861A9">
              <w:rPr>
                <w:rFonts w:ascii="Century Gothic" w:hAnsi="Century Gothic" w:cs="Arial"/>
                <w:iCs/>
                <w:sz w:val="18"/>
                <w:szCs w:val="18"/>
              </w:rPr>
              <w:t xml:space="preserve">Inkubator z atmosferą </w:t>
            </w:r>
            <w:r w:rsidRPr="000861A9">
              <w:rPr>
                <w:rFonts w:ascii="Verdana" w:hAnsi="Verdana"/>
                <w:color w:val="000000"/>
                <w:sz w:val="18"/>
                <w:szCs w:val="18"/>
              </w:rPr>
              <w:t>CO</w:t>
            </w:r>
            <w:r w:rsidRPr="00B56604">
              <w:rPr>
                <w:rFonts w:ascii="Verdana" w:hAnsi="Verdana"/>
                <w:color w:val="000000"/>
                <w:sz w:val="18"/>
                <w:szCs w:val="18"/>
                <w:vertAlign w:val="subscript"/>
              </w:rPr>
              <w:t>2</w:t>
            </w:r>
            <w:r w:rsidRPr="000861A9">
              <w:rPr>
                <w:rFonts w:ascii="Verdana" w:hAnsi="Verdana"/>
                <w:color w:val="000000"/>
                <w:sz w:val="18"/>
                <w:szCs w:val="18"/>
              </w:rPr>
              <w:t>/O</w:t>
            </w:r>
            <w:r w:rsidRPr="00B56604">
              <w:rPr>
                <w:rFonts w:ascii="Verdana" w:hAnsi="Verdana"/>
                <w:color w:val="000000"/>
                <w:sz w:val="18"/>
                <w:szCs w:val="18"/>
                <w:vertAlign w:val="subscript"/>
              </w:rPr>
              <w:t>2</w:t>
            </w:r>
            <w:r w:rsidRPr="000861A9">
              <w:rPr>
                <w:rFonts w:ascii="Century Gothic" w:hAnsi="Century Gothic" w:cs="Arial"/>
                <w:iCs/>
                <w:sz w:val="18"/>
                <w:szCs w:val="18"/>
              </w:rPr>
              <w:t xml:space="preserve"> na potrzeby Samodzielnej Pracowni Biofizyki Układu Nerwowego </w:t>
            </w:r>
          </w:p>
          <w:p w14:paraId="5F60689D" w14:textId="6E71D7AC" w:rsidR="001F5B53" w:rsidRPr="001F5B53" w:rsidRDefault="001F5B53" w:rsidP="009C4718">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109A49D9"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0A0FB226"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73204A5"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0E51EC53"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2513F7EF"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A1B4B4B"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42429F4" w14:textId="77777777" w:rsidR="001F5B53" w:rsidRPr="0067347E" w:rsidRDefault="001F5B53" w:rsidP="009C4718">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0A6A47D7" w14:textId="77777777" w:rsidR="001F5B53" w:rsidRPr="0067347E" w:rsidRDefault="001F5B53" w:rsidP="009C4718">
            <w:pPr>
              <w:snapToGrid w:val="0"/>
              <w:rPr>
                <w:rFonts w:ascii="Verdana" w:hAnsi="Verdana"/>
                <w:sz w:val="16"/>
                <w:szCs w:val="16"/>
              </w:rPr>
            </w:pPr>
          </w:p>
          <w:p w14:paraId="2A52C08C" w14:textId="77777777" w:rsidR="001F5B53" w:rsidRDefault="001F5B53" w:rsidP="009C4718">
            <w:pPr>
              <w:snapToGrid w:val="0"/>
              <w:jc w:val="center"/>
              <w:rPr>
                <w:rFonts w:ascii="Verdana" w:hAnsi="Verdana"/>
                <w:sz w:val="16"/>
                <w:szCs w:val="16"/>
              </w:rPr>
            </w:pPr>
          </w:p>
          <w:p w14:paraId="43B1929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0BA89216"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77E3DF7A"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81E18C1"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4</w:t>
            </w:r>
            <w:r w:rsidRPr="00022CAC">
              <w:rPr>
                <w:rFonts w:ascii="Verdana" w:eastAsiaTheme="minorHAnsi" w:hAnsi="Verdana" w:cstheme="minorBidi"/>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7C01356A" w14:textId="25A86AB3"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556B2B80"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70C16B"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7FB8D945" w14:textId="77777777" w:rsidR="001F5B53" w:rsidRPr="0067347E" w:rsidRDefault="001F5B53" w:rsidP="001F5B53">
            <w:pPr>
              <w:snapToGrid w:val="0"/>
              <w:spacing w:before="120" w:after="120" w:line="480" w:lineRule="auto"/>
              <w:jc w:val="right"/>
              <w:rPr>
                <w:rFonts w:ascii="Verdana" w:hAnsi="Verdana"/>
                <w:sz w:val="16"/>
                <w:szCs w:val="16"/>
              </w:rPr>
            </w:pPr>
          </w:p>
          <w:p w14:paraId="71741D21" w14:textId="77777777" w:rsidR="001F5B53" w:rsidRPr="0067347E" w:rsidRDefault="001F5B53" w:rsidP="001F5B53">
            <w:pPr>
              <w:snapToGrid w:val="0"/>
              <w:spacing w:before="120" w:after="120" w:line="480" w:lineRule="auto"/>
              <w:jc w:val="right"/>
              <w:rPr>
                <w:rFonts w:ascii="Verdana" w:hAnsi="Verdana"/>
                <w:sz w:val="16"/>
                <w:szCs w:val="16"/>
              </w:rPr>
            </w:pPr>
          </w:p>
          <w:p w14:paraId="0E8E7EF1"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14FB692C" w14:textId="77777777" w:rsidTr="001F5B53">
        <w:trPr>
          <w:cantSplit/>
          <w:trHeight w:hRule="exact" w:val="1001"/>
        </w:trPr>
        <w:tc>
          <w:tcPr>
            <w:tcW w:w="369" w:type="pct"/>
            <w:tcBorders>
              <w:top w:val="single" w:sz="12" w:space="0" w:color="000000"/>
              <w:left w:val="single" w:sz="12" w:space="0" w:color="000000"/>
              <w:bottom w:val="single" w:sz="12" w:space="0" w:color="000000"/>
            </w:tcBorders>
          </w:tcPr>
          <w:p w14:paraId="5CF901C0"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9120C8D"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miesiące od dnia podpisania protokołu odbioru)</w:t>
            </w:r>
          </w:p>
          <w:p w14:paraId="3B8DF95B" w14:textId="5478478D"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50A3E60F"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BDAAA9"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948EDBD" w14:textId="77777777" w:rsidR="001F5B53" w:rsidRPr="0067347E" w:rsidRDefault="001F5B53" w:rsidP="001F5B53">
            <w:pPr>
              <w:snapToGrid w:val="0"/>
              <w:spacing w:before="120" w:after="120" w:line="480" w:lineRule="auto"/>
              <w:jc w:val="right"/>
              <w:rPr>
                <w:rFonts w:ascii="Verdana" w:hAnsi="Verdana"/>
                <w:sz w:val="16"/>
                <w:szCs w:val="16"/>
              </w:rPr>
            </w:pPr>
          </w:p>
          <w:p w14:paraId="1DD5250F"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62E02204" w14:textId="77777777" w:rsidTr="009C4718">
        <w:trPr>
          <w:cantSplit/>
          <w:trHeight w:hRule="exact" w:val="454"/>
        </w:trPr>
        <w:tc>
          <w:tcPr>
            <w:tcW w:w="369" w:type="pct"/>
            <w:vMerge w:val="restart"/>
            <w:tcBorders>
              <w:top w:val="single" w:sz="12" w:space="0" w:color="000000"/>
              <w:left w:val="single" w:sz="12" w:space="0" w:color="000000"/>
            </w:tcBorders>
          </w:tcPr>
          <w:p w14:paraId="0BFE83B8" w14:textId="77777777" w:rsidR="001F5B53" w:rsidRPr="00D0352D" w:rsidRDefault="001F5B53" w:rsidP="0072439E">
            <w:pPr>
              <w:pStyle w:val="Akapitzlist"/>
              <w:numPr>
                <w:ilvl w:val="0"/>
                <w:numId w:val="13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3E0FEF4D"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045C456D"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56406A52" w14:textId="77777777" w:rsidTr="009C4718">
        <w:trPr>
          <w:cantSplit/>
          <w:trHeight w:hRule="exact" w:val="454"/>
        </w:trPr>
        <w:tc>
          <w:tcPr>
            <w:tcW w:w="369" w:type="pct"/>
            <w:vMerge/>
            <w:tcBorders>
              <w:left w:val="single" w:sz="12" w:space="0" w:color="000000"/>
            </w:tcBorders>
          </w:tcPr>
          <w:p w14:paraId="4B85CED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675DE533"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182ECB78"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270D6750" w14:textId="77777777" w:rsidTr="009C4718">
        <w:trPr>
          <w:cantSplit/>
          <w:trHeight w:hRule="exact" w:val="454"/>
        </w:trPr>
        <w:tc>
          <w:tcPr>
            <w:tcW w:w="369" w:type="pct"/>
            <w:vMerge/>
            <w:tcBorders>
              <w:left w:val="single" w:sz="12" w:space="0" w:color="000000"/>
            </w:tcBorders>
          </w:tcPr>
          <w:p w14:paraId="003BC0AE"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0F5B947A"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475BC7D1"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41158622" w14:textId="77777777" w:rsidTr="009C4718">
        <w:trPr>
          <w:cantSplit/>
          <w:trHeight w:hRule="exact" w:val="499"/>
        </w:trPr>
        <w:tc>
          <w:tcPr>
            <w:tcW w:w="369" w:type="pct"/>
            <w:tcBorders>
              <w:left w:val="single" w:sz="12" w:space="0" w:color="000000"/>
              <w:bottom w:val="single" w:sz="12" w:space="0" w:color="000000"/>
            </w:tcBorders>
          </w:tcPr>
          <w:p w14:paraId="48413191"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81768C9"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051BAA16"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1158B0E9"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1287A6DA" w14:textId="77777777" w:rsidR="001F5B53" w:rsidRDefault="001F5B53" w:rsidP="009C4718">
            <w:pPr>
              <w:snapToGrid w:val="0"/>
              <w:spacing w:before="120" w:after="120" w:line="280" w:lineRule="exact"/>
              <w:jc w:val="right"/>
              <w:rPr>
                <w:rFonts w:ascii="Verdana" w:hAnsi="Verdana"/>
                <w:sz w:val="16"/>
                <w:szCs w:val="16"/>
              </w:rPr>
            </w:pPr>
          </w:p>
          <w:p w14:paraId="7918A241"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11D17945" w14:textId="77777777" w:rsidR="00B474E4" w:rsidRDefault="00B474E4" w:rsidP="0072439E">
      <w:pPr>
        <w:numPr>
          <w:ilvl w:val="0"/>
          <w:numId w:val="119"/>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C261054" w14:textId="77777777" w:rsidR="00B474E4" w:rsidRPr="0067347E" w:rsidRDefault="00B474E4" w:rsidP="0072439E">
      <w:pPr>
        <w:numPr>
          <w:ilvl w:val="0"/>
          <w:numId w:val="119"/>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B4D2C3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6AA57784"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E6FEBC" w14:textId="77777777" w:rsidR="00B474E4" w:rsidRPr="0067347E" w:rsidRDefault="00B474E4" w:rsidP="0072439E">
      <w:pPr>
        <w:numPr>
          <w:ilvl w:val="0"/>
          <w:numId w:val="119"/>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0C74ED6"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792827BA" w14:textId="77777777" w:rsidR="00B474E4" w:rsidRPr="0067347E" w:rsidRDefault="00B474E4" w:rsidP="00B474E4">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14890F6C" w14:textId="77777777" w:rsidR="00B474E4" w:rsidRPr="0067347E" w:rsidRDefault="00B474E4" w:rsidP="00B474E4">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9216332"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0E76183" w14:textId="77777777" w:rsidR="00B474E4" w:rsidRPr="0067347E" w:rsidRDefault="00B474E4" w:rsidP="00B474E4">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0794AB18" w14:textId="77777777" w:rsidR="00B474E4" w:rsidRPr="0067347E" w:rsidRDefault="00B474E4" w:rsidP="0072439E">
      <w:pPr>
        <w:numPr>
          <w:ilvl w:val="0"/>
          <w:numId w:val="119"/>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6D747CA6" w14:textId="77777777" w:rsidR="00B474E4" w:rsidRPr="0067347E" w:rsidRDefault="00B474E4" w:rsidP="0072439E">
      <w:pPr>
        <w:numPr>
          <w:ilvl w:val="0"/>
          <w:numId w:val="125"/>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28DEF0B4"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BC501BC" w14:textId="77777777" w:rsidR="00B474E4" w:rsidRPr="0067347E" w:rsidRDefault="00B474E4" w:rsidP="0072439E">
      <w:pPr>
        <w:numPr>
          <w:ilvl w:val="0"/>
          <w:numId w:val="125"/>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1FE042B2" w14:textId="77777777" w:rsidR="00B474E4" w:rsidRPr="0067347E" w:rsidRDefault="00B474E4" w:rsidP="0072439E">
      <w:pPr>
        <w:numPr>
          <w:ilvl w:val="0"/>
          <w:numId w:val="125"/>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96B5F62" w14:textId="77777777" w:rsidR="00B474E4" w:rsidRPr="0067347E" w:rsidRDefault="00B474E4" w:rsidP="00B474E4">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7371FB3" w14:textId="77777777" w:rsidR="00B474E4" w:rsidRPr="0067347E" w:rsidRDefault="00B474E4" w:rsidP="0072439E">
      <w:pPr>
        <w:numPr>
          <w:ilvl w:val="0"/>
          <w:numId w:val="119"/>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8C7DB7D" w14:textId="77777777" w:rsidR="00B474E4" w:rsidRPr="0067347E" w:rsidRDefault="00B474E4" w:rsidP="00B474E4">
      <w:pPr>
        <w:spacing w:after="120" w:line="280" w:lineRule="exact"/>
        <w:jc w:val="both"/>
        <w:rPr>
          <w:rFonts w:ascii="Verdana" w:hAnsi="Verdana"/>
          <w:sz w:val="18"/>
          <w:szCs w:val="18"/>
        </w:rPr>
      </w:pPr>
    </w:p>
    <w:p w14:paraId="763C0C7E" w14:textId="77777777" w:rsidR="00B474E4" w:rsidRPr="0067347E" w:rsidRDefault="00B474E4" w:rsidP="00B474E4">
      <w:pPr>
        <w:spacing w:after="60" w:line="280" w:lineRule="exact"/>
        <w:jc w:val="both"/>
        <w:rPr>
          <w:rFonts w:ascii="Verdana" w:hAnsi="Verdana"/>
          <w:sz w:val="18"/>
          <w:szCs w:val="18"/>
        </w:rPr>
      </w:pPr>
    </w:p>
    <w:p w14:paraId="78B845EA" w14:textId="77777777" w:rsidR="00B474E4" w:rsidRPr="0067347E" w:rsidRDefault="00B474E4" w:rsidP="00B474E4">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3F6C9F1C" w14:textId="77777777" w:rsidR="00826B3B" w:rsidRDefault="00826B3B" w:rsidP="00B474E4">
      <w:pPr>
        <w:tabs>
          <w:tab w:val="left" w:pos="0"/>
        </w:tabs>
        <w:spacing w:line="280" w:lineRule="exact"/>
        <w:rPr>
          <w:rFonts w:ascii="Verdana" w:hAnsi="Verdana"/>
          <w:b/>
          <w:bCs/>
          <w:sz w:val="18"/>
          <w:szCs w:val="18"/>
        </w:rPr>
        <w:sectPr w:rsidR="00826B3B" w:rsidSect="008D734A">
          <w:pgSz w:w="11906" w:h="16838"/>
          <w:pgMar w:top="1247" w:right="1440" w:bottom="1106" w:left="1418" w:header="709" w:footer="675" w:gutter="0"/>
          <w:cols w:space="708"/>
          <w:titlePg/>
          <w:docGrid w:linePitch="360"/>
        </w:sectPr>
      </w:pPr>
    </w:p>
    <w:p w14:paraId="505F23DC" w14:textId="47450F66" w:rsidR="00B474E4" w:rsidRPr="0067347E" w:rsidRDefault="00B474E4" w:rsidP="00B474E4">
      <w:pPr>
        <w:tabs>
          <w:tab w:val="left" w:pos="0"/>
        </w:tabs>
        <w:spacing w:line="280" w:lineRule="exact"/>
        <w:rPr>
          <w:rFonts w:ascii="Verdana" w:hAnsi="Verdana"/>
          <w:b/>
          <w:bCs/>
          <w:sz w:val="18"/>
          <w:szCs w:val="18"/>
        </w:rPr>
      </w:pPr>
    </w:p>
    <w:p w14:paraId="72D27EEF" w14:textId="77777777" w:rsidR="0067347E" w:rsidRPr="0067347E" w:rsidRDefault="0067347E" w:rsidP="0067347E">
      <w:pPr>
        <w:rPr>
          <w:rFonts w:eastAsiaTheme="majorEastAsia"/>
        </w:rPr>
      </w:pPr>
    </w:p>
    <w:p w14:paraId="0EB16875" w14:textId="786E6858" w:rsidR="0013718A" w:rsidRDefault="0013718A" w:rsidP="0013718A">
      <w:pPr>
        <w:pStyle w:val="Nagwek3"/>
        <w:spacing w:line="240" w:lineRule="exact"/>
        <w:rPr>
          <w:rFonts w:eastAsiaTheme="majorEastAsia"/>
          <w:color w:val="auto"/>
        </w:rPr>
      </w:pPr>
      <w:r>
        <w:rPr>
          <w:rFonts w:eastAsiaTheme="majorEastAsia"/>
          <w:color w:val="auto"/>
        </w:rPr>
        <w:t xml:space="preserve">Część 4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13D12C63" w14:textId="491DBF05" w:rsidR="00022CAC" w:rsidRDefault="00022CAC" w:rsidP="00022CAC">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4</w:t>
      </w:r>
      <w:r w:rsidRPr="00022CAC">
        <w:rPr>
          <w:rFonts w:ascii="Verdana" w:hAnsi="Verdana"/>
          <w:b/>
          <w:bCs/>
          <w:color w:val="000000"/>
          <w:sz w:val="20"/>
          <w:szCs w:val="20"/>
        </w:rPr>
        <w:tab/>
      </w:r>
      <w:r w:rsidR="000861A9" w:rsidRPr="000861A9">
        <w:rPr>
          <w:rFonts w:ascii="Verdana" w:hAnsi="Verdana"/>
          <w:color w:val="000000"/>
          <w:sz w:val="18"/>
          <w:szCs w:val="18"/>
        </w:rPr>
        <w:t>Inkubator z atmosferą CO2/O2 na potrzeby Samodzielnej Pracowni Biofizyki Układu Nerwowego</w:t>
      </w:r>
    </w:p>
    <w:p w14:paraId="153608F3" w14:textId="77777777" w:rsidR="000861A9" w:rsidRPr="00022CAC" w:rsidRDefault="000861A9" w:rsidP="00022CAC">
      <w:pPr>
        <w:tabs>
          <w:tab w:val="left" w:pos="1369"/>
          <w:tab w:val="left" w:pos="2055"/>
        </w:tabs>
        <w:spacing w:after="120" w:line="240" w:lineRule="exact"/>
        <w:ind w:left="1701" w:hanging="992"/>
        <w:jc w:val="both"/>
        <w:rPr>
          <w:rFonts w:ascii="Verdana" w:hAnsi="Verdana"/>
          <w:noProof/>
          <w:sz w:val="18"/>
          <w:szCs w:val="18"/>
        </w:rPr>
      </w:pPr>
    </w:p>
    <w:p w14:paraId="6B579A91"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D1AAB5"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88EA94F"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74E45F4" w14:textId="14022773"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31B0220C"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E21FD6" w:rsidRPr="00022CAC" w14:paraId="4667F37D" w14:textId="77777777" w:rsidTr="009C4718">
        <w:trPr>
          <w:cantSplit/>
          <w:trHeight w:val="1258"/>
        </w:trPr>
        <w:tc>
          <w:tcPr>
            <w:tcW w:w="704" w:type="dxa"/>
            <w:tcBorders>
              <w:bottom w:val="single" w:sz="4" w:space="0" w:color="auto"/>
            </w:tcBorders>
            <w:shd w:val="clear" w:color="auto" w:fill="EDEDED" w:themeFill="accent3" w:themeFillTint="33"/>
            <w:vAlign w:val="center"/>
          </w:tcPr>
          <w:p w14:paraId="20DE71E4" w14:textId="55C0A332" w:rsidR="00E21FD6" w:rsidRPr="00022CAC" w:rsidRDefault="00E21FD6" w:rsidP="00E21FD6">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10C3FFEA" w14:textId="1F239608" w:rsidR="00E21FD6" w:rsidRPr="00022CAC" w:rsidRDefault="00E21FD6" w:rsidP="00E21FD6">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2AA2D63"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w:t>
            </w:r>
          </w:p>
          <w:p w14:paraId="2F36A30D" w14:textId="759BF326"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7A0C0249" w14:textId="77777777" w:rsidR="00E21FD6" w:rsidRPr="00820A7D" w:rsidRDefault="00E21FD6" w:rsidP="00E21FD6">
            <w:pPr>
              <w:jc w:val="center"/>
              <w:rPr>
                <w:rFonts w:ascii="Verdana" w:hAnsi="Verdana"/>
                <w:sz w:val="18"/>
                <w:szCs w:val="18"/>
              </w:rPr>
            </w:pPr>
            <w:r w:rsidRPr="00820A7D">
              <w:rPr>
                <w:rFonts w:ascii="Verdana" w:hAnsi="Verdana"/>
                <w:sz w:val="18"/>
                <w:szCs w:val="18"/>
              </w:rPr>
              <w:t>Wartość oferowana</w:t>
            </w:r>
          </w:p>
          <w:p w14:paraId="39C0ACF8" w14:textId="77777777" w:rsidR="00E21FD6" w:rsidRDefault="00E21FD6" w:rsidP="00E21FD6">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FB88913" w14:textId="77777777" w:rsidR="00E21FD6" w:rsidRDefault="00E21FD6" w:rsidP="00E21FD6">
            <w:pPr>
              <w:spacing w:before="60" w:after="60"/>
              <w:jc w:val="center"/>
              <w:rPr>
                <w:rFonts w:ascii="Verdana" w:hAnsi="Verdana"/>
                <w:b/>
                <w:sz w:val="18"/>
                <w:szCs w:val="18"/>
              </w:rPr>
            </w:pPr>
            <w:r w:rsidRPr="00820A7D">
              <w:rPr>
                <w:rFonts w:ascii="Verdana" w:hAnsi="Verdana"/>
                <w:b/>
                <w:sz w:val="18"/>
                <w:szCs w:val="18"/>
              </w:rPr>
              <w:t xml:space="preserve">oraz </w:t>
            </w:r>
          </w:p>
          <w:p w14:paraId="237B25DA" w14:textId="556F75B8" w:rsidR="00E21FD6" w:rsidRPr="00022CAC" w:rsidRDefault="00E21FD6" w:rsidP="00E21FD6">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49D83442" w14:textId="77777777" w:rsidTr="002245ED">
        <w:trPr>
          <w:cantSplit/>
          <w:trHeight w:val="678"/>
        </w:trPr>
        <w:tc>
          <w:tcPr>
            <w:tcW w:w="704" w:type="dxa"/>
            <w:shd w:val="clear" w:color="auto" w:fill="auto"/>
            <w:vAlign w:val="center"/>
          </w:tcPr>
          <w:p w14:paraId="1CF4CD57"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B7530A7" w14:textId="104DB0DC" w:rsidR="0059015B" w:rsidRPr="007B02FB" w:rsidRDefault="0059015B" w:rsidP="00022CAC">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022CAC" w:rsidRPr="00022CAC" w14:paraId="31816DA1" w14:textId="77777777" w:rsidTr="007B02FB">
        <w:trPr>
          <w:cantSplit/>
          <w:trHeight w:val="680"/>
        </w:trPr>
        <w:tc>
          <w:tcPr>
            <w:tcW w:w="704" w:type="dxa"/>
            <w:shd w:val="clear" w:color="auto" w:fill="auto"/>
            <w:vAlign w:val="center"/>
          </w:tcPr>
          <w:p w14:paraId="0659ADA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67CC2A" w14:textId="39FA29DE"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Pojemność nie mni</w:t>
            </w:r>
            <w:r>
              <w:rPr>
                <w:rFonts w:asciiTheme="minorHAnsi" w:eastAsiaTheme="minorHAnsi" w:hAnsiTheme="minorHAnsi" w:cstheme="minorBidi"/>
                <w:sz w:val="22"/>
                <w:szCs w:val="22"/>
                <w:lang w:eastAsia="en-US"/>
              </w:rPr>
              <w:t xml:space="preserve">ejsza niż 165 litrów </w:t>
            </w:r>
          </w:p>
        </w:tc>
        <w:tc>
          <w:tcPr>
            <w:tcW w:w="1276" w:type="dxa"/>
            <w:shd w:val="clear" w:color="auto" w:fill="auto"/>
            <w:vAlign w:val="center"/>
          </w:tcPr>
          <w:p w14:paraId="5E1041B2"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0B52CB8" w14:textId="77777777" w:rsidR="00022CAC" w:rsidRPr="00022CAC" w:rsidRDefault="00022CAC" w:rsidP="00022CAC">
            <w:pPr>
              <w:spacing w:before="60" w:after="60"/>
              <w:rPr>
                <w:rFonts w:ascii="Verdana" w:eastAsia="Calibri" w:hAnsi="Verdana"/>
                <w:bCs/>
                <w:sz w:val="18"/>
                <w:szCs w:val="18"/>
                <w:lang w:eastAsia="en-US"/>
              </w:rPr>
            </w:pPr>
          </w:p>
        </w:tc>
      </w:tr>
      <w:tr w:rsidR="00022CAC" w:rsidRPr="00022CAC" w14:paraId="7B59A2D7" w14:textId="77777777" w:rsidTr="007B02FB">
        <w:trPr>
          <w:cantSplit/>
          <w:trHeight w:val="680"/>
        </w:trPr>
        <w:tc>
          <w:tcPr>
            <w:tcW w:w="704" w:type="dxa"/>
            <w:shd w:val="clear" w:color="auto" w:fill="auto"/>
            <w:vAlign w:val="center"/>
          </w:tcPr>
          <w:p w14:paraId="4D578AB6"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713E10" w14:textId="192A8DB5" w:rsidR="00022CAC" w:rsidRPr="00022CAC"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Komora</w:t>
            </w:r>
            <w:r>
              <w:rPr>
                <w:rFonts w:asciiTheme="minorHAnsi" w:eastAsiaTheme="minorHAnsi" w:hAnsiTheme="minorHAnsi" w:cstheme="minorBidi"/>
                <w:sz w:val="22"/>
                <w:szCs w:val="22"/>
                <w:lang w:eastAsia="en-US"/>
              </w:rPr>
              <w:t xml:space="preserve"> wykonana ze stali nierdzewnej </w:t>
            </w:r>
          </w:p>
        </w:tc>
        <w:tc>
          <w:tcPr>
            <w:tcW w:w="1276" w:type="dxa"/>
            <w:shd w:val="clear" w:color="auto" w:fill="auto"/>
            <w:vAlign w:val="center"/>
          </w:tcPr>
          <w:p w14:paraId="3D66AC67"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6F0B4ED" w14:textId="77777777" w:rsidR="00022CAC" w:rsidRPr="00022CAC" w:rsidRDefault="00022CAC" w:rsidP="00022CAC">
            <w:pPr>
              <w:spacing w:before="60" w:after="60"/>
              <w:rPr>
                <w:rFonts w:ascii="Verdana" w:eastAsia="Calibri" w:hAnsi="Verdana"/>
                <w:bCs/>
                <w:sz w:val="18"/>
                <w:szCs w:val="18"/>
                <w:lang w:eastAsia="en-US"/>
              </w:rPr>
            </w:pPr>
          </w:p>
        </w:tc>
      </w:tr>
      <w:tr w:rsidR="007B02FB" w:rsidRPr="00022CAC" w14:paraId="5130AEDE" w14:textId="77777777" w:rsidTr="007B02FB">
        <w:trPr>
          <w:cantSplit/>
          <w:trHeight w:val="680"/>
        </w:trPr>
        <w:tc>
          <w:tcPr>
            <w:tcW w:w="704" w:type="dxa"/>
            <w:shd w:val="clear" w:color="auto" w:fill="auto"/>
            <w:vAlign w:val="center"/>
          </w:tcPr>
          <w:p w14:paraId="7CE84C2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6BE3D85" w14:textId="108B0890" w:rsidR="007B02FB" w:rsidRPr="00217C9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Czujnik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typu T/C </w:t>
            </w:r>
          </w:p>
        </w:tc>
        <w:tc>
          <w:tcPr>
            <w:tcW w:w="1276" w:type="dxa"/>
            <w:shd w:val="clear" w:color="auto" w:fill="auto"/>
            <w:vAlign w:val="center"/>
          </w:tcPr>
          <w:p w14:paraId="7B4B10EC" w14:textId="46736A3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52673"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4931C19E" w14:textId="77777777" w:rsidTr="007B02FB">
        <w:trPr>
          <w:cantSplit/>
          <w:trHeight w:val="680"/>
        </w:trPr>
        <w:tc>
          <w:tcPr>
            <w:tcW w:w="704" w:type="dxa"/>
            <w:shd w:val="clear" w:color="auto" w:fill="auto"/>
            <w:vAlign w:val="center"/>
          </w:tcPr>
          <w:p w14:paraId="3A98CD36"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3056E0E" w14:textId="47F905A0" w:rsidR="007B02FB" w:rsidRDefault="007B02FB" w:rsidP="007B02F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Pełna szyba wewnętrzna </w:t>
            </w:r>
          </w:p>
        </w:tc>
        <w:tc>
          <w:tcPr>
            <w:tcW w:w="1276" w:type="dxa"/>
            <w:shd w:val="clear" w:color="auto" w:fill="auto"/>
            <w:vAlign w:val="center"/>
          </w:tcPr>
          <w:p w14:paraId="525BD5F8" w14:textId="54BE4407"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82C5E7E"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164FA757" w14:textId="77777777" w:rsidTr="007B02FB">
        <w:trPr>
          <w:cantSplit/>
          <w:trHeight w:val="680"/>
        </w:trPr>
        <w:tc>
          <w:tcPr>
            <w:tcW w:w="704" w:type="dxa"/>
            <w:shd w:val="clear" w:color="auto" w:fill="auto"/>
            <w:vAlign w:val="center"/>
          </w:tcPr>
          <w:p w14:paraId="355D864E"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F61E9F" w14:textId="03CCF868" w:rsidR="007B02F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Reduktor CO</w:t>
            </w:r>
            <w:r w:rsidRPr="007B02FB">
              <w:rPr>
                <w:rFonts w:asciiTheme="minorHAnsi" w:eastAsiaTheme="minorHAnsi" w:hAnsiTheme="minorHAnsi" w:cstheme="minorBidi"/>
                <w:sz w:val="22"/>
                <w:szCs w:val="22"/>
                <w:vertAlign w:val="subscript"/>
                <w:lang w:eastAsia="en-US"/>
              </w:rPr>
              <w:t>2</w:t>
            </w:r>
            <w:r>
              <w:rPr>
                <w:rFonts w:asciiTheme="minorHAnsi" w:eastAsiaTheme="minorHAnsi" w:hAnsiTheme="minorHAnsi" w:cstheme="minorBidi"/>
                <w:sz w:val="22"/>
                <w:szCs w:val="22"/>
                <w:lang w:eastAsia="en-US"/>
              </w:rPr>
              <w:t xml:space="preserve"> </w:t>
            </w:r>
          </w:p>
        </w:tc>
        <w:tc>
          <w:tcPr>
            <w:tcW w:w="1276" w:type="dxa"/>
            <w:shd w:val="clear" w:color="auto" w:fill="auto"/>
            <w:vAlign w:val="center"/>
          </w:tcPr>
          <w:p w14:paraId="0001B420" w14:textId="2244930B"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C67D47D"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26C5AFE1" w14:textId="77777777" w:rsidTr="007B02FB">
        <w:trPr>
          <w:cantSplit/>
          <w:trHeight w:val="680"/>
        </w:trPr>
        <w:tc>
          <w:tcPr>
            <w:tcW w:w="704" w:type="dxa"/>
            <w:shd w:val="clear" w:color="auto" w:fill="auto"/>
            <w:vAlign w:val="center"/>
          </w:tcPr>
          <w:p w14:paraId="2C88CDF4"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51CFDA" w14:textId="6BDD22D2"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Pr>
                <w:rFonts w:asciiTheme="minorHAnsi" w:eastAsiaTheme="minorHAnsi" w:hAnsiTheme="minorHAnsi" w:cstheme="minorBidi"/>
                <w:sz w:val="22"/>
                <w:szCs w:val="22"/>
                <w:lang w:eastAsia="en-US"/>
              </w:rPr>
              <w:t xml:space="preserve"> temp.: nie większa niż 0.1 °C </w:t>
            </w:r>
          </w:p>
        </w:tc>
        <w:tc>
          <w:tcPr>
            <w:tcW w:w="1276" w:type="dxa"/>
            <w:shd w:val="clear" w:color="auto" w:fill="auto"/>
            <w:vAlign w:val="center"/>
          </w:tcPr>
          <w:p w14:paraId="389F993D" w14:textId="3BC9BFF3"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DC69818"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423A42" w14:textId="77777777" w:rsidTr="007B02FB">
        <w:trPr>
          <w:cantSplit/>
          <w:trHeight w:val="680"/>
        </w:trPr>
        <w:tc>
          <w:tcPr>
            <w:tcW w:w="704" w:type="dxa"/>
            <w:shd w:val="clear" w:color="auto" w:fill="auto"/>
            <w:vAlign w:val="center"/>
          </w:tcPr>
          <w:p w14:paraId="3C2A6DC0"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12B2D" w14:textId="63E54820"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Fluktuacja temp</w:t>
            </w:r>
            <w:r>
              <w:rPr>
                <w:rFonts w:asciiTheme="minorHAnsi" w:eastAsiaTheme="minorHAnsi" w:hAnsiTheme="minorHAnsi" w:cstheme="minorBidi"/>
                <w:sz w:val="22"/>
                <w:szCs w:val="22"/>
                <w:lang w:eastAsia="en-US"/>
              </w:rPr>
              <w:t xml:space="preserve">eratury: nie większa niż 0.3°C </w:t>
            </w:r>
          </w:p>
        </w:tc>
        <w:tc>
          <w:tcPr>
            <w:tcW w:w="1276" w:type="dxa"/>
            <w:shd w:val="clear" w:color="auto" w:fill="auto"/>
            <w:vAlign w:val="center"/>
          </w:tcPr>
          <w:p w14:paraId="07A241AE" w14:textId="45D59489"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6BE6C00" w14:textId="77777777" w:rsidR="007B02FB" w:rsidRPr="00022CAC" w:rsidRDefault="007B02FB" w:rsidP="007B02FB">
            <w:pPr>
              <w:spacing w:before="60" w:after="60"/>
              <w:rPr>
                <w:rFonts w:ascii="Verdana" w:eastAsia="Calibri" w:hAnsi="Verdana"/>
                <w:bCs/>
                <w:sz w:val="18"/>
                <w:szCs w:val="18"/>
                <w:lang w:eastAsia="en-US"/>
              </w:rPr>
            </w:pPr>
          </w:p>
        </w:tc>
      </w:tr>
      <w:tr w:rsidR="007B02FB" w:rsidRPr="00022CAC" w14:paraId="02139297" w14:textId="77777777" w:rsidTr="007B02FB">
        <w:trPr>
          <w:cantSplit/>
          <w:trHeight w:val="680"/>
        </w:trPr>
        <w:tc>
          <w:tcPr>
            <w:tcW w:w="704" w:type="dxa"/>
            <w:shd w:val="clear" w:color="auto" w:fill="auto"/>
            <w:vAlign w:val="center"/>
          </w:tcPr>
          <w:p w14:paraId="79EAF727" w14:textId="77777777" w:rsidR="007B02FB" w:rsidRPr="00022CAC" w:rsidRDefault="007B02FB"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6188F06" w14:textId="685C3A91" w:rsidR="007B02FB" w:rsidRPr="00217C9B" w:rsidRDefault="007B02FB" w:rsidP="007B02F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Zakres poziomu CO</w:t>
            </w:r>
            <w:r w:rsidRPr="007B02FB">
              <w:rPr>
                <w:rFonts w:asciiTheme="minorHAnsi" w:eastAsiaTheme="minorHAnsi" w:hAnsiTheme="minorHAnsi" w:cstheme="minorBidi"/>
                <w:sz w:val="22"/>
                <w:szCs w:val="22"/>
                <w:vertAlign w:val="subscript"/>
                <w:lang w:eastAsia="en-US"/>
              </w:rPr>
              <w:t>2</w:t>
            </w:r>
            <w:r w:rsidRPr="00217C9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od 1 do 20% </w:t>
            </w:r>
          </w:p>
        </w:tc>
        <w:tc>
          <w:tcPr>
            <w:tcW w:w="1276" w:type="dxa"/>
            <w:shd w:val="clear" w:color="auto" w:fill="auto"/>
            <w:vAlign w:val="center"/>
          </w:tcPr>
          <w:p w14:paraId="3733BCC3" w14:textId="2DB01BA5" w:rsidR="007B02FB" w:rsidRPr="00022CAC" w:rsidRDefault="007B02FB" w:rsidP="007B02FB">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6DD47AD" w14:textId="77777777" w:rsidR="007B02FB" w:rsidRPr="00022CAC" w:rsidRDefault="007B02FB" w:rsidP="007B02FB">
            <w:pPr>
              <w:spacing w:before="60" w:after="60"/>
              <w:rPr>
                <w:rFonts w:ascii="Verdana" w:eastAsia="Calibri" w:hAnsi="Verdana"/>
                <w:bCs/>
                <w:sz w:val="18"/>
                <w:szCs w:val="18"/>
                <w:lang w:eastAsia="en-US"/>
              </w:rPr>
            </w:pPr>
          </w:p>
        </w:tc>
      </w:tr>
      <w:tr w:rsidR="00022CAC" w:rsidRPr="00022CAC" w14:paraId="60869A38" w14:textId="77777777" w:rsidTr="007B02FB">
        <w:trPr>
          <w:cantSplit/>
          <w:trHeight w:val="680"/>
        </w:trPr>
        <w:tc>
          <w:tcPr>
            <w:tcW w:w="704" w:type="dxa"/>
            <w:shd w:val="clear" w:color="auto" w:fill="auto"/>
            <w:vAlign w:val="center"/>
          </w:tcPr>
          <w:p w14:paraId="38C8FB88" w14:textId="77777777" w:rsidR="00022CAC" w:rsidRPr="00022CAC" w:rsidRDefault="00022CAC"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16659C4" w14:textId="6E0CCCA3" w:rsidR="00022CAC" w:rsidRPr="00022CAC" w:rsidRDefault="00217C9B" w:rsidP="00217C9B">
            <w:pPr>
              <w:ind w:left="86"/>
              <w:rPr>
                <w:rFonts w:asciiTheme="minorHAnsi" w:eastAsiaTheme="minorHAnsi" w:hAnsiTheme="minorHAnsi" w:cstheme="minorBidi"/>
                <w:sz w:val="22"/>
                <w:szCs w:val="22"/>
                <w:lang w:eastAsia="en-US"/>
              </w:rPr>
            </w:pPr>
            <w:r w:rsidRPr="00217C9B">
              <w:rPr>
                <w:rFonts w:asciiTheme="minorHAnsi" w:eastAsiaTheme="minorHAnsi" w:hAnsiTheme="minorHAnsi" w:cstheme="minorBidi"/>
                <w:sz w:val="22"/>
                <w:szCs w:val="22"/>
                <w:lang w:eastAsia="en-US"/>
              </w:rPr>
              <w:t xml:space="preserve">Dokładność </w:t>
            </w:r>
            <w:proofErr w:type="spellStart"/>
            <w:r w:rsidRPr="00217C9B">
              <w:rPr>
                <w:rFonts w:asciiTheme="minorHAnsi" w:eastAsiaTheme="minorHAnsi" w:hAnsiTheme="minorHAnsi" w:cstheme="minorBidi"/>
                <w:sz w:val="22"/>
                <w:szCs w:val="22"/>
                <w:lang w:eastAsia="en-US"/>
              </w:rPr>
              <w:t>nastawu</w:t>
            </w:r>
            <w:proofErr w:type="spellEnd"/>
            <w:r w:rsidRPr="00217C9B">
              <w:rPr>
                <w:rFonts w:asciiTheme="minorHAnsi" w:eastAsiaTheme="minorHAnsi" w:hAnsiTheme="minorHAnsi" w:cstheme="minorBidi"/>
                <w:sz w:val="22"/>
                <w:szCs w:val="22"/>
                <w:lang w:eastAsia="en-US"/>
              </w:rPr>
              <w:t xml:space="preserve"> poziomu CO</w:t>
            </w:r>
            <w:r w:rsidRPr="007B02FB">
              <w:rPr>
                <w:rFonts w:asciiTheme="minorHAnsi" w:eastAsiaTheme="minorHAnsi" w:hAnsiTheme="minorHAnsi" w:cstheme="minorBidi"/>
                <w:sz w:val="22"/>
                <w:szCs w:val="22"/>
                <w:vertAlign w:val="subscript"/>
                <w:lang w:eastAsia="en-US"/>
              </w:rPr>
              <w:t>2</w:t>
            </w:r>
            <w:r w:rsidR="007B02FB">
              <w:rPr>
                <w:rFonts w:asciiTheme="minorHAnsi" w:eastAsiaTheme="minorHAnsi" w:hAnsiTheme="minorHAnsi" w:cstheme="minorBidi"/>
                <w:sz w:val="22"/>
                <w:szCs w:val="22"/>
                <w:vertAlign w:val="subscript"/>
                <w:lang w:eastAsia="en-US"/>
              </w:rPr>
              <w:t xml:space="preserve"> </w:t>
            </w:r>
            <w:r w:rsidRPr="00217C9B">
              <w:rPr>
                <w:rFonts w:asciiTheme="minorHAnsi" w:eastAsiaTheme="minorHAnsi" w:hAnsiTheme="minorHAnsi" w:cstheme="minorBidi"/>
                <w:sz w:val="22"/>
                <w:szCs w:val="22"/>
                <w:lang w:eastAsia="en-US"/>
              </w:rPr>
              <w:t>nie większa niż 0.1%</w:t>
            </w:r>
          </w:p>
        </w:tc>
        <w:tc>
          <w:tcPr>
            <w:tcW w:w="1276" w:type="dxa"/>
            <w:shd w:val="clear" w:color="auto" w:fill="auto"/>
            <w:vAlign w:val="center"/>
          </w:tcPr>
          <w:p w14:paraId="1E8E6103" w14:textId="77777777" w:rsidR="00022CAC" w:rsidRPr="00022CAC" w:rsidRDefault="00022CAC" w:rsidP="00022CAC">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72C7B64" w14:textId="77777777" w:rsidR="00022CAC" w:rsidRPr="00022CAC" w:rsidRDefault="00022CAC" w:rsidP="00022CAC">
            <w:pPr>
              <w:spacing w:before="60" w:after="60"/>
              <w:rPr>
                <w:rFonts w:ascii="Verdana" w:eastAsia="Calibri" w:hAnsi="Verdana"/>
                <w:bCs/>
                <w:sz w:val="18"/>
                <w:szCs w:val="18"/>
                <w:lang w:eastAsia="en-US"/>
              </w:rPr>
            </w:pPr>
          </w:p>
        </w:tc>
      </w:tr>
      <w:tr w:rsidR="0059015B" w:rsidRPr="00022CAC" w14:paraId="6A2A4285" w14:textId="77777777" w:rsidTr="002245ED">
        <w:trPr>
          <w:cantSplit/>
          <w:trHeight w:val="680"/>
        </w:trPr>
        <w:tc>
          <w:tcPr>
            <w:tcW w:w="704" w:type="dxa"/>
            <w:shd w:val="clear" w:color="auto" w:fill="auto"/>
            <w:vAlign w:val="center"/>
          </w:tcPr>
          <w:p w14:paraId="26D74FF4" w14:textId="77777777" w:rsidR="0059015B" w:rsidRPr="007B02FB" w:rsidRDefault="0059015B" w:rsidP="0072439E">
            <w:pPr>
              <w:pStyle w:val="Akapitzlist"/>
              <w:numPr>
                <w:ilvl w:val="0"/>
                <w:numId w:val="115"/>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727BA7E" w14:textId="50A6A961" w:rsidR="0059015B" w:rsidRPr="00022CAC" w:rsidRDefault="0059015B" w:rsidP="00022CAC">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A33F89" w:rsidRPr="00022CAC" w14:paraId="6862D716" w14:textId="77777777" w:rsidTr="009C4718">
        <w:trPr>
          <w:cantSplit/>
          <w:trHeight w:val="680"/>
        </w:trPr>
        <w:tc>
          <w:tcPr>
            <w:tcW w:w="704" w:type="dxa"/>
            <w:shd w:val="clear" w:color="auto" w:fill="auto"/>
            <w:vAlign w:val="center"/>
          </w:tcPr>
          <w:p w14:paraId="7246E4D8"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4C62E54" w14:textId="13098BFE"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 xml:space="preserve">Dezynfekcja komory - system </w:t>
            </w:r>
            <w:proofErr w:type="spellStart"/>
            <w:r w:rsidRPr="007B02FB">
              <w:rPr>
                <w:rFonts w:asciiTheme="minorHAnsi" w:eastAsiaTheme="minorHAnsi" w:hAnsiTheme="minorHAnsi" w:cstheme="minorBidi"/>
                <w:sz w:val="22"/>
                <w:szCs w:val="22"/>
                <w:lang w:eastAsia="en-US"/>
              </w:rPr>
              <w:t>autosterylizacji</w:t>
            </w:r>
            <w:proofErr w:type="spellEnd"/>
            <w:r w:rsidRPr="007B02FB">
              <w:rPr>
                <w:rFonts w:asciiTheme="minorHAnsi" w:eastAsiaTheme="minorHAnsi" w:hAnsiTheme="minorHAnsi" w:cstheme="minorBidi"/>
                <w:sz w:val="22"/>
                <w:szCs w:val="22"/>
                <w:lang w:eastAsia="en-US"/>
              </w:rPr>
              <w:t xml:space="preserve"> w + 180°C</w:t>
            </w:r>
          </w:p>
        </w:tc>
        <w:tc>
          <w:tcPr>
            <w:tcW w:w="1276" w:type="dxa"/>
            <w:shd w:val="clear" w:color="auto" w:fill="auto"/>
            <w:vAlign w:val="center"/>
          </w:tcPr>
          <w:p w14:paraId="61EC09BB" w14:textId="5197F74F"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373E3422"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1415F40" w14:textId="77777777" w:rsidTr="009C4718">
        <w:trPr>
          <w:cantSplit/>
          <w:trHeight w:val="680"/>
        </w:trPr>
        <w:tc>
          <w:tcPr>
            <w:tcW w:w="704" w:type="dxa"/>
            <w:shd w:val="clear" w:color="auto" w:fill="auto"/>
            <w:vAlign w:val="center"/>
          </w:tcPr>
          <w:p w14:paraId="32E265EC"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26CDD09" w14:textId="45DEB802" w:rsidR="00A33F89" w:rsidRPr="00022CAC"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Alarmy - wizualne i dźwiękowe przekroczenia zadanych parametrów. niedomknięcia drzwi itp.</w:t>
            </w:r>
          </w:p>
        </w:tc>
        <w:tc>
          <w:tcPr>
            <w:tcW w:w="1276" w:type="dxa"/>
            <w:shd w:val="clear" w:color="auto" w:fill="auto"/>
            <w:vAlign w:val="center"/>
          </w:tcPr>
          <w:p w14:paraId="156874FE" w14:textId="29A00AE4"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35CFC21"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329DAD9C" w14:textId="77777777" w:rsidTr="009C4718">
        <w:trPr>
          <w:cantSplit/>
          <w:trHeight w:val="680"/>
        </w:trPr>
        <w:tc>
          <w:tcPr>
            <w:tcW w:w="704" w:type="dxa"/>
            <w:shd w:val="clear" w:color="auto" w:fill="auto"/>
            <w:vAlign w:val="center"/>
          </w:tcPr>
          <w:p w14:paraId="4AD92BB5"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86E8976" w14:textId="0DC7C49A"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Zasilanie  - 230V 50/60Hz</w:t>
            </w:r>
          </w:p>
        </w:tc>
        <w:tc>
          <w:tcPr>
            <w:tcW w:w="1276" w:type="dxa"/>
            <w:shd w:val="clear" w:color="auto" w:fill="auto"/>
            <w:vAlign w:val="center"/>
          </w:tcPr>
          <w:p w14:paraId="139C2B04" w14:textId="7BCE9162"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92B064D"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D024A4A" w14:textId="77777777" w:rsidTr="009C4718">
        <w:trPr>
          <w:cantSplit/>
          <w:trHeight w:val="680"/>
        </w:trPr>
        <w:tc>
          <w:tcPr>
            <w:tcW w:w="704" w:type="dxa"/>
            <w:shd w:val="clear" w:color="auto" w:fill="auto"/>
            <w:vAlign w:val="center"/>
          </w:tcPr>
          <w:p w14:paraId="0D07AD73"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5C16E" w14:textId="05B75B03"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Wyświetlacz - LED -panel dotykowy</w:t>
            </w:r>
          </w:p>
        </w:tc>
        <w:tc>
          <w:tcPr>
            <w:tcW w:w="1276" w:type="dxa"/>
            <w:shd w:val="clear" w:color="auto" w:fill="auto"/>
            <w:vAlign w:val="center"/>
          </w:tcPr>
          <w:p w14:paraId="5E2AA30D" w14:textId="3EAC648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4BE20F0"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26A6CBF9" w14:textId="77777777" w:rsidTr="009C4718">
        <w:trPr>
          <w:cantSplit/>
          <w:trHeight w:val="680"/>
        </w:trPr>
        <w:tc>
          <w:tcPr>
            <w:tcW w:w="704" w:type="dxa"/>
            <w:shd w:val="clear" w:color="auto" w:fill="auto"/>
            <w:vAlign w:val="center"/>
          </w:tcPr>
          <w:p w14:paraId="6B32B15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CAA603" w14:textId="500D04EC"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Wentylator z funkcją filtracji HEPA 5</w:t>
            </w:r>
          </w:p>
        </w:tc>
        <w:tc>
          <w:tcPr>
            <w:tcW w:w="1276" w:type="dxa"/>
            <w:shd w:val="clear" w:color="auto" w:fill="auto"/>
            <w:vAlign w:val="center"/>
          </w:tcPr>
          <w:p w14:paraId="034F6C2D" w14:textId="76992F56"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8F5BED6"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519E5FB5" w14:textId="77777777" w:rsidTr="009C4718">
        <w:trPr>
          <w:cantSplit/>
          <w:trHeight w:val="680"/>
        </w:trPr>
        <w:tc>
          <w:tcPr>
            <w:tcW w:w="704" w:type="dxa"/>
            <w:shd w:val="clear" w:color="auto" w:fill="auto"/>
            <w:vAlign w:val="center"/>
          </w:tcPr>
          <w:p w14:paraId="41F41B3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CC41E89" w14:textId="21043CF2"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Zbiornik na wodę o poj. maks. 3 L</w:t>
            </w:r>
          </w:p>
        </w:tc>
        <w:tc>
          <w:tcPr>
            <w:tcW w:w="1276" w:type="dxa"/>
            <w:shd w:val="clear" w:color="auto" w:fill="auto"/>
            <w:vAlign w:val="center"/>
          </w:tcPr>
          <w:p w14:paraId="1AD451A7" w14:textId="6DB9DB18"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E4D2C03"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0CB2FD5D" w14:textId="77777777" w:rsidTr="009C4718">
        <w:trPr>
          <w:cantSplit/>
          <w:trHeight w:val="680"/>
        </w:trPr>
        <w:tc>
          <w:tcPr>
            <w:tcW w:w="704" w:type="dxa"/>
            <w:shd w:val="clear" w:color="auto" w:fill="auto"/>
            <w:vAlign w:val="center"/>
          </w:tcPr>
          <w:p w14:paraId="5EC539B2"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43476B" w14:textId="0EC9A79F"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Izolacja komory - płaszcz powietrzny</w:t>
            </w:r>
          </w:p>
        </w:tc>
        <w:tc>
          <w:tcPr>
            <w:tcW w:w="1276" w:type="dxa"/>
            <w:shd w:val="clear" w:color="auto" w:fill="auto"/>
            <w:vAlign w:val="center"/>
          </w:tcPr>
          <w:p w14:paraId="6317A0F8" w14:textId="0E171471"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8746C7" w14:textId="77777777" w:rsidR="00A33F89" w:rsidRPr="00022CAC" w:rsidRDefault="00A33F89" w:rsidP="00A33F89">
            <w:pPr>
              <w:spacing w:before="60" w:after="60"/>
              <w:rPr>
                <w:rFonts w:ascii="Verdana" w:eastAsia="Calibri" w:hAnsi="Verdana"/>
                <w:bCs/>
                <w:sz w:val="18"/>
                <w:szCs w:val="18"/>
                <w:lang w:eastAsia="en-US"/>
              </w:rPr>
            </w:pPr>
          </w:p>
        </w:tc>
      </w:tr>
      <w:tr w:rsidR="00A33F89" w:rsidRPr="00022CAC" w14:paraId="175F2E9E" w14:textId="77777777" w:rsidTr="009C4718">
        <w:trPr>
          <w:cantSplit/>
          <w:trHeight w:val="680"/>
        </w:trPr>
        <w:tc>
          <w:tcPr>
            <w:tcW w:w="704" w:type="dxa"/>
            <w:shd w:val="clear" w:color="auto" w:fill="auto"/>
            <w:vAlign w:val="center"/>
          </w:tcPr>
          <w:p w14:paraId="17BA5B79" w14:textId="77777777" w:rsidR="00A33F89" w:rsidRPr="00022CAC" w:rsidRDefault="00A33F89" w:rsidP="0072439E">
            <w:pPr>
              <w:numPr>
                <w:ilvl w:val="0"/>
                <w:numId w:val="8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353E04F" w14:textId="75B4BE00" w:rsidR="00A33F89" w:rsidRPr="007B02FB" w:rsidRDefault="00A33F89" w:rsidP="00A33F89">
            <w:pPr>
              <w:ind w:left="86"/>
              <w:rPr>
                <w:rFonts w:asciiTheme="minorHAnsi" w:eastAsiaTheme="minorHAnsi" w:hAnsiTheme="minorHAnsi" w:cstheme="minorBidi"/>
                <w:sz w:val="22"/>
                <w:szCs w:val="22"/>
                <w:lang w:eastAsia="en-US"/>
              </w:rPr>
            </w:pPr>
            <w:r w:rsidRPr="007B02FB">
              <w:rPr>
                <w:rFonts w:asciiTheme="minorHAnsi" w:eastAsiaTheme="minorHAnsi" w:hAnsiTheme="minorHAnsi" w:cstheme="minorBidi"/>
                <w:sz w:val="22"/>
                <w:szCs w:val="22"/>
                <w:lang w:eastAsia="en-US"/>
              </w:rPr>
              <w:t>Ilość półek - 3</w:t>
            </w:r>
          </w:p>
        </w:tc>
        <w:tc>
          <w:tcPr>
            <w:tcW w:w="1276" w:type="dxa"/>
            <w:shd w:val="clear" w:color="auto" w:fill="auto"/>
            <w:vAlign w:val="center"/>
          </w:tcPr>
          <w:p w14:paraId="23D12F1C" w14:textId="2677FC1C" w:rsidR="00A33F89" w:rsidRPr="00022CAC" w:rsidRDefault="00A33F89" w:rsidP="00A33F89">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091B0B" w14:textId="77777777" w:rsidR="00A33F89" w:rsidRPr="00022CAC" w:rsidRDefault="00A33F89" w:rsidP="00A33F89">
            <w:pPr>
              <w:spacing w:before="60" w:after="60"/>
              <w:rPr>
                <w:rFonts w:ascii="Verdana" w:eastAsia="Calibri" w:hAnsi="Verdana"/>
                <w:bCs/>
                <w:sz w:val="18"/>
                <w:szCs w:val="18"/>
                <w:lang w:eastAsia="en-US"/>
              </w:rPr>
            </w:pPr>
          </w:p>
        </w:tc>
      </w:tr>
    </w:tbl>
    <w:p w14:paraId="444E07E4" w14:textId="77777777" w:rsidR="00022CAC" w:rsidRPr="00022CAC" w:rsidRDefault="00022CAC" w:rsidP="00022CAC">
      <w:pPr>
        <w:spacing w:line="240" w:lineRule="exact"/>
        <w:rPr>
          <w:rFonts w:ascii="Verdana" w:hAnsi="Verdana"/>
          <w:b/>
          <w:strike/>
          <w:noProof/>
          <w:lang w:val="cs-CZ"/>
        </w:rPr>
      </w:pPr>
    </w:p>
    <w:p w14:paraId="00919358" w14:textId="77777777" w:rsidR="00022CAC" w:rsidRPr="00022CAC" w:rsidRDefault="00022CAC" w:rsidP="00022CAC">
      <w:pPr>
        <w:spacing w:line="240" w:lineRule="exact"/>
        <w:rPr>
          <w:rFonts w:ascii="Verdana" w:hAnsi="Verdana"/>
          <w:b/>
          <w:strike/>
          <w:noProof/>
          <w:lang w:val="cs-CZ"/>
        </w:rPr>
      </w:pPr>
    </w:p>
    <w:p w14:paraId="60E1A656" w14:textId="77777777" w:rsidR="001D2BDC" w:rsidRPr="0043123A" w:rsidRDefault="001D2BDC" w:rsidP="0072439E">
      <w:pPr>
        <w:pStyle w:val="Akapitzlist"/>
        <w:numPr>
          <w:ilvl w:val="0"/>
          <w:numId w:val="108"/>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BB72528" w14:textId="77777777" w:rsidR="001D2BDC" w:rsidRPr="0043123A" w:rsidRDefault="001D2BDC" w:rsidP="0072439E">
      <w:pPr>
        <w:pStyle w:val="Akapitzlist"/>
        <w:numPr>
          <w:ilvl w:val="0"/>
          <w:numId w:val="108"/>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20CF076B" w14:textId="77777777" w:rsidR="00022CAC" w:rsidRPr="001D2BDC" w:rsidRDefault="00022CAC" w:rsidP="00022CAC">
      <w:pPr>
        <w:spacing w:after="120"/>
        <w:ind w:left="709" w:hanging="425"/>
        <w:rPr>
          <w:rFonts w:ascii="Verdana" w:hAnsi="Verdana" w:cs="Calibri"/>
          <w:b/>
          <w:sz w:val="18"/>
          <w:szCs w:val="18"/>
          <w:lang w:val="cs-CZ" w:eastAsia="en-US"/>
        </w:rPr>
      </w:pPr>
    </w:p>
    <w:p w14:paraId="415C4B78"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CC80BE5" w14:textId="77777777" w:rsidR="00022CAC" w:rsidRPr="00022CAC" w:rsidRDefault="00022CAC" w:rsidP="00022CAC">
      <w:pPr>
        <w:rPr>
          <w:rFonts w:ascii="Verdana" w:hAnsi="Verdana"/>
          <w:b/>
          <w:bCs/>
          <w:sz w:val="18"/>
          <w:szCs w:val="18"/>
        </w:rPr>
      </w:pPr>
    </w:p>
    <w:p w14:paraId="195AC56E"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105C7BFB" w14:textId="77777777" w:rsidR="0067347E" w:rsidRPr="0067347E" w:rsidRDefault="0067347E" w:rsidP="0067347E">
      <w:pPr>
        <w:rPr>
          <w:rFonts w:eastAsiaTheme="majorEastAsia"/>
        </w:rPr>
      </w:pPr>
    </w:p>
    <w:p w14:paraId="1202A38E" w14:textId="3EA5EF8E"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0E896DA" w14:textId="77777777" w:rsidR="00022CAC" w:rsidRDefault="00022CAC" w:rsidP="00022CAC">
      <w:pPr>
        <w:spacing w:line="280" w:lineRule="exact"/>
        <w:jc w:val="center"/>
        <w:rPr>
          <w:rFonts w:ascii="Verdana" w:hAnsi="Verdana"/>
          <w:b/>
          <w:sz w:val="18"/>
          <w:szCs w:val="18"/>
        </w:rPr>
      </w:pP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22E7D493" w14:textId="5A586213" w:rsidR="000861A9"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63A6B212" w14:textId="77777777" w:rsidR="000861A9" w:rsidRDefault="000861A9"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6292E156" w14:textId="77777777" w:rsidR="00022CAC" w:rsidRPr="00022CAC" w:rsidRDefault="00022CAC" w:rsidP="0072439E">
      <w:pPr>
        <w:numPr>
          <w:ilvl w:val="0"/>
          <w:numId w:val="86"/>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1F5B53" w:rsidRPr="0067347E" w14:paraId="07060E21"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3B150A14" w14:textId="77777777" w:rsidR="001F5B53" w:rsidRPr="0067347E" w:rsidRDefault="001F5B53"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31307064" w14:textId="77777777" w:rsidR="001F5B53" w:rsidRPr="0067347E" w:rsidRDefault="001F5B53"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2A547EFA"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Wartość netto PLN</w:t>
            </w:r>
          </w:p>
          <w:p w14:paraId="0697FDB6" w14:textId="77777777" w:rsidR="001F5B53" w:rsidRPr="0067347E" w:rsidRDefault="001F5B53" w:rsidP="009C4718">
            <w:pPr>
              <w:snapToGrid w:val="0"/>
              <w:jc w:val="center"/>
              <w:rPr>
                <w:rFonts w:ascii="Verdana" w:hAnsi="Verdana"/>
                <w:sz w:val="16"/>
                <w:szCs w:val="16"/>
              </w:rPr>
            </w:pPr>
          </w:p>
          <w:p w14:paraId="0FECEE23" w14:textId="77777777" w:rsidR="001F5B53" w:rsidRPr="0067347E" w:rsidRDefault="001F5B53" w:rsidP="009C4718">
            <w:pPr>
              <w:snapToGrid w:val="0"/>
              <w:rPr>
                <w:rFonts w:ascii="Verdana" w:hAnsi="Verdana"/>
                <w:i/>
                <w:sz w:val="16"/>
                <w:szCs w:val="16"/>
              </w:rPr>
            </w:pPr>
          </w:p>
          <w:p w14:paraId="0F785EFA" w14:textId="77777777" w:rsidR="001F5B53" w:rsidRPr="0067347E" w:rsidRDefault="001F5B53"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17E06162"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VAT</w:t>
            </w:r>
          </w:p>
          <w:p w14:paraId="1604A7CC" w14:textId="77777777" w:rsidR="001F5B53" w:rsidRPr="0067347E" w:rsidRDefault="001F5B53" w:rsidP="009C4718">
            <w:pPr>
              <w:jc w:val="center"/>
              <w:rPr>
                <w:rFonts w:ascii="Verdana" w:hAnsi="Verdana" w:cs="Arial"/>
                <w:sz w:val="14"/>
                <w:szCs w:val="14"/>
              </w:rPr>
            </w:pPr>
            <w:r w:rsidRPr="0067347E">
              <w:rPr>
                <w:rFonts w:ascii="Verdana" w:hAnsi="Verdana" w:cs="Arial"/>
                <w:sz w:val="14"/>
                <w:szCs w:val="14"/>
              </w:rPr>
              <w:t>(podać w %)</w:t>
            </w:r>
          </w:p>
          <w:p w14:paraId="4BA6039E" w14:textId="77777777" w:rsidR="001F5B53" w:rsidRPr="0067347E" w:rsidRDefault="001F5B53"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AE59B51" w14:textId="77777777" w:rsidR="001F5B53" w:rsidRDefault="001F5B53" w:rsidP="009C4718">
            <w:pPr>
              <w:snapToGrid w:val="0"/>
              <w:jc w:val="center"/>
              <w:rPr>
                <w:rFonts w:ascii="Verdana" w:hAnsi="Verdana"/>
                <w:sz w:val="16"/>
                <w:szCs w:val="16"/>
              </w:rPr>
            </w:pPr>
            <w:r w:rsidRPr="0067347E">
              <w:rPr>
                <w:rFonts w:ascii="Verdana" w:hAnsi="Verdana"/>
                <w:sz w:val="16"/>
                <w:szCs w:val="16"/>
              </w:rPr>
              <w:t>Wartość brutto PLN</w:t>
            </w:r>
          </w:p>
          <w:p w14:paraId="158440E1" w14:textId="77777777" w:rsidR="001F5B53" w:rsidRDefault="001F5B53" w:rsidP="009C4718">
            <w:pPr>
              <w:snapToGrid w:val="0"/>
              <w:jc w:val="center"/>
              <w:rPr>
                <w:rFonts w:asciiTheme="minorHAnsi" w:hAnsiTheme="minorHAnsi"/>
                <w:sz w:val="12"/>
                <w:szCs w:val="12"/>
              </w:rPr>
            </w:pPr>
          </w:p>
          <w:p w14:paraId="0DB9B209" w14:textId="77777777" w:rsidR="001F5B53" w:rsidRPr="0067347E" w:rsidRDefault="001F5B53" w:rsidP="009C4718">
            <w:pPr>
              <w:snapToGrid w:val="0"/>
              <w:jc w:val="center"/>
              <w:rPr>
                <w:rFonts w:ascii="Verdana" w:hAnsi="Verdana"/>
                <w:i/>
                <w:sz w:val="16"/>
                <w:szCs w:val="16"/>
              </w:rPr>
            </w:pPr>
          </w:p>
          <w:p w14:paraId="27EFC2E3" w14:textId="77777777" w:rsidR="001F5B53" w:rsidRPr="0067347E" w:rsidRDefault="001F5B53" w:rsidP="009C4718">
            <w:pPr>
              <w:snapToGrid w:val="0"/>
              <w:jc w:val="center"/>
              <w:rPr>
                <w:rFonts w:ascii="Verdana" w:hAnsi="Verdana"/>
                <w:i/>
                <w:sz w:val="16"/>
                <w:szCs w:val="16"/>
              </w:rPr>
            </w:pPr>
          </w:p>
          <w:p w14:paraId="34143A1C" w14:textId="77777777" w:rsidR="001F5B53" w:rsidRPr="0067347E" w:rsidRDefault="001F5B53" w:rsidP="009C4718">
            <w:pPr>
              <w:snapToGrid w:val="0"/>
              <w:jc w:val="center"/>
              <w:rPr>
                <w:rFonts w:ascii="Verdana" w:hAnsi="Verdana"/>
                <w:sz w:val="16"/>
                <w:szCs w:val="16"/>
              </w:rPr>
            </w:pPr>
          </w:p>
        </w:tc>
      </w:tr>
      <w:tr w:rsidR="001F5B53" w:rsidRPr="0067347E" w14:paraId="24385CF5" w14:textId="77777777" w:rsidTr="001F5B53">
        <w:trPr>
          <w:cantSplit/>
          <w:trHeight w:hRule="exact" w:val="1324"/>
        </w:trPr>
        <w:tc>
          <w:tcPr>
            <w:tcW w:w="369" w:type="pct"/>
            <w:tcBorders>
              <w:top w:val="single" w:sz="12" w:space="0" w:color="000000"/>
              <w:left w:val="single" w:sz="12" w:space="0" w:color="000000"/>
              <w:bottom w:val="single" w:sz="2" w:space="0" w:color="000000"/>
            </w:tcBorders>
            <w:vAlign w:val="center"/>
          </w:tcPr>
          <w:p w14:paraId="0E58C62F" w14:textId="77777777" w:rsidR="001F5B53" w:rsidRPr="00D0352D" w:rsidRDefault="001F5B53" w:rsidP="0072439E">
            <w:pPr>
              <w:pStyle w:val="Akapitzlist"/>
              <w:numPr>
                <w:ilvl w:val="0"/>
                <w:numId w:val="138"/>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604BEAC" w14:textId="60F6510E" w:rsidR="001F5B53" w:rsidRPr="001F5B53" w:rsidRDefault="001F5B53" w:rsidP="009C4718">
            <w:pPr>
              <w:ind w:right="44"/>
              <w:rPr>
                <w:rFonts w:ascii="Century Gothic" w:hAnsi="Century Gothic" w:cs="Arial"/>
                <w:iCs/>
                <w:sz w:val="18"/>
                <w:szCs w:val="18"/>
              </w:rPr>
            </w:pPr>
            <w:r w:rsidRPr="000861A9">
              <w:rPr>
                <w:rFonts w:ascii="Century Gothic" w:hAnsi="Century Gothic" w:cs="Arial"/>
                <w:iCs/>
                <w:sz w:val="18"/>
                <w:szCs w:val="18"/>
              </w:rPr>
              <w:t xml:space="preserve">Inkubator na potrzeby Katedry </w:t>
            </w:r>
            <w:r>
              <w:rPr>
                <w:rFonts w:ascii="Century Gothic" w:hAnsi="Century Gothic" w:cs="Arial"/>
                <w:iCs/>
                <w:sz w:val="18"/>
                <w:szCs w:val="18"/>
              </w:rPr>
              <w:br/>
            </w:r>
            <w:r w:rsidRPr="000861A9">
              <w:rPr>
                <w:rFonts w:ascii="Century Gothic" w:hAnsi="Century Gothic" w:cs="Arial"/>
                <w:iCs/>
                <w:sz w:val="18"/>
                <w:szCs w:val="18"/>
              </w:rPr>
              <w:t>i Zakładu Mikrobiologii</w:t>
            </w:r>
            <w:r w:rsidRPr="00022CAC">
              <w:rPr>
                <w:rFonts w:ascii="Century Gothic" w:hAnsi="Century Gothic" w:cs="Arial"/>
                <w:bCs/>
                <w:i/>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F13A9EB" w14:textId="77777777" w:rsidR="001F5B53" w:rsidRPr="0067347E" w:rsidRDefault="001F5B53"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106A899F" w14:textId="77777777" w:rsidR="001F5B53" w:rsidRPr="0067347E" w:rsidRDefault="001F5B53"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22E45CB" w14:textId="77777777" w:rsidR="001F5B53" w:rsidRPr="0067347E" w:rsidRDefault="001F5B53" w:rsidP="009C4718">
            <w:pPr>
              <w:snapToGrid w:val="0"/>
              <w:jc w:val="center"/>
              <w:rPr>
                <w:rFonts w:ascii="Verdana" w:hAnsi="Verdana"/>
                <w:b/>
                <w:sz w:val="16"/>
                <w:szCs w:val="16"/>
              </w:rPr>
            </w:pPr>
            <w:r w:rsidRPr="0067347E">
              <w:rPr>
                <w:rFonts w:ascii="Verdana" w:hAnsi="Verdana"/>
                <w:sz w:val="16"/>
                <w:szCs w:val="16"/>
              </w:rPr>
              <w:t>………….</w:t>
            </w:r>
          </w:p>
        </w:tc>
      </w:tr>
      <w:tr w:rsidR="001F5B53" w:rsidRPr="0067347E" w14:paraId="2323176C" w14:textId="77777777" w:rsidTr="001F5B53">
        <w:trPr>
          <w:cantSplit/>
          <w:trHeight w:hRule="exact" w:val="833"/>
        </w:trPr>
        <w:tc>
          <w:tcPr>
            <w:tcW w:w="369" w:type="pct"/>
            <w:tcBorders>
              <w:top w:val="single" w:sz="12" w:space="0" w:color="000000"/>
              <w:left w:val="single" w:sz="12" w:space="0" w:color="000000"/>
              <w:bottom w:val="single" w:sz="4" w:space="0" w:color="auto"/>
            </w:tcBorders>
          </w:tcPr>
          <w:p w14:paraId="2152DF2C"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03486F5C" w14:textId="77777777" w:rsidR="001F5B53" w:rsidRPr="0067347E" w:rsidRDefault="001F5B53"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0CE4BDC5" w14:textId="77777777" w:rsidR="001F5B53" w:rsidRPr="0067347E" w:rsidRDefault="001F5B53"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E50DB87" w14:textId="77777777" w:rsidR="001F5B53" w:rsidRPr="0067347E" w:rsidRDefault="001F5B53" w:rsidP="009C4718">
            <w:pPr>
              <w:snapToGrid w:val="0"/>
              <w:rPr>
                <w:rFonts w:ascii="Verdana" w:hAnsi="Verdana"/>
                <w:sz w:val="16"/>
                <w:szCs w:val="16"/>
              </w:rPr>
            </w:pPr>
          </w:p>
          <w:p w14:paraId="3F0293EA" w14:textId="77777777" w:rsidR="001F5B53" w:rsidRDefault="001F5B53" w:rsidP="009C4718">
            <w:pPr>
              <w:snapToGrid w:val="0"/>
              <w:jc w:val="center"/>
              <w:rPr>
                <w:rFonts w:ascii="Verdana" w:hAnsi="Verdana"/>
                <w:sz w:val="16"/>
                <w:szCs w:val="16"/>
              </w:rPr>
            </w:pPr>
          </w:p>
          <w:p w14:paraId="60F1464E" w14:textId="77777777" w:rsidR="001F5B53" w:rsidRPr="0067347E" w:rsidRDefault="001F5B53"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1F5B53" w:rsidRPr="0067347E" w14:paraId="75D89AB7"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14465218"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55DCD42" w14:textId="77777777" w:rsidR="001F5B53" w:rsidRDefault="001F5B53" w:rsidP="001F5B53">
            <w:pPr>
              <w:keepNext/>
              <w:tabs>
                <w:tab w:val="left" w:pos="72"/>
                <w:tab w:val="left" w:pos="9072"/>
              </w:tabs>
              <w:snapToGrid w:val="0"/>
              <w:outlineLvl w:val="2"/>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Pr="00737DB0">
              <w:rPr>
                <w:rFonts w:ascii="Verdana" w:eastAsiaTheme="minorHAnsi" w:hAnsi="Verdana" w:cstheme="minorBidi"/>
                <w:b/>
                <w:sz w:val="18"/>
                <w:szCs w:val="18"/>
                <w:lang w:eastAsia="en-US"/>
              </w:rPr>
              <w:t>30</w:t>
            </w:r>
            <w:r>
              <w:rPr>
                <w:rFonts w:ascii="Verdana" w:eastAsiaTheme="minorHAnsi" w:hAnsi="Verdana" w:cstheme="minorBidi"/>
                <w:sz w:val="18"/>
                <w:szCs w:val="18"/>
                <w:lang w:eastAsia="en-US"/>
              </w:rPr>
              <w:t xml:space="preserve"> 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68C81D9C" w14:textId="0F8CAD62" w:rsidR="004965EA" w:rsidRPr="0067347E" w:rsidRDefault="004965EA" w:rsidP="001F5B53">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6024E108"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9D750" w14:textId="154EB58A"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dzień / dni</w:t>
            </w:r>
          </w:p>
          <w:p w14:paraId="1D25BEA7" w14:textId="77777777" w:rsidR="001F5B53" w:rsidRPr="0067347E" w:rsidRDefault="001F5B53" w:rsidP="001F5B53">
            <w:pPr>
              <w:snapToGrid w:val="0"/>
              <w:spacing w:before="120" w:after="120" w:line="480" w:lineRule="auto"/>
              <w:jc w:val="right"/>
              <w:rPr>
                <w:rFonts w:ascii="Verdana" w:hAnsi="Verdana"/>
                <w:sz w:val="16"/>
                <w:szCs w:val="16"/>
              </w:rPr>
            </w:pPr>
          </w:p>
          <w:p w14:paraId="4C0FD50D" w14:textId="77777777" w:rsidR="001F5B53" w:rsidRPr="0067347E" w:rsidRDefault="001F5B53" w:rsidP="001F5B53">
            <w:pPr>
              <w:snapToGrid w:val="0"/>
              <w:spacing w:before="120" w:after="120" w:line="480" w:lineRule="auto"/>
              <w:jc w:val="right"/>
              <w:rPr>
                <w:rFonts w:ascii="Verdana" w:hAnsi="Verdana"/>
                <w:sz w:val="16"/>
                <w:szCs w:val="16"/>
              </w:rPr>
            </w:pPr>
          </w:p>
          <w:p w14:paraId="166D300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22FC1121"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11B44955"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22E43530" w14:textId="77777777" w:rsidR="001F5B53" w:rsidRDefault="001F5B53" w:rsidP="001F5B53">
            <w:pPr>
              <w:autoSpaceDE w:val="0"/>
              <w:autoSpaceDN w:val="0"/>
              <w:adjustRightInd w:val="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737DB0">
              <w:rPr>
                <w:rFonts w:ascii="Verdana" w:hAnsi="Verdana"/>
                <w:b/>
                <w:sz w:val="18"/>
              </w:rPr>
              <w:t>24</w:t>
            </w:r>
            <w:r w:rsidRPr="00022CAC">
              <w:rPr>
                <w:rFonts w:ascii="Verdana" w:hAnsi="Verdana"/>
                <w:sz w:val="18"/>
              </w:rPr>
              <w:t xml:space="preserve"> miesięcy, maksimum </w:t>
            </w:r>
            <w:r>
              <w:rPr>
                <w:rFonts w:ascii="Verdana" w:hAnsi="Verdana"/>
                <w:sz w:val="18"/>
              </w:rPr>
              <w:t>36</w:t>
            </w:r>
            <w:r w:rsidRPr="00022CAC">
              <w:rPr>
                <w:rFonts w:ascii="Verdana" w:hAnsi="Verdana"/>
                <w:sz w:val="18"/>
              </w:rPr>
              <w:t xml:space="preserve"> miesięcy od dnia podpisania protokołu odbioru)</w:t>
            </w:r>
          </w:p>
          <w:p w14:paraId="4C6DF641" w14:textId="18A13557" w:rsidR="004965EA" w:rsidRPr="0067347E" w:rsidRDefault="004965EA" w:rsidP="001F5B53">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318CF42E"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7805704" w14:textId="77777777" w:rsidR="001F5B53" w:rsidRPr="0067347E" w:rsidRDefault="001F5B53" w:rsidP="001F5B53">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6196E0CF" w14:textId="77777777" w:rsidR="001F5B53" w:rsidRPr="0067347E" w:rsidRDefault="001F5B53" w:rsidP="001F5B53">
            <w:pPr>
              <w:snapToGrid w:val="0"/>
              <w:spacing w:before="120" w:after="120" w:line="480" w:lineRule="auto"/>
              <w:jc w:val="right"/>
              <w:rPr>
                <w:rFonts w:ascii="Verdana" w:hAnsi="Verdana"/>
                <w:sz w:val="16"/>
                <w:szCs w:val="16"/>
              </w:rPr>
            </w:pPr>
          </w:p>
          <w:p w14:paraId="743B536A" w14:textId="77777777" w:rsidR="001F5B53" w:rsidRPr="0067347E" w:rsidRDefault="001F5B53" w:rsidP="001F5B53">
            <w:pPr>
              <w:snapToGrid w:val="0"/>
              <w:spacing w:line="480" w:lineRule="auto"/>
              <w:jc w:val="right"/>
              <w:rPr>
                <w:rFonts w:ascii="Verdana" w:hAnsi="Verdana"/>
                <w:sz w:val="16"/>
                <w:szCs w:val="16"/>
              </w:rPr>
            </w:pPr>
          </w:p>
        </w:tc>
      </w:tr>
      <w:tr w:rsidR="001F5B53" w:rsidRPr="0067347E" w14:paraId="508C6038" w14:textId="77777777" w:rsidTr="009C4718">
        <w:trPr>
          <w:cantSplit/>
          <w:trHeight w:hRule="exact" w:val="454"/>
        </w:trPr>
        <w:tc>
          <w:tcPr>
            <w:tcW w:w="369" w:type="pct"/>
            <w:vMerge w:val="restart"/>
            <w:tcBorders>
              <w:top w:val="single" w:sz="12" w:space="0" w:color="000000"/>
              <w:left w:val="single" w:sz="12" w:space="0" w:color="000000"/>
            </w:tcBorders>
          </w:tcPr>
          <w:p w14:paraId="3B29F023" w14:textId="77777777" w:rsidR="001F5B53" w:rsidRPr="00D0352D" w:rsidRDefault="001F5B53" w:rsidP="0072439E">
            <w:pPr>
              <w:pStyle w:val="Akapitzlist"/>
              <w:numPr>
                <w:ilvl w:val="0"/>
                <w:numId w:val="138"/>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52EE3DB0" w14:textId="77777777" w:rsidR="001F5B53" w:rsidRDefault="001F5B53" w:rsidP="009C4718">
            <w:pPr>
              <w:autoSpaceDE w:val="0"/>
              <w:autoSpaceDN w:val="0"/>
              <w:adjustRightInd w:val="0"/>
              <w:spacing w:line="360" w:lineRule="auto"/>
              <w:rPr>
                <w:rFonts w:ascii="Verdana" w:hAnsi="Verdana"/>
                <w:sz w:val="18"/>
              </w:rPr>
            </w:pPr>
            <w:r>
              <w:rPr>
                <w:rFonts w:ascii="Verdana" w:hAnsi="Verdana"/>
                <w:sz w:val="18"/>
              </w:rPr>
              <w:t>Zaoferowany sprzęt*:</w:t>
            </w:r>
          </w:p>
          <w:p w14:paraId="18C17403" w14:textId="77777777" w:rsidR="001F5B53" w:rsidRPr="0067347E" w:rsidRDefault="001F5B53"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1F5B53" w:rsidRPr="0067347E" w14:paraId="0310A7B8" w14:textId="77777777" w:rsidTr="009C4718">
        <w:trPr>
          <w:cantSplit/>
          <w:trHeight w:hRule="exact" w:val="454"/>
        </w:trPr>
        <w:tc>
          <w:tcPr>
            <w:tcW w:w="369" w:type="pct"/>
            <w:vMerge/>
            <w:tcBorders>
              <w:left w:val="single" w:sz="12" w:space="0" w:color="000000"/>
            </w:tcBorders>
          </w:tcPr>
          <w:p w14:paraId="345428F9"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BB4B020"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DD58307"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74EAE57B" w14:textId="77777777" w:rsidTr="009C4718">
        <w:trPr>
          <w:cantSplit/>
          <w:trHeight w:hRule="exact" w:val="454"/>
        </w:trPr>
        <w:tc>
          <w:tcPr>
            <w:tcW w:w="369" w:type="pct"/>
            <w:vMerge/>
            <w:tcBorders>
              <w:left w:val="single" w:sz="12" w:space="0" w:color="000000"/>
            </w:tcBorders>
          </w:tcPr>
          <w:p w14:paraId="30FF0135"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1DE0D0C"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7EA75814" w14:textId="77777777" w:rsidR="001F5B53" w:rsidRPr="0067347E"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1F5B53" w:rsidRPr="0067347E" w14:paraId="52FE3F22" w14:textId="77777777" w:rsidTr="009C4718">
        <w:trPr>
          <w:cantSplit/>
          <w:trHeight w:hRule="exact" w:val="499"/>
        </w:trPr>
        <w:tc>
          <w:tcPr>
            <w:tcW w:w="369" w:type="pct"/>
            <w:tcBorders>
              <w:left w:val="single" w:sz="12" w:space="0" w:color="000000"/>
              <w:bottom w:val="single" w:sz="12" w:space="0" w:color="000000"/>
            </w:tcBorders>
          </w:tcPr>
          <w:p w14:paraId="7272A760" w14:textId="77777777" w:rsidR="001F5B53" w:rsidRPr="0067347E" w:rsidRDefault="001F5B53"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38C0C48" w14:textId="77777777" w:rsidR="001F5B53" w:rsidRDefault="001F5B53"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EBFEA1E" w14:textId="77777777" w:rsidR="001F5B53" w:rsidRDefault="001F5B53"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3855112"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p w14:paraId="6C840703" w14:textId="77777777" w:rsidR="001F5B53" w:rsidRDefault="001F5B53" w:rsidP="009C4718">
            <w:pPr>
              <w:snapToGrid w:val="0"/>
              <w:spacing w:before="120" w:after="120" w:line="280" w:lineRule="exact"/>
              <w:jc w:val="right"/>
              <w:rPr>
                <w:rFonts w:ascii="Verdana" w:hAnsi="Verdana"/>
                <w:sz w:val="16"/>
                <w:szCs w:val="16"/>
              </w:rPr>
            </w:pPr>
          </w:p>
          <w:p w14:paraId="200DF860" w14:textId="77777777" w:rsidR="001F5B53" w:rsidRDefault="001F5B53"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37DB8E9D" w14:textId="77777777" w:rsidR="00022CAC" w:rsidRDefault="00022CAC" w:rsidP="00022CAC">
      <w:pPr>
        <w:spacing w:line="280" w:lineRule="exact"/>
        <w:jc w:val="both"/>
        <w:rPr>
          <w:rFonts w:ascii="Verdana" w:hAnsi="Verdana"/>
          <w:sz w:val="18"/>
          <w:szCs w:val="18"/>
        </w:rPr>
      </w:pPr>
    </w:p>
    <w:p w14:paraId="19F58115" w14:textId="77777777" w:rsidR="001F5B53" w:rsidRDefault="001F5B53" w:rsidP="00022CAC">
      <w:pPr>
        <w:spacing w:line="280" w:lineRule="exact"/>
        <w:jc w:val="both"/>
        <w:rPr>
          <w:rFonts w:ascii="Verdana" w:hAnsi="Verdana"/>
          <w:sz w:val="18"/>
          <w:szCs w:val="18"/>
        </w:rPr>
      </w:pPr>
    </w:p>
    <w:p w14:paraId="700F522B" w14:textId="77777777" w:rsidR="008B3C99" w:rsidRDefault="008B3C99" w:rsidP="0072439E">
      <w:pPr>
        <w:numPr>
          <w:ilvl w:val="0"/>
          <w:numId w:val="120"/>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6D03888" w14:textId="77777777" w:rsidR="008B3C99" w:rsidRPr="0067347E" w:rsidRDefault="008B3C99" w:rsidP="0072439E">
      <w:pPr>
        <w:numPr>
          <w:ilvl w:val="0"/>
          <w:numId w:val="12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4D156517"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8D3F939"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0CDFB2" w14:textId="77777777" w:rsidR="008B3C99" w:rsidRPr="0067347E" w:rsidRDefault="008B3C99" w:rsidP="0072439E">
      <w:pPr>
        <w:numPr>
          <w:ilvl w:val="0"/>
          <w:numId w:val="12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13EE56EE"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989A2D5"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70388BF5"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45E3A41"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DED9A04"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F3A7374" w14:textId="77777777" w:rsidR="008B3C99" w:rsidRPr="0067347E" w:rsidRDefault="008B3C99" w:rsidP="0072439E">
      <w:pPr>
        <w:numPr>
          <w:ilvl w:val="0"/>
          <w:numId w:val="12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06C077B" w14:textId="77777777" w:rsidR="008B3C99" w:rsidRPr="0067347E" w:rsidRDefault="008B3C99" w:rsidP="0072439E">
      <w:pPr>
        <w:numPr>
          <w:ilvl w:val="0"/>
          <w:numId w:val="12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B67A119"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19C0463" w14:textId="77777777" w:rsidR="008B3C99" w:rsidRPr="0067347E" w:rsidRDefault="008B3C99" w:rsidP="0072439E">
      <w:pPr>
        <w:numPr>
          <w:ilvl w:val="0"/>
          <w:numId w:val="12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09612EAC" w14:textId="77777777" w:rsidR="008B3C99" w:rsidRPr="0067347E" w:rsidRDefault="008B3C99" w:rsidP="0072439E">
      <w:pPr>
        <w:numPr>
          <w:ilvl w:val="0"/>
          <w:numId w:val="12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04834C1"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1D1CB9C4" w14:textId="77777777" w:rsidR="008B3C99" w:rsidRPr="0067347E" w:rsidRDefault="008B3C99" w:rsidP="0072439E">
      <w:pPr>
        <w:numPr>
          <w:ilvl w:val="0"/>
          <w:numId w:val="12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720F4C2C" w14:textId="77777777" w:rsidR="008B3C99" w:rsidRPr="0067347E" w:rsidRDefault="008B3C99" w:rsidP="008B3C99">
      <w:pPr>
        <w:spacing w:after="120" w:line="280" w:lineRule="exact"/>
        <w:jc w:val="both"/>
        <w:rPr>
          <w:rFonts w:ascii="Verdana" w:hAnsi="Verdana"/>
          <w:sz w:val="18"/>
          <w:szCs w:val="18"/>
        </w:rPr>
      </w:pPr>
    </w:p>
    <w:p w14:paraId="4FEA281F" w14:textId="77777777" w:rsidR="008B3C99" w:rsidRPr="0067347E" w:rsidRDefault="008B3C99" w:rsidP="008B3C99">
      <w:pPr>
        <w:spacing w:after="60" w:line="280" w:lineRule="exact"/>
        <w:jc w:val="both"/>
        <w:rPr>
          <w:rFonts w:ascii="Verdana" w:hAnsi="Verdana"/>
          <w:sz w:val="18"/>
          <w:szCs w:val="18"/>
        </w:rPr>
      </w:pPr>
    </w:p>
    <w:p w14:paraId="65121C14"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02CC1DE9" w14:textId="77777777" w:rsidR="008B3C99" w:rsidRPr="0067347E" w:rsidRDefault="008B3C99" w:rsidP="008B3C99">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EE3F086" w:rsidR="0013718A" w:rsidRDefault="0013718A" w:rsidP="0013718A">
      <w:pPr>
        <w:pStyle w:val="Nagwek3"/>
        <w:spacing w:line="240" w:lineRule="exact"/>
        <w:rPr>
          <w:rFonts w:eastAsiaTheme="majorEastAsia"/>
          <w:color w:val="auto"/>
        </w:rPr>
      </w:pPr>
      <w:r>
        <w:rPr>
          <w:rFonts w:eastAsiaTheme="majorEastAsia"/>
          <w:color w:val="auto"/>
        </w:rPr>
        <w:t xml:space="preserve">Część 5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C892DDF" w14:textId="77777777" w:rsidR="00022CAC" w:rsidRPr="00022CAC" w:rsidRDefault="00022CAC" w:rsidP="00022CAC">
      <w:pPr>
        <w:spacing w:line="240" w:lineRule="exact"/>
        <w:jc w:val="center"/>
        <w:rPr>
          <w:rFonts w:ascii="Verdana" w:eastAsia="Calibri" w:hAnsi="Verdana"/>
          <w:b/>
          <w:noProof/>
        </w:rPr>
      </w:pPr>
    </w:p>
    <w:p w14:paraId="25B18487" w14:textId="1DDFF1F2" w:rsidR="00022CAC" w:rsidRPr="000861A9" w:rsidRDefault="00022CAC" w:rsidP="000861A9">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5</w:t>
      </w:r>
      <w:r w:rsidRPr="00022CAC">
        <w:rPr>
          <w:rFonts w:ascii="Verdana" w:hAnsi="Verdana"/>
          <w:b/>
          <w:bCs/>
          <w:color w:val="000000"/>
          <w:sz w:val="20"/>
          <w:szCs w:val="20"/>
        </w:rPr>
        <w:tab/>
      </w:r>
      <w:r w:rsidR="000861A9" w:rsidRPr="000861A9">
        <w:rPr>
          <w:rFonts w:ascii="Verdana" w:hAnsi="Verdana"/>
          <w:color w:val="000000"/>
          <w:sz w:val="18"/>
          <w:szCs w:val="18"/>
        </w:rPr>
        <w:t>In</w:t>
      </w:r>
      <w:r w:rsidR="000861A9">
        <w:rPr>
          <w:rFonts w:ascii="Verdana" w:hAnsi="Verdana"/>
          <w:color w:val="000000"/>
          <w:sz w:val="18"/>
          <w:szCs w:val="18"/>
        </w:rPr>
        <w:t xml:space="preserve">kubator </w:t>
      </w:r>
      <w:r w:rsidR="000861A9" w:rsidRPr="000861A9">
        <w:rPr>
          <w:rFonts w:ascii="Verdana" w:hAnsi="Verdana"/>
          <w:color w:val="000000"/>
          <w:sz w:val="18"/>
          <w:szCs w:val="18"/>
        </w:rPr>
        <w:t>na potrzeby Katedry i Zakładu Mikrobiologii</w:t>
      </w:r>
    </w:p>
    <w:p w14:paraId="3F1B34F3" w14:textId="77777777" w:rsidR="000861A9" w:rsidRDefault="000861A9" w:rsidP="00022CAC">
      <w:pPr>
        <w:tabs>
          <w:tab w:val="left" w:pos="1369"/>
          <w:tab w:val="left" w:pos="2055"/>
        </w:tabs>
        <w:spacing w:after="120" w:line="240" w:lineRule="exact"/>
        <w:jc w:val="both"/>
        <w:rPr>
          <w:rFonts w:ascii="Verdana" w:hAnsi="Verdana"/>
          <w:noProof/>
          <w:sz w:val="18"/>
          <w:szCs w:val="18"/>
          <w:lang w:val="cs-CZ"/>
        </w:rPr>
      </w:pPr>
    </w:p>
    <w:p w14:paraId="59B25F1C" w14:textId="77777777" w:rsidR="00E21FD6" w:rsidRPr="0067347E" w:rsidRDefault="00E21FD6" w:rsidP="00E21FD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AF7893E"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558E1B8" w14:textId="77777777" w:rsidR="00E21FD6" w:rsidRPr="0067347E" w:rsidRDefault="00E21FD6" w:rsidP="00E21FD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3FD5B21C" w14:textId="6DD833A5" w:rsidR="00022CAC" w:rsidRDefault="00E21FD6" w:rsidP="00E21FD6">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7A797DCE" w14:textId="77777777" w:rsidR="00E21FD6" w:rsidRPr="00022CAC" w:rsidRDefault="00E21FD6" w:rsidP="00E21FD6">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246F46" w:rsidRPr="00022CAC" w14:paraId="0E6348C2" w14:textId="77777777" w:rsidTr="00246F46">
        <w:trPr>
          <w:cantSplit/>
          <w:trHeight w:val="1258"/>
        </w:trPr>
        <w:tc>
          <w:tcPr>
            <w:tcW w:w="704" w:type="dxa"/>
            <w:tcBorders>
              <w:bottom w:val="single" w:sz="4" w:space="0" w:color="auto"/>
            </w:tcBorders>
            <w:shd w:val="clear" w:color="auto" w:fill="EDEDED" w:themeFill="accent3" w:themeFillTint="33"/>
            <w:vAlign w:val="center"/>
          </w:tcPr>
          <w:p w14:paraId="1488C034" w14:textId="77777777" w:rsidR="00246F46" w:rsidRPr="00022CAC" w:rsidRDefault="00246F46"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5D423DB1" w14:textId="77777777" w:rsidR="00246F46" w:rsidRPr="00022CAC" w:rsidRDefault="00246F46"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1458EFC"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w:t>
            </w:r>
          </w:p>
          <w:p w14:paraId="748B31A9"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AFD119D" w14:textId="77777777" w:rsidR="00246F46" w:rsidRPr="00820A7D" w:rsidRDefault="00246F46" w:rsidP="009C4718">
            <w:pPr>
              <w:jc w:val="center"/>
              <w:rPr>
                <w:rFonts w:ascii="Verdana" w:hAnsi="Verdana"/>
                <w:sz w:val="18"/>
                <w:szCs w:val="18"/>
              </w:rPr>
            </w:pPr>
            <w:r w:rsidRPr="00820A7D">
              <w:rPr>
                <w:rFonts w:ascii="Verdana" w:hAnsi="Verdana"/>
                <w:sz w:val="18"/>
                <w:szCs w:val="18"/>
              </w:rPr>
              <w:t>Wartość oferowana</w:t>
            </w:r>
          </w:p>
          <w:p w14:paraId="79997931" w14:textId="77777777" w:rsidR="00246F46" w:rsidRDefault="00246F46"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FCB3FBE" w14:textId="77777777" w:rsidR="00246F46" w:rsidRDefault="00246F46"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03592814" w14:textId="77777777" w:rsidR="00246F46" w:rsidRPr="00022CAC" w:rsidRDefault="00246F46"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1C369E48" w14:textId="77777777" w:rsidTr="002245ED">
        <w:trPr>
          <w:cantSplit/>
          <w:trHeight w:val="678"/>
        </w:trPr>
        <w:tc>
          <w:tcPr>
            <w:tcW w:w="704" w:type="dxa"/>
            <w:shd w:val="clear" w:color="auto" w:fill="auto"/>
            <w:vAlign w:val="center"/>
          </w:tcPr>
          <w:p w14:paraId="11EAE484" w14:textId="77777777" w:rsidR="0059015B" w:rsidRPr="007B02FB" w:rsidRDefault="0059015B" w:rsidP="0072439E">
            <w:pPr>
              <w:pStyle w:val="Akapitzlist"/>
              <w:numPr>
                <w:ilvl w:val="0"/>
                <w:numId w:val="140"/>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A3707E5" w14:textId="65C8299F"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246F46" w:rsidRPr="00022CAC" w14:paraId="447F8138" w14:textId="77777777" w:rsidTr="00246F46">
        <w:trPr>
          <w:cantSplit/>
          <w:trHeight w:val="680"/>
        </w:trPr>
        <w:tc>
          <w:tcPr>
            <w:tcW w:w="704" w:type="dxa"/>
            <w:shd w:val="clear" w:color="auto" w:fill="auto"/>
            <w:vAlign w:val="center"/>
          </w:tcPr>
          <w:p w14:paraId="7662EB92" w14:textId="77777777" w:rsidR="00246F46" w:rsidRPr="00022CAC" w:rsidRDefault="00246F46"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BF441D1" w14:textId="0598FF75" w:rsidR="00246F46" w:rsidRPr="00022CAC" w:rsidRDefault="00246F46" w:rsidP="009C4718">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Naturalny obieg powietrza</w:t>
            </w:r>
          </w:p>
        </w:tc>
        <w:tc>
          <w:tcPr>
            <w:tcW w:w="1276" w:type="dxa"/>
            <w:shd w:val="clear" w:color="auto" w:fill="auto"/>
            <w:vAlign w:val="center"/>
          </w:tcPr>
          <w:p w14:paraId="748DB97A" w14:textId="77777777" w:rsidR="00246F46" w:rsidRPr="00022CAC" w:rsidRDefault="00246F46"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7C117341" w14:textId="77777777" w:rsidR="00246F46" w:rsidRPr="00022CAC" w:rsidRDefault="00246F46" w:rsidP="009C4718">
            <w:pPr>
              <w:spacing w:before="60" w:after="60"/>
              <w:rPr>
                <w:rFonts w:ascii="Verdana" w:eastAsia="Calibri" w:hAnsi="Verdana"/>
                <w:bCs/>
                <w:sz w:val="18"/>
                <w:szCs w:val="18"/>
                <w:lang w:eastAsia="en-US"/>
              </w:rPr>
            </w:pPr>
          </w:p>
        </w:tc>
      </w:tr>
      <w:tr w:rsidR="00352D9B" w:rsidRPr="00022CAC" w14:paraId="3775B25B" w14:textId="77777777" w:rsidTr="00352D9B">
        <w:trPr>
          <w:cantSplit/>
          <w:trHeight w:val="680"/>
        </w:trPr>
        <w:tc>
          <w:tcPr>
            <w:tcW w:w="704" w:type="dxa"/>
            <w:shd w:val="clear" w:color="auto" w:fill="auto"/>
            <w:vAlign w:val="center"/>
          </w:tcPr>
          <w:p w14:paraId="6A8D1DE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2C02717" w14:textId="3CE4535C" w:rsidR="00352D9B" w:rsidRPr="00022CAC"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Zakres temperatury T +5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 do 75</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0A87BD7" w14:textId="72ACE02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AA3C2D1"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F78DC6C" w14:textId="77777777" w:rsidTr="00352D9B">
        <w:trPr>
          <w:cantSplit/>
          <w:trHeight w:val="680"/>
        </w:trPr>
        <w:tc>
          <w:tcPr>
            <w:tcW w:w="704" w:type="dxa"/>
            <w:shd w:val="clear" w:color="auto" w:fill="auto"/>
            <w:vAlign w:val="center"/>
          </w:tcPr>
          <w:p w14:paraId="6564A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17120A8" w14:textId="3409AEF4"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Jednorodność temperatury ±0,6</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4BFEC823" w14:textId="6D203811"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850D14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9761236" w14:textId="77777777" w:rsidTr="00352D9B">
        <w:trPr>
          <w:cantSplit/>
          <w:trHeight w:val="680"/>
        </w:trPr>
        <w:tc>
          <w:tcPr>
            <w:tcW w:w="704" w:type="dxa"/>
            <w:shd w:val="clear" w:color="auto" w:fill="auto"/>
            <w:vAlign w:val="center"/>
          </w:tcPr>
          <w:p w14:paraId="3DA779D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CF95118" w14:textId="25377C5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Stabilność temperatury ±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 xml:space="preserve"> C</w:t>
            </w:r>
          </w:p>
        </w:tc>
        <w:tc>
          <w:tcPr>
            <w:tcW w:w="1276" w:type="dxa"/>
            <w:shd w:val="clear" w:color="auto" w:fill="auto"/>
            <w:vAlign w:val="center"/>
          </w:tcPr>
          <w:p w14:paraId="63A8DD75" w14:textId="0813E6C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44C63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2FDA620" w14:textId="77777777" w:rsidTr="00352D9B">
        <w:trPr>
          <w:cantSplit/>
          <w:trHeight w:val="680"/>
        </w:trPr>
        <w:tc>
          <w:tcPr>
            <w:tcW w:w="704" w:type="dxa"/>
            <w:shd w:val="clear" w:color="auto" w:fill="auto"/>
            <w:vAlign w:val="center"/>
          </w:tcPr>
          <w:p w14:paraId="0A9DF37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892FEB7" w14:textId="2320B6E9"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w:t>
            </w:r>
            <w:r>
              <w:rPr>
                <w:rFonts w:asciiTheme="minorHAnsi" w:eastAsiaTheme="minorHAnsi" w:hAnsiTheme="minorHAnsi" w:cstheme="minorBidi"/>
                <w:sz w:val="22"/>
                <w:szCs w:val="22"/>
                <w:lang w:eastAsia="en-US"/>
              </w:rPr>
              <w:t>mperatury w przestrzeni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r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 0,6</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C</w:t>
            </w:r>
          </w:p>
        </w:tc>
        <w:tc>
          <w:tcPr>
            <w:tcW w:w="1276" w:type="dxa"/>
            <w:shd w:val="clear" w:color="auto" w:fill="auto"/>
            <w:vAlign w:val="center"/>
          </w:tcPr>
          <w:p w14:paraId="6A42996E" w14:textId="7E892AD8"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180500D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E376C21" w14:textId="77777777" w:rsidTr="00352D9B">
        <w:trPr>
          <w:cantSplit/>
          <w:trHeight w:val="680"/>
        </w:trPr>
        <w:tc>
          <w:tcPr>
            <w:tcW w:w="704" w:type="dxa"/>
            <w:shd w:val="clear" w:color="auto" w:fill="auto"/>
            <w:vAlign w:val="center"/>
          </w:tcPr>
          <w:p w14:paraId="69D8B2F9"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956F5F1" w14:textId="34180DA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Wahania temperatury w czasie w 37</w:t>
            </w:r>
            <w:r w:rsidRPr="00352D9B">
              <w:rPr>
                <w:rFonts w:asciiTheme="minorHAnsi" w:eastAsiaTheme="minorHAnsi" w:hAnsiTheme="minorHAnsi" w:cstheme="minorBidi"/>
                <w:sz w:val="22"/>
                <w:szCs w:val="22"/>
                <w:vertAlign w:val="superscript"/>
                <w:lang w:eastAsia="en-US"/>
              </w:rPr>
              <w:t>o</w:t>
            </w:r>
            <w:r>
              <w:rPr>
                <w:rFonts w:asciiTheme="minorHAnsi" w:eastAsiaTheme="minorHAnsi" w:hAnsiTheme="minorHAnsi" w:cstheme="minorBidi"/>
                <w:sz w:val="22"/>
                <w:szCs w:val="22"/>
                <w:lang w:eastAsia="en-US"/>
              </w:rPr>
              <w:t xml:space="preserve">C: </w:t>
            </w:r>
            <w:r w:rsidRPr="00246F46">
              <w:rPr>
                <w:rFonts w:asciiTheme="minorHAnsi" w:eastAsiaTheme="minorHAnsi" w:hAnsiTheme="minorHAnsi" w:cstheme="minorBidi"/>
                <w:sz w:val="22"/>
                <w:szCs w:val="22"/>
                <w:lang w:eastAsia="en-US"/>
              </w:rPr>
              <w:t>± 0,2</w:t>
            </w:r>
            <w:r w:rsidRPr="00352D9B">
              <w:rPr>
                <w:rFonts w:asciiTheme="minorHAnsi" w:eastAsiaTheme="minorHAnsi" w:hAnsiTheme="minorHAnsi" w:cstheme="minorBidi"/>
                <w:sz w:val="22"/>
                <w:szCs w:val="22"/>
                <w:vertAlign w:val="superscript"/>
                <w:lang w:eastAsia="en-US"/>
              </w:rPr>
              <w:t>o</w:t>
            </w:r>
            <w:r w:rsidRPr="00246F46">
              <w:rPr>
                <w:rFonts w:asciiTheme="minorHAnsi" w:eastAsiaTheme="minorHAnsi" w:hAnsiTheme="minorHAnsi" w:cstheme="minorBidi"/>
                <w:sz w:val="22"/>
                <w:szCs w:val="22"/>
                <w:lang w:eastAsia="en-US"/>
              </w:rPr>
              <w:t>C</w:t>
            </w:r>
          </w:p>
        </w:tc>
        <w:tc>
          <w:tcPr>
            <w:tcW w:w="1276" w:type="dxa"/>
            <w:shd w:val="clear" w:color="auto" w:fill="auto"/>
            <w:vAlign w:val="center"/>
          </w:tcPr>
          <w:p w14:paraId="5825DF36" w14:textId="6F3D966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FF11174"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84F9280" w14:textId="77777777" w:rsidTr="00352D9B">
        <w:trPr>
          <w:cantSplit/>
          <w:trHeight w:val="680"/>
        </w:trPr>
        <w:tc>
          <w:tcPr>
            <w:tcW w:w="704" w:type="dxa"/>
            <w:shd w:val="clear" w:color="auto" w:fill="auto"/>
            <w:vAlign w:val="center"/>
          </w:tcPr>
          <w:p w14:paraId="0321306C"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B4B5EED" w14:textId="613334D2" w:rsidR="00352D9B" w:rsidRPr="00246F46" w:rsidRDefault="002B710D" w:rsidP="002B710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Podstawa</w:t>
            </w:r>
            <w:r w:rsidR="00352D9B" w:rsidRPr="00246F4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max</w:t>
            </w:r>
            <w:r w:rsidR="00352D9B" w:rsidRPr="00246F46">
              <w:rPr>
                <w:rFonts w:asciiTheme="minorHAnsi" w:eastAsiaTheme="minorHAnsi" w:hAnsiTheme="minorHAnsi" w:cstheme="minorBidi"/>
                <w:sz w:val="22"/>
                <w:szCs w:val="22"/>
                <w:lang w:eastAsia="en-US"/>
              </w:rPr>
              <w:t xml:space="preserve"> 0,36</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 xml:space="preserve"> m</w:t>
            </w:r>
            <w:r w:rsidRPr="00352D9B">
              <w:rPr>
                <w:rFonts w:asciiTheme="minorHAnsi" w:eastAsiaTheme="minorHAnsi" w:hAnsiTheme="minorHAnsi" w:cstheme="minorBidi"/>
                <w:sz w:val="22"/>
                <w:szCs w:val="22"/>
                <w:vertAlign w:val="superscript"/>
                <w:lang w:eastAsia="en-US"/>
              </w:rPr>
              <w:t>2</w:t>
            </w:r>
          </w:p>
        </w:tc>
        <w:tc>
          <w:tcPr>
            <w:tcW w:w="1276" w:type="dxa"/>
            <w:shd w:val="clear" w:color="auto" w:fill="auto"/>
            <w:vAlign w:val="center"/>
          </w:tcPr>
          <w:p w14:paraId="05856CB7" w14:textId="28BFEA0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AA85EF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1B2986" w14:textId="77777777" w:rsidTr="00352D9B">
        <w:trPr>
          <w:cantSplit/>
          <w:trHeight w:val="680"/>
        </w:trPr>
        <w:tc>
          <w:tcPr>
            <w:tcW w:w="704" w:type="dxa"/>
            <w:shd w:val="clear" w:color="auto" w:fill="auto"/>
            <w:vAlign w:val="center"/>
          </w:tcPr>
          <w:p w14:paraId="29454A3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3DDF2C" w14:textId="107A8261" w:rsidR="00352D9B" w:rsidRPr="00246F46" w:rsidRDefault="00590279" w:rsidP="00352D9B">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Pojemność (l): </w:t>
            </w:r>
            <w:r w:rsidR="00352D9B" w:rsidRPr="00246F46">
              <w:rPr>
                <w:rFonts w:asciiTheme="minorHAnsi" w:eastAsiaTheme="minorHAnsi" w:hAnsiTheme="minorHAnsi" w:cstheme="minorBidi"/>
                <w:sz w:val="22"/>
                <w:szCs w:val="22"/>
                <w:lang w:eastAsia="en-US"/>
              </w:rPr>
              <w:t>117</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7AA79317" w14:textId="6581C4B7"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9C2E015"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0E5111F" w14:textId="77777777" w:rsidTr="00352D9B">
        <w:trPr>
          <w:cantSplit/>
          <w:trHeight w:val="680"/>
        </w:trPr>
        <w:tc>
          <w:tcPr>
            <w:tcW w:w="704" w:type="dxa"/>
            <w:shd w:val="clear" w:color="auto" w:fill="auto"/>
            <w:vAlign w:val="center"/>
          </w:tcPr>
          <w:p w14:paraId="0B640FB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8BCC5F1" w14:textId="52EB2CDE"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Ilość półek standard / max: 2/16</w:t>
            </w:r>
          </w:p>
        </w:tc>
        <w:tc>
          <w:tcPr>
            <w:tcW w:w="1276" w:type="dxa"/>
            <w:shd w:val="clear" w:color="auto" w:fill="auto"/>
            <w:vAlign w:val="center"/>
          </w:tcPr>
          <w:p w14:paraId="1D0260D5" w14:textId="3E6486D5"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7F497A48"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463D270" w14:textId="77777777" w:rsidTr="00352D9B">
        <w:trPr>
          <w:cantSplit/>
          <w:trHeight w:val="680"/>
        </w:trPr>
        <w:tc>
          <w:tcPr>
            <w:tcW w:w="704" w:type="dxa"/>
            <w:shd w:val="clear" w:color="auto" w:fill="auto"/>
            <w:vAlign w:val="center"/>
          </w:tcPr>
          <w:p w14:paraId="3ADEC041"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E82464C" w14:textId="620ECC3B"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Wnętrze wykonane z wysokowytrzymałej stali nierdzewnej</w:t>
            </w:r>
            <w:r>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(1.4016)</w:t>
            </w:r>
          </w:p>
        </w:tc>
        <w:tc>
          <w:tcPr>
            <w:tcW w:w="1276" w:type="dxa"/>
            <w:shd w:val="clear" w:color="auto" w:fill="auto"/>
            <w:vAlign w:val="center"/>
          </w:tcPr>
          <w:p w14:paraId="36CF8C6E" w14:textId="319577DD"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34B21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4C881B8" w14:textId="77777777" w:rsidTr="00352D9B">
        <w:trPr>
          <w:cantSplit/>
          <w:trHeight w:val="680"/>
        </w:trPr>
        <w:tc>
          <w:tcPr>
            <w:tcW w:w="704" w:type="dxa"/>
            <w:shd w:val="clear" w:color="auto" w:fill="auto"/>
            <w:vAlign w:val="center"/>
          </w:tcPr>
          <w:p w14:paraId="758B4333"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A9DEB51" w14:textId="74F7B7D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Duży i czytelny wyświetlacz fluorescencyjny</w:t>
            </w:r>
          </w:p>
        </w:tc>
        <w:tc>
          <w:tcPr>
            <w:tcW w:w="1276" w:type="dxa"/>
            <w:shd w:val="clear" w:color="auto" w:fill="auto"/>
            <w:vAlign w:val="center"/>
          </w:tcPr>
          <w:p w14:paraId="175982EE" w14:textId="4E2434FF"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6000ABB7"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50136091" w14:textId="77777777" w:rsidTr="00352D9B">
        <w:trPr>
          <w:cantSplit/>
          <w:trHeight w:val="680"/>
        </w:trPr>
        <w:tc>
          <w:tcPr>
            <w:tcW w:w="704" w:type="dxa"/>
            <w:shd w:val="clear" w:color="auto" w:fill="auto"/>
            <w:vAlign w:val="center"/>
          </w:tcPr>
          <w:p w14:paraId="6CE002C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C191E16" w14:textId="067C5BB2"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wewnętrzne komory </w:t>
            </w:r>
            <w:r w:rsidR="00590279">
              <w:rPr>
                <w:rFonts w:asciiTheme="minorHAnsi" w:eastAsiaTheme="minorHAnsi" w:hAnsiTheme="minorHAnsi" w:cstheme="minorBidi"/>
                <w:sz w:val="22"/>
                <w:szCs w:val="22"/>
                <w:lang w:eastAsia="en-US"/>
              </w:rPr>
              <w:br/>
            </w:r>
            <w:r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Pr="00246F46">
              <w:rPr>
                <w:rFonts w:asciiTheme="minorHAnsi" w:eastAsiaTheme="minorHAnsi" w:hAnsiTheme="minorHAnsi" w:cstheme="minorBidi"/>
                <w:sz w:val="22"/>
                <w:szCs w:val="22"/>
                <w:lang w:eastAsia="en-US"/>
              </w:rPr>
              <w:t xml:space="preserve"> x </w:t>
            </w:r>
            <w:r w:rsidR="00590279" w:rsidRPr="00246F46">
              <w:rPr>
                <w:rFonts w:asciiTheme="minorHAnsi" w:eastAsiaTheme="minorHAnsi" w:hAnsiTheme="minorHAnsi" w:cstheme="minorBidi"/>
                <w:sz w:val="22"/>
                <w:szCs w:val="22"/>
                <w:lang w:eastAsia="en-US"/>
              </w:rPr>
              <w:t>głęb.</w:t>
            </w:r>
            <w:r w:rsidRPr="00246F46">
              <w:rPr>
                <w:rFonts w:asciiTheme="minorHAnsi" w:eastAsiaTheme="minorHAnsi" w:hAnsiTheme="minorHAnsi" w:cstheme="minorBidi"/>
                <w:sz w:val="22"/>
                <w:szCs w:val="22"/>
                <w:lang w:eastAsia="en-US"/>
              </w:rPr>
              <w:t>) 464</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608</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x</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414</w:t>
            </w:r>
            <w:r w:rsidR="00590279" w:rsidRPr="00246F46">
              <w:rPr>
                <w:rFonts w:asciiTheme="minorHAnsi" w:eastAsiaTheme="minorHAnsi" w:hAnsiTheme="minorHAnsi" w:cstheme="minorBidi"/>
                <w:sz w:val="22"/>
                <w:szCs w:val="22"/>
                <w:lang w:eastAsia="en-US"/>
              </w:rPr>
              <w:t xml:space="preserve"> mm</w:t>
            </w:r>
            <w:r w:rsidR="00BF077E">
              <w:rPr>
                <w:rFonts w:asciiTheme="minorHAnsi" w:eastAsiaTheme="minorHAnsi" w:hAnsiTheme="minorHAnsi" w:cstheme="minorBidi"/>
                <w:sz w:val="22"/>
                <w:szCs w:val="22"/>
                <w:lang w:eastAsia="en-US"/>
              </w:rPr>
              <w:t xml:space="preserve"> ± 10%</w:t>
            </w:r>
          </w:p>
          <w:p w14:paraId="68D6807A" w14:textId="77777777" w:rsidR="00352D9B" w:rsidRPr="00246F46" w:rsidRDefault="00352D9B" w:rsidP="00352D9B">
            <w:pPr>
              <w:ind w:left="86"/>
              <w:rPr>
                <w:rFonts w:asciiTheme="minorHAnsi" w:eastAsiaTheme="minorHAnsi" w:hAnsiTheme="minorHAnsi" w:cstheme="minorBidi"/>
                <w:sz w:val="22"/>
                <w:szCs w:val="22"/>
                <w:lang w:eastAsia="en-US"/>
              </w:rPr>
            </w:pPr>
          </w:p>
        </w:tc>
        <w:tc>
          <w:tcPr>
            <w:tcW w:w="1276" w:type="dxa"/>
            <w:shd w:val="clear" w:color="auto" w:fill="auto"/>
            <w:vAlign w:val="center"/>
          </w:tcPr>
          <w:p w14:paraId="080BA490" w14:textId="5E12011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41B4CC6E"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736032E0" w14:textId="77777777" w:rsidTr="00352D9B">
        <w:trPr>
          <w:cantSplit/>
          <w:trHeight w:val="680"/>
        </w:trPr>
        <w:tc>
          <w:tcPr>
            <w:tcW w:w="704" w:type="dxa"/>
            <w:shd w:val="clear" w:color="auto" w:fill="auto"/>
            <w:vAlign w:val="center"/>
          </w:tcPr>
          <w:p w14:paraId="4CA93732"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B764D7" w14:textId="3FBF4FA3" w:rsidR="00352D9B" w:rsidRPr="00246F46" w:rsidRDefault="00352D9B" w:rsidP="00590279">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Wymiary zewnętrze komory </w:t>
            </w:r>
            <w:r w:rsidR="00590279">
              <w:rPr>
                <w:rFonts w:asciiTheme="minorHAnsi" w:eastAsiaTheme="minorHAnsi" w:hAnsiTheme="minorHAnsi" w:cstheme="minorBidi"/>
                <w:sz w:val="22"/>
                <w:szCs w:val="22"/>
                <w:lang w:eastAsia="en-US"/>
              </w:rPr>
              <w:br/>
            </w:r>
            <w:r w:rsidR="00590279" w:rsidRPr="00246F46">
              <w:rPr>
                <w:rFonts w:asciiTheme="minorHAnsi" w:eastAsiaTheme="minorHAnsi" w:hAnsiTheme="minorHAnsi" w:cstheme="minorBidi"/>
                <w:sz w:val="22"/>
                <w:szCs w:val="22"/>
                <w:lang w:eastAsia="en-US"/>
              </w:rPr>
              <w:t>(szer</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wys</w:t>
            </w:r>
            <w:r w:rsidR="00590279">
              <w:rPr>
                <w:rFonts w:asciiTheme="minorHAnsi" w:eastAsiaTheme="minorHAnsi" w:hAnsiTheme="minorHAnsi" w:cstheme="minorBidi"/>
                <w:sz w:val="22"/>
                <w:szCs w:val="22"/>
                <w:lang w:eastAsia="en-US"/>
              </w:rPr>
              <w:t>.</w:t>
            </w:r>
            <w:r w:rsidR="00590279" w:rsidRPr="00246F46">
              <w:rPr>
                <w:rFonts w:asciiTheme="minorHAnsi" w:eastAsiaTheme="minorHAnsi" w:hAnsiTheme="minorHAnsi" w:cstheme="minorBidi"/>
                <w:sz w:val="22"/>
                <w:szCs w:val="22"/>
                <w:lang w:eastAsia="en-US"/>
              </w:rPr>
              <w:t xml:space="preserve"> x głęb.) </w:t>
            </w:r>
            <w:r w:rsidR="00590279">
              <w:rPr>
                <w:rFonts w:asciiTheme="minorHAnsi" w:eastAsiaTheme="minorHAnsi" w:hAnsiTheme="minorHAnsi" w:cstheme="minorBidi"/>
                <w:sz w:val="22"/>
                <w:szCs w:val="22"/>
                <w:lang w:eastAsia="en-US"/>
              </w:rPr>
              <w:t xml:space="preserve"> 640 x 920 x 738</w:t>
            </w:r>
            <w:r w:rsidR="00590279" w:rsidRPr="00246F46">
              <w:rPr>
                <w:rFonts w:asciiTheme="minorHAnsi" w:eastAsiaTheme="minorHAnsi" w:hAnsiTheme="minorHAnsi" w:cstheme="minorBidi"/>
                <w:sz w:val="22"/>
                <w:szCs w:val="22"/>
                <w:lang w:eastAsia="en-US"/>
              </w:rPr>
              <w:t xml:space="preserve"> mm</w:t>
            </w:r>
            <w:r w:rsidR="00BF077E">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20A44042" w14:textId="73BFA843"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41E7A3"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44C7F797" w14:textId="77777777" w:rsidTr="00352D9B">
        <w:trPr>
          <w:cantSplit/>
          <w:trHeight w:val="680"/>
        </w:trPr>
        <w:tc>
          <w:tcPr>
            <w:tcW w:w="704" w:type="dxa"/>
            <w:shd w:val="clear" w:color="auto" w:fill="auto"/>
            <w:vAlign w:val="center"/>
          </w:tcPr>
          <w:p w14:paraId="511F0D7D"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F5567A7" w14:textId="72DF5413"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Max załadunek półki 25 kg</w:t>
            </w:r>
          </w:p>
        </w:tc>
        <w:tc>
          <w:tcPr>
            <w:tcW w:w="1276" w:type="dxa"/>
            <w:shd w:val="clear" w:color="auto" w:fill="auto"/>
            <w:vAlign w:val="center"/>
          </w:tcPr>
          <w:p w14:paraId="7A763314" w14:textId="1AA7104C"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23927610"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15F4B936" w14:textId="77777777" w:rsidTr="00352D9B">
        <w:trPr>
          <w:cantSplit/>
          <w:trHeight w:val="680"/>
        </w:trPr>
        <w:tc>
          <w:tcPr>
            <w:tcW w:w="704" w:type="dxa"/>
            <w:shd w:val="clear" w:color="auto" w:fill="auto"/>
            <w:vAlign w:val="center"/>
          </w:tcPr>
          <w:p w14:paraId="505FFBB8"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D48ABA5" w14:textId="1EDB306D"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 xml:space="preserve">Zasilanie: 230V 50/60 </w:t>
            </w:r>
            <w:proofErr w:type="spellStart"/>
            <w:r w:rsidRPr="00246F46">
              <w:rPr>
                <w:rFonts w:asciiTheme="minorHAnsi" w:eastAsiaTheme="minorHAnsi" w:hAnsiTheme="minorHAnsi" w:cstheme="minorBidi"/>
                <w:sz w:val="22"/>
                <w:szCs w:val="22"/>
                <w:lang w:eastAsia="en-US"/>
              </w:rPr>
              <w:t>Hz</w:t>
            </w:r>
            <w:proofErr w:type="spellEnd"/>
          </w:p>
        </w:tc>
        <w:tc>
          <w:tcPr>
            <w:tcW w:w="1276" w:type="dxa"/>
            <w:shd w:val="clear" w:color="auto" w:fill="auto"/>
            <w:vAlign w:val="center"/>
          </w:tcPr>
          <w:p w14:paraId="37ED9EB3" w14:textId="1628F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1EE16FD"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6F269106" w14:textId="77777777" w:rsidTr="00352D9B">
        <w:trPr>
          <w:cantSplit/>
          <w:trHeight w:val="680"/>
        </w:trPr>
        <w:tc>
          <w:tcPr>
            <w:tcW w:w="704" w:type="dxa"/>
            <w:shd w:val="clear" w:color="auto" w:fill="auto"/>
            <w:vAlign w:val="center"/>
          </w:tcPr>
          <w:p w14:paraId="32416740"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222D0A1" w14:textId="12DEB286"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Moc 520</w:t>
            </w:r>
            <w:r w:rsidR="00590279">
              <w:rPr>
                <w:rFonts w:asciiTheme="minorHAnsi" w:eastAsiaTheme="minorHAnsi" w:hAnsiTheme="minorHAnsi" w:cstheme="minorBidi"/>
                <w:sz w:val="22"/>
                <w:szCs w:val="22"/>
                <w:lang w:eastAsia="en-US"/>
              </w:rPr>
              <w:t xml:space="preserve"> </w:t>
            </w:r>
            <w:r w:rsidRPr="00246F46">
              <w:rPr>
                <w:rFonts w:asciiTheme="minorHAnsi" w:eastAsiaTheme="minorHAnsi" w:hAnsiTheme="minorHAnsi" w:cstheme="minorBidi"/>
                <w:sz w:val="22"/>
                <w:szCs w:val="22"/>
                <w:lang w:eastAsia="en-US"/>
              </w:rPr>
              <w:t>W</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5CAA63D0" w14:textId="3C2A3229"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0FC40CAA" w14:textId="77777777" w:rsidR="00352D9B" w:rsidRPr="00022CAC" w:rsidRDefault="00352D9B" w:rsidP="00352D9B">
            <w:pPr>
              <w:spacing w:before="60" w:after="60"/>
              <w:rPr>
                <w:rFonts w:ascii="Verdana" w:eastAsia="Calibri" w:hAnsi="Verdana"/>
                <w:bCs/>
                <w:sz w:val="18"/>
                <w:szCs w:val="18"/>
                <w:lang w:eastAsia="en-US"/>
              </w:rPr>
            </w:pPr>
          </w:p>
        </w:tc>
      </w:tr>
      <w:tr w:rsidR="00352D9B" w:rsidRPr="00022CAC" w14:paraId="0EE33821" w14:textId="77777777" w:rsidTr="00352D9B">
        <w:trPr>
          <w:cantSplit/>
          <w:trHeight w:val="680"/>
        </w:trPr>
        <w:tc>
          <w:tcPr>
            <w:tcW w:w="704" w:type="dxa"/>
            <w:shd w:val="clear" w:color="auto" w:fill="auto"/>
            <w:vAlign w:val="center"/>
          </w:tcPr>
          <w:p w14:paraId="0B807C0F" w14:textId="77777777" w:rsidR="00352D9B" w:rsidRPr="00022CAC" w:rsidRDefault="00352D9B" w:rsidP="0072439E">
            <w:pPr>
              <w:numPr>
                <w:ilvl w:val="0"/>
                <w:numId w:val="13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3F6C2" w14:textId="5E16A80C" w:rsidR="00352D9B" w:rsidRPr="00246F46" w:rsidRDefault="00352D9B" w:rsidP="00352D9B">
            <w:pPr>
              <w:ind w:left="86"/>
              <w:rPr>
                <w:rFonts w:asciiTheme="minorHAnsi" w:eastAsiaTheme="minorHAnsi" w:hAnsiTheme="minorHAnsi" w:cstheme="minorBidi"/>
                <w:sz w:val="22"/>
                <w:szCs w:val="22"/>
                <w:lang w:eastAsia="en-US"/>
              </w:rPr>
            </w:pPr>
            <w:r w:rsidRPr="00246F46">
              <w:rPr>
                <w:rFonts w:asciiTheme="minorHAnsi" w:eastAsiaTheme="minorHAnsi" w:hAnsiTheme="minorHAnsi" w:cstheme="minorBidi"/>
                <w:sz w:val="22"/>
                <w:szCs w:val="22"/>
                <w:lang w:eastAsia="en-US"/>
              </w:rPr>
              <w:t>Waga 51 kg</w:t>
            </w:r>
            <w:r w:rsidR="002B710D">
              <w:rPr>
                <w:rFonts w:asciiTheme="minorHAnsi" w:eastAsiaTheme="minorHAnsi" w:hAnsiTheme="minorHAnsi" w:cstheme="minorBidi"/>
                <w:sz w:val="22"/>
                <w:szCs w:val="22"/>
                <w:lang w:eastAsia="en-US"/>
              </w:rPr>
              <w:t xml:space="preserve"> </w:t>
            </w:r>
            <w:r w:rsidR="002B710D" w:rsidRPr="00246F46">
              <w:rPr>
                <w:rFonts w:asciiTheme="minorHAnsi" w:eastAsiaTheme="minorHAnsi" w:hAnsiTheme="minorHAnsi" w:cstheme="minorBidi"/>
                <w:sz w:val="22"/>
                <w:szCs w:val="22"/>
                <w:lang w:eastAsia="en-US"/>
              </w:rPr>
              <w:t>±</w:t>
            </w:r>
            <w:r w:rsidR="002B710D">
              <w:rPr>
                <w:rFonts w:asciiTheme="minorHAnsi" w:eastAsiaTheme="minorHAnsi" w:hAnsiTheme="minorHAnsi" w:cstheme="minorBidi"/>
                <w:sz w:val="22"/>
                <w:szCs w:val="22"/>
                <w:lang w:eastAsia="en-US"/>
              </w:rPr>
              <w:t xml:space="preserve"> 10%</w:t>
            </w:r>
          </w:p>
        </w:tc>
        <w:tc>
          <w:tcPr>
            <w:tcW w:w="1276" w:type="dxa"/>
            <w:shd w:val="clear" w:color="auto" w:fill="auto"/>
            <w:vAlign w:val="center"/>
          </w:tcPr>
          <w:p w14:paraId="0DBE49DF" w14:textId="39D33420" w:rsidR="00352D9B" w:rsidRPr="00022CAC" w:rsidRDefault="00352D9B" w:rsidP="00352D9B">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582497DF" w14:textId="77777777" w:rsidR="00352D9B" w:rsidRPr="00022CAC" w:rsidRDefault="00352D9B" w:rsidP="00352D9B">
            <w:pPr>
              <w:spacing w:before="60" w:after="60"/>
              <w:rPr>
                <w:rFonts w:ascii="Verdana" w:eastAsia="Calibri" w:hAnsi="Verdana"/>
                <w:bCs/>
                <w:sz w:val="18"/>
                <w:szCs w:val="18"/>
                <w:lang w:eastAsia="en-US"/>
              </w:rPr>
            </w:pPr>
          </w:p>
        </w:tc>
      </w:tr>
    </w:tbl>
    <w:p w14:paraId="6B4C6445" w14:textId="77777777" w:rsidR="00022CAC" w:rsidRPr="00022CAC" w:rsidRDefault="00022CAC" w:rsidP="00022CAC">
      <w:pPr>
        <w:spacing w:line="240" w:lineRule="exact"/>
        <w:rPr>
          <w:rFonts w:ascii="Verdana" w:hAnsi="Verdana"/>
          <w:b/>
          <w:strike/>
          <w:noProof/>
          <w:lang w:val="cs-CZ"/>
        </w:rPr>
      </w:pPr>
    </w:p>
    <w:p w14:paraId="6CAFAB6B" w14:textId="77777777" w:rsidR="00022CAC" w:rsidRPr="00022CAC" w:rsidRDefault="00022CAC" w:rsidP="00022CAC">
      <w:pPr>
        <w:spacing w:line="240" w:lineRule="exact"/>
        <w:rPr>
          <w:rFonts w:ascii="Verdana" w:hAnsi="Verdana"/>
          <w:b/>
          <w:strike/>
          <w:noProof/>
          <w:lang w:val="cs-CZ"/>
        </w:rPr>
      </w:pPr>
    </w:p>
    <w:p w14:paraId="7517C312" w14:textId="77777777" w:rsidR="001D2BDC" w:rsidRPr="0043123A" w:rsidRDefault="001D2BDC" w:rsidP="0072439E">
      <w:pPr>
        <w:pStyle w:val="Akapitzlist"/>
        <w:numPr>
          <w:ilvl w:val="0"/>
          <w:numId w:val="109"/>
        </w:numPr>
        <w:tabs>
          <w:tab w:val="left" w:pos="709"/>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BA38912" w14:textId="77777777" w:rsidR="001D2BDC" w:rsidRPr="0043123A" w:rsidRDefault="001D2BDC" w:rsidP="0072439E">
      <w:pPr>
        <w:pStyle w:val="Akapitzlist"/>
        <w:numPr>
          <w:ilvl w:val="0"/>
          <w:numId w:val="10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E2A661E" w14:textId="77777777" w:rsidR="00022CAC" w:rsidRPr="001D2BDC" w:rsidRDefault="00022CAC" w:rsidP="00022CAC">
      <w:pPr>
        <w:spacing w:after="120"/>
        <w:ind w:left="709" w:hanging="425"/>
        <w:rPr>
          <w:rFonts w:ascii="Verdana" w:hAnsi="Verdana" w:cs="Calibri"/>
          <w:b/>
          <w:sz w:val="18"/>
          <w:szCs w:val="18"/>
          <w:lang w:val="cs-CZ" w:eastAsia="en-US"/>
        </w:rPr>
      </w:pPr>
    </w:p>
    <w:p w14:paraId="0B9C4DDD" w14:textId="77777777" w:rsidR="00022CAC" w:rsidRPr="0036280D" w:rsidRDefault="00022CAC" w:rsidP="00022CAC">
      <w:pPr>
        <w:rPr>
          <w:rFonts w:ascii="Verdana" w:hAnsi="Verdana"/>
          <w:bCs/>
          <w:sz w:val="18"/>
          <w:szCs w:val="18"/>
        </w:rPr>
      </w:pP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022CA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663DD46" w14:textId="77777777" w:rsidR="00022CAC" w:rsidRPr="00022CAC" w:rsidRDefault="00022CAC" w:rsidP="00022CAC">
      <w:pPr>
        <w:rPr>
          <w:rFonts w:ascii="Verdana" w:hAnsi="Verdana"/>
          <w:b/>
          <w:bCs/>
          <w:sz w:val="18"/>
          <w:szCs w:val="18"/>
        </w:rPr>
      </w:pPr>
    </w:p>
    <w:p w14:paraId="72C2D0D7" w14:textId="77777777" w:rsidR="00022CAC" w:rsidRDefault="00022CAC" w:rsidP="00022CAC">
      <w:pPr>
        <w:rPr>
          <w:rFonts w:ascii="Verdana" w:hAnsi="Verdana"/>
          <w:b/>
          <w:bCs/>
          <w:sz w:val="18"/>
          <w:szCs w:val="18"/>
        </w:rPr>
        <w:sectPr w:rsidR="00022CAC" w:rsidSect="008D734A">
          <w:pgSz w:w="11906" w:h="16838"/>
          <w:pgMar w:top="1247" w:right="1440" w:bottom="1106" w:left="1418" w:header="709" w:footer="675" w:gutter="0"/>
          <w:cols w:space="708"/>
          <w:titlePg/>
          <w:docGrid w:linePitch="360"/>
        </w:sectPr>
      </w:pPr>
    </w:p>
    <w:p w14:paraId="3451CA26" w14:textId="098F5200"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6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38D91144" w14:textId="2DA62802" w:rsidR="002C42A0" w:rsidRPr="000861A9" w:rsidRDefault="002C42A0"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000861A9">
        <w:rPr>
          <w:rFonts w:ascii="Verdana" w:hAnsi="Verdana"/>
          <w:b/>
          <w:bCs/>
          <w:color w:val="000000"/>
          <w:sz w:val="20"/>
          <w:szCs w:val="20"/>
        </w:rPr>
        <w:t xml:space="preserve"> </w:t>
      </w:r>
      <w:r w:rsidR="000861A9" w:rsidRPr="000861A9">
        <w:rPr>
          <w:rFonts w:ascii="Verdana" w:hAnsi="Verdana" w:cs="Arial"/>
          <w:color w:val="000000"/>
          <w:sz w:val="18"/>
          <w:szCs w:val="18"/>
        </w:rPr>
        <w:t>Z</w:t>
      </w:r>
      <w:r w:rsidR="000861A9">
        <w:rPr>
          <w:rFonts w:ascii="Verdana" w:hAnsi="Verdana" w:cs="Arial"/>
          <w:color w:val="000000"/>
          <w:sz w:val="18"/>
          <w:szCs w:val="18"/>
        </w:rPr>
        <w:t xml:space="preserve">biornik do przechowywania prób </w:t>
      </w:r>
      <w:r w:rsidR="000861A9" w:rsidRPr="000861A9">
        <w:rPr>
          <w:rFonts w:ascii="Verdana" w:hAnsi="Verdana" w:cs="Arial"/>
          <w:color w:val="000000"/>
          <w:sz w:val="18"/>
          <w:szCs w:val="18"/>
        </w:rPr>
        <w:t>w ciekłym azocie z podstawą jez</w:t>
      </w:r>
      <w:r w:rsidR="000861A9">
        <w:rPr>
          <w:rFonts w:ascii="Verdana" w:hAnsi="Verdana" w:cs="Arial"/>
          <w:color w:val="000000"/>
          <w:sz w:val="18"/>
          <w:szCs w:val="18"/>
        </w:rPr>
        <w:t xml:space="preserve">dną </w:t>
      </w:r>
      <w:r w:rsidR="000861A9" w:rsidRPr="000861A9">
        <w:rPr>
          <w:rFonts w:ascii="Verdana" w:hAnsi="Verdana" w:cs="Arial"/>
          <w:color w:val="000000"/>
          <w:sz w:val="18"/>
          <w:szCs w:val="18"/>
        </w:rPr>
        <w:t>na potrzeby Katedry i Zakładu Medycyny Społecznej</w:t>
      </w:r>
    </w:p>
    <w:p w14:paraId="37687AF3"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3E418735"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ECC84E" w14:textId="77777777" w:rsidR="003658DC" w:rsidRPr="003658DC" w:rsidRDefault="003658DC" w:rsidP="003658DC">
      <w:pPr>
        <w:rPr>
          <w:rFonts w:ascii="Verdana" w:hAnsi="Verdana"/>
          <w:sz w:val="18"/>
          <w:szCs w:val="18"/>
        </w:rPr>
      </w:pPr>
    </w:p>
    <w:p w14:paraId="00CD403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D2441FC" w14:textId="77777777" w:rsidR="003658DC" w:rsidRPr="003658DC" w:rsidRDefault="003658DC" w:rsidP="003658DC">
      <w:pPr>
        <w:rPr>
          <w:rFonts w:ascii="Verdana" w:hAnsi="Verdana"/>
          <w:iCs/>
          <w:sz w:val="18"/>
          <w:szCs w:val="18"/>
        </w:rPr>
      </w:pPr>
    </w:p>
    <w:p w14:paraId="53044480"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5C4D3A4" w14:textId="77777777" w:rsidR="003658DC" w:rsidRPr="003658DC" w:rsidRDefault="003658DC" w:rsidP="003658DC">
      <w:pPr>
        <w:rPr>
          <w:rFonts w:ascii="Verdana" w:hAnsi="Verdana"/>
          <w:iCs/>
          <w:sz w:val="18"/>
          <w:szCs w:val="18"/>
        </w:rPr>
      </w:pPr>
    </w:p>
    <w:p w14:paraId="4AF81F0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2BCC4C2E" w14:textId="77777777" w:rsidR="003658DC" w:rsidRPr="003658DC" w:rsidRDefault="003658DC" w:rsidP="003658DC">
      <w:pPr>
        <w:jc w:val="both"/>
        <w:rPr>
          <w:rFonts w:ascii="Verdana" w:hAnsi="Verdana"/>
          <w:iCs/>
          <w:sz w:val="18"/>
          <w:szCs w:val="18"/>
        </w:rPr>
      </w:pPr>
    </w:p>
    <w:p w14:paraId="5793505C"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97EB67C" w14:textId="77777777" w:rsidR="003658DC" w:rsidRPr="003658DC" w:rsidRDefault="003658DC" w:rsidP="003658DC">
      <w:pPr>
        <w:jc w:val="both"/>
        <w:rPr>
          <w:rFonts w:ascii="Verdana" w:hAnsi="Verdana"/>
          <w:iCs/>
          <w:sz w:val="18"/>
          <w:szCs w:val="18"/>
          <w:lang w:val="de-DE"/>
        </w:rPr>
      </w:pPr>
    </w:p>
    <w:p w14:paraId="1D2B7D74"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28788CC8" w14:textId="77777777" w:rsidR="003658DC" w:rsidRPr="003658DC" w:rsidRDefault="003658DC" w:rsidP="003658DC">
      <w:pPr>
        <w:jc w:val="both"/>
        <w:rPr>
          <w:rFonts w:ascii="Verdana" w:hAnsi="Verdana"/>
          <w:iCs/>
          <w:sz w:val="18"/>
          <w:szCs w:val="18"/>
          <w:lang w:val="de-DE"/>
        </w:rPr>
      </w:pPr>
    </w:p>
    <w:p w14:paraId="33BD8CA1"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09C8CA44" w14:textId="77777777" w:rsidR="003658DC" w:rsidRPr="003658DC" w:rsidRDefault="003658DC" w:rsidP="003658DC">
      <w:pPr>
        <w:contextualSpacing/>
        <w:rPr>
          <w:rFonts w:ascii="Verdana" w:hAnsi="Verdana"/>
          <w:iCs/>
          <w:sz w:val="18"/>
          <w:szCs w:val="18"/>
          <w:lang w:val="de-DE"/>
        </w:rPr>
      </w:pPr>
    </w:p>
    <w:p w14:paraId="77045B02"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D24406D" w14:textId="77777777" w:rsidR="003658DC" w:rsidRPr="003658DC" w:rsidRDefault="003658DC" w:rsidP="003658DC">
      <w:pPr>
        <w:jc w:val="both"/>
        <w:rPr>
          <w:rFonts w:ascii="Verdana" w:hAnsi="Verdana"/>
          <w:b/>
          <w:bCs/>
          <w:sz w:val="18"/>
          <w:szCs w:val="18"/>
        </w:rPr>
      </w:pPr>
    </w:p>
    <w:p w14:paraId="72C89A98" w14:textId="77777777" w:rsidR="003658DC" w:rsidRPr="003658DC" w:rsidRDefault="003658DC" w:rsidP="0072439E">
      <w:pPr>
        <w:numPr>
          <w:ilvl w:val="0"/>
          <w:numId w:val="87"/>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73692D" w:rsidRPr="0067347E" w14:paraId="09785CCF" w14:textId="77777777" w:rsidTr="009C4718">
        <w:trPr>
          <w:cantSplit/>
          <w:trHeight w:hRule="exact" w:val="616"/>
        </w:trPr>
        <w:tc>
          <w:tcPr>
            <w:tcW w:w="369" w:type="pct"/>
            <w:tcBorders>
              <w:top w:val="single" w:sz="12" w:space="0" w:color="000000"/>
              <w:left w:val="single" w:sz="12" w:space="0" w:color="000000"/>
              <w:bottom w:val="single" w:sz="12" w:space="0" w:color="000000"/>
            </w:tcBorders>
          </w:tcPr>
          <w:p w14:paraId="596ECB0D" w14:textId="77777777" w:rsidR="0073692D" w:rsidRPr="0067347E" w:rsidRDefault="0073692D" w:rsidP="009C4718">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0A70A69D" w14:textId="77777777" w:rsidR="0073692D" w:rsidRPr="0067347E" w:rsidRDefault="0073692D" w:rsidP="009C4718">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1EB4964D"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Wartość netto PLN</w:t>
            </w:r>
          </w:p>
          <w:p w14:paraId="10F6C378" w14:textId="77777777" w:rsidR="0073692D" w:rsidRPr="0067347E" w:rsidRDefault="0073692D" w:rsidP="009C4718">
            <w:pPr>
              <w:snapToGrid w:val="0"/>
              <w:jc w:val="center"/>
              <w:rPr>
                <w:rFonts w:ascii="Verdana" w:hAnsi="Verdana"/>
                <w:sz w:val="16"/>
                <w:szCs w:val="16"/>
              </w:rPr>
            </w:pPr>
          </w:p>
          <w:p w14:paraId="65B58E9C" w14:textId="77777777" w:rsidR="0073692D" w:rsidRPr="0067347E" w:rsidRDefault="0073692D" w:rsidP="009C4718">
            <w:pPr>
              <w:snapToGrid w:val="0"/>
              <w:rPr>
                <w:rFonts w:ascii="Verdana" w:hAnsi="Verdana"/>
                <w:i/>
                <w:sz w:val="16"/>
                <w:szCs w:val="16"/>
              </w:rPr>
            </w:pPr>
          </w:p>
          <w:p w14:paraId="012CE379" w14:textId="77777777" w:rsidR="0073692D" w:rsidRPr="0067347E" w:rsidRDefault="0073692D" w:rsidP="009C4718">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321F428B"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VAT</w:t>
            </w:r>
          </w:p>
          <w:p w14:paraId="7448A111" w14:textId="77777777" w:rsidR="0073692D" w:rsidRPr="0067347E" w:rsidRDefault="0073692D" w:rsidP="009C4718">
            <w:pPr>
              <w:jc w:val="center"/>
              <w:rPr>
                <w:rFonts w:ascii="Verdana" w:hAnsi="Verdana" w:cs="Arial"/>
                <w:sz w:val="14"/>
                <w:szCs w:val="14"/>
              </w:rPr>
            </w:pPr>
            <w:r w:rsidRPr="0067347E">
              <w:rPr>
                <w:rFonts w:ascii="Verdana" w:hAnsi="Verdana" w:cs="Arial"/>
                <w:sz w:val="14"/>
                <w:szCs w:val="14"/>
              </w:rPr>
              <w:t>(podać w %)</w:t>
            </w:r>
          </w:p>
          <w:p w14:paraId="2157F4F6" w14:textId="77777777" w:rsidR="0073692D" w:rsidRPr="0067347E" w:rsidRDefault="0073692D" w:rsidP="009C4718">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465D5344" w14:textId="77777777" w:rsidR="0073692D" w:rsidRDefault="0073692D" w:rsidP="009C4718">
            <w:pPr>
              <w:snapToGrid w:val="0"/>
              <w:jc w:val="center"/>
              <w:rPr>
                <w:rFonts w:ascii="Verdana" w:hAnsi="Verdana"/>
                <w:sz w:val="16"/>
                <w:szCs w:val="16"/>
              </w:rPr>
            </w:pPr>
            <w:r w:rsidRPr="0067347E">
              <w:rPr>
                <w:rFonts w:ascii="Verdana" w:hAnsi="Verdana"/>
                <w:sz w:val="16"/>
                <w:szCs w:val="16"/>
              </w:rPr>
              <w:t>Wartość brutto PLN</w:t>
            </w:r>
          </w:p>
          <w:p w14:paraId="05501FA3" w14:textId="77777777" w:rsidR="0073692D" w:rsidRDefault="0073692D" w:rsidP="009C4718">
            <w:pPr>
              <w:snapToGrid w:val="0"/>
              <w:jc w:val="center"/>
              <w:rPr>
                <w:rFonts w:asciiTheme="minorHAnsi" w:hAnsiTheme="minorHAnsi"/>
                <w:sz w:val="12"/>
                <w:szCs w:val="12"/>
              </w:rPr>
            </w:pPr>
          </w:p>
          <w:p w14:paraId="6DDA7213" w14:textId="77777777" w:rsidR="0073692D" w:rsidRPr="0067347E" w:rsidRDefault="0073692D" w:rsidP="009C4718">
            <w:pPr>
              <w:snapToGrid w:val="0"/>
              <w:jc w:val="center"/>
              <w:rPr>
                <w:rFonts w:ascii="Verdana" w:hAnsi="Verdana"/>
                <w:i/>
                <w:sz w:val="16"/>
                <w:szCs w:val="16"/>
              </w:rPr>
            </w:pPr>
          </w:p>
          <w:p w14:paraId="70573624" w14:textId="77777777" w:rsidR="0073692D" w:rsidRPr="0067347E" w:rsidRDefault="0073692D" w:rsidP="009C4718">
            <w:pPr>
              <w:snapToGrid w:val="0"/>
              <w:jc w:val="center"/>
              <w:rPr>
                <w:rFonts w:ascii="Verdana" w:hAnsi="Verdana"/>
                <w:i/>
                <w:sz w:val="16"/>
                <w:szCs w:val="16"/>
              </w:rPr>
            </w:pPr>
          </w:p>
          <w:p w14:paraId="5CC4EB01" w14:textId="77777777" w:rsidR="0073692D" w:rsidRPr="0067347E" w:rsidRDefault="0073692D" w:rsidP="009C4718">
            <w:pPr>
              <w:snapToGrid w:val="0"/>
              <w:jc w:val="center"/>
              <w:rPr>
                <w:rFonts w:ascii="Verdana" w:hAnsi="Verdana"/>
                <w:sz w:val="16"/>
                <w:szCs w:val="16"/>
              </w:rPr>
            </w:pPr>
          </w:p>
        </w:tc>
      </w:tr>
      <w:tr w:rsidR="0073692D" w:rsidRPr="0067347E" w14:paraId="695A8F61" w14:textId="77777777" w:rsidTr="0073692D">
        <w:trPr>
          <w:cantSplit/>
          <w:trHeight w:hRule="exact" w:val="1647"/>
        </w:trPr>
        <w:tc>
          <w:tcPr>
            <w:tcW w:w="369" w:type="pct"/>
            <w:tcBorders>
              <w:top w:val="single" w:sz="12" w:space="0" w:color="000000"/>
              <w:left w:val="single" w:sz="12" w:space="0" w:color="000000"/>
              <w:bottom w:val="single" w:sz="2" w:space="0" w:color="000000"/>
            </w:tcBorders>
            <w:vAlign w:val="center"/>
          </w:tcPr>
          <w:p w14:paraId="698D23B3" w14:textId="77777777" w:rsidR="0073692D" w:rsidRPr="00D0352D" w:rsidRDefault="0073692D" w:rsidP="0072439E">
            <w:pPr>
              <w:pStyle w:val="Akapitzlist"/>
              <w:numPr>
                <w:ilvl w:val="0"/>
                <w:numId w:val="14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0BB74422" w14:textId="4FFA89AF" w:rsidR="0073692D" w:rsidRPr="000861A9" w:rsidRDefault="0073692D" w:rsidP="0073692D">
            <w:pPr>
              <w:ind w:right="44"/>
              <w:rPr>
                <w:rFonts w:ascii="Century Gothic" w:hAnsi="Century Gothic"/>
                <w:color w:val="000000"/>
                <w:sz w:val="18"/>
                <w:szCs w:val="18"/>
              </w:rPr>
            </w:pPr>
            <w:r w:rsidRPr="000861A9">
              <w:rPr>
                <w:rFonts w:ascii="Century Gothic" w:hAnsi="Century Gothic"/>
                <w:color w:val="000000"/>
                <w:sz w:val="18"/>
                <w:szCs w:val="18"/>
              </w:rPr>
              <w:t>Z</w:t>
            </w:r>
            <w:r>
              <w:rPr>
                <w:rFonts w:ascii="Century Gothic" w:hAnsi="Century Gothic"/>
                <w:color w:val="000000"/>
                <w:sz w:val="18"/>
                <w:szCs w:val="18"/>
              </w:rPr>
              <w:t xml:space="preserve">biornik do przechowywania prób </w:t>
            </w:r>
            <w:r w:rsidRPr="000861A9">
              <w:rPr>
                <w:rFonts w:ascii="Century Gothic" w:hAnsi="Century Gothic"/>
                <w:color w:val="000000"/>
                <w:sz w:val="18"/>
                <w:szCs w:val="18"/>
              </w:rPr>
              <w:t xml:space="preserve">w ciekłym azocie </w:t>
            </w:r>
            <w:r>
              <w:rPr>
                <w:rFonts w:ascii="Century Gothic" w:hAnsi="Century Gothic"/>
                <w:color w:val="000000"/>
                <w:sz w:val="18"/>
                <w:szCs w:val="18"/>
              </w:rPr>
              <w:t xml:space="preserve">z podstawą jezdną </w:t>
            </w:r>
            <w:r w:rsidRPr="000861A9">
              <w:rPr>
                <w:rFonts w:ascii="Century Gothic" w:hAnsi="Century Gothic"/>
                <w:color w:val="000000"/>
                <w:sz w:val="18"/>
                <w:szCs w:val="18"/>
              </w:rPr>
              <w:t>na potrzeby Katedry i Zakładu Medycyny Społecznej</w:t>
            </w:r>
            <w:r w:rsidRPr="000861A9">
              <w:rPr>
                <w:rFonts w:ascii="Century Gothic" w:hAnsi="Century Gothic" w:cs="Arial"/>
                <w:bCs/>
                <w:i/>
                <w:iCs/>
                <w:color w:val="000000"/>
                <w:sz w:val="18"/>
                <w:szCs w:val="18"/>
              </w:rPr>
              <w:t xml:space="preserve"> </w:t>
            </w:r>
          </w:p>
          <w:p w14:paraId="669F7433" w14:textId="3EA4F00F" w:rsidR="0073692D" w:rsidRPr="001F5B53" w:rsidRDefault="0073692D" w:rsidP="0073692D">
            <w:pPr>
              <w:ind w:right="44"/>
              <w:rPr>
                <w:rFonts w:ascii="Century Gothic" w:hAnsi="Century Gothic" w:cs="Arial"/>
                <w:iCs/>
                <w:sz w:val="18"/>
                <w:szCs w:val="18"/>
              </w:rPr>
            </w:pP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E39B121" w14:textId="77777777" w:rsidR="0073692D" w:rsidRPr="0067347E" w:rsidRDefault="0073692D" w:rsidP="009C4718">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64D0858" w14:textId="77777777" w:rsidR="0073692D" w:rsidRPr="0067347E" w:rsidRDefault="0073692D" w:rsidP="009C4718">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6445EB23" w14:textId="77777777" w:rsidR="0073692D" w:rsidRPr="0067347E" w:rsidRDefault="0073692D" w:rsidP="009C4718">
            <w:pPr>
              <w:snapToGrid w:val="0"/>
              <w:jc w:val="center"/>
              <w:rPr>
                <w:rFonts w:ascii="Verdana" w:hAnsi="Verdana"/>
                <w:b/>
                <w:sz w:val="16"/>
                <w:szCs w:val="16"/>
              </w:rPr>
            </w:pPr>
            <w:r w:rsidRPr="0067347E">
              <w:rPr>
                <w:rFonts w:ascii="Verdana" w:hAnsi="Verdana"/>
                <w:sz w:val="16"/>
                <w:szCs w:val="16"/>
              </w:rPr>
              <w:t>………….</w:t>
            </w:r>
          </w:p>
        </w:tc>
      </w:tr>
      <w:tr w:rsidR="0073692D" w:rsidRPr="0067347E" w14:paraId="2BB99B9A" w14:textId="77777777" w:rsidTr="009C4718">
        <w:trPr>
          <w:cantSplit/>
          <w:trHeight w:hRule="exact" w:val="833"/>
        </w:trPr>
        <w:tc>
          <w:tcPr>
            <w:tcW w:w="369" w:type="pct"/>
            <w:tcBorders>
              <w:top w:val="single" w:sz="12" w:space="0" w:color="000000"/>
              <w:left w:val="single" w:sz="12" w:space="0" w:color="000000"/>
              <w:bottom w:val="single" w:sz="4" w:space="0" w:color="auto"/>
            </w:tcBorders>
          </w:tcPr>
          <w:p w14:paraId="523B6B22"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C89CA99" w14:textId="77777777" w:rsidR="0073692D" w:rsidRPr="0067347E" w:rsidRDefault="0073692D" w:rsidP="009C4718">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5D2E21DA" w14:textId="77777777" w:rsidR="0073692D" w:rsidRPr="0067347E" w:rsidRDefault="0073692D" w:rsidP="009C4718">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4DD592F8" w14:textId="77777777" w:rsidR="0073692D" w:rsidRPr="0067347E" w:rsidRDefault="0073692D" w:rsidP="009C4718">
            <w:pPr>
              <w:snapToGrid w:val="0"/>
              <w:rPr>
                <w:rFonts w:ascii="Verdana" w:hAnsi="Verdana"/>
                <w:sz w:val="16"/>
                <w:szCs w:val="16"/>
              </w:rPr>
            </w:pPr>
          </w:p>
          <w:p w14:paraId="157407B7" w14:textId="77777777" w:rsidR="0073692D" w:rsidRDefault="0073692D" w:rsidP="009C4718">
            <w:pPr>
              <w:snapToGrid w:val="0"/>
              <w:jc w:val="center"/>
              <w:rPr>
                <w:rFonts w:ascii="Verdana" w:hAnsi="Verdana"/>
                <w:sz w:val="16"/>
                <w:szCs w:val="16"/>
              </w:rPr>
            </w:pPr>
          </w:p>
          <w:p w14:paraId="1F58C63C" w14:textId="77777777" w:rsidR="0073692D" w:rsidRPr="0067347E" w:rsidRDefault="0073692D" w:rsidP="009C4718">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73692D" w:rsidRPr="0067347E" w14:paraId="3BB9035B" w14:textId="77777777" w:rsidTr="009C4718">
        <w:trPr>
          <w:cantSplit/>
          <w:trHeight w:hRule="exact" w:val="1007"/>
        </w:trPr>
        <w:tc>
          <w:tcPr>
            <w:tcW w:w="369" w:type="pct"/>
            <w:tcBorders>
              <w:top w:val="single" w:sz="12" w:space="0" w:color="000000"/>
              <w:left w:val="single" w:sz="12" w:space="0" w:color="000000"/>
              <w:bottom w:val="single" w:sz="12" w:space="0" w:color="000000"/>
            </w:tcBorders>
          </w:tcPr>
          <w:p w14:paraId="0A933871"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B880113" w14:textId="77777777" w:rsidR="0073692D" w:rsidRDefault="0073692D" w:rsidP="0073692D">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73692D">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4CE90431" w14:textId="6996E1DC" w:rsidR="004965EA" w:rsidRPr="0067347E" w:rsidRDefault="004965EA" w:rsidP="0073692D">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DE08D0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A8FC01B"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552D0265" w14:textId="77777777" w:rsidR="0073692D" w:rsidRPr="0067347E" w:rsidRDefault="0073692D" w:rsidP="0073692D">
            <w:pPr>
              <w:snapToGrid w:val="0"/>
              <w:spacing w:before="120" w:after="120" w:line="480" w:lineRule="auto"/>
              <w:jc w:val="right"/>
              <w:rPr>
                <w:rFonts w:ascii="Verdana" w:hAnsi="Verdana"/>
                <w:sz w:val="16"/>
                <w:szCs w:val="16"/>
              </w:rPr>
            </w:pPr>
          </w:p>
          <w:p w14:paraId="3AC1AE84" w14:textId="77777777" w:rsidR="0073692D" w:rsidRPr="0067347E" w:rsidRDefault="0073692D" w:rsidP="0073692D">
            <w:pPr>
              <w:snapToGrid w:val="0"/>
              <w:spacing w:before="120" w:after="120" w:line="480" w:lineRule="auto"/>
              <w:jc w:val="right"/>
              <w:rPr>
                <w:rFonts w:ascii="Verdana" w:hAnsi="Verdana"/>
                <w:sz w:val="16"/>
                <w:szCs w:val="16"/>
              </w:rPr>
            </w:pPr>
          </w:p>
          <w:p w14:paraId="3350BEEB"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6C0EBE36" w14:textId="77777777" w:rsidTr="009C4718">
        <w:trPr>
          <w:cantSplit/>
          <w:trHeight w:hRule="exact" w:val="1001"/>
        </w:trPr>
        <w:tc>
          <w:tcPr>
            <w:tcW w:w="369" w:type="pct"/>
            <w:tcBorders>
              <w:top w:val="single" w:sz="12" w:space="0" w:color="000000"/>
              <w:left w:val="single" w:sz="12" w:space="0" w:color="000000"/>
              <w:bottom w:val="single" w:sz="12" w:space="0" w:color="000000"/>
            </w:tcBorders>
          </w:tcPr>
          <w:p w14:paraId="43C2868F"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18B10740" w14:textId="1C2CE809" w:rsidR="0073692D" w:rsidRPr="0067347E" w:rsidRDefault="0073692D" w:rsidP="0073692D">
            <w:pPr>
              <w:autoSpaceDE w:val="0"/>
              <w:autoSpaceDN w:val="0"/>
              <w:adjustRightInd w:val="0"/>
              <w:rPr>
                <w:rFonts w:ascii="Verdana" w:hAnsi="Verdana" w:cs="Verdana"/>
                <w:sz w:val="16"/>
                <w:szCs w:val="16"/>
                <w:highlight w:val="yellow"/>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Pr="0073692D">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tc>
        <w:tc>
          <w:tcPr>
            <w:tcW w:w="1769" w:type="pct"/>
            <w:gridSpan w:val="3"/>
            <w:tcBorders>
              <w:top w:val="single" w:sz="12" w:space="0" w:color="000000"/>
              <w:left w:val="single" w:sz="4" w:space="0" w:color="000000"/>
              <w:bottom w:val="single" w:sz="12" w:space="0" w:color="000000"/>
              <w:right w:val="single" w:sz="12" w:space="0" w:color="000000"/>
            </w:tcBorders>
          </w:tcPr>
          <w:p w14:paraId="5A6FD9EC"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10080B01" w14:textId="77777777" w:rsidR="0073692D" w:rsidRPr="0067347E" w:rsidRDefault="0073692D" w:rsidP="0073692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1F9AD7CB" w14:textId="77777777" w:rsidR="0073692D" w:rsidRPr="0067347E" w:rsidRDefault="0073692D" w:rsidP="0073692D">
            <w:pPr>
              <w:snapToGrid w:val="0"/>
              <w:spacing w:before="120" w:after="120" w:line="480" w:lineRule="auto"/>
              <w:jc w:val="right"/>
              <w:rPr>
                <w:rFonts w:ascii="Verdana" w:hAnsi="Verdana"/>
                <w:sz w:val="16"/>
                <w:szCs w:val="16"/>
              </w:rPr>
            </w:pPr>
          </w:p>
          <w:p w14:paraId="12554397" w14:textId="77777777" w:rsidR="0073692D" w:rsidRPr="0067347E" w:rsidRDefault="0073692D" w:rsidP="0073692D">
            <w:pPr>
              <w:snapToGrid w:val="0"/>
              <w:spacing w:line="480" w:lineRule="auto"/>
              <w:jc w:val="right"/>
              <w:rPr>
                <w:rFonts w:ascii="Verdana" w:hAnsi="Verdana"/>
                <w:sz w:val="16"/>
                <w:szCs w:val="16"/>
              </w:rPr>
            </w:pPr>
          </w:p>
        </w:tc>
      </w:tr>
      <w:tr w:rsidR="0073692D" w:rsidRPr="0067347E" w14:paraId="2F3E36DD" w14:textId="77777777" w:rsidTr="009C4718">
        <w:trPr>
          <w:cantSplit/>
          <w:trHeight w:hRule="exact" w:val="454"/>
        </w:trPr>
        <w:tc>
          <w:tcPr>
            <w:tcW w:w="369" w:type="pct"/>
            <w:vMerge w:val="restart"/>
            <w:tcBorders>
              <w:top w:val="single" w:sz="12" w:space="0" w:color="000000"/>
              <w:left w:val="single" w:sz="12" w:space="0" w:color="000000"/>
            </w:tcBorders>
          </w:tcPr>
          <w:p w14:paraId="0CA40CF7" w14:textId="77777777" w:rsidR="0073692D" w:rsidRPr="00D0352D" w:rsidRDefault="0073692D" w:rsidP="0072439E">
            <w:pPr>
              <w:pStyle w:val="Akapitzlist"/>
              <w:numPr>
                <w:ilvl w:val="0"/>
                <w:numId w:val="14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0C921036" w14:textId="77777777" w:rsidR="0073692D" w:rsidRDefault="0073692D" w:rsidP="009C4718">
            <w:pPr>
              <w:autoSpaceDE w:val="0"/>
              <w:autoSpaceDN w:val="0"/>
              <w:adjustRightInd w:val="0"/>
              <w:spacing w:line="360" w:lineRule="auto"/>
              <w:rPr>
                <w:rFonts w:ascii="Verdana" w:hAnsi="Verdana"/>
                <w:sz w:val="18"/>
              </w:rPr>
            </w:pPr>
            <w:r>
              <w:rPr>
                <w:rFonts w:ascii="Verdana" w:hAnsi="Verdana"/>
                <w:sz w:val="18"/>
              </w:rPr>
              <w:t>Zaoferowany sprzęt*:</w:t>
            </w:r>
          </w:p>
          <w:p w14:paraId="5A84AF19" w14:textId="77777777" w:rsidR="0073692D" w:rsidRPr="0067347E" w:rsidRDefault="0073692D" w:rsidP="009C4718">
            <w:pPr>
              <w:snapToGrid w:val="0"/>
              <w:spacing w:before="120" w:after="120" w:line="480" w:lineRule="auto"/>
              <w:jc w:val="right"/>
              <w:rPr>
                <w:rFonts w:ascii="Verdana" w:hAnsi="Verdana"/>
                <w:sz w:val="16"/>
                <w:szCs w:val="16"/>
              </w:rPr>
            </w:pPr>
            <w:r>
              <w:rPr>
                <w:rFonts w:ascii="Verdana" w:hAnsi="Verdana"/>
                <w:sz w:val="18"/>
              </w:rPr>
              <w:t>Producent</w:t>
            </w:r>
          </w:p>
        </w:tc>
      </w:tr>
      <w:tr w:rsidR="0073692D" w:rsidRPr="0067347E" w14:paraId="10FCFDBF" w14:textId="77777777" w:rsidTr="009C4718">
        <w:trPr>
          <w:cantSplit/>
          <w:trHeight w:hRule="exact" w:val="454"/>
        </w:trPr>
        <w:tc>
          <w:tcPr>
            <w:tcW w:w="369" w:type="pct"/>
            <w:vMerge/>
            <w:tcBorders>
              <w:left w:val="single" w:sz="12" w:space="0" w:color="000000"/>
            </w:tcBorders>
          </w:tcPr>
          <w:p w14:paraId="00CB7B8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194EA936"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9BE34D0"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159E2DDA" w14:textId="77777777" w:rsidTr="009C4718">
        <w:trPr>
          <w:cantSplit/>
          <w:trHeight w:hRule="exact" w:val="454"/>
        </w:trPr>
        <w:tc>
          <w:tcPr>
            <w:tcW w:w="369" w:type="pct"/>
            <w:vMerge/>
            <w:tcBorders>
              <w:left w:val="single" w:sz="12" w:space="0" w:color="000000"/>
            </w:tcBorders>
          </w:tcPr>
          <w:p w14:paraId="549F5317"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F4376DD"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A33F07F" w14:textId="77777777" w:rsidR="0073692D" w:rsidRPr="0067347E"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r w:rsidR="0073692D" w:rsidRPr="0067347E" w14:paraId="07DBEBAE" w14:textId="77777777" w:rsidTr="009C4718">
        <w:trPr>
          <w:cantSplit/>
          <w:trHeight w:hRule="exact" w:val="499"/>
        </w:trPr>
        <w:tc>
          <w:tcPr>
            <w:tcW w:w="369" w:type="pct"/>
            <w:tcBorders>
              <w:left w:val="single" w:sz="12" w:space="0" w:color="000000"/>
              <w:bottom w:val="single" w:sz="12" w:space="0" w:color="000000"/>
            </w:tcBorders>
          </w:tcPr>
          <w:p w14:paraId="7051C561" w14:textId="77777777" w:rsidR="0073692D" w:rsidRPr="0067347E" w:rsidRDefault="0073692D" w:rsidP="009C4718">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0C0E1B7E" w14:textId="77777777" w:rsidR="0073692D" w:rsidRDefault="0073692D" w:rsidP="009C4718">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144170FD" w14:textId="77777777" w:rsidR="0073692D" w:rsidRDefault="0073692D" w:rsidP="009C4718">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2D9866F0"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p w14:paraId="4AB1D489" w14:textId="77777777" w:rsidR="0073692D" w:rsidRDefault="0073692D" w:rsidP="009C4718">
            <w:pPr>
              <w:snapToGrid w:val="0"/>
              <w:spacing w:before="120" w:after="120" w:line="280" w:lineRule="exact"/>
              <w:jc w:val="right"/>
              <w:rPr>
                <w:rFonts w:ascii="Verdana" w:hAnsi="Verdana"/>
                <w:sz w:val="16"/>
                <w:szCs w:val="16"/>
              </w:rPr>
            </w:pPr>
          </w:p>
          <w:p w14:paraId="23337353" w14:textId="77777777" w:rsidR="0073692D" w:rsidRDefault="0073692D" w:rsidP="009C4718">
            <w:pPr>
              <w:snapToGrid w:val="0"/>
              <w:spacing w:before="120" w:after="120" w:line="280" w:lineRule="exact"/>
              <w:jc w:val="right"/>
              <w:rPr>
                <w:rFonts w:ascii="Verdana" w:hAnsi="Verdana"/>
                <w:sz w:val="16"/>
                <w:szCs w:val="16"/>
              </w:rPr>
            </w:pPr>
            <w:r>
              <w:rPr>
                <w:rFonts w:ascii="Verdana" w:hAnsi="Verdana"/>
                <w:sz w:val="16"/>
                <w:szCs w:val="16"/>
              </w:rPr>
              <w:t>………………………………………………..</w:t>
            </w:r>
          </w:p>
        </w:tc>
      </w:tr>
    </w:tbl>
    <w:p w14:paraId="15DC8A4A" w14:textId="77777777" w:rsidR="008B3C99" w:rsidRDefault="008B3C99" w:rsidP="0072439E">
      <w:pPr>
        <w:numPr>
          <w:ilvl w:val="0"/>
          <w:numId w:val="12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48B1FDF7" w14:textId="77777777" w:rsidR="008B3C99" w:rsidRPr="0067347E" w:rsidRDefault="008B3C99" w:rsidP="0072439E">
      <w:pPr>
        <w:numPr>
          <w:ilvl w:val="0"/>
          <w:numId w:val="12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F68D8B3"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244E416B"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930590C" w14:textId="77777777" w:rsidR="008B3C99" w:rsidRPr="0067347E" w:rsidRDefault="008B3C99" w:rsidP="0072439E">
      <w:pPr>
        <w:numPr>
          <w:ilvl w:val="0"/>
          <w:numId w:val="12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ED4FD85"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C0EC131" w14:textId="77777777" w:rsidR="008B3C99" w:rsidRPr="0067347E" w:rsidRDefault="008B3C99" w:rsidP="008B3C99">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D16419A" w14:textId="77777777" w:rsidR="008B3C99" w:rsidRPr="0067347E" w:rsidRDefault="008B3C99" w:rsidP="008B3C99">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9DF91C2"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0E766AA" w14:textId="77777777" w:rsidR="008B3C99" w:rsidRPr="0067347E" w:rsidRDefault="008B3C99" w:rsidP="008B3C99">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5A6186" w14:textId="77777777" w:rsidR="008B3C99" w:rsidRPr="0067347E" w:rsidRDefault="008B3C99" w:rsidP="0072439E">
      <w:pPr>
        <w:numPr>
          <w:ilvl w:val="0"/>
          <w:numId w:val="12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2E5C1C62" w14:textId="77777777" w:rsidR="008B3C99" w:rsidRPr="0067347E" w:rsidRDefault="008B3C99" w:rsidP="0072439E">
      <w:pPr>
        <w:numPr>
          <w:ilvl w:val="0"/>
          <w:numId w:val="127"/>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1EB9B91D"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55FF5B62" w14:textId="77777777" w:rsidR="008B3C99" w:rsidRPr="0067347E" w:rsidRDefault="008B3C99" w:rsidP="0072439E">
      <w:pPr>
        <w:numPr>
          <w:ilvl w:val="0"/>
          <w:numId w:val="127"/>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061B43D" w14:textId="77777777" w:rsidR="008B3C99" w:rsidRPr="0067347E" w:rsidRDefault="008B3C99" w:rsidP="0072439E">
      <w:pPr>
        <w:numPr>
          <w:ilvl w:val="0"/>
          <w:numId w:val="127"/>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F4C68BD" w14:textId="77777777" w:rsidR="008B3C99" w:rsidRPr="0067347E" w:rsidRDefault="008B3C99" w:rsidP="008B3C99">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315B2009" w14:textId="77777777" w:rsidR="008B3C99" w:rsidRPr="0067347E" w:rsidRDefault="008B3C99" w:rsidP="0072439E">
      <w:pPr>
        <w:numPr>
          <w:ilvl w:val="0"/>
          <w:numId w:val="12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0FE8B909" w14:textId="77777777" w:rsidR="008B3C99" w:rsidRPr="0067347E" w:rsidRDefault="008B3C99" w:rsidP="008B3C99">
      <w:pPr>
        <w:spacing w:after="120" w:line="280" w:lineRule="exact"/>
        <w:jc w:val="both"/>
        <w:rPr>
          <w:rFonts w:ascii="Verdana" w:hAnsi="Verdana"/>
          <w:sz w:val="18"/>
          <w:szCs w:val="18"/>
        </w:rPr>
      </w:pPr>
    </w:p>
    <w:p w14:paraId="6E0F57D9" w14:textId="77777777" w:rsidR="008B3C99" w:rsidRPr="0067347E" w:rsidRDefault="008B3C99" w:rsidP="008B3C99">
      <w:pPr>
        <w:spacing w:after="60" w:line="280" w:lineRule="exact"/>
        <w:jc w:val="both"/>
        <w:rPr>
          <w:rFonts w:ascii="Verdana" w:hAnsi="Verdana"/>
          <w:sz w:val="18"/>
          <w:szCs w:val="18"/>
        </w:rPr>
      </w:pPr>
    </w:p>
    <w:p w14:paraId="5DAA07E8" w14:textId="77777777" w:rsidR="008B3C99" w:rsidRPr="0067347E" w:rsidRDefault="008B3C99" w:rsidP="008B3C99">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EFE34A8" w14:textId="77777777" w:rsidR="008B3C99" w:rsidRPr="0067347E" w:rsidRDefault="008B3C99" w:rsidP="008B3C99">
      <w:pPr>
        <w:tabs>
          <w:tab w:val="left" w:pos="0"/>
        </w:tabs>
        <w:spacing w:line="280" w:lineRule="exact"/>
        <w:rPr>
          <w:rFonts w:ascii="Verdana" w:hAnsi="Verdana"/>
          <w:b/>
          <w:bCs/>
          <w:sz w:val="18"/>
          <w:szCs w:val="18"/>
        </w:rPr>
      </w:pPr>
    </w:p>
    <w:p w14:paraId="18DF12E5" w14:textId="77777777" w:rsidR="003658DC" w:rsidRPr="003658DC" w:rsidRDefault="003658DC" w:rsidP="003658DC"/>
    <w:p w14:paraId="40E48E4B" w14:textId="77777777" w:rsidR="003658DC" w:rsidRPr="003658DC" w:rsidRDefault="003658DC" w:rsidP="003658DC">
      <w:pPr>
        <w:keepNext/>
        <w:spacing w:after="120" w:line="360" w:lineRule="auto"/>
        <w:jc w:val="right"/>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5A496D4A" w:rsidR="0013718A" w:rsidRDefault="0013718A" w:rsidP="0013718A">
      <w:pPr>
        <w:pStyle w:val="Nagwek3"/>
        <w:spacing w:line="240" w:lineRule="exact"/>
        <w:rPr>
          <w:rFonts w:eastAsiaTheme="majorEastAsia"/>
          <w:color w:val="auto"/>
        </w:rPr>
      </w:pPr>
      <w:r>
        <w:rPr>
          <w:rFonts w:eastAsiaTheme="majorEastAsia"/>
          <w:color w:val="auto"/>
        </w:rPr>
        <w:t xml:space="preserve">Część 6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0A64AEC3" w14:textId="77777777" w:rsidR="000861A9" w:rsidRPr="000861A9" w:rsidRDefault="000861A9" w:rsidP="000861A9">
      <w:pPr>
        <w:tabs>
          <w:tab w:val="left" w:pos="1369"/>
          <w:tab w:val="left" w:pos="2055"/>
        </w:tabs>
        <w:spacing w:after="120" w:line="240" w:lineRule="exact"/>
        <w:ind w:left="1701" w:hanging="992"/>
        <w:jc w:val="both"/>
        <w:rPr>
          <w:rFonts w:ascii="Verdana" w:hAnsi="Verdana" w:cs="Arial"/>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6  </w:t>
      </w:r>
      <w:r w:rsidRPr="000861A9">
        <w:rPr>
          <w:rFonts w:ascii="Verdana" w:hAnsi="Verdana" w:cs="Arial"/>
          <w:color w:val="000000"/>
          <w:sz w:val="18"/>
          <w:szCs w:val="18"/>
        </w:rPr>
        <w:t>Z</w:t>
      </w:r>
      <w:r>
        <w:rPr>
          <w:rFonts w:ascii="Verdana" w:hAnsi="Verdana" w:cs="Arial"/>
          <w:color w:val="000000"/>
          <w:sz w:val="18"/>
          <w:szCs w:val="18"/>
        </w:rPr>
        <w:t xml:space="preserve">biornik do przechowywania prób </w:t>
      </w:r>
      <w:r w:rsidRPr="000861A9">
        <w:rPr>
          <w:rFonts w:ascii="Verdana" w:hAnsi="Verdana" w:cs="Arial"/>
          <w:color w:val="000000"/>
          <w:sz w:val="18"/>
          <w:szCs w:val="18"/>
        </w:rPr>
        <w:t>w ciekłym azocie z podstawą jez</w:t>
      </w:r>
      <w:r>
        <w:rPr>
          <w:rFonts w:ascii="Verdana" w:hAnsi="Verdana" w:cs="Arial"/>
          <w:color w:val="000000"/>
          <w:sz w:val="18"/>
          <w:szCs w:val="18"/>
        </w:rPr>
        <w:t xml:space="preserve">dną </w:t>
      </w:r>
      <w:r w:rsidRPr="000861A9">
        <w:rPr>
          <w:rFonts w:ascii="Verdana" w:hAnsi="Verdana" w:cs="Arial"/>
          <w:color w:val="000000"/>
          <w:sz w:val="18"/>
          <w:szCs w:val="18"/>
        </w:rPr>
        <w:t>na potrzeby Katedry i Zakładu Medycyny Społecznej</w:t>
      </w:r>
    </w:p>
    <w:p w14:paraId="5391307A" w14:textId="77777777" w:rsidR="000861A9" w:rsidRDefault="000861A9" w:rsidP="003658DC">
      <w:pPr>
        <w:tabs>
          <w:tab w:val="left" w:pos="1369"/>
          <w:tab w:val="left" w:pos="2055"/>
        </w:tabs>
        <w:spacing w:after="120" w:line="240" w:lineRule="exact"/>
        <w:jc w:val="both"/>
        <w:rPr>
          <w:rFonts w:ascii="Verdana" w:hAnsi="Verdana"/>
          <w:noProof/>
          <w:sz w:val="18"/>
          <w:szCs w:val="18"/>
        </w:rPr>
      </w:pPr>
    </w:p>
    <w:p w14:paraId="4961E6CF" w14:textId="77777777" w:rsidR="0073692D" w:rsidRPr="0067347E" w:rsidRDefault="0073692D" w:rsidP="0073692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E05D61"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96B2555" w14:textId="77777777" w:rsidR="0073692D" w:rsidRPr="0067347E" w:rsidRDefault="0073692D" w:rsidP="0073692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E841894" w14:textId="77777777" w:rsidR="0073692D" w:rsidRDefault="0073692D" w:rsidP="0073692D">
      <w:pPr>
        <w:spacing w:line="240" w:lineRule="exact"/>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27ADFBE1" w14:textId="552D63FE" w:rsidR="003658DC" w:rsidRDefault="003658DC" w:rsidP="00E21FD6">
      <w:pPr>
        <w:spacing w:line="240" w:lineRule="exact"/>
        <w:rPr>
          <w:rFonts w:ascii="Verdana" w:hAnsi="Verdana"/>
          <w:noProof/>
          <w:sz w:val="18"/>
          <w:szCs w:val="18"/>
          <w:lang w:val="cs-CZ"/>
        </w:rPr>
      </w:pPr>
    </w:p>
    <w:tbl>
      <w:tblPr>
        <w:tblpPr w:leftFromText="141" w:rightFromText="141" w:vertAnchor="text" w:tblpY="18"/>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954"/>
        <w:gridCol w:w="1276"/>
        <w:gridCol w:w="1855"/>
      </w:tblGrid>
      <w:tr w:rsidR="0073692D" w:rsidRPr="00022CAC" w14:paraId="53A44EF6" w14:textId="77777777" w:rsidTr="0073692D">
        <w:trPr>
          <w:cantSplit/>
          <w:trHeight w:val="1258"/>
        </w:trPr>
        <w:tc>
          <w:tcPr>
            <w:tcW w:w="704" w:type="dxa"/>
            <w:tcBorders>
              <w:bottom w:val="single" w:sz="4" w:space="0" w:color="auto"/>
            </w:tcBorders>
            <w:shd w:val="clear" w:color="auto" w:fill="EDEDED" w:themeFill="accent3" w:themeFillTint="33"/>
            <w:vAlign w:val="center"/>
          </w:tcPr>
          <w:p w14:paraId="4AD12D88" w14:textId="77777777" w:rsidR="0073692D" w:rsidRPr="00022CAC" w:rsidRDefault="0073692D" w:rsidP="009C4718">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954" w:type="dxa"/>
            <w:tcBorders>
              <w:bottom w:val="single" w:sz="4" w:space="0" w:color="auto"/>
            </w:tcBorders>
            <w:shd w:val="clear" w:color="auto" w:fill="EDEDED" w:themeFill="accent3" w:themeFillTint="33"/>
            <w:vAlign w:val="center"/>
          </w:tcPr>
          <w:p w14:paraId="55CC98BD" w14:textId="77777777" w:rsidR="0073692D" w:rsidRPr="00022CAC" w:rsidRDefault="0073692D" w:rsidP="009C4718">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50C7ECD"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w:t>
            </w:r>
          </w:p>
          <w:p w14:paraId="6B6946C7"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0CD24FF" w14:textId="77777777" w:rsidR="0073692D" w:rsidRPr="00820A7D" w:rsidRDefault="0073692D" w:rsidP="009C4718">
            <w:pPr>
              <w:jc w:val="center"/>
              <w:rPr>
                <w:rFonts w:ascii="Verdana" w:hAnsi="Verdana"/>
                <w:sz w:val="18"/>
                <w:szCs w:val="18"/>
              </w:rPr>
            </w:pPr>
            <w:r w:rsidRPr="00820A7D">
              <w:rPr>
                <w:rFonts w:ascii="Verdana" w:hAnsi="Verdana"/>
                <w:sz w:val="18"/>
                <w:szCs w:val="18"/>
              </w:rPr>
              <w:t>Wartość oferowana</w:t>
            </w:r>
          </w:p>
          <w:p w14:paraId="19112946" w14:textId="77777777" w:rsidR="0073692D" w:rsidRDefault="0073692D" w:rsidP="009C471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6925B7" w14:textId="77777777" w:rsidR="0073692D" w:rsidRDefault="0073692D" w:rsidP="009C4718">
            <w:pPr>
              <w:spacing w:before="60" w:after="60"/>
              <w:jc w:val="center"/>
              <w:rPr>
                <w:rFonts w:ascii="Verdana" w:hAnsi="Verdana"/>
                <w:b/>
                <w:sz w:val="18"/>
                <w:szCs w:val="18"/>
              </w:rPr>
            </w:pPr>
            <w:r w:rsidRPr="00820A7D">
              <w:rPr>
                <w:rFonts w:ascii="Verdana" w:hAnsi="Verdana"/>
                <w:b/>
                <w:sz w:val="18"/>
                <w:szCs w:val="18"/>
              </w:rPr>
              <w:t xml:space="preserve">oraz </w:t>
            </w:r>
          </w:p>
          <w:p w14:paraId="56D8BBAA" w14:textId="77777777" w:rsidR="0073692D" w:rsidRPr="00022CAC" w:rsidRDefault="0073692D" w:rsidP="009C4718">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9015B" w:rsidRPr="00022CAC" w14:paraId="343D1837" w14:textId="77777777" w:rsidTr="002245ED">
        <w:trPr>
          <w:cantSplit/>
          <w:trHeight w:val="678"/>
        </w:trPr>
        <w:tc>
          <w:tcPr>
            <w:tcW w:w="704" w:type="dxa"/>
            <w:shd w:val="clear" w:color="auto" w:fill="auto"/>
            <w:vAlign w:val="center"/>
          </w:tcPr>
          <w:p w14:paraId="617603EA" w14:textId="77777777" w:rsidR="0059015B" w:rsidRPr="007B02FB" w:rsidRDefault="0059015B" w:rsidP="0072439E">
            <w:pPr>
              <w:pStyle w:val="Akapitzlist"/>
              <w:numPr>
                <w:ilvl w:val="0"/>
                <w:numId w:val="142"/>
              </w:numPr>
              <w:tabs>
                <w:tab w:val="left" w:pos="719"/>
              </w:tabs>
              <w:spacing w:before="60" w:after="60" w:line="259" w:lineRule="auto"/>
              <w:ind w:hanging="857"/>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vAlign w:val="center"/>
          </w:tcPr>
          <w:p w14:paraId="3D850C7E" w14:textId="5AFD4A13" w:rsidR="0059015B" w:rsidRPr="007B02FB" w:rsidRDefault="0059015B" w:rsidP="009C4718">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73692D" w:rsidRPr="00022CAC" w14:paraId="442A349B" w14:textId="77777777" w:rsidTr="0073692D">
        <w:trPr>
          <w:cantSplit/>
          <w:trHeight w:val="680"/>
        </w:trPr>
        <w:tc>
          <w:tcPr>
            <w:tcW w:w="704" w:type="dxa"/>
            <w:shd w:val="clear" w:color="auto" w:fill="auto"/>
            <w:vAlign w:val="center"/>
          </w:tcPr>
          <w:p w14:paraId="26D6B2AD"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15914F46" w14:textId="2E193451"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Max. Ilo</w:t>
            </w:r>
            <w:r>
              <w:rPr>
                <w:rFonts w:asciiTheme="minorHAnsi" w:eastAsiaTheme="minorHAnsi" w:hAnsiTheme="minorHAnsi" w:cstheme="minorBidi"/>
                <w:sz w:val="22"/>
                <w:szCs w:val="22"/>
                <w:lang w:eastAsia="en-US"/>
              </w:rPr>
              <w:t>ść ciekłego azotu: 65 litrów</w:t>
            </w:r>
          </w:p>
        </w:tc>
        <w:tc>
          <w:tcPr>
            <w:tcW w:w="1276" w:type="dxa"/>
            <w:shd w:val="clear" w:color="auto" w:fill="auto"/>
            <w:vAlign w:val="center"/>
          </w:tcPr>
          <w:p w14:paraId="029ADB4B" w14:textId="77777777" w:rsidR="0073692D" w:rsidRPr="00022CAC" w:rsidRDefault="0073692D" w:rsidP="009C4718">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9DB7BD4" w14:textId="77777777" w:rsidR="0073692D" w:rsidRPr="00022CAC" w:rsidRDefault="0073692D" w:rsidP="009C4718">
            <w:pPr>
              <w:spacing w:before="60" w:after="60"/>
              <w:rPr>
                <w:rFonts w:ascii="Verdana" w:eastAsia="Calibri" w:hAnsi="Verdana"/>
                <w:bCs/>
                <w:sz w:val="18"/>
                <w:szCs w:val="18"/>
                <w:lang w:eastAsia="en-US"/>
              </w:rPr>
            </w:pPr>
          </w:p>
        </w:tc>
      </w:tr>
      <w:tr w:rsidR="0073692D" w:rsidRPr="00022CAC" w14:paraId="61C05690" w14:textId="77777777" w:rsidTr="009C4718">
        <w:trPr>
          <w:cantSplit/>
          <w:trHeight w:val="680"/>
        </w:trPr>
        <w:tc>
          <w:tcPr>
            <w:tcW w:w="704" w:type="dxa"/>
            <w:shd w:val="clear" w:color="auto" w:fill="auto"/>
            <w:vAlign w:val="center"/>
          </w:tcPr>
          <w:p w14:paraId="2230FECF" w14:textId="77777777" w:rsidR="0073692D" w:rsidRPr="00022CAC" w:rsidRDefault="0073692D"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4CAC13F4" w14:textId="125E1060" w:rsidR="0073692D"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Pojemność robocza: 2400 </w:t>
            </w:r>
            <w:proofErr w:type="spellStart"/>
            <w:r w:rsidRPr="009C4718">
              <w:rPr>
                <w:rFonts w:asciiTheme="minorHAnsi" w:eastAsiaTheme="minorHAnsi" w:hAnsiTheme="minorHAnsi" w:cstheme="minorBidi"/>
                <w:sz w:val="22"/>
                <w:szCs w:val="22"/>
                <w:lang w:eastAsia="en-US"/>
              </w:rPr>
              <w:t>krioprobówek</w:t>
            </w:r>
            <w:proofErr w:type="spellEnd"/>
            <w:r w:rsidRPr="009C4718">
              <w:rPr>
                <w:rFonts w:asciiTheme="minorHAnsi" w:eastAsiaTheme="minorHAnsi" w:hAnsiTheme="minorHAnsi" w:cstheme="minorBidi"/>
                <w:sz w:val="22"/>
                <w:szCs w:val="22"/>
                <w:lang w:eastAsia="en-US"/>
              </w:rPr>
              <w:t xml:space="preserve"> 1.2/2.0 ml</w:t>
            </w:r>
          </w:p>
        </w:tc>
        <w:tc>
          <w:tcPr>
            <w:tcW w:w="1276" w:type="dxa"/>
            <w:shd w:val="clear" w:color="auto" w:fill="auto"/>
            <w:vAlign w:val="center"/>
          </w:tcPr>
          <w:p w14:paraId="00865FCC" w14:textId="77777777" w:rsidR="0073692D" w:rsidRPr="00022CAC" w:rsidRDefault="0073692D" w:rsidP="009C4718">
            <w:pPr>
              <w:spacing w:before="60" w:after="60"/>
              <w:jc w:val="center"/>
              <w:rPr>
                <w:rFonts w:ascii="Verdana" w:eastAsia="Calibri" w:hAnsi="Verdana"/>
                <w:sz w:val="18"/>
                <w:szCs w:val="18"/>
                <w:lang w:eastAsia="en-US"/>
              </w:rPr>
            </w:pPr>
            <w:r w:rsidRPr="00E96E86">
              <w:rPr>
                <w:rFonts w:ascii="Verdana" w:eastAsia="Calibri" w:hAnsi="Verdana"/>
                <w:sz w:val="18"/>
                <w:szCs w:val="18"/>
                <w:lang w:eastAsia="en-US"/>
              </w:rPr>
              <w:t>Tak, podać</w:t>
            </w:r>
          </w:p>
        </w:tc>
        <w:tc>
          <w:tcPr>
            <w:tcW w:w="1855" w:type="dxa"/>
            <w:shd w:val="clear" w:color="auto" w:fill="auto"/>
            <w:vAlign w:val="center"/>
          </w:tcPr>
          <w:p w14:paraId="3E15B4A8" w14:textId="77777777" w:rsidR="0073692D" w:rsidRPr="00022CAC" w:rsidRDefault="0073692D" w:rsidP="009C4718">
            <w:pPr>
              <w:spacing w:before="60" w:after="60"/>
              <w:rPr>
                <w:rFonts w:ascii="Verdana" w:eastAsia="Calibri" w:hAnsi="Verdana"/>
                <w:bCs/>
                <w:sz w:val="18"/>
                <w:szCs w:val="18"/>
                <w:lang w:eastAsia="en-US"/>
              </w:rPr>
            </w:pPr>
          </w:p>
        </w:tc>
      </w:tr>
      <w:tr w:rsidR="009C4718" w:rsidRPr="00022CAC" w14:paraId="27A11F8C" w14:textId="77777777" w:rsidTr="009C4718">
        <w:trPr>
          <w:cantSplit/>
          <w:trHeight w:val="680"/>
        </w:trPr>
        <w:tc>
          <w:tcPr>
            <w:tcW w:w="704" w:type="dxa"/>
            <w:shd w:val="clear" w:color="auto" w:fill="auto"/>
            <w:vAlign w:val="center"/>
          </w:tcPr>
          <w:p w14:paraId="6E346A16"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BD6C38D" w14:textId="7D280B0D" w:rsidR="009C4718" w:rsidRPr="00022CAC"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 wyposażeniu 6 stelaży 4-piętrowych na łączną </w:t>
            </w:r>
            <w:r>
              <w:rPr>
                <w:rFonts w:asciiTheme="minorHAnsi" w:eastAsiaTheme="minorHAnsi" w:hAnsiTheme="minorHAnsi" w:cstheme="minorBidi"/>
                <w:sz w:val="22"/>
                <w:szCs w:val="22"/>
                <w:lang w:eastAsia="en-US"/>
              </w:rPr>
              <w:t>liczbę pudełek kriogenicznych (</w:t>
            </w:r>
            <w:r w:rsidRPr="009C4718">
              <w:rPr>
                <w:rFonts w:asciiTheme="minorHAnsi" w:eastAsiaTheme="minorHAnsi" w:hAnsiTheme="minorHAnsi" w:cstheme="minorBidi"/>
                <w:sz w:val="22"/>
                <w:szCs w:val="22"/>
                <w:lang w:eastAsia="en-US"/>
              </w:rPr>
              <w:t>w komplecie pudełka PC z wkładką 9x9)</w:t>
            </w:r>
          </w:p>
        </w:tc>
        <w:tc>
          <w:tcPr>
            <w:tcW w:w="1276" w:type="dxa"/>
            <w:shd w:val="clear" w:color="auto" w:fill="auto"/>
            <w:vAlign w:val="center"/>
          </w:tcPr>
          <w:p w14:paraId="2918F847" w14:textId="59BF487B"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DF97F9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8BCFAA6" w14:textId="77777777" w:rsidTr="009C4718">
        <w:trPr>
          <w:cantSplit/>
          <w:trHeight w:val="680"/>
        </w:trPr>
        <w:tc>
          <w:tcPr>
            <w:tcW w:w="704" w:type="dxa"/>
            <w:shd w:val="clear" w:color="auto" w:fill="auto"/>
            <w:vAlign w:val="center"/>
          </w:tcPr>
          <w:p w14:paraId="3CA0C62B"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7EDF27A0" w14:textId="3EC2EB69"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Konstrukcja aluminiowa izolowana próżniowo</w:t>
            </w:r>
          </w:p>
        </w:tc>
        <w:tc>
          <w:tcPr>
            <w:tcW w:w="1276" w:type="dxa"/>
            <w:shd w:val="clear" w:color="auto" w:fill="auto"/>
            <w:vAlign w:val="center"/>
          </w:tcPr>
          <w:p w14:paraId="52001451" w14:textId="1A4C84C2"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818568B"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1CD2E446" w14:textId="77777777" w:rsidTr="009C4718">
        <w:trPr>
          <w:cantSplit/>
          <w:trHeight w:val="680"/>
        </w:trPr>
        <w:tc>
          <w:tcPr>
            <w:tcW w:w="704" w:type="dxa"/>
            <w:shd w:val="clear" w:color="auto" w:fill="auto"/>
            <w:vAlign w:val="center"/>
          </w:tcPr>
          <w:p w14:paraId="4DD3CD9A"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51835A7F" w14:textId="46BE108F"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Pokrywa z możliwością założenia kłódki</w:t>
            </w:r>
          </w:p>
        </w:tc>
        <w:tc>
          <w:tcPr>
            <w:tcW w:w="1276" w:type="dxa"/>
            <w:shd w:val="clear" w:color="auto" w:fill="auto"/>
            <w:vAlign w:val="center"/>
          </w:tcPr>
          <w:p w14:paraId="373393E7" w14:textId="048DB37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50BDCF9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3CE4D688" w14:textId="77777777" w:rsidTr="009C4718">
        <w:trPr>
          <w:cantSplit/>
          <w:trHeight w:val="680"/>
        </w:trPr>
        <w:tc>
          <w:tcPr>
            <w:tcW w:w="704" w:type="dxa"/>
            <w:shd w:val="clear" w:color="auto" w:fill="auto"/>
            <w:vAlign w:val="center"/>
          </w:tcPr>
          <w:p w14:paraId="6E6E8BB1"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21F200EF" w14:textId="062920AA"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Statyczne tempo parowe: 0,78 litra na dzień</w:t>
            </w:r>
          </w:p>
        </w:tc>
        <w:tc>
          <w:tcPr>
            <w:tcW w:w="1276" w:type="dxa"/>
            <w:shd w:val="clear" w:color="auto" w:fill="auto"/>
            <w:vAlign w:val="center"/>
          </w:tcPr>
          <w:p w14:paraId="5C1A9F93" w14:textId="4B298290"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0468A093"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434AB6BE" w14:textId="77777777" w:rsidTr="009C4718">
        <w:trPr>
          <w:cantSplit/>
          <w:trHeight w:val="680"/>
        </w:trPr>
        <w:tc>
          <w:tcPr>
            <w:tcW w:w="704" w:type="dxa"/>
            <w:shd w:val="clear" w:color="auto" w:fill="auto"/>
            <w:vAlign w:val="center"/>
          </w:tcPr>
          <w:p w14:paraId="0F7B46AD"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075306C2" w14:textId="7A6FA6F6"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Waga: pusty 38,3 kg </w:t>
            </w:r>
            <w:r w:rsidR="002230F7">
              <w:rPr>
                <w:rFonts w:asciiTheme="minorHAnsi" w:eastAsiaTheme="minorHAnsi" w:hAnsiTheme="minorHAnsi" w:cstheme="minorBidi"/>
                <w:sz w:val="22"/>
                <w:szCs w:val="22"/>
                <w:lang w:eastAsia="en-US"/>
              </w:rPr>
              <w:t>± 10%</w:t>
            </w:r>
            <w:r w:rsidRPr="009C4718">
              <w:rPr>
                <w:rFonts w:asciiTheme="minorHAnsi" w:eastAsiaTheme="minorHAnsi" w:hAnsiTheme="minorHAnsi" w:cstheme="minorBidi"/>
                <w:sz w:val="22"/>
                <w:szCs w:val="22"/>
                <w:lang w:eastAsia="en-US"/>
              </w:rPr>
              <w:t>/ pełny 91,6 kg</w:t>
            </w:r>
            <w:r w:rsidR="00F84173">
              <w:rPr>
                <w:rFonts w:asciiTheme="minorHAnsi" w:eastAsiaTheme="minorHAnsi" w:hAnsiTheme="minorHAnsi" w:cstheme="minorBidi"/>
                <w:sz w:val="22"/>
                <w:szCs w:val="22"/>
                <w:lang w:eastAsia="en-US"/>
              </w:rPr>
              <w:t xml:space="preserve"> </w:t>
            </w:r>
            <w:r w:rsidR="002230F7">
              <w:rPr>
                <w:rFonts w:asciiTheme="minorHAnsi" w:eastAsiaTheme="minorHAnsi" w:hAnsiTheme="minorHAnsi" w:cstheme="minorBidi"/>
                <w:sz w:val="22"/>
                <w:szCs w:val="22"/>
                <w:lang w:eastAsia="en-US"/>
              </w:rPr>
              <w:t>± 10%</w:t>
            </w:r>
          </w:p>
        </w:tc>
        <w:tc>
          <w:tcPr>
            <w:tcW w:w="1276" w:type="dxa"/>
            <w:shd w:val="clear" w:color="auto" w:fill="auto"/>
            <w:vAlign w:val="center"/>
          </w:tcPr>
          <w:p w14:paraId="173704E4" w14:textId="1282B4F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34C34C16"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233D4454" w14:textId="77777777" w:rsidTr="009C4718">
        <w:trPr>
          <w:cantSplit/>
          <w:trHeight w:val="680"/>
        </w:trPr>
        <w:tc>
          <w:tcPr>
            <w:tcW w:w="704" w:type="dxa"/>
            <w:shd w:val="clear" w:color="auto" w:fill="auto"/>
            <w:vAlign w:val="center"/>
          </w:tcPr>
          <w:p w14:paraId="08443087"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B066770" w14:textId="59916044"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Wymiary zewnętrzne (średnica x wysokość): </w:t>
            </w:r>
            <w:r w:rsidR="00F84173">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681x765 (mm)</w:t>
            </w:r>
            <w:r w:rsidR="00F84173">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7FBAF698" w14:textId="3B653BBA"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42932D4A"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05E6ABDC" w14:textId="77777777" w:rsidTr="009C4718">
        <w:trPr>
          <w:cantSplit/>
          <w:trHeight w:val="680"/>
        </w:trPr>
        <w:tc>
          <w:tcPr>
            <w:tcW w:w="704" w:type="dxa"/>
            <w:shd w:val="clear" w:color="auto" w:fill="auto"/>
            <w:vAlign w:val="center"/>
          </w:tcPr>
          <w:p w14:paraId="5944A303"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392E946A" w14:textId="497F51A7"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Średnica wlewu: 216 mm</w:t>
            </w:r>
            <w:r w:rsidR="002230F7">
              <w:rPr>
                <w:rFonts w:asciiTheme="minorHAnsi" w:eastAsiaTheme="minorHAnsi" w:hAnsiTheme="minorHAnsi" w:cstheme="minorBidi"/>
                <w:sz w:val="22"/>
                <w:szCs w:val="22"/>
                <w:lang w:eastAsia="en-US"/>
              </w:rPr>
              <w:t xml:space="preserve"> ± 10%</w:t>
            </w:r>
          </w:p>
        </w:tc>
        <w:tc>
          <w:tcPr>
            <w:tcW w:w="1276" w:type="dxa"/>
            <w:shd w:val="clear" w:color="auto" w:fill="auto"/>
            <w:vAlign w:val="center"/>
          </w:tcPr>
          <w:p w14:paraId="4B0076AE" w14:textId="35B119CD"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6BD5D8AF" w14:textId="77777777" w:rsidR="009C4718" w:rsidRPr="00022CAC" w:rsidRDefault="009C4718" w:rsidP="009C4718">
            <w:pPr>
              <w:spacing w:before="60" w:after="60"/>
              <w:rPr>
                <w:rFonts w:ascii="Verdana" w:eastAsia="Calibri" w:hAnsi="Verdana"/>
                <w:bCs/>
                <w:sz w:val="18"/>
                <w:szCs w:val="18"/>
                <w:lang w:eastAsia="en-US"/>
              </w:rPr>
            </w:pPr>
          </w:p>
        </w:tc>
      </w:tr>
      <w:tr w:rsidR="009C4718" w:rsidRPr="00022CAC" w14:paraId="60C97D8A" w14:textId="77777777" w:rsidTr="009C4718">
        <w:trPr>
          <w:cantSplit/>
          <w:trHeight w:val="680"/>
        </w:trPr>
        <w:tc>
          <w:tcPr>
            <w:tcW w:w="704" w:type="dxa"/>
            <w:shd w:val="clear" w:color="auto" w:fill="auto"/>
            <w:vAlign w:val="center"/>
          </w:tcPr>
          <w:p w14:paraId="0617F8CF" w14:textId="77777777" w:rsidR="009C4718" w:rsidRPr="00022CAC" w:rsidRDefault="009C4718" w:rsidP="0072439E">
            <w:pPr>
              <w:numPr>
                <w:ilvl w:val="0"/>
                <w:numId w:val="143"/>
              </w:numPr>
              <w:spacing w:before="60" w:after="60" w:line="259" w:lineRule="auto"/>
              <w:contextualSpacing/>
              <w:rPr>
                <w:rFonts w:ascii="Verdana" w:eastAsia="Calibri" w:hAnsi="Verdana"/>
                <w:bCs/>
                <w:sz w:val="18"/>
                <w:szCs w:val="18"/>
                <w:lang w:eastAsia="en-US"/>
              </w:rPr>
            </w:pPr>
          </w:p>
        </w:tc>
        <w:tc>
          <w:tcPr>
            <w:tcW w:w="5954" w:type="dxa"/>
            <w:tcBorders>
              <w:top w:val="single" w:sz="4" w:space="0" w:color="auto"/>
              <w:left w:val="single" w:sz="4" w:space="0" w:color="auto"/>
              <w:bottom w:val="single" w:sz="4" w:space="0" w:color="auto"/>
              <w:right w:val="single" w:sz="4" w:space="0" w:color="auto"/>
            </w:tcBorders>
            <w:vAlign w:val="center"/>
          </w:tcPr>
          <w:p w14:paraId="60B0D312" w14:textId="7C7723A2" w:rsidR="009C4718" w:rsidRPr="009C4718" w:rsidRDefault="009C4718" w:rsidP="009C4718">
            <w:pPr>
              <w:ind w:left="86"/>
              <w:rPr>
                <w:rFonts w:asciiTheme="minorHAnsi" w:eastAsiaTheme="minorHAnsi" w:hAnsiTheme="minorHAnsi" w:cstheme="minorBidi"/>
                <w:sz w:val="22"/>
                <w:szCs w:val="22"/>
                <w:lang w:eastAsia="en-US"/>
              </w:rPr>
            </w:pPr>
            <w:r w:rsidRPr="009C4718">
              <w:rPr>
                <w:rFonts w:asciiTheme="minorHAnsi" w:eastAsiaTheme="minorHAnsi" w:hAnsiTheme="minorHAnsi" w:cstheme="minorBidi"/>
                <w:sz w:val="22"/>
                <w:szCs w:val="22"/>
                <w:lang w:eastAsia="en-US"/>
              </w:rPr>
              <w:t xml:space="preserve">Podstawa jezdna do zbiorników na ciekły azot </w:t>
            </w:r>
            <w:r>
              <w:rPr>
                <w:rFonts w:asciiTheme="minorHAnsi" w:eastAsiaTheme="minorHAnsi" w:hAnsiTheme="minorHAnsi" w:cstheme="minorBidi"/>
                <w:sz w:val="22"/>
                <w:szCs w:val="22"/>
                <w:lang w:eastAsia="en-US"/>
              </w:rPr>
              <w:t>- k</w:t>
            </w:r>
            <w:r w:rsidRPr="009C4718">
              <w:rPr>
                <w:rFonts w:asciiTheme="minorHAnsi" w:eastAsiaTheme="minorHAnsi" w:hAnsiTheme="minorHAnsi" w:cstheme="minorBidi"/>
                <w:sz w:val="22"/>
                <w:szCs w:val="22"/>
                <w:lang w:eastAsia="en-US"/>
              </w:rPr>
              <w:t xml:space="preserve">ompatybilna </w:t>
            </w:r>
            <w:r>
              <w:rPr>
                <w:rFonts w:asciiTheme="minorHAnsi" w:eastAsiaTheme="minorHAnsi" w:hAnsiTheme="minorHAnsi" w:cstheme="minorBidi"/>
                <w:sz w:val="22"/>
                <w:szCs w:val="22"/>
                <w:lang w:eastAsia="en-US"/>
              </w:rPr>
              <w:br/>
            </w:r>
            <w:r w:rsidRPr="009C4718">
              <w:rPr>
                <w:rFonts w:asciiTheme="minorHAnsi" w:eastAsiaTheme="minorHAnsi" w:hAnsiTheme="minorHAnsi" w:cstheme="minorBidi"/>
                <w:sz w:val="22"/>
                <w:szCs w:val="22"/>
                <w:lang w:eastAsia="en-US"/>
              </w:rPr>
              <w:t>ze zbiornikiem o pojemności od 65 do 175 litrów</w:t>
            </w:r>
          </w:p>
        </w:tc>
        <w:tc>
          <w:tcPr>
            <w:tcW w:w="1276" w:type="dxa"/>
            <w:shd w:val="clear" w:color="auto" w:fill="auto"/>
            <w:vAlign w:val="center"/>
          </w:tcPr>
          <w:p w14:paraId="7A9E4A61" w14:textId="66378F08" w:rsidR="009C4718" w:rsidRPr="00E96E86" w:rsidRDefault="009C4718" w:rsidP="009C4718">
            <w:pPr>
              <w:spacing w:before="60" w:after="60"/>
              <w:jc w:val="center"/>
              <w:rPr>
                <w:rFonts w:ascii="Verdana" w:eastAsia="Calibri" w:hAnsi="Verdana"/>
                <w:sz w:val="18"/>
                <w:szCs w:val="18"/>
                <w:lang w:eastAsia="en-US"/>
              </w:rPr>
            </w:pPr>
            <w:r w:rsidRPr="00A74984">
              <w:rPr>
                <w:rFonts w:ascii="Verdana" w:eastAsia="Calibri" w:hAnsi="Verdana"/>
                <w:sz w:val="18"/>
                <w:szCs w:val="18"/>
                <w:lang w:eastAsia="en-US"/>
              </w:rPr>
              <w:t>Tak, podać</w:t>
            </w:r>
          </w:p>
        </w:tc>
        <w:tc>
          <w:tcPr>
            <w:tcW w:w="1855" w:type="dxa"/>
            <w:shd w:val="clear" w:color="auto" w:fill="auto"/>
            <w:vAlign w:val="center"/>
          </w:tcPr>
          <w:p w14:paraId="25985A36" w14:textId="77777777" w:rsidR="009C4718" w:rsidRPr="00022CAC" w:rsidRDefault="009C4718" w:rsidP="009C4718">
            <w:pPr>
              <w:spacing w:before="60" w:after="60"/>
              <w:rPr>
                <w:rFonts w:ascii="Verdana" w:eastAsia="Calibri" w:hAnsi="Verdana"/>
                <w:bCs/>
                <w:sz w:val="18"/>
                <w:szCs w:val="18"/>
                <w:lang w:eastAsia="en-US"/>
              </w:rPr>
            </w:pPr>
          </w:p>
        </w:tc>
      </w:tr>
    </w:tbl>
    <w:p w14:paraId="3E2C53D9" w14:textId="77777777" w:rsidR="00E21FD6" w:rsidRPr="003658DC" w:rsidRDefault="00E21FD6" w:rsidP="00E21FD6">
      <w:pPr>
        <w:spacing w:line="240" w:lineRule="exact"/>
        <w:rPr>
          <w:rFonts w:ascii="Verdana" w:hAnsi="Verdana"/>
          <w:b/>
          <w:strike/>
          <w:noProof/>
          <w:lang w:val="cs-CZ"/>
        </w:rPr>
      </w:pPr>
    </w:p>
    <w:p w14:paraId="7539EE08" w14:textId="77777777" w:rsidR="003658DC" w:rsidRPr="003658DC" w:rsidRDefault="003658DC" w:rsidP="003658DC">
      <w:pPr>
        <w:spacing w:line="240" w:lineRule="exact"/>
        <w:rPr>
          <w:rFonts w:ascii="Verdana" w:hAnsi="Verdana"/>
          <w:b/>
          <w:strike/>
          <w:noProof/>
          <w:lang w:val="cs-CZ"/>
        </w:rPr>
      </w:pPr>
    </w:p>
    <w:p w14:paraId="6C1467E2"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7A1F2F72" w14:textId="77777777" w:rsidR="001D2BDC" w:rsidRPr="0043123A" w:rsidRDefault="001D2BDC" w:rsidP="0072439E">
      <w:pPr>
        <w:pStyle w:val="Akapitzlist"/>
        <w:numPr>
          <w:ilvl w:val="0"/>
          <w:numId w:val="11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196C1CB5" w14:textId="77777777" w:rsidR="001D2BDC" w:rsidRPr="0043123A" w:rsidRDefault="001D2BDC" w:rsidP="0072439E">
      <w:pPr>
        <w:pStyle w:val="Akapitzlist"/>
        <w:numPr>
          <w:ilvl w:val="0"/>
          <w:numId w:val="11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CBE6D75" w14:textId="77777777" w:rsidR="003658DC" w:rsidRPr="001D2BDC" w:rsidRDefault="003658DC" w:rsidP="003658DC">
      <w:pPr>
        <w:spacing w:after="120"/>
        <w:ind w:left="709" w:hanging="425"/>
        <w:rPr>
          <w:rFonts w:ascii="Verdana" w:hAnsi="Verdana" w:cs="Calibri"/>
          <w:b/>
          <w:sz w:val="18"/>
          <w:szCs w:val="18"/>
          <w:lang w:val="cs-CZ" w:eastAsia="en-US"/>
        </w:rPr>
      </w:pPr>
    </w:p>
    <w:p w14:paraId="0079D655"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D203087" w14:textId="77777777" w:rsidR="003658DC" w:rsidRPr="003658DC" w:rsidRDefault="003658DC" w:rsidP="003658DC">
      <w:pPr>
        <w:rPr>
          <w:rFonts w:ascii="Verdana" w:hAnsi="Verdana"/>
          <w:b/>
          <w:bCs/>
          <w:sz w:val="18"/>
          <w:szCs w:val="18"/>
        </w:rPr>
      </w:pPr>
    </w:p>
    <w:p w14:paraId="36F286FB" w14:textId="77777777" w:rsidR="003658DC" w:rsidRPr="003658DC" w:rsidRDefault="003658DC" w:rsidP="003658DC">
      <w:pPr>
        <w:rPr>
          <w:rFonts w:ascii="Verdana" w:hAnsi="Verdana"/>
          <w:b/>
          <w:bCs/>
          <w:sz w:val="18"/>
          <w:szCs w:val="18"/>
        </w:rPr>
      </w:pP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4DF29EE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7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77F04139" w14:textId="0805837C" w:rsidR="003658DC"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5691F194" w14:textId="77777777" w:rsidR="000861A9" w:rsidRDefault="000861A9"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32936411"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58885D75" w:rsidR="003658DC" w:rsidRPr="003658DC" w:rsidRDefault="003658DC" w:rsidP="003658DC">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0983AAFE"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906F07" w:rsidRDefault="003658DC" w:rsidP="0072439E">
      <w:pPr>
        <w:numPr>
          <w:ilvl w:val="0"/>
          <w:numId w:val="88"/>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906F07" w:rsidRPr="0067347E" w14:paraId="28E5599C"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6DA0DDFC" w14:textId="77777777" w:rsidR="00906F07" w:rsidRPr="0067347E" w:rsidRDefault="00906F0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F710E79" w14:textId="77777777" w:rsidR="00906F07" w:rsidRPr="0067347E" w:rsidRDefault="00906F0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3F451099"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Wartość netto PLN</w:t>
            </w:r>
          </w:p>
          <w:p w14:paraId="579A92D9" w14:textId="77777777" w:rsidR="00906F07" w:rsidRPr="0067347E" w:rsidRDefault="00906F07" w:rsidP="002245ED">
            <w:pPr>
              <w:snapToGrid w:val="0"/>
              <w:jc w:val="center"/>
              <w:rPr>
                <w:rFonts w:ascii="Verdana" w:hAnsi="Verdana"/>
                <w:sz w:val="16"/>
                <w:szCs w:val="16"/>
              </w:rPr>
            </w:pPr>
          </w:p>
          <w:p w14:paraId="600083CB" w14:textId="77777777" w:rsidR="00906F07" w:rsidRPr="0067347E" w:rsidRDefault="00906F07" w:rsidP="002245ED">
            <w:pPr>
              <w:snapToGrid w:val="0"/>
              <w:rPr>
                <w:rFonts w:ascii="Verdana" w:hAnsi="Verdana"/>
                <w:i/>
                <w:sz w:val="16"/>
                <w:szCs w:val="16"/>
              </w:rPr>
            </w:pPr>
          </w:p>
          <w:p w14:paraId="0ECCF158" w14:textId="77777777" w:rsidR="00906F07" w:rsidRPr="0067347E" w:rsidRDefault="00906F0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67537457"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VAT</w:t>
            </w:r>
          </w:p>
          <w:p w14:paraId="07A3105D" w14:textId="77777777" w:rsidR="00906F07" w:rsidRPr="0067347E" w:rsidRDefault="00906F07" w:rsidP="002245ED">
            <w:pPr>
              <w:jc w:val="center"/>
              <w:rPr>
                <w:rFonts w:ascii="Verdana" w:hAnsi="Verdana" w:cs="Arial"/>
                <w:sz w:val="14"/>
                <w:szCs w:val="14"/>
              </w:rPr>
            </w:pPr>
            <w:r w:rsidRPr="0067347E">
              <w:rPr>
                <w:rFonts w:ascii="Verdana" w:hAnsi="Verdana" w:cs="Arial"/>
                <w:sz w:val="14"/>
                <w:szCs w:val="14"/>
              </w:rPr>
              <w:t>(podać w %)</w:t>
            </w:r>
          </w:p>
          <w:p w14:paraId="15B782B3" w14:textId="77777777" w:rsidR="00906F07" w:rsidRPr="0067347E" w:rsidRDefault="00906F0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3C1DC85F" w14:textId="77777777" w:rsidR="00906F07" w:rsidRDefault="00906F07" w:rsidP="002245ED">
            <w:pPr>
              <w:snapToGrid w:val="0"/>
              <w:jc w:val="center"/>
              <w:rPr>
                <w:rFonts w:ascii="Verdana" w:hAnsi="Verdana"/>
                <w:sz w:val="16"/>
                <w:szCs w:val="16"/>
              </w:rPr>
            </w:pPr>
            <w:r w:rsidRPr="0067347E">
              <w:rPr>
                <w:rFonts w:ascii="Verdana" w:hAnsi="Verdana"/>
                <w:sz w:val="16"/>
                <w:szCs w:val="16"/>
              </w:rPr>
              <w:t>Wartość brutto PLN</w:t>
            </w:r>
          </w:p>
          <w:p w14:paraId="5D9CB8F4" w14:textId="77777777" w:rsidR="00906F07" w:rsidRDefault="00906F07" w:rsidP="002245ED">
            <w:pPr>
              <w:snapToGrid w:val="0"/>
              <w:jc w:val="center"/>
              <w:rPr>
                <w:rFonts w:asciiTheme="minorHAnsi" w:hAnsiTheme="minorHAnsi"/>
                <w:sz w:val="12"/>
                <w:szCs w:val="12"/>
              </w:rPr>
            </w:pPr>
          </w:p>
          <w:p w14:paraId="60705DAD" w14:textId="77777777" w:rsidR="00906F07" w:rsidRPr="0067347E" w:rsidRDefault="00906F07" w:rsidP="002245ED">
            <w:pPr>
              <w:snapToGrid w:val="0"/>
              <w:jc w:val="center"/>
              <w:rPr>
                <w:rFonts w:ascii="Verdana" w:hAnsi="Verdana"/>
                <w:i/>
                <w:sz w:val="16"/>
                <w:szCs w:val="16"/>
              </w:rPr>
            </w:pPr>
          </w:p>
          <w:p w14:paraId="51C6AB69" w14:textId="77777777" w:rsidR="00906F07" w:rsidRPr="0067347E" w:rsidRDefault="00906F07" w:rsidP="002245ED">
            <w:pPr>
              <w:snapToGrid w:val="0"/>
              <w:jc w:val="center"/>
              <w:rPr>
                <w:rFonts w:ascii="Verdana" w:hAnsi="Verdana"/>
                <w:i/>
                <w:sz w:val="16"/>
                <w:szCs w:val="16"/>
              </w:rPr>
            </w:pPr>
          </w:p>
          <w:p w14:paraId="4DAAB4C2" w14:textId="77777777" w:rsidR="00906F07" w:rsidRPr="0067347E" w:rsidRDefault="00906F07" w:rsidP="002245ED">
            <w:pPr>
              <w:snapToGrid w:val="0"/>
              <w:jc w:val="center"/>
              <w:rPr>
                <w:rFonts w:ascii="Verdana" w:hAnsi="Verdana"/>
                <w:sz w:val="16"/>
                <w:szCs w:val="16"/>
              </w:rPr>
            </w:pPr>
          </w:p>
        </w:tc>
      </w:tr>
      <w:tr w:rsidR="00906F07" w:rsidRPr="0067347E" w14:paraId="6A24B3C3" w14:textId="77777777" w:rsidTr="00906F07">
        <w:trPr>
          <w:cantSplit/>
          <w:trHeight w:hRule="exact" w:val="1504"/>
        </w:trPr>
        <w:tc>
          <w:tcPr>
            <w:tcW w:w="369" w:type="pct"/>
            <w:tcBorders>
              <w:top w:val="single" w:sz="12" w:space="0" w:color="000000"/>
              <w:left w:val="single" w:sz="12" w:space="0" w:color="000000"/>
              <w:bottom w:val="single" w:sz="2" w:space="0" w:color="000000"/>
            </w:tcBorders>
            <w:vAlign w:val="center"/>
          </w:tcPr>
          <w:p w14:paraId="01AB7511" w14:textId="77777777" w:rsidR="00906F07" w:rsidRPr="00D0352D" w:rsidRDefault="00906F07" w:rsidP="0072439E">
            <w:pPr>
              <w:pStyle w:val="Akapitzlist"/>
              <w:numPr>
                <w:ilvl w:val="0"/>
                <w:numId w:val="144"/>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120EE53" w14:textId="41C6494A" w:rsidR="00906F07" w:rsidRPr="001F5B53" w:rsidRDefault="00906F07" w:rsidP="002245ED">
            <w:pPr>
              <w:ind w:right="44"/>
              <w:rPr>
                <w:rFonts w:ascii="Century Gothic" w:hAnsi="Century Gothic" w:cs="Arial"/>
                <w:iCs/>
                <w:sz w:val="18"/>
                <w:szCs w:val="18"/>
              </w:rPr>
            </w:pPr>
            <w:r w:rsidRPr="000861A9">
              <w:rPr>
                <w:rFonts w:ascii="Century Gothic" w:hAnsi="Century Gothic"/>
                <w:color w:val="000000"/>
                <w:sz w:val="18"/>
                <w:szCs w:val="18"/>
              </w:rPr>
              <w:t xml:space="preserve">Dygestorium formalinowe </w:t>
            </w:r>
            <w:r w:rsidRPr="000861A9">
              <w:rPr>
                <w:rFonts w:ascii="Century Gothic" w:hAnsi="Century Gothic"/>
                <w:color w:val="000000"/>
                <w:sz w:val="18"/>
                <w:szCs w:val="18"/>
              </w:rPr>
              <w:br/>
              <w:t>na potrzeby Katedry Patomorfologii Zakładu Patomorfologii</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4763E096" w14:textId="77777777" w:rsidR="00906F07" w:rsidRPr="0067347E" w:rsidRDefault="00906F0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5DABACB0" w14:textId="77777777" w:rsidR="00906F07" w:rsidRPr="0067347E" w:rsidRDefault="00906F0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1E0CBFBF" w14:textId="77777777" w:rsidR="00906F07" w:rsidRPr="0067347E" w:rsidRDefault="00906F07" w:rsidP="002245ED">
            <w:pPr>
              <w:snapToGrid w:val="0"/>
              <w:jc w:val="center"/>
              <w:rPr>
                <w:rFonts w:ascii="Verdana" w:hAnsi="Verdana"/>
                <w:b/>
                <w:sz w:val="16"/>
                <w:szCs w:val="16"/>
              </w:rPr>
            </w:pPr>
            <w:r w:rsidRPr="0067347E">
              <w:rPr>
                <w:rFonts w:ascii="Verdana" w:hAnsi="Verdana"/>
                <w:sz w:val="16"/>
                <w:szCs w:val="16"/>
              </w:rPr>
              <w:t>………….</w:t>
            </w:r>
          </w:p>
        </w:tc>
      </w:tr>
      <w:tr w:rsidR="00906F07" w:rsidRPr="0067347E" w14:paraId="6F21CB93"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1D113495"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81AEB75" w14:textId="77777777" w:rsidR="00906F07" w:rsidRPr="0067347E" w:rsidRDefault="00906F0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7BC7AB3C" w14:textId="77777777" w:rsidR="00906F07" w:rsidRPr="0067347E" w:rsidRDefault="00906F07"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60124CB" w14:textId="77777777" w:rsidR="00906F07" w:rsidRPr="0067347E" w:rsidRDefault="00906F07" w:rsidP="002245ED">
            <w:pPr>
              <w:snapToGrid w:val="0"/>
              <w:rPr>
                <w:rFonts w:ascii="Verdana" w:hAnsi="Verdana"/>
                <w:sz w:val="16"/>
                <w:szCs w:val="16"/>
              </w:rPr>
            </w:pPr>
          </w:p>
          <w:p w14:paraId="64ED4D4C" w14:textId="77777777" w:rsidR="00906F07" w:rsidRDefault="00906F07" w:rsidP="002245ED">
            <w:pPr>
              <w:snapToGrid w:val="0"/>
              <w:jc w:val="center"/>
              <w:rPr>
                <w:rFonts w:ascii="Verdana" w:hAnsi="Verdana"/>
                <w:sz w:val="16"/>
                <w:szCs w:val="16"/>
              </w:rPr>
            </w:pPr>
          </w:p>
          <w:p w14:paraId="7EBB365F" w14:textId="77777777" w:rsidR="00906F07" w:rsidRPr="0067347E" w:rsidRDefault="00906F0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906F07" w:rsidRPr="0067347E" w14:paraId="6ABC1656"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E8BCA59"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36B52F65" w14:textId="77777777" w:rsidR="00906F07" w:rsidRDefault="00906F07" w:rsidP="00906F07">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4</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3DEB397" w14:textId="5FE7FE72" w:rsidR="001D2D44" w:rsidRPr="0067347E" w:rsidRDefault="001D2D44" w:rsidP="00906F0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219C7A0E"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B032888"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13369AC9" w14:textId="77777777" w:rsidR="00906F07" w:rsidRPr="0067347E" w:rsidRDefault="00906F07" w:rsidP="002245ED">
            <w:pPr>
              <w:snapToGrid w:val="0"/>
              <w:spacing w:before="120" w:after="120" w:line="480" w:lineRule="auto"/>
              <w:jc w:val="right"/>
              <w:rPr>
                <w:rFonts w:ascii="Verdana" w:hAnsi="Verdana"/>
                <w:sz w:val="16"/>
                <w:szCs w:val="16"/>
              </w:rPr>
            </w:pPr>
          </w:p>
          <w:p w14:paraId="30DCDF65" w14:textId="77777777" w:rsidR="00906F07" w:rsidRPr="0067347E" w:rsidRDefault="00906F07" w:rsidP="002245ED">
            <w:pPr>
              <w:snapToGrid w:val="0"/>
              <w:spacing w:before="120" w:after="120" w:line="480" w:lineRule="auto"/>
              <w:jc w:val="right"/>
              <w:rPr>
                <w:rFonts w:ascii="Verdana" w:hAnsi="Verdana"/>
                <w:sz w:val="16"/>
                <w:szCs w:val="16"/>
              </w:rPr>
            </w:pPr>
          </w:p>
          <w:p w14:paraId="2472FF62"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7F866D5B"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CB1C2E0"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62194390" w14:textId="77777777" w:rsidR="00906F07" w:rsidRDefault="00906F0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5A8DD8D9" w14:textId="58C8E499"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EC4F5FF"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351DE019" w14:textId="77777777" w:rsidR="00906F07" w:rsidRPr="0067347E" w:rsidRDefault="00906F0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62AFC38" w14:textId="77777777" w:rsidR="00906F07" w:rsidRPr="0067347E" w:rsidRDefault="00906F07" w:rsidP="002245ED">
            <w:pPr>
              <w:snapToGrid w:val="0"/>
              <w:spacing w:before="120" w:after="120" w:line="480" w:lineRule="auto"/>
              <w:jc w:val="right"/>
              <w:rPr>
                <w:rFonts w:ascii="Verdana" w:hAnsi="Verdana"/>
                <w:sz w:val="16"/>
                <w:szCs w:val="16"/>
              </w:rPr>
            </w:pPr>
          </w:p>
          <w:p w14:paraId="4A1AC1B7" w14:textId="77777777" w:rsidR="00906F07" w:rsidRPr="0067347E" w:rsidRDefault="00906F07" w:rsidP="002245ED">
            <w:pPr>
              <w:snapToGrid w:val="0"/>
              <w:spacing w:line="480" w:lineRule="auto"/>
              <w:jc w:val="right"/>
              <w:rPr>
                <w:rFonts w:ascii="Verdana" w:hAnsi="Verdana"/>
                <w:sz w:val="16"/>
                <w:szCs w:val="16"/>
              </w:rPr>
            </w:pPr>
          </w:p>
        </w:tc>
      </w:tr>
      <w:tr w:rsidR="00906F07" w:rsidRPr="0067347E" w14:paraId="0A721E18" w14:textId="77777777" w:rsidTr="002245ED">
        <w:trPr>
          <w:cantSplit/>
          <w:trHeight w:hRule="exact" w:val="454"/>
        </w:trPr>
        <w:tc>
          <w:tcPr>
            <w:tcW w:w="369" w:type="pct"/>
            <w:vMerge w:val="restart"/>
            <w:tcBorders>
              <w:top w:val="single" w:sz="12" w:space="0" w:color="000000"/>
              <w:left w:val="single" w:sz="12" w:space="0" w:color="000000"/>
            </w:tcBorders>
          </w:tcPr>
          <w:p w14:paraId="631E4121" w14:textId="77777777" w:rsidR="00906F07" w:rsidRPr="00D0352D" w:rsidRDefault="00906F07" w:rsidP="0072439E">
            <w:pPr>
              <w:pStyle w:val="Akapitzlist"/>
              <w:numPr>
                <w:ilvl w:val="0"/>
                <w:numId w:val="144"/>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1AB57F9C" w14:textId="77777777" w:rsidR="00906F07" w:rsidRDefault="00906F07" w:rsidP="002245ED">
            <w:pPr>
              <w:autoSpaceDE w:val="0"/>
              <w:autoSpaceDN w:val="0"/>
              <w:adjustRightInd w:val="0"/>
              <w:spacing w:line="360" w:lineRule="auto"/>
              <w:rPr>
                <w:rFonts w:ascii="Verdana" w:hAnsi="Verdana"/>
                <w:sz w:val="18"/>
              </w:rPr>
            </w:pPr>
            <w:r>
              <w:rPr>
                <w:rFonts w:ascii="Verdana" w:hAnsi="Verdana"/>
                <w:sz w:val="18"/>
              </w:rPr>
              <w:t>Zaoferowany sprzęt*:</w:t>
            </w:r>
          </w:p>
          <w:p w14:paraId="3FED375F" w14:textId="77777777" w:rsidR="00906F07" w:rsidRPr="0067347E" w:rsidRDefault="00906F0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906F07" w:rsidRPr="0067347E" w14:paraId="3B7EB3E7" w14:textId="77777777" w:rsidTr="002245ED">
        <w:trPr>
          <w:cantSplit/>
          <w:trHeight w:hRule="exact" w:val="454"/>
        </w:trPr>
        <w:tc>
          <w:tcPr>
            <w:tcW w:w="369" w:type="pct"/>
            <w:vMerge/>
            <w:tcBorders>
              <w:left w:val="single" w:sz="12" w:space="0" w:color="000000"/>
            </w:tcBorders>
          </w:tcPr>
          <w:p w14:paraId="56F9256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F1BEFF4"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5DD124D4"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5A6637A8" w14:textId="77777777" w:rsidTr="002245ED">
        <w:trPr>
          <w:cantSplit/>
          <w:trHeight w:hRule="exact" w:val="454"/>
        </w:trPr>
        <w:tc>
          <w:tcPr>
            <w:tcW w:w="369" w:type="pct"/>
            <w:vMerge/>
            <w:tcBorders>
              <w:left w:val="single" w:sz="12" w:space="0" w:color="000000"/>
            </w:tcBorders>
          </w:tcPr>
          <w:p w14:paraId="06C88B6C"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5699744B"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580F34B7" w14:textId="77777777" w:rsidR="00906F07" w:rsidRPr="0067347E"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906F07" w:rsidRPr="0067347E" w14:paraId="358D9A57" w14:textId="77777777" w:rsidTr="002245ED">
        <w:trPr>
          <w:cantSplit/>
          <w:trHeight w:hRule="exact" w:val="499"/>
        </w:trPr>
        <w:tc>
          <w:tcPr>
            <w:tcW w:w="369" w:type="pct"/>
            <w:tcBorders>
              <w:left w:val="single" w:sz="12" w:space="0" w:color="000000"/>
              <w:bottom w:val="single" w:sz="12" w:space="0" w:color="000000"/>
            </w:tcBorders>
          </w:tcPr>
          <w:p w14:paraId="1E720671" w14:textId="77777777" w:rsidR="00906F07" w:rsidRPr="0067347E" w:rsidRDefault="00906F0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176DF1CC" w14:textId="77777777" w:rsidR="00906F07" w:rsidRDefault="00906F0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FE1E34B" w14:textId="77777777" w:rsidR="00906F07" w:rsidRDefault="00906F0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47D99953"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p w14:paraId="01DBE058" w14:textId="77777777" w:rsidR="00906F07" w:rsidRDefault="00906F07" w:rsidP="002245ED">
            <w:pPr>
              <w:snapToGrid w:val="0"/>
              <w:spacing w:before="120" w:after="120" w:line="280" w:lineRule="exact"/>
              <w:jc w:val="right"/>
              <w:rPr>
                <w:rFonts w:ascii="Verdana" w:hAnsi="Verdana"/>
                <w:sz w:val="16"/>
                <w:szCs w:val="16"/>
              </w:rPr>
            </w:pPr>
          </w:p>
          <w:p w14:paraId="6B3A459D" w14:textId="77777777" w:rsidR="00906F07" w:rsidRDefault="00906F0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3CB5AB20" w14:textId="77777777" w:rsidR="00906F07" w:rsidRDefault="00906F07" w:rsidP="00906F07">
      <w:pPr>
        <w:spacing w:after="160" w:line="280" w:lineRule="exact"/>
        <w:jc w:val="both"/>
        <w:rPr>
          <w:rFonts w:ascii="Verdana" w:hAnsi="Verdana"/>
          <w:sz w:val="18"/>
          <w:szCs w:val="18"/>
        </w:rPr>
      </w:pPr>
    </w:p>
    <w:p w14:paraId="2072BD20" w14:textId="77777777" w:rsidR="00906F07" w:rsidRPr="003658DC" w:rsidRDefault="00906F07" w:rsidP="00906F07">
      <w:pPr>
        <w:spacing w:after="160" w:line="280" w:lineRule="exact"/>
        <w:jc w:val="both"/>
        <w:rPr>
          <w:rFonts w:ascii="Century Gothic" w:hAnsi="Century Gothic"/>
          <w:bCs/>
          <w:sz w:val="20"/>
          <w:szCs w:val="20"/>
        </w:rPr>
      </w:pPr>
    </w:p>
    <w:p w14:paraId="3AD46FF4" w14:textId="77777777" w:rsidR="003658DC" w:rsidRPr="003658DC" w:rsidRDefault="003658DC" w:rsidP="003658DC">
      <w:pPr>
        <w:spacing w:line="280" w:lineRule="exact"/>
        <w:jc w:val="both"/>
        <w:rPr>
          <w:rFonts w:ascii="Century Gothic" w:hAnsi="Century Gothic"/>
          <w:bCs/>
          <w:sz w:val="20"/>
          <w:szCs w:val="20"/>
        </w:rPr>
      </w:pPr>
    </w:p>
    <w:p w14:paraId="25FADF4E" w14:textId="77777777" w:rsidR="00826B3B" w:rsidRDefault="00826B3B" w:rsidP="0072439E">
      <w:pPr>
        <w:numPr>
          <w:ilvl w:val="0"/>
          <w:numId w:val="122"/>
        </w:numPr>
        <w:tabs>
          <w:tab w:val="clear" w:pos="644"/>
          <w:tab w:val="left" w:pos="284"/>
          <w:tab w:val="num" w:pos="426"/>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4558C21" w14:textId="77777777" w:rsidR="00826B3B" w:rsidRPr="0067347E" w:rsidRDefault="00826B3B" w:rsidP="0072439E">
      <w:pPr>
        <w:numPr>
          <w:ilvl w:val="0"/>
          <w:numId w:val="122"/>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0ED8AD6"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33F3D3BD"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2C0EC2A5" w14:textId="77777777" w:rsidR="00826B3B" w:rsidRPr="0067347E" w:rsidRDefault="00826B3B" w:rsidP="0072439E">
      <w:pPr>
        <w:numPr>
          <w:ilvl w:val="0"/>
          <w:numId w:val="122"/>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D4DEFC5"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1F44720"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53595DA8"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266AD75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BD4E2C0"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10BC307" w14:textId="77777777" w:rsidR="00826B3B" w:rsidRPr="0067347E" w:rsidRDefault="00826B3B" w:rsidP="0072439E">
      <w:pPr>
        <w:numPr>
          <w:ilvl w:val="0"/>
          <w:numId w:val="122"/>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1B45D74F" w14:textId="77777777" w:rsidR="00826B3B" w:rsidRPr="0067347E" w:rsidRDefault="00826B3B" w:rsidP="0072439E">
      <w:pPr>
        <w:numPr>
          <w:ilvl w:val="0"/>
          <w:numId w:val="128"/>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161BD86"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7DB0B6FC" w14:textId="77777777" w:rsidR="00826B3B" w:rsidRPr="0067347E" w:rsidRDefault="00826B3B" w:rsidP="0072439E">
      <w:pPr>
        <w:numPr>
          <w:ilvl w:val="0"/>
          <w:numId w:val="128"/>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7F68E4AB" w14:textId="77777777" w:rsidR="00826B3B" w:rsidRPr="0067347E" w:rsidRDefault="00826B3B" w:rsidP="0072439E">
      <w:pPr>
        <w:numPr>
          <w:ilvl w:val="0"/>
          <w:numId w:val="128"/>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76196F86"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48D86E2D" w14:textId="77777777" w:rsidR="00826B3B" w:rsidRPr="0067347E" w:rsidRDefault="00826B3B" w:rsidP="0072439E">
      <w:pPr>
        <w:numPr>
          <w:ilvl w:val="0"/>
          <w:numId w:val="122"/>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2078FFC" w14:textId="77777777" w:rsidR="00826B3B" w:rsidRPr="0067347E" w:rsidRDefault="00826B3B" w:rsidP="00826B3B">
      <w:pPr>
        <w:spacing w:after="120" w:line="280" w:lineRule="exact"/>
        <w:jc w:val="both"/>
        <w:rPr>
          <w:rFonts w:ascii="Verdana" w:hAnsi="Verdana"/>
          <w:sz w:val="18"/>
          <w:szCs w:val="18"/>
        </w:rPr>
      </w:pPr>
    </w:p>
    <w:p w14:paraId="672B9601" w14:textId="77777777" w:rsidR="00826B3B" w:rsidRPr="0067347E" w:rsidRDefault="00826B3B" w:rsidP="00826B3B">
      <w:pPr>
        <w:spacing w:after="60" w:line="280" w:lineRule="exact"/>
        <w:jc w:val="both"/>
        <w:rPr>
          <w:rFonts w:ascii="Verdana" w:hAnsi="Verdana"/>
          <w:sz w:val="18"/>
          <w:szCs w:val="18"/>
        </w:rPr>
      </w:pPr>
    </w:p>
    <w:p w14:paraId="0E268DF1"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78200767" w14:textId="77777777" w:rsidR="00826B3B" w:rsidRPr="0067347E" w:rsidRDefault="00826B3B" w:rsidP="00826B3B">
      <w:pPr>
        <w:tabs>
          <w:tab w:val="left" w:pos="0"/>
        </w:tabs>
        <w:spacing w:line="280" w:lineRule="exact"/>
        <w:rPr>
          <w:rFonts w:ascii="Verdana" w:hAnsi="Verdana"/>
          <w:b/>
          <w:bCs/>
          <w:sz w:val="18"/>
          <w:szCs w:val="18"/>
        </w:rPr>
      </w:pPr>
    </w:p>
    <w:p w14:paraId="1D77CA50" w14:textId="77777777" w:rsidR="00826B3B" w:rsidRDefault="00826B3B" w:rsidP="0067347E">
      <w:pPr>
        <w:rPr>
          <w:rFonts w:eastAsiaTheme="majorEastAsia"/>
        </w:rPr>
        <w:sectPr w:rsidR="00826B3B" w:rsidSect="008D734A">
          <w:pgSz w:w="11906" w:h="16838"/>
          <w:pgMar w:top="1247" w:right="1440" w:bottom="1106" w:left="1418" w:header="709" w:footer="675" w:gutter="0"/>
          <w:cols w:space="708"/>
          <w:titlePg/>
          <w:docGrid w:linePitch="360"/>
        </w:sectPr>
      </w:pPr>
    </w:p>
    <w:p w14:paraId="64CC4000" w14:textId="1B5B6D2B" w:rsidR="0067347E" w:rsidRPr="0067347E" w:rsidRDefault="0067347E" w:rsidP="0067347E">
      <w:pPr>
        <w:rPr>
          <w:rFonts w:eastAsiaTheme="majorEastAsia"/>
        </w:rPr>
      </w:pPr>
    </w:p>
    <w:p w14:paraId="0722400B" w14:textId="6FC7CB47" w:rsidR="0013718A" w:rsidRDefault="0013718A" w:rsidP="0013718A">
      <w:pPr>
        <w:pStyle w:val="Nagwek3"/>
        <w:spacing w:line="240" w:lineRule="exact"/>
        <w:rPr>
          <w:rFonts w:eastAsiaTheme="majorEastAsia"/>
          <w:color w:val="auto"/>
        </w:rPr>
      </w:pPr>
      <w:r>
        <w:rPr>
          <w:rFonts w:eastAsiaTheme="majorEastAsia"/>
          <w:color w:val="auto"/>
        </w:rPr>
        <w:t xml:space="preserve">Część 7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AF284F" w14:textId="77777777" w:rsidR="00AA4496" w:rsidRPr="003658DC" w:rsidRDefault="00AA4496" w:rsidP="003658DC">
      <w:pPr>
        <w:spacing w:line="240" w:lineRule="exact"/>
        <w:jc w:val="center"/>
        <w:rPr>
          <w:rFonts w:ascii="Verdana" w:eastAsia="Calibri" w:hAnsi="Verdana"/>
          <w:b/>
          <w:noProof/>
          <w:lang w:val="cs-CZ"/>
        </w:rPr>
      </w:pPr>
    </w:p>
    <w:p w14:paraId="3403F16C" w14:textId="77777777" w:rsidR="003658DC" w:rsidRPr="003658DC" w:rsidRDefault="003658DC" w:rsidP="003658DC">
      <w:pPr>
        <w:spacing w:line="240" w:lineRule="exact"/>
        <w:jc w:val="center"/>
        <w:rPr>
          <w:rFonts w:ascii="Verdana" w:eastAsia="Calibri" w:hAnsi="Verdana"/>
          <w:b/>
          <w:noProof/>
        </w:rPr>
      </w:pPr>
    </w:p>
    <w:p w14:paraId="33A6AABC" w14:textId="77777777" w:rsidR="000861A9" w:rsidRPr="000861A9" w:rsidRDefault="000861A9" w:rsidP="000861A9">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7</w:t>
      </w:r>
      <w:r>
        <w:rPr>
          <w:rFonts w:ascii="Verdana" w:hAnsi="Verdana"/>
          <w:b/>
          <w:bCs/>
          <w:color w:val="000000"/>
          <w:sz w:val="20"/>
          <w:szCs w:val="20"/>
        </w:rPr>
        <w:tab/>
      </w:r>
      <w:r w:rsidRPr="000861A9">
        <w:rPr>
          <w:rFonts w:ascii="Verdana" w:hAnsi="Verdana"/>
          <w:color w:val="000000"/>
          <w:sz w:val="18"/>
          <w:szCs w:val="18"/>
        </w:rPr>
        <w:t>Dygestorium formalinowe</w:t>
      </w:r>
      <w:r>
        <w:rPr>
          <w:rFonts w:ascii="Verdana" w:hAnsi="Verdana"/>
          <w:b/>
          <w:bCs/>
          <w:color w:val="000000"/>
          <w:sz w:val="20"/>
          <w:szCs w:val="20"/>
        </w:rPr>
        <w:t xml:space="preserve"> </w:t>
      </w:r>
      <w:r w:rsidRPr="000861A9">
        <w:rPr>
          <w:rFonts w:ascii="Verdana" w:hAnsi="Verdana"/>
          <w:color w:val="000000"/>
          <w:sz w:val="18"/>
          <w:szCs w:val="18"/>
        </w:rPr>
        <w:t>na potrzeby Katedry Patomorfologii Zakładu Patomorfologii</w:t>
      </w:r>
    </w:p>
    <w:p w14:paraId="63158377" w14:textId="77777777" w:rsidR="009E70E3" w:rsidRPr="0067347E" w:rsidRDefault="009E70E3" w:rsidP="009E70E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615C19"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1170C30" w14:textId="77777777" w:rsidR="009E70E3" w:rsidRPr="0067347E" w:rsidRDefault="009E70E3" w:rsidP="009E70E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795EA63" w14:textId="1C3B76DD" w:rsidR="003658DC" w:rsidRDefault="009E70E3" w:rsidP="009E70E3">
      <w:pPr>
        <w:spacing w:line="240" w:lineRule="exact"/>
        <w:rPr>
          <w:rFonts w:ascii="Verdana" w:hAnsi="Verdana"/>
          <w:b/>
          <w:strike/>
          <w:noProof/>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6C7977FE" w14:textId="77777777" w:rsidR="00BF0509" w:rsidRPr="003658DC" w:rsidRDefault="00BF0509" w:rsidP="003658DC">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E70E3" w:rsidRPr="00022CAC" w14:paraId="692B3A64" w14:textId="77777777" w:rsidTr="009E70E3">
        <w:trPr>
          <w:cantSplit/>
          <w:trHeight w:val="1258"/>
        </w:trPr>
        <w:tc>
          <w:tcPr>
            <w:tcW w:w="704" w:type="dxa"/>
            <w:tcBorders>
              <w:bottom w:val="single" w:sz="4" w:space="0" w:color="auto"/>
            </w:tcBorders>
            <w:shd w:val="clear" w:color="auto" w:fill="EDEDED" w:themeFill="accent3" w:themeFillTint="33"/>
            <w:vAlign w:val="center"/>
          </w:tcPr>
          <w:p w14:paraId="427E5BD1" w14:textId="77777777" w:rsidR="009E70E3" w:rsidRPr="00022CAC" w:rsidRDefault="009E70E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04954AF4" w14:textId="77777777" w:rsidR="009E70E3" w:rsidRPr="00022CAC" w:rsidRDefault="009E70E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E6926F0"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w:t>
            </w:r>
          </w:p>
          <w:p w14:paraId="5307BD26"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6AF02D4C" w14:textId="77777777" w:rsidR="009E70E3" w:rsidRPr="00820A7D" w:rsidRDefault="009E70E3" w:rsidP="002245ED">
            <w:pPr>
              <w:jc w:val="center"/>
              <w:rPr>
                <w:rFonts w:ascii="Verdana" w:hAnsi="Verdana"/>
                <w:sz w:val="18"/>
                <w:szCs w:val="18"/>
              </w:rPr>
            </w:pPr>
            <w:r w:rsidRPr="00820A7D">
              <w:rPr>
                <w:rFonts w:ascii="Verdana" w:hAnsi="Verdana"/>
                <w:sz w:val="18"/>
                <w:szCs w:val="18"/>
              </w:rPr>
              <w:t>Wartość oferowana</w:t>
            </w:r>
          </w:p>
          <w:p w14:paraId="1B06BC4A" w14:textId="77777777" w:rsidR="009E70E3" w:rsidRDefault="009E70E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6C722A23" w14:textId="77777777" w:rsidR="009E70E3" w:rsidRDefault="009E70E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2C776F3" w14:textId="77777777" w:rsidR="009E70E3" w:rsidRPr="00022CAC" w:rsidRDefault="009E70E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E70E3" w:rsidRPr="00022CAC" w14:paraId="384241C6" w14:textId="77777777" w:rsidTr="009E70E3">
        <w:trPr>
          <w:cantSplit/>
          <w:trHeight w:val="678"/>
        </w:trPr>
        <w:tc>
          <w:tcPr>
            <w:tcW w:w="704" w:type="dxa"/>
            <w:shd w:val="clear" w:color="auto" w:fill="auto"/>
            <w:vAlign w:val="center"/>
          </w:tcPr>
          <w:p w14:paraId="3A6C00BF" w14:textId="77777777" w:rsidR="009E70E3" w:rsidRPr="007B02FB" w:rsidRDefault="009E70E3" w:rsidP="0072439E">
            <w:pPr>
              <w:pStyle w:val="Akapitzlist"/>
              <w:numPr>
                <w:ilvl w:val="0"/>
                <w:numId w:val="145"/>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6560DF" w14:textId="77777777" w:rsidR="009E70E3" w:rsidRPr="007B02FB" w:rsidRDefault="009E70E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E70E3" w:rsidRPr="00022CAC" w14:paraId="16050CB7" w14:textId="77777777" w:rsidTr="009E70E3">
        <w:trPr>
          <w:cantSplit/>
          <w:trHeight w:val="680"/>
        </w:trPr>
        <w:tc>
          <w:tcPr>
            <w:tcW w:w="704" w:type="dxa"/>
            <w:shd w:val="clear" w:color="auto" w:fill="auto"/>
            <w:vAlign w:val="center"/>
          </w:tcPr>
          <w:p w14:paraId="60E21EF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DCA17D5" w14:textId="7DF4B5BA"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ykonanie w całości ze stali nierdzewnej</w:t>
            </w:r>
          </w:p>
        </w:tc>
        <w:tc>
          <w:tcPr>
            <w:tcW w:w="1276" w:type="dxa"/>
            <w:shd w:val="clear" w:color="auto" w:fill="auto"/>
            <w:vAlign w:val="center"/>
          </w:tcPr>
          <w:p w14:paraId="2D013221"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1ECD71C"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0B9B8AA0" w14:textId="77777777" w:rsidTr="009E70E3">
        <w:trPr>
          <w:cantSplit/>
          <w:trHeight w:val="680"/>
        </w:trPr>
        <w:tc>
          <w:tcPr>
            <w:tcW w:w="704" w:type="dxa"/>
            <w:shd w:val="clear" w:color="auto" w:fill="auto"/>
            <w:vAlign w:val="center"/>
          </w:tcPr>
          <w:p w14:paraId="5AC57D27"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55F359B" w14:textId="248FF5B7" w:rsidR="009E70E3" w:rsidRPr="00022CAC"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00503F5C" w:rsidRPr="00503F5C">
              <w:rPr>
                <w:rFonts w:asciiTheme="minorHAnsi" w:eastAsiaTheme="minorHAnsi" w:hAnsiTheme="minorHAnsi" w:cstheme="minorBidi"/>
                <w:sz w:val="22"/>
                <w:szCs w:val="22"/>
                <w:lang w:eastAsia="en-US"/>
              </w:rPr>
              <w:t>łasne wentylatory oraz system filtracji oparów</w:t>
            </w:r>
          </w:p>
        </w:tc>
        <w:tc>
          <w:tcPr>
            <w:tcW w:w="1276" w:type="dxa"/>
            <w:shd w:val="clear" w:color="auto" w:fill="auto"/>
            <w:vAlign w:val="center"/>
          </w:tcPr>
          <w:p w14:paraId="10985F7E"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09412A1"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58291AE9" w14:textId="77777777" w:rsidTr="009E70E3">
        <w:trPr>
          <w:cantSplit/>
          <w:trHeight w:val="680"/>
        </w:trPr>
        <w:tc>
          <w:tcPr>
            <w:tcW w:w="704" w:type="dxa"/>
            <w:shd w:val="clear" w:color="auto" w:fill="auto"/>
            <w:vAlign w:val="center"/>
          </w:tcPr>
          <w:p w14:paraId="6921D152"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6835A4" w14:textId="37C82BD6" w:rsidR="009E70E3" w:rsidRPr="00217C9B"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w:t>
            </w:r>
            <w:r w:rsidR="00503F5C" w:rsidRPr="00503F5C">
              <w:rPr>
                <w:rFonts w:asciiTheme="minorHAnsi" w:eastAsiaTheme="minorHAnsi" w:hAnsiTheme="minorHAnsi" w:cstheme="minorBidi"/>
                <w:sz w:val="22"/>
                <w:szCs w:val="22"/>
                <w:lang w:eastAsia="en-US"/>
              </w:rPr>
              <w:t>ystem formalinowy: dozowanie „świeżej” oraz odbieranie</w:t>
            </w:r>
            <w:r w:rsidR="00503F5C">
              <w:rPr>
                <w:rFonts w:asciiTheme="minorHAnsi" w:eastAsiaTheme="minorHAnsi" w:hAnsiTheme="minorHAnsi" w:cstheme="minorBidi"/>
                <w:sz w:val="22"/>
                <w:szCs w:val="22"/>
                <w:lang w:eastAsia="en-US"/>
              </w:rPr>
              <w:t xml:space="preserve"> </w:t>
            </w:r>
            <w:r w:rsidR="00503F5C" w:rsidRPr="00503F5C">
              <w:rPr>
                <w:rFonts w:asciiTheme="minorHAnsi" w:eastAsiaTheme="minorHAnsi" w:hAnsiTheme="minorHAnsi" w:cstheme="minorBidi"/>
                <w:sz w:val="22"/>
                <w:szCs w:val="22"/>
                <w:lang w:eastAsia="en-US"/>
              </w:rPr>
              <w:t>„brudnej” formaliny z wykorzystaniem wentylowanej szafki</w:t>
            </w:r>
          </w:p>
        </w:tc>
        <w:tc>
          <w:tcPr>
            <w:tcW w:w="1276" w:type="dxa"/>
            <w:shd w:val="clear" w:color="auto" w:fill="auto"/>
            <w:vAlign w:val="center"/>
          </w:tcPr>
          <w:p w14:paraId="25DEC246"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CFCE45"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4603308B" w14:textId="77777777" w:rsidTr="009E70E3">
        <w:trPr>
          <w:cantSplit/>
          <w:trHeight w:val="680"/>
        </w:trPr>
        <w:tc>
          <w:tcPr>
            <w:tcW w:w="704" w:type="dxa"/>
            <w:shd w:val="clear" w:color="auto" w:fill="auto"/>
            <w:vAlign w:val="center"/>
          </w:tcPr>
          <w:p w14:paraId="3BFA4193"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AB27195" w14:textId="4E70259A"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w:t>
            </w:r>
            <w:r w:rsidR="00503F5C" w:rsidRPr="00503F5C">
              <w:rPr>
                <w:rFonts w:asciiTheme="minorHAnsi" w:eastAsiaTheme="minorHAnsi" w:hAnsiTheme="minorHAnsi" w:cstheme="minorBidi"/>
                <w:sz w:val="22"/>
                <w:szCs w:val="22"/>
                <w:lang w:eastAsia="en-US"/>
              </w:rPr>
              <w:t>lektrycznie sterowana przednia szyba</w:t>
            </w:r>
          </w:p>
        </w:tc>
        <w:tc>
          <w:tcPr>
            <w:tcW w:w="1276" w:type="dxa"/>
            <w:shd w:val="clear" w:color="auto" w:fill="auto"/>
            <w:vAlign w:val="center"/>
          </w:tcPr>
          <w:p w14:paraId="7ABC180C"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CF38A09" w14:textId="77777777" w:rsidR="009E70E3" w:rsidRPr="00022CAC" w:rsidRDefault="009E70E3" w:rsidP="002245ED">
            <w:pPr>
              <w:spacing w:before="60" w:after="60"/>
              <w:rPr>
                <w:rFonts w:ascii="Verdana" w:eastAsia="Calibri" w:hAnsi="Verdana"/>
                <w:bCs/>
                <w:sz w:val="18"/>
                <w:szCs w:val="18"/>
                <w:lang w:eastAsia="en-US"/>
              </w:rPr>
            </w:pPr>
          </w:p>
        </w:tc>
      </w:tr>
      <w:tr w:rsidR="009E70E3" w:rsidRPr="00022CAC" w14:paraId="130AC5A9" w14:textId="77777777" w:rsidTr="009E70E3">
        <w:trPr>
          <w:cantSplit/>
          <w:trHeight w:val="680"/>
        </w:trPr>
        <w:tc>
          <w:tcPr>
            <w:tcW w:w="704" w:type="dxa"/>
            <w:shd w:val="clear" w:color="auto" w:fill="auto"/>
            <w:vAlign w:val="center"/>
          </w:tcPr>
          <w:p w14:paraId="036A23F5" w14:textId="77777777" w:rsidR="009E70E3" w:rsidRPr="00022CAC" w:rsidRDefault="009E70E3"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9F23138" w14:textId="7665DB53" w:rsidR="009E70E3" w:rsidRDefault="00C4692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503F5C" w:rsidRPr="00503F5C">
              <w:rPr>
                <w:rFonts w:asciiTheme="minorHAnsi" w:eastAsiaTheme="minorHAnsi" w:hAnsiTheme="minorHAnsi" w:cstheme="minorBidi"/>
                <w:sz w:val="22"/>
                <w:szCs w:val="22"/>
                <w:lang w:eastAsia="en-US"/>
              </w:rPr>
              <w:t>owierzchnia robocza z blachy stalowej z krawędziami</w:t>
            </w:r>
            <w:r w:rsidRPr="00503F5C">
              <w:rPr>
                <w:rFonts w:asciiTheme="minorHAnsi" w:eastAsiaTheme="minorHAnsi" w:hAnsiTheme="minorHAnsi" w:cstheme="minorBidi"/>
                <w:sz w:val="22"/>
                <w:szCs w:val="22"/>
                <w:lang w:eastAsia="en-US"/>
              </w:rPr>
              <w:t xml:space="preserve"> zapobiegającymi rozlewaniu się płynów</w:t>
            </w:r>
          </w:p>
        </w:tc>
        <w:tc>
          <w:tcPr>
            <w:tcW w:w="1276" w:type="dxa"/>
            <w:shd w:val="clear" w:color="auto" w:fill="auto"/>
            <w:vAlign w:val="center"/>
          </w:tcPr>
          <w:p w14:paraId="7B56E232" w14:textId="77777777" w:rsidR="009E70E3" w:rsidRPr="00022CAC" w:rsidRDefault="009E70E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F30827D" w14:textId="77777777" w:rsidR="009E70E3" w:rsidRPr="00022CAC" w:rsidRDefault="009E70E3" w:rsidP="002245ED">
            <w:pPr>
              <w:spacing w:before="60" w:after="60"/>
              <w:rPr>
                <w:rFonts w:ascii="Verdana" w:eastAsia="Calibri" w:hAnsi="Verdana"/>
                <w:bCs/>
                <w:sz w:val="18"/>
                <w:szCs w:val="18"/>
                <w:lang w:eastAsia="en-US"/>
              </w:rPr>
            </w:pPr>
          </w:p>
        </w:tc>
      </w:tr>
      <w:tr w:rsidR="00C4692C" w:rsidRPr="00022CAC" w14:paraId="72E2212F" w14:textId="77777777" w:rsidTr="00C4692C">
        <w:trPr>
          <w:cantSplit/>
          <w:trHeight w:val="680"/>
        </w:trPr>
        <w:tc>
          <w:tcPr>
            <w:tcW w:w="704" w:type="dxa"/>
            <w:shd w:val="clear" w:color="auto" w:fill="auto"/>
            <w:vAlign w:val="center"/>
          </w:tcPr>
          <w:p w14:paraId="204D2339"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A4CFC73" w14:textId="43CBE3F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503F5C">
              <w:rPr>
                <w:rFonts w:asciiTheme="minorHAnsi" w:eastAsiaTheme="minorHAnsi" w:hAnsiTheme="minorHAnsi" w:cstheme="minorBidi"/>
                <w:sz w:val="22"/>
                <w:szCs w:val="22"/>
                <w:lang w:eastAsia="en-US"/>
              </w:rPr>
              <w:t>rójpunktowy wyciąg oparów</w:t>
            </w:r>
          </w:p>
        </w:tc>
        <w:tc>
          <w:tcPr>
            <w:tcW w:w="1276" w:type="dxa"/>
            <w:shd w:val="clear" w:color="auto" w:fill="auto"/>
            <w:vAlign w:val="center"/>
          </w:tcPr>
          <w:p w14:paraId="067DB135" w14:textId="6D61F543"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1F03E12C"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013C0C1" w14:textId="77777777" w:rsidTr="00C4692C">
        <w:trPr>
          <w:cantSplit/>
          <w:trHeight w:val="680"/>
        </w:trPr>
        <w:tc>
          <w:tcPr>
            <w:tcW w:w="704" w:type="dxa"/>
            <w:shd w:val="clear" w:color="auto" w:fill="auto"/>
            <w:vAlign w:val="center"/>
          </w:tcPr>
          <w:p w14:paraId="6C673E6B"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FD28C13" w14:textId="189F4F05"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entylowana szafka na formalinę</w:t>
            </w:r>
          </w:p>
        </w:tc>
        <w:tc>
          <w:tcPr>
            <w:tcW w:w="1276" w:type="dxa"/>
            <w:shd w:val="clear" w:color="auto" w:fill="auto"/>
            <w:vAlign w:val="center"/>
          </w:tcPr>
          <w:p w14:paraId="5B54A2D2" w14:textId="620AF91C"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58F73E09"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527B3566" w14:textId="77777777" w:rsidTr="00C4692C">
        <w:trPr>
          <w:cantSplit/>
          <w:trHeight w:val="680"/>
        </w:trPr>
        <w:tc>
          <w:tcPr>
            <w:tcW w:w="704" w:type="dxa"/>
            <w:shd w:val="clear" w:color="auto" w:fill="auto"/>
            <w:vAlign w:val="center"/>
          </w:tcPr>
          <w:p w14:paraId="6DB27E5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3A568B4" w14:textId="51359FC3"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503F5C">
              <w:rPr>
                <w:rFonts w:asciiTheme="minorHAnsi" w:eastAsiaTheme="minorHAnsi" w:hAnsiTheme="minorHAnsi" w:cstheme="minorBidi"/>
                <w:sz w:val="22"/>
                <w:szCs w:val="22"/>
                <w:lang w:eastAsia="en-US"/>
              </w:rPr>
              <w:t>óżne opcje ustawienia zlewów oraz szafki</w:t>
            </w:r>
          </w:p>
        </w:tc>
        <w:tc>
          <w:tcPr>
            <w:tcW w:w="1276" w:type="dxa"/>
            <w:shd w:val="clear" w:color="auto" w:fill="auto"/>
            <w:vAlign w:val="center"/>
          </w:tcPr>
          <w:p w14:paraId="2BAEBBE6" w14:textId="5A03850E"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96B3FCB"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16C3C38D" w14:textId="77777777" w:rsidTr="00C4692C">
        <w:trPr>
          <w:cantSplit/>
          <w:trHeight w:val="680"/>
        </w:trPr>
        <w:tc>
          <w:tcPr>
            <w:tcW w:w="704" w:type="dxa"/>
            <w:shd w:val="clear" w:color="auto" w:fill="auto"/>
            <w:vAlign w:val="center"/>
          </w:tcPr>
          <w:p w14:paraId="280FDD48"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A8E6B5" w14:textId="349DAE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503F5C">
              <w:rPr>
                <w:rFonts w:asciiTheme="minorHAnsi" w:eastAsiaTheme="minorHAnsi" w:hAnsiTheme="minorHAnsi" w:cstheme="minorBidi"/>
                <w:sz w:val="22"/>
                <w:szCs w:val="22"/>
                <w:lang w:eastAsia="en-US"/>
              </w:rPr>
              <w:t>łynek odpadów w odpływie</w:t>
            </w:r>
          </w:p>
        </w:tc>
        <w:tc>
          <w:tcPr>
            <w:tcW w:w="1276" w:type="dxa"/>
            <w:shd w:val="clear" w:color="auto" w:fill="auto"/>
            <w:vAlign w:val="center"/>
          </w:tcPr>
          <w:p w14:paraId="01A74F2D" w14:textId="54145AC7"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0A952547"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2E4E0CD6" w14:textId="77777777" w:rsidTr="00C4692C">
        <w:trPr>
          <w:cantSplit/>
          <w:trHeight w:val="680"/>
        </w:trPr>
        <w:tc>
          <w:tcPr>
            <w:tcW w:w="704" w:type="dxa"/>
            <w:shd w:val="clear" w:color="auto" w:fill="auto"/>
            <w:vAlign w:val="center"/>
          </w:tcPr>
          <w:p w14:paraId="621C7925"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606B36" w14:textId="5B69BC7F"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Pr="00503F5C">
              <w:rPr>
                <w:rFonts w:asciiTheme="minorHAnsi" w:eastAsiaTheme="minorHAnsi" w:hAnsiTheme="minorHAnsi" w:cstheme="minorBidi"/>
                <w:sz w:val="22"/>
                <w:szCs w:val="22"/>
                <w:lang w:eastAsia="en-US"/>
              </w:rPr>
              <w:t>ampa UV – możliwość pracy ze świeżym materiałem śródoperacyjnym</w:t>
            </w:r>
          </w:p>
        </w:tc>
        <w:tc>
          <w:tcPr>
            <w:tcW w:w="1276" w:type="dxa"/>
            <w:shd w:val="clear" w:color="auto" w:fill="auto"/>
            <w:vAlign w:val="center"/>
          </w:tcPr>
          <w:p w14:paraId="02FDF09B" w14:textId="2BEB6554"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630412B1" w14:textId="77777777" w:rsidR="00C4692C" w:rsidRPr="00022CAC" w:rsidRDefault="00C4692C" w:rsidP="00C4692C">
            <w:pPr>
              <w:spacing w:before="60" w:after="60"/>
              <w:rPr>
                <w:rFonts w:ascii="Verdana" w:eastAsia="Calibri" w:hAnsi="Verdana"/>
                <w:bCs/>
                <w:sz w:val="18"/>
                <w:szCs w:val="18"/>
                <w:lang w:eastAsia="en-US"/>
              </w:rPr>
            </w:pPr>
          </w:p>
        </w:tc>
      </w:tr>
      <w:tr w:rsidR="00C4692C" w:rsidRPr="00022CAC" w14:paraId="67F170FC" w14:textId="77777777" w:rsidTr="00C4692C">
        <w:trPr>
          <w:cantSplit/>
          <w:trHeight w:val="680"/>
        </w:trPr>
        <w:tc>
          <w:tcPr>
            <w:tcW w:w="704" w:type="dxa"/>
            <w:shd w:val="clear" w:color="auto" w:fill="auto"/>
            <w:vAlign w:val="center"/>
          </w:tcPr>
          <w:p w14:paraId="1D495192" w14:textId="77777777" w:rsidR="00C4692C" w:rsidRPr="00022CAC" w:rsidRDefault="00C4692C" w:rsidP="0072439E">
            <w:pPr>
              <w:numPr>
                <w:ilvl w:val="0"/>
                <w:numId w:val="146"/>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0CB0C88" w14:textId="5EE21F9B" w:rsidR="00C4692C" w:rsidRPr="00503F5C" w:rsidRDefault="00C4692C" w:rsidP="00C4692C">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503F5C">
              <w:rPr>
                <w:rFonts w:asciiTheme="minorHAnsi" w:eastAsiaTheme="minorHAnsi" w:hAnsiTheme="minorHAnsi" w:cstheme="minorBidi"/>
                <w:sz w:val="22"/>
                <w:szCs w:val="22"/>
                <w:lang w:eastAsia="en-US"/>
              </w:rPr>
              <w:t xml:space="preserve">ymiary zewnętrzne: </w:t>
            </w:r>
            <w:r>
              <w:rPr>
                <w:rFonts w:asciiTheme="minorHAnsi" w:eastAsiaTheme="minorHAnsi" w:hAnsiTheme="minorHAnsi" w:cstheme="minorBidi"/>
                <w:sz w:val="22"/>
                <w:szCs w:val="22"/>
                <w:lang w:eastAsia="en-US"/>
              </w:rPr>
              <w:br/>
            </w:r>
            <w:r w:rsidRPr="00503F5C">
              <w:rPr>
                <w:rFonts w:asciiTheme="minorHAnsi" w:eastAsiaTheme="minorHAnsi" w:hAnsiTheme="minorHAnsi" w:cstheme="minorBidi"/>
                <w:sz w:val="22"/>
                <w:szCs w:val="22"/>
                <w:lang w:eastAsia="en-US"/>
              </w:rPr>
              <w:t>szer. 1</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300 mm, gł. 750 mm, wys. 2</w:t>
            </w:r>
            <w:r>
              <w:rPr>
                <w:rFonts w:asciiTheme="minorHAnsi" w:eastAsiaTheme="minorHAnsi" w:hAnsiTheme="minorHAnsi" w:cstheme="minorBidi"/>
                <w:sz w:val="22"/>
                <w:szCs w:val="22"/>
                <w:lang w:eastAsia="en-US"/>
              </w:rPr>
              <w:t xml:space="preserve"> </w:t>
            </w:r>
            <w:r w:rsidRPr="00503F5C">
              <w:rPr>
                <w:rFonts w:asciiTheme="minorHAnsi" w:eastAsiaTheme="minorHAnsi" w:hAnsiTheme="minorHAnsi" w:cstheme="minorBidi"/>
                <w:sz w:val="22"/>
                <w:szCs w:val="22"/>
                <w:lang w:eastAsia="en-US"/>
              </w:rPr>
              <w:t>230 mm</w:t>
            </w:r>
            <w:r>
              <w:rPr>
                <w:rFonts w:asciiTheme="minorHAnsi" w:eastAsiaTheme="minorHAnsi" w:hAnsiTheme="minorHAnsi" w:cstheme="minorBidi"/>
                <w:sz w:val="22"/>
                <w:szCs w:val="22"/>
                <w:lang w:eastAsia="en-US"/>
              </w:rPr>
              <w:t xml:space="preserve"> (+/-5%)</w:t>
            </w:r>
          </w:p>
        </w:tc>
        <w:tc>
          <w:tcPr>
            <w:tcW w:w="1276" w:type="dxa"/>
            <w:shd w:val="clear" w:color="auto" w:fill="auto"/>
            <w:vAlign w:val="center"/>
          </w:tcPr>
          <w:p w14:paraId="28AC839E" w14:textId="009B039D" w:rsidR="00C4692C" w:rsidRPr="00022CAC" w:rsidRDefault="00C4692C" w:rsidP="00C4692C">
            <w:pPr>
              <w:spacing w:before="60" w:after="60"/>
              <w:jc w:val="center"/>
              <w:rPr>
                <w:rFonts w:ascii="Verdana" w:eastAsia="Calibri" w:hAnsi="Verdana"/>
                <w:sz w:val="18"/>
                <w:szCs w:val="18"/>
                <w:lang w:eastAsia="en-US"/>
              </w:rPr>
            </w:pPr>
            <w:r w:rsidRPr="00516F44">
              <w:rPr>
                <w:rFonts w:ascii="Verdana" w:eastAsia="Calibri" w:hAnsi="Verdana"/>
                <w:sz w:val="18"/>
                <w:szCs w:val="18"/>
                <w:lang w:eastAsia="en-US"/>
              </w:rPr>
              <w:t>Tak, podać</w:t>
            </w:r>
          </w:p>
        </w:tc>
        <w:tc>
          <w:tcPr>
            <w:tcW w:w="1855" w:type="dxa"/>
            <w:shd w:val="clear" w:color="auto" w:fill="auto"/>
            <w:vAlign w:val="center"/>
          </w:tcPr>
          <w:p w14:paraId="7D41FF70" w14:textId="77777777" w:rsidR="00C4692C" w:rsidRPr="00022CAC" w:rsidRDefault="00C4692C" w:rsidP="00C4692C">
            <w:pPr>
              <w:spacing w:before="60" w:after="60"/>
              <w:rPr>
                <w:rFonts w:ascii="Verdana" w:eastAsia="Calibri" w:hAnsi="Verdana"/>
                <w:bCs/>
                <w:sz w:val="18"/>
                <w:szCs w:val="18"/>
                <w:lang w:eastAsia="en-US"/>
              </w:rPr>
            </w:pPr>
          </w:p>
        </w:tc>
      </w:tr>
    </w:tbl>
    <w:p w14:paraId="45D5F669" w14:textId="77777777" w:rsidR="003658DC" w:rsidRPr="003658DC" w:rsidRDefault="003658DC" w:rsidP="003658DC">
      <w:pPr>
        <w:spacing w:line="240" w:lineRule="exact"/>
        <w:rPr>
          <w:rFonts w:ascii="Verdana" w:hAnsi="Verdana"/>
          <w:b/>
          <w:strike/>
          <w:noProof/>
          <w:lang w:val="cs-CZ"/>
        </w:rPr>
      </w:pPr>
      <w:r w:rsidRPr="003658DC">
        <w:rPr>
          <w:rFonts w:ascii="Verdana" w:hAnsi="Verdana"/>
          <w:b/>
          <w:strike/>
          <w:noProof/>
          <w:lang w:val="cs-CZ"/>
        </w:rPr>
        <w:br/>
      </w:r>
    </w:p>
    <w:p w14:paraId="4A8581D2" w14:textId="77777777" w:rsidR="001D2BDC" w:rsidRPr="0043123A" w:rsidRDefault="001D2BDC" w:rsidP="0072439E">
      <w:pPr>
        <w:pStyle w:val="Akapitzlist"/>
        <w:numPr>
          <w:ilvl w:val="0"/>
          <w:numId w:val="111"/>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lastRenderedPageBreak/>
        <w:t xml:space="preserve">Wykonawca oświadcza, że oferowane powyżej urządzenie jest fabrycznie nowe, niepowywstawowe kompletne i po uruchomieniu będzie gotowe do pracy, bez żadnych dodatkowych zakupów i inwestycji. </w:t>
      </w:r>
    </w:p>
    <w:p w14:paraId="7ED23F75" w14:textId="77777777" w:rsidR="001D2BDC" w:rsidRPr="0043123A" w:rsidRDefault="001D2BDC" w:rsidP="0072439E">
      <w:pPr>
        <w:pStyle w:val="Akapitzlist"/>
        <w:numPr>
          <w:ilvl w:val="0"/>
          <w:numId w:val="111"/>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3BC22C4" w14:textId="77777777" w:rsidR="003658DC" w:rsidRPr="001D2BDC" w:rsidRDefault="003658DC" w:rsidP="005B38A0">
      <w:pPr>
        <w:spacing w:after="120"/>
        <w:ind w:left="426" w:hanging="284"/>
        <w:rPr>
          <w:rFonts w:ascii="Verdana" w:hAnsi="Verdana" w:cs="Calibri"/>
          <w:b/>
          <w:sz w:val="18"/>
          <w:szCs w:val="18"/>
          <w:lang w:val="cs-CZ" w:eastAsia="en-US"/>
        </w:rPr>
      </w:pPr>
    </w:p>
    <w:p w14:paraId="638E7631" w14:textId="77777777" w:rsidR="003658DC" w:rsidRPr="0036280D" w:rsidRDefault="003658DC" w:rsidP="003658DC">
      <w:pPr>
        <w:rPr>
          <w:rFonts w:ascii="Verdana" w:hAnsi="Verdana"/>
          <w:bCs/>
          <w:sz w:val="18"/>
          <w:szCs w:val="18"/>
        </w:rPr>
      </w:pP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58DC">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93075" w14:textId="77777777" w:rsidR="003658DC" w:rsidRPr="003658DC" w:rsidRDefault="003658DC" w:rsidP="003658DC">
      <w:pPr>
        <w:rPr>
          <w:rFonts w:ascii="Verdana" w:hAnsi="Verdana"/>
          <w:b/>
          <w:bCs/>
          <w:sz w:val="18"/>
          <w:szCs w:val="18"/>
        </w:rPr>
      </w:pPr>
    </w:p>
    <w:p w14:paraId="17058B5C" w14:textId="77777777" w:rsidR="003658DC" w:rsidRDefault="003658DC" w:rsidP="003658DC">
      <w:pPr>
        <w:rPr>
          <w:rFonts w:ascii="Verdana" w:hAnsi="Verdana"/>
          <w:b/>
          <w:bCs/>
          <w:sz w:val="18"/>
          <w:szCs w:val="18"/>
        </w:rPr>
        <w:sectPr w:rsidR="003658DC" w:rsidSect="008D734A">
          <w:pgSz w:w="11906" w:h="16838"/>
          <w:pgMar w:top="1247" w:right="1440" w:bottom="1106" w:left="1418" w:header="709" w:footer="675" w:gutter="0"/>
          <w:cols w:space="708"/>
          <w:titlePg/>
          <w:docGrid w:linePitch="360"/>
        </w:sectPr>
      </w:pPr>
    </w:p>
    <w:p w14:paraId="715BF843" w14:textId="2D2D5155"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8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05020F7"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4D0DA308"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F345B20"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1833CEBA" w14:textId="371FA4F2" w:rsidR="002A74A6" w:rsidRDefault="002A74A6" w:rsidP="00B03D67">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8</w:t>
      </w:r>
      <w:r>
        <w:rPr>
          <w:rFonts w:ascii="Verdana" w:hAnsi="Verdana"/>
          <w:b/>
          <w:bCs/>
          <w:color w:val="000000"/>
          <w:sz w:val="20"/>
          <w:szCs w:val="20"/>
        </w:rPr>
        <w:tab/>
      </w:r>
      <w:r w:rsidR="00B03D67" w:rsidRPr="002A74A6">
        <w:rPr>
          <w:rFonts w:ascii="Verdana" w:hAnsi="Verdana" w:cs="Arial"/>
          <w:color w:val="000000"/>
          <w:sz w:val="18"/>
          <w:szCs w:val="18"/>
        </w:rPr>
        <w:t>Mały inkubator z wytrząsaniem na potrzeby Samodzielnej Pracowni Biofizyki Układu Nerwowego</w:t>
      </w:r>
    </w:p>
    <w:p w14:paraId="168E8599"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4A7F1C1" w14:textId="77777777" w:rsidR="002A74A6" w:rsidRPr="003658DC" w:rsidRDefault="002A74A6" w:rsidP="002A74A6">
      <w:pPr>
        <w:rPr>
          <w:rFonts w:ascii="Verdana" w:hAnsi="Verdana"/>
          <w:sz w:val="18"/>
          <w:szCs w:val="18"/>
        </w:rPr>
      </w:pPr>
    </w:p>
    <w:p w14:paraId="69F27BA3" w14:textId="5491E59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167E063E" w14:textId="77777777" w:rsidR="002A74A6" w:rsidRPr="003658DC" w:rsidRDefault="002A74A6" w:rsidP="002A74A6">
      <w:pPr>
        <w:rPr>
          <w:rFonts w:ascii="Verdana" w:hAnsi="Verdana"/>
          <w:iCs/>
          <w:sz w:val="18"/>
          <w:szCs w:val="18"/>
        </w:rPr>
      </w:pPr>
    </w:p>
    <w:p w14:paraId="7BC22CD2"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633E6C3F" w14:textId="77777777" w:rsidR="002A74A6" w:rsidRPr="003658DC" w:rsidRDefault="002A74A6" w:rsidP="002A74A6">
      <w:pPr>
        <w:rPr>
          <w:rFonts w:ascii="Verdana" w:hAnsi="Verdana"/>
          <w:iCs/>
          <w:sz w:val="18"/>
          <w:szCs w:val="18"/>
        </w:rPr>
      </w:pPr>
    </w:p>
    <w:p w14:paraId="6CCBA5BE" w14:textId="43DE785F"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5BA269B3" w14:textId="77777777" w:rsidR="002A74A6" w:rsidRPr="003658DC" w:rsidRDefault="002A74A6" w:rsidP="002A74A6">
      <w:pPr>
        <w:jc w:val="both"/>
        <w:rPr>
          <w:rFonts w:ascii="Verdana" w:hAnsi="Verdana"/>
          <w:iCs/>
          <w:sz w:val="18"/>
          <w:szCs w:val="18"/>
        </w:rPr>
      </w:pPr>
    </w:p>
    <w:p w14:paraId="00BDE5A7"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01FE12E" w14:textId="77777777" w:rsidR="002A74A6" w:rsidRPr="003658DC" w:rsidRDefault="002A74A6" w:rsidP="002A74A6">
      <w:pPr>
        <w:jc w:val="both"/>
        <w:rPr>
          <w:rFonts w:ascii="Verdana" w:hAnsi="Verdana"/>
          <w:iCs/>
          <w:sz w:val="18"/>
          <w:szCs w:val="18"/>
          <w:lang w:val="de-DE"/>
        </w:rPr>
      </w:pPr>
    </w:p>
    <w:p w14:paraId="320E6D51" w14:textId="0BB2AAC4"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6E8485F7" w14:textId="77777777" w:rsidR="002A74A6" w:rsidRPr="003658DC" w:rsidRDefault="002A74A6" w:rsidP="002A74A6">
      <w:pPr>
        <w:jc w:val="both"/>
        <w:rPr>
          <w:rFonts w:ascii="Verdana" w:hAnsi="Verdana"/>
          <w:iCs/>
          <w:sz w:val="18"/>
          <w:szCs w:val="18"/>
          <w:lang w:val="de-DE"/>
        </w:rPr>
      </w:pPr>
    </w:p>
    <w:p w14:paraId="6D144C80"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EC7C528" w14:textId="77777777" w:rsidR="002A74A6" w:rsidRPr="003658DC" w:rsidRDefault="002A74A6" w:rsidP="002A74A6">
      <w:pPr>
        <w:contextualSpacing/>
        <w:rPr>
          <w:rFonts w:ascii="Verdana" w:hAnsi="Verdana"/>
          <w:iCs/>
          <w:sz w:val="18"/>
          <w:szCs w:val="18"/>
          <w:lang w:val="de-DE"/>
        </w:rPr>
      </w:pPr>
    </w:p>
    <w:p w14:paraId="10E376B6"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14DDC2B" w14:textId="77777777" w:rsidR="002A74A6" w:rsidRPr="003658DC" w:rsidRDefault="002A74A6" w:rsidP="002A74A6">
      <w:pPr>
        <w:jc w:val="both"/>
        <w:rPr>
          <w:rFonts w:ascii="Verdana" w:hAnsi="Verdana"/>
          <w:b/>
          <w:bCs/>
          <w:sz w:val="18"/>
          <w:szCs w:val="18"/>
        </w:rPr>
      </w:pPr>
    </w:p>
    <w:p w14:paraId="23040C01" w14:textId="77777777" w:rsidR="002A74A6" w:rsidRPr="00B03D67" w:rsidRDefault="002A74A6" w:rsidP="0072439E">
      <w:pPr>
        <w:numPr>
          <w:ilvl w:val="0"/>
          <w:numId w:val="129"/>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2"/>
        <w:gridCol w:w="1837"/>
        <w:gridCol w:w="2263"/>
        <w:gridCol w:w="1270"/>
        <w:gridCol w:w="426"/>
        <w:gridCol w:w="1274"/>
        <w:gridCol w:w="1619"/>
      </w:tblGrid>
      <w:tr w:rsidR="00B03D67" w:rsidRPr="0067347E" w14:paraId="5B17F42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387D83AD" w14:textId="77777777" w:rsidR="00B03D67" w:rsidRPr="0067347E" w:rsidRDefault="00B03D67"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42315392" w14:textId="77777777" w:rsidR="00B03D67" w:rsidRPr="0067347E" w:rsidRDefault="00B03D67"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795FEC11"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Wartość netto PLN</w:t>
            </w:r>
          </w:p>
          <w:p w14:paraId="6FF034D2" w14:textId="77777777" w:rsidR="00B03D67" w:rsidRPr="0067347E" w:rsidRDefault="00B03D67" w:rsidP="002245ED">
            <w:pPr>
              <w:snapToGrid w:val="0"/>
              <w:jc w:val="center"/>
              <w:rPr>
                <w:rFonts w:ascii="Verdana" w:hAnsi="Verdana"/>
                <w:sz w:val="16"/>
                <w:szCs w:val="16"/>
              </w:rPr>
            </w:pPr>
          </w:p>
          <w:p w14:paraId="6D2744D0" w14:textId="77777777" w:rsidR="00B03D67" w:rsidRPr="0067347E" w:rsidRDefault="00B03D67" w:rsidP="002245ED">
            <w:pPr>
              <w:snapToGrid w:val="0"/>
              <w:rPr>
                <w:rFonts w:ascii="Verdana" w:hAnsi="Verdana"/>
                <w:i/>
                <w:sz w:val="16"/>
                <w:szCs w:val="16"/>
              </w:rPr>
            </w:pPr>
          </w:p>
          <w:p w14:paraId="1687C864" w14:textId="77777777" w:rsidR="00B03D67" w:rsidRPr="0067347E" w:rsidRDefault="00B03D67"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21F5C4C"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VAT</w:t>
            </w:r>
          </w:p>
          <w:p w14:paraId="3824C3C0" w14:textId="77777777" w:rsidR="00B03D67" w:rsidRPr="0067347E" w:rsidRDefault="00B03D67" w:rsidP="002245ED">
            <w:pPr>
              <w:jc w:val="center"/>
              <w:rPr>
                <w:rFonts w:ascii="Verdana" w:hAnsi="Verdana" w:cs="Arial"/>
                <w:sz w:val="14"/>
                <w:szCs w:val="14"/>
              </w:rPr>
            </w:pPr>
            <w:r w:rsidRPr="0067347E">
              <w:rPr>
                <w:rFonts w:ascii="Verdana" w:hAnsi="Verdana" w:cs="Arial"/>
                <w:sz w:val="14"/>
                <w:szCs w:val="14"/>
              </w:rPr>
              <w:t>(podać w %)</w:t>
            </w:r>
          </w:p>
          <w:p w14:paraId="75766534" w14:textId="77777777" w:rsidR="00B03D67" w:rsidRPr="0067347E" w:rsidRDefault="00B03D67"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5A156E88" w14:textId="77777777" w:rsidR="00B03D67" w:rsidRDefault="00B03D67" w:rsidP="002245ED">
            <w:pPr>
              <w:snapToGrid w:val="0"/>
              <w:jc w:val="center"/>
              <w:rPr>
                <w:rFonts w:ascii="Verdana" w:hAnsi="Verdana"/>
                <w:sz w:val="16"/>
                <w:szCs w:val="16"/>
              </w:rPr>
            </w:pPr>
            <w:r w:rsidRPr="0067347E">
              <w:rPr>
                <w:rFonts w:ascii="Verdana" w:hAnsi="Verdana"/>
                <w:sz w:val="16"/>
                <w:szCs w:val="16"/>
              </w:rPr>
              <w:t>Wartość brutto PLN</w:t>
            </w:r>
          </w:p>
          <w:p w14:paraId="033E2DF4" w14:textId="77777777" w:rsidR="00B03D67" w:rsidRDefault="00B03D67" w:rsidP="002245ED">
            <w:pPr>
              <w:snapToGrid w:val="0"/>
              <w:jc w:val="center"/>
              <w:rPr>
                <w:rFonts w:asciiTheme="minorHAnsi" w:hAnsiTheme="minorHAnsi"/>
                <w:sz w:val="12"/>
                <w:szCs w:val="12"/>
              </w:rPr>
            </w:pPr>
          </w:p>
          <w:p w14:paraId="03759541" w14:textId="77777777" w:rsidR="00B03D67" w:rsidRPr="0067347E" w:rsidRDefault="00B03D67" w:rsidP="002245ED">
            <w:pPr>
              <w:snapToGrid w:val="0"/>
              <w:jc w:val="center"/>
              <w:rPr>
                <w:rFonts w:ascii="Verdana" w:hAnsi="Verdana"/>
                <w:i/>
                <w:sz w:val="16"/>
                <w:szCs w:val="16"/>
              </w:rPr>
            </w:pPr>
          </w:p>
          <w:p w14:paraId="50EB8727" w14:textId="77777777" w:rsidR="00B03D67" w:rsidRPr="0067347E" w:rsidRDefault="00B03D67" w:rsidP="002245ED">
            <w:pPr>
              <w:snapToGrid w:val="0"/>
              <w:jc w:val="center"/>
              <w:rPr>
                <w:rFonts w:ascii="Verdana" w:hAnsi="Verdana"/>
                <w:i/>
                <w:sz w:val="16"/>
                <w:szCs w:val="16"/>
              </w:rPr>
            </w:pPr>
          </w:p>
          <w:p w14:paraId="76ACB7E6" w14:textId="77777777" w:rsidR="00B03D67" w:rsidRPr="0067347E" w:rsidRDefault="00B03D67" w:rsidP="002245ED">
            <w:pPr>
              <w:snapToGrid w:val="0"/>
              <w:jc w:val="center"/>
              <w:rPr>
                <w:rFonts w:ascii="Verdana" w:hAnsi="Verdana"/>
                <w:sz w:val="16"/>
                <w:szCs w:val="16"/>
              </w:rPr>
            </w:pPr>
          </w:p>
        </w:tc>
      </w:tr>
      <w:tr w:rsidR="00B03D67" w:rsidRPr="0067347E" w14:paraId="32244B52" w14:textId="77777777" w:rsidTr="00B03D67">
        <w:trPr>
          <w:cantSplit/>
          <w:trHeight w:hRule="exact" w:val="1300"/>
        </w:trPr>
        <w:tc>
          <w:tcPr>
            <w:tcW w:w="369" w:type="pct"/>
            <w:tcBorders>
              <w:top w:val="single" w:sz="12" w:space="0" w:color="000000"/>
              <w:left w:val="single" w:sz="12" w:space="0" w:color="000000"/>
              <w:bottom w:val="single" w:sz="2" w:space="0" w:color="000000"/>
            </w:tcBorders>
            <w:vAlign w:val="center"/>
          </w:tcPr>
          <w:p w14:paraId="40FF6BD7" w14:textId="77777777" w:rsidR="00B03D67" w:rsidRPr="00D0352D" w:rsidRDefault="00B03D67" w:rsidP="0072439E">
            <w:pPr>
              <w:pStyle w:val="Akapitzlist"/>
              <w:numPr>
                <w:ilvl w:val="0"/>
                <w:numId w:val="147"/>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1C695107" w14:textId="58053046" w:rsidR="00B03D67" w:rsidRPr="001F5B53" w:rsidRDefault="00B03D67" w:rsidP="002245ED">
            <w:pPr>
              <w:ind w:right="44"/>
              <w:rPr>
                <w:rFonts w:ascii="Century Gothic" w:hAnsi="Century Gothic" w:cs="Arial"/>
                <w:iCs/>
                <w:sz w:val="18"/>
                <w:szCs w:val="18"/>
              </w:rPr>
            </w:pPr>
            <w:r w:rsidRPr="00B03D67">
              <w:rPr>
                <w:rFonts w:ascii="Century Gothic" w:hAnsi="Century Gothic"/>
                <w:color w:val="000000"/>
                <w:sz w:val="18"/>
                <w:szCs w:val="18"/>
              </w:rPr>
              <w:t xml:space="preserve">Mały inkubator z wytrząsaniem na potrzeby Samodzielnej Pracowni Biofizyki Układu Nerwowego </w:t>
            </w:r>
            <w:r>
              <w:rPr>
                <w:rFonts w:ascii="Verdana" w:hAnsi="Verdana" w:cs="Arial"/>
                <w:bCs/>
                <w:i/>
                <w:iCs/>
                <w:sz w:val="16"/>
                <w:szCs w:val="16"/>
              </w:rPr>
              <w:t xml:space="preserve">(zgodnie z opisem podanym </w:t>
            </w:r>
            <w:r w:rsidRPr="003658DC">
              <w:rPr>
                <w:rFonts w:ascii="Verdana" w:hAnsi="Verdana" w:cs="Arial"/>
                <w:bCs/>
                <w:i/>
                <w:iCs/>
                <w:sz w:val="16"/>
                <w:szCs w:val="16"/>
              </w:rPr>
              <w:t xml:space="preserve">w Arkuszu informacji technicznej, stanowiącym załącznik nr </w:t>
            </w:r>
            <w:r>
              <w:rPr>
                <w:rFonts w:ascii="Verdana" w:hAnsi="Verdana" w:cs="Arial"/>
                <w:bCs/>
                <w:i/>
                <w:iCs/>
                <w:sz w:val="16"/>
                <w:szCs w:val="16"/>
              </w:rPr>
              <w:t>2</w:t>
            </w:r>
            <w:r w:rsidRPr="003658DC">
              <w:rPr>
                <w:rFonts w:ascii="Verdana" w:hAnsi="Verdana" w:cs="Arial"/>
                <w:bCs/>
                <w:i/>
                <w:iCs/>
                <w:sz w:val="16"/>
                <w:szCs w:val="16"/>
              </w:rPr>
              <w:t xml:space="preserve"> do </w:t>
            </w:r>
            <w:proofErr w:type="spellStart"/>
            <w:r w:rsidRPr="003658DC">
              <w:rPr>
                <w:rFonts w:ascii="Verdana" w:hAnsi="Verdana" w:cs="Arial"/>
                <w:bCs/>
                <w:i/>
                <w:iCs/>
                <w:sz w:val="16"/>
                <w:szCs w:val="16"/>
              </w:rPr>
              <w:t>Siwz</w:t>
            </w:r>
            <w:proofErr w:type="spellEnd"/>
            <w:r w:rsidRPr="003658DC">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0F562980" w14:textId="77777777" w:rsidR="00B03D67" w:rsidRPr="0067347E" w:rsidRDefault="00B03D67"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7782D090" w14:textId="77777777" w:rsidR="00B03D67" w:rsidRPr="0067347E" w:rsidRDefault="00B03D67"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08825F0" w14:textId="77777777" w:rsidR="00B03D67" w:rsidRPr="0067347E" w:rsidRDefault="00B03D67" w:rsidP="002245ED">
            <w:pPr>
              <w:snapToGrid w:val="0"/>
              <w:jc w:val="center"/>
              <w:rPr>
                <w:rFonts w:ascii="Verdana" w:hAnsi="Verdana"/>
                <w:b/>
                <w:sz w:val="16"/>
                <w:szCs w:val="16"/>
              </w:rPr>
            </w:pPr>
            <w:r w:rsidRPr="0067347E">
              <w:rPr>
                <w:rFonts w:ascii="Verdana" w:hAnsi="Verdana"/>
                <w:sz w:val="16"/>
                <w:szCs w:val="16"/>
              </w:rPr>
              <w:t>………….</w:t>
            </w:r>
          </w:p>
        </w:tc>
      </w:tr>
      <w:tr w:rsidR="00B03D67" w:rsidRPr="0067347E" w14:paraId="2076439A" w14:textId="77777777" w:rsidTr="00B03D67">
        <w:trPr>
          <w:cantSplit/>
          <w:trHeight w:hRule="exact" w:val="833"/>
        </w:trPr>
        <w:tc>
          <w:tcPr>
            <w:tcW w:w="369" w:type="pct"/>
            <w:tcBorders>
              <w:top w:val="single" w:sz="12" w:space="0" w:color="000000"/>
              <w:left w:val="single" w:sz="12" w:space="0" w:color="000000"/>
              <w:bottom w:val="single" w:sz="4" w:space="0" w:color="auto"/>
            </w:tcBorders>
          </w:tcPr>
          <w:p w14:paraId="356A4841"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4962B9AF" w14:textId="77777777" w:rsidR="00B03D67" w:rsidRPr="0067347E" w:rsidRDefault="00B03D67"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B7A40C5" w14:textId="77777777" w:rsidR="00B03D67" w:rsidRPr="0067347E" w:rsidRDefault="00B03D67" w:rsidP="002245ED">
            <w:pPr>
              <w:snapToGrid w:val="0"/>
              <w:jc w:val="right"/>
              <w:rPr>
                <w:rFonts w:ascii="Verdana" w:hAnsi="Verdana"/>
                <w:sz w:val="16"/>
                <w:szCs w:val="16"/>
              </w:rPr>
            </w:pPr>
          </w:p>
        </w:tc>
        <w:tc>
          <w:tcPr>
            <w:tcW w:w="3652" w:type="pct"/>
            <w:gridSpan w:val="5"/>
            <w:tcBorders>
              <w:top w:val="single" w:sz="12" w:space="0" w:color="000000"/>
              <w:left w:val="single" w:sz="2" w:space="0" w:color="000000"/>
              <w:bottom w:val="single" w:sz="4" w:space="0" w:color="000000"/>
              <w:right w:val="single" w:sz="12" w:space="0" w:color="000000"/>
            </w:tcBorders>
          </w:tcPr>
          <w:p w14:paraId="4C13A95F" w14:textId="77777777" w:rsidR="00B03D67" w:rsidRPr="0067347E" w:rsidRDefault="00B03D67" w:rsidP="002245ED">
            <w:pPr>
              <w:snapToGrid w:val="0"/>
              <w:rPr>
                <w:rFonts w:ascii="Verdana" w:hAnsi="Verdana"/>
                <w:sz w:val="16"/>
                <w:szCs w:val="16"/>
              </w:rPr>
            </w:pPr>
          </w:p>
          <w:p w14:paraId="29557941" w14:textId="77777777" w:rsidR="00B03D67" w:rsidRDefault="00B03D67" w:rsidP="002245ED">
            <w:pPr>
              <w:snapToGrid w:val="0"/>
              <w:jc w:val="center"/>
              <w:rPr>
                <w:rFonts w:ascii="Verdana" w:hAnsi="Verdana"/>
                <w:sz w:val="16"/>
                <w:szCs w:val="16"/>
              </w:rPr>
            </w:pPr>
          </w:p>
          <w:p w14:paraId="4F1980FD" w14:textId="77777777" w:rsidR="00B03D67" w:rsidRPr="0067347E" w:rsidRDefault="00B03D67"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B03D67" w:rsidRPr="0067347E" w14:paraId="08BC8393"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740C2EAD"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2DF69F3E" w14:textId="77777777" w:rsidR="00B03D67" w:rsidRDefault="00B03D67" w:rsidP="00B03D67">
            <w:pPr>
              <w:keepNext/>
              <w:tabs>
                <w:tab w:val="left" w:pos="72"/>
                <w:tab w:val="left" w:pos="9072"/>
              </w:tabs>
              <w:snapToGrid w:val="0"/>
              <w:outlineLvl w:val="2"/>
              <w:rPr>
                <w:rFonts w:ascii="Verdana" w:eastAsiaTheme="minorHAnsi" w:hAnsi="Verdana" w:cstheme="minorBidi"/>
                <w:sz w:val="18"/>
                <w:szCs w:val="18"/>
                <w:lang w:eastAsia="en-US"/>
              </w:rPr>
            </w:pPr>
            <w:r w:rsidRPr="0067347E">
              <w:rPr>
                <w:rFonts w:ascii="Verdana" w:eastAsiaTheme="minorHAnsi" w:hAnsi="Verdana" w:cstheme="minorBidi"/>
                <w:sz w:val="18"/>
                <w:szCs w:val="18"/>
                <w:lang w:eastAsia="en-US"/>
              </w:rPr>
              <w:t xml:space="preserve">Termin realizacji przedmiotu zamówienia </w:t>
            </w:r>
            <w:r w:rsidRPr="0067347E">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 xml:space="preserve">7 </w:t>
            </w:r>
            <w:r w:rsidRPr="00737DB0">
              <w:rPr>
                <w:rFonts w:ascii="Verdana" w:eastAsiaTheme="minorHAnsi" w:hAnsi="Verdana" w:cstheme="minorBidi"/>
                <w:sz w:val="18"/>
                <w:szCs w:val="18"/>
                <w:lang w:eastAsia="en-US"/>
              </w:rPr>
              <w:t>dni</w:t>
            </w:r>
            <w:r w:rsidRPr="0067347E">
              <w:rPr>
                <w:rFonts w:ascii="Verdana" w:eastAsiaTheme="minorHAnsi" w:hAnsi="Verdana" w:cs="Verdana"/>
                <w:sz w:val="18"/>
                <w:szCs w:val="18"/>
                <w:lang w:eastAsia="en-US"/>
              </w:rPr>
              <w:t xml:space="preserve"> od daty podpisania umowy</w:t>
            </w:r>
            <w:r w:rsidRPr="0067347E">
              <w:rPr>
                <w:rFonts w:ascii="Verdana" w:eastAsiaTheme="minorHAnsi" w:hAnsi="Verdana" w:cstheme="minorBidi"/>
                <w:sz w:val="18"/>
                <w:szCs w:val="18"/>
                <w:lang w:eastAsia="en-US"/>
              </w:rPr>
              <w:t>)</w:t>
            </w:r>
          </w:p>
          <w:p w14:paraId="1267AAD8" w14:textId="6947E94F" w:rsidR="001D2D44" w:rsidRPr="0067347E" w:rsidRDefault="001D2D44" w:rsidP="00B03D67">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0B9D2605" w14:textId="77777777"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6C84318" w14:textId="788A2B15" w:rsidR="00B03D67" w:rsidRPr="0067347E" w:rsidRDefault="00B03D67" w:rsidP="00B03D67">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 xml:space="preserve">dzień / dni </w:t>
            </w:r>
          </w:p>
          <w:p w14:paraId="6BC2A8D0" w14:textId="77777777" w:rsidR="00B03D67" w:rsidRPr="0067347E" w:rsidRDefault="00B03D67" w:rsidP="00B03D67">
            <w:pPr>
              <w:snapToGrid w:val="0"/>
              <w:spacing w:before="120" w:after="120" w:line="480" w:lineRule="auto"/>
              <w:jc w:val="right"/>
              <w:rPr>
                <w:rFonts w:ascii="Verdana" w:hAnsi="Verdana"/>
                <w:sz w:val="16"/>
                <w:szCs w:val="16"/>
              </w:rPr>
            </w:pPr>
          </w:p>
          <w:p w14:paraId="25D31D23" w14:textId="77777777" w:rsidR="00B03D67" w:rsidRPr="0067347E" w:rsidRDefault="00B03D67" w:rsidP="00B03D67">
            <w:pPr>
              <w:snapToGrid w:val="0"/>
              <w:spacing w:before="120" w:after="120" w:line="480" w:lineRule="auto"/>
              <w:jc w:val="right"/>
              <w:rPr>
                <w:rFonts w:ascii="Verdana" w:hAnsi="Verdana"/>
                <w:sz w:val="16"/>
                <w:szCs w:val="16"/>
              </w:rPr>
            </w:pPr>
          </w:p>
          <w:p w14:paraId="130D8538" w14:textId="77777777" w:rsidR="00B03D67" w:rsidRPr="0067347E" w:rsidRDefault="00B03D67" w:rsidP="00B03D67">
            <w:pPr>
              <w:snapToGrid w:val="0"/>
              <w:spacing w:line="480" w:lineRule="auto"/>
              <w:jc w:val="right"/>
              <w:rPr>
                <w:rFonts w:ascii="Verdana" w:hAnsi="Verdana"/>
                <w:sz w:val="16"/>
                <w:szCs w:val="16"/>
              </w:rPr>
            </w:pPr>
          </w:p>
        </w:tc>
      </w:tr>
      <w:tr w:rsidR="00B03D67" w:rsidRPr="0067347E" w14:paraId="6D99D12E"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431043CB"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06CE6919" w14:textId="77777777" w:rsidR="00B03D67" w:rsidRDefault="00B03D67" w:rsidP="00384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sidR="00CA0CD0">
              <w:rPr>
                <w:rFonts w:ascii="Verdana" w:hAnsi="Verdana"/>
                <w:b/>
                <w:sz w:val="18"/>
              </w:rPr>
              <w:t>24</w:t>
            </w:r>
            <w:r>
              <w:rPr>
                <w:rFonts w:ascii="Verdana" w:hAnsi="Verdana"/>
                <w:sz w:val="18"/>
              </w:rPr>
              <w:t xml:space="preserve"> miesięcy</w:t>
            </w:r>
            <w:r w:rsidRPr="003658DC">
              <w:rPr>
                <w:rFonts w:ascii="Verdana" w:hAnsi="Verdana"/>
                <w:sz w:val="18"/>
              </w:rPr>
              <w:t xml:space="preserve">, maksimum </w:t>
            </w:r>
            <w:r w:rsidR="00384A32">
              <w:rPr>
                <w:rFonts w:ascii="Verdana" w:hAnsi="Verdana"/>
                <w:sz w:val="18"/>
              </w:rPr>
              <w:t>36</w:t>
            </w:r>
            <w:r>
              <w:rPr>
                <w:rFonts w:ascii="Verdana" w:hAnsi="Verdana"/>
                <w:sz w:val="18"/>
              </w:rPr>
              <w:t xml:space="preserve"> miesiące</w:t>
            </w:r>
            <w:r w:rsidRPr="003658DC">
              <w:rPr>
                <w:rFonts w:ascii="Verdana" w:hAnsi="Verdana"/>
                <w:sz w:val="18"/>
              </w:rPr>
              <w:t xml:space="preserve"> od dnia podpisania protokołu odbioru)</w:t>
            </w:r>
          </w:p>
          <w:p w14:paraId="62058EB9" w14:textId="37A29F0D" w:rsidR="001D2D44" w:rsidRPr="0067347E" w:rsidRDefault="001D2D44" w:rsidP="00384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A413018"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01DEB6E1" w14:textId="77777777" w:rsidR="00B03D67" w:rsidRPr="0067347E" w:rsidRDefault="00B03D67"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581A8504" w14:textId="77777777" w:rsidR="00B03D67" w:rsidRPr="0067347E" w:rsidRDefault="00B03D67" w:rsidP="002245ED">
            <w:pPr>
              <w:snapToGrid w:val="0"/>
              <w:spacing w:before="120" w:after="120" w:line="480" w:lineRule="auto"/>
              <w:jc w:val="right"/>
              <w:rPr>
                <w:rFonts w:ascii="Verdana" w:hAnsi="Verdana"/>
                <w:sz w:val="16"/>
                <w:szCs w:val="16"/>
              </w:rPr>
            </w:pPr>
          </w:p>
          <w:p w14:paraId="0C6DDBE6" w14:textId="77777777" w:rsidR="00B03D67" w:rsidRPr="0067347E" w:rsidRDefault="00B03D67" w:rsidP="002245ED">
            <w:pPr>
              <w:snapToGrid w:val="0"/>
              <w:spacing w:line="480" w:lineRule="auto"/>
              <w:jc w:val="right"/>
              <w:rPr>
                <w:rFonts w:ascii="Verdana" w:hAnsi="Verdana"/>
                <w:sz w:val="16"/>
                <w:szCs w:val="16"/>
              </w:rPr>
            </w:pPr>
          </w:p>
        </w:tc>
      </w:tr>
      <w:tr w:rsidR="00B03D67" w:rsidRPr="0067347E" w14:paraId="6818C64A" w14:textId="77777777" w:rsidTr="002245ED">
        <w:trPr>
          <w:cantSplit/>
          <w:trHeight w:hRule="exact" w:val="454"/>
        </w:trPr>
        <w:tc>
          <w:tcPr>
            <w:tcW w:w="369" w:type="pct"/>
            <w:vMerge w:val="restart"/>
            <w:tcBorders>
              <w:top w:val="single" w:sz="12" w:space="0" w:color="000000"/>
              <w:left w:val="single" w:sz="12" w:space="0" w:color="000000"/>
            </w:tcBorders>
          </w:tcPr>
          <w:p w14:paraId="40FACE9E" w14:textId="77777777" w:rsidR="00B03D67" w:rsidRPr="00D0352D" w:rsidRDefault="00B03D67" w:rsidP="0072439E">
            <w:pPr>
              <w:pStyle w:val="Akapitzlist"/>
              <w:numPr>
                <w:ilvl w:val="0"/>
                <w:numId w:val="147"/>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70D55571" w14:textId="77777777" w:rsidR="00B03D67" w:rsidRDefault="00B03D67" w:rsidP="002245ED">
            <w:pPr>
              <w:autoSpaceDE w:val="0"/>
              <w:autoSpaceDN w:val="0"/>
              <w:adjustRightInd w:val="0"/>
              <w:spacing w:line="360" w:lineRule="auto"/>
              <w:rPr>
                <w:rFonts w:ascii="Verdana" w:hAnsi="Verdana"/>
                <w:sz w:val="18"/>
              </w:rPr>
            </w:pPr>
            <w:r>
              <w:rPr>
                <w:rFonts w:ascii="Verdana" w:hAnsi="Verdana"/>
                <w:sz w:val="18"/>
              </w:rPr>
              <w:t>Zaoferowany sprzęt*:</w:t>
            </w:r>
          </w:p>
          <w:p w14:paraId="433BCC48" w14:textId="77777777" w:rsidR="00B03D67" w:rsidRPr="0067347E" w:rsidRDefault="00B03D67"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B03D67" w:rsidRPr="0067347E" w14:paraId="25EF51E1" w14:textId="77777777" w:rsidTr="002245ED">
        <w:trPr>
          <w:cantSplit/>
          <w:trHeight w:hRule="exact" w:val="454"/>
        </w:trPr>
        <w:tc>
          <w:tcPr>
            <w:tcW w:w="369" w:type="pct"/>
            <w:vMerge/>
            <w:tcBorders>
              <w:left w:val="single" w:sz="12" w:space="0" w:color="000000"/>
            </w:tcBorders>
          </w:tcPr>
          <w:p w14:paraId="197BE073"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405E4DE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7CDF849C"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6A096303" w14:textId="77777777" w:rsidTr="002245ED">
        <w:trPr>
          <w:cantSplit/>
          <w:trHeight w:hRule="exact" w:val="454"/>
        </w:trPr>
        <w:tc>
          <w:tcPr>
            <w:tcW w:w="369" w:type="pct"/>
            <w:vMerge/>
            <w:tcBorders>
              <w:left w:val="single" w:sz="12" w:space="0" w:color="000000"/>
            </w:tcBorders>
          </w:tcPr>
          <w:p w14:paraId="6924EC4B"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4889E4FE"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D22C5C1" w14:textId="77777777" w:rsidR="00B03D67" w:rsidRPr="0067347E"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B03D67" w:rsidRPr="0067347E" w14:paraId="34B1AC52" w14:textId="77777777" w:rsidTr="002245ED">
        <w:trPr>
          <w:cantSplit/>
          <w:trHeight w:hRule="exact" w:val="499"/>
        </w:trPr>
        <w:tc>
          <w:tcPr>
            <w:tcW w:w="369" w:type="pct"/>
            <w:tcBorders>
              <w:left w:val="single" w:sz="12" w:space="0" w:color="000000"/>
              <w:bottom w:val="single" w:sz="12" w:space="0" w:color="000000"/>
            </w:tcBorders>
          </w:tcPr>
          <w:p w14:paraId="05286B7F" w14:textId="77777777" w:rsidR="00B03D67" w:rsidRPr="0067347E" w:rsidRDefault="00B03D67"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7AB08ED8" w14:textId="77777777" w:rsidR="00B03D67" w:rsidRDefault="00B03D67"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6264FF02" w14:textId="77777777" w:rsidR="00B03D67" w:rsidRDefault="00B03D67"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5797EA62"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p w14:paraId="7A0798B3" w14:textId="77777777" w:rsidR="00B03D67" w:rsidRDefault="00B03D67" w:rsidP="002245ED">
            <w:pPr>
              <w:snapToGrid w:val="0"/>
              <w:spacing w:before="120" w:after="120" w:line="280" w:lineRule="exact"/>
              <w:jc w:val="right"/>
              <w:rPr>
                <w:rFonts w:ascii="Verdana" w:hAnsi="Verdana"/>
                <w:sz w:val="16"/>
                <w:szCs w:val="16"/>
              </w:rPr>
            </w:pPr>
          </w:p>
          <w:p w14:paraId="107A08D6" w14:textId="77777777" w:rsidR="00B03D67" w:rsidRDefault="00B03D67"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407B9C5" w14:textId="77777777" w:rsidR="00B03D67" w:rsidRDefault="00B03D67" w:rsidP="00B03D67">
      <w:pPr>
        <w:spacing w:after="160" w:line="280" w:lineRule="exact"/>
        <w:ind w:left="284"/>
        <w:jc w:val="both"/>
        <w:rPr>
          <w:rFonts w:ascii="Century Gothic" w:hAnsi="Century Gothic"/>
          <w:bCs/>
          <w:sz w:val="20"/>
          <w:szCs w:val="20"/>
        </w:rPr>
      </w:pPr>
    </w:p>
    <w:p w14:paraId="6A8D9B42" w14:textId="77777777" w:rsidR="00B03D67" w:rsidRDefault="00B03D67" w:rsidP="00B03D67">
      <w:pPr>
        <w:spacing w:after="160" w:line="280" w:lineRule="exact"/>
        <w:ind w:left="284"/>
        <w:jc w:val="both"/>
        <w:rPr>
          <w:rFonts w:ascii="Century Gothic" w:hAnsi="Century Gothic"/>
          <w:bCs/>
          <w:sz w:val="20"/>
          <w:szCs w:val="20"/>
        </w:rPr>
      </w:pPr>
    </w:p>
    <w:p w14:paraId="558A28FD" w14:textId="77777777" w:rsidR="00B03D67" w:rsidRPr="003658DC" w:rsidRDefault="00B03D67" w:rsidP="00B03D67">
      <w:pPr>
        <w:spacing w:after="160" w:line="280" w:lineRule="exact"/>
        <w:ind w:left="284"/>
        <w:jc w:val="both"/>
        <w:rPr>
          <w:rFonts w:ascii="Century Gothic" w:hAnsi="Century Gothic"/>
          <w:bCs/>
          <w:sz w:val="20"/>
          <w:szCs w:val="20"/>
        </w:rPr>
      </w:pPr>
    </w:p>
    <w:p w14:paraId="21F4602C" w14:textId="77777777" w:rsidR="002A74A6" w:rsidRDefault="002A74A6" w:rsidP="002A74A6">
      <w:pPr>
        <w:spacing w:line="280" w:lineRule="exact"/>
        <w:jc w:val="both"/>
        <w:rPr>
          <w:rFonts w:ascii="Century Gothic" w:hAnsi="Century Gothic"/>
          <w:bCs/>
          <w:sz w:val="20"/>
          <w:szCs w:val="20"/>
        </w:rPr>
      </w:pPr>
    </w:p>
    <w:p w14:paraId="372C23D9" w14:textId="77777777" w:rsidR="00175688" w:rsidRPr="003658DC" w:rsidRDefault="00175688" w:rsidP="002A74A6">
      <w:pPr>
        <w:spacing w:line="280" w:lineRule="exact"/>
        <w:jc w:val="both"/>
        <w:rPr>
          <w:rFonts w:ascii="Century Gothic" w:hAnsi="Century Gothic"/>
          <w:bCs/>
          <w:sz w:val="20"/>
          <w:szCs w:val="20"/>
        </w:rPr>
      </w:pPr>
    </w:p>
    <w:p w14:paraId="69B65693" w14:textId="77777777" w:rsidR="00175688" w:rsidRDefault="00175688" w:rsidP="0072439E">
      <w:pPr>
        <w:numPr>
          <w:ilvl w:val="0"/>
          <w:numId w:val="131"/>
        </w:numPr>
        <w:tabs>
          <w:tab w:val="clear" w:pos="644"/>
          <w:tab w:val="num"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132427A3" w14:textId="77777777" w:rsidR="00175688" w:rsidRPr="0067347E" w:rsidRDefault="00175688" w:rsidP="0072439E">
      <w:pPr>
        <w:numPr>
          <w:ilvl w:val="0"/>
          <w:numId w:val="131"/>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D1150B5"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C522E4F"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7C75E99" w14:textId="77777777" w:rsidR="00175688" w:rsidRPr="0067347E" w:rsidRDefault="00175688" w:rsidP="0072439E">
      <w:pPr>
        <w:numPr>
          <w:ilvl w:val="0"/>
          <w:numId w:val="131"/>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0684DB84"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1E618D1"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352D6CD"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7C075E3F"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1B786AE"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38B69B5A" w14:textId="77777777" w:rsidR="00175688" w:rsidRPr="0067347E" w:rsidRDefault="00175688" w:rsidP="0072439E">
      <w:pPr>
        <w:numPr>
          <w:ilvl w:val="0"/>
          <w:numId w:val="131"/>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07292E0"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798AA4"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0FC8ABAB" w14:textId="77777777" w:rsidR="00175688" w:rsidRPr="0067347E" w:rsidRDefault="00175688" w:rsidP="0072439E">
      <w:pPr>
        <w:numPr>
          <w:ilvl w:val="0"/>
          <w:numId w:val="150"/>
        </w:numPr>
        <w:tabs>
          <w:tab w:val="left" w:pos="709"/>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206E7CCA" w14:textId="77777777" w:rsidR="00175688" w:rsidRPr="0067347E" w:rsidRDefault="00175688" w:rsidP="0072439E">
      <w:pPr>
        <w:numPr>
          <w:ilvl w:val="0"/>
          <w:numId w:val="150"/>
        </w:numPr>
        <w:tabs>
          <w:tab w:val="left" w:pos="709"/>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49B617AA"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69B6BD21" w14:textId="77777777" w:rsidR="00175688" w:rsidRPr="0067347E" w:rsidRDefault="00175688" w:rsidP="0072439E">
      <w:pPr>
        <w:numPr>
          <w:ilvl w:val="0"/>
          <w:numId w:val="131"/>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2829C2B" w14:textId="77777777" w:rsidR="00175688" w:rsidRPr="0067347E" w:rsidRDefault="00175688" w:rsidP="00175688">
      <w:pPr>
        <w:spacing w:after="120" w:line="280" w:lineRule="exact"/>
        <w:jc w:val="both"/>
        <w:rPr>
          <w:rFonts w:ascii="Verdana" w:hAnsi="Verdana"/>
          <w:sz w:val="18"/>
          <w:szCs w:val="18"/>
        </w:rPr>
      </w:pPr>
    </w:p>
    <w:p w14:paraId="07ADD6CC" w14:textId="77777777" w:rsidR="00175688" w:rsidRPr="0067347E" w:rsidRDefault="00175688" w:rsidP="00175688">
      <w:pPr>
        <w:spacing w:after="60" w:line="280" w:lineRule="exact"/>
        <w:jc w:val="both"/>
        <w:rPr>
          <w:rFonts w:ascii="Verdana" w:hAnsi="Verdana"/>
          <w:sz w:val="18"/>
          <w:szCs w:val="18"/>
        </w:rPr>
      </w:pPr>
    </w:p>
    <w:p w14:paraId="3315F3ED" w14:textId="77777777" w:rsidR="00175688" w:rsidRPr="0067347E"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52EC20B" w14:textId="77777777" w:rsidR="00175688" w:rsidRDefault="00175688" w:rsidP="00826B3B">
      <w:pPr>
        <w:tabs>
          <w:tab w:val="left" w:pos="0"/>
        </w:tabs>
        <w:spacing w:line="280" w:lineRule="exact"/>
        <w:rPr>
          <w:rFonts w:ascii="Verdana" w:hAnsi="Verdana"/>
          <w:b/>
          <w:bCs/>
          <w:sz w:val="18"/>
          <w:szCs w:val="18"/>
        </w:rPr>
        <w:sectPr w:rsidR="00175688" w:rsidSect="008D734A">
          <w:headerReference w:type="default" r:id="rId43"/>
          <w:footerReference w:type="even" r:id="rId44"/>
          <w:footerReference w:type="default" r:id="rId45"/>
          <w:headerReference w:type="first" r:id="rId46"/>
          <w:footerReference w:type="first" r:id="rId47"/>
          <w:pgSz w:w="11906" w:h="16838"/>
          <w:pgMar w:top="1247" w:right="1440" w:bottom="1106" w:left="1418" w:header="709" w:footer="675" w:gutter="0"/>
          <w:cols w:space="708"/>
          <w:titlePg/>
          <w:docGrid w:linePitch="360"/>
        </w:sectPr>
      </w:pPr>
    </w:p>
    <w:p w14:paraId="53E86BE8" w14:textId="53BD0327" w:rsidR="00826B3B" w:rsidRPr="0067347E" w:rsidRDefault="00826B3B" w:rsidP="00826B3B">
      <w:pPr>
        <w:tabs>
          <w:tab w:val="left" w:pos="0"/>
        </w:tabs>
        <w:spacing w:line="280" w:lineRule="exact"/>
        <w:rPr>
          <w:rFonts w:ascii="Verdana" w:hAnsi="Verdana"/>
          <w:b/>
          <w:bCs/>
          <w:sz w:val="18"/>
          <w:szCs w:val="18"/>
        </w:rPr>
      </w:pPr>
    </w:p>
    <w:p w14:paraId="0D8CC47A" w14:textId="2B2AC1DB" w:rsidR="002A74A6" w:rsidRDefault="002A74A6" w:rsidP="002A74A6">
      <w:pPr>
        <w:pStyle w:val="Nagwek3"/>
        <w:spacing w:line="240" w:lineRule="exact"/>
        <w:rPr>
          <w:rFonts w:eastAsiaTheme="majorEastAsia"/>
          <w:color w:val="auto"/>
        </w:rPr>
      </w:pPr>
      <w:r>
        <w:rPr>
          <w:rFonts w:eastAsiaTheme="majorEastAsia"/>
          <w:color w:val="auto"/>
        </w:rPr>
        <w:t xml:space="preserve">Część 8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C5A4586" w14:textId="77777777" w:rsidR="002A74A6" w:rsidRDefault="002A74A6" w:rsidP="002A74A6">
      <w:pPr>
        <w:spacing w:line="240" w:lineRule="exact"/>
        <w:jc w:val="center"/>
        <w:rPr>
          <w:rFonts w:ascii="Verdana" w:eastAsia="Calibri" w:hAnsi="Verdana"/>
          <w:b/>
          <w:noProof/>
          <w:lang w:val="cs-CZ"/>
        </w:rPr>
      </w:pPr>
    </w:p>
    <w:p w14:paraId="5E2A1146" w14:textId="77777777" w:rsidR="002A74A6" w:rsidRDefault="002A74A6" w:rsidP="002A74A6">
      <w:pPr>
        <w:spacing w:line="240" w:lineRule="exact"/>
        <w:jc w:val="center"/>
        <w:rPr>
          <w:rFonts w:ascii="Verdana" w:eastAsia="Calibri" w:hAnsi="Verdana"/>
          <w:b/>
          <w:noProof/>
          <w:lang w:val="cs-CZ"/>
        </w:rPr>
      </w:pPr>
    </w:p>
    <w:p w14:paraId="0EE5A457"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ADE6564" w14:textId="77777777" w:rsidR="002A74A6" w:rsidRPr="0067347E" w:rsidRDefault="002A74A6" w:rsidP="002A74A6">
      <w:pPr>
        <w:spacing w:line="240" w:lineRule="exact"/>
        <w:jc w:val="center"/>
        <w:rPr>
          <w:rFonts w:ascii="Verdana" w:eastAsia="Calibri" w:hAnsi="Verdana"/>
          <w:b/>
          <w:noProof/>
        </w:rPr>
      </w:pPr>
    </w:p>
    <w:p w14:paraId="7ED2298E" w14:textId="77777777" w:rsidR="00503F5C" w:rsidRDefault="00503F5C" w:rsidP="00503F5C">
      <w:pPr>
        <w:tabs>
          <w:tab w:val="left" w:pos="1369"/>
          <w:tab w:val="left" w:pos="2055"/>
        </w:tabs>
        <w:spacing w:after="120" w:line="240" w:lineRule="exact"/>
        <w:ind w:left="1701" w:hanging="992"/>
        <w:jc w:val="both"/>
        <w:rPr>
          <w:rFonts w:ascii="Verdana" w:hAnsi="Verdana"/>
          <w:sz w:val="18"/>
          <w:szCs w:val="18"/>
        </w:rPr>
      </w:pPr>
      <w:r>
        <w:rPr>
          <w:rFonts w:ascii="Verdana" w:hAnsi="Verdana"/>
          <w:b/>
          <w:bCs/>
          <w:color w:val="000000"/>
          <w:sz w:val="20"/>
          <w:szCs w:val="20"/>
        </w:rPr>
        <w:t>Część</w:t>
      </w:r>
      <w:r>
        <w:rPr>
          <w:rFonts w:ascii="Verdana" w:hAnsi="Verdana"/>
          <w:b/>
          <w:bCs/>
          <w:color w:val="000000"/>
          <w:sz w:val="20"/>
          <w:szCs w:val="20"/>
        </w:rPr>
        <w:tab/>
        <w:t xml:space="preserve"> 8</w:t>
      </w:r>
      <w:r>
        <w:rPr>
          <w:rFonts w:ascii="Verdana" w:hAnsi="Verdana"/>
          <w:b/>
          <w:bCs/>
          <w:color w:val="000000"/>
          <w:sz w:val="20"/>
          <w:szCs w:val="20"/>
        </w:rPr>
        <w:tab/>
      </w:r>
      <w:r w:rsidRPr="002A74A6">
        <w:rPr>
          <w:rFonts w:ascii="Verdana" w:hAnsi="Verdana" w:cs="Arial"/>
          <w:color w:val="000000"/>
          <w:sz w:val="18"/>
          <w:szCs w:val="18"/>
        </w:rPr>
        <w:t>Mały inkubator z wytrząsaniem na potrzeby Samodzielnej Pracowni Biofizyki Układu Nerwowego</w:t>
      </w:r>
    </w:p>
    <w:p w14:paraId="3473CFBC" w14:textId="77777777" w:rsidR="002A74A6" w:rsidRPr="0067347E" w:rsidRDefault="002A74A6" w:rsidP="002A74A6">
      <w:pPr>
        <w:tabs>
          <w:tab w:val="left" w:pos="1369"/>
          <w:tab w:val="left" w:pos="2055"/>
        </w:tabs>
        <w:spacing w:after="120" w:line="240" w:lineRule="exact"/>
        <w:ind w:left="1701" w:hanging="992"/>
        <w:jc w:val="both"/>
        <w:rPr>
          <w:rFonts w:ascii="Verdana" w:hAnsi="Verdana"/>
          <w:noProof/>
          <w:sz w:val="18"/>
          <w:szCs w:val="18"/>
        </w:rPr>
      </w:pPr>
    </w:p>
    <w:p w14:paraId="5DA80875" w14:textId="77777777" w:rsidR="00503F5C" w:rsidRPr="0067347E" w:rsidRDefault="00503F5C" w:rsidP="00503F5C">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2594C8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6D93FE5" w14:textId="77777777" w:rsidR="00503F5C" w:rsidRPr="0067347E"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9A89CDD" w14:textId="5774E2CC" w:rsidR="00E21FD6" w:rsidRDefault="00503F5C" w:rsidP="00503F5C">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p w14:paraId="5A5A8D4F" w14:textId="77777777" w:rsidR="005502BA" w:rsidRDefault="005502BA" w:rsidP="00503F5C">
      <w:pPr>
        <w:spacing w:line="360" w:lineRule="auto"/>
        <w:rPr>
          <w:rFonts w:ascii="Verdana" w:hAnsi="Verdana"/>
          <w:noProof/>
          <w:sz w:val="18"/>
          <w:szCs w:val="18"/>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503F5C" w:rsidRPr="00022CAC" w14:paraId="5391BE9E" w14:textId="77777777" w:rsidTr="00503F5C">
        <w:trPr>
          <w:cantSplit/>
          <w:trHeight w:val="1258"/>
        </w:trPr>
        <w:tc>
          <w:tcPr>
            <w:tcW w:w="704" w:type="dxa"/>
            <w:tcBorders>
              <w:bottom w:val="single" w:sz="4" w:space="0" w:color="auto"/>
            </w:tcBorders>
            <w:shd w:val="clear" w:color="auto" w:fill="EDEDED" w:themeFill="accent3" w:themeFillTint="33"/>
            <w:vAlign w:val="center"/>
          </w:tcPr>
          <w:p w14:paraId="3374DA97" w14:textId="77777777" w:rsidR="00503F5C" w:rsidRPr="00022CAC" w:rsidRDefault="00503F5C"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24F2A68D" w14:textId="77777777" w:rsidR="00503F5C" w:rsidRPr="00022CAC" w:rsidRDefault="00503F5C"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BEC44F2"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w:t>
            </w:r>
          </w:p>
          <w:p w14:paraId="021DA39A"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619FA73" w14:textId="77777777" w:rsidR="00503F5C" w:rsidRPr="00820A7D" w:rsidRDefault="00503F5C" w:rsidP="002245ED">
            <w:pPr>
              <w:jc w:val="center"/>
              <w:rPr>
                <w:rFonts w:ascii="Verdana" w:hAnsi="Verdana"/>
                <w:sz w:val="18"/>
                <w:szCs w:val="18"/>
              </w:rPr>
            </w:pPr>
            <w:r w:rsidRPr="00820A7D">
              <w:rPr>
                <w:rFonts w:ascii="Verdana" w:hAnsi="Verdana"/>
                <w:sz w:val="18"/>
                <w:szCs w:val="18"/>
              </w:rPr>
              <w:t>Wartość oferowana</w:t>
            </w:r>
          </w:p>
          <w:p w14:paraId="6DA9EDC3" w14:textId="77777777" w:rsidR="00503F5C" w:rsidRDefault="00503F5C"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B133678" w14:textId="77777777" w:rsidR="00503F5C" w:rsidRDefault="00503F5C"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1B1D7156" w14:textId="77777777" w:rsidR="00503F5C" w:rsidRPr="00022CAC" w:rsidRDefault="00503F5C"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03F5C" w:rsidRPr="00022CAC" w14:paraId="7099A6FC" w14:textId="77777777" w:rsidTr="00503F5C">
        <w:trPr>
          <w:cantSplit/>
          <w:trHeight w:val="678"/>
        </w:trPr>
        <w:tc>
          <w:tcPr>
            <w:tcW w:w="704" w:type="dxa"/>
            <w:shd w:val="clear" w:color="auto" w:fill="auto"/>
            <w:vAlign w:val="center"/>
          </w:tcPr>
          <w:p w14:paraId="194A8D17"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5C136F17" w14:textId="77777777" w:rsidR="00503F5C" w:rsidRPr="007B02FB" w:rsidRDefault="00503F5C"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503F5C" w:rsidRPr="00022CAC" w14:paraId="429CDD0B" w14:textId="77777777" w:rsidTr="00503F5C">
        <w:trPr>
          <w:cantSplit/>
          <w:trHeight w:val="680"/>
        </w:trPr>
        <w:tc>
          <w:tcPr>
            <w:tcW w:w="704" w:type="dxa"/>
            <w:shd w:val="clear" w:color="auto" w:fill="auto"/>
            <w:vAlign w:val="center"/>
          </w:tcPr>
          <w:p w14:paraId="51A80563"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5E379E9" w14:textId="2E2EDFC5" w:rsidR="00503F5C" w:rsidRPr="00022CAC"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Zakres ustawiania temperatury nie m</w:t>
            </w:r>
            <w:r>
              <w:rPr>
                <w:rFonts w:asciiTheme="minorHAnsi" w:eastAsiaTheme="minorHAnsi" w:hAnsiTheme="minorHAnsi" w:cstheme="minorBidi"/>
                <w:sz w:val="22"/>
                <w:szCs w:val="22"/>
                <w:lang w:eastAsia="en-US"/>
              </w:rPr>
              <w:t xml:space="preserve">niejszy niż </w:t>
            </w:r>
            <w:r>
              <w:rPr>
                <w:rFonts w:asciiTheme="minorHAnsi" w:eastAsiaTheme="minorHAnsi" w:hAnsiTheme="minorHAnsi" w:cstheme="minorBidi"/>
                <w:sz w:val="22"/>
                <w:szCs w:val="22"/>
                <w:lang w:eastAsia="en-US"/>
              </w:rPr>
              <w:br/>
              <w:t xml:space="preserve">od +25°C do + 42°C </w:t>
            </w:r>
          </w:p>
        </w:tc>
        <w:tc>
          <w:tcPr>
            <w:tcW w:w="1276" w:type="dxa"/>
            <w:shd w:val="clear" w:color="auto" w:fill="auto"/>
            <w:vAlign w:val="center"/>
          </w:tcPr>
          <w:p w14:paraId="72C8BC67"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9F0B6AD"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076E437D" w14:textId="77777777" w:rsidTr="00503F5C">
        <w:trPr>
          <w:cantSplit/>
          <w:trHeight w:val="680"/>
        </w:trPr>
        <w:tc>
          <w:tcPr>
            <w:tcW w:w="704" w:type="dxa"/>
            <w:shd w:val="clear" w:color="auto" w:fill="auto"/>
            <w:vAlign w:val="center"/>
          </w:tcPr>
          <w:p w14:paraId="16D8D2C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71BDA37" w14:textId="063B5BCD" w:rsidR="00503F5C" w:rsidRPr="00022CA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Kontrola temperatury: nie większa niż 5°C pow</w:t>
            </w:r>
            <w:r>
              <w:rPr>
                <w:rFonts w:asciiTheme="minorHAnsi" w:eastAsiaTheme="minorHAnsi" w:hAnsiTheme="minorHAnsi" w:cstheme="minorBidi"/>
                <w:sz w:val="22"/>
                <w:szCs w:val="22"/>
                <w:lang w:eastAsia="en-US"/>
              </w:rPr>
              <w:t xml:space="preserve">yżej temp. otoczenia do + 42°C </w:t>
            </w:r>
          </w:p>
        </w:tc>
        <w:tc>
          <w:tcPr>
            <w:tcW w:w="1276" w:type="dxa"/>
            <w:shd w:val="clear" w:color="auto" w:fill="auto"/>
            <w:vAlign w:val="center"/>
          </w:tcPr>
          <w:p w14:paraId="228F3E5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C5802BF"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61AB067" w14:textId="77777777" w:rsidTr="00503F5C">
        <w:trPr>
          <w:cantSplit/>
          <w:trHeight w:val="680"/>
        </w:trPr>
        <w:tc>
          <w:tcPr>
            <w:tcW w:w="704" w:type="dxa"/>
            <w:shd w:val="clear" w:color="auto" w:fill="auto"/>
            <w:vAlign w:val="center"/>
          </w:tcPr>
          <w:p w14:paraId="2C1FCDA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B2259AF" w14:textId="7638DB57" w:rsidR="00503F5C" w:rsidRPr="00217C9B" w:rsidRDefault="008D6A32" w:rsidP="002245ED">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 xml:space="preserve">Rozdzielczość nastawy: nie mniejsza niż 0,1°C / 1 </w:t>
            </w:r>
            <w:proofErr w:type="spellStart"/>
            <w:r w:rsidRPr="005502BA">
              <w:rPr>
                <w:rFonts w:asciiTheme="minorHAnsi" w:eastAsiaTheme="minorHAnsi" w:hAnsiTheme="minorHAnsi" w:cstheme="minorBidi"/>
                <w:sz w:val="22"/>
                <w:szCs w:val="22"/>
                <w:lang w:eastAsia="en-US"/>
              </w:rPr>
              <w:t>obr</w:t>
            </w:r>
            <w:proofErr w:type="spellEnd"/>
            <w:r w:rsidRPr="005502BA">
              <w:rPr>
                <w:rFonts w:asciiTheme="minorHAnsi" w:eastAsiaTheme="minorHAnsi" w:hAnsiTheme="minorHAnsi" w:cstheme="minorBidi"/>
                <w:sz w:val="22"/>
                <w:szCs w:val="22"/>
                <w:lang w:eastAsia="en-US"/>
              </w:rPr>
              <w:t>./min</w:t>
            </w:r>
          </w:p>
        </w:tc>
        <w:tc>
          <w:tcPr>
            <w:tcW w:w="1276" w:type="dxa"/>
            <w:shd w:val="clear" w:color="auto" w:fill="auto"/>
            <w:vAlign w:val="center"/>
          </w:tcPr>
          <w:p w14:paraId="4FD787BC"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A7F0620"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E6CCDF6" w14:textId="77777777" w:rsidTr="00503F5C">
        <w:trPr>
          <w:cantSplit/>
          <w:trHeight w:val="680"/>
        </w:trPr>
        <w:tc>
          <w:tcPr>
            <w:tcW w:w="704" w:type="dxa"/>
            <w:shd w:val="clear" w:color="auto" w:fill="auto"/>
            <w:vAlign w:val="center"/>
          </w:tcPr>
          <w:p w14:paraId="18EE0A6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F12DB79" w14:textId="2D7DB6CD"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Stabilność tempera</w:t>
            </w:r>
            <w:r>
              <w:rPr>
                <w:rFonts w:asciiTheme="minorHAnsi" w:eastAsiaTheme="minorHAnsi" w:hAnsiTheme="minorHAnsi" w:cstheme="minorBidi"/>
                <w:sz w:val="22"/>
                <w:szCs w:val="22"/>
                <w:lang w:eastAsia="en-US"/>
              </w:rPr>
              <w:t xml:space="preserve">tury: nie mniejsza niż: ±0,5°C </w:t>
            </w:r>
          </w:p>
        </w:tc>
        <w:tc>
          <w:tcPr>
            <w:tcW w:w="1276" w:type="dxa"/>
            <w:shd w:val="clear" w:color="auto" w:fill="auto"/>
            <w:vAlign w:val="center"/>
          </w:tcPr>
          <w:p w14:paraId="117AB608"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BA61B29"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5A275BC6" w14:textId="77777777" w:rsidTr="00503F5C">
        <w:trPr>
          <w:cantSplit/>
          <w:trHeight w:val="680"/>
        </w:trPr>
        <w:tc>
          <w:tcPr>
            <w:tcW w:w="704" w:type="dxa"/>
            <w:shd w:val="clear" w:color="auto" w:fill="auto"/>
            <w:vAlign w:val="center"/>
          </w:tcPr>
          <w:p w14:paraId="4F26169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33D1F29" w14:textId="56C0ADCC" w:rsidR="00503F5C" w:rsidRDefault="008D6A32" w:rsidP="008D6A32">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Prędkość: zakres ni</w:t>
            </w:r>
            <w:r>
              <w:rPr>
                <w:rFonts w:asciiTheme="minorHAnsi" w:eastAsiaTheme="minorHAnsi" w:hAnsiTheme="minorHAnsi" w:cstheme="minorBidi"/>
                <w:sz w:val="22"/>
                <w:szCs w:val="22"/>
                <w:lang w:eastAsia="en-US"/>
              </w:rPr>
              <w:t xml:space="preserve">e mniejszy niż: 50–250 </w:t>
            </w:r>
            <w:proofErr w:type="spellStart"/>
            <w:r>
              <w:rPr>
                <w:rFonts w:asciiTheme="minorHAnsi" w:eastAsiaTheme="minorHAnsi" w:hAnsiTheme="minorHAnsi" w:cstheme="minorBidi"/>
                <w:sz w:val="22"/>
                <w:szCs w:val="22"/>
                <w:lang w:eastAsia="en-US"/>
              </w:rPr>
              <w:t>obr</w:t>
            </w:r>
            <w:proofErr w:type="spellEnd"/>
            <w:r>
              <w:rPr>
                <w:rFonts w:asciiTheme="minorHAnsi" w:eastAsiaTheme="minorHAnsi" w:hAnsiTheme="minorHAnsi" w:cstheme="minorBidi"/>
                <w:sz w:val="22"/>
                <w:szCs w:val="22"/>
                <w:lang w:eastAsia="en-US"/>
              </w:rPr>
              <w:t xml:space="preserve">/min </w:t>
            </w:r>
          </w:p>
        </w:tc>
        <w:tc>
          <w:tcPr>
            <w:tcW w:w="1276" w:type="dxa"/>
            <w:shd w:val="clear" w:color="auto" w:fill="auto"/>
            <w:vAlign w:val="center"/>
          </w:tcPr>
          <w:p w14:paraId="5AE110E1"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7516F4C"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7269683D" w14:textId="77777777" w:rsidTr="00503F5C">
        <w:trPr>
          <w:cantSplit/>
          <w:trHeight w:val="680"/>
        </w:trPr>
        <w:tc>
          <w:tcPr>
            <w:tcW w:w="704" w:type="dxa"/>
            <w:shd w:val="clear" w:color="auto" w:fill="auto"/>
            <w:vAlign w:val="center"/>
          </w:tcPr>
          <w:p w14:paraId="32F8985E"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5FA1509" w14:textId="7ACC5886" w:rsidR="00503F5C" w:rsidRPr="00217C9B"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Orbita: nie mniejsza niż 10 mm </w:t>
            </w:r>
          </w:p>
        </w:tc>
        <w:tc>
          <w:tcPr>
            <w:tcW w:w="1276" w:type="dxa"/>
            <w:shd w:val="clear" w:color="auto" w:fill="auto"/>
            <w:vAlign w:val="center"/>
          </w:tcPr>
          <w:p w14:paraId="6605A74D"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1F0152F" w14:textId="77777777" w:rsidR="00503F5C" w:rsidRPr="00022CAC" w:rsidRDefault="00503F5C" w:rsidP="002245ED">
            <w:pPr>
              <w:spacing w:before="60" w:after="60"/>
              <w:rPr>
                <w:rFonts w:ascii="Verdana" w:eastAsia="Calibri" w:hAnsi="Verdana"/>
                <w:bCs/>
                <w:sz w:val="18"/>
                <w:szCs w:val="18"/>
                <w:lang w:eastAsia="en-US"/>
              </w:rPr>
            </w:pPr>
          </w:p>
        </w:tc>
      </w:tr>
      <w:tr w:rsidR="008D6A32" w:rsidRPr="00022CAC" w14:paraId="0B5343BA" w14:textId="77777777" w:rsidTr="008D6A32">
        <w:trPr>
          <w:cantSplit/>
          <w:trHeight w:val="680"/>
        </w:trPr>
        <w:tc>
          <w:tcPr>
            <w:tcW w:w="704" w:type="dxa"/>
            <w:shd w:val="clear" w:color="auto" w:fill="auto"/>
            <w:vAlign w:val="center"/>
          </w:tcPr>
          <w:p w14:paraId="5646B440"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17DE379" w14:textId="4F2D9975" w:rsidR="008D6A32" w:rsidRDefault="008D6A32" w:rsidP="008D6A32">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Wyświetlacz LCD </w:t>
            </w:r>
          </w:p>
        </w:tc>
        <w:tc>
          <w:tcPr>
            <w:tcW w:w="1276" w:type="dxa"/>
            <w:shd w:val="clear" w:color="auto" w:fill="auto"/>
            <w:vAlign w:val="center"/>
          </w:tcPr>
          <w:p w14:paraId="058C8C33" w14:textId="6E2E3412"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7BEB4216" w14:textId="77777777" w:rsidR="008D6A32" w:rsidRPr="00022CAC" w:rsidRDefault="008D6A32" w:rsidP="008D6A32">
            <w:pPr>
              <w:spacing w:before="60" w:after="60"/>
              <w:rPr>
                <w:rFonts w:ascii="Verdana" w:eastAsia="Calibri" w:hAnsi="Verdana"/>
                <w:bCs/>
                <w:sz w:val="18"/>
                <w:szCs w:val="18"/>
                <w:lang w:eastAsia="en-US"/>
              </w:rPr>
            </w:pPr>
          </w:p>
        </w:tc>
      </w:tr>
      <w:tr w:rsidR="008D6A32" w:rsidRPr="00022CAC" w14:paraId="643F4144" w14:textId="77777777" w:rsidTr="008D6A32">
        <w:trPr>
          <w:cantSplit/>
          <w:trHeight w:val="680"/>
        </w:trPr>
        <w:tc>
          <w:tcPr>
            <w:tcW w:w="704" w:type="dxa"/>
            <w:shd w:val="clear" w:color="auto" w:fill="auto"/>
            <w:vAlign w:val="center"/>
          </w:tcPr>
          <w:p w14:paraId="3D6661CA" w14:textId="77777777" w:rsidR="008D6A32" w:rsidRPr="00022CAC" w:rsidRDefault="008D6A32"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BC24AB1" w14:textId="152F02FA" w:rsidR="008D6A32" w:rsidRDefault="008D6A32" w:rsidP="008D6A32">
            <w:pPr>
              <w:ind w:left="86"/>
              <w:rPr>
                <w:rFonts w:asciiTheme="minorHAnsi" w:eastAsiaTheme="minorHAnsi" w:hAnsiTheme="minorHAnsi" w:cstheme="minorBidi"/>
                <w:sz w:val="22"/>
                <w:szCs w:val="22"/>
                <w:lang w:eastAsia="en-US"/>
              </w:rPr>
            </w:pPr>
            <w:proofErr w:type="spellStart"/>
            <w:r w:rsidRPr="005502BA">
              <w:rPr>
                <w:rFonts w:asciiTheme="minorHAnsi" w:eastAsiaTheme="minorHAnsi" w:hAnsiTheme="minorHAnsi" w:cstheme="minorBidi"/>
                <w:sz w:val="22"/>
                <w:szCs w:val="22"/>
                <w:lang w:eastAsia="en-US"/>
              </w:rPr>
              <w:t>Timer</w:t>
            </w:r>
            <w:proofErr w:type="spellEnd"/>
            <w:r w:rsidRPr="005502BA">
              <w:rPr>
                <w:rFonts w:asciiTheme="minorHAnsi" w:eastAsiaTheme="minorHAnsi" w:hAnsiTheme="minorHAnsi" w:cstheme="minorBidi"/>
                <w:sz w:val="22"/>
                <w:szCs w:val="22"/>
                <w:lang w:eastAsia="en-US"/>
              </w:rPr>
              <w:t xml:space="preserve"> z ala</w:t>
            </w:r>
            <w:r>
              <w:rPr>
                <w:rFonts w:asciiTheme="minorHAnsi" w:eastAsiaTheme="minorHAnsi" w:hAnsiTheme="minorHAnsi" w:cstheme="minorBidi"/>
                <w:sz w:val="22"/>
                <w:szCs w:val="22"/>
                <w:lang w:eastAsia="en-US"/>
              </w:rPr>
              <w:t xml:space="preserve">rmem 1 min–96 godz. / non-stop </w:t>
            </w:r>
          </w:p>
        </w:tc>
        <w:tc>
          <w:tcPr>
            <w:tcW w:w="1276" w:type="dxa"/>
            <w:shd w:val="clear" w:color="auto" w:fill="auto"/>
            <w:vAlign w:val="center"/>
          </w:tcPr>
          <w:p w14:paraId="07B826A5" w14:textId="7D90813C" w:rsidR="008D6A32" w:rsidRPr="00022CAC" w:rsidRDefault="008D6A32" w:rsidP="008D6A32">
            <w:pPr>
              <w:spacing w:before="60" w:after="60"/>
              <w:jc w:val="center"/>
              <w:rPr>
                <w:rFonts w:ascii="Verdana" w:eastAsia="Calibri" w:hAnsi="Verdana"/>
                <w:sz w:val="18"/>
                <w:szCs w:val="18"/>
                <w:lang w:eastAsia="en-US"/>
              </w:rPr>
            </w:pPr>
            <w:r w:rsidRPr="00FD279C">
              <w:rPr>
                <w:rFonts w:ascii="Verdana" w:eastAsia="Calibri" w:hAnsi="Verdana"/>
                <w:sz w:val="18"/>
                <w:szCs w:val="18"/>
                <w:lang w:eastAsia="en-US"/>
              </w:rPr>
              <w:t>Tak, podać</w:t>
            </w:r>
          </w:p>
        </w:tc>
        <w:tc>
          <w:tcPr>
            <w:tcW w:w="1855" w:type="dxa"/>
            <w:shd w:val="clear" w:color="auto" w:fill="auto"/>
            <w:vAlign w:val="center"/>
          </w:tcPr>
          <w:p w14:paraId="3EAF4037" w14:textId="77777777" w:rsidR="008D6A32" w:rsidRPr="00022CAC" w:rsidRDefault="008D6A32" w:rsidP="008D6A32">
            <w:pPr>
              <w:spacing w:before="60" w:after="60"/>
              <w:rPr>
                <w:rFonts w:ascii="Verdana" w:eastAsia="Calibri" w:hAnsi="Verdana"/>
                <w:bCs/>
                <w:sz w:val="18"/>
                <w:szCs w:val="18"/>
                <w:lang w:eastAsia="en-US"/>
              </w:rPr>
            </w:pPr>
          </w:p>
        </w:tc>
      </w:tr>
      <w:tr w:rsidR="00503F5C" w:rsidRPr="00022CAC" w14:paraId="3011C624" w14:textId="77777777" w:rsidTr="00503F5C">
        <w:trPr>
          <w:cantSplit/>
          <w:trHeight w:val="680"/>
        </w:trPr>
        <w:tc>
          <w:tcPr>
            <w:tcW w:w="704" w:type="dxa"/>
            <w:shd w:val="clear" w:color="auto" w:fill="auto"/>
            <w:vAlign w:val="center"/>
          </w:tcPr>
          <w:p w14:paraId="50D0E6E5"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936BDF9" w14:textId="42975A77" w:rsidR="00503F5C" w:rsidRPr="00217C9B" w:rsidRDefault="005502BA" w:rsidP="005502BA">
            <w:pPr>
              <w:ind w:left="86"/>
              <w:rPr>
                <w:rFonts w:asciiTheme="minorHAnsi" w:eastAsiaTheme="minorHAnsi" w:hAnsiTheme="minorHAnsi" w:cstheme="minorBidi"/>
                <w:sz w:val="22"/>
                <w:szCs w:val="22"/>
                <w:lang w:eastAsia="en-US"/>
              </w:rPr>
            </w:pPr>
            <w:r w:rsidRPr="005502BA">
              <w:rPr>
                <w:rFonts w:asciiTheme="minorHAnsi" w:eastAsiaTheme="minorHAnsi" w:hAnsiTheme="minorHAnsi" w:cstheme="minorBidi"/>
                <w:sz w:val="22"/>
                <w:szCs w:val="22"/>
                <w:lang w:eastAsia="en-US"/>
              </w:rPr>
              <w:t>Obciążenie maksymalne: nie mniejsze niż: 2,5 kg</w:t>
            </w:r>
          </w:p>
        </w:tc>
        <w:tc>
          <w:tcPr>
            <w:tcW w:w="1276" w:type="dxa"/>
            <w:shd w:val="clear" w:color="auto" w:fill="auto"/>
            <w:vAlign w:val="center"/>
          </w:tcPr>
          <w:p w14:paraId="4422F10B"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B8608F1" w14:textId="77777777" w:rsidR="00503F5C" w:rsidRPr="00022CAC" w:rsidRDefault="00503F5C" w:rsidP="002245ED">
            <w:pPr>
              <w:spacing w:before="60" w:after="60"/>
              <w:rPr>
                <w:rFonts w:ascii="Verdana" w:eastAsia="Calibri" w:hAnsi="Verdana"/>
                <w:bCs/>
                <w:sz w:val="18"/>
                <w:szCs w:val="18"/>
                <w:lang w:eastAsia="en-US"/>
              </w:rPr>
            </w:pPr>
          </w:p>
        </w:tc>
      </w:tr>
      <w:tr w:rsidR="00503F5C" w:rsidRPr="00022CAC" w14:paraId="18908611" w14:textId="77777777" w:rsidTr="00503F5C">
        <w:trPr>
          <w:cantSplit/>
          <w:trHeight w:val="680"/>
        </w:trPr>
        <w:tc>
          <w:tcPr>
            <w:tcW w:w="704" w:type="dxa"/>
            <w:shd w:val="clear" w:color="auto" w:fill="auto"/>
            <w:vAlign w:val="center"/>
          </w:tcPr>
          <w:p w14:paraId="138CDCD5" w14:textId="77777777" w:rsidR="00503F5C" w:rsidRPr="007B02FB" w:rsidRDefault="00503F5C" w:rsidP="0072439E">
            <w:pPr>
              <w:pStyle w:val="Akapitzlist"/>
              <w:numPr>
                <w:ilvl w:val="0"/>
                <w:numId w:val="148"/>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E009CEA" w14:textId="77777777" w:rsidR="00503F5C" w:rsidRPr="00022CAC" w:rsidRDefault="00503F5C"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503F5C" w:rsidRPr="00022CAC" w14:paraId="7F48D6BE" w14:textId="77777777" w:rsidTr="00503F5C">
        <w:trPr>
          <w:cantSplit/>
          <w:trHeight w:val="680"/>
        </w:trPr>
        <w:tc>
          <w:tcPr>
            <w:tcW w:w="704" w:type="dxa"/>
            <w:shd w:val="clear" w:color="auto" w:fill="auto"/>
            <w:vAlign w:val="center"/>
          </w:tcPr>
          <w:p w14:paraId="7B73F178" w14:textId="77777777" w:rsidR="00503F5C" w:rsidRPr="00022CAC" w:rsidRDefault="00503F5C" w:rsidP="0072439E">
            <w:pPr>
              <w:numPr>
                <w:ilvl w:val="0"/>
                <w:numId w:val="149"/>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A038ABF" w14:textId="0625FDE1" w:rsidR="00503F5C" w:rsidRPr="00022CAC" w:rsidRDefault="008D6A32" w:rsidP="002245ED">
            <w:pPr>
              <w:ind w:left="86"/>
              <w:rPr>
                <w:rFonts w:asciiTheme="minorHAnsi" w:eastAsiaTheme="minorHAnsi" w:hAnsiTheme="minorHAnsi" w:cstheme="minorBidi"/>
                <w:sz w:val="22"/>
                <w:szCs w:val="22"/>
                <w:lang w:eastAsia="en-US"/>
              </w:rPr>
            </w:pPr>
            <w:r w:rsidRPr="008D6A32">
              <w:rPr>
                <w:rFonts w:asciiTheme="minorHAnsi" w:eastAsiaTheme="minorHAnsi" w:hAnsiTheme="minorHAnsi" w:cstheme="minorBidi"/>
                <w:sz w:val="22"/>
                <w:szCs w:val="22"/>
                <w:lang w:eastAsia="en-US"/>
              </w:rPr>
              <w:t>Kompatybilna platforma z uchwytami na różne typy szkła laboratoryjnego</w:t>
            </w:r>
          </w:p>
        </w:tc>
        <w:tc>
          <w:tcPr>
            <w:tcW w:w="1276" w:type="dxa"/>
            <w:shd w:val="clear" w:color="auto" w:fill="auto"/>
            <w:vAlign w:val="center"/>
          </w:tcPr>
          <w:p w14:paraId="64EE887E" w14:textId="77777777" w:rsidR="00503F5C" w:rsidRPr="00022CAC" w:rsidRDefault="00503F5C"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2DF73213" w14:textId="77777777" w:rsidR="00503F5C" w:rsidRPr="00022CAC" w:rsidRDefault="00503F5C" w:rsidP="002245ED">
            <w:pPr>
              <w:spacing w:before="60" w:after="60"/>
              <w:rPr>
                <w:rFonts w:ascii="Verdana" w:eastAsia="Calibri" w:hAnsi="Verdana"/>
                <w:bCs/>
                <w:sz w:val="18"/>
                <w:szCs w:val="18"/>
                <w:lang w:eastAsia="en-US"/>
              </w:rPr>
            </w:pPr>
          </w:p>
        </w:tc>
      </w:tr>
    </w:tbl>
    <w:p w14:paraId="3A2D8533" w14:textId="77777777" w:rsidR="00503F5C" w:rsidRPr="0067347E" w:rsidRDefault="00503F5C" w:rsidP="00503F5C">
      <w:pPr>
        <w:spacing w:line="360" w:lineRule="auto"/>
        <w:rPr>
          <w:rFonts w:ascii="Verdana" w:hAnsi="Verdana"/>
          <w:noProof/>
          <w:sz w:val="18"/>
          <w:szCs w:val="18"/>
          <w:lang w:val="cs-CZ"/>
        </w:rPr>
      </w:pPr>
    </w:p>
    <w:p w14:paraId="67EB46B3" w14:textId="77777777" w:rsidR="002A74A6" w:rsidRPr="0067347E" w:rsidRDefault="002A74A6" w:rsidP="002A74A6">
      <w:pPr>
        <w:spacing w:line="240" w:lineRule="exact"/>
        <w:rPr>
          <w:rFonts w:ascii="Verdana" w:hAnsi="Verdana"/>
          <w:b/>
          <w:strike/>
          <w:noProof/>
          <w:lang w:val="cs-CZ"/>
        </w:rPr>
      </w:pPr>
    </w:p>
    <w:p w14:paraId="0DEC09E3" w14:textId="77777777" w:rsidR="001D2BDC" w:rsidRPr="0043123A" w:rsidRDefault="001D2BDC" w:rsidP="0072439E">
      <w:pPr>
        <w:pStyle w:val="Akapitzlist"/>
        <w:numPr>
          <w:ilvl w:val="0"/>
          <w:numId w:val="112"/>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343FBD1" w14:textId="77777777" w:rsidR="001D2BDC" w:rsidRPr="0043123A" w:rsidRDefault="001D2BDC" w:rsidP="0072439E">
      <w:pPr>
        <w:pStyle w:val="Akapitzlist"/>
        <w:numPr>
          <w:ilvl w:val="0"/>
          <w:numId w:val="112"/>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0E0A44F" w14:textId="77777777" w:rsidR="002A74A6" w:rsidRPr="00C12C6F" w:rsidRDefault="002A74A6" w:rsidP="002A74A6">
      <w:pPr>
        <w:spacing w:after="120"/>
        <w:ind w:left="709" w:hanging="425"/>
        <w:rPr>
          <w:rFonts w:ascii="Verdana" w:hAnsi="Verdana" w:cs="Calibri"/>
          <w:b/>
          <w:sz w:val="18"/>
          <w:szCs w:val="18"/>
          <w:lang w:val="cs-CZ" w:eastAsia="en-US"/>
        </w:rPr>
      </w:pPr>
    </w:p>
    <w:p w14:paraId="250C5DCB" w14:textId="77777777" w:rsidR="002A74A6" w:rsidRPr="0036280D" w:rsidRDefault="002A74A6" w:rsidP="002A74A6">
      <w:pPr>
        <w:rPr>
          <w:rFonts w:ascii="Verdana" w:hAnsi="Verdana"/>
          <w:bCs/>
          <w:sz w:val="18"/>
          <w:szCs w:val="18"/>
        </w:rPr>
        <w:sectPr w:rsidR="002A74A6"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E95F8C7" w14:textId="59C9ABCA"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A75CE66"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347BEC4F"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11255098"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00A91924" w14:textId="77777777" w:rsidR="008D6A32" w:rsidRPr="008D6A32" w:rsidRDefault="002A74A6"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9</w:t>
      </w:r>
      <w:r>
        <w:rPr>
          <w:rFonts w:ascii="Verdana" w:hAnsi="Verdana"/>
          <w:b/>
          <w:bCs/>
          <w:color w:val="000000"/>
          <w:sz w:val="20"/>
          <w:szCs w:val="20"/>
        </w:rPr>
        <w:tab/>
      </w:r>
      <w:r w:rsidR="008D6A32" w:rsidRPr="008D6A32">
        <w:rPr>
          <w:rFonts w:ascii="Verdana" w:hAnsi="Verdana"/>
          <w:color w:val="000000"/>
          <w:sz w:val="18"/>
          <w:szCs w:val="18"/>
        </w:rPr>
        <w:t>Pompa perystaltyczna na prąd stały na potrzeby Samodzielnej Pracowni Biofizyki Układu Nerwowego</w:t>
      </w:r>
    </w:p>
    <w:p w14:paraId="6DB65E01" w14:textId="2217A887" w:rsidR="002A74A6" w:rsidRDefault="002A74A6" w:rsidP="008D6A32">
      <w:pPr>
        <w:tabs>
          <w:tab w:val="left" w:pos="1369"/>
          <w:tab w:val="left" w:pos="2055"/>
        </w:tabs>
        <w:spacing w:after="120" w:line="240" w:lineRule="exact"/>
        <w:ind w:left="1701" w:hanging="992"/>
        <w:jc w:val="both"/>
        <w:rPr>
          <w:rFonts w:ascii="Verdana" w:hAnsi="Verdana"/>
          <w:sz w:val="18"/>
          <w:szCs w:val="18"/>
        </w:rPr>
      </w:pPr>
    </w:p>
    <w:p w14:paraId="08414EAB"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4C73A4CD" w14:textId="77777777" w:rsidR="002A74A6" w:rsidRPr="003658DC" w:rsidRDefault="002A74A6" w:rsidP="002A74A6">
      <w:pPr>
        <w:rPr>
          <w:rFonts w:ascii="Verdana" w:hAnsi="Verdana"/>
          <w:sz w:val="18"/>
          <w:szCs w:val="18"/>
        </w:rPr>
      </w:pPr>
    </w:p>
    <w:p w14:paraId="0B862C89"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35673200" w14:textId="77777777" w:rsidR="002A74A6" w:rsidRPr="003658DC" w:rsidRDefault="002A74A6" w:rsidP="002A74A6">
      <w:pPr>
        <w:rPr>
          <w:rFonts w:ascii="Verdana" w:hAnsi="Verdana"/>
          <w:iCs/>
          <w:sz w:val="18"/>
          <w:szCs w:val="18"/>
        </w:rPr>
      </w:pPr>
    </w:p>
    <w:p w14:paraId="52F6069C"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43687BFE" w14:textId="77777777" w:rsidR="002A74A6" w:rsidRPr="003658DC" w:rsidRDefault="002A74A6" w:rsidP="002A74A6">
      <w:pPr>
        <w:rPr>
          <w:rFonts w:ascii="Verdana" w:hAnsi="Verdana"/>
          <w:iCs/>
          <w:sz w:val="18"/>
          <w:szCs w:val="18"/>
        </w:rPr>
      </w:pPr>
    </w:p>
    <w:p w14:paraId="1A6999A4" w14:textId="77777777" w:rsidR="002A74A6" w:rsidRPr="003658DC" w:rsidRDefault="002A74A6" w:rsidP="002A74A6">
      <w:pPr>
        <w:rPr>
          <w:rFonts w:ascii="Verdana" w:hAnsi="Verdana"/>
          <w:iCs/>
          <w:sz w:val="18"/>
          <w:szCs w:val="18"/>
        </w:rPr>
      </w:pPr>
      <w:r w:rsidRPr="003658DC">
        <w:rPr>
          <w:rFonts w:ascii="Verdana" w:hAnsi="Verdana"/>
          <w:iCs/>
          <w:sz w:val="18"/>
          <w:szCs w:val="18"/>
        </w:rPr>
        <w:t>…………………………………………………………………..................................................................................</w:t>
      </w:r>
    </w:p>
    <w:p w14:paraId="6037DE4D" w14:textId="77777777" w:rsidR="002A74A6" w:rsidRPr="003658DC" w:rsidRDefault="002A74A6" w:rsidP="002A74A6">
      <w:pPr>
        <w:jc w:val="both"/>
        <w:rPr>
          <w:rFonts w:ascii="Verdana" w:hAnsi="Verdana"/>
          <w:iCs/>
          <w:sz w:val="18"/>
          <w:szCs w:val="18"/>
        </w:rPr>
      </w:pPr>
    </w:p>
    <w:p w14:paraId="5A5812E0"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FD91295" w14:textId="77777777" w:rsidR="002A74A6" w:rsidRPr="003658DC" w:rsidRDefault="002A74A6" w:rsidP="002A74A6">
      <w:pPr>
        <w:jc w:val="both"/>
        <w:rPr>
          <w:rFonts w:ascii="Verdana" w:hAnsi="Verdana"/>
          <w:iCs/>
          <w:sz w:val="18"/>
          <w:szCs w:val="18"/>
          <w:lang w:val="de-DE"/>
        </w:rPr>
      </w:pPr>
    </w:p>
    <w:p w14:paraId="45AADDF5" w14:textId="77777777"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p>
    <w:p w14:paraId="4711D559" w14:textId="77777777" w:rsidR="002A74A6" w:rsidRPr="003658DC" w:rsidRDefault="002A74A6" w:rsidP="002A74A6">
      <w:pPr>
        <w:jc w:val="both"/>
        <w:rPr>
          <w:rFonts w:ascii="Verdana" w:hAnsi="Verdana"/>
          <w:iCs/>
          <w:sz w:val="18"/>
          <w:szCs w:val="18"/>
          <w:lang w:val="de-DE"/>
        </w:rPr>
      </w:pPr>
    </w:p>
    <w:p w14:paraId="12328CE7"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8543E07" w14:textId="77777777" w:rsidR="002A74A6" w:rsidRPr="003658DC" w:rsidRDefault="002A74A6" w:rsidP="002A74A6">
      <w:pPr>
        <w:contextualSpacing/>
        <w:rPr>
          <w:rFonts w:ascii="Verdana" w:hAnsi="Verdana"/>
          <w:iCs/>
          <w:sz w:val="18"/>
          <w:szCs w:val="18"/>
          <w:lang w:val="de-DE"/>
        </w:rPr>
      </w:pPr>
    </w:p>
    <w:p w14:paraId="12DC70A8"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2DDA95E7" w14:textId="77777777" w:rsidR="002A74A6" w:rsidRPr="003658DC" w:rsidRDefault="002A74A6" w:rsidP="002A74A6">
      <w:pPr>
        <w:jc w:val="both"/>
        <w:rPr>
          <w:rFonts w:ascii="Verdana" w:hAnsi="Verdana"/>
          <w:b/>
          <w:bCs/>
          <w:sz w:val="18"/>
          <w:szCs w:val="18"/>
        </w:rPr>
      </w:pPr>
    </w:p>
    <w:p w14:paraId="35B59397" w14:textId="77777777" w:rsidR="002A74A6" w:rsidRPr="003658DC" w:rsidRDefault="002A74A6" w:rsidP="0072439E">
      <w:pPr>
        <w:numPr>
          <w:ilvl w:val="0"/>
          <w:numId w:val="132"/>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201" w:type="pct"/>
        <w:tblLayout w:type="fixed"/>
        <w:tblLook w:val="0000" w:firstRow="0" w:lastRow="0" w:firstColumn="0" w:lastColumn="0" w:noHBand="0" w:noVBand="0"/>
      </w:tblPr>
      <w:tblGrid>
        <w:gridCol w:w="695"/>
        <w:gridCol w:w="1842"/>
        <w:gridCol w:w="2268"/>
        <w:gridCol w:w="1273"/>
        <w:gridCol w:w="427"/>
        <w:gridCol w:w="1277"/>
        <w:gridCol w:w="1623"/>
      </w:tblGrid>
      <w:tr w:rsidR="008D6A32" w:rsidRPr="0067347E" w14:paraId="1CB11DCE" w14:textId="77777777" w:rsidTr="002245ED">
        <w:trPr>
          <w:cantSplit/>
          <w:trHeight w:hRule="exact" w:val="616"/>
        </w:trPr>
        <w:tc>
          <w:tcPr>
            <w:tcW w:w="369" w:type="pct"/>
            <w:tcBorders>
              <w:top w:val="single" w:sz="12" w:space="0" w:color="000000"/>
              <w:left w:val="single" w:sz="12" w:space="0" w:color="000000"/>
              <w:bottom w:val="single" w:sz="12" w:space="0" w:color="000000"/>
            </w:tcBorders>
          </w:tcPr>
          <w:p w14:paraId="2503F82F" w14:textId="77777777" w:rsidR="008D6A32" w:rsidRPr="0067347E" w:rsidRDefault="008D6A32" w:rsidP="002245ED">
            <w:pPr>
              <w:snapToGrid w:val="0"/>
              <w:rPr>
                <w:rFonts w:ascii="Verdana" w:hAnsi="Verdana"/>
                <w:sz w:val="16"/>
                <w:szCs w:val="16"/>
              </w:rPr>
            </w:pPr>
            <w:r w:rsidRPr="0067347E">
              <w:rPr>
                <w:rFonts w:ascii="Verdana" w:hAnsi="Verdana"/>
                <w:sz w:val="16"/>
                <w:szCs w:val="16"/>
              </w:rPr>
              <w:t>Lp.</w:t>
            </w:r>
          </w:p>
        </w:tc>
        <w:tc>
          <w:tcPr>
            <w:tcW w:w="2185" w:type="pct"/>
            <w:gridSpan w:val="2"/>
            <w:tcBorders>
              <w:top w:val="single" w:sz="12" w:space="0" w:color="000000"/>
              <w:left w:val="single" w:sz="4" w:space="0" w:color="000000"/>
              <w:bottom w:val="single" w:sz="12" w:space="0" w:color="000000"/>
            </w:tcBorders>
          </w:tcPr>
          <w:p w14:paraId="2454F905" w14:textId="77777777" w:rsidR="008D6A32" w:rsidRPr="0067347E" w:rsidRDefault="008D6A32"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904" w:type="pct"/>
            <w:gridSpan w:val="2"/>
            <w:tcBorders>
              <w:top w:val="single" w:sz="12" w:space="0" w:color="000000"/>
              <w:left w:val="single" w:sz="4" w:space="0" w:color="000000"/>
              <w:bottom w:val="single" w:sz="12" w:space="0" w:color="000000"/>
              <w:right w:val="single" w:sz="4" w:space="0" w:color="auto"/>
            </w:tcBorders>
          </w:tcPr>
          <w:p w14:paraId="6AE1F567"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Wartość netto PLN</w:t>
            </w:r>
          </w:p>
          <w:p w14:paraId="79906048" w14:textId="77777777" w:rsidR="008D6A32" w:rsidRPr="0067347E" w:rsidRDefault="008D6A32" w:rsidP="002245ED">
            <w:pPr>
              <w:snapToGrid w:val="0"/>
              <w:jc w:val="center"/>
              <w:rPr>
                <w:rFonts w:ascii="Verdana" w:hAnsi="Verdana"/>
                <w:sz w:val="16"/>
                <w:szCs w:val="16"/>
              </w:rPr>
            </w:pPr>
          </w:p>
          <w:p w14:paraId="32CAB1B4" w14:textId="77777777" w:rsidR="008D6A32" w:rsidRPr="0067347E" w:rsidRDefault="008D6A32" w:rsidP="002245ED">
            <w:pPr>
              <w:snapToGrid w:val="0"/>
              <w:rPr>
                <w:rFonts w:ascii="Verdana" w:hAnsi="Verdana"/>
                <w:i/>
                <w:sz w:val="16"/>
                <w:szCs w:val="16"/>
              </w:rPr>
            </w:pPr>
          </w:p>
          <w:p w14:paraId="2510107F" w14:textId="77777777" w:rsidR="008D6A32" w:rsidRPr="0067347E" w:rsidRDefault="008D6A32" w:rsidP="002245ED">
            <w:pPr>
              <w:snapToGrid w:val="0"/>
              <w:jc w:val="center"/>
              <w:rPr>
                <w:rFonts w:ascii="Verdana" w:hAnsi="Verdana"/>
                <w:sz w:val="16"/>
                <w:szCs w:val="16"/>
              </w:rPr>
            </w:pPr>
          </w:p>
        </w:tc>
        <w:tc>
          <w:tcPr>
            <w:tcW w:w="679" w:type="pct"/>
            <w:tcBorders>
              <w:top w:val="single" w:sz="12" w:space="0" w:color="000000"/>
              <w:left w:val="single" w:sz="4" w:space="0" w:color="auto"/>
              <w:bottom w:val="single" w:sz="12" w:space="0" w:color="000000"/>
            </w:tcBorders>
          </w:tcPr>
          <w:p w14:paraId="7455A443"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VAT</w:t>
            </w:r>
          </w:p>
          <w:p w14:paraId="148B8D29" w14:textId="77777777" w:rsidR="008D6A32" w:rsidRPr="0067347E" w:rsidRDefault="008D6A32" w:rsidP="002245ED">
            <w:pPr>
              <w:jc w:val="center"/>
              <w:rPr>
                <w:rFonts w:ascii="Verdana" w:hAnsi="Verdana" w:cs="Arial"/>
                <w:sz w:val="14"/>
                <w:szCs w:val="14"/>
              </w:rPr>
            </w:pPr>
            <w:r w:rsidRPr="0067347E">
              <w:rPr>
                <w:rFonts w:ascii="Verdana" w:hAnsi="Verdana" w:cs="Arial"/>
                <w:sz w:val="14"/>
                <w:szCs w:val="14"/>
              </w:rPr>
              <w:t>(podać w %)</w:t>
            </w:r>
          </w:p>
          <w:p w14:paraId="48B32A3F" w14:textId="77777777" w:rsidR="008D6A32" w:rsidRPr="0067347E" w:rsidRDefault="008D6A32" w:rsidP="002245ED">
            <w:pPr>
              <w:tabs>
                <w:tab w:val="left" w:pos="72"/>
                <w:tab w:val="left" w:pos="9072"/>
              </w:tabs>
              <w:snapToGrid w:val="0"/>
              <w:ind w:left="30"/>
              <w:jc w:val="center"/>
              <w:rPr>
                <w:rFonts w:ascii="Verdana" w:hAnsi="Verdana"/>
                <w:sz w:val="16"/>
                <w:szCs w:val="16"/>
              </w:rPr>
            </w:pPr>
          </w:p>
        </w:tc>
        <w:tc>
          <w:tcPr>
            <w:tcW w:w="863" w:type="pct"/>
            <w:tcBorders>
              <w:top w:val="single" w:sz="12" w:space="0" w:color="000000"/>
              <w:left w:val="single" w:sz="4" w:space="0" w:color="000000"/>
              <w:bottom w:val="single" w:sz="12" w:space="0" w:color="000000"/>
              <w:right w:val="single" w:sz="12" w:space="0" w:color="000000"/>
            </w:tcBorders>
          </w:tcPr>
          <w:p w14:paraId="1C689040" w14:textId="77777777" w:rsidR="008D6A32" w:rsidRDefault="008D6A32" w:rsidP="002245ED">
            <w:pPr>
              <w:snapToGrid w:val="0"/>
              <w:jc w:val="center"/>
              <w:rPr>
                <w:rFonts w:ascii="Verdana" w:hAnsi="Verdana"/>
                <w:sz w:val="16"/>
                <w:szCs w:val="16"/>
              </w:rPr>
            </w:pPr>
            <w:r w:rsidRPr="0067347E">
              <w:rPr>
                <w:rFonts w:ascii="Verdana" w:hAnsi="Verdana"/>
                <w:sz w:val="16"/>
                <w:szCs w:val="16"/>
              </w:rPr>
              <w:t>Wartość brutto PLN</w:t>
            </w:r>
          </w:p>
          <w:p w14:paraId="7272A729" w14:textId="77777777" w:rsidR="008D6A32" w:rsidRDefault="008D6A32" w:rsidP="002245ED">
            <w:pPr>
              <w:snapToGrid w:val="0"/>
              <w:jc w:val="center"/>
              <w:rPr>
                <w:rFonts w:asciiTheme="minorHAnsi" w:hAnsiTheme="minorHAnsi"/>
                <w:sz w:val="12"/>
                <w:szCs w:val="12"/>
              </w:rPr>
            </w:pPr>
          </w:p>
          <w:p w14:paraId="3383CDC6" w14:textId="77777777" w:rsidR="008D6A32" w:rsidRPr="0067347E" w:rsidRDefault="008D6A32" w:rsidP="002245ED">
            <w:pPr>
              <w:snapToGrid w:val="0"/>
              <w:jc w:val="center"/>
              <w:rPr>
                <w:rFonts w:ascii="Verdana" w:hAnsi="Verdana"/>
                <w:i/>
                <w:sz w:val="16"/>
                <w:szCs w:val="16"/>
              </w:rPr>
            </w:pPr>
          </w:p>
          <w:p w14:paraId="627A04C3" w14:textId="77777777" w:rsidR="008D6A32" w:rsidRPr="0067347E" w:rsidRDefault="008D6A32" w:rsidP="002245ED">
            <w:pPr>
              <w:snapToGrid w:val="0"/>
              <w:jc w:val="center"/>
              <w:rPr>
                <w:rFonts w:ascii="Verdana" w:hAnsi="Verdana"/>
                <w:i/>
                <w:sz w:val="16"/>
                <w:szCs w:val="16"/>
              </w:rPr>
            </w:pPr>
          </w:p>
          <w:p w14:paraId="7E1592E4" w14:textId="77777777" w:rsidR="008D6A32" w:rsidRPr="0067347E" w:rsidRDefault="008D6A32" w:rsidP="002245ED">
            <w:pPr>
              <w:snapToGrid w:val="0"/>
              <w:jc w:val="center"/>
              <w:rPr>
                <w:rFonts w:ascii="Verdana" w:hAnsi="Verdana"/>
                <w:sz w:val="16"/>
                <w:szCs w:val="16"/>
              </w:rPr>
            </w:pPr>
          </w:p>
        </w:tc>
      </w:tr>
      <w:tr w:rsidR="008D6A32" w:rsidRPr="0067347E" w14:paraId="1EA5490E" w14:textId="77777777" w:rsidTr="002245ED">
        <w:trPr>
          <w:cantSplit/>
          <w:trHeight w:hRule="exact" w:val="1504"/>
        </w:trPr>
        <w:tc>
          <w:tcPr>
            <w:tcW w:w="369" w:type="pct"/>
            <w:tcBorders>
              <w:top w:val="single" w:sz="12" w:space="0" w:color="000000"/>
              <w:left w:val="single" w:sz="12" w:space="0" w:color="000000"/>
              <w:bottom w:val="single" w:sz="2" w:space="0" w:color="000000"/>
            </w:tcBorders>
            <w:vAlign w:val="center"/>
          </w:tcPr>
          <w:p w14:paraId="51D12DBE" w14:textId="77777777" w:rsidR="008D6A32" w:rsidRPr="00D0352D" w:rsidRDefault="008D6A32" w:rsidP="0072439E">
            <w:pPr>
              <w:pStyle w:val="Akapitzlist"/>
              <w:numPr>
                <w:ilvl w:val="0"/>
                <w:numId w:val="151"/>
              </w:numPr>
              <w:snapToGrid w:val="0"/>
              <w:spacing w:after="160" w:line="259" w:lineRule="auto"/>
              <w:rPr>
                <w:rFonts w:ascii="Verdana" w:hAnsi="Verdana"/>
                <w:i/>
                <w:sz w:val="16"/>
                <w:szCs w:val="16"/>
              </w:rPr>
            </w:pPr>
          </w:p>
        </w:tc>
        <w:tc>
          <w:tcPr>
            <w:tcW w:w="2185" w:type="pct"/>
            <w:gridSpan w:val="2"/>
            <w:tcBorders>
              <w:top w:val="single" w:sz="12" w:space="0" w:color="000000"/>
              <w:left w:val="single" w:sz="4" w:space="0" w:color="000000"/>
              <w:bottom w:val="single" w:sz="2" w:space="0" w:color="000000"/>
            </w:tcBorders>
            <w:vAlign w:val="center"/>
          </w:tcPr>
          <w:p w14:paraId="60D4BDEB" w14:textId="217CDF63" w:rsidR="008D6A32" w:rsidRPr="001F5B53" w:rsidRDefault="008D6A32" w:rsidP="002245ED">
            <w:pPr>
              <w:ind w:right="44"/>
              <w:rPr>
                <w:rFonts w:ascii="Century Gothic" w:hAnsi="Century Gothic" w:cs="Arial"/>
                <w:iCs/>
                <w:sz w:val="18"/>
                <w:szCs w:val="18"/>
              </w:rPr>
            </w:pPr>
            <w:r w:rsidRPr="008D6A32">
              <w:rPr>
                <w:rFonts w:ascii="Century Gothic" w:hAnsi="Century Gothic"/>
                <w:color w:val="000000"/>
                <w:sz w:val="18"/>
                <w:szCs w:val="18"/>
              </w:rPr>
              <w:t>Pompa perystaltyczna na prąd stały na potrzeby Samodzielnej Pracowni Biofizyki Układu Nerwowego</w:t>
            </w:r>
            <w:r w:rsidRPr="00AA188B">
              <w:rPr>
                <w:rFonts w:ascii="Verdana" w:hAnsi="Verdana" w:cs="Arial"/>
                <w:bCs/>
                <w:i/>
                <w:iCs/>
                <w:sz w:val="16"/>
                <w:szCs w:val="16"/>
              </w:rPr>
              <w:br/>
              <w:t xml:space="preserve">(zgodnie z opisem podanym </w:t>
            </w:r>
            <w:r w:rsidRPr="00AA188B">
              <w:rPr>
                <w:rFonts w:ascii="Verdana" w:hAnsi="Verdana" w:cs="Arial"/>
                <w:bCs/>
                <w:i/>
                <w:iCs/>
                <w:sz w:val="16"/>
                <w:szCs w:val="16"/>
              </w:rPr>
              <w:br/>
              <w:t xml:space="preserve">w Arkuszu informacji technicznej, stanowiącym załącznik nr </w:t>
            </w:r>
            <w:r>
              <w:rPr>
                <w:rFonts w:ascii="Verdana" w:hAnsi="Verdana" w:cs="Arial"/>
                <w:bCs/>
                <w:i/>
                <w:iCs/>
                <w:sz w:val="16"/>
                <w:szCs w:val="16"/>
              </w:rPr>
              <w:t>2</w:t>
            </w:r>
            <w:r w:rsidRPr="00AA188B">
              <w:rPr>
                <w:rFonts w:ascii="Verdana" w:hAnsi="Verdana" w:cs="Arial"/>
                <w:bCs/>
                <w:i/>
                <w:iCs/>
                <w:sz w:val="16"/>
                <w:szCs w:val="16"/>
              </w:rPr>
              <w:t xml:space="preserve"> do </w:t>
            </w:r>
            <w:proofErr w:type="spellStart"/>
            <w:r w:rsidRPr="00AA188B">
              <w:rPr>
                <w:rFonts w:ascii="Verdana" w:hAnsi="Verdana" w:cs="Arial"/>
                <w:bCs/>
                <w:i/>
                <w:iCs/>
                <w:sz w:val="16"/>
                <w:szCs w:val="16"/>
              </w:rPr>
              <w:t>Siwz</w:t>
            </w:r>
            <w:proofErr w:type="spellEnd"/>
            <w:r w:rsidRPr="00AA188B">
              <w:rPr>
                <w:rFonts w:ascii="Verdana" w:hAnsi="Verdana" w:cs="Arial"/>
                <w:bCs/>
                <w:i/>
                <w:iCs/>
                <w:sz w:val="16"/>
                <w:szCs w:val="16"/>
              </w:rPr>
              <w:t>)</w:t>
            </w:r>
          </w:p>
        </w:tc>
        <w:tc>
          <w:tcPr>
            <w:tcW w:w="904" w:type="pct"/>
            <w:gridSpan w:val="2"/>
            <w:tcBorders>
              <w:top w:val="single" w:sz="12" w:space="0" w:color="000000"/>
              <w:left w:val="single" w:sz="4" w:space="0" w:color="000000"/>
              <w:bottom w:val="single" w:sz="2" w:space="0" w:color="000000"/>
              <w:right w:val="single" w:sz="4" w:space="0" w:color="auto"/>
            </w:tcBorders>
            <w:vAlign w:val="center"/>
          </w:tcPr>
          <w:p w14:paraId="5C86CFCA" w14:textId="77777777" w:rsidR="008D6A32" w:rsidRPr="0067347E" w:rsidRDefault="008D6A32" w:rsidP="002245ED">
            <w:pPr>
              <w:jc w:val="center"/>
              <w:rPr>
                <w:rFonts w:ascii="Verdana" w:hAnsi="Verdana"/>
                <w:b/>
                <w:sz w:val="16"/>
                <w:szCs w:val="16"/>
              </w:rPr>
            </w:pPr>
            <w:r>
              <w:rPr>
                <w:rFonts w:ascii="Verdana" w:hAnsi="Verdana"/>
                <w:sz w:val="16"/>
                <w:szCs w:val="16"/>
              </w:rPr>
              <w:t>………….</w:t>
            </w:r>
          </w:p>
        </w:tc>
        <w:tc>
          <w:tcPr>
            <w:tcW w:w="679" w:type="pct"/>
            <w:tcBorders>
              <w:top w:val="single" w:sz="12" w:space="0" w:color="000000"/>
              <w:left w:val="single" w:sz="4" w:space="0" w:color="auto"/>
              <w:bottom w:val="single" w:sz="2" w:space="0" w:color="000000"/>
            </w:tcBorders>
            <w:vAlign w:val="center"/>
          </w:tcPr>
          <w:p w14:paraId="3ADE560B" w14:textId="77777777" w:rsidR="008D6A32" w:rsidRPr="0067347E" w:rsidRDefault="008D6A32" w:rsidP="002245ED">
            <w:pPr>
              <w:jc w:val="center"/>
              <w:rPr>
                <w:rFonts w:ascii="Verdana" w:hAnsi="Verdana" w:cs="Arial"/>
                <w:b/>
                <w:sz w:val="16"/>
                <w:szCs w:val="16"/>
              </w:rPr>
            </w:pPr>
            <w:r>
              <w:rPr>
                <w:rFonts w:ascii="Verdana" w:hAnsi="Verdana"/>
                <w:sz w:val="16"/>
                <w:szCs w:val="16"/>
              </w:rPr>
              <w:t xml:space="preserve">.…. </w:t>
            </w:r>
            <w:r w:rsidRPr="006E7A7E">
              <w:rPr>
                <w:rFonts w:ascii="Verdana" w:hAnsi="Verdana"/>
                <w:sz w:val="16"/>
                <w:szCs w:val="16"/>
              </w:rPr>
              <w:t>%</w:t>
            </w:r>
          </w:p>
        </w:tc>
        <w:tc>
          <w:tcPr>
            <w:tcW w:w="863" w:type="pct"/>
            <w:tcBorders>
              <w:top w:val="single" w:sz="12" w:space="0" w:color="000000"/>
              <w:left w:val="single" w:sz="4" w:space="0" w:color="000000"/>
              <w:bottom w:val="single" w:sz="2" w:space="0" w:color="000000"/>
              <w:right w:val="single" w:sz="12" w:space="0" w:color="000000"/>
            </w:tcBorders>
            <w:vAlign w:val="center"/>
          </w:tcPr>
          <w:p w14:paraId="7E97BFC8" w14:textId="77777777" w:rsidR="008D6A32" w:rsidRPr="0067347E" w:rsidRDefault="008D6A32" w:rsidP="002245ED">
            <w:pPr>
              <w:snapToGrid w:val="0"/>
              <w:jc w:val="center"/>
              <w:rPr>
                <w:rFonts w:ascii="Verdana" w:hAnsi="Verdana"/>
                <w:b/>
                <w:sz w:val="16"/>
                <w:szCs w:val="16"/>
              </w:rPr>
            </w:pPr>
            <w:r w:rsidRPr="0067347E">
              <w:rPr>
                <w:rFonts w:ascii="Verdana" w:hAnsi="Verdana"/>
                <w:sz w:val="16"/>
                <w:szCs w:val="16"/>
              </w:rPr>
              <w:t>………….</w:t>
            </w:r>
          </w:p>
        </w:tc>
      </w:tr>
      <w:tr w:rsidR="008D6A32" w:rsidRPr="0067347E" w14:paraId="767B0EE7" w14:textId="77777777" w:rsidTr="002245ED">
        <w:trPr>
          <w:cantSplit/>
          <w:trHeight w:hRule="exact" w:val="833"/>
        </w:trPr>
        <w:tc>
          <w:tcPr>
            <w:tcW w:w="369" w:type="pct"/>
            <w:tcBorders>
              <w:top w:val="single" w:sz="12" w:space="0" w:color="000000"/>
              <w:left w:val="single" w:sz="12" w:space="0" w:color="000000"/>
              <w:bottom w:val="single" w:sz="4" w:space="0" w:color="auto"/>
            </w:tcBorders>
          </w:tcPr>
          <w:p w14:paraId="45F0590E"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979" w:type="pct"/>
            <w:tcBorders>
              <w:top w:val="single" w:sz="12" w:space="0" w:color="000000"/>
              <w:left w:val="single" w:sz="4" w:space="0" w:color="000000"/>
              <w:bottom w:val="single" w:sz="4" w:space="0" w:color="000000"/>
              <w:right w:val="single" w:sz="2" w:space="0" w:color="000000"/>
            </w:tcBorders>
          </w:tcPr>
          <w:p w14:paraId="3095460E" w14:textId="77777777" w:rsidR="008D6A32" w:rsidRPr="0067347E" w:rsidRDefault="008D6A32"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p w14:paraId="69AD4400" w14:textId="77777777" w:rsidR="008D6A32" w:rsidRPr="0067347E" w:rsidRDefault="008D6A32" w:rsidP="002245ED">
            <w:pPr>
              <w:snapToGrid w:val="0"/>
              <w:jc w:val="right"/>
              <w:rPr>
                <w:rFonts w:ascii="Verdana" w:hAnsi="Verdana"/>
                <w:sz w:val="16"/>
                <w:szCs w:val="16"/>
              </w:rPr>
            </w:pPr>
          </w:p>
        </w:tc>
        <w:tc>
          <w:tcPr>
            <w:tcW w:w="3651" w:type="pct"/>
            <w:gridSpan w:val="5"/>
            <w:tcBorders>
              <w:top w:val="single" w:sz="12" w:space="0" w:color="000000"/>
              <w:left w:val="single" w:sz="2" w:space="0" w:color="000000"/>
              <w:bottom w:val="single" w:sz="4" w:space="0" w:color="000000"/>
              <w:right w:val="single" w:sz="12" w:space="0" w:color="000000"/>
            </w:tcBorders>
          </w:tcPr>
          <w:p w14:paraId="3716A7B1" w14:textId="77777777" w:rsidR="008D6A32" w:rsidRPr="0067347E" w:rsidRDefault="008D6A32" w:rsidP="002245ED">
            <w:pPr>
              <w:snapToGrid w:val="0"/>
              <w:rPr>
                <w:rFonts w:ascii="Verdana" w:hAnsi="Verdana"/>
                <w:sz w:val="16"/>
                <w:szCs w:val="16"/>
              </w:rPr>
            </w:pPr>
          </w:p>
          <w:p w14:paraId="7B2BF628" w14:textId="77777777" w:rsidR="008D6A32" w:rsidRDefault="008D6A32" w:rsidP="002245ED">
            <w:pPr>
              <w:snapToGrid w:val="0"/>
              <w:jc w:val="center"/>
              <w:rPr>
                <w:rFonts w:ascii="Verdana" w:hAnsi="Verdana"/>
                <w:sz w:val="16"/>
                <w:szCs w:val="16"/>
              </w:rPr>
            </w:pPr>
          </w:p>
          <w:p w14:paraId="608F59F6" w14:textId="77777777" w:rsidR="008D6A32" w:rsidRPr="0067347E" w:rsidRDefault="008D6A32" w:rsidP="002245ED">
            <w:pPr>
              <w:snapToGrid w:val="0"/>
              <w:jc w:val="center"/>
              <w:rPr>
                <w:rFonts w:ascii="Verdana" w:hAnsi="Verdana"/>
                <w:sz w:val="16"/>
                <w:szCs w:val="16"/>
              </w:rPr>
            </w:pPr>
            <w:r w:rsidRPr="0067347E">
              <w:rPr>
                <w:rFonts w:ascii="Verdana" w:hAnsi="Verdana"/>
                <w:sz w:val="16"/>
                <w:szCs w:val="16"/>
              </w:rPr>
              <w:t>………………………………………….……………</w:t>
            </w:r>
            <w:r>
              <w:rPr>
                <w:rFonts w:ascii="Verdana" w:hAnsi="Verdana"/>
                <w:sz w:val="16"/>
                <w:szCs w:val="16"/>
              </w:rPr>
              <w:t>……………………………………………………………………….</w:t>
            </w:r>
          </w:p>
        </w:tc>
      </w:tr>
      <w:tr w:rsidR="008D6A32" w:rsidRPr="0067347E" w14:paraId="5060FAC9" w14:textId="77777777" w:rsidTr="002245ED">
        <w:trPr>
          <w:cantSplit/>
          <w:trHeight w:hRule="exact" w:val="1007"/>
        </w:trPr>
        <w:tc>
          <w:tcPr>
            <w:tcW w:w="369" w:type="pct"/>
            <w:tcBorders>
              <w:top w:val="single" w:sz="12" w:space="0" w:color="000000"/>
              <w:left w:val="single" w:sz="12" w:space="0" w:color="000000"/>
              <w:bottom w:val="single" w:sz="12" w:space="0" w:color="000000"/>
            </w:tcBorders>
          </w:tcPr>
          <w:p w14:paraId="69F79A45"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4" w:space="0" w:color="000000"/>
            </w:tcBorders>
          </w:tcPr>
          <w:p w14:paraId="74BC8DB0" w14:textId="77777777" w:rsidR="008D6A32" w:rsidRDefault="008D6A32" w:rsidP="008D6A32">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sidRPr="008D6A32">
              <w:rPr>
                <w:rFonts w:ascii="Verdana" w:eastAsiaTheme="minorHAnsi" w:hAnsi="Verdana" w:cstheme="minorBidi"/>
                <w:b/>
                <w:sz w:val="18"/>
                <w:szCs w:val="18"/>
                <w:lang w:eastAsia="en-US"/>
              </w:rPr>
              <w:t>3</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5AE627B3" w14:textId="2F439437" w:rsidR="001D2D44" w:rsidRPr="0067347E" w:rsidRDefault="001D2D44" w:rsidP="008D6A32">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4" w:space="0" w:color="000000"/>
              <w:right w:val="single" w:sz="12" w:space="0" w:color="000000"/>
            </w:tcBorders>
          </w:tcPr>
          <w:p w14:paraId="4A8DE7AD"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40FDB608"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603D371B" w14:textId="77777777" w:rsidR="008D6A32" w:rsidRPr="0067347E" w:rsidRDefault="008D6A32" w:rsidP="002245ED">
            <w:pPr>
              <w:snapToGrid w:val="0"/>
              <w:spacing w:before="120" w:after="120" w:line="480" w:lineRule="auto"/>
              <w:jc w:val="right"/>
              <w:rPr>
                <w:rFonts w:ascii="Verdana" w:hAnsi="Verdana"/>
                <w:sz w:val="16"/>
                <w:szCs w:val="16"/>
              </w:rPr>
            </w:pPr>
          </w:p>
          <w:p w14:paraId="2777FDB9" w14:textId="77777777" w:rsidR="008D6A32" w:rsidRPr="0067347E" w:rsidRDefault="008D6A32" w:rsidP="002245ED">
            <w:pPr>
              <w:snapToGrid w:val="0"/>
              <w:spacing w:before="120" w:after="120" w:line="480" w:lineRule="auto"/>
              <w:jc w:val="right"/>
              <w:rPr>
                <w:rFonts w:ascii="Verdana" w:hAnsi="Verdana"/>
                <w:sz w:val="16"/>
                <w:szCs w:val="16"/>
              </w:rPr>
            </w:pPr>
          </w:p>
          <w:p w14:paraId="414D5FCC"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1742D65C" w14:textId="77777777" w:rsidTr="002245ED">
        <w:trPr>
          <w:cantSplit/>
          <w:trHeight w:hRule="exact" w:val="1001"/>
        </w:trPr>
        <w:tc>
          <w:tcPr>
            <w:tcW w:w="369" w:type="pct"/>
            <w:tcBorders>
              <w:top w:val="single" w:sz="12" w:space="0" w:color="000000"/>
              <w:left w:val="single" w:sz="12" w:space="0" w:color="000000"/>
              <w:bottom w:val="single" w:sz="12" w:space="0" w:color="000000"/>
            </w:tcBorders>
          </w:tcPr>
          <w:p w14:paraId="3381DD84"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2862" w:type="pct"/>
            <w:gridSpan w:val="3"/>
            <w:tcBorders>
              <w:top w:val="single" w:sz="12" w:space="0" w:color="000000"/>
              <w:left w:val="single" w:sz="4" w:space="0" w:color="000000"/>
              <w:bottom w:val="single" w:sz="12" w:space="0" w:color="000000"/>
            </w:tcBorders>
          </w:tcPr>
          <w:p w14:paraId="4E99E064" w14:textId="77777777" w:rsidR="008D6A32" w:rsidRDefault="008D6A32" w:rsidP="008D6A32">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36</w:t>
            </w:r>
            <w:r>
              <w:rPr>
                <w:rFonts w:ascii="Verdana" w:hAnsi="Verdana"/>
                <w:sz w:val="18"/>
              </w:rPr>
              <w:t xml:space="preserve"> miesięcy</w:t>
            </w:r>
            <w:r w:rsidRPr="003658DC">
              <w:rPr>
                <w:rFonts w:ascii="Verdana" w:hAnsi="Verdana"/>
                <w:sz w:val="18"/>
              </w:rPr>
              <w:t xml:space="preserve">, maksimum </w:t>
            </w:r>
            <w:r>
              <w:rPr>
                <w:rFonts w:ascii="Verdana" w:hAnsi="Verdana"/>
                <w:sz w:val="18"/>
              </w:rPr>
              <w:t>60 miesiące</w:t>
            </w:r>
            <w:r w:rsidRPr="003658DC">
              <w:rPr>
                <w:rFonts w:ascii="Verdana" w:hAnsi="Verdana"/>
                <w:sz w:val="18"/>
              </w:rPr>
              <w:t xml:space="preserve"> od dnia podpisania protokołu odbioru)</w:t>
            </w:r>
          </w:p>
          <w:p w14:paraId="181BEB65" w14:textId="622FB312" w:rsidR="001D2D44" w:rsidRPr="0067347E" w:rsidRDefault="001D2D44" w:rsidP="008D6A32">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769" w:type="pct"/>
            <w:gridSpan w:val="3"/>
            <w:tcBorders>
              <w:top w:val="single" w:sz="12" w:space="0" w:color="000000"/>
              <w:left w:val="single" w:sz="4" w:space="0" w:color="000000"/>
              <w:bottom w:val="single" w:sz="12" w:space="0" w:color="000000"/>
              <w:right w:val="single" w:sz="12" w:space="0" w:color="000000"/>
            </w:tcBorders>
          </w:tcPr>
          <w:p w14:paraId="02223E63"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6C01462" w14:textId="77777777" w:rsidR="008D6A32" w:rsidRPr="0067347E" w:rsidRDefault="008D6A32" w:rsidP="002245ED">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41DAEB31" w14:textId="77777777" w:rsidR="008D6A32" w:rsidRPr="0067347E" w:rsidRDefault="008D6A32" w:rsidP="002245ED">
            <w:pPr>
              <w:snapToGrid w:val="0"/>
              <w:spacing w:before="120" w:after="120" w:line="480" w:lineRule="auto"/>
              <w:jc w:val="right"/>
              <w:rPr>
                <w:rFonts w:ascii="Verdana" w:hAnsi="Verdana"/>
                <w:sz w:val="16"/>
                <w:szCs w:val="16"/>
              </w:rPr>
            </w:pPr>
          </w:p>
          <w:p w14:paraId="067D7D76" w14:textId="77777777" w:rsidR="008D6A32" w:rsidRPr="0067347E" w:rsidRDefault="008D6A32" w:rsidP="002245ED">
            <w:pPr>
              <w:snapToGrid w:val="0"/>
              <w:spacing w:line="480" w:lineRule="auto"/>
              <w:jc w:val="right"/>
              <w:rPr>
                <w:rFonts w:ascii="Verdana" w:hAnsi="Verdana"/>
                <w:sz w:val="16"/>
                <w:szCs w:val="16"/>
              </w:rPr>
            </w:pPr>
          </w:p>
        </w:tc>
      </w:tr>
      <w:tr w:rsidR="008D6A32" w:rsidRPr="0067347E" w14:paraId="230864C9" w14:textId="77777777" w:rsidTr="002245ED">
        <w:trPr>
          <w:cantSplit/>
          <w:trHeight w:hRule="exact" w:val="454"/>
        </w:trPr>
        <w:tc>
          <w:tcPr>
            <w:tcW w:w="369" w:type="pct"/>
            <w:vMerge w:val="restart"/>
            <w:tcBorders>
              <w:top w:val="single" w:sz="12" w:space="0" w:color="000000"/>
              <w:left w:val="single" w:sz="12" w:space="0" w:color="000000"/>
            </w:tcBorders>
          </w:tcPr>
          <w:p w14:paraId="7A264DA0" w14:textId="77777777" w:rsidR="008D6A32" w:rsidRPr="00D0352D" w:rsidRDefault="008D6A32" w:rsidP="0072439E">
            <w:pPr>
              <w:pStyle w:val="Akapitzlist"/>
              <w:numPr>
                <w:ilvl w:val="0"/>
                <w:numId w:val="151"/>
              </w:numPr>
              <w:tabs>
                <w:tab w:val="left" w:pos="313"/>
              </w:tabs>
              <w:snapToGrid w:val="0"/>
              <w:spacing w:after="160" w:line="259" w:lineRule="auto"/>
              <w:rPr>
                <w:rFonts w:ascii="Verdana" w:hAnsi="Verdana"/>
                <w:sz w:val="16"/>
                <w:szCs w:val="16"/>
              </w:rPr>
            </w:pPr>
          </w:p>
        </w:tc>
        <w:tc>
          <w:tcPr>
            <w:tcW w:w="4631" w:type="pct"/>
            <w:gridSpan w:val="6"/>
            <w:tcBorders>
              <w:top w:val="single" w:sz="12" w:space="0" w:color="000000"/>
              <w:left w:val="single" w:sz="4" w:space="0" w:color="000000"/>
              <w:bottom w:val="single" w:sz="6" w:space="0" w:color="000000"/>
              <w:right w:val="single" w:sz="12" w:space="0" w:color="000000"/>
            </w:tcBorders>
            <w:vAlign w:val="center"/>
          </w:tcPr>
          <w:p w14:paraId="2A7CFAE6" w14:textId="77777777" w:rsidR="008D6A32" w:rsidRDefault="008D6A32" w:rsidP="002245ED">
            <w:pPr>
              <w:autoSpaceDE w:val="0"/>
              <w:autoSpaceDN w:val="0"/>
              <w:adjustRightInd w:val="0"/>
              <w:spacing w:line="360" w:lineRule="auto"/>
              <w:rPr>
                <w:rFonts w:ascii="Verdana" w:hAnsi="Verdana"/>
                <w:sz w:val="18"/>
              </w:rPr>
            </w:pPr>
            <w:r>
              <w:rPr>
                <w:rFonts w:ascii="Verdana" w:hAnsi="Verdana"/>
                <w:sz w:val="18"/>
              </w:rPr>
              <w:t>Zaoferowany sprzęt*:</w:t>
            </w:r>
          </w:p>
          <w:p w14:paraId="17B20221" w14:textId="77777777" w:rsidR="008D6A32" w:rsidRPr="0067347E" w:rsidRDefault="008D6A32"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8D6A32" w:rsidRPr="0067347E" w14:paraId="418EDB0D" w14:textId="77777777" w:rsidTr="002245ED">
        <w:trPr>
          <w:cantSplit/>
          <w:trHeight w:hRule="exact" w:val="454"/>
        </w:trPr>
        <w:tc>
          <w:tcPr>
            <w:tcW w:w="369" w:type="pct"/>
            <w:vMerge/>
            <w:tcBorders>
              <w:left w:val="single" w:sz="12" w:space="0" w:color="000000"/>
            </w:tcBorders>
          </w:tcPr>
          <w:p w14:paraId="140F40B9"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6" w:space="0" w:color="000000"/>
              <w:left w:val="single" w:sz="4" w:space="0" w:color="000000"/>
              <w:bottom w:val="single" w:sz="2" w:space="0" w:color="000000"/>
            </w:tcBorders>
            <w:vAlign w:val="center"/>
          </w:tcPr>
          <w:p w14:paraId="2832BA8C"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69" w:type="pct"/>
            <w:gridSpan w:val="3"/>
            <w:tcBorders>
              <w:top w:val="single" w:sz="6" w:space="0" w:color="000000"/>
              <w:left w:val="single" w:sz="4" w:space="0" w:color="000000"/>
              <w:bottom w:val="single" w:sz="2" w:space="0" w:color="000000"/>
              <w:right w:val="single" w:sz="12" w:space="0" w:color="000000"/>
            </w:tcBorders>
            <w:vAlign w:val="center"/>
          </w:tcPr>
          <w:p w14:paraId="3D2B4F52"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61FDF1FC" w14:textId="77777777" w:rsidTr="002245ED">
        <w:trPr>
          <w:cantSplit/>
          <w:trHeight w:hRule="exact" w:val="454"/>
        </w:trPr>
        <w:tc>
          <w:tcPr>
            <w:tcW w:w="369" w:type="pct"/>
            <w:vMerge/>
            <w:tcBorders>
              <w:left w:val="single" w:sz="12" w:space="0" w:color="000000"/>
            </w:tcBorders>
          </w:tcPr>
          <w:p w14:paraId="20764888"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2" w:space="0" w:color="000000"/>
            </w:tcBorders>
            <w:vAlign w:val="center"/>
          </w:tcPr>
          <w:p w14:paraId="74C955D5"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69" w:type="pct"/>
            <w:gridSpan w:val="3"/>
            <w:tcBorders>
              <w:top w:val="single" w:sz="2" w:space="0" w:color="000000"/>
              <w:left w:val="single" w:sz="4" w:space="0" w:color="000000"/>
              <w:bottom w:val="single" w:sz="2" w:space="0" w:color="000000"/>
              <w:right w:val="single" w:sz="12" w:space="0" w:color="000000"/>
            </w:tcBorders>
            <w:vAlign w:val="center"/>
          </w:tcPr>
          <w:p w14:paraId="6AEEB0B5" w14:textId="77777777" w:rsidR="008D6A32" w:rsidRPr="0067347E"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8D6A32" w:rsidRPr="0067347E" w14:paraId="34CD864A" w14:textId="77777777" w:rsidTr="002245ED">
        <w:trPr>
          <w:cantSplit/>
          <w:trHeight w:hRule="exact" w:val="499"/>
        </w:trPr>
        <w:tc>
          <w:tcPr>
            <w:tcW w:w="369" w:type="pct"/>
            <w:tcBorders>
              <w:left w:val="single" w:sz="12" w:space="0" w:color="000000"/>
              <w:bottom w:val="single" w:sz="12" w:space="0" w:color="000000"/>
            </w:tcBorders>
          </w:tcPr>
          <w:p w14:paraId="66392F7B" w14:textId="77777777" w:rsidR="008D6A32" w:rsidRPr="0067347E" w:rsidRDefault="008D6A32" w:rsidP="002245ED">
            <w:pPr>
              <w:tabs>
                <w:tab w:val="left" w:pos="313"/>
              </w:tabs>
              <w:snapToGrid w:val="0"/>
              <w:spacing w:after="160" w:line="259" w:lineRule="auto"/>
              <w:ind w:left="284"/>
              <w:contextualSpacing/>
              <w:rPr>
                <w:rFonts w:ascii="Verdana" w:hAnsi="Verdana"/>
                <w:sz w:val="16"/>
                <w:szCs w:val="16"/>
              </w:rPr>
            </w:pPr>
          </w:p>
        </w:tc>
        <w:tc>
          <w:tcPr>
            <w:tcW w:w="2862" w:type="pct"/>
            <w:gridSpan w:val="3"/>
            <w:tcBorders>
              <w:top w:val="single" w:sz="2" w:space="0" w:color="000000"/>
              <w:left w:val="single" w:sz="4" w:space="0" w:color="000000"/>
              <w:bottom w:val="single" w:sz="12" w:space="0" w:color="000000"/>
            </w:tcBorders>
            <w:vAlign w:val="center"/>
          </w:tcPr>
          <w:p w14:paraId="3ADF60D8" w14:textId="77777777" w:rsidR="008D6A32" w:rsidRDefault="008D6A32"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6930C2C" w14:textId="77777777" w:rsidR="008D6A32" w:rsidRDefault="008D6A32" w:rsidP="002245ED">
            <w:pPr>
              <w:autoSpaceDE w:val="0"/>
              <w:autoSpaceDN w:val="0"/>
              <w:adjustRightInd w:val="0"/>
              <w:spacing w:before="120" w:after="120" w:line="280" w:lineRule="exact"/>
              <w:rPr>
                <w:rFonts w:ascii="Verdana" w:hAnsi="Verdana"/>
                <w:sz w:val="18"/>
              </w:rPr>
            </w:pPr>
          </w:p>
        </w:tc>
        <w:tc>
          <w:tcPr>
            <w:tcW w:w="1769" w:type="pct"/>
            <w:gridSpan w:val="3"/>
            <w:tcBorders>
              <w:top w:val="single" w:sz="2" w:space="0" w:color="000000"/>
              <w:left w:val="single" w:sz="4" w:space="0" w:color="000000"/>
              <w:bottom w:val="single" w:sz="12" w:space="0" w:color="000000"/>
              <w:right w:val="single" w:sz="12" w:space="0" w:color="000000"/>
            </w:tcBorders>
            <w:vAlign w:val="center"/>
          </w:tcPr>
          <w:p w14:paraId="7246B552"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p w14:paraId="1DA6F39E" w14:textId="77777777" w:rsidR="008D6A32" w:rsidRDefault="008D6A32" w:rsidP="002245ED">
            <w:pPr>
              <w:snapToGrid w:val="0"/>
              <w:spacing w:before="120" w:after="120" w:line="280" w:lineRule="exact"/>
              <w:jc w:val="right"/>
              <w:rPr>
                <w:rFonts w:ascii="Verdana" w:hAnsi="Verdana"/>
                <w:sz w:val="16"/>
                <w:szCs w:val="16"/>
              </w:rPr>
            </w:pPr>
          </w:p>
          <w:p w14:paraId="28DCAC5F" w14:textId="77777777" w:rsidR="008D6A32" w:rsidRDefault="008D6A32"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537DA3C4" w14:textId="77777777" w:rsidR="002A74A6" w:rsidRDefault="002A74A6" w:rsidP="002A74A6">
      <w:pPr>
        <w:spacing w:line="280" w:lineRule="exact"/>
        <w:jc w:val="both"/>
        <w:rPr>
          <w:rFonts w:ascii="Century Gothic" w:hAnsi="Century Gothic"/>
          <w:bCs/>
          <w:sz w:val="20"/>
          <w:szCs w:val="20"/>
        </w:rPr>
      </w:pPr>
    </w:p>
    <w:p w14:paraId="19D0CDB8" w14:textId="77777777" w:rsidR="008D6A32" w:rsidRDefault="008D6A32" w:rsidP="002A74A6">
      <w:pPr>
        <w:spacing w:line="280" w:lineRule="exact"/>
        <w:jc w:val="both"/>
        <w:rPr>
          <w:rFonts w:ascii="Century Gothic" w:hAnsi="Century Gothic"/>
          <w:bCs/>
          <w:sz w:val="20"/>
          <w:szCs w:val="20"/>
        </w:rPr>
      </w:pPr>
    </w:p>
    <w:p w14:paraId="7A70B906" w14:textId="77777777" w:rsidR="008D6A32" w:rsidRPr="003658DC" w:rsidRDefault="008D6A32" w:rsidP="002A74A6">
      <w:pPr>
        <w:spacing w:line="280" w:lineRule="exact"/>
        <w:jc w:val="both"/>
        <w:rPr>
          <w:rFonts w:ascii="Century Gothic" w:hAnsi="Century Gothic"/>
          <w:bCs/>
          <w:sz w:val="20"/>
          <w:szCs w:val="20"/>
        </w:rPr>
      </w:pPr>
    </w:p>
    <w:p w14:paraId="16808DAF" w14:textId="77777777" w:rsidR="00826B3B" w:rsidRDefault="00826B3B" w:rsidP="0072439E">
      <w:pPr>
        <w:numPr>
          <w:ilvl w:val="0"/>
          <w:numId w:val="130"/>
        </w:numPr>
        <w:tabs>
          <w:tab w:val="clear" w:pos="644"/>
          <w:tab w:val="num" w:pos="284"/>
          <w:tab w:val="left" w:pos="567"/>
        </w:tabs>
        <w:spacing w:after="120" w:line="280" w:lineRule="exact"/>
        <w:ind w:left="426" w:hanging="142"/>
        <w:jc w:val="both"/>
        <w:rPr>
          <w:rFonts w:ascii="Verdana" w:hAnsi="Verdana"/>
          <w:sz w:val="18"/>
          <w:szCs w:val="18"/>
        </w:rPr>
      </w:pPr>
      <w:r>
        <w:rPr>
          <w:rFonts w:ascii="Verdana" w:hAnsi="Verdana"/>
          <w:sz w:val="18"/>
          <w:szCs w:val="18"/>
        </w:rPr>
        <w:lastRenderedPageBreak/>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CC8235A" w14:textId="77777777" w:rsidR="00826B3B" w:rsidRPr="0067347E" w:rsidRDefault="00826B3B" w:rsidP="0072439E">
      <w:pPr>
        <w:numPr>
          <w:ilvl w:val="0"/>
          <w:numId w:val="130"/>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501170E"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15DE2205"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05CBDA8F" w14:textId="77777777" w:rsidR="00826B3B" w:rsidRPr="0067347E" w:rsidRDefault="00826B3B" w:rsidP="0072439E">
      <w:pPr>
        <w:numPr>
          <w:ilvl w:val="0"/>
          <w:numId w:val="130"/>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788C5106"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3A0D5269" w14:textId="77777777" w:rsidR="00826B3B" w:rsidRPr="0067347E" w:rsidRDefault="00826B3B" w:rsidP="00826B3B">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2C1F4A1B" w14:textId="77777777" w:rsidR="00826B3B" w:rsidRPr="0067347E" w:rsidRDefault="00826B3B" w:rsidP="00826B3B">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476ABDFB"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5072DA8" w14:textId="77777777" w:rsidR="00826B3B" w:rsidRPr="0067347E" w:rsidRDefault="00826B3B" w:rsidP="00826B3B">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F6F8050" w14:textId="77777777" w:rsidR="00826B3B" w:rsidRPr="0067347E" w:rsidRDefault="00826B3B" w:rsidP="0072439E">
      <w:pPr>
        <w:numPr>
          <w:ilvl w:val="0"/>
          <w:numId w:val="130"/>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539A67AF" w14:textId="77777777" w:rsidR="00826B3B" w:rsidRPr="0067347E" w:rsidRDefault="00826B3B" w:rsidP="0072439E">
      <w:pPr>
        <w:numPr>
          <w:ilvl w:val="0"/>
          <w:numId w:val="13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588909E"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4320FAC1" w14:textId="77777777" w:rsidR="00826B3B" w:rsidRPr="0067347E" w:rsidRDefault="00826B3B" w:rsidP="0072439E">
      <w:pPr>
        <w:numPr>
          <w:ilvl w:val="0"/>
          <w:numId w:val="13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63409388" w14:textId="77777777" w:rsidR="00826B3B" w:rsidRPr="0067347E" w:rsidRDefault="00826B3B" w:rsidP="0072439E">
      <w:pPr>
        <w:numPr>
          <w:ilvl w:val="0"/>
          <w:numId w:val="133"/>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3F68A4F1" w14:textId="77777777" w:rsidR="00826B3B" w:rsidRPr="0067347E" w:rsidRDefault="00826B3B" w:rsidP="00826B3B">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2C8C97E8" w14:textId="77777777" w:rsidR="00826B3B" w:rsidRPr="0067347E" w:rsidRDefault="00826B3B" w:rsidP="0072439E">
      <w:pPr>
        <w:numPr>
          <w:ilvl w:val="0"/>
          <w:numId w:val="130"/>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28AC5767" w14:textId="77777777" w:rsidR="00826B3B" w:rsidRPr="0067347E" w:rsidRDefault="00826B3B" w:rsidP="00826B3B">
      <w:pPr>
        <w:spacing w:after="120" w:line="280" w:lineRule="exact"/>
        <w:jc w:val="both"/>
        <w:rPr>
          <w:rFonts w:ascii="Verdana" w:hAnsi="Verdana"/>
          <w:sz w:val="18"/>
          <w:szCs w:val="18"/>
        </w:rPr>
      </w:pPr>
    </w:p>
    <w:p w14:paraId="76A1E621" w14:textId="77777777" w:rsidR="00826B3B" w:rsidRPr="0067347E" w:rsidRDefault="00826B3B" w:rsidP="00826B3B">
      <w:pPr>
        <w:spacing w:after="60" w:line="280" w:lineRule="exact"/>
        <w:jc w:val="both"/>
        <w:rPr>
          <w:rFonts w:ascii="Verdana" w:hAnsi="Verdana"/>
          <w:sz w:val="18"/>
          <w:szCs w:val="18"/>
        </w:rPr>
      </w:pPr>
    </w:p>
    <w:p w14:paraId="3C06666A" w14:textId="77777777" w:rsidR="00826B3B" w:rsidRPr="0067347E" w:rsidRDefault="00826B3B" w:rsidP="00826B3B">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5C93D609" w14:textId="77777777" w:rsidR="00826B3B" w:rsidRPr="0067347E" w:rsidRDefault="00826B3B" w:rsidP="00826B3B">
      <w:pPr>
        <w:tabs>
          <w:tab w:val="left" w:pos="0"/>
        </w:tabs>
        <w:spacing w:line="280" w:lineRule="exact"/>
        <w:rPr>
          <w:rFonts w:ascii="Verdana" w:hAnsi="Verdana"/>
          <w:b/>
          <w:bCs/>
          <w:sz w:val="18"/>
          <w:szCs w:val="18"/>
        </w:rPr>
      </w:pPr>
    </w:p>
    <w:p w14:paraId="40F303EF" w14:textId="77777777" w:rsidR="002A74A6" w:rsidRPr="003658DC" w:rsidRDefault="002A74A6" w:rsidP="002A74A6">
      <w:pPr>
        <w:ind w:firstLine="709"/>
        <w:sectPr w:rsidR="002A74A6" w:rsidRPr="003658DC" w:rsidSect="00F9556E">
          <w:pgSz w:w="11906" w:h="16838"/>
          <w:pgMar w:top="851" w:right="1417" w:bottom="993" w:left="1417" w:header="708" w:footer="708" w:gutter="0"/>
          <w:cols w:space="708"/>
          <w:docGrid w:linePitch="360"/>
        </w:sectPr>
      </w:pPr>
    </w:p>
    <w:p w14:paraId="225BB8F7" w14:textId="4A26D9D4"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9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33D39D5E" w14:textId="77777777" w:rsidR="002A74A6" w:rsidRDefault="002A74A6" w:rsidP="002A74A6">
      <w:pPr>
        <w:spacing w:line="240" w:lineRule="exact"/>
        <w:jc w:val="center"/>
        <w:rPr>
          <w:rFonts w:ascii="Verdana" w:eastAsia="Calibri" w:hAnsi="Verdana"/>
          <w:b/>
          <w:noProof/>
          <w:lang w:val="cs-CZ"/>
        </w:rPr>
      </w:pPr>
    </w:p>
    <w:p w14:paraId="5848FD7B" w14:textId="77777777" w:rsidR="002A74A6" w:rsidRDefault="002A74A6" w:rsidP="002A74A6">
      <w:pPr>
        <w:spacing w:line="240" w:lineRule="exact"/>
        <w:jc w:val="center"/>
        <w:rPr>
          <w:rFonts w:ascii="Verdana" w:eastAsia="Calibri" w:hAnsi="Verdana"/>
          <w:b/>
          <w:noProof/>
          <w:lang w:val="cs-CZ"/>
        </w:rPr>
      </w:pPr>
    </w:p>
    <w:p w14:paraId="03314BD4" w14:textId="77777777" w:rsidR="002A74A6" w:rsidRPr="0067347E" w:rsidRDefault="002A74A6" w:rsidP="002A74A6">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1536A5F6" w14:textId="77777777" w:rsidR="002A74A6" w:rsidRPr="0067347E" w:rsidRDefault="002A74A6" w:rsidP="002A74A6">
      <w:pPr>
        <w:spacing w:line="240" w:lineRule="exact"/>
        <w:jc w:val="center"/>
        <w:rPr>
          <w:rFonts w:ascii="Verdana" w:eastAsia="Calibri" w:hAnsi="Verdana"/>
          <w:b/>
          <w:noProof/>
        </w:rPr>
      </w:pPr>
    </w:p>
    <w:p w14:paraId="6902A71F" w14:textId="77777777" w:rsidR="008D6A32" w:rsidRPr="008D6A32" w:rsidRDefault="008D6A32" w:rsidP="008D6A32">
      <w:pPr>
        <w:tabs>
          <w:tab w:val="left" w:pos="1369"/>
          <w:tab w:val="left" w:pos="2055"/>
        </w:tabs>
        <w:spacing w:after="120" w:line="240" w:lineRule="exact"/>
        <w:ind w:left="1701" w:hanging="992"/>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sidRPr="008D6A32">
        <w:rPr>
          <w:rFonts w:ascii="Verdana" w:hAnsi="Verdana"/>
          <w:color w:val="000000"/>
          <w:sz w:val="18"/>
          <w:szCs w:val="18"/>
        </w:rPr>
        <w:t>Pompa perystaltyczna na prąd stały na potrzeby Samodzielnej Pracowni Biofizyki Układu Nerwowego</w:t>
      </w:r>
    </w:p>
    <w:p w14:paraId="73E7F163" w14:textId="77777777" w:rsidR="002A74A6" w:rsidRPr="0067347E" w:rsidRDefault="002A74A6" w:rsidP="002A74A6">
      <w:pPr>
        <w:tabs>
          <w:tab w:val="left" w:pos="1369"/>
          <w:tab w:val="left" w:pos="2055"/>
        </w:tabs>
        <w:spacing w:after="120" w:line="240" w:lineRule="exact"/>
        <w:ind w:left="1701" w:hanging="992"/>
        <w:jc w:val="both"/>
        <w:rPr>
          <w:rFonts w:ascii="Verdana" w:hAnsi="Verdana"/>
          <w:noProof/>
          <w:sz w:val="18"/>
          <w:szCs w:val="18"/>
        </w:rPr>
      </w:pPr>
    </w:p>
    <w:p w14:paraId="2583F7F7" w14:textId="77777777" w:rsidR="008D6A32" w:rsidRPr="0067347E" w:rsidRDefault="008D6A32" w:rsidP="008D6A32">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2CC7700"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8FE24A7" w14:textId="77777777" w:rsidR="008D6A32" w:rsidRPr="0067347E"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680FFFC" w14:textId="18D0D27E" w:rsidR="002A74A6" w:rsidRDefault="008D6A32" w:rsidP="008D6A32">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485E6A" w:rsidRPr="00022CAC" w14:paraId="5C85A9AC" w14:textId="77777777" w:rsidTr="00485E6A">
        <w:trPr>
          <w:cantSplit/>
          <w:trHeight w:val="1258"/>
        </w:trPr>
        <w:tc>
          <w:tcPr>
            <w:tcW w:w="704" w:type="dxa"/>
            <w:tcBorders>
              <w:bottom w:val="single" w:sz="4" w:space="0" w:color="auto"/>
            </w:tcBorders>
            <w:shd w:val="clear" w:color="auto" w:fill="EDEDED" w:themeFill="accent3" w:themeFillTint="33"/>
            <w:vAlign w:val="center"/>
          </w:tcPr>
          <w:p w14:paraId="5DE318D8" w14:textId="77777777" w:rsidR="00485E6A" w:rsidRPr="00022CAC" w:rsidRDefault="00485E6A"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C3D043C" w14:textId="77777777" w:rsidR="00485E6A" w:rsidRPr="00022CAC" w:rsidRDefault="00485E6A"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BD875F8"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w:t>
            </w:r>
          </w:p>
          <w:p w14:paraId="3A3294D1"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4183FB27" w14:textId="77777777" w:rsidR="00485E6A" w:rsidRPr="00820A7D" w:rsidRDefault="00485E6A" w:rsidP="002245ED">
            <w:pPr>
              <w:jc w:val="center"/>
              <w:rPr>
                <w:rFonts w:ascii="Verdana" w:hAnsi="Verdana"/>
                <w:sz w:val="18"/>
                <w:szCs w:val="18"/>
              </w:rPr>
            </w:pPr>
            <w:r w:rsidRPr="00820A7D">
              <w:rPr>
                <w:rFonts w:ascii="Verdana" w:hAnsi="Verdana"/>
                <w:sz w:val="18"/>
                <w:szCs w:val="18"/>
              </w:rPr>
              <w:t>Wartość oferowana</w:t>
            </w:r>
          </w:p>
          <w:p w14:paraId="7F46F037" w14:textId="77777777" w:rsidR="00485E6A" w:rsidRDefault="00485E6A"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7A6125" w14:textId="77777777" w:rsidR="00485E6A" w:rsidRDefault="00485E6A"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74EDA952" w14:textId="77777777" w:rsidR="00485E6A" w:rsidRPr="00022CAC" w:rsidRDefault="00485E6A"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85E6A" w:rsidRPr="00022CAC" w14:paraId="4EAFD82A" w14:textId="77777777" w:rsidTr="00485E6A">
        <w:trPr>
          <w:cantSplit/>
          <w:trHeight w:val="678"/>
        </w:trPr>
        <w:tc>
          <w:tcPr>
            <w:tcW w:w="704" w:type="dxa"/>
            <w:shd w:val="clear" w:color="auto" w:fill="auto"/>
            <w:vAlign w:val="center"/>
          </w:tcPr>
          <w:p w14:paraId="0ECB0121"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1CF71A12" w14:textId="77777777" w:rsidR="00485E6A" w:rsidRPr="007B02FB" w:rsidRDefault="00485E6A"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485E6A" w:rsidRPr="00022CAC" w14:paraId="404E6686" w14:textId="77777777" w:rsidTr="00485E6A">
        <w:trPr>
          <w:cantSplit/>
          <w:trHeight w:val="680"/>
        </w:trPr>
        <w:tc>
          <w:tcPr>
            <w:tcW w:w="704" w:type="dxa"/>
            <w:shd w:val="clear" w:color="auto" w:fill="auto"/>
            <w:vAlign w:val="center"/>
          </w:tcPr>
          <w:p w14:paraId="4B04A2D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BE8EFCD" w14:textId="4EC0DAD8"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Wydajność od 0,001 do 36ml/min na kanał przy ciśnieniu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2 b</w:t>
            </w:r>
            <w:r>
              <w:rPr>
                <w:rFonts w:asciiTheme="minorHAnsi" w:eastAsiaTheme="minorHAnsi" w:hAnsiTheme="minorHAnsi" w:cstheme="minorBidi"/>
                <w:sz w:val="22"/>
                <w:szCs w:val="22"/>
                <w:lang w:eastAsia="en-US"/>
              </w:rPr>
              <w:t xml:space="preserve">arów (30 psi) </w:t>
            </w:r>
          </w:p>
        </w:tc>
        <w:tc>
          <w:tcPr>
            <w:tcW w:w="1276" w:type="dxa"/>
            <w:shd w:val="clear" w:color="auto" w:fill="auto"/>
            <w:vAlign w:val="center"/>
          </w:tcPr>
          <w:p w14:paraId="02443416"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D8EF4B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6C77A8C5" w14:textId="77777777" w:rsidTr="00485E6A">
        <w:trPr>
          <w:cantSplit/>
          <w:trHeight w:val="680"/>
        </w:trPr>
        <w:tc>
          <w:tcPr>
            <w:tcW w:w="704" w:type="dxa"/>
            <w:shd w:val="clear" w:color="auto" w:fill="auto"/>
            <w:vAlign w:val="center"/>
          </w:tcPr>
          <w:p w14:paraId="1ABFF7F3"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197F3E0" w14:textId="0690351B" w:rsidR="00485E6A" w:rsidRPr="00022CAC"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 xml:space="preserve">Trójkanałowa głowica 400DM3 do stosowania </w:t>
            </w:r>
            <w:r>
              <w:rPr>
                <w:rFonts w:asciiTheme="minorHAnsi" w:eastAsiaTheme="minorHAnsi" w:hAnsiTheme="minorHAnsi" w:cstheme="minorBidi"/>
                <w:sz w:val="22"/>
                <w:szCs w:val="22"/>
                <w:lang w:eastAsia="en-US"/>
              </w:rPr>
              <w:br/>
            </w:r>
            <w:r w:rsidRPr="00485E6A">
              <w:rPr>
                <w:rFonts w:asciiTheme="minorHAnsi" w:eastAsiaTheme="minorHAnsi" w:hAnsiTheme="minorHAnsi" w:cstheme="minorBidi"/>
                <w:sz w:val="22"/>
                <w:szCs w:val="22"/>
                <w:lang w:eastAsia="en-US"/>
              </w:rPr>
              <w:t>z dwus</w:t>
            </w:r>
            <w:r>
              <w:rPr>
                <w:rFonts w:asciiTheme="minorHAnsi" w:eastAsiaTheme="minorHAnsi" w:hAnsiTheme="minorHAnsi" w:cstheme="minorBidi"/>
                <w:sz w:val="22"/>
                <w:szCs w:val="22"/>
                <w:lang w:eastAsia="en-US"/>
              </w:rPr>
              <w:t>egmentowymi rurkami rozgałęźnym</w:t>
            </w:r>
          </w:p>
        </w:tc>
        <w:tc>
          <w:tcPr>
            <w:tcW w:w="1276" w:type="dxa"/>
            <w:shd w:val="clear" w:color="auto" w:fill="auto"/>
            <w:vAlign w:val="center"/>
          </w:tcPr>
          <w:p w14:paraId="4D73C6F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DA4F5D4"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B70DF8F" w14:textId="77777777" w:rsidTr="00485E6A">
        <w:trPr>
          <w:cantSplit/>
          <w:trHeight w:val="680"/>
        </w:trPr>
        <w:tc>
          <w:tcPr>
            <w:tcW w:w="704" w:type="dxa"/>
            <w:shd w:val="clear" w:color="auto" w:fill="auto"/>
            <w:vAlign w:val="center"/>
          </w:tcPr>
          <w:p w14:paraId="459276FE"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EEBB7A1" w14:textId="2C0C04B5" w:rsidR="00485E6A" w:rsidRPr="00217C9B"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Regulacja prędkości 100:1, dokł</w:t>
            </w:r>
            <w:r>
              <w:rPr>
                <w:rFonts w:asciiTheme="minorHAnsi" w:eastAsiaTheme="minorHAnsi" w:hAnsiTheme="minorHAnsi" w:cstheme="minorBidi"/>
                <w:sz w:val="22"/>
                <w:szCs w:val="22"/>
                <w:lang w:eastAsia="en-US"/>
              </w:rPr>
              <w:t>adność ustawienia prędkości ±1%</w:t>
            </w:r>
          </w:p>
        </w:tc>
        <w:tc>
          <w:tcPr>
            <w:tcW w:w="1276" w:type="dxa"/>
            <w:shd w:val="clear" w:color="auto" w:fill="auto"/>
            <w:vAlign w:val="center"/>
          </w:tcPr>
          <w:p w14:paraId="53F06EA8"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49D214B2"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766B9B23" w14:textId="77777777" w:rsidTr="00485E6A">
        <w:trPr>
          <w:cantSplit/>
          <w:trHeight w:val="680"/>
        </w:trPr>
        <w:tc>
          <w:tcPr>
            <w:tcW w:w="704" w:type="dxa"/>
            <w:shd w:val="clear" w:color="auto" w:fill="auto"/>
            <w:vAlign w:val="center"/>
          </w:tcPr>
          <w:p w14:paraId="543D4432"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D6E046F" w14:textId="0EAF315C" w:rsidR="00485E6A" w:rsidRDefault="00485E6A" w:rsidP="00485E6A">
            <w:pPr>
              <w:ind w:left="86"/>
              <w:rPr>
                <w:rFonts w:asciiTheme="minorHAnsi" w:eastAsiaTheme="minorHAnsi" w:hAnsiTheme="minorHAnsi" w:cstheme="minorBidi"/>
                <w:sz w:val="22"/>
                <w:szCs w:val="22"/>
                <w:lang w:eastAsia="en-US"/>
              </w:rPr>
            </w:pPr>
            <w:r w:rsidRPr="00485E6A">
              <w:rPr>
                <w:rFonts w:asciiTheme="minorHAnsi" w:eastAsiaTheme="minorHAnsi" w:hAnsiTheme="minorHAnsi" w:cstheme="minorBidi"/>
                <w:sz w:val="22"/>
                <w:szCs w:val="22"/>
                <w:lang w:eastAsia="en-US"/>
              </w:rPr>
              <w:t>Pompa o zmiennej prędkości ze sterowaniem ręcznym</w:t>
            </w:r>
          </w:p>
        </w:tc>
        <w:tc>
          <w:tcPr>
            <w:tcW w:w="1276" w:type="dxa"/>
            <w:shd w:val="clear" w:color="auto" w:fill="auto"/>
            <w:vAlign w:val="center"/>
          </w:tcPr>
          <w:p w14:paraId="10AD011A"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80FEFB3" w14:textId="77777777" w:rsidR="00485E6A" w:rsidRPr="00022CAC" w:rsidRDefault="00485E6A" w:rsidP="002245ED">
            <w:pPr>
              <w:spacing w:before="60" w:after="60"/>
              <w:rPr>
                <w:rFonts w:ascii="Verdana" w:eastAsia="Calibri" w:hAnsi="Verdana"/>
                <w:bCs/>
                <w:sz w:val="18"/>
                <w:szCs w:val="18"/>
                <w:lang w:eastAsia="en-US"/>
              </w:rPr>
            </w:pPr>
          </w:p>
        </w:tc>
      </w:tr>
      <w:tr w:rsidR="00485E6A" w:rsidRPr="00022CAC" w14:paraId="162EFDA5" w14:textId="77777777" w:rsidTr="00485E6A">
        <w:trPr>
          <w:cantSplit/>
          <w:trHeight w:val="680"/>
        </w:trPr>
        <w:tc>
          <w:tcPr>
            <w:tcW w:w="704" w:type="dxa"/>
            <w:shd w:val="clear" w:color="auto" w:fill="auto"/>
            <w:vAlign w:val="center"/>
          </w:tcPr>
          <w:p w14:paraId="0BC55C8D" w14:textId="77777777" w:rsidR="00485E6A" w:rsidRPr="007B02FB" w:rsidRDefault="00485E6A" w:rsidP="0072439E">
            <w:pPr>
              <w:pStyle w:val="Akapitzlist"/>
              <w:numPr>
                <w:ilvl w:val="0"/>
                <w:numId w:val="152"/>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2D7C5754" w14:textId="77777777" w:rsidR="00485E6A" w:rsidRPr="00022CAC" w:rsidRDefault="00485E6A"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485E6A" w:rsidRPr="00022CAC" w14:paraId="05007860" w14:textId="77777777" w:rsidTr="00485E6A">
        <w:trPr>
          <w:cantSplit/>
          <w:trHeight w:val="680"/>
        </w:trPr>
        <w:tc>
          <w:tcPr>
            <w:tcW w:w="704" w:type="dxa"/>
            <w:shd w:val="clear" w:color="auto" w:fill="auto"/>
            <w:vAlign w:val="center"/>
          </w:tcPr>
          <w:p w14:paraId="23C56B66" w14:textId="77777777" w:rsidR="00485E6A" w:rsidRPr="00022CAC" w:rsidRDefault="00485E6A" w:rsidP="0072439E">
            <w:pPr>
              <w:numPr>
                <w:ilvl w:val="0"/>
                <w:numId w:val="153"/>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7B5F454" w14:textId="7EB971E5" w:rsidR="00485E6A" w:rsidRPr="00485E6A" w:rsidRDefault="00485E6A" w:rsidP="00485E6A">
            <w:pPr>
              <w:widowControl w:val="0"/>
              <w:tabs>
                <w:tab w:val="left" w:pos="0"/>
                <w:tab w:val="right" w:leader="dot" w:pos="8953"/>
              </w:tabs>
              <w:autoSpaceDE w:val="0"/>
              <w:autoSpaceDN w:val="0"/>
              <w:adjustRightInd w:val="0"/>
              <w:spacing w:line="360" w:lineRule="auto"/>
              <w:rPr>
                <w:rFonts w:ascii="Candara" w:hAnsi="Candara" w:cs="Arial"/>
                <w:sz w:val="20"/>
                <w:szCs w:val="20"/>
              </w:rPr>
            </w:pPr>
            <w:r>
              <w:rPr>
                <w:rFonts w:ascii="Candara" w:hAnsi="Candara" w:cs="Arial"/>
                <w:sz w:val="20"/>
                <w:szCs w:val="20"/>
              </w:rPr>
              <w:t>Stopień ochrony IP</w:t>
            </w:r>
            <w:r w:rsidRPr="00485E6A">
              <w:rPr>
                <w:rFonts w:ascii="Verdana" w:hAnsi="Verdana" w:cs="Arial"/>
                <w:sz w:val="18"/>
                <w:szCs w:val="18"/>
              </w:rPr>
              <w:t>31</w:t>
            </w:r>
            <w:r w:rsidR="00FA5E4D">
              <w:rPr>
                <w:rFonts w:ascii="Verdana" w:hAnsi="Verdana" w:cs="Arial"/>
                <w:sz w:val="18"/>
                <w:szCs w:val="18"/>
              </w:rPr>
              <w:t xml:space="preserve"> lub równoważny</w:t>
            </w:r>
          </w:p>
        </w:tc>
        <w:tc>
          <w:tcPr>
            <w:tcW w:w="1276" w:type="dxa"/>
            <w:shd w:val="clear" w:color="auto" w:fill="auto"/>
            <w:vAlign w:val="center"/>
          </w:tcPr>
          <w:p w14:paraId="4A6B3745" w14:textId="77777777" w:rsidR="00485E6A" w:rsidRPr="00022CAC" w:rsidRDefault="00485E6A"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E343C78" w14:textId="77777777" w:rsidR="00485E6A" w:rsidRPr="00022CAC" w:rsidRDefault="00485E6A" w:rsidP="002245ED">
            <w:pPr>
              <w:spacing w:before="60" w:after="60"/>
              <w:rPr>
                <w:rFonts w:ascii="Verdana" w:eastAsia="Calibri" w:hAnsi="Verdana"/>
                <w:bCs/>
                <w:sz w:val="18"/>
                <w:szCs w:val="18"/>
                <w:lang w:eastAsia="en-US"/>
              </w:rPr>
            </w:pPr>
          </w:p>
        </w:tc>
      </w:tr>
    </w:tbl>
    <w:p w14:paraId="134D004B" w14:textId="77777777" w:rsidR="00E21FD6" w:rsidRPr="0067347E" w:rsidRDefault="00E21FD6" w:rsidP="00E21FD6">
      <w:pPr>
        <w:spacing w:line="360" w:lineRule="auto"/>
        <w:rPr>
          <w:rFonts w:ascii="Verdana" w:hAnsi="Verdana"/>
          <w:noProof/>
          <w:sz w:val="18"/>
          <w:szCs w:val="18"/>
          <w:lang w:val="cs-CZ"/>
        </w:rPr>
      </w:pPr>
    </w:p>
    <w:p w14:paraId="7632BC1C" w14:textId="77777777" w:rsidR="002A74A6" w:rsidRPr="0067347E" w:rsidRDefault="002A74A6" w:rsidP="002A74A6">
      <w:pPr>
        <w:spacing w:line="240" w:lineRule="exact"/>
        <w:rPr>
          <w:rFonts w:ascii="Verdana" w:hAnsi="Verdana"/>
          <w:b/>
          <w:strike/>
          <w:noProof/>
          <w:lang w:val="cs-CZ"/>
        </w:rPr>
      </w:pPr>
    </w:p>
    <w:p w14:paraId="79960FB8" w14:textId="77777777" w:rsidR="001D2BDC" w:rsidRPr="0043123A" w:rsidRDefault="001D2BDC" w:rsidP="0072439E">
      <w:pPr>
        <w:pStyle w:val="Akapitzlist"/>
        <w:numPr>
          <w:ilvl w:val="0"/>
          <w:numId w:val="113"/>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0CE60D8B" w14:textId="77777777" w:rsidR="001D2BDC" w:rsidRPr="0043123A" w:rsidRDefault="001D2BDC" w:rsidP="0072439E">
      <w:pPr>
        <w:pStyle w:val="Akapitzlist"/>
        <w:numPr>
          <w:ilvl w:val="0"/>
          <w:numId w:val="113"/>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010C8138" w14:textId="77777777" w:rsidR="002A74A6" w:rsidRPr="00C12C6F" w:rsidRDefault="002A74A6" w:rsidP="002A74A6">
      <w:pPr>
        <w:spacing w:after="120"/>
        <w:ind w:left="709" w:hanging="425"/>
        <w:rPr>
          <w:rFonts w:ascii="Verdana" w:hAnsi="Verdana" w:cs="Calibri"/>
          <w:b/>
          <w:sz w:val="18"/>
          <w:szCs w:val="18"/>
          <w:lang w:val="cs-CZ" w:eastAsia="en-US"/>
        </w:rPr>
      </w:pPr>
    </w:p>
    <w:p w14:paraId="57C5F8F0" w14:textId="77777777" w:rsidR="002A74A6" w:rsidRPr="0036280D" w:rsidRDefault="002A74A6" w:rsidP="002A74A6">
      <w:pPr>
        <w:rPr>
          <w:rFonts w:ascii="Verdana" w:hAnsi="Verdana"/>
          <w:bCs/>
          <w:sz w:val="18"/>
          <w:szCs w:val="18"/>
        </w:rPr>
        <w:sectPr w:rsidR="002A74A6" w:rsidRPr="0036280D" w:rsidSect="008D734A">
          <w:headerReference w:type="default" r:id="rId48"/>
          <w:footerReference w:type="even" r:id="rId49"/>
          <w:footerReference w:type="default" r:id="rId50"/>
          <w:headerReference w:type="first" r:id="rId51"/>
          <w:footerReference w:type="first" r:id="rId52"/>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6D1F0E4" w14:textId="174C3940" w:rsidR="002A74A6" w:rsidRDefault="002A74A6" w:rsidP="002A74A6">
      <w:pPr>
        <w:pStyle w:val="Nagwek3"/>
        <w:spacing w:line="240" w:lineRule="exact"/>
        <w:rPr>
          <w:rFonts w:eastAsiaTheme="majorEastAsia"/>
          <w:color w:val="auto"/>
        </w:rPr>
      </w:pPr>
      <w:r>
        <w:rPr>
          <w:rFonts w:eastAsiaTheme="majorEastAsia"/>
          <w:color w:val="auto"/>
        </w:rPr>
        <w:lastRenderedPageBreak/>
        <w:t xml:space="preserve">Część 10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F134BD1" w14:textId="77777777" w:rsidR="002A74A6" w:rsidRPr="003658DC" w:rsidRDefault="002A74A6" w:rsidP="002A74A6">
      <w:pPr>
        <w:spacing w:line="280" w:lineRule="exact"/>
        <w:jc w:val="center"/>
        <w:rPr>
          <w:rFonts w:ascii="Verdana" w:hAnsi="Verdana"/>
          <w:b/>
          <w:sz w:val="18"/>
          <w:szCs w:val="18"/>
        </w:rPr>
      </w:pPr>
      <w:r w:rsidRPr="003658DC">
        <w:rPr>
          <w:rFonts w:ascii="Verdana" w:hAnsi="Verdana"/>
          <w:b/>
          <w:sz w:val="18"/>
          <w:szCs w:val="18"/>
        </w:rPr>
        <w:t>FORMULARZ OFERTOWY</w:t>
      </w:r>
    </w:p>
    <w:p w14:paraId="52508DD5" w14:textId="77777777" w:rsidR="002A74A6" w:rsidRPr="003658DC" w:rsidRDefault="002A74A6" w:rsidP="002A74A6">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75DF66C" w14:textId="77777777" w:rsidR="002A74A6" w:rsidRPr="003658DC" w:rsidRDefault="002A74A6" w:rsidP="002A74A6">
      <w:pPr>
        <w:tabs>
          <w:tab w:val="left" w:pos="1369"/>
          <w:tab w:val="left" w:pos="2055"/>
        </w:tabs>
        <w:spacing w:after="120" w:line="240" w:lineRule="exact"/>
        <w:ind w:left="1701" w:hanging="992"/>
        <w:jc w:val="both"/>
        <w:rPr>
          <w:rFonts w:ascii="Verdana" w:hAnsi="Verdana"/>
          <w:b/>
          <w:bCs/>
          <w:color w:val="000000"/>
          <w:sz w:val="20"/>
          <w:szCs w:val="20"/>
        </w:rPr>
      </w:pPr>
    </w:p>
    <w:p w14:paraId="2D8D03FC" w14:textId="77777777" w:rsidR="00083308" w:rsidRPr="00083308" w:rsidRDefault="002A74A6"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w:t>
      </w:r>
      <w:r w:rsidR="00B03D67">
        <w:rPr>
          <w:rFonts w:ascii="Verdana" w:hAnsi="Verdana"/>
          <w:b/>
          <w:bCs/>
          <w:color w:val="000000"/>
          <w:sz w:val="20"/>
          <w:szCs w:val="20"/>
        </w:rPr>
        <w:t>10</w:t>
      </w:r>
      <w:r>
        <w:rPr>
          <w:rFonts w:ascii="Verdana" w:hAnsi="Verdana"/>
          <w:b/>
          <w:bCs/>
          <w:color w:val="000000"/>
          <w:sz w:val="20"/>
          <w:szCs w:val="20"/>
        </w:rPr>
        <w:tab/>
      </w:r>
      <w:r w:rsidR="00083308" w:rsidRPr="00083308">
        <w:rPr>
          <w:rFonts w:ascii="Verdana" w:hAnsi="Verdana"/>
          <w:color w:val="000000"/>
          <w:sz w:val="18"/>
          <w:szCs w:val="18"/>
        </w:rPr>
        <w:t xml:space="preserve">Infuzyjna pompa </w:t>
      </w:r>
      <w:proofErr w:type="spellStart"/>
      <w:r w:rsidR="00083308" w:rsidRPr="00083308">
        <w:rPr>
          <w:rFonts w:ascii="Verdana" w:hAnsi="Verdana"/>
          <w:color w:val="000000"/>
          <w:sz w:val="18"/>
          <w:szCs w:val="18"/>
        </w:rPr>
        <w:t>strzykawkowa</w:t>
      </w:r>
      <w:proofErr w:type="spellEnd"/>
      <w:r w:rsidR="00083308" w:rsidRPr="00083308">
        <w:rPr>
          <w:rFonts w:ascii="Verdana" w:hAnsi="Verdana"/>
          <w:color w:val="000000"/>
          <w:sz w:val="18"/>
          <w:szCs w:val="18"/>
        </w:rPr>
        <w:t xml:space="preserve"> z nakładką na 10 strzykawek na potrzeby Samodzielnej Pracowni Biofizyki Układu Nerwowego</w:t>
      </w:r>
    </w:p>
    <w:p w14:paraId="6ACC1D58" w14:textId="77777777" w:rsidR="002A74A6" w:rsidRPr="003658DC" w:rsidRDefault="002A74A6" w:rsidP="002A74A6">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338EB7D3" w14:textId="77777777" w:rsidR="002A74A6" w:rsidRPr="003658DC" w:rsidRDefault="002A74A6" w:rsidP="002A74A6">
      <w:pPr>
        <w:rPr>
          <w:rFonts w:ascii="Verdana" w:hAnsi="Verdana"/>
          <w:sz w:val="18"/>
          <w:szCs w:val="18"/>
        </w:rPr>
      </w:pPr>
    </w:p>
    <w:p w14:paraId="052EE110" w14:textId="01EC44AA"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27CDA42" w14:textId="77777777" w:rsidR="002A74A6" w:rsidRPr="003658DC" w:rsidRDefault="002A74A6" w:rsidP="002A74A6">
      <w:pPr>
        <w:rPr>
          <w:rFonts w:ascii="Verdana" w:hAnsi="Verdana"/>
          <w:iCs/>
          <w:sz w:val="18"/>
          <w:szCs w:val="18"/>
        </w:rPr>
      </w:pPr>
    </w:p>
    <w:p w14:paraId="3ACDFFB3" w14:textId="77777777" w:rsidR="002A74A6" w:rsidRPr="003658DC" w:rsidRDefault="002A74A6" w:rsidP="002A74A6">
      <w:pPr>
        <w:rPr>
          <w:rFonts w:ascii="Verdana" w:hAnsi="Verdana"/>
          <w:iCs/>
          <w:sz w:val="18"/>
          <w:szCs w:val="18"/>
        </w:rPr>
      </w:pPr>
      <w:r w:rsidRPr="003658DC">
        <w:rPr>
          <w:rFonts w:ascii="Verdana" w:hAnsi="Verdana"/>
          <w:iCs/>
          <w:sz w:val="18"/>
          <w:szCs w:val="18"/>
        </w:rPr>
        <w:t xml:space="preserve">Adres Wykonawcy: </w:t>
      </w:r>
    </w:p>
    <w:p w14:paraId="0BD75B42" w14:textId="77777777" w:rsidR="002A74A6" w:rsidRPr="003658DC" w:rsidRDefault="002A74A6" w:rsidP="002A74A6">
      <w:pPr>
        <w:rPr>
          <w:rFonts w:ascii="Verdana" w:hAnsi="Verdana"/>
          <w:iCs/>
          <w:sz w:val="18"/>
          <w:szCs w:val="18"/>
        </w:rPr>
      </w:pPr>
    </w:p>
    <w:p w14:paraId="5FD4B5A9" w14:textId="61019D36" w:rsidR="002A74A6" w:rsidRPr="003658DC" w:rsidRDefault="002A74A6" w:rsidP="002A74A6">
      <w:pPr>
        <w:rPr>
          <w:rFonts w:ascii="Verdana" w:hAnsi="Verdana"/>
          <w:iCs/>
          <w:sz w:val="18"/>
          <w:szCs w:val="18"/>
        </w:rPr>
      </w:pPr>
      <w:r w:rsidRPr="003658DC">
        <w:rPr>
          <w:rFonts w:ascii="Verdana" w:hAnsi="Verdana"/>
          <w:iCs/>
          <w:sz w:val="18"/>
          <w:szCs w:val="18"/>
        </w:rPr>
        <w:t>…………………………………………………………………..................................................</w:t>
      </w:r>
      <w:r w:rsidR="00175688">
        <w:rPr>
          <w:rFonts w:ascii="Verdana" w:hAnsi="Verdana"/>
          <w:iCs/>
          <w:sz w:val="18"/>
          <w:szCs w:val="18"/>
        </w:rPr>
        <w:t>...............................</w:t>
      </w:r>
    </w:p>
    <w:p w14:paraId="7E4A078E" w14:textId="77777777" w:rsidR="002A74A6" w:rsidRPr="003658DC" w:rsidRDefault="002A74A6" w:rsidP="002A74A6">
      <w:pPr>
        <w:jc w:val="both"/>
        <w:rPr>
          <w:rFonts w:ascii="Verdana" w:hAnsi="Verdana"/>
          <w:iCs/>
          <w:sz w:val="18"/>
          <w:szCs w:val="18"/>
        </w:rPr>
      </w:pPr>
    </w:p>
    <w:p w14:paraId="7910D9C1" w14:textId="77777777" w:rsidR="002A74A6" w:rsidRPr="003658DC" w:rsidRDefault="002A74A6" w:rsidP="002A74A6">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67EB508" w14:textId="77777777" w:rsidR="002A74A6" w:rsidRPr="003658DC" w:rsidRDefault="002A74A6" w:rsidP="002A74A6">
      <w:pPr>
        <w:jc w:val="both"/>
        <w:rPr>
          <w:rFonts w:ascii="Verdana" w:hAnsi="Verdana"/>
          <w:iCs/>
          <w:sz w:val="18"/>
          <w:szCs w:val="18"/>
          <w:lang w:val="de-DE"/>
        </w:rPr>
      </w:pPr>
    </w:p>
    <w:p w14:paraId="15F3A763" w14:textId="0C624408" w:rsidR="002A74A6" w:rsidRPr="003658DC" w:rsidRDefault="002A74A6" w:rsidP="002A74A6">
      <w:pPr>
        <w:rPr>
          <w:rFonts w:ascii="Verdana" w:hAnsi="Verdana"/>
          <w:iCs/>
          <w:sz w:val="18"/>
          <w:szCs w:val="18"/>
          <w:lang w:val="en-US"/>
        </w:rPr>
      </w:pPr>
      <w:r w:rsidRPr="003658DC">
        <w:rPr>
          <w:rFonts w:ascii="Verdana" w:hAnsi="Verdana"/>
          <w:iCs/>
          <w:sz w:val="18"/>
          <w:szCs w:val="18"/>
          <w:lang w:val="en-US"/>
        </w:rPr>
        <w:t>…………………………………………………………………..............................................................................</w:t>
      </w:r>
      <w:r w:rsidR="00175688">
        <w:rPr>
          <w:rFonts w:ascii="Verdana" w:hAnsi="Verdana"/>
          <w:iCs/>
          <w:sz w:val="18"/>
          <w:szCs w:val="18"/>
          <w:lang w:val="en-US"/>
        </w:rPr>
        <w:t>...</w:t>
      </w:r>
    </w:p>
    <w:p w14:paraId="3F692C46" w14:textId="77777777" w:rsidR="002A74A6" w:rsidRPr="003658DC" w:rsidRDefault="002A74A6" w:rsidP="002A74A6">
      <w:pPr>
        <w:jc w:val="both"/>
        <w:rPr>
          <w:rFonts w:ascii="Verdana" w:hAnsi="Verdana"/>
          <w:iCs/>
          <w:sz w:val="18"/>
          <w:szCs w:val="18"/>
          <w:lang w:val="de-DE"/>
        </w:rPr>
      </w:pPr>
    </w:p>
    <w:p w14:paraId="40D452D2" w14:textId="77777777" w:rsidR="002A74A6" w:rsidRPr="003658DC" w:rsidRDefault="002A74A6" w:rsidP="002A74A6">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2C7A1084" w14:textId="77777777" w:rsidR="002A74A6" w:rsidRPr="003658DC" w:rsidRDefault="002A74A6" w:rsidP="002A74A6">
      <w:pPr>
        <w:contextualSpacing/>
        <w:rPr>
          <w:rFonts w:ascii="Verdana" w:hAnsi="Verdana"/>
          <w:iCs/>
          <w:sz w:val="18"/>
          <w:szCs w:val="18"/>
          <w:lang w:val="de-DE"/>
        </w:rPr>
      </w:pPr>
    </w:p>
    <w:p w14:paraId="61D863B4" w14:textId="77777777" w:rsidR="002A74A6" w:rsidRPr="003658DC" w:rsidRDefault="002A74A6" w:rsidP="002A74A6">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575E2BB" w14:textId="77777777" w:rsidR="002A74A6" w:rsidRPr="003658DC" w:rsidRDefault="002A74A6" w:rsidP="002A74A6">
      <w:pPr>
        <w:jc w:val="both"/>
        <w:rPr>
          <w:rFonts w:ascii="Verdana" w:hAnsi="Verdana"/>
          <w:b/>
          <w:bCs/>
          <w:sz w:val="18"/>
          <w:szCs w:val="18"/>
        </w:rPr>
      </w:pPr>
    </w:p>
    <w:p w14:paraId="568800D1" w14:textId="77777777" w:rsidR="002A74A6" w:rsidRPr="003658DC" w:rsidRDefault="002A74A6" w:rsidP="0072439E">
      <w:pPr>
        <w:numPr>
          <w:ilvl w:val="0"/>
          <w:numId w:val="134"/>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50"/>
        <w:gridCol w:w="3065"/>
        <w:gridCol w:w="671"/>
        <w:gridCol w:w="628"/>
        <w:gridCol w:w="1009"/>
        <w:gridCol w:w="200"/>
        <w:gridCol w:w="1209"/>
        <w:gridCol w:w="712"/>
        <w:gridCol w:w="1198"/>
      </w:tblGrid>
      <w:tr w:rsidR="00D13C0C" w:rsidRPr="0067347E" w14:paraId="40055B4F" w14:textId="77777777" w:rsidTr="002245ED">
        <w:trPr>
          <w:cantSplit/>
          <w:trHeight w:hRule="exact" w:val="773"/>
        </w:trPr>
        <w:tc>
          <w:tcPr>
            <w:tcW w:w="298" w:type="pct"/>
            <w:tcBorders>
              <w:top w:val="single" w:sz="12" w:space="0" w:color="000000"/>
              <w:left w:val="single" w:sz="12" w:space="0" w:color="000000"/>
              <w:bottom w:val="single" w:sz="12" w:space="0" w:color="000000"/>
            </w:tcBorders>
          </w:tcPr>
          <w:p w14:paraId="0D8E47F3" w14:textId="77777777" w:rsidR="00D13C0C" w:rsidRPr="0067347E" w:rsidRDefault="00D13C0C" w:rsidP="002245ED">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266ADD24" w14:textId="77777777" w:rsidR="00D13C0C" w:rsidRPr="0067347E" w:rsidRDefault="00D13C0C" w:rsidP="002245ED">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6CB279D4"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5F8AC5C" w14:textId="77777777" w:rsidR="00D13C0C" w:rsidRPr="0067347E" w:rsidRDefault="00D13C0C" w:rsidP="002245ED">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gridSpan w:val="2"/>
            <w:tcBorders>
              <w:top w:val="single" w:sz="12" w:space="0" w:color="000000"/>
              <w:left w:val="single" w:sz="4" w:space="0" w:color="000000"/>
              <w:bottom w:val="single" w:sz="12" w:space="0" w:color="000000"/>
            </w:tcBorders>
          </w:tcPr>
          <w:p w14:paraId="7FF90016" w14:textId="77777777" w:rsidR="00D13C0C" w:rsidRPr="0067347E" w:rsidRDefault="00D13C0C" w:rsidP="002245ED">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0E8554D1" w14:textId="2CF32F4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netto PLN</w:t>
            </w:r>
            <w:r>
              <w:rPr>
                <w:rFonts w:ascii="Verdana" w:hAnsi="Verdana"/>
                <w:sz w:val="16"/>
                <w:szCs w:val="16"/>
              </w:rPr>
              <w:br/>
            </w:r>
            <w:r w:rsidRPr="00D13C0C">
              <w:rPr>
                <w:rFonts w:ascii="Verdana" w:hAnsi="Verdana"/>
                <w:i/>
                <w:sz w:val="16"/>
                <w:szCs w:val="16"/>
              </w:rPr>
              <w:t>Kol. 4 x 5</w:t>
            </w:r>
          </w:p>
          <w:p w14:paraId="2C137D1D" w14:textId="77777777" w:rsidR="00D13C0C" w:rsidRPr="0067347E" w:rsidRDefault="00D13C0C" w:rsidP="002245ED">
            <w:pPr>
              <w:snapToGrid w:val="0"/>
              <w:jc w:val="center"/>
              <w:rPr>
                <w:rFonts w:ascii="Verdana" w:hAnsi="Verdana"/>
                <w:sz w:val="16"/>
                <w:szCs w:val="16"/>
              </w:rPr>
            </w:pPr>
          </w:p>
          <w:p w14:paraId="02B39B4E" w14:textId="77777777" w:rsidR="00D13C0C" w:rsidRPr="0067347E" w:rsidRDefault="00D13C0C" w:rsidP="002245ED">
            <w:pPr>
              <w:snapToGrid w:val="0"/>
              <w:rPr>
                <w:rFonts w:ascii="Verdana" w:hAnsi="Verdana"/>
                <w:i/>
                <w:sz w:val="16"/>
                <w:szCs w:val="16"/>
              </w:rPr>
            </w:pPr>
          </w:p>
          <w:p w14:paraId="3F59A3AD" w14:textId="77777777" w:rsidR="00D13C0C" w:rsidRPr="0067347E" w:rsidRDefault="00D13C0C" w:rsidP="002245ED">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E9015C"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VAT</w:t>
            </w:r>
          </w:p>
          <w:p w14:paraId="41E60B47" w14:textId="77777777" w:rsidR="00D13C0C" w:rsidRPr="0067347E" w:rsidRDefault="00D13C0C" w:rsidP="002245ED">
            <w:pPr>
              <w:jc w:val="center"/>
              <w:rPr>
                <w:rFonts w:ascii="Verdana" w:hAnsi="Verdana" w:cs="Arial"/>
                <w:sz w:val="14"/>
                <w:szCs w:val="14"/>
              </w:rPr>
            </w:pPr>
            <w:r w:rsidRPr="0067347E">
              <w:rPr>
                <w:rFonts w:ascii="Verdana" w:hAnsi="Verdana" w:cs="Arial"/>
                <w:sz w:val="14"/>
                <w:szCs w:val="14"/>
              </w:rPr>
              <w:t>(podać w %)</w:t>
            </w:r>
          </w:p>
          <w:p w14:paraId="314B6927" w14:textId="77777777" w:rsidR="00D13C0C" w:rsidRPr="0067347E" w:rsidRDefault="00D13C0C" w:rsidP="002245ED">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350DC626" w14:textId="6013C9B3" w:rsidR="00D13C0C" w:rsidRPr="0067347E" w:rsidRDefault="00D13C0C" w:rsidP="002245ED">
            <w:pPr>
              <w:snapToGrid w:val="0"/>
              <w:jc w:val="center"/>
              <w:rPr>
                <w:rFonts w:ascii="Verdana" w:hAnsi="Verdana"/>
                <w:sz w:val="16"/>
                <w:szCs w:val="16"/>
              </w:rPr>
            </w:pPr>
            <w:r w:rsidRPr="0067347E">
              <w:rPr>
                <w:rFonts w:ascii="Verdana" w:hAnsi="Verdana"/>
                <w:sz w:val="16"/>
                <w:szCs w:val="16"/>
              </w:rPr>
              <w:t>Wartość brutto PLN</w:t>
            </w:r>
            <w:r>
              <w:rPr>
                <w:rFonts w:ascii="Verdana" w:hAnsi="Verdana"/>
                <w:sz w:val="16"/>
                <w:szCs w:val="16"/>
              </w:rPr>
              <w:br/>
            </w:r>
            <w:r w:rsidRPr="00D13C0C">
              <w:rPr>
                <w:rFonts w:ascii="Verdana" w:hAnsi="Verdana"/>
                <w:i/>
                <w:sz w:val="16"/>
                <w:szCs w:val="16"/>
              </w:rPr>
              <w:t>Kol. 6 + 7</w:t>
            </w:r>
          </w:p>
          <w:p w14:paraId="6C77767F" w14:textId="77777777" w:rsidR="00D13C0C" w:rsidRPr="0067347E" w:rsidRDefault="00D13C0C" w:rsidP="002245ED">
            <w:pPr>
              <w:snapToGrid w:val="0"/>
              <w:jc w:val="center"/>
              <w:rPr>
                <w:rFonts w:ascii="Verdana" w:hAnsi="Verdana"/>
                <w:i/>
                <w:sz w:val="16"/>
                <w:szCs w:val="16"/>
              </w:rPr>
            </w:pPr>
          </w:p>
          <w:p w14:paraId="3E09C60C" w14:textId="77777777" w:rsidR="00D13C0C" w:rsidRPr="0067347E" w:rsidRDefault="00D13C0C" w:rsidP="002245ED">
            <w:pPr>
              <w:snapToGrid w:val="0"/>
              <w:jc w:val="center"/>
              <w:rPr>
                <w:rFonts w:ascii="Verdana" w:hAnsi="Verdana"/>
                <w:i/>
                <w:sz w:val="16"/>
                <w:szCs w:val="16"/>
              </w:rPr>
            </w:pPr>
          </w:p>
          <w:p w14:paraId="17FF8105" w14:textId="77777777" w:rsidR="00D13C0C" w:rsidRPr="0067347E" w:rsidRDefault="00D13C0C" w:rsidP="002245ED">
            <w:pPr>
              <w:snapToGrid w:val="0"/>
              <w:jc w:val="center"/>
              <w:rPr>
                <w:rFonts w:ascii="Verdana" w:hAnsi="Verdana"/>
                <w:sz w:val="16"/>
                <w:szCs w:val="16"/>
              </w:rPr>
            </w:pPr>
          </w:p>
        </w:tc>
      </w:tr>
      <w:tr w:rsidR="00D13C0C" w:rsidRPr="0067347E" w14:paraId="0E127B30" w14:textId="77777777" w:rsidTr="002245ED">
        <w:trPr>
          <w:cantSplit/>
          <w:trHeight w:hRule="exact" w:val="261"/>
        </w:trPr>
        <w:tc>
          <w:tcPr>
            <w:tcW w:w="298" w:type="pct"/>
            <w:tcBorders>
              <w:top w:val="single" w:sz="12" w:space="0" w:color="000000"/>
              <w:left w:val="single" w:sz="12" w:space="0" w:color="000000"/>
              <w:bottom w:val="single" w:sz="12" w:space="0" w:color="000000"/>
            </w:tcBorders>
          </w:tcPr>
          <w:p w14:paraId="288CABE9"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37ABC4B0" w14:textId="77777777" w:rsidR="00D13C0C" w:rsidRPr="00AB2480" w:rsidRDefault="00D13C0C" w:rsidP="002245ED">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53A572DF"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0D34B42D"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gridSpan w:val="2"/>
            <w:tcBorders>
              <w:top w:val="single" w:sz="12" w:space="0" w:color="000000"/>
              <w:left w:val="single" w:sz="4" w:space="0" w:color="000000"/>
              <w:bottom w:val="single" w:sz="12" w:space="0" w:color="000000"/>
            </w:tcBorders>
          </w:tcPr>
          <w:p w14:paraId="39F0C9B0" w14:textId="77777777" w:rsidR="00D13C0C" w:rsidRPr="00AB2480" w:rsidRDefault="00D13C0C" w:rsidP="002245ED">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65762646"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0A73442" w14:textId="77777777" w:rsidR="00D13C0C" w:rsidRPr="00AB2480" w:rsidRDefault="00D13C0C" w:rsidP="002245ED">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8C7FE0" w14:textId="77777777" w:rsidR="00D13C0C" w:rsidRPr="00AB2480" w:rsidRDefault="00D13C0C" w:rsidP="002245ED">
            <w:pPr>
              <w:snapToGrid w:val="0"/>
              <w:jc w:val="center"/>
              <w:rPr>
                <w:rFonts w:ascii="Verdana" w:hAnsi="Verdana"/>
                <w:i/>
                <w:sz w:val="14"/>
                <w:szCs w:val="14"/>
              </w:rPr>
            </w:pPr>
            <w:r w:rsidRPr="00AB2480">
              <w:rPr>
                <w:rFonts w:ascii="Verdana" w:hAnsi="Verdana"/>
                <w:i/>
                <w:sz w:val="14"/>
                <w:szCs w:val="14"/>
              </w:rPr>
              <w:t>8</w:t>
            </w:r>
          </w:p>
        </w:tc>
      </w:tr>
      <w:tr w:rsidR="00D13C0C" w:rsidRPr="0067347E" w14:paraId="33064AC3" w14:textId="77777777" w:rsidTr="00D13C0C">
        <w:trPr>
          <w:cantSplit/>
          <w:trHeight w:hRule="exact" w:val="2112"/>
        </w:trPr>
        <w:tc>
          <w:tcPr>
            <w:tcW w:w="298" w:type="pct"/>
            <w:tcBorders>
              <w:top w:val="single" w:sz="12" w:space="0" w:color="000000"/>
              <w:left w:val="single" w:sz="12" w:space="0" w:color="000000"/>
              <w:bottom w:val="single" w:sz="2" w:space="0" w:color="000000"/>
            </w:tcBorders>
            <w:vAlign w:val="center"/>
          </w:tcPr>
          <w:p w14:paraId="760C9200" w14:textId="77777777" w:rsidR="00D13C0C" w:rsidRPr="00E624BE" w:rsidRDefault="00D13C0C" w:rsidP="0072439E">
            <w:pPr>
              <w:pStyle w:val="Akapitzlist"/>
              <w:numPr>
                <w:ilvl w:val="0"/>
                <w:numId w:val="156"/>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B49FCFA" w14:textId="41E45D2B" w:rsidR="00D13C0C" w:rsidRPr="0067347E" w:rsidRDefault="00D13C0C" w:rsidP="002245ED">
            <w:pPr>
              <w:ind w:right="44"/>
              <w:rPr>
                <w:rFonts w:ascii="Century Gothic" w:hAnsi="Century Gothic" w:cs="Arial"/>
                <w:iCs/>
                <w:sz w:val="18"/>
                <w:szCs w:val="18"/>
              </w:rPr>
            </w:pPr>
            <w:r w:rsidRPr="00023B00">
              <w:rPr>
                <w:rFonts w:ascii="Century Gothic" w:hAnsi="Century Gothic"/>
                <w:color w:val="000000"/>
                <w:sz w:val="18"/>
                <w:szCs w:val="18"/>
              </w:rPr>
              <w:t xml:space="preserve">Infuzyjna pompa </w:t>
            </w:r>
            <w:proofErr w:type="spellStart"/>
            <w:r w:rsidRPr="00023B00">
              <w:rPr>
                <w:rFonts w:ascii="Century Gothic" w:hAnsi="Century Gothic"/>
                <w:color w:val="000000"/>
                <w:sz w:val="18"/>
                <w:szCs w:val="18"/>
              </w:rPr>
              <w:t>strzykawkowa</w:t>
            </w:r>
            <w:proofErr w:type="spellEnd"/>
            <w:r w:rsidRPr="00023B00">
              <w:rPr>
                <w:rFonts w:ascii="Century Gothic" w:hAnsi="Century Gothic"/>
                <w:color w:val="000000"/>
                <w:sz w:val="18"/>
                <w:szCs w:val="18"/>
              </w:rPr>
              <w:t xml:space="preserve"> z nakładką na 10 strzykawek na potrzeby Samodzielnej Pracowni Biofizyki Układu Nerwowego</w:t>
            </w:r>
            <w:r w:rsidRPr="0067347E">
              <w:rPr>
                <w:rFonts w:ascii="Century Gothic" w:hAnsi="Century Gothic" w:cs="Arial"/>
                <w:bCs/>
                <w:i/>
                <w:iCs/>
                <w:sz w:val="18"/>
                <w:szCs w:val="18"/>
              </w:rPr>
              <w:br/>
            </w:r>
            <w:r w:rsidRPr="0067347E">
              <w:rPr>
                <w:rFonts w:ascii="Verdana" w:hAnsi="Verdana" w:cs="Arial"/>
                <w:bCs/>
                <w:i/>
                <w:iCs/>
                <w:sz w:val="16"/>
                <w:szCs w:val="16"/>
              </w:rPr>
              <w:t xml:space="preserve">(zgodnie z opisem podanym </w:t>
            </w:r>
            <w:r>
              <w:rPr>
                <w:rFonts w:ascii="Verdana" w:hAnsi="Verdana" w:cs="Arial"/>
                <w:bCs/>
                <w:i/>
                <w:iCs/>
                <w:sz w:val="16"/>
                <w:szCs w:val="16"/>
              </w:rPr>
              <w:br/>
            </w:r>
            <w:r w:rsidRPr="0067347E">
              <w:rPr>
                <w:rFonts w:ascii="Verdana" w:hAnsi="Verdana" w:cs="Arial"/>
                <w:bCs/>
                <w:i/>
                <w:iCs/>
                <w:sz w:val="16"/>
                <w:szCs w:val="16"/>
              </w:rPr>
              <w:t>w Arkuszu informacji technicz</w:t>
            </w:r>
            <w:r>
              <w:rPr>
                <w:rFonts w:ascii="Verdana" w:hAnsi="Verdana" w:cs="Arial"/>
                <w:bCs/>
                <w:i/>
                <w:iCs/>
                <w:sz w:val="16"/>
                <w:szCs w:val="16"/>
              </w:rPr>
              <w:t xml:space="preserve">nej, stanowiącym załącznik nr 2 </w:t>
            </w:r>
            <w:r w:rsidRPr="0067347E">
              <w:rPr>
                <w:rFonts w:ascii="Verdana" w:hAnsi="Verdana" w:cs="Arial"/>
                <w:bCs/>
                <w:i/>
                <w:iCs/>
                <w:sz w:val="16"/>
                <w:szCs w:val="16"/>
              </w:rPr>
              <w:t xml:space="preserve">do </w:t>
            </w:r>
            <w:proofErr w:type="spellStart"/>
            <w:r w:rsidRPr="0067347E">
              <w:rPr>
                <w:rFonts w:ascii="Verdana" w:hAnsi="Verdana" w:cs="Arial"/>
                <w:bCs/>
                <w:i/>
                <w:iCs/>
                <w:sz w:val="16"/>
                <w:szCs w:val="16"/>
              </w:rPr>
              <w:t>Siwz</w:t>
            </w:r>
            <w:proofErr w:type="spellEnd"/>
            <w:r w:rsidRPr="0067347E">
              <w:rPr>
                <w:rFonts w:ascii="Verdana" w:hAnsi="Verdana" w:cs="Arial"/>
                <w:bCs/>
                <w:i/>
                <w:iCs/>
                <w:sz w:val="16"/>
                <w:szCs w:val="16"/>
              </w:rPr>
              <w:t>)</w:t>
            </w:r>
          </w:p>
        </w:tc>
        <w:tc>
          <w:tcPr>
            <w:tcW w:w="363" w:type="pct"/>
            <w:tcBorders>
              <w:top w:val="single" w:sz="12" w:space="0" w:color="000000"/>
              <w:left w:val="single" w:sz="4" w:space="0" w:color="000000"/>
              <w:bottom w:val="single" w:sz="2" w:space="0" w:color="000000"/>
            </w:tcBorders>
            <w:vAlign w:val="center"/>
          </w:tcPr>
          <w:p w14:paraId="407AE580" w14:textId="77777777" w:rsidR="00D13C0C" w:rsidRPr="0067347E" w:rsidRDefault="00D13C0C" w:rsidP="002245ED">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45C341CE" w14:textId="033C26F2" w:rsidR="00D13C0C" w:rsidRPr="0067347E" w:rsidRDefault="00D13C0C" w:rsidP="002245ED">
            <w:pPr>
              <w:keepNext/>
              <w:tabs>
                <w:tab w:val="left" w:pos="72"/>
                <w:tab w:val="left" w:pos="9072"/>
              </w:tabs>
              <w:snapToGrid w:val="0"/>
              <w:jc w:val="center"/>
              <w:outlineLvl w:val="2"/>
              <w:rPr>
                <w:rFonts w:ascii="Verdana" w:hAnsi="Verdana"/>
                <w:b/>
                <w:sz w:val="16"/>
                <w:szCs w:val="16"/>
              </w:rPr>
            </w:pPr>
            <w:r>
              <w:rPr>
                <w:rFonts w:ascii="Verdana" w:hAnsi="Verdana"/>
                <w:b/>
                <w:sz w:val="16"/>
                <w:szCs w:val="16"/>
              </w:rPr>
              <w:t>2</w:t>
            </w:r>
          </w:p>
        </w:tc>
        <w:tc>
          <w:tcPr>
            <w:tcW w:w="654" w:type="pct"/>
            <w:gridSpan w:val="2"/>
            <w:tcBorders>
              <w:top w:val="single" w:sz="12" w:space="0" w:color="000000"/>
              <w:left w:val="single" w:sz="4" w:space="0" w:color="000000"/>
              <w:bottom w:val="single" w:sz="2" w:space="0" w:color="000000"/>
            </w:tcBorders>
            <w:vAlign w:val="center"/>
          </w:tcPr>
          <w:p w14:paraId="6EC061A9" w14:textId="77777777" w:rsidR="00D13C0C" w:rsidRPr="0067347E" w:rsidRDefault="00D13C0C" w:rsidP="002245ED">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656F8AD3" w14:textId="77777777" w:rsidR="00D13C0C" w:rsidRPr="0067347E" w:rsidRDefault="00D13C0C" w:rsidP="002245ED">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032DB95E" w14:textId="7F394110" w:rsidR="00D13C0C" w:rsidRPr="0067347E" w:rsidRDefault="00D13C0C" w:rsidP="002245ED">
            <w:pPr>
              <w:jc w:val="center"/>
              <w:rPr>
                <w:rFonts w:ascii="Verdana" w:hAnsi="Verdana" w:cs="Arial"/>
                <w:b/>
                <w:sz w:val="16"/>
                <w:szCs w:val="16"/>
              </w:rPr>
            </w:pPr>
            <w:r>
              <w:rPr>
                <w:rFonts w:ascii="Verdana" w:hAnsi="Verdana"/>
                <w:sz w:val="16"/>
                <w:szCs w:val="16"/>
              </w:rPr>
              <w:t>…… %</w:t>
            </w:r>
          </w:p>
        </w:tc>
        <w:tc>
          <w:tcPr>
            <w:tcW w:w="648" w:type="pct"/>
            <w:tcBorders>
              <w:top w:val="single" w:sz="12" w:space="0" w:color="000000"/>
              <w:left w:val="single" w:sz="4" w:space="0" w:color="000000"/>
              <w:bottom w:val="single" w:sz="2" w:space="0" w:color="000000"/>
              <w:right w:val="single" w:sz="12" w:space="0" w:color="000000"/>
            </w:tcBorders>
            <w:vAlign w:val="center"/>
          </w:tcPr>
          <w:p w14:paraId="0C2CF02B" w14:textId="77777777" w:rsidR="00D13C0C" w:rsidRPr="0067347E" w:rsidRDefault="00D13C0C" w:rsidP="002245ED">
            <w:pPr>
              <w:snapToGrid w:val="0"/>
              <w:jc w:val="center"/>
              <w:rPr>
                <w:rFonts w:ascii="Verdana" w:hAnsi="Verdana"/>
                <w:b/>
                <w:sz w:val="16"/>
                <w:szCs w:val="16"/>
              </w:rPr>
            </w:pPr>
            <w:r w:rsidRPr="0067347E">
              <w:rPr>
                <w:rFonts w:ascii="Verdana" w:hAnsi="Verdana"/>
                <w:sz w:val="16"/>
                <w:szCs w:val="16"/>
              </w:rPr>
              <w:t>………….</w:t>
            </w:r>
          </w:p>
        </w:tc>
      </w:tr>
      <w:tr w:rsidR="00D13C0C" w:rsidRPr="0067347E" w14:paraId="1FCCACC9" w14:textId="77777777" w:rsidTr="002245ED">
        <w:trPr>
          <w:cantSplit/>
          <w:trHeight w:hRule="exact" w:val="833"/>
        </w:trPr>
        <w:tc>
          <w:tcPr>
            <w:tcW w:w="298" w:type="pct"/>
            <w:tcBorders>
              <w:top w:val="single" w:sz="12" w:space="0" w:color="000000"/>
              <w:left w:val="single" w:sz="12" w:space="0" w:color="000000"/>
              <w:bottom w:val="single" w:sz="4" w:space="0" w:color="auto"/>
            </w:tcBorders>
          </w:tcPr>
          <w:p w14:paraId="136EDA99"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1EC4D9EB" w14:textId="77777777" w:rsidR="00D13C0C" w:rsidRPr="0067347E" w:rsidRDefault="00D13C0C" w:rsidP="002245ED">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00E8BC4B" w14:textId="77777777" w:rsidR="00D13C0C" w:rsidRPr="0067347E" w:rsidRDefault="00D13C0C" w:rsidP="002245ED">
            <w:pPr>
              <w:snapToGrid w:val="0"/>
              <w:jc w:val="right"/>
              <w:rPr>
                <w:rFonts w:ascii="Verdana" w:hAnsi="Verdana"/>
                <w:sz w:val="16"/>
                <w:szCs w:val="16"/>
              </w:rPr>
            </w:pPr>
          </w:p>
          <w:p w14:paraId="7B8C2FA5" w14:textId="77777777" w:rsidR="00D13C0C" w:rsidRPr="0067347E" w:rsidRDefault="00D13C0C" w:rsidP="002245ED">
            <w:pPr>
              <w:snapToGrid w:val="0"/>
              <w:rPr>
                <w:rFonts w:ascii="Verdana" w:hAnsi="Verdana"/>
                <w:sz w:val="16"/>
                <w:szCs w:val="16"/>
              </w:rPr>
            </w:pPr>
          </w:p>
          <w:p w14:paraId="4C0CBD72" w14:textId="77777777" w:rsidR="00D13C0C" w:rsidRPr="0067347E" w:rsidRDefault="00D13C0C" w:rsidP="002245ED">
            <w:pPr>
              <w:snapToGrid w:val="0"/>
              <w:jc w:val="center"/>
              <w:rPr>
                <w:rFonts w:ascii="Verdana" w:hAnsi="Verdana"/>
                <w:sz w:val="16"/>
                <w:szCs w:val="16"/>
              </w:rPr>
            </w:pPr>
            <w:r w:rsidRPr="0067347E">
              <w:rPr>
                <w:rFonts w:ascii="Verdana" w:hAnsi="Verdana"/>
                <w:sz w:val="16"/>
                <w:szCs w:val="16"/>
              </w:rPr>
              <w:t>………………………………………….……………</w:t>
            </w:r>
          </w:p>
        </w:tc>
      </w:tr>
      <w:tr w:rsidR="00D13C0C" w:rsidRPr="0067347E" w14:paraId="6F3451E8" w14:textId="77777777" w:rsidTr="002245ED">
        <w:trPr>
          <w:cantSplit/>
          <w:trHeight w:hRule="exact" w:val="1007"/>
        </w:trPr>
        <w:tc>
          <w:tcPr>
            <w:tcW w:w="298" w:type="pct"/>
            <w:tcBorders>
              <w:top w:val="single" w:sz="12" w:space="0" w:color="000000"/>
              <w:left w:val="single" w:sz="12" w:space="0" w:color="000000"/>
              <w:bottom w:val="single" w:sz="12" w:space="0" w:color="000000"/>
            </w:tcBorders>
          </w:tcPr>
          <w:p w14:paraId="0A0D63DA"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4" w:space="0" w:color="000000"/>
            </w:tcBorders>
          </w:tcPr>
          <w:p w14:paraId="5AF5A306" w14:textId="77777777" w:rsidR="00D13C0C" w:rsidRDefault="00D13C0C" w:rsidP="00D13C0C">
            <w:pPr>
              <w:keepNext/>
              <w:tabs>
                <w:tab w:val="left" w:pos="72"/>
                <w:tab w:val="left" w:pos="9072"/>
              </w:tabs>
              <w:snapToGrid w:val="0"/>
              <w:outlineLvl w:val="2"/>
              <w:rPr>
                <w:rFonts w:ascii="Verdana" w:eastAsiaTheme="minorHAnsi" w:hAnsi="Verdana" w:cstheme="minorBidi"/>
                <w:sz w:val="18"/>
                <w:szCs w:val="18"/>
                <w:lang w:eastAsia="en-US"/>
              </w:rPr>
            </w:pPr>
            <w:r w:rsidRPr="003658DC">
              <w:rPr>
                <w:rFonts w:ascii="Verdana" w:eastAsiaTheme="minorHAnsi" w:hAnsi="Verdana" w:cstheme="minorBidi"/>
                <w:sz w:val="18"/>
                <w:szCs w:val="18"/>
                <w:lang w:eastAsia="en-US"/>
              </w:rPr>
              <w:t xml:space="preserve">Termin realizacji przedmiotu zamówienia </w:t>
            </w:r>
            <w:r w:rsidRPr="003658DC">
              <w:rPr>
                <w:rFonts w:ascii="Verdana" w:eastAsiaTheme="minorHAnsi" w:hAnsi="Verdana" w:cstheme="minorBidi"/>
                <w:sz w:val="18"/>
                <w:szCs w:val="18"/>
                <w:lang w:eastAsia="en-US"/>
              </w:rPr>
              <w:br/>
              <w:t xml:space="preserve">(maksymalnie do </w:t>
            </w:r>
            <w:r>
              <w:rPr>
                <w:rFonts w:ascii="Verdana" w:eastAsiaTheme="minorHAnsi" w:hAnsi="Verdana" w:cstheme="minorBidi"/>
                <w:b/>
                <w:sz w:val="18"/>
                <w:szCs w:val="18"/>
                <w:lang w:eastAsia="en-US"/>
              </w:rPr>
              <w:t>10</w:t>
            </w:r>
            <w:r w:rsidRPr="003658DC">
              <w:rPr>
                <w:rFonts w:ascii="Verdana" w:eastAsiaTheme="minorHAnsi" w:hAnsi="Verdana" w:cstheme="minorBidi"/>
                <w:sz w:val="18"/>
                <w:szCs w:val="18"/>
                <w:lang w:eastAsia="en-US"/>
              </w:rPr>
              <w:t xml:space="preserve"> tygodni</w:t>
            </w:r>
            <w:r w:rsidRPr="003658DC">
              <w:rPr>
                <w:rFonts w:ascii="Verdana" w:eastAsiaTheme="minorHAnsi" w:hAnsi="Verdana" w:cs="Verdana"/>
                <w:sz w:val="18"/>
                <w:szCs w:val="18"/>
                <w:lang w:eastAsia="en-US"/>
              </w:rPr>
              <w:t xml:space="preserve"> od daty podpisania umowy</w:t>
            </w:r>
            <w:r w:rsidRPr="003658DC">
              <w:rPr>
                <w:rFonts w:ascii="Verdana" w:eastAsiaTheme="minorHAnsi" w:hAnsi="Verdana" w:cstheme="minorBidi"/>
                <w:sz w:val="18"/>
                <w:szCs w:val="18"/>
                <w:lang w:eastAsia="en-US"/>
              </w:rPr>
              <w:t>)</w:t>
            </w:r>
          </w:p>
          <w:p w14:paraId="3EBC6AF3" w14:textId="1C7BFCF1" w:rsidR="001D2D44" w:rsidRPr="0067347E" w:rsidRDefault="001D2D44" w:rsidP="00D13C0C">
            <w:pPr>
              <w:keepNext/>
              <w:tabs>
                <w:tab w:val="left" w:pos="72"/>
                <w:tab w:val="left" w:pos="9072"/>
              </w:tabs>
              <w:snapToGrid w:val="0"/>
              <w:outlineLvl w:val="2"/>
              <w:rPr>
                <w:rFonts w:ascii="Verdana" w:hAnsi="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4" w:space="0" w:color="000000"/>
              <w:right w:val="single" w:sz="12" w:space="0" w:color="000000"/>
            </w:tcBorders>
          </w:tcPr>
          <w:p w14:paraId="3548369D"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2E63F43C"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 </w:t>
            </w:r>
            <w:r>
              <w:rPr>
                <w:rFonts w:ascii="Verdana" w:hAnsi="Verdana"/>
                <w:sz w:val="16"/>
                <w:szCs w:val="16"/>
              </w:rPr>
              <w:t>tydzień / tygodnie</w:t>
            </w:r>
          </w:p>
          <w:p w14:paraId="4B9D7B69" w14:textId="77777777" w:rsidR="00D13C0C" w:rsidRPr="0067347E" w:rsidRDefault="00D13C0C" w:rsidP="00D13C0C">
            <w:pPr>
              <w:snapToGrid w:val="0"/>
              <w:spacing w:before="120" w:after="120" w:line="480" w:lineRule="auto"/>
              <w:jc w:val="right"/>
              <w:rPr>
                <w:rFonts w:ascii="Verdana" w:hAnsi="Verdana"/>
                <w:sz w:val="16"/>
                <w:szCs w:val="16"/>
              </w:rPr>
            </w:pPr>
          </w:p>
          <w:p w14:paraId="73944E46" w14:textId="77777777" w:rsidR="00D13C0C" w:rsidRPr="0067347E" w:rsidRDefault="00D13C0C" w:rsidP="00D13C0C">
            <w:pPr>
              <w:snapToGrid w:val="0"/>
              <w:spacing w:before="120" w:after="120" w:line="480" w:lineRule="auto"/>
              <w:jc w:val="right"/>
              <w:rPr>
                <w:rFonts w:ascii="Verdana" w:hAnsi="Verdana"/>
                <w:sz w:val="16"/>
                <w:szCs w:val="16"/>
              </w:rPr>
            </w:pPr>
          </w:p>
          <w:p w14:paraId="78FBCEAA"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61FA39B8" w14:textId="77777777" w:rsidTr="002245ED">
        <w:trPr>
          <w:cantSplit/>
          <w:trHeight w:hRule="exact" w:val="1121"/>
        </w:trPr>
        <w:tc>
          <w:tcPr>
            <w:tcW w:w="298" w:type="pct"/>
            <w:tcBorders>
              <w:top w:val="single" w:sz="12" w:space="0" w:color="000000"/>
              <w:left w:val="single" w:sz="12" w:space="0" w:color="000000"/>
              <w:bottom w:val="single" w:sz="12" w:space="0" w:color="000000"/>
            </w:tcBorders>
          </w:tcPr>
          <w:p w14:paraId="45371EC0"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3015" w:type="pct"/>
            <w:gridSpan w:val="5"/>
            <w:tcBorders>
              <w:top w:val="single" w:sz="12" w:space="0" w:color="000000"/>
              <w:left w:val="single" w:sz="4" w:space="0" w:color="000000"/>
              <w:bottom w:val="single" w:sz="12" w:space="0" w:color="000000"/>
            </w:tcBorders>
          </w:tcPr>
          <w:p w14:paraId="5BA36245" w14:textId="77777777" w:rsidR="00D13C0C" w:rsidRDefault="00D13C0C" w:rsidP="00D13C0C">
            <w:pPr>
              <w:autoSpaceDE w:val="0"/>
              <w:autoSpaceDN w:val="0"/>
              <w:adjustRightInd w:val="0"/>
              <w:rPr>
                <w:rFonts w:ascii="Verdana" w:hAnsi="Verdana"/>
                <w:sz w:val="18"/>
              </w:rPr>
            </w:pPr>
            <w:r>
              <w:rPr>
                <w:rFonts w:ascii="Verdana" w:hAnsi="Verdana"/>
                <w:sz w:val="18"/>
              </w:rPr>
              <w:t>Okres</w:t>
            </w:r>
            <w:r w:rsidRPr="003658DC">
              <w:rPr>
                <w:rFonts w:ascii="Verdana" w:hAnsi="Verdana"/>
                <w:sz w:val="18"/>
              </w:rPr>
              <w:t xml:space="preserve"> gwarancji przedmiotu zamówienia </w:t>
            </w:r>
            <w:r w:rsidRPr="003658DC">
              <w:rPr>
                <w:rFonts w:ascii="Verdana" w:eastAsiaTheme="minorHAnsi" w:hAnsi="Verdana" w:cstheme="minorBidi"/>
                <w:sz w:val="18"/>
                <w:lang w:eastAsia="en-US"/>
              </w:rPr>
              <w:br/>
            </w:r>
            <w:r w:rsidRPr="003658DC">
              <w:rPr>
                <w:rFonts w:ascii="Verdana" w:hAnsi="Verdana"/>
                <w:sz w:val="18"/>
              </w:rPr>
              <w:t xml:space="preserve">(minimum </w:t>
            </w:r>
            <w:r>
              <w:rPr>
                <w:rFonts w:ascii="Verdana" w:hAnsi="Verdana"/>
                <w:b/>
                <w:sz w:val="18"/>
              </w:rPr>
              <w:t>12</w:t>
            </w:r>
            <w:r>
              <w:rPr>
                <w:rFonts w:ascii="Verdana" w:hAnsi="Verdana"/>
                <w:sz w:val="18"/>
              </w:rPr>
              <w:t xml:space="preserve"> miesięcy</w:t>
            </w:r>
            <w:r w:rsidRPr="003658DC">
              <w:rPr>
                <w:rFonts w:ascii="Verdana" w:hAnsi="Verdana"/>
                <w:sz w:val="18"/>
              </w:rPr>
              <w:t xml:space="preserve">, maksimum </w:t>
            </w:r>
            <w:r>
              <w:rPr>
                <w:rFonts w:ascii="Verdana" w:hAnsi="Verdana"/>
                <w:sz w:val="18"/>
              </w:rPr>
              <w:t>24 miesiące</w:t>
            </w:r>
            <w:r w:rsidRPr="003658DC">
              <w:rPr>
                <w:rFonts w:ascii="Verdana" w:hAnsi="Verdana"/>
                <w:sz w:val="18"/>
              </w:rPr>
              <w:t xml:space="preserve"> od dnia podpisania protokołu odbioru)</w:t>
            </w:r>
          </w:p>
          <w:p w14:paraId="6EA3941F" w14:textId="25FDDE2A" w:rsidR="001D2D44" w:rsidRPr="0067347E" w:rsidRDefault="001D2D44" w:rsidP="00D13C0C">
            <w:pPr>
              <w:autoSpaceDE w:val="0"/>
              <w:autoSpaceDN w:val="0"/>
              <w:adjustRightInd w:val="0"/>
              <w:rPr>
                <w:rFonts w:ascii="Verdana" w:hAnsi="Verdana" w:cs="Verdana"/>
                <w:sz w:val="16"/>
                <w:szCs w:val="16"/>
                <w:highlight w:val="yellow"/>
              </w:rPr>
            </w:pPr>
            <w:r>
              <w:rPr>
                <w:rFonts w:ascii="Verdana" w:eastAsiaTheme="minorHAnsi" w:hAnsi="Verdana" w:cstheme="minorBidi"/>
                <w:sz w:val="18"/>
                <w:szCs w:val="18"/>
                <w:lang w:eastAsia="en-US"/>
              </w:rPr>
              <w:t>– stanowi kryterium oceny ofert</w:t>
            </w:r>
          </w:p>
        </w:tc>
        <w:tc>
          <w:tcPr>
            <w:tcW w:w="1687" w:type="pct"/>
            <w:gridSpan w:val="3"/>
            <w:tcBorders>
              <w:top w:val="single" w:sz="12" w:space="0" w:color="000000"/>
              <w:left w:val="single" w:sz="4" w:space="0" w:color="000000"/>
              <w:bottom w:val="single" w:sz="12" w:space="0" w:color="000000"/>
              <w:right w:val="single" w:sz="12" w:space="0" w:color="000000"/>
            </w:tcBorders>
          </w:tcPr>
          <w:p w14:paraId="32A80D68"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xml:space="preserve">zadeklarowany przez Wykonawcę </w:t>
            </w:r>
          </w:p>
          <w:p w14:paraId="741729F7" w14:textId="77777777" w:rsidR="00D13C0C" w:rsidRPr="0067347E" w:rsidRDefault="00D13C0C" w:rsidP="00D13C0C">
            <w:pPr>
              <w:snapToGrid w:val="0"/>
              <w:spacing w:before="120" w:after="120" w:line="480" w:lineRule="auto"/>
              <w:jc w:val="right"/>
              <w:rPr>
                <w:rFonts w:ascii="Verdana" w:hAnsi="Verdana"/>
                <w:sz w:val="16"/>
                <w:szCs w:val="16"/>
              </w:rPr>
            </w:pPr>
            <w:r w:rsidRPr="0067347E">
              <w:rPr>
                <w:rFonts w:ascii="Verdana" w:hAnsi="Verdana"/>
                <w:sz w:val="16"/>
                <w:szCs w:val="16"/>
              </w:rPr>
              <w:t>……….. m-ce / m-</w:t>
            </w:r>
            <w:proofErr w:type="spellStart"/>
            <w:r w:rsidRPr="0067347E">
              <w:rPr>
                <w:rFonts w:ascii="Verdana" w:hAnsi="Verdana"/>
                <w:sz w:val="16"/>
                <w:szCs w:val="16"/>
              </w:rPr>
              <w:t>cy</w:t>
            </w:r>
            <w:proofErr w:type="spellEnd"/>
          </w:p>
          <w:p w14:paraId="37B1EB1B" w14:textId="77777777" w:rsidR="00D13C0C" w:rsidRPr="0067347E" w:rsidRDefault="00D13C0C" w:rsidP="00D13C0C">
            <w:pPr>
              <w:snapToGrid w:val="0"/>
              <w:spacing w:before="120" w:after="120" w:line="480" w:lineRule="auto"/>
              <w:jc w:val="right"/>
              <w:rPr>
                <w:rFonts w:ascii="Verdana" w:hAnsi="Verdana"/>
                <w:sz w:val="16"/>
                <w:szCs w:val="16"/>
              </w:rPr>
            </w:pPr>
          </w:p>
          <w:p w14:paraId="6AD7558F" w14:textId="77777777" w:rsidR="00D13C0C" w:rsidRPr="0067347E" w:rsidRDefault="00D13C0C" w:rsidP="00D13C0C">
            <w:pPr>
              <w:snapToGrid w:val="0"/>
              <w:spacing w:line="480" w:lineRule="auto"/>
              <w:jc w:val="right"/>
              <w:rPr>
                <w:rFonts w:ascii="Verdana" w:hAnsi="Verdana"/>
                <w:sz w:val="16"/>
                <w:szCs w:val="16"/>
              </w:rPr>
            </w:pPr>
          </w:p>
        </w:tc>
      </w:tr>
      <w:tr w:rsidR="00D13C0C" w:rsidRPr="0067347E" w14:paraId="0F835336" w14:textId="77777777" w:rsidTr="002245ED">
        <w:trPr>
          <w:cantSplit/>
          <w:trHeight w:hRule="exact" w:val="454"/>
        </w:trPr>
        <w:tc>
          <w:tcPr>
            <w:tcW w:w="298" w:type="pct"/>
            <w:vMerge w:val="restart"/>
            <w:tcBorders>
              <w:top w:val="single" w:sz="12" w:space="0" w:color="000000"/>
              <w:left w:val="single" w:sz="12" w:space="0" w:color="000000"/>
            </w:tcBorders>
          </w:tcPr>
          <w:p w14:paraId="578541E7" w14:textId="77777777" w:rsidR="00D13C0C" w:rsidRPr="00E624BE" w:rsidRDefault="00D13C0C" w:rsidP="0072439E">
            <w:pPr>
              <w:pStyle w:val="Akapitzlist"/>
              <w:numPr>
                <w:ilvl w:val="0"/>
                <w:numId w:val="156"/>
              </w:numPr>
              <w:tabs>
                <w:tab w:val="left" w:pos="313"/>
              </w:tabs>
              <w:snapToGrid w:val="0"/>
              <w:spacing w:after="160" w:line="259" w:lineRule="auto"/>
              <w:ind w:hanging="1137"/>
              <w:rPr>
                <w:rFonts w:ascii="Verdana" w:hAnsi="Verdana"/>
                <w:sz w:val="16"/>
                <w:szCs w:val="16"/>
              </w:rPr>
            </w:pPr>
          </w:p>
        </w:tc>
        <w:tc>
          <w:tcPr>
            <w:tcW w:w="4702" w:type="pct"/>
            <w:gridSpan w:val="8"/>
            <w:tcBorders>
              <w:top w:val="single" w:sz="12" w:space="0" w:color="000000"/>
              <w:left w:val="single" w:sz="4" w:space="0" w:color="000000"/>
              <w:bottom w:val="single" w:sz="6" w:space="0" w:color="000000"/>
              <w:right w:val="single" w:sz="12" w:space="0" w:color="000000"/>
            </w:tcBorders>
            <w:vAlign w:val="center"/>
          </w:tcPr>
          <w:p w14:paraId="2E3E10A3" w14:textId="77777777" w:rsidR="00D13C0C" w:rsidRDefault="00D13C0C" w:rsidP="002245ED">
            <w:pPr>
              <w:autoSpaceDE w:val="0"/>
              <w:autoSpaceDN w:val="0"/>
              <w:adjustRightInd w:val="0"/>
              <w:spacing w:line="360" w:lineRule="auto"/>
              <w:rPr>
                <w:rFonts w:ascii="Verdana" w:hAnsi="Verdana"/>
                <w:sz w:val="18"/>
              </w:rPr>
            </w:pPr>
            <w:r>
              <w:rPr>
                <w:rFonts w:ascii="Verdana" w:hAnsi="Verdana"/>
                <w:sz w:val="18"/>
              </w:rPr>
              <w:t>Zaoferowany sprzęt*:</w:t>
            </w:r>
          </w:p>
          <w:p w14:paraId="1E110F44" w14:textId="77777777" w:rsidR="00D13C0C" w:rsidRPr="0067347E" w:rsidRDefault="00D13C0C" w:rsidP="002245ED">
            <w:pPr>
              <w:snapToGrid w:val="0"/>
              <w:spacing w:before="120" w:after="120" w:line="480" w:lineRule="auto"/>
              <w:jc w:val="right"/>
              <w:rPr>
                <w:rFonts w:ascii="Verdana" w:hAnsi="Verdana"/>
                <w:sz w:val="16"/>
                <w:szCs w:val="16"/>
              </w:rPr>
            </w:pPr>
            <w:r>
              <w:rPr>
                <w:rFonts w:ascii="Verdana" w:hAnsi="Verdana"/>
                <w:sz w:val="18"/>
              </w:rPr>
              <w:t>Producent</w:t>
            </w:r>
          </w:p>
        </w:tc>
      </w:tr>
      <w:tr w:rsidR="00D13C0C" w:rsidRPr="0067347E" w14:paraId="101566B3" w14:textId="77777777" w:rsidTr="00D13C0C">
        <w:trPr>
          <w:cantSplit/>
          <w:trHeight w:hRule="exact" w:val="454"/>
        </w:trPr>
        <w:tc>
          <w:tcPr>
            <w:tcW w:w="298" w:type="pct"/>
            <w:vMerge/>
            <w:tcBorders>
              <w:left w:val="single" w:sz="12" w:space="0" w:color="000000"/>
            </w:tcBorders>
          </w:tcPr>
          <w:p w14:paraId="3C1BF83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6" w:space="0" w:color="000000"/>
              <w:left w:val="single" w:sz="4" w:space="0" w:color="000000"/>
              <w:bottom w:val="single" w:sz="2" w:space="0" w:color="000000"/>
            </w:tcBorders>
            <w:vAlign w:val="center"/>
          </w:tcPr>
          <w:p w14:paraId="180F09CA"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796" w:type="pct"/>
            <w:gridSpan w:val="4"/>
            <w:tcBorders>
              <w:top w:val="single" w:sz="6" w:space="0" w:color="000000"/>
              <w:left w:val="single" w:sz="4" w:space="0" w:color="000000"/>
              <w:bottom w:val="single" w:sz="2" w:space="0" w:color="000000"/>
              <w:right w:val="single" w:sz="12" w:space="0" w:color="000000"/>
            </w:tcBorders>
            <w:vAlign w:val="center"/>
          </w:tcPr>
          <w:p w14:paraId="13F744C1"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rsidRPr="0067347E" w14:paraId="56F5D511" w14:textId="77777777" w:rsidTr="00D13C0C">
        <w:trPr>
          <w:cantSplit/>
          <w:trHeight w:hRule="exact" w:val="454"/>
        </w:trPr>
        <w:tc>
          <w:tcPr>
            <w:tcW w:w="298" w:type="pct"/>
            <w:vMerge/>
            <w:tcBorders>
              <w:left w:val="single" w:sz="12" w:space="0" w:color="000000"/>
            </w:tcBorders>
          </w:tcPr>
          <w:p w14:paraId="2011988D"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2" w:space="0" w:color="000000"/>
            </w:tcBorders>
            <w:vAlign w:val="center"/>
          </w:tcPr>
          <w:p w14:paraId="5E16238D"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796" w:type="pct"/>
            <w:gridSpan w:val="4"/>
            <w:tcBorders>
              <w:top w:val="single" w:sz="2" w:space="0" w:color="000000"/>
              <w:left w:val="single" w:sz="4" w:space="0" w:color="000000"/>
              <w:bottom w:val="single" w:sz="2" w:space="0" w:color="000000"/>
              <w:right w:val="single" w:sz="12" w:space="0" w:color="000000"/>
            </w:tcBorders>
            <w:vAlign w:val="center"/>
          </w:tcPr>
          <w:p w14:paraId="125EB942" w14:textId="77777777" w:rsidR="00D13C0C" w:rsidRPr="0067347E"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r w:rsidR="00D13C0C" w14:paraId="4DCF272C" w14:textId="77777777" w:rsidTr="00D13C0C">
        <w:trPr>
          <w:cantSplit/>
          <w:trHeight w:hRule="exact" w:val="499"/>
        </w:trPr>
        <w:tc>
          <w:tcPr>
            <w:tcW w:w="298" w:type="pct"/>
            <w:tcBorders>
              <w:left w:val="single" w:sz="12" w:space="0" w:color="000000"/>
              <w:bottom w:val="single" w:sz="12" w:space="0" w:color="000000"/>
            </w:tcBorders>
          </w:tcPr>
          <w:p w14:paraId="2FFBE0F1" w14:textId="77777777" w:rsidR="00D13C0C" w:rsidRPr="0067347E" w:rsidRDefault="00D13C0C" w:rsidP="002245ED">
            <w:pPr>
              <w:tabs>
                <w:tab w:val="left" w:pos="313"/>
              </w:tabs>
              <w:snapToGrid w:val="0"/>
              <w:spacing w:after="160" w:line="259" w:lineRule="auto"/>
              <w:ind w:left="284"/>
              <w:contextualSpacing/>
              <w:rPr>
                <w:rFonts w:ascii="Verdana" w:hAnsi="Verdana"/>
                <w:sz w:val="16"/>
                <w:szCs w:val="16"/>
              </w:rPr>
            </w:pPr>
          </w:p>
        </w:tc>
        <w:tc>
          <w:tcPr>
            <w:tcW w:w="2907" w:type="pct"/>
            <w:gridSpan w:val="4"/>
            <w:tcBorders>
              <w:top w:val="single" w:sz="2" w:space="0" w:color="000000"/>
              <w:left w:val="single" w:sz="4" w:space="0" w:color="000000"/>
              <w:bottom w:val="single" w:sz="12" w:space="0" w:color="000000"/>
            </w:tcBorders>
            <w:vAlign w:val="center"/>
          </w:tcPr>
          <w:p w14:paraId="6CF14960" w14:textId="77777777" w:rsidR="00D13C0C" w:rsidRDefault="00D13C0C" w:rsidP="002245ED">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7F98E12E" w14:textId="77777777" w:rsidR="00D13C0C" w:rsidRDefault="00D13C0C" w:rsidP="002245ED">
            <w:pPr>
              <w:autoSpaceDE w:val="0"/>
              <w:autoSpaceDN w:val="0"/>
              <w:adjustRightInd w:val="0"/>
              <w:spacing w:before="120" w:after="120" w:line="280" w:lineRule="exact"/>
              <w:rPr>
                <w:rFonts w:ascii="Verdana" w:hAnsi="Verdana"/>
                <w:sz w:val="18"/>
              </w:rPr>
            </w:pPr>
          </w:p>
        </w:tc>
        <w:tc>
          <w:tcPr>
            <w:tcW w:w="1796" w:type="pct"/>
            <w:gridSpan w:val="4"/>
            <w:tcBorders>
              <w:top w:val="single" w:sz="2" w:space="0" w:color="000000"/>
              <w:left w:val="single" w:sz="4" w:space="0" w:color="000000"/>
              <w:bottom w:val="single" w:sz="12" w:space="0" w:color="000000"/>
              <w:right w:val="single" w:sz="12" w:space="0" w:color="000000"/>
            </w:tcBorders>
            <w:vAlign w:val="center"/>
          </w:tcPr>
          <w:p w14:paraId="2703A4EA"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p w14:paraId="51DA5A95" w14:textId="77777777" w:rsidR="00D13C0C" w:rsidRDefault="00D13C0C" w:rsidP="002245ED">
            <w:pPr>
              <w:snapToGrid w:val="0"/>
              <w:spacing w:before="120" w:after="120" w:line="280" w:lineRule="exact"/>
              <w:jc w:val="right"/>
              <w:rPr>
                <w:rFonts w:ascii="Verdana" w:hAnsi="Verdana"/>
                <w:sz w:val="16"/>
                <w:szCs w:val="16"/>
              </w:rPr>
            </w:pPr>
          </w:p>
          <w:p w14:paraId="40D1DB19" w14:textId="77777777" w:rsidR="00D13C0C" w:rsidRDefault="00D13C0C" w:rsidP="002245ED">
            <w:pPr>
              <w:snapToGrid w:val="0"/>
              <w:spacing w:before="120" w:after="120" w:line="280" w:lineRule="exact"/>
              <w:jc w:val="right"/>
              <w:rPr>
                <w:rFonts w:ascii="Verdana" w:hAnsi="Verdana"/>
                <w:sz w:val="16"/>
                <w:szCs w:val="16"/>
              </w:rPr>
            </w:pPr>
            <w:r>
              <w:rPr>
                <w:rFonts w:ascii="Verdana" w:hAnsi="Verdana"/>
                <w:sz w:val="16"/>
                <w:szCs w:val="16"/>
              </w:rPr>
              <w:t>………………………………………………..</w:t>
            </w:r>
          </w:p>
        </w:tc>
      </w:tr>
    </w:tbl>
    <w:p w14:paraId="17CC6E8B" w14:textId="77777777" w:rsidR="00175688" w:rsidRDefault="00175688" w:rsidP="002A74A6">
      <w:pPr>
        <w:spacing w:line="280" w:lineRule="exact"/>
        <w:jc w:val="both"/>
        <w:rPr>
          <w:rFonts w:ascii="Century Gothic" w:hAnsi="Century Gothic"/>
          <w:bCs/>
          <w:sz w:val="20"/>
          <w:szCs w:val="20"/>
        </w:rPr>
      </w:pPr>
    </w:p>
    <w:p w14:paraId="0027C220" w14:textId="77777777" w:rsidR="00D13C0C" w:rsidRDefault="00D13C0C" w:rsidP="002A74A6">
      <w:pPr>
        <w:spacing w:line="280" w:lineRule="exact"/>
        <w:jc w:val="both"/>
        <w:rPr>
          <w:rFonts w:ascii="Century Gothic" w:hAnsi="Century Gothic"/>
          <w:bCs/>
          <w:sz w:val="20"/>
          <w:szCs w:val="20"/>
        </w:rPr>
      </w:pPr>
    </w:p>
    <w:p w14:paraId="104EE925" w14:textId="77777777" w:rsidR="00D13C0C" w:rsidRDefault="00D13C0C" w:rsidP="002A74A6">
      <w:pPr>
        <w:spacing w:line="280" w:lineRule="exact"/>
        <w:jc w:val="both"/>
        <w:rPr>
          <w:rFonts w:ascii="Century Gothic" w:hAnsi="Century Gothic"/>
          <w:bCs/>
          <w:sz w:val="20"/>
          <w:szCs w:val="20"/>
        </w:rPr>
      </w:pPr>
    </w:p>
    <w:p w14:paraId="3E52E7AA" w14:textId="77777777" w:rsidR="00D13C0C" w:rsidRPr="003658DC" w:rsidRDefault="00D13C0C" w:rsidP="002A74A6">
      <w:pPr>
        <w:spacing w:line="280" w:lineRule="exact"/>
        <w:jc w:val="both"/>
        <w:rPr>
          <w:rFonts w:ascii="Century Gothic" w:hAnsi="Century Gothic"/>
          <w:bCs/>
          <w:sz w:val="20"/>
          <w:szCs w:val="20"/>
        </w:rPr>
      </w:pPr>
    </w:p>
    <w:p w14:paraId="34DDE61C" w14:textId="77777777" w:rsidR="00175688" w:rsidRDefault="00175688" w:rsidP="0072439E">
      <w:pPr>
        <w:numPr>
          <w:ilvl w:val="0"/>
          <w:numId w:val="135"/>
        </w:numPr>
        <w:tabs>
          <w:tab w:val="clear" w:pos="644"/>
          <w:tab w:val="left" w:pos="284"/>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3FD18182" w14:textId="77777777" w:rsidR="00175688" w:rsidRPr="0067347E" w:rsidRDefault="00175688" w:rsidP="0072439E">
      <w:pPr>
        <w:numPr>
          <w:ilvl w:val="0"/>
          <w:numId w:val="135"/>
        </w:numPr>
        <w:tabs>
          <w:tab w:val="left" w:pos="709"/>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6362410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4B666DF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3396235B" w14:textId="77777777" w:rsidR="00175688" w:rsidRPr="0067347E" w:rsidRDefault="00175688" w:rsidP="0072439E">
      <w:pPr>
        <w:numPr>
          <w:ilvl w:val="0"/>
          <w:numId w:val="135"/>
        </w:numPr>
        <w:tabs>
          <w:tab w:val="left" w:pos="709"/>
          <w:tab w:val="num" w:pos="851"/>
        </w:tabs>
        <w:autoSpaceDE w:val="0"/>
        <w:autoSpaceDN w:val="0"/>
        <w:adjustRightInd w:val="0"/>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21D7267D"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55EC4760" w14:textId="77777777" w:rsidR="00175688" w:rsidRPr="0067347E" w:rsidRDefault="00175688" w:rsidP="00175688">
      <w:pPr>
        <w:tabs>
          <w:tab w:val="left" w:pos="709"/>
          <w:tab w:val="num" w:pos="851"/>
        </w:tabs>
        <w:spacing w:after="120" w:line="280" w:lineRule="exact"/>
        <w:ind w:left="567" w:hanging="141"/>
        <w:jc w:val="both"/>
        <w:rPr>
          <w:rFonts w:ascii="Verdana" w:hAnsi="Verdana"/>
          <w:sz w:val="18"/>
          <w:szCs w:val="18"/>
        </w:rPr>
      </w:pPr>
      <w:r w:rsidRPr="0067347E">
        <w:rPr>
          <w:rFonts w:ascii="Verdana" w:hAnsi="Verdana"/>
          <w:sz w:val="18"/>
          <w:szCs w:val="18"/>
        </w:rPr>
        <w:t>…………………………………………………………………………………………………………………………………………………………</w:t>
      </w:r>
    </w:p>
    <w:p w14:paraId="647B1007" w14:textId="77777777" w:rsidR="00175688" w:rsidRPr="0067347E" w:rsidRDefault="00175688" w:rsidP="00175688">
      <w:pPr>
        <w:tabs>
          <w:tab w:val="left" w:pos="709"/>
          <w:tab w:val="num" w:pos="851"/>
        </w:tabs>
        <w:spacing w:after="12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6022DAC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430A06C" w14:textId="77777777" w:rsidR="00175688" w:rsidRPr="0067347E" w:rsidRDefault="00175688" w:rsidP="00175688">
      <w:pPr>
        <w:tabs>
          <w:tab w:val="left" w:pos="709"/>
          <w:tab w:val="num" w:pos="851"/>
        </w:tabs>
        <w:spacing w:after="12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88720AE" w14:textId="77777777" w:rsidR="00175688" w:rsidRPr="0067347E" w:rsidRDefault="00175688" w:rsidP="0072439E">
      <w:pPr>
        <w:numPr>
          <w:ilvl w:val="0"/>
          <w:numId w:val="135"/>
        </w:numPr>
        <w:tabs>
          <w:tab w:val="left" w:pos="709"/>
          <w:tab w:val="num" w:pos="851"/>
        </w:tabs>
        <w:spacing w:after="12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02FD9E10" w14:textId="77777777" w:rsidR="00175688" w:rsidRPr="0067347E" w:rsidRDefault="00175688" w:rsidP="0072439E">
      <w:pPr>
        <w:numPr>
          <w:ilvl w:val="0"/>
          <w:numId w:val="136"/>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56A58009"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262DCA44" w14:textId="77777777" w:rsidR="00175688" w:rsidRPr="0067347E" w:rsidRDefault="00175688" w:rsidP="0072439E">
      <w:pPr>
        <w:numPr>
          <w:ilvl w:val="0"/>
          <w:numId w:val="136"/>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45B559E3" w14:textId="77777777" w:rsidR="00175688" w:rsidRPr="0067347E" w:rsidRDefault="00175688" w:rsidP="0072439E">
      <w:pPr>
        <w:numPr>
          <w:ilvl w:val="0"/>
          <w:numId w:val="136"/>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5946225E" w14:textId="77777777" w:rsidR="00175688" w:rsidRPr="0067347E" w:rsidRDefault="00175688" w:rsidP="00175688">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72A1663C" w14:textId="77777777" w:rsidR="00175688" w:rsidRPr="0067347E" w:rsidRDefault="00175688" w:rsidP="0072439E">
      <w:pPr>
        <w:numPr>
          <w:ilvl w:val="0"/>
          <w:numId w:val="135"/>
        </w:numPr>
        <w:tabs>
          <w:tab w:val="left" w:pos="709"/>
          <w:tab w:val="num" w:pos="851"/>
        </w:tabs>
        <w:spacing w:after="12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34DBEFD4" w14:textId="77777777" w:rsidR="00175688" w:rsidRPr="0067347E" w:rsidRDefault="00175688" w:rsidP="00175688">
      <w:pPr>
        <w:spacing w:after="120" w:line="280" w:lineRule="exact"/>
        <w:jc w:val="both"/>
        <w:rPr>
          <w:rFonts w:ascii="Verdana" w:hAnsi="Verdana"/>
          <w:sz w:val="18"/>
          <w:szCs w:val="18"/>
        </w:rPr>
      </w:pPr>
    </w:p>
    <w:p w14:paraId="748C5E5F" w14:textId="77777777" w:rsidR="00175688" w:rsidRPr="0067347E" w:rsidRDefault="00175688" w:rsidP="00175688">
      <w:pPr>
        <w:spacing w:after="60" w:line="280" w:lineRule="exact"/>
        <w:jc w:val="both"/>
        <w:rPr>
          <w:rFonts w:ascii="Verdana" w:hAnsi="Verdana"/>
          <w:sz w:val="18"/>
          <w:szCs w:val="18"/>
        </w:rPr>
      </w:pPr>
    </w:p>
    <w:p w14:paraId="480D51DB" w14:textId="77777777" w:rsidR="00175688" w:rsidRDefault="00175688" w:rsidP="00175688">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ADE7756" w14:textId="77777777" w:rsidR="00175688" w:rsidRDefault="00175688" w:rsidP="00175688">
      <w:pPr>
        <w:spacing w:line="280" w:lineRule="exact"/>
        <w:ind w:left="360"/>
        <w:jc w:val="both"/>
        <w:rPr>
          <w:rFonts w:ascii="Verdana" w:hAnsi="Verdana"/>
          <w:sz w:val="18"/>
          <w:szCs w:val="18"/>
        </w:rPr>
        <w:sectPr w:rsidR="00175688" w:rsidSect="008D734A">
          <w:headerReference w:type="default" r:id="rId53"/>
          <w:footerReference w:type="even" r:id="rId54"/>
          <w:footerReference w:type="default" r:id="rId55"/>
          <w:headerReference w:type="first" r:id="rId56"/>
          <w:footerReference w:type="first" r:id="rId57"/>
          <w:pgSz w:w="11906" w:h="16838"/>
          <w:pgMar w:top="1247" w:right="1440" w:bottom="1106" w:left="1418" w:header="709" w:footer="675" w:gutter="0"/>
          <w:cols w:space="708"/>
          <w:titlePg/>
          <w:docGrid w:linePitch="360"/>
        </w:sectPr>
      </w:pPr>
    </w:p>
    <w:p w14:paraId="420A1567" w14:textId="17E3D7E7" w:rsidR="00175688" w:rsidRPr="0067347E" w:rsidRDefault="00175688" w:rsidP="00175688">
      <w:pPr>
        <w:spacing w:line="280" w:lineRule="exact"/>
        <w:ind w:left="360"/>
        <w:jc w:val="both"/>
        <w:rPr>
          <w:rFonts w:ascii="Verdana" w:hAnsi="Verdana"/>
          <w:sz w:val="18"/>
          <w:szCs w:val="18"/>
        </w:rPr>
      </w:pPr>
    </w:p>
    <w:p w14:paraId="458480B9" w14:textId="2F651EB6" w:rsidR="007E6A6E" w:rsidRDefault="007E6A6E" w:rsidP="007E6A6E">
      <w:pPr>
        <w:pStyle w:val="Nagwek3"/>
        <w:spacing w:line="240" w:lineRule="exact"/>
        <w:rPr>
          <w:rFonts w:eastAsiaTheme="majorEastAsia"/>
          <w:color w:val="auto"/>
        </w:rPr>
      </w:pPr>
      <w:r>
        <w:rPr>
          <w:rFonts w:eastAsiaTheme="majorEastAsia"/>
          <w:color w:val="auto"/>
        </w:rPr>
        <w:t xml:space="preserve">Część 10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074B1AFE" w14:textId="77777777" w:rsidR="007E6A6E" w:rsidRDefault="007E6A6E" w:rsidP="007E6A6E">
      <w:pPr>
        <w:spacing w:line="240" w:lineRule="exact"/>
        <w:jc w:val="center"/>
        <w:rPr>
          <w:rFonts w:ascii="Verdana" w:eastAsia="Calibri" w:hAnsi="Verdana"/>
          <w:b/>
          <w:noProof/>
          <w:lang w:val="cs-CZ"/>
        </w:rPr>
      </w:pPr>
    </w:p>
    <w:p w14:paraId="67573752" w14:textId="77777777" w:rsidR="007E6A6E" w:rsidRDefault="007E6A6E" w:rsidP="007E6A6E">
      <w:pPr>
        <w:spacing w:line="240" w:lineRule="exact"/>
        <w:jc w:val="center"/>
        <w:rPr>
          <w:rFonts w:ascii="Verdana" w:eastAsia="Calibri" w:hAnsi="Verdana"/>
          <w:b/>
          <w:noProof/>
          <w:lang w:val="cs-CZ"/>
        </w:rPr>
      </w:pPr>
    </w:p>
    <w:p w14:paraId="17F235B5" w14:textId="77777777" w:rsidR="007E6A6E" w:rsidRPr="0067347E" w:rsidRDefault="007E6A6E" w:rsidP="007E6A6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2033054" w14:textId="77777777" w:rsidR="007E6A6E" w:rsidRPr="0067347E" w:rsidRDefault="007E6A6E" w:rsidP="007E6A6E">
      <w:pPr>
        <w:spacing w:line="240" w:lineRule="exact"/>
        <w:jc w:val="center"/>
        <w:rPr>
          <w:rFonts w:ascii="Verdana" w:eastAsia="Calibri" w:hAnsi="Verdana"/>
          <w:b/>
          <w:noProof/>
        </w:rPr>
      </w:pPr>
    </w:p>
    <w:p w14:paraId="2AFE6A7E" w14:textId="77777777" w:rsidR="00083308" w:rsidRPr="00083308" w:rsidRDefault="00083308" w:rsidP="00083308">
      <w:pPr>
        <w:tabs>
          <w:tab w:val="left" w:pos="1369"/>
          <w:tab w:val="left" w:pos="2055"/>
        </w:tabs>
        <w:spacing w:after="120" w:line="240" w:lineRule="exact"/>
        <w:ind w:left="1985" w:hanging="1276"/>
        <w:jc w:val="both"/>
        <w:rPr>
          <w:rFonts w:ascii="Verdana" w:hAnsi="Verdana"/>
          <w:color w:val="000000"/>
          <w:sz w:val="18"/>
          <w:szCs w:val="18"/>
        </w:rPr>
      </w:pPr>
      <w:r>
        <w:rPr>
          <w:rFonts w:ascii="Verdana" w:hAnsi="Verdana"/>
          <w:b/>
          <w:bCs/>
          <w:color w:val="000000"/>
          <w:sz w:val="20"/>
          <w:szCs w:val="20"/>
        </w:rPr>
        <w:t>Część</w:t>
      </w:r>
      <w:r>
        <w:rPr>
          <w:rFonts w:ascii="Verdana" w:hAnsi="Verdana"/>
          <w:b/>
          <w:bCs/>
          <w:color w:val="000000"/>
          <w:sz w:val="20"/>
          <w:szCs w:val="20"/>
        </w:rPr>
        <w:tab/>
        <w:t xml:space="preserve"> 10</w:t>
      </w:r>
      <w:r>
        <w:rPr>
          <w:rFonts w:ascii="Verdana" w:hAnsi="Verdana"/>
          <w:b/>
          <w:bCs/>
          <w:color w:val="000000"/>
          <w:sz w:val="20"/>
          <w:szCs w:val="20"/>
        </w:rPr>
        <w:tab/>
      </w:r>
      <w:r w:rsidRPr="00083308">
        <w:rPr>
          <w:rFonts w:ascii="Verdana" w:hAnsi="Verdana"/>
          <w:color w:val="000000"/>
          <w:sz w:val="18"/>
          <w:szCs w:val="18"/>
        </w:rPr>
        <w:t xml:space="preserve">Infuzyjna pompa </w:t>
      </w:r>
      <w:proofErr w:type="spellStart"/>
      <w:r w:rsidRPr="00083308">
        <w:rPr>
          <w:rFonts w:ascii="Verdana" w:hAnsi="Verdana"/>
          <w:color w:val="000000"/>
          <w:sz w:val="18"/>
          <w:szCs w:val="18"/>
        </w:rPr>
        <w:t>strzykawkowa</w:t>
      </w:r>
      <w:proofErr w:type="spellEnd"/>
      <w:r w:rsidRPr="00083308">
        <w:rPr>
          <w:rFonts w:ascii="Verdana" w:hAnsi="Verdana"/>
          <w:color w:val="000000"/>
          <w:sz w:val="18"/>
          <w:szCs w:val="18"/>
        </w:rPr>
        <w:t xml:space="preserve"> z nakładką na 10 strzykawek na potrzeby Samodzielnej Pracowni Biofizyki Układu Nerwowego</w:t>
      </w:r>
    </w:p>
    <w:p w14:paraId="38591B33" w14:textId="77777777" w:rsidR="007E6A6E" w:rsidRPr="0067347E" w:rsidRDefault="007E6A6E" w:rsidP="007E6A6E">
      <w:pPr>
        <w:tabs>
          <w:tab w:val="left" w:pos="1369"/>
          <w:tab w:val="left" w:pos="2055"/>
        </w:tabs>
        <w:spacing w:after="120" w:line="240" w:lineRule="exact"/>
        <w:ind w:left="1701" w:hanging="992"/>
        <w:jc w:val="both"/>
        <w:rPr>
          <w:rFonts w:ascii="Verdana" w:hAnsi="Verdana"/>
          <w:noProof/>
          <w:sz w:val="18"/>
          <w:szCs w:val="18"/>
        </w:rPr>
      </w:pPr>
    </w:p>
    <w:p w14:paraId="73A63BE1" w14:textId="77777777" w:rsidR="009420C3" w:rsidRPr="0067347E" w:rsidRDefault="009420C3" w:rsidP="009420C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540FF0"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2F444EC" w14:textId="77777777" w:rsidR="009420C3" w:rsidRPr="0067347E"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00510AA" w14:textId="77777777" w:rsidR="009420C3" w:rsidRDefault="009420C3" w:rsidP="009420C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sidRPr="0067347E">
        <w:rPr>
          <w:rFonts w:ascii="Verdana" w:hAnsi="Verdana"/>
          <w:noProof/>
          <w:sz w:val="18"/>
          <w:szCs w:val="18"/>
          <w:lang w:val="cs-CZ"/>
        </w:rPr>
        <w:t xml:space="preserve"> </w:t>
      </w:r>
      <w:r>
        <w:rPr>
          <w:rFonts w:ascii="Verdana" w:hAnsi="Verdana"/>
          <w:noProof/>
          <w:sz w:val="18"/>
          <w:szCs w:val="18"/>
          <w:lang w:val="cs-CZ"/>
        </w:rPr>
        <w:t xml:space="preserve"> </w:t>
      </w: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9420C3" w:rsidRPr="00022CAC" w14:paraId="156153B4" w14:textId="77777777" w:rsidTr="009420C3">
        <w:trPr>
          <w:cantSplit/>
          <w:trHeight w:val="1258"/>
        </w:trPr>
        <w:tc>
          <w:tcPr>
            <w:tcW w:w="704" w:type="dxa"/>
            <w:tcBorders>
              <w:bottom w:val="single" w:sz="4" w:space="0" w:color="auto"/>
            </w:tcBorders>
            <w:shd w:val="clear" w:color="auto" w:fill="EDEDED" w:themeFill="accent3" w:themeFillTint="33"/>
            <w:vAlign w:val="center"/>
          </w:tcPr>
          <w:p w14:paraId="48472B17" w14:textId="77777777" w:rsidR="009420C3" w:rsidRPr="00022CAC" w:rsidRDefault="009420C3" w:rsidP="002245ED">
            <w:pPr>
              <w:spacing w:before="60" w:after="60"/>
              <w:rPr>
                <w:rFonts w:ascii="Verdana" w:eastAsia="Calibri" w:hAnsi="Verdana"/>
                <w:b/>
                <w:bCs/>
                <w:sz w:val="18"/>
                <w:szCs w:val="18"/>
                <w:lang w:eastAsia="en-US"/>
              </w:rPr>
            </w:pPr>
            <w:r w:rsidRPr="00820A7D">
              <w:rPr>
                <w:rFonts w:ascii="Verdana" w:eastAsia="Calibri" w:hAnsi="Verdana"/>
                <w:bCs/>
                <w:sz w:val="18"/>
                <w:szCs w:val="18"/>
                <w:lang w:eastAsia="en-US"/>
              </w:rPr>
              <w:t>L.p.</w:t>
            </w:r>
          </w:p>
        </w:tc>
        <w:tc>
          <w:tcPr>
            <w:tcW w:w="5812" w:type="dxa"/>
            <w:tcBorders>
              <w:bottom w:val="single" w:sz="4" w:space="0" w:color="auto"/>
            </w:tcBorders>
            <w:shd w:val="clear" w:color="auto" w:fill="EDEDED" w:themeFill="accent3" w:themeFillTint="33"/>
            <w:vAlign w:val="center"/>
          </w:tcPr>
          <w:p w14:paraId="6D4CDC35" w14:textId="77777777" w:rsidR="009420C3" w:rsidRPr="00022CAC" w:rsidRDefault="009420C3" w:rsidP="002245ED">
            <w:pPr>
              <w:spacing w:before="120" w:after="120"/>
              <w:rPr>
                <w:rFonts w:ascii="Verdana" w:eastAsia="Calibri" w:hAnsi="Verdana"/>
                <w:b/>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38A8C8B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w:t>
            </w:r>
          </w:p>
          <w:p w14:paraId="3E286726"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2F09FAC4" w14:textId="77777777" w:rsidR="009420C3" w:rsidRPr="00820A7D" w:rsidRDefault="009420C3" w:rsidP="002245ED">
            <w:pPr>
              <w:jc w:val="center"/>
              <w:rPr>
                <w:rFonts w:ascii="Verdana" w:hAnsi="Verdana"/>
                <w:sz w:val="18"/>
                <w:szCs w:val="18"/>
              </w:rPr>
            </w:pPr>
            <w:r w:rsidRPr="00820A7D">
              <w:rPr>
                <w:rFonts w:ascii="Verdana" w:hAnsi="Verdana"/>
                <w:sz w:val="18"/>
                <w:szCs w:val="18"/>
              </w:rPr>
              <w:t>Wartość oferowana</w:t>
            </w:r>
          </w:p>
          <w:p w14:paraId="2CE60280" w14:textId="77777777" w:rsidR="009420C3" w:rsidRDefault="009420C3" w:rsidP="002245ED">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EFAC56A" w14:textId="77777777" w:rsidR="009420C3" w:rsidRDefault="009420C3" w:rsidP="002245ED">
            <w:pPr>
              <w:spacing w:before="60" w:after="60"/>
              <w:jc w:val="center"/>
              <w:rPr>
                <w:rFonts w:ascii="Verdana" w:hAnsi="Verdana"/>
                <w:b/>
                <w:sz w:val="18"/>
                <w:szCs w:val="18"/>
              </w:rPr>
            </w:pPr>
            <w:r w:rsidRPr="00820A7D">
              <w:rPr>
                <w:rFonts w:ascii="Verdana" w:hAnsi="Verdana"/>
                <w:b/>
                <w:sz w:val="18"/>
                <w:szCs w:val="18"/>
              </w:rPr>
              <w:t xml:space="preserve">oraz </w:t>
            </w:r>
          </w:p>
          <w:p w14:paraId="45742FFA" w14:textId="77777777" w:rsidR="009420C3" w:rsidRPr="00022CAC" w:rsidRDefault="009420C3" w:rsidP="002245ED">
            <w:pPr>
              <w:spacing w:before="60" w:after="60"/>
              <w:jc w:val="center"/>
              <w:rPr>
                <w:rFonts w:ascii="Verdana" w:eastAsia="Calibri" w:hAnsi="Verdana"/>
                <w:b/>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9420C3" w:rsidRPr="00022CAC" w14:paraId="28BC7AB7" w14:textId="77777777" w:rsidTr="009420C3">
        <w:trPr>
          <w:cantSplit/>
          <w:trHeight w:val="678"/>
        </w:trPr>
        <w:tc>
          <w:tcPr>
            <w:tcW w:w="704" w:type="dxa"/>
            <w:shd w:val="clear" w:color="auto" w:fill="auto"/>
            <w:vAlign w:val="center"/>
          </w:tcPr>
          <w:p w14:paraId="51D4D79D"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D6076DA" w14:textId="77777777" w:rsidR="009420C3" w:rsidRPr="007B02FB" w:rsidRDefault="009420C3" w:rsidP="002245ED">
            <w:pPr>
              <w:spacing w:before="60" w:after="60"/>
              <w:rPr>
                <w:rFonts w:ascii="Verdana" w:eastAsia="Calibri" w:hAnsi="Verdana"/>
                <w:b/>
                <w:bCs/>
                <w:sz w:val="18"/>
                <w:szCs w:val="18"/>
                <w:lang w:eastAsia="en-US"/>
              </w:rPr>
            </w:pPr>
            <w:r w:rsidRPr="007B02FB">
              <w:rPr>
                <w:rFonts w:asciiTheme="minorHAnsi" w:eastAsiaTheme="minorHAnsi" w:hAnsiTheme="minorHAnsi" w:cstheme="minorBidi"/>
                <w:b/>
                <w:sz w:val="22"/>
                <w:szCs w:val="22"/>
                <w:lang w:eastAsia="en-US"/>
              </w:rPr>
              <w:t>Istotne parametry techniczne</w:t>
            </w:r>
          </w:p>
        </w:tc>
      </w:tr>
      <w:tr w:rsidR="009420C3" w:rsidRPr="00022CAC" w14:paraId="6A77AE23" w14:textId="77777777" w:rsidTr="009420C3">
        <w:trPr>
          <w:cantSplit/>
          <w:trHeight w:val="680"/>
        </w:trPr>
        <w:tc>
          <w:tcPr>
            <w:tcW w:w="704" w:type="dxa"/>
            <w:shd w:val="clear" w:color="auto" w:fill="auto"/>
            <w:vAlign w:val="center"/>
          </w:tcPr>
          <w:p w14:paraId="61BC792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6808943" w14:textId="7E62FFF1"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dwóch trybach: wtłaczanie i zasysanie cieczy</w:t>
            </w:r>
          </w:p>
        </w:tc>
        <w:tc>
          <w:tcPr>
            <w:tcW w:w="1276" w:type="dxa"/>
            <w:shd w:val="clear" w:color="auto" w:fill="auto"/>
            <w:vAlign w:val="center"/>
          </w:tcPr>
          <w:p w14:paraId="5C1E9CBD"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1D6FF0D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77F1EF2" w14:textId="77777777" w:rsidTr="009420C3">
        <w:trPr>
          <w:cantSplit/>
          <w:trHeight w:val="680"/>
        </w:trPr>
        <w:tc>
          <w:tcPr>
            <w:tcW w:w="704" w:type="dxa"/>
            <w:shd w:val="clear" w:color="auto" w:fill="auto"/>
            <w:vAlign w:val="center"/>
          </w:tcPr>
          <w:p w14:paraId="0C6077D8"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E247FF" w14:textId="59B3F934" w:rsidR="009420C3" w:rsidRPr="00022CAC"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Pr="009420C3">
              <w:rPr>
                <w:rFonts w:asciiTheme="minorHAnsi" w:eastAsiaTheme="minorHAnsi" w:hAnsiTheme="minorHAnsi" w:cstheme="minorBidi"/>
                <w:sz w:val="22"/>
                <w:szCs w:val="22"/>
                <w:lang w:eastAsia="en-US"/>
              </w:rPr>
              <w:t>okładność: ± &lt; 0.35%</w:t>
            </w:r>
          </w:p>
        </w:tc>
        <w:tc>
          <w:tcPr>
            <w:tcW w:w="1276" w:type="dxa"/>
            <w:shd w:val="clear" w:color="auto" w:fill="auto"/>
            <w:vAlign w:val="center"/>
          </w:tcPr>
          <w:p w14:paraId="62F0FA1F"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51B8541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E7830F6" w14:textId="77777777" w:rsidTr="009420C3">
        <w:trPr>
          <w:cantSplit/>
          <w:trHeight w:val="680"/>
        </w:trPr>
        <w:tc>
          <w:tcPr>
            <w:tcW w:w="704" w:type="dxa"/>
            <w:shd w:val="clear" w:color="auto" w:fill="auto"/>
            <w:vAlign w:val="center"/>
          </w:tcPr>
          <w:p w14:paraId="52D2F7EA"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7DA939" w14:textId="17E17890" w:rsidR="009420C3" w:rsidRPr="00217C9B" w:rsidRDefault="009420C3" w:rsidP="002245ED">
            <w:pPr>
              <w:ind w:left="86"/>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eproduktywność</w:t>
            </w:r>
            <w:proofErr w:type="spellEnd"/>
            <w:r w:rsidRPr="009420C3">
              <w:rPr>
                <w:rFonts w:asciiTheme="minorHAnsi" w:eastAsiaTheme="minorHAnsi" w:hAnsiTheme="minorHAnsi" w:cstheme="minorBidi"/>
                <w:sz w:val="22"/>
                <w:szCs w:val="22"/>
                <w:lang w:eastAsia="en-US"/>
              </w:rPr>
              <w:t>: ± &lt; 0.05%</w:t>
            </w:r>
          </w:p>
        </w:tc>
        <w:tc>
          <w:tcPr>
            <w:tcW w:w="1276" w:type="dxa"/>
            <w:shd w:val="clear" w:color="auto" w:fill="auto"/>
            <w:vAlign w:val="center"/>
          </w:tcPr>
          <w:p w14:paraId="29D1A1B0"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6A34965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3AE45E9" w14:textId="77777777" w:rsidTr="009420C3">
        <w:trPr>
          <w:cantSplit/>
          <w:trHeight w:val="680"/>
        </w:trPr>
        <w:tc>
          <w:tcPr>
            <w:tcW w:w="704" w:type="dxa"/>
            <w:shd w:val="clear" w:color="auto" w:fill="auto"/>
            <w:vAlign w:val="center"/>
          </w:tcPr>
          <w:p w14:paraId="00EE65B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4C05540" w14:textId="4CB963AE"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 xml:space="preserve">ielkość strzykawki: 0.5 µL do 60 </w:t>
            </w:r>
            <w:proofErr w:type="spellStart"/>
            <w:r w:rsidRPr="009420C3">
              <w:rPr>
                <w:rFonts w:asciiTheme="minorHAnsi" w:eastAsiaTheme="minorHAnsi" w:hAnsiTheme="minorHAnsi" w:cstheme="minorBidi"/>
                <w:sz w:val="22"/>
                <w:szCs w:val="22"/>
                <w:lang w:eastAsia="en-US"/>
              </w:rPr>
              <w:t>mL</w:t>
            </w:r>
            <w:proofErr w:type="spellEnd"/>
          </w:p>
        </w:tc>
        <w:tc>
          <w:tcPr>
            <w:tcW w:w="1276" w:type="dxa"/>
            <w:shd w:val="clear" w:color="auto" w:fill="auto"/>
            <w:vAlign w:val="center"/>
          </w:tcPr>
          <w:p w14:paraId="71934E3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B2BA038"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2E41BF4" w14:textId="77777777" w:rsidTr="009420C3">
        <w:trPr>
          <w:cantSplit/>
          <w:trHeight w:val="680"/>
        </w:trPr>
        <w:tc>
          <w:tcPr>
            <w:tcW w:w="704" w:type="dxa"/>
            <w:shd w:val="clear" w:color="auto" w:fill="auto"/>
            <w:vAlign w:val="center"/>
          </w:tcPr>
          <w:p w14:paraId="3A2163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2E0206C2" w14:textId="6A203E5F" w:rsidR="009420C3" w:rsidRPr="009420C3" w:rsidRDefault="00D13C0C"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009420C3" w:rsidRPr="009420C3">
              <w:rPr>
                <w:rFonts w:asciiTheme="minorHAnsi" w:eastAsiaTheme="minorHAnsi" w:hAnsiTheme="minorHAnsi" w:cstheme="minorBidi"/>
                <w:sz w:val="22"/>
                <w:szCs w:val="22"/>
                <w:lang w:eastAsia="en-US"/>
              </w:rPr>
              <w:t xml:space="preserve">inimalny przepływ: 0.001 µL/min (dla strzykawki </w:t>
            </w:r>
            <w:r w:rsidR="009420C3">
              <w:rPr>
                <w:rFonts w:asciiTheme="minorHAnsi" w:eastAsiaTheme="minorHAnsi" w:hAnsiTheme="minorHAnsi" w:cstheme="minorBidi"/>
                <w:sz w:val="22"/>
                <w:szCs w:val="22"/>
                <w:lang w:eastAsia="en-US"/>
              </w:rPr>
              <w:br/>
            </w:r>
            <w:r w:rsidR="009420C3" w:rsidRPr="009420C3">
              <w:rPr>
                <w:rFonts w:asciiTheme="minorHAnsi" w:eastAsiaTheme="minorHAnsi" w:hAnsiTheme="minorHAnsi" w:cstheme="minorBidi"/>
                <w:sz w:val="22"/>
                <w:szCs w:val="22"/>
                <w:lang w:eastAsia="en-US"/>
              </w:rPr>
              <w:t>o pojemności 0.5 µL)</w:t>
            </w:r>
          </w:p>
        </w:tc>
        <w:tc>
          <w:tcPr>
            <w:tcW w:w="1276" w:type="dxa"/>
            <w:shd w:val="clear" w:color="auto" w:fill="auto"/>
            <w:vAlign w:val="center"/>
          </w:tcPr>
          <w:p w14:paraId="1ECA0DA8"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87A9CF4"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87F8B73" w14:textId="77777777" w:rsidTr="009420C3">
        <w:trPr>
          <w:cantSplit/>
          <w:trHeight w:val="680"/>
        </w:trPr>
        <w:tc>
          <w:tcPr>
            <w:tcW w:w="704" w:type="dxa"/>
            <w:shd w:val="clear" w:color="auto" w:fill="auto"/>
            <w:vAlign w:val="center"/>
          </w:tcPr>
          <w:p w14:paraId="2F6E7B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C7169AB" w14:textId="09BF91B3"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 xml:space="preserve">aksymalny przepływ: 102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 xml:space="preserve">/min (dla strzykawki </w:t>
            </w:r>
            <w:r>
              <w:rPr>
                <w:rFonts w:asciiTheme="minorHAnsi" w:eastAsiaTheme="minorHAnsi" w:hAnsiTheme="minorHAnsi" w:cstheme="minorBidi"/>
                <w:sz w:val="22"/>
                <w:szCs w:val="22"/>
                <w:lang w:eastAsia="en-US"/>
              </w:rPr>
              <w:br/>
            </w:r>
            <w:r w:rsidRPr="009420C3">
              <w:rPr>
                <w:rFonts w:asciiTheme="minorHAnsi" w:eastAsiaTheme="minorHAnsi" w:hAnsiTheme="minorHAnsi" w:cstheme="minorBidi"/>
                <w:sz w:val="22"/>
                <w:szCs w:val="22"/>
                <w:lang w:eastAsia="en-US"/>
              </w:rPr>
              <w:t xml:space="preserve">o pojemności 60 </w:t>
            </w:r>
            <w:proofErr w:type="spellStart"/>
            <w:r w:rsidRPr="009420C3">
              <w:rPr>
                <w:rFonts w:asciiTheme="minorHAnsi" w:eastAsiaTheme="minorHAnsi" w:hAnsiTheme="minorHAnsi" w:cstheme="minorBidi"/>
                <w:sz w:val="22"/>
                <w:szCs w:val="22"/>
                <w:lang w:eastAsia="en-US"/>
              </w:rPr>
              <w:t>mL</w:t>
            </w:r>
            <w:proofErr w:type="spellEnd"/>
            <w:r w:rsidRPr="009420C3">
              <w:rPr>
                <w:rFonts w:asciiTheme="minorHAnsi" w:eastAsiaTheme="minorHAnsi" w:hAnsiTheme="minorHAnsi" w:cstheme="minorBidi"/>
                <w:sz w:val="22"/>
                <w:szCs w:val="22"/>
                <w:lang w:eastAsia="en-US"/>
              </w:rPr>
              <w:t>)</w:t>
            </w:r>
          </w:p>
        </w:tc>
        <w:tc>
          <w:tcPr>
            <w:tcW w:w="1276" w:type="dxa"/>
            <w:shd w:val="clear" w:color="auto" w:fill="auto"/>
            <w:vAlign w:val="center"/>
          </w:tcPr>
          <w:p w14:paraId="65EFA793"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5FCA62B"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5912A92" w14:textId="77777777" w:rsidTr="009420C3">
        <w:trPr>
          <w:cantSplit/>
          <w:trHeight w:val="680"/>
        </w:trPr>
        <w:tc>
          <w:tcPr>
            <w:tcW w:w="704" w:type="dxa"/>
            <w:shd w:val="clear" w:color="auto" w:fill="auto"/>
            <w:vAlign w:val="center"/>
          </w:tcPr>
          <w:p w14:paraId="7F07DA56"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B501B5D" w14:textId="23995D72"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w:t>
            </w:r>
            <w:r w:rsidRPr="009420C3">
              <w:rPr>
                <w:rFonts w:asciiTheme="minorHAnsi" w:eastAsiaTheme="minorHAnsi" w:hAnsiTheme="minorHAnsi" w:cstheme="minorBidi"/>
                <w:sz w:val="22"/>
                <w:szCs w:val="22"/>
                <w:lang w:eastAsia="en-US"/>
              </w:rPr>
              <w:t>y</w:t>
            </w:r>
            <w:r w:rsidR="007471F2">
              <w:rPr>
                <w:rFonts w:asciiTheme="minorHAnsi" w:eastAsiaTheme="minorHAnsi" w:hAnsiTheme="minorHAnsi" w:cstheme="minorBidi"/>
                <w:sz w:val="22"/>
                <w:szCs w:val="22"/>
                <w:lang w:eastAsia="en-US"/>
              </w:rPr>
              <w:t xml:space="preserve">miary  szer. </w:t>
            </w:r>
            <w:r w:rsidRPr="009420C3">
              <w:rPr>
                <w:rFonts w:asciiTheme="minorHAnsi" w:eastAsiaTheme="minorHAnsi" w:hAnsiTheme="minorHAnsi" w:cstheme="minorBidi"/>
                <w:sz w:val="22"/>
                <w:szCs w:val="22"/>
                <w:lang w:eastAsia="en-US"/>
              </w:rPr>
              <w:t xml:space="preserve">24 x </w:t>
            </w:r>
            <w:r w:rsidR="007471F2">
              <w:rPr>
                <w:rFonts w:asciiTheme="minorHAnsi" w:eastAsiaTheme="minorHAnsi" w:hAnsiTheme="minorHAnsi" w:cstheme="minorBidi"/>
                <w:sz w:val="22"/>
                <w:szCs w:val="22"/>
                <w:lang w:eastAsia="en-US"/>
              </w:rPr>
              <w:t xml:space="preserve">dł. </w:t>
            </w:r>
            <w:r w:rsidRPr="009420C3">
              <w:rPr>
                <w:rFonts w:asciiTheme="minorHAnsi" w:eastAsiaTheme="minorHAnsi" w:hAnsiTheme="minorHAnsi" w:cstheme="minorBidi"/>
                <w:sz w:val="22"/>
                <w:szCs w:val="22"/>
                <w:lang w:eastAsia="en-US"/>
              </w:rPr>
              <w:t xml:space="preserve">17 x </w:t>
            </w:r>
            <w:r w:rsidR="007471F2">
              <w:rPr>
                <w:rFonts w:asciiTheme="minorHAnsi" w:eastAsiaTheme="minorHAnsi" w:hAnsiTheme="minorHAnsi" w:cstheme="minorBidi"/>
                <w:sz w:val="22"/>
                <w:szCs w:val="22"/>
                <w:lang w:eastAsia="en-US"/>
              </w:rPr>
              <w:t xml:space="preserve">wys. </w:t>
            </w:r>
            <w:r w:rsidRPr="009420C3">
              <w:rPr>
                <w:rFonts w:asciiTheme="minorHAnsi" w:eastAsiaTheme="minorHAnsi" w:hAnsiTheme="minorHAnsi" w:cstheme="minorBidi"/>
                <w:sz w:val="22"/>
                <w:szCs w:val="22"/>
                <w:lang w:eastAsia="en-US"/>
              </w:rPr>
              <w:t>12 cm ± 5%</w:t>
            </w:r>
          </w:p>
        </w:tc>
        <w:tc>
          <w:tcPr>
            <w:tcW w:w="1276" w:type="dxa"/>
            <w:shd w:val="clear" w:color="auto" w:fill="auto"/>
            <w:vAlign w:val="center"/>
          </w:tcPr>
          <w:p w14:paraId="7B369E04"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958FA8F"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69B701AA" w14:textId="77777777" w:rsidTr="009420C3">
        <w:trPr>
          <w:cantSplit/>
          <w:trHeight w:val="680"/>
        </w:trPr>
        <w:tc>
          <w:tcPr>
            <w:tcW w:w="704" w:type="dxa"/>
            <w:shd w:val="clear" w:color="auto" w:fill="auto"/>
            <w:vAlign w:val="center"/>
          </w:tcPr>
          <w:p w14:paraId="1D21C400"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368FF61" w14:textId="43FAFB76"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oc 110/220 VAC</w:t>
            </w:r>
          </w:p>
        </w:tc>
        <w:tc>
          <w:tcPr>
            <w:tcW w:w="1276" w:type="dxa"/>
            <w:shd w:val="clear" w:color="auto" w:fill="auto"/>
            <w:vAlign w:val="center"/>
          </w:tcPr>
          <w:p w14:paraId="5E19FBB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5DB50C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55EA2F0" w14:textId="77777777" w:rsidTr="009420C3">
        <w:trPr>
          <w:cantSplit/>
          <w:trHeight w:val="680"/>
        </w:trPr>
        <w:tc>
          <w:tcPr>
            <w:tcW w:w="704" w:type="dxa"/>
            <w:shd w:val="clear" w:color="auto" w:fill="auto"/>
            <w:vAlign w:val="center"/>
          </w:tcPr>
          <w:p w14:paraId="5690720E"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7E7456A1" w14:textId="6DFB6A5B"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Pr="009420C3">
              <w:rPr>
                <w:rFonts w:asciiTheme="minorHAnsi" w:eastAsiaTheme="minorHAnsi" w:hAnsiTheme="minorHAnsi" w:cstheme="minorBidi"/>
                <w:sz w:val="22"/>
                <w:szCs w:val="22"/>
                <w:lang w:eastAsia="en-US"/>
              </w:rPr>
              <w:t>asa max 3 kg</w:t>
            </w:r>
          </w:p>
        </w:tc>
        <w:tc>
          <w:tcPr>
            <w:tcW w:w="1276" w:type="dxa"/>
            <w:shd w:val="clear" w:color="auto" w:fill="auto"/>
            <w:vAlign w:val="center"/>
          </w:tcPr>
          <w:p w14:paraId="502C4CA2"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4E84BD4A"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7FCD312E" w14:textId="77777777" w:rsidTr="009420C3">
        <w:trPr>
          <w:cantSplit/>
          <w:trHeight w:val="680"/>
        </w:trPr>
        <w:tc>
          <w:tcPr>
            <w:tcW w:w="704" w:type="dxa"/>
            <w:shd w:val="clear" w:color="auto" w:fill="auto"/>
            <w:vAlign w:val="center"/>
          </w:tcPr>
          <w:p w14:paraId="6C6DC21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49BB3715" w14:textId="716B3D7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robocza 4°C do 40°C</w:t>
            </w:r>
          </w:p>
        </w:tc>
        <w:tc>
          <w:tcPr>
            <w:tcW w:w="1276" w:type="dxa"/>
            <w:shd w:val="clear" w:color="auto" w:fill="auto"/>
            <w:vAlign w:val="center"/>
          </w:tcPr>
          <w:p w14:paraId="2E3CF4E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38CE8D5"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19DFAC7" w14:textId="77777777" w:rsidTr="009420C3">
        <w:trPr>
          <w:cantSplit/>
          <w:trHeight w:val="680"/>
        </w:trPr>
        <w:tc>
          <w:tcPr>
            <w:tcW w:w="704" w:type="dxa"/>
            <w:shd w:val="clear" w:color="auto" w:fill="auto"/>
            <w:vAlign w:val="center"/>
          </w:tcPr>
          <w:p w14:paraId="18C76422"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4592BAB" w14:textId="30288BF7"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w:t>
            </w:r>
            <w:r w:rsidRPr="009420C3">
              <w:rPr>
                <w:rFonts w:asciiTheme="minorHAnsi" w:eastAsiaTheme="minorHAnsi" w:hAnsiTheme="minorHAnsi" w:cstheme="minorBidi"/>
                <w:sz w:val="22"/>
                <w:szCs w:val="22"/>
                <w:lang w:eastAsia="en-US"/>
              </w:rPr>
              <w:t>emperatura przechowywania -10°C do 70°C</w:t>
            </w:r>
          </w:p>
        </w:tc>
        <w:tc>
          <w:tcPr>
            <w:tcW w:w="1276" w:type="dxa"/>
            <w:shd w:val="clear" w:color="auto" w:fill="auto"/>
            <w:vAlign w:val="center"/>
          </w:tcPr>
          <w:p w14:paraId="5BED0541"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EEF690E"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1FFF9F44" w14:textId="77777777" w:rsidTr="009420C3">
        <w:trPr>
          <w:cantSplit/>
          <w:trHeight w:val="680"/>
        </w:trPr>
        <w:tc>
          <w:tcPr>
            <w:tcW w:w="704" w:type="dxa"/>
            <w:shd w:val="clear" w:color="auto" w:fill="auto"/>
            <w:vAlign w:val="center"/>
          </w:tcPr>
          <w:p w14:paraId="1135B08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3C31313" w14:textId="565CC064" w:rsidR="009420C3" w:rsidRPr="009420C3" w:rsidRDefault="009420C3" w:rsidP="002245ED">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Pr="009420C3">
              <w:rPr>
                <w:rFonts w:asciiTheme="minorHAnsi" w:eastAsiaTheme="minorHAnsi" w:hAnsiTheme="minorHAnsi" w:cstheme="minorBidi"/>
                <w:sz w:val="22"/>
                <w:szCs w:val="22"/>
                <w:lang w:eastAsia="en-US"/>
              </w:rPr>
              <w:t>raca w wilgotności 20% do 80%</w:t>
            </w:r>
          </w:p>
        </w:tc>
        <w:tc>
          <w:tcPr>
            <w:tcW w:w="1276" w:type="dxa"/>
            <w:shd w:val="clear" w:color="auto" w:fill="auto"/>
            <w:vAlign w:val="center"/>
          </w:tcPr>
          <w:p w14:paraId="7DBF916C"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93ACE0D"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0953603D" w14:textId="77777777" w:rsidTr="009420C3">
        <w:trPr>
          <w:cantSplit/>
          <w:trHeight w:val="680"/>
        </w:trPr>
        <w:tc>
          <w:tcPr>
            <w:tcW w:w="704" w:type="dxa"/>
            <w:shd w:val="clear" w:color="auto" w:fill="auto"/>
            <w:vAlign w:val="center"/>
          </w:tcPr>
          <w:p w14:paraId="79175E8C"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10931AD9" w14:textId="20BD07D1"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w:t>
            </w:r>
            <w:r w:rsidRPr="009420C3">
              <w:rPr>
                <w:rFonts w:asciiTheme="minorHAnsi" w:eastAsiaTheme="minorHAnsi" w:hAnsiTheme="minorHAnsi" w:cstheme="minorBidi"/>
                <w:sz w:val="22"/>
                <w:szCs w:val="22"/>
                <w:lang w:eastAsia="en-US"/>
              </w:rPr>
              <w:t>apęd - 0.9</w:t>
            </w:r>
            <w:r w:rsidRPr="009420C3">
              <w:rPr>
                <w:rFonts w:asciiTheme="minorHAnsi" w:eastAsiaTheme="minorHAnsi" w:hAnsiTheme="minorHAnsi" w:cstheme="minorBidi"/>
                <w:sz w:val="22"/>
                <w:szCs w:val="22"/>
                <w:vertAlign w:val="superscript"/>
                <w:lang w:eastAsia="en-US"/>
              </w:rPr>
              <w:t>o</w:t>
            </w:r>
            <w:r w:rsidRPr="009420C3">
              <w:rPr>
                <w:rFonts w:asciiTheme="minorHAnsi" w:eastAsiaTheme="minorHAnsi" w:hAnsiTheme="minorHAnsi" w:cstheme="minorBidi"/>
                <w:sz w:val="22"/>
                <w:szCs w:val="22"/>
                <w:lang w:eastAsia="en-US"/>
              </w:rPr>
              <w:t xml:space="preserve"> silnik krokowy z mikro-</w:t>
            </w:r>
            <w:proofErr w:type="spellStart"/>
            <w:r w:rsidRPr="009420C3">
              <w:rPr>
                <w:rFonts w:asciiTheme="minorHAnsi" w:eastAsiaTheme="minorHAnsi" w:hAnsiTheme="minorHAnsi" w:cstheme="minorBidi"/>
                <w:sz w:val="22"/>
                <w:szCs w:val="22"/>
                <w:lang w:eastAsia="en-US"/>
              </w:rPr>
              <w:t>krokowaniem</w:t>
            </w:r>
            <w:proofErr w:type="spellEnd"/>
          </w:p>
        </w:tc>
        <w:tc>
          <w:tcPr>
            <w:tcW w:w="1276" w:type="dxa"/>
            <w:shd w:val="clear" w:color="auto" w:fill="auto"/>
            <w:vAlign w:val="center"/>
          </w:tcPr>
          <w:p w14:paraId="76799F37"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2DDFD83"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357348A9" w14:textId="77777777" w:rsidTr="009420C3">
        <w:trPr>
          <w:cantSplit/>
          <w:trHeight w:val="680"/>
        </w:trPr>
        <w:tc>
          <w:tcPr>
            <w:tcW w:w="704" w:type="dxa"/>
            <w:shd w:val="clear" w:color="auto" w:fill="auto"/>
            <w:vAlign w:val="center"/>
          </w:tcPr>
          <w:p w14:paraId="080D5311"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0238714C" w14:textId="032D7A64" w:rsidR="009420C3" w:rsidRPr="009420C3" w:rsidRDefault="009420C3" w:rsidP="009420C3">
            <w:pPr>
              <w:ind w:left="86"/>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Pr="009420C3">
              <w:rPr>
                <w:rFonts w:asciiTheme="minorHAnsi" w:eastAsiaTheme="minorHAnsi" w:hAnsiTheme="minorHAnsi" w:cstheme="minorBidi"/>
                <w:sz w:val="22"/>
                <w:szCs w:val="22"/>
                <w:lang w:eastAsia="en-US"/>
              </w:rPr>
              <w:t>ozdzielczość kroku - 0.046 µm/krok</w:t>
            </w:r>
          </w:p>
        </w:tc>
        <w:tc>
          <w:tcPr>
            <w:tcW w:w="1276" w:type="dxa"/>
            <w:shd w:val="clear" w:color="auto" w:fill="auto"/>
            <w:vAlign w:val="center"/>
          </w:tcPr>
          <w:p w14:paraId="4A5F13F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3C8E2D79"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20E63615" w14:textId="77777777" w:rsidTr="009420C3">
        <w:trPr>
          <w:cantSplit/>
          <w:trHeight w:val="680"/>
        </w:trPr>
        <w:tc>
          <w:tcPr>
            <w:tcW w:w="704" w:type="dxa"/>
            <w:shd w:val="clear" w:color="auto" w:fill="auto"/>
            <w:vAlign w:val="center"/>
          </w:tcPr>
          <w:p w14:paraId="422A5FD0" w14:textId="77777777" w:rsidR="009420C3" w:rsidRPr="007B02FB" w:rsidRDefault="009420C3" w:rsidP="0072439E">
            <w:pPr>
              <w:pStyle w:val="Akapitzlist"/>
              <w:numPr>
                <w:ilvl w:val="0"/>
                <w:numId w:val="154"/>
              </w:numPr>
              <w:spacing w:before="60" w:after="60" w:line="259" w:lineRule="auto"/>
              <w:ind w:hanging="857"/>
              <w:rPr>
                <w:rFonts w:ascii="Verdana" w:eastAsia="Calibri" w:hAnsi="Verdana"/>
                <w:bCs/>
                <w:sz w:val="18"/>
                <w:szCs w:val="18"/>
                <w:lang w:eastAsia="en-US"/>
              </w:rPr>
            </w:pPr>
          </w:p>
        </w:tc>
        <w:tc>
          <w:tcPr>
            <w:tcW w:w="8943" w:type="dxa"/>
            <w:gridSpan w:val="3"/>
            <w:tcBorders>
              <w:top w:val="single" w:sz="4" w:space="0" w:color="auto"/>
              <w:left w:val="single" w:sz="4" w:space="0" w:color="auto"/>
              <w:bottom w:val="single" w:sz="4" w:space="0" w:color="auto"/>
            </w:tcBorders>
            <w:vAlign w:val="center"/>
          </w:tcPr>
          <w:p w14:paraId="6EAA936A" w14:textId="77777777" w:rsidR="009420C3" w:rsidRPr="00022CAC" w:rsidRDefault="009420C3" w:rsidP="002245ED">
            <w:pPr>
              <w:spacing w:before="60" w:after="60"/>
              <w:rPr>
                <w:rFonts w:ascii="Verdana" w:eastAsia="Calibri" w:hAnsi="Verdana"/>
                <w:bCs/>
                <w:sz w:val="18"/>
                <w:szCs w:val="18"/>
                <w:lang w:eastAsia="en-US"/>
              </w:rPr>
            </w:pPr>
            <w:r w:rsidRPr="007B02FB">
              <w:rPr>
                <w:rFonts w:asciiTheme="minorHAnsi" w:eastAsiaTheme="minorHAnsi" w:hAnsiTheme="minorHAnsi" w:cstheme="minorBidi"/>
                <w:b/>
                <w:sz w:val="22"/>
                <w:szCs w:val="22"/>
                <w:lang w:eastAsia="en-US"/>
              </w:rPr>
              <w:t>Szczegółowa specyfikacja techniczna</w:t>
            </w:r>
          </w:p>
        </w:tc>
      </w:tr>
      <w:tr w:rsidR="009420C3" w:rsidRPr="00022CAC" w14:paraId="2E5C3861" w14:textId="77777777" w:rsidTr="009420C3">
        <w:trPr>
          <w:cantSplit/>
          <w:trHeight w:val="680"/>
        </w:trPr>
        <w:tc>
          <w:tcPr>
            <w:tcW w:w="704" w:type="dxa"/>
            <w:shd w:val="clear" w:color="auto" w:fill="auto"/>
            <w:vAlign w:val="center"/>
          </w:tcPr>
          <w:p w14:paraId="3AB57EBF"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5FCC4B4A" w14:textId="25630B63"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N</w:t>
            </w:r>
            <w:r w:rsidRPr="009420C3">
              <w:rPr>
                <w:rFonts w:ascii="Verdana" w:hAnsi="Verdana" w:cs="Arial"/>
                <w:sz w:val="18"/>
                <w:szCs w:val="18"/>
              </w:rPr>
              <w:t>akładka na 10 strzykawek</w:t>
            </w:r>
          </w:p>
        </w:tc>
        <w:tc>
          <w:tcPr>
            <w:tcW w:w="1276" w:type="dxa"/>
            <w:shd w:val="clear" w:color="auto" w:fill="auto"/>
            <w:vAlign w:val="center"/>
          </w:tcPr>
          <w:p w14:paraId="3B7130EC" w14:textId="77777777" w:rsidR="009420C3" w:rsidRPr="00022CAC" w:rsidRDefault="009420C3" w:rsidP="002245ED">
            <w:pPr>
              <w:spacing w:before="60" w:after="60"/>
              <w:jc w:val="center"/>
              <w:rPr>
                <w:rFonts w:ascii="Verdana" w:eastAsia="Calibri" w:hAnsi="Verdana"/>
                <w:sz w:val="18"/>
                <w:szCs w:val="18"/>
                <w:lang w:eastAsia="en-US"/>
              </w:rPr>
            </w:pPr>
            <w:r w:rsidRPr="00022CAC">
              <w:rPr>
                <w:rFonts w:ascii="Verdana" w:eastAsia="Calibri" w:hAnsi="Verdana"/>
                <w:sz w:val="18"/>
                <w:szCs w:val="18"/>
                <w:lang w:eastAsia="en-US"/>
              </w:rPr>
              <w:t>Tak, podać</w:t>
            </w:r>
          </w:p>
        </w:tc>
        <w:tc>
          <w:tcPr>
            <w:tcW w:w="1855" w:type="dxa"/>
            <w:shd w:val="clear" w:color="auto" w:fill="auto"/>
            <w:vAlign w:val="center"/>
          </w:tcPr>
          <w:p w14:paraId="006E9BD0"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4BFBEED6" w14:textId="77777777" w:rsidTr="009420C3">
        <w:trPr>
          <w:cantSplit/>
          <w:trHeight w:val="680"/>
        </w:trPr>
        <w:tc>
          <w:tcPr>
            <w:tcW w:w="704" w:type="dxa"/>
            <w:shd w:val="clear" w:color="auto" w:fill="auto"/>
            <w:vAlign w:val="center"/>
          </w:tcPr>
          <w:p w14:paraId="65A32423"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3EAE2E34" w14:textId="5B7F355E"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W</w:t>
            </w:r>
            <w:r w:rsidRPr="009420C3">
              <w:rPr>
                <w:rFonts w:ascii="Verdana" w:hAnsi="Verdana" w:cs="Arial"/>
                <w:sz w:val="18"/>
                <w:szCs w:val="18"/>
              </w:rPr>
              <w:t xml:space="preserve">yświetlacz dotykowy </w:t>
            </w:r>
            <w:r w:rsidR="00472D77">
              <w:rPr>
                <w:rFonts w:ascii="Verdana" w:hAnsi="Verdana" w:cs="Arial"/>
                <w:sz w:val="18"/>
                <w:szCs w:val="18"/>
              </w:rPr>
              <w:t xml:space="preserve">min. </w:t>
            </w:r>
            <w:r w:rsidRPr="009420C3">
              <w:rPr>
                <w:rFonts w:ascii="Verdana" w:hAnsi="Verdana" w:cs="Arial"/>
                <w:sz w:val="18"/>
                <w:szCs w:val="18"/>
              </w:rPr>
              <w:t xml:space="preserve">4.3 </w:t>
            </w:r>
            <w:proofErr w:type="spellStart"/>
            <w:r w:rsidRPr="009420C3">
              <w:rPr>
                <w:rFonts w:ascii="Verdana" w:hAnsi="Verdana" w:cs="Arial"/>
                <w:sz w:val="18"/>
                <w:szCs w:val="18"/>
              </w:rPr>
              <w:t>inch</w:t>
            </w:r>
            <w:proofErr w:type="spellEnd"/>
            <w:r w:rsidRPr="009420C3">
              <w:rPr>
                <w:rFonts w:ascii="Verdana" w:hAnsi="Verdana" w:cs="Arial"/>
                <w:sz w:val="18"/>
                <w:szCs w:val="18"/>
              </w:rPr>
              <w:t xml:space="preserve"> LCD</w:t>
            </w:r>
          </w:p>
        </w:tc>
        <w:tc>
          <w:tcPr>
            <w:tcW w:w="1276" w:type="dxa"/>
            <w:shd w:val="clear" w:color="auto" w:fill="auto"/>
            <w:vAlign w:val="center"/>
          </w:tcPr>
          <w:p w14:paraId="3B2F526A"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217977F6" w14:textId="77777777" w:rsidR="009420C3" w:rsidRPr="00022CAC" w:rsidRDefault="009420C3" w:rsidP="002245ED">
            <w:pPr>
              <w:spacing w:before="60" w:after="60"/>
              <w:rPr>
                <w:rFonts w:ascii="Verdana" w:eastAsia="Calibri" w:hAnsi="Verdana"/>
                <w:bCs/>
                <w:sz w:val="18"/>
                <w:szCs w:val="18"/>
                <w:lang w:eastAsia="en-US"/>
              </w:rPr>
            </w:pPr>
          </w:p>
        </w:tc>
      </w:tr>
      <w:tr w:rsidR="009420C3" w:rsidRPr="00022CAC" w14:paraId="57E55DBB" w14:textId="77777777" w:rsidTr="009420C3">
        <w:trPr>
          <w:cantSplit/>
          <w:trHeight w:val="680"/>
        </w:trPr>
        <w:tc>
          <w:tcPr>
            <w:tcW w:w="704" w:type="dxa"/>
            <w:shd w:val="clear" w:color="auto" w:fill="auto"/>
            <w:vAlign w:val="center"/>
          </w:tcPr>
          <w:p w14:paraId="581616E4" w14:textId="77777777" w:rsidR="009420C3" w:rsidRPr="00022CAC" w:rsidRDefault="009420C3" w:rsidP="0072439E">
            <w:pPr>
              <w:numPr>
                <w:ilvl w:val="0"/>
                <w:numId w:val="155"/>
              </w:numPr>
              <w:spacing w:before="60" w:after="60" w:line="259" w:lineRule="auto"/>
              <w:contextualSpacing/>
              <w:rPr>
                <w:rFonts w:ascii="Verdana" w:eastAsia="Calibri" w:hAnsi="Verdana"/>
                <w:bCs/>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vAlign w:val="center"/>
          </w:tcPr>
          <w:p w14:paraId="62790D4E" w14:textId="5F09BEB5" w:rsidR="009420C3" w:rsidRPr="009420C3" w:rsidRDefault="009420C3" w:rsidP="002245ED">
            <w:pPr>
              <w:widowControl w:val="0"/>
              <w:tabs>
                <w:tab w:val="left" w:pos="0"/>
                <w:tab w:val="right" w:leader="dot" w:pos="8953"/>
              </w:tabs>
              <w:autoSpaceDE w:val="0"/>
              <w:autoSpaceDN w:val="0"/>
              <w:adjustRightInd w:val="0"/>
              <w:spacing w:line="360" w:lineRule="auto"/>
              <w:rPr>
                <w:rFonts w:ascii="Verdana" w:hAnsi="Verdana" w:cs="Arial"/>
                <w:sz w:val="18"/>
                <w:szCs w:val="18"/>
              </w:rPr>
            </w:pPr>
            <w:r>
              <w:rPr>
                <w:rFonts w:ascii="Verdana" w:hAnsi="Verdana" w:cs="Arial"/>
                <w:sz w:val="18"/>
                <w:szCs w:val="18"/>
              </w:rPr>
              <w:t>Z</w:t>
            </w:r>
            <w:r w:rsidRPr="009420C3">
              <w:rPr>
                <w:rFonts w:ascii="Verdana" w:hAnsi="Verdana" w:cs="Arial"/>
                <w:sz w:val="18"/>
                <w:szCs w:val="18"/>
              </w:rPr>
              <w:t>dolność przyłączeniowa USB-B, RS232 oraz porty TTL</w:t>
            </w:r>
          </w:p>
        </w:tc>
        <w:tc>
          <w:tcPr>
            <w:tcW w:w="1276" w:type="dxa"/>
            <w:shd w:val="clear" w:color="auto" w:fill="auto"/>
            <w:vAlign w:val="center"/>
          </w:tcPr>
          <w:p w14:paraId="5900596D" w14:textId="77777777" w:rsidR="009420C3" w:rsidRPr="00022CAC" w:rsidRDefault="009420C3" w:rsidP="002245ED">
            <w:pPr>
              <w:spacing w:before="60" w:after="60"/>
              <w:jc w:val="center"/>
              <w:rPr>
                <w:rFonts w:ascii="Verdana" w:eastAsia="Calibri" w:hAnsi="Verdana"/>
                <w:sz w:val="18"/>
                <w:szCs w:val="18"/>
                <w:lang w:eastAsia="en-US"/>
              </w:rPr>
            </w:pPr>
          </w:p>
        </w:tc>
        <w:tc>
          <w:tcPr>
            <w:tcW w:w="1855" w:type="dxa"/>
            <w:shd w:val="clear" w:color="auto" w:fill="auto"/>
            <w:vAlign w:val="center"/>
          </w:tcPr>
          <w:p w14:paraId="7D73A09B" w14:textId="77777777" w:rsidR="009420C3" w:rsidRPr="00022CAC" w:rsidRDefault="009420C3" w:rsidP="002245ED">
            <w:pPr>
              <w:spacing w:before="60" w:after="60"/>
              <w:rPr>
                <w:rFonts w:ascii="Verdana" w:eastAsia="Calibri" w:hAnsi="Verdana"/>
                <w:bCs/>
                <w:sz w:val="18"/>
                <w:szCs w:val="18"/>
                <w:lang w:eastAsia="en-US"/>
              </w:rPr>
            </w:pPr>
          </w:p>
        </w:tc>
      </w:tr>
    </w:tbl>
    <w:p w14:paraId="5C8227F4" w14:textId="77777777" w:rsidR="00E21FD6" w:rsidRPr="0067347E" w:rsidRDefault="00E21FD6" w:rsidP="00E21FD6">
      <w:pPr>
        <w:spacing w:line="360" w:lineRule="auto"/>
        <w:rPr>
          <w:rFonts w:ascii="Verdana" w:hAnsi="Verdana"/>
          <w:noProof/>
          <w:sz w:val="18"/>
          <w:szCs w:val="18"/>
          <w:lang w:val="cs-CZ"/>
        </w:rPr>
      </w:pPr>
    </w:p>
    <w:p w14:paraId="202ADAAC" w14:textId="77777777" w:rsidR="007E6A6E" w:rsidRPr="0067347E" w:rsidRDefault="007E6A6E" w:rsidP="007E6A6E">
      <w:pPr>
        <w:spacing w:line="240" w:lineRule="exact"/>
        <w:rPr>
          <w:rFonts w:ascii="Verdana" w:hAnsi="Verdana"/>
          <w:b/>
          <w:strike/>
          <w:noProof/>
          <w:lang w:val="cs-CZ"/>
        </w:rPr>
      </w:pPr>
    </w:p>
    <w:p w14:paraId="2D6CD346" w14:textId="77777777" w:rsidR="001D2BDC" w:rsidRPr="0043123A" w:rsidRDefault="001D2BDC" w:rsidP="0072439E">
      <w:pPr>
        <w:pStyle w:val="Akapitzlist"/>
        <w:numPr>
          <w:ilvl w:val="0"/>
          <w:numId w:val="11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42F1ED1C" w14:textId="77777777" w:rsidR="001D2BDC" w:rsidRPr="0043123A" w:rsidRDefault="001D2BDC" w:rsidP="0072439E">
      <w:pPr>
        <w:pStyle w:val="Akapitzlist"/>
        <w:numPr>
          <w:ilvl w:val="0"/>
          <w:numId w:val="11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928E8FF" w14:textId="77777777" w:rsidR="007E6A6E" w:rsidRPr="00C12C6F" w:rsidRDefault="007E6A6E" w:rsidP="007E6A6E">
      <w:pPr>
        <w:spacing w:after="120"/>
        <w:ind w:left="709" w:hanging="425"/>
        <w:rPr>
          <w:rFonts w:ascii="Verdana" w:hAnsi="Verdana" w:cs="Calibri"/>
          <w:b/>
          <w:sz w:val="18"/>
          <w:szCs w:val="18"/>
          <w:lang w:val="cs-CZ" w:eastAsia="en-US"/>
        </w:rPr>
      </w:pPr>
    </w:p>
    <w:p w14:paraId="717F50C1" w14:textId="77777777" w:rsidR="007E6A6E" w:rsidRPr="0036280D" w:rsidRDefault="007E6A6E" w:rsidP="007E6A6E">
      <w:pPr>
        <w:rPr>
          <w:rFonts w:ascii="Verdana" w:hAnsi="Verdana"/>
          <w:bCs/>
          <w:sz w:val="18"/>
          <w:szCs w:val="18"/>
        </w:rPr>
        <w:sectPr w:rsidR="007E6A6E" w:rsidRPr="0036280D" w:rsidSect="008D734A">
          <w:pgSz w:w="11906" w:h="16838"/>
          <w:pgMar w:top="1247" w:right="1440" w:bottom="1106" w:left="1418"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4ADF2E" w14:textId="701EEE38" w:rsidR="00E41B31" w:rsidRPr="00942DBD" w:rsidRDefault="00942DBD" w:rsidP="00942DBD">
      <w:pPr>
        <w:pStyle w:val="Nagwek3"/>
        <w:spacing w:line="240" w:lineRule="exact"/>
        <w:rPr>
          <w:rFonts w:eastAsiaTheme="majorEastAsia"/>
          <w:color w:val="auto"/>
        </w:rPr>
      </w:pPr>
      <w:r w:rsidRPr="006E0683">
        <w:rPr>
          <w:rFonts w:eastAsiaTheme="majorEastAsia"/>
          <w:color w:val="auto"/>
        </w:rPr>
        <w:lastRenderedPageBreak/>
        <w:t xml:space="preserve">Załącznik nr </w:t>
      </w:r>
      <w:r>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7936264E"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267DFB">
        <w:rPr>
          <w:rFonts w:ascii="Verdana" w:eastAsiaTheme="majorEastAsia" w:hAnsi="Verdana"/>
          <w:b/>
          <w:sz w:val="18"/>
          <w:szCs w:val="18"/>
        </w:rPr>
        <w:t>133</w:t>
      </w:r>
      <w:r>
        <w:rPr>
          <w:rFonts w:ascii="Verdana" w:eastAsiaTheme="majorEastAsia" w:hAnsi="Verdana"/>
          <w:b/>
          <w:sz w:val="18"/>
          <w:szCs w:val="18"/>
        </w:rPr>
        <w:t>/</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4BCD26A9" w14:textId="77777777" w:rsidR="00D30DD2" w:rsidRPr="008D734A" w:rsidRDefault="00D30DD2" w:rsidP="00D30DD2">
      <w:pPr>
        <w:spacing w:after="60" w:line="240" w:lineRule="exact"/>
        <w:ind w:right="-112"/>
        <w:rPr>
          <w:rFonts w:ascii="Verdana" w:hAnsi="Verdana"/>
          <w:b/>
          <w:sz w:val="18"/>
          <w:szCs w:val="18"/>
        </w:rPr>
      </w:pPr>
    </w:p>
    <w:p w14:paraId="0FE62D27" w14:textId="1F3E2101" w:rsidR="00E36CEE" w:rsidRPr="00A11548" w:rsidRDefault="00E36CEE" w:rsidP="007471F2">
      <w:pPr>
        <w:spacing w:after="60" w:line="28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00267DFB" w:rsidRPr="00322963">
        <w:rPr>
          <w:rFonts w:ascii="Verdana" w:hAnsi="Verdana"/>
          <w:sz w:val="18"/>
          <w:szCs w:val="18"/>
        </w:rPr>
        <w:t>(tekst jedn. – Dz. U. z 2019 r., poz. 1843)</w:t>
      </w:r>
      <w:r w:rsidRPr="00A11548">
        <w:rPr>
          <w:rFonts w:ascii="Verdana" w:eastAsia="Calibri" w:hAnsi="Verdana"/>
          <w:sz w:val="18"/>
          <w:szCs w:val="18"/>
          <w:lang w:eastAsia="en-US"/>
        </w:rPr>
        <w:t>, zwanej dalej „</w:t>
      </w:r>
      <w:proofErr w:type="spellStart"/>
      <w:r w:rsidRPr="00A11548">
        <w:rPr>
          <w:rFonts w:ascii="Verdana" w:eastAsia="Calibri" w:hAnsi="Verdana"/>
          <w:sz w:val="18"/>
          <w:szCs w:val="18"/>
          <w:lang w:eastAsia="en-US"/>
        </w:rPr>
        <w:t>Pzp</w:t>
      </w:r>
      <w:proofErr w:type="spellEnd"/>
      <w:r w:rsidRPr="00A11548">
        <w:rPr>
          <w:rFonts w:ascii="Verdana" w:eastAsia="Calibri" w:hAnsi="Verdana"/>
          <w:sz w:val="18"/>
          <w:szCs w:val="18"/>
          <w:lang w:eastAsia="en-US"/>
        </w:rPr>
        <w:t>”, pomiędzy:</w:t>
      </w:r>
    </w:p>
    <w:p w14:paraId="0C5EF714" w14:textId="77777777" w:rsidR="00E36CEE" w:rsidRPr="00996160" w:rsidRDefault="00E36CEE" w:rsidP="007471F2">
      <w:pPr>
        <w:spacing w:line="280" w:lineRule="exact"/>
        <w:ind w:right="-24"/>
        <w:rPr>
          <w:rFonts w:eastAsiaTheme="majorEastAsia"/>
          <w:lang w:eastAsia="en-US"/>
        </w:rPr>
      </w:pPr>
    </w:p>
    <w:p w14:paraId="32397FCD"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7471F2">
      <w:pPr>
        <w:spacing w:line="28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p>
    <w:p w14:paraId="06D80507" w14:textId="77777777" w:rsidR="00E36CEE" w:rsidRPr="00996160" w:rsidRDefault="00E36CEE" w:rsidP="007471F2">
      <w:pPr>
        <w:tabs>
          <w:tab w:val="left" w:pos="4820"/>
        </w:tabs>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7471F2">
      <w:pPr>
        <w:spacing w:line="240" w:lineRule="exact"/>
        <w:ind w:right="-23"/>
        <w:rPr>
          <w:rFonts w:ascii="Verdana" w:eastAsia="Calibri" w:hAnsi="Verdana"/>
          <w:sz w:val="18"/>
          <w:szCs w:val="18"/>
          <w:lang w:eastAsia="en-US"/>
        </w:rPr>
      </w:pPr>
    </w:p>
    <w:p w14:paraId="11436E32"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7471F2">
      <w:pPr>
        <w:spacing w:line="240" w:lineRule="exact"/>
        <w:ind w:right="-23"/>
        <w:rPr>
          <w:rFonts w:ascii="Verdana" w:eastAsia="Calibri" w:hAnsi="Verdana"/>
          <w:sz w:val="18"/>
          <w:szCs w:val="18"/>
          <w:lang w:eastAsia="en-US"/>
        </w:rPr>
      </w:pPr>
    </w:p>
    <w:p w14:paraId="5B83723F"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7471F2">
      <w:pPr>
        <w:spacing w:line="240" w:lineRule="exact"/>
        <w:ind w:right="-23"/>
        <w:rPr>
          <w:rFonts w:ascii="Verdana" w:eastAsia="Calibri" w:hAnsi="Verdana"/>
          <w:sz w:val="18"/>
          <w:szCs w:val="18"/>
          <w:lang w:eastAsia="en-US"/>
        </w:rPr>
      </w:pPr>
    </w:p>
    <w:p w14:paraId="34FDD0D9"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7471F2">
      <w:pPr>
        <w:spacing w:line="240" w:lineRule="exact"/>
        <w:ind w:right="-23"/>
        <w:rPr>
          <w:rFonts w:ascii="Verdana" w:eastAsia="Calibri" w:hAnsi="Verdana"/>
          <w:sz w:val="18"/>
          <w:szCs w:val="18"/>
          <w:lang w:eastAsia="en-US"/>
        </w:rPr>
      </w:pPr>
    </w:p>
    <w:p w14:paraId="609CBA20" w14:textId="77777777" w:rsidR="00E36CEE" w:rsidRPr="00996160" w:rsidRDefault="00E36CEE" w:rsidP="007471F2">
      <w:pPr>
        <w:spacing w:line="240" w:lineRule="exact"/>
        <w:ind w:right="-23"/>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p>
    <w:p w14:paraId="6856C004"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7471F2">
      <w:pPr>
        <w:spacing w:after="160" w:line="240" w:lineRule="exact"/>
        <w:ind w:right="-23"/>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7471F2">
      <w:pPr>
        <w:spacing w:line="240" w:lineRule="exact"/>
        <w:ind w:right="-23"/>
        <w:jc w:val="both"/>
        <w:rPr>
          <w:rFonts w:ascii="Verdana" w:hAnsi="Verdana"/>
          <w:sz w:val="18"/>
          <w:szCs w:val="18"/>
          <w:lang w:eastAsia="en-US"/>
        </w:rPr>
      </w:pPr>
    </w:p>
    <w:p w14:paraId="23FBE287" w14:textId="77777777" w:rsidR="00E36CEE" w:rsidRPr="00996160" w:rsidRDefault="00E36CEE" w:rsidP="007471F2">
      <w:pPr>
        <w:spacing w:line="28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7471F2">
      <w:pPr>
        <w:spacing w:line="280" w:lineRule="exact"/>
        <w:ind w:right="-24"/>
        <w:jc w:val="both"/>
        <w:rPr>
          <w:rFonts w:ascii="Verdana" w:hAnsi="Verdana"/>
          <w:sz w:val="18"/>
          <w:szCs w:val="18"/>
        </w:rPr>
      </w:pPr>
    </w:p>
    <w:p w14:paraId="7A8AF9D2" w14:textId="6D941C89" w:rsidR="008D734A" w:rsidRPr="008D734A" w:rsidRDefault="008D734A" w:rsidP="007471F2">
      <w:pPr>
        <w:spacing w:after="60" w:line="28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7471F2">
        <w:rPr>
          <w:rFonts w:ascii="Verdana" w:hAnsi="Verdana"/>
          <w:sz w:val="18"/>
          <w:szCs w:val="18"/>
        </w:rPr>
        <w:br/>
      </w:r>
      <w:r w:rsidR="00457FA6">
        <w:rPr>
          <w:rFonts w:ascii="Verdana" w:hAnsi="Verdana"/>
          <w:sz w:val="18"/>
          <w:szCs w:val="18"/>
        </w:rPr>
        <w:t>UMW/IZ/PN–</w:t>
      </w:r>
      <w:r w:rsidR="007471F2">
        <w:rPr>
          <w:rFonts w:ascii="Verdana" w:hAnsi="Verdana"/>
          <w:sz w:val="18"/>
          <w:szCs w:val="18"/>
        </w:rPr>
        <w:t>133</w:t>
      </w:r>
      <w:r w:rsidR="00E36CEE" w:rsidRPr="00E36CEE">
        <w:rPr>
          <w:rFonts w:ascii="Verdana" w:hAnsi="Verdana"/>
          <w:sz w:val="18"/>
          <w:szCs w:val="18"/>
        </w:rPr>
        <w:t>/19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7471F2">
      <w:pPr>
        <w:spacing w:after="60" w:line="280" w:lineRule="exact"/>
        <w:ind w:right="-24"/>
        <w:jc w:val="both"/>
        <w:rPr>
          <w:rFonts w:ascii="Verdana" w:hAnsi="Verdana"/>
          <w:b/>
          <w:bCs/>
          <w:color w:val="FF0000"/>
          <w:sz w:val="18"/>
          <w:szCs w:val="18"/>
        </w:rPr>
      </w:pPr>
    </w:p>
    <w:p w14:paraId="77A8C57A" w14:textId="18EEC934"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37260802" w:rsidR="00980884" w:rsidRPr="00980884" w:rsidRDefault="008D734A" w:rsidP="0072439E">
      <w:pPr>
        <w:pStyle w:val="Akapitzlist"/>
        <w:numPr>
          <w:ilvl w:val="0"/>
          <w:numId w:val="89"/>
        </w:numPr>
        <w:tabs>
          <w:tab w:val="clear" w:pos="720"/>
          <w:tab w:val="num" w:pos="426"/>
        </w:tabs>
        <w:spacing w:after="60" w:line="28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7471F2" w:rsidRPr="007471F2">
        <w:rPr>
          <w:rFonts w:ascii="Verdana" w:hAnsi="Verdana"/>
          <w:sz w:val="18"/>
          <w:szCs w:val="18"/>
        </w:rPr>
        <w:t>Dostawa sprzętu laboratoryjnego na potrzeby jednostek Uniwersytetu Medycznego we Wrocławiu</w:t>
      </w:r>
      <w:r w:rsidR="007471F2">
        <w:rPr>
          <w:rFonts w:ascii="Verdana" w:hAnsi="Verdana"/>
          <w:sz w:val="18"/>
          <w:szCs w:val="18"/>
        </w:rPr>
        <w:t xml:space="preserve"> tj.:</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w:t>
      </w:r>
      <w:r w:rsidR="002D09B7">
        <w:rPr>
          <w:rFonts w:ascii="Verdana" w:eastAsia="Tahoma" w:hAnsi="Verdana"/>
          <w:bCs/>
          <w:sz w:val="18"/>
          <w:szCs w:val="18"/>
          <w:u w:color="000000"/>
          <w:bdr w:val="nil"/>
        </w:rPr>
        <w:t>10</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6D8D9C7" w:rsidR="00980884" w:rsidRPr="00980884" w:rsidRDefault="00A43EBE"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72439E">
      <w:pPr>
        <w:pStyle w:val="Akapitzlist"/>
        <w:numPr>
          <w:ilvl w:val="0"/>
          <w:numId w:val="89"/>
        </w:numPr>
        <w:tabs>
          <w:tab w:val="clear" w:pos="720"/>
          <w:tab w:val="num" w:pos="426"/>
        </w:tabs>
        <w:spacing w:after="60" w:line="28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7471F2">
      <w:pPr>
        <w:spacing w:after="60" w:line="280" w:lineRule="exact"/>
        <w:ind w:right="-24"/>
        <w:jc w:val="both"/>
        <w:rPr>
          <w:rFonts w:ascii="Verdana" w:hAnsi="Verdana"/>
          <w:sz w:val="18"/>
          <w:szCs w:val="18"/>
        </w:rPr>
      </w:pPr>
    </w:p>
    <w:p w14:paraId="6B802BC7" w14:textId="7F811FD7" w:rsidR="008D734A" w:rsidRDefault="008D734A" w:rsidP="007471F2">
      <w:pPr>
        <w:spacing w:after="60" w:line="28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490E0F64" w:rsidR="00457FA6" w:rsidRPr="006E0683" w:rsidRDefault="00457FA6" w:rsidP="007471F2">
      <w:pPr>
        <w:tabs>
          <w:tab w:val="num" w:pos="1380"/>
        </w:tabs>
        <w:spacing w:after="60" w:line="28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 xml:space="preserve">tygodni </w:t>
      </w:r>
      <w:r w:rsidR="00980884">
        <w:rPr>
          <w:rFonts w:ascii="Verdana" w:eastAsiaTheme="minorEastAsia" w:hAnsi="Verdana" w:cstheme="minorBidi"/>
          <w:bCs/>
          <w:sz w:val="18"/>
          <w:szCs w:val="18"/>
        </w:rPr>
        <w:t>(odpowiednia dla części 1-</w:t>
      </w:r>
      <w:r w:rsidR="002D09B7">
        <w:rPr>
          <w:rFonts w:ascii="Verdana" w:eastAsiaTheme="minorEastAsia" w:hAnsi="Verdana" w:cstheme="minorBidi"/>
          <w:bCs/>
          <w:sz w:val="18"/>
          <w:szCs w:val="18"/>
        </w:rPr>
        <w:t>10</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7471F2">
      <w:pPr>
        <w:spacing w:after="60" w:line="280" w:lineRule="exact"/>
        <w:ind w:right="-24"/>
        <w:jc w:val="both"/>
        <w:rPr>
          <w:rFonts w:ascii="Verdana" w:hAnsi="Verdana"/>
          <w:b/>
          <w:sz w:val="18"/>
          <w:szCs w:val="18"/>
        </w:rPr>
      </w:pPr>
    </w:p>
    <w:p w14:paraId="730EE105" w14:textId="063CE246" w:rsidR="008D734A" w:rsidRPr="008D734A" w:rsidRDefault="008D734A" w:rsidP="007471F2">
      <w:pPr>
        <w:spacing w:after="60" w:line="28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72439E">
      <w:pPr>
        <w:widowControl w:val="0"/>
        <w:numPr>
          <w:ilvl w:val="0"/>
          <w:numId w:val="66"/>
        </w:numPr>
        <w:tabs>
          <w:tab w:val="clear" w:pos="1065"/>
          <w:tab w:val="num"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lastRenderedPageBreak/>
        <w:t>dostarczyć przedmiot umowy do siedziby Użytkownika do miejsca użytkowania wskazanego przez Użytkownika</w:t>
      </w:r>
    </w:p>
    <w:p w14:paraId="777077F3" w14:textId="77777777" w:rsid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sidR="00FA2D28">
        <w:rPr>
          <w:rFonts w:ascii="Verdana" w:hAnsi="Verdana" w:cs="Verdana"/>
          <w:sz w:val="18"/>
          <w:szCs w:val="18"/>
        </w:rPr>
        <w:t xml:space="preserve">(jeśli dotyczy) </w:t>
      </w:r>
    </w:p>
    <w:p w14:paraId="15E449E3" w14:textId="77777777" w:rsidR="00FA2D28" w:rsidRDefault="00FA2D28"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Pr>
          <w:rFonts w:ascii="Verdana" w:hAnsi="Verdana" w:cs="Verdana"/>
          <w:sz w:val="18"/>
          <w:szCs w:val="18"/>
        </w:rPr>
        <w:t>uruchomić</w:t>
      </w:r>
    </w:p>
    <w:p w14:paraId="686AEB79" w14:textId="0E5E18E3" w:rsidR="00DF69F1" w:rsidRPr="00FA2D28" w:rsidRDefault="00DF69F1" w:rsidP="0072439E">
      <w:pPr>
        <w:pStyle w:val="Akapitzlist"/>
        <w:widowControl w:val="0"/>
        <w:numPr>
          <w:ilvl w:val="0"/>
          <w:numId w:val="90"/>
        </w:numPr>
        <w:suppressAutoHyphens/>
        <w:spacing w:after="120" w:line="280" w:lineRule="exact"/>
        <w:ind w:right="-24"/>
        <w:jc w:val="both"/>
        <w:rPr>
          <w:rFonts w:ascii="Verdana" w:hAnsi="Verdana" w:cs="Verdana"/>
          <w:sz w:val="18"/>
          <w:szCs w:val="18"/>
        </w:rPr>
      </w:pPr>
      <w:r w:rsidRPr="00FA2D28">
        <w:rPr>
          <w:rFonts w:ascii="Verdana" w:hAnsi="Verdana" w:cs="Verdana"/>
          <w:sz w:val="18"/>
          <w:szCs w:val="18"/>
        </w:rPr>
        <w:t>przeprowadzić szko</w:t>
      </w:r>
      <w:r w:rsidR="00FA2D28">
        <w:rPr>
          <w:rFonts w:ascii="Verdana" w:hAnsi="Verdana" w:cs="Verdana"/>
          <w:sz w:val="18"/>
          <w:szCs w:val="18"/>
        </w:rPr>
        <w:t>lenie w zakresie jego obsługi</w:t>
      </w:r>
    </w:p>
    <w:p w14:paraId="68D86DD3" w14:textId="1066C08B" w:rsidR="00DF69F1" w:rsidRPr="000D5A8C" w:rsidRDefault="00DF69F1" w:rsidP="0072439E">
      <w:pPr>
        <w:widowControl w:val="0"/>
        <w:numPr>
          <w:ilvl w:val="0"/>
          <w:numId w:val="66"/>
        </w:numPr>
        <w:tabs>
          <w:tab w:val="left" w:pos="426"/>
        </w:tabs>
        <w:suppressAutoHyphens/>
        <w:spacing w:after="120" w:line="28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72439E">
      <w:pPr>
        <w:widowControl w:val="0"/>
        <w:numPr>
          <w:ilvl w:val="0"/>
          <w:numId w:val="66"/>
        </w:numPr>
        <w:tabs>
          <w:tab w:val="left" w:pos="426"/>
        </w:tabs>
        <w:suppressAutoHyphens/>
        <w:spacing w:after="120" w:line="28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7471F2">
      <w:pPr>
        <w:spacing w:after="60" w:line="280" w:lineRule="exact"/>
        <w:ind w:left="284" w:right="-24"/>
        <w:jc w:val="center"/>
        <w:rPr>
          <w:rFonts w:ascii="Verdana" w:hAnsi="Verdana"/>
          <w:b/>
          <w:sz w:val="18"/>
          <w:szCs w:val="18"/>
        </w:rPr>
      </w:pPr>
    </w:p>
    <w:p w14:paraId="05B7A378" w14:textId="5983420A" w:rsidR="008D734A" w:rsidRPr="008D734A" w:rsidRDefault="008D734A" w:rsidP="007471F2">
      <w:pPr>
        <w:spacing w:after="60" w:line="28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72439E">
      <w:pPr>
        <w:widowControl w:val="0"/>
        <w:numPr>
          <w:ilvl w:val="0"/>
          <w:numId w:val="68"/>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72439E">
      <w:pPr>
        <w:widowControl w:val="0"/>
        <w:numPr>
          <w:ilvl w:val="0"/>
          <w:numId w:val="67"/>
        </w:numPr>
        <w:tabs>
          <w:tab w:val="left" w:pos="851"/>
          <w:tab w:val="left" w:pos="885"/>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72439E">
      <w:pPr>
        <w:widowControl w:val="0"/>
        <w:numPr>
          <w:ilvl w:val="0"/>
          <w:numId w:val="67"/>
        </w:numPr>
        <w:tabs>
          <w:tab w:val="left" w:pos="851"/>
          <w:tab w:val="left" w:pos="9072"/>
        </w:tabs>
        <w:suppressAutoHyphens/>
        <w:spacing w:after="120" w:line="28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649E56D4" w14:textId="77777777" w:rsidR="003F64C7" w:rsidRDefault="003F64C7" w:rsidP="007471F2">
      <w:pPr>
        <w:tabs>
          <w:tab w:val="left" w:pos="4678"/>
        </w:tabs>
        <w:spacing w:after="60" w:line="280" w:lineRule="exact"/>
        <w:ind w:right="-24"/>
        <w:jc w:val="center"/>
        <w:rPr>
          <w:rFonts w:ascii="Verdana" w:hAnsi="Verdana"/>
          <w:b/>
          <w:sz w:val="18"/>
          <w:szCs w:val="18"/>
        </w:rPr>
      </w:pPr>
    </w:p>
    <w:p w14:paraId="2BF18BF3" w14:textId="00708252" w:rsidR="008D734A" w:rsidRPr="008D734A" w:rsidRDefault="008D734A" w:rsidP="007471F2">
      <w:pPr>
        <w:tabs>
          <w:tab w:val="left" w:pos="4678"/>
        </w:tabs>
        <w:spacing w:after="60" w:line="28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7471F2">
      <w:pPr>
        <w:widowControl w:val="0"/>
        <w:numPr>
          <w:ilvl w:val="0"/>
          <w:numId w:val="39"/>
        </w:numPr>
        <w:tabs>
          <w:tab w:val="left" w:pos="426"/>
        </w:tabs>
        <w:suppressAutoHyphens/>
        <w:spacing w:after="120" w:line="28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7471F2">
      <w:pPr>
        <w:widowControl w:val="0"/>
        <w:numPr>
          <w:ilvl w:val="0"/>
          <w:numId w:val="39"/>
        </w:numPr>
        <w:tabs>
          <w:tab w:val="clear" w:pos="567"/>
          <w:tab w:val="left" w:pos="426"/>
        </w:tabs>
        <w:suppressAutoHyphens/>
        <w:spacing w:after="120" w:line="28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11CA34BD" w14:textId="77777777" w:rsidR="007031C5" w:rsidRPr="007031C5" w:rsidRDefault="007031C5" w:rsidP="007031C5">
      <w:pPr>
        <w:tabs>
          <w:tab w:val="left" w:pos="426"/>
        </w:tabs>
        <w:spacing w:after="120" w:line="280" w:lineRule="exact"/>
        <w:ind w:left="425" w:right="-24" w:hanging="425"/>
        <w:jc w:val="both"/>
        <w:rPr>
          <w:rFonts w:ascii="Verdana" w:hAnsi="Verdana"/>
          <w:i/>
          <w:sz w:val="18"/>
          <w:szCs w:val="18"/>
        </w:rPr>
      </w:pPr>
      <w:r w:rsidRPr="007031C5">
        <w:rPr>
          <w:rFonts w:ascii="Verdana" w:hAnsi="Verdana"/>
          <w:i/>
          <w:sz w:val="18"/>
          <w:szCs w:val="18"/>
        </w:rPr>
        <w:t>(ust. 6-8 dotyczą Wykonawców zarejestrowanych w Polsce):</w:t>
      </w:r>
    </w:p>
    <w:p w14:paraId="1555EE7C" w14:textId="6A7CEB0E"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6.</w:t>
      </w:r>
      <w:r w:rsidRPr="007031C5">
        <w:rPr>
          <w:rFonts w:ascii="Verdana" w:hAnsi="Verdana"/>
          <w:sz w:val="18"/>
          <w:szCs w:val="18"/>
        </w:rPr>
        <w:tab/>
        <w:t>Należność za realizację przedmiotu umowy będzie płat</w:t>
      </w:r>
      <w:r w:rsidR="00395105">
        <w:rPr>
          <w:rFonts w:ascii="Verdana" w:hAnsi="Verdana"/>
          <w:sz w:val="18"/>
          <w:szCs w:val="18"/>
        </w:rPr>
        <w:t>na przelewem na podstawie otrzy</w:t>
      </w:r>
      <w:r w:rsidRPr="007031C5">
        <w:rPr>
          <w:rFonts w:ascii="Verdana" w:hAnsi="Verdana"/>
          <w:sz w:val="18"/>
          <w:szCs w:val="18"/>
        </w:rPr>
        <w:t>manej faktury VAT na rachunek rozliczeniowy wskazany na</w:t>
      </w:r>
      <w:r w:rsidR="00395105">
        <w:rPr>
          <w:rFonts w:ascii="Verdana" w:hAnsi="Verdana"/>
          <w:sz w:val="18"/>
          <w:szCs w:val="18"/>
        </w:rPr>
        <w:t xml:space="preserve"> fakturze VAT widniejący w elek</w:t>
      </w:r>
      <w:r w:rsidRPr="007031C5">
        <w:rPr>
          <w:rFonts w:ascii="Verdana" w:hAnsi="Verdana"/>
          <w:sz w:val="18"/>
          <w:szCs w:val="18"/>
        </w:rPr>
        <w:t xml:space="preserve">tronicznym wykazie podmiotów prowadzonym przez Szefa Krajowej Administracji Skarbowej na podstawie art. 96b ustawy z dnia 11 marca 2004 r. o podatku od towarów i usług (tekst jedn. - Dz. U. </w:t>
      </w:r>
      <w:r w:rsidR="00395105">
        <w:rPr>
          <w:rFonts w:ascii="Verdana" w:hAnsi="Verdana"/>
          <w:sz w:val="18"/>
          <w:szCs w:val="18"/>
        </w:rPr>
        <w:br/>
      </w:r>
      <w:r w:rsidRPr="007031C5">
        <w:rPr>
          <w:rFonts w:ascii="Verdana" w:hAnsi="Verdana"/>
          <w:sz w:val="18"/>
          <w:szCs w:val="18"/>
        </w:rPr>
        <w:t xml:space="preserve">z 2018 r., poz. 2174, z </w:t>
      </w:r>
      <w:proofErr w:type="spellStart"/>
      <w:r w:rsidRPr="007031C5">
        <w:rPr>
          <w:rFonts w:ascii="Verdana" w:hAnsi="Verdana"/>
          <w:sz w:val="18"/>
          <w:szCs w:val="18"/>
        </w:rPr>
        <w:t>późn</w:t>
      </w:r>
      <w:proofErr w:type="spellEnd"/>
      <w:r w:rsidRPr="007031C5">
        <w:rPr>
          <w:rFonts w:ascii="Verdana" w:hAnsi="Verdana"/>
          <w:sz w:val="18"/>
          <w:szCs w:val="18"/>
        </w:rPr>
        <w:t>. zm.).</w:t>
      </w:r>
    </w:p>
    <w:p w14:paraId="1CAACAE3" w14:textId="18ADC9A6" w:rsidR="007031C5" w:rsidRPr="007031C5"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7.</w:t>
      </w:r>
      <w:r w:rsidRPr="007031C5">
        <w:rPr>
          <w:rFonts w:ascii="Verdana" w:hAnsi="Verdana"/>
          <w:sz w:val="18"/>
          <w:szCs w:val="18"/>
        </w:rPr>
        <w:tab/>
        <w:t xml:space="preserve">Jeżeli zgodnie z przepisami prawa podatkowego, w szczególności ustawy z dnia </w:t>
      </w:r>
      <w:r w:rsidR="00395105">
        <w:rPr>
          <w:rFonts w:ascii="Verdana" w:hAnsi="Verdana"/>
          <w:sz w:val="18"/>
          <w:szCs w:val="18"/>
        </w:rPr>
        <w:br/>
      </w:r>
      <w:r w:rsidRPr="007031C5">
        <w:rPr>
          <w:rFonts w:ascii="Verdana" w:hAnsi="Verdana"/>
          <w:sz w:val="18"/>
          <w:szCs w:val="18"/>
        </w:rPr>
        <w:t xml:space="preserve">29 sierpnia 1997 r. Ordynacja podatkowa (tekst jedn. - Dz. U. z 2019 r., poz. 900, z </w:t>
      </w:r>
      <w:proofErr w:type="spellStart"/>
      <w:r w:rsidRPr="007031C5">
        <w:rPr>
          <w:rFonts w:ascii="Verdana" w:hAnsi="Verdana"/>
          <w:sz w:val="18"/>
          <w:szCs w:val="18"/>
        </w:rPr>
        <w:t>późn</w:t>
      </w:r>
      <w:proofErr w:type="spellEnd"/>
      <w:r w:rsidRPr="007031C5">
        <w:rPr>
          <w:rFonts w:ascii="Verdana" w:hAnsi="Verdana"/>
          <w:sz w:val="18"/>
          <w:szCs w:val="18"/>
        </w:rPr>
        <w:t xml:space="preserve">. zm.) </w:t>
      </w:r>
      <w:r w:rsidRPr="007031C5">
        <w:rPr>
          <w:rFonts w:ascii="Verdana" w:hAnsi="Verdana"/>
          <w:sz w:val="18"/>
          <w:szCs w:val="18"/>
        </w:rPr>
        <w:lastRenderedPageBreak/>
        <w:t>oraz ustawy z dnia 11 marca 2004 r. o podatku od towarów i u</w:t>
      </w:r>
      <w:r w:rsidR="00395105">
        <w:rPr>
          <w:rFonts w:ascii="Verdana" w:hAnsi="Verdana"/>
          <w:sz w:val="18"/>
          <w:szCs w:val="18"/>
        </w:rPr>
        <w:t>sług, Zamawiający będzie narażo</w:t>
      </w:r>
      <w:r w:rsidRPr="007031C5">
        <w:rPr>
          <w:rFonts w:ascii="Verdana" w:hAnsi="Verdana"/>
          <w:sz w:val="18"/>
          <w:szCs w:val="18"/>
        </w:rPr>
        <w:t xml:space="preserve">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w:t>
      </w:r>
      <w:r w:rsidR="00395105">
        <w:rPr>
          <w:rFonts w:ascii="Verdana" w:hAnsi="Verdana"/>
          <w:sz w:val="18"/>
          <w:szCs w:val="18"/>
        </w:rPr>
        <w:br/>
      </w:r>
      <w:r w:rsidRPr="007031C5">
        <w:rPr>
          <w:rFonts w:ascii="Verdana" w:hAnsi="Verdana"/>
          <w:sz w:val="18"/>
          <w:szCs w:val="18"/>
        </w:rPr>
        <w:t>i usług, to skorzystanie przez Zamawiającego z ww. m</w:t>
      </w:r>
      <w:r w:rsidR="00395105">
        <w:rPr>
          <w:rFonts w:ascii="Verdana" w:hAnsi="Verdana"/>
          <w:sz w:val="18"/>
          <w:szCs w:val="18"/>
        </w:rPr>
        <w:t>echanizmu skutkować będzie uzna</w:t>
      </w:r>
      <w:r w:rsidRPr="007031C5">
        <w:rPr>
          <w:rFonts w:ascii="Verdana" w:hAnsi="Verdana"/>
          <w:sz w:val="18"/>
          <w:szCs w:val="18"/>
        </w:rPr>
        <w:t>niem przez Strony za zaspokojenie w całości roszczenia o zapłatę należności za realizację przedmiotu umowy, przy założeniu, że suma wartości poda</w:t>
      </w:r>
      <w:r w:rsidR="00395105">
        <w:rPr>
          <w:rFonts w:ascii="Verdana" w:hAnsi="Verdana"/>
          <w:sz w:val="18"/>
          <w:szCs w:val="18"/>
        </w:rPr>
        <w:t>tku od towarów i usług oraz war</w:t>
      </w:r>
      <w:r w:rsidRPr="007031C5">
        <w:rPr>
          <w:rFonts w:ascii="Verdana" w:hAnsi="Verdana"/>
          <w:sz w:val="18"/>
          <w:szCs w:val="18"/>
        </w:rPr>
        <w:t>tości netto wykazanej na fakturze Wykonawcy odpowiada sumie wartości wpłaconej przez Zamawiającego na rachunek rozliczeniowy, wskazany na fakturze, oraz rachunek VAT Wykonawcy.</w:t>
      </w:r>
    </w:p>
    <w:p w14:paraId="083FB210" w14:textId="304464C9" w:rsidR="008D734A" w:rsidRDefault="007031C5" w:rsidP="007031C5">
      <w:pPr>
        <w:tabs>
          <w:tab w:val="left" w:pos="426"/>
        </w:tabs>
        <w:spacing w:after="120" w:line="280" w:lineRule="exact"/>
        <w:ind w:left="425" w:right="-24" w:hanging="425"/>
        <w:jc w:val="both"/>
        <w:rPr>
          <w:rFonts w:ascii="Verdana" w:hAnsi="Verdana"/>
          <w:sz w:val="18"/>
          <w:szCs w:val="18"/>
        </w:rPr>
      </w:pPr>
      <w:r w:rsidRPr="007031C5">
        <w:rPr>
          <w:rFonts w:ascii="Verdana" w:hAnsi="Verdana"/>
          <w:sz w:val="18"/>
          <w:szCs w:val="18"/>
        </w:rPr>
        <w:t>8.</w:t>
      </w:r>
      <w:r w:rsidRPr="007031C5">
        <w:rPr>
          <w:rFonts w:ascii="Verdana" w:hAnsi="Verdana"/>
          <w:sz w:val="18"/>
          <w:szCs w:val="18"/>
        </w:rPr>
        <w:tab/>
        <w:t>W wypadku wystąpienia okoliczności, wskazanej w ust. 7,</w:t>
      </w:r>
      <w:r w:rsidR="00395105">
        <w:rPr>
          <w:rFonts w:ascii="Verdana" w:hAnsi="Verdana"/>
          <w:sz w:val="18"/>
          <w:szCs w:val="18"/>
        </w:rPr>
        <w:t xml:space="preserve"> Wykonawca oświadcza, iż nie bę</w:t>
      </w:r>
      <w:r w:rsidRPr="007031C5">
        <w:rPr>
          <w:rFonts w:ascii="Verdana" w:hAnsi="Verdana"/>
          <w:sz w:val="18"/>
          <w:szCs w:val="18"/>
        </w:rPr>
        <w:t>dzie miał prawa do dochodzenia jakichkolwiek roszczeń od Zamawiającego.</w:t>
      </w:r>
    </w:p>
    <w:p w14:paraId="4ADB4DFB" w14:textId="77777777" w:rsidR="00395105" w:rsidRPr="007031C5" w:rsidRDefault="00395105" w:rsidP="007031C5">
      <w:pPr>
        <w:tabs>
          <w:tab w:val="left" w:pos="426"/>
        </w:tabs>
        <w:spacing w:after="120" w:line="280" w:lineRule="exact"/>
        <w:ind w:left="425" w:right="-24" w:hanging="425"/>
        <w:jc w:val="both"/>
        <w:rPr>
          <w:rFonts w:ascii="Verdana" w:hAnsi="Verdana"/>
          <w:sz w:val="18"/>
          <w:szCs w:val="18"/>
        </w:rPr>
      </w:pPr>
    </w:p>
    <w:p w14:paraId="7A2A1166" w14:textId="0DD84B17" w:rsidR="008D734A" w:rsidRPr="008D734A" w:rsidRDefault="008D734A" w:rsidP="007471F2">
      <w:pPr>
        <w:tabs>
          <w:tab w:val="left" w:pos="4253"/>
          <w:tab w:val="left" w:pos="4536"/>
        </w:tabs>
        <w:spacing w:after="60" w:line="28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B7EE8FB" w14:textId="77777777" w:rsidR="00DF69F1" w:rsidRPr="006C51E1"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Przedmiot umowy dostarczony Zamawiającemu winien być fabrycznie nowy, </w:t>
      </w:r>
      <w:r w:rsidRPr="006C51E1">
        <w:rPr>
          <w:rFonts w:ascii="Verdana" w:hAnsi="Verdana" w:cs="Verdana"/>
          <w:sz w:val="18"/>
          <w:szCs w:val="18"/>
        </w:rPr>
        <w:br/>
        <w:t>tj. nieużywany, wolny od wad fizycznych i objęty gwarancją.</w:t>
      </w:r>
    </w:p>
    <w:p w14:paraId="4EBCD460" w14:textId="2D3DAB85" w:rsidR="00DF69F1" w:rsidRPr="00670C02" w:rsidRDefault="00DF69F1" w:rsidP="0072439E">
      <w:pPr>
        <w:widowControl w:val="0"/>
        <w:numPr>
          <w:ilvl w:val="0"/>
          <w:numId w:val="69"/>
        </w:numPr>
        <w:tabs>
          <w:tab w:val="left" w:pos="426"/>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sz w:val="18"/>
          <w:szCs w:val="18"/>
        </w:rPr>
        <w:t>Wykonawca zobowiązuje się dostarczyć Użytkownikowi dokumenty gwarancyjne i instrukcje obsługi w języku polskim</w:t>
      </w:r>
      <w:r w:rsidR="00085CF6">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8EBD96C" w14:textId="36E1FE41" w:rsidR="00DF69F1" w:rsidRPr="004E6661" w:rsidRDefault="00DF69F1" w:rsidP="0072439E">
      <w:pPr>
        <w:widowControl w:val="0"/>
        <w:numPr>
          <w:ilvl w:val="0"/>
          <w:numId w:val="69"/>
        </w:numPr>
        <w:tabs>
          <w:tab w:val="left" w:pos="426"/>
          <w:tab w:val="left" w:pos="1065"/>
          <w:tab w:val="right" w:pos="9923"/>
        </w:tabs>
        <w:suppressAutoHyphens/>
        <w:spacing w:after="120" w:line="28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6C51E1">
        <w:rPr>
          <w:rFonts w:ascii="Verdana" w:hAnsi="Verdana" w:cs="Verdana"/>
          <w:b/>
          <w:bCs/>
          <w:sz w:val="18"/>
          <w:szCs w:val="18"/>
        </w:rPr>
        <w:t xml:space="preserve">[_] </w:t>
      </w:r>
      <w:r w:rsidRPr="006C51E1">
        <w:rPr>
          <w:rFonts w:ascii="Verdana" w:hAnsi="Verdana" w:cs="Verdana"/>
          <w:b/>
          <w:sz w:val="18"/>
          <w:szCs w:val="18"/>
        </w:rPr>
        <w:t>miesięcznej</w:t>
      </w:r>
      <w:r>
        <w:rPr>
          <w:rFonts w:ascii="Verdana" w:hAnsi="Verdana" w:cs="Verdana"/>
          <w:bCs/>
          <w:sz w:val="18"/>
          <w:szCs w:val="18"/>
        </w:rPr>
        <w:t xml:space="preserve"> gwarancji na przedmiot umowy </w:t>
      </w:r>
      <w:r w:rsidR="009A0B59">
        <w:rPr>
          <w:rFonts w:ascii="Verdana" w:hAnsi="Verdana" w:cs="Verdana"/>
          <w:bCs/>
          <w:sz w:val="18"/>
          <w:szCs w:val="18"/>
        </w:rPr>
        <w:br/>
      </w:r>
      <w:r w:rsidRPr="006C51E1">
        <w:rPr>
          <w:rFonts w:ascii="Verdana" w:hAnsi="Verdana" w:cs="Verdana"/>
          <w:bCs/>
          <w:sz w:val="18"/>
          <w:szCs w:val="18"/>
        </w:rPr>
        <w:t>i zapewnia w tym</w:t>
      </w:r>
      <w:r w:rsidRPr="009B7F85">
        <w:rPr>
          <w:rFonts w:ascii="Verdana" w:hAnsi="Verdana" w:cs="Verdana"/>
          <w:bCs/>
          <w:sz w:val="18"/>
          <w:szCs w:val="18"/>
        </w:rPr>
        <w:t xml:space="preserve"> okresie</w:t>
      </w:r>
      <w:r>
        <w:rPr>
          <w:rFonts w:ascii="Verdana" w:hAnsi="Verdana" w:cs="Verdana"/>
          <w:bCs/>
          <w:sz w:val="18"/>
          <w:szCs w:val="18"/>
        </w:rPr>
        <w:t xml:space="preserve"> </w:t>
      </w:r>
      <w:r w:rsidRPr="00B53BFF">
        <w:rPr>
          <w:rFonts w:ascii="Verdana" w:hAnsi="Verdana" w:cs="Verdana"/>
          <w:bCs/>
          <w:sz w:val="18"/>
          <w:szCs w:val="18"/>
        </w:rPr>
        <w:t xml:space="preserve">bezpłatny </w:t>
      </w:r>
      <w:r w:rsidRPr="009F375E">
        <w:rPr>
          <w:rFonts w:ascii="Verdana" w:hAnsi="Verdana" w:cs="Verdana"/>
          <w:bCs/>
          <w:sz w:val="18"/>
          <w:szCs w:val="18"/>
        </w:rPr>
        <w:t>se</w:t>
      </w:r>
      <w:r w:rsidR="009A0B59">
        <w:rPr>
          <w:rFonts w:ascii="Verdana" w:hAnsi="Verdana" w:cs="Verdana"/>
          <w:bCs/>
          <w:sz w:val="18"/>
          <w:szCs w:val="18"/>
        </w:rPr>
        <w:t>rwis.</w:t>
      </w:r>
      <w:r w:rsidR="004E6661">
        <w:rPr>
          <w:rFonts w:ascii="Verdana" w:hAnsi="Verdana" w:cs="Verdana"/>
          <w:bCs/>
          <w:sz w:val="18"/>
          <w:szCs w:val="18"/>
        </w:rPr>
        <w:t xml:space="preserve"> </w:t>
      </w:r>
      <w:r w:rsidRPr="004E6661">
        <w:rPr>
          <w:rFonts w:ascii="Verdana" w:hAnsi="Verdana"/>
          <w:noProof/>
          <w:sz w:val="18"/>
          <w:szCs w:val="18"/>
        </w:rPr>
        <w:t xml:space="preserve">Równocześnie, Wykonawca zapewnia w okresie pogwarancyjnym dostępność części zamiennych oraz pełny serwis przedmiotu umowy, przez okres min. </w:t>
      </w:r>
      <w:r w:rsidRPr="004E6661">
        <w:rPr>
          <w:rFonts w:ascii="Verdana" w:hAnsi="Verdana"/>
          <w:b/>
          <w:noProof/>
          <w:sz w:val="18"/>
          <w:szCs w:val="18"/>
        </w:rPr>
        <w:t>3 lat</w:t>
      </w:r>
      <w:r w:rsidRPr="004E6661">
        <w:rPr>
          <w:rFonts w:ascii="Verdana" w:hAnsi="Verdana"/>
          <w:noProof/>
          <w:sz w:val="18"/>
          <w:szCs w:val="18"/>
        </w:rPr>
        <w:t xml:space="preserve"> licząc od daty zakończenia okresu gwarancji.</w:t>
      </w:r>
    </w:p>
    <w:p w14:paraId="3B00F082" w14:textId="77777777" w:rsidR="00DF69F1" w:rsidRPr="00E34028"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E1770C3" w14:textId="0B670F21" w:rsidR="00DF69F1" w:rsidRPr="00085CF6" w:rsidRDefault="00E34028" w:rsidP="0072439E">
      <w:pPr>
        <w:numPr>
          <w:ilvl w:val="0"/>
          <w:numId w:val="69"/>
        </w:numPr>
        <w:tabs>
          <w:tab w:val="right" w:pos="9360"/>
        </w:tabs>
        <w:spacing w:after="60" w:line="28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sidR="00085CF6">
        <w:rPr>
          <w:rFonts w:ascii="Verdana" w:eastAsiaTheme="minorEastAsia" w:hAnsi="Verdana" w:cstheme="minorBidi"/>
          <w:noProof/>
          <w:sz w:val="18"/>
          <w:szCs w:val="18"/>
        </w:rPr>
        <w:t xml:space="preserve"> </w:t>
      </w:r>
      <w:r w:rsidRPr="00085CF6">
        <w:rPr>
          <w:rFonts w:ascii="Verdana" w:hAnsi="Verdana" w:cs="Verdana"/>
          <w:b/>
          <w:sz w:val="18"/>
          <w:szCs w:val="18"/>
        </w:rPr>
        <w:t>3 dni roboczych</w:t>
      </w:r>
      <w:r w:rsidR="00085CF6">
        <w:rPr>
          <w:rFonts w:ascii="Verdana" w:hAnsi="Verdana" w:cs="Verdana"/>
          <w:sz w:val="18"/>
          <w:szCs w:val="18"/>
        </w:rPr>
        <w:t xml:space="preserve"> </w:t>
      </w:r>
      <w:r w:rsidRPr="00085CF6">
        <w:rPr>
          <w:rFonts w:ascii="Verdana" w:hAnsi="Verdana"/>
          <w:noProof/>
          <w:sz w:val="18"/>
          <w:szCs w:val="18"/>
        </w:rPr>
        <w:t xml:space="preserve">od daty przesłania zgłoszenia o usterce przez pracownika Użytkownika na numer faksu </w:t>
      </w:r>
      <w:r w:rsidRPr="00085CF6">
        <w:rPr>
          <w:rFonts w:ascii="Verdana" w:hAnsi="Verdana" w:cs="Verdana"/>
          <w:b/>
          <w:bCs/>
          <w:sz w:val="18"/>
          <w:szCs w:val="18"/>
        </w:rPr>
        <w:t>[_]</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adres</w:t>
      </w:r>
      <w:r w:rsidRPr="00085CF6">
        <w:rPr>
          <w:rFonts w:ascii="Verdana" w:hAnsi="Verdana"/>
          <w:noProof/>
          <w:color w:val="595959" w:themeColor="text1" w:themeTint="A6"/>
          <w:sz w:val="18"/>
          <w:szCs w:val="18"/>
        </w:rPr>
        <w:t xml:space="preserve"> </w:t>
      </w:r>
      <w:r w:rsidRPr="00085CF6">
        <w:rPr>
          <w:rFonts w:ascii="Verdana" w:hAnsi="Verdana"/>
          <w:noProof/>
          <w:sz w:val="18"/>
          <w:szCs w:val="18"/>
        </w:rPr>
        <w:t>e-mail:</w:t>
      </w:r>
      <w:r w:rsidRPr="00085CF6">
        <w:rPr>
          <w:rFonts w:ascii="Verdana" w:hAnsi="Verdana"/>
          <w:noProof/>
          <w:color w:val="595959" w:themeColor="text1" w:themeTint="A6"/>
          <w:sz w:val="18"/>
          <w:szCs w:val="18"/>
        </w:rPr>
        <w:t xml:space="preserve"> </w:t>
      </w:r>
      <w:r w:rsidRPr="00085CF6">
        <w:rPr>
          <w:rFonts w:ascii="Verdana" w:hAnsi="Verdana" w:cs="Verdana"/>
          <w:b/>
          <w:bCs/>
          <w:sz w:val="18"/>
          <w:szCs w:val="18"/>
        </w:rPr>
        <w:t>[_]</w:t>
      </w:r>
      <w:r w:rsidRPr="00085CF6">
        <w:rPr>
          <w:rFonts w:ascii="Verdana" w:eastAsiaTheme="minorEastAsia" w:hAnsi="Verdana" w:cstheme="minorBidi"/>
          <w:noProof/>
          <w:sz w:val="18"/>
          <w:szCs w:val="18"/>
        </w:rPr>
        <w:t>, a naprawa zostanie wykonana w ciągu:</w:t>
      </w:r>
      <w:r w:rsidR="00085CF6">
        <w:rPr>
          <w:rFonts w:ascii="Verdana" w:eastAsiaTheme="minorEastAsia" w:hAnsi="Verdana" w:cstheme="minorBidi"/>
          <w:noProof/>
          <w:sz w:val="18"/>
          <w:szCs w:val="18"/>
        </w:rPr>
        <w:t xml:space="preserve"> </w:t>
      </w:r>
      <w:r w:rsidR="00DF69F1" w:rsidRPr="00085CF6">
        <w:rPr>
          <w:rFonts w:ascii="Verdana" w:hAnsi="Verdana" w:cs="Verdana"/>
          <w:b/>
          <w:sz w:val="18"/>
          <w:szCs w:val="18"/>
        </w:rPr>
        <w:t>7 dni roboczych</w:t>
      </w:r>
      <w:r w:rsidR="00085CF6">
        <w:rPr>
          <w:rFonts w:ascii="Verdana" w:hAnsi="Verdana" w:cs="Verdana"/>
          <w:sz w:val="18"/>
          <w:szCs w:val="18"/>
        </w:rPr>
        <w:t xml:space="preserve">, </w:t>
      </w:r>
      <w:r w:rsidR="00DF69F1" w:rsidRPr="00085CF6">
        <w:rPr>
          <w:rFonts w:ascii="Verdana" w:hAnsi="Verdana" w:cs="Verdana"/>
          <w:sz w:val="18"/>
          <w:szCs w:val="18"/>
        </w:rPr>
        <w:t xml:space="preserve">a jeżeli wystąpi konieczność importu części zamiennych, naprawa zostanie wykonana w ciągu </w:t>
      </w:r>
      <w:r w:rsidR="00DF69F1" w:rsidRPr="00085CF6">
        <w:rPr>
          <w:rFonts w:ascii="Verdana" w:hAnsi="Verdana" w:cs="Verdana"/>
          <w:b/>
          <w:sz w:val="18"/>
          <w:szCs w:val="18"/>
        </w:rPr>
        <w:t>21 dni kalendarzowych</w:t>
      </w:r>
      <w:r w:rsidR="00DF69F1" w:rsidRPr="00085CF6">
        <w:rPr>
          <w:rFonts w:ascii="Verdana" w:hAnsi="Verdana" w:cs="Verdana"/>
          <w:sz w:val="18"/>
          <w:szCs w:val="18"/>
        </w:rPr>
        <w:t xml:space="preserve"> od daty otrzymania zgłoszenia usterki.</w:t>
      </w:r>
    </w:p>
    <w:p w14:paraId="6C70F0BB" w14:textId="77777777" w:rsidR="00ED55C5" w:rsidRPr="006E0683" w:rsidRDefault="00ED55C5" w:rsidP="0072439E">
      <w:pPr>
        <w:numPr>
          <w:ilvl w:val="0"/>
          <w:numId w:val="69"/>
        </w:numPr>
        <w:tabs>
          <w:tab w:val="num" w:pos="1011"/>
          <w:tab w:val="right" w:pos="9923"/>
        </w:tabs>
        <w:spacing w:after="60" w:line="28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DCCA4B8"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14:paraId="766DCB93" w14:textId="77777777" w:rsidR="00DF69F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6C51E1" w:rsidRDefault="00DF69F1" w:rsidP="0072439E">
      <w:pPr>
        <w:widowControl w:val="0"/>
        <w:numPr>
          <w:ilvl w:val="0"/>
          <w:numId w:val="69"/>
        </w:numPr>
        <w:tabs>
          <w:tab w:val="left" w:pos="426"/>
          <w:tab w:val="left" w:pos="1065"/>
          <w:tab w:val="right" w:pos="9072"/>
          <w:tab w:val="right" w:pos="9900"/>
        </w:tabs>
        <w:suppressAutoHyphens/>
        <w:spacing w:after="120" w:line="28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7471F2">
      <w:pPr>
        <w:tabs>
          <w:tab w:val="right" w:pos="9072"/>
        </w:tabs>
        <w:spacing w:line="280" w:lineRule="exact"/>
        <w:ind w:right="-24"/>
        <w:jc w:val="both"/>
        <w:rPr>
          <w:rFonts w:ascii="Verdana" w:hAnsi="Verdana" w:cs="Verdana"/>
          <w:sz w:val="18"/>
          <w:szCs w:val="18"/>
        </w:rPr>
      </w:pPr>
    </w:p>
    <w:p w14:paraId="6927A456" w14:textId="56DCE685" w:rsidR="008D734A" w:rsidRPr="008D734A" w:rsidRDefault="008D734A" w:rsidP="007471F2">
      <w:pPr>
        <w:tabs>
          <w:tab w:val="left" w:pos="1418"/>
        </w:tabs>
        <w:spacing w:after="60" w:line="28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ED55C5">
        <w:rPr>
          <w:rFonts w:ascii="Verdana" w:eastAsiaTheme="minorEastAsia" w:hAnsi="Verdana" w:cstheme="minorBidi"/>
          <w:sz w:val="18"/>
          <w:szCs w:val="18"/>
        </w:rPr>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5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72439E">
      <w:pPr>
        <w:widowControl w:val="0"/>
        <w:numPr>
          <w:ilvl w:val="0"/>
          <w:numId w:val="71"/>
        </w:numPr>
        <w:tabs>
          <w:tab w:val="left" w:pos="426"/>
        </w:tabs>
        <w:suppressAutoHyphens/>
        <w:spacing w:after="120" w:line="280" w:lineRule="exact"/>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72439E">
      <w:pPr>
        <w:widowControl w:val="0"/>
        <w:numPr>
          <w:ilvl w:val="0"/>
          <w:numId w:val="70"/>
        </w:numPr>
        <w:tabs>
          <w:tab w:val="left" w:pos="851"/>
        </w:tabs>
        <w:suppressAutoHyphens/>
        <w:spacing w:after="120" w:line="280" w:lineRule="exact"/>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2836AABF" w14:textId="77777777" w:rsidR="00DF69F1" w:rsidRPr="006C51E1" w:rsidRDefault="00DF69F1" w:rsidP="0072439E">
      <w:pPr>
        <w:pStyle w:val="Akapitzlist1"/>
        <w:widowControl w:val="0"/>
        <w:numPr>
          <w:ilvl w:val="0"/>
          <w:numId w:val="91"/>
        </w:numPr>
        <w:suppressAutoHyphens/>
        <w:spacing w:after="120" w:line="280" w:lineRule="exact"/>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15AB4256"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lastRenderedPageBreak/>
        <w:t>Kara umowna będzie płatna w terminie 14 dni od otrzymania wezwania do jej zapłaty.</w:t>
      </w:r>
    </w:p>
    <w:p w14:paraId="661C9A9B"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72439E">
      <w:pPr>
        <w:widowControl w:val="0"/>
        <w:numPr>
          <w:ilvl w:val="0"/>
          <w:numId w:val="91"/>
        </w:numPr>
        <w:suppressAutoHyphens/>
        <w:spacing w:after="120" w:line="280" w:lineRule="exact"/>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7471F2">
      <w:pPr>
        <w:spacing w:after="120" w:line="280" w:lineRule="exact"/>
        <w:ind w:right="-24"/>
        <w:jc w:val="center"/>
        <w:rPr>
          <w:rFonts w:ascii="Verdana" w:hAnsi="Verdana" w:cs="Verdana"/>
          <w:b/>
          <w:sz w:val="18"/>
          <w:szCs w:val="18"/>
        </w:rPr>
      </w:pPr>
    </w:p>
    <w:p w14:paraId="2E85C9B1" w14:textId="580C0C69" w:rsidR="008D734A" w:rsidRPr="008D734A" w:rsidRDefault="00EE16DD" w:rsidP="007471F2">
      <w:pPr>
        <w:spacing w:after="60" w:line="28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albo,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109D0846"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6C51E1" w:rsidRDefault="00DF69F1" w:rsidP="0072439E">
      <w:pPr>
        <w:widowControl w:val="0"/>
        <w:numPr>
          <w:ilvl w:val="0"/>
          <w:numId w:val="73"/>
        </w:numPr>
        <w:tabs>
          <w:tab w:val="left" w:pos="851"/>
        </w:tabs>
        <w:suppressAutoHyphens/>
        <w:spacing w:after="120" w:line="28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72439E">
      <w:pPr>
        <w:widowControl w:val="0"/>
        <w:numPr>
          <w:ilvl w:val="0"/>
          <w:numId w:val="72"/>
        </w:numPr>
        <w:suppressAutoHyphens/>
        <w:spacing w:after="120" w:line="28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72439E">
      <w:pPr>
        <w:pStyle w:val="Akapitzlist"/>
        <w:widowControl w:val="0"/>
        <w:numPr>
          <w:ilvl w:val="0"/>
          <w:numId w:val="74"/>
        </w:numPr>
        <w:suppressAutoHyphens/>
        <w:spacing w:after="120" w:line="28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32E0E4A" w14:textId="77777777" w:rsidR="004E6661" w:rsidRDefault="004E6661" w:rsidP="007471F2">
      <w:pPr>
        <w:spacing w:after="60" w:line="280" w:lineRule="exact"/>
        <w:ind w:right="-24"/>
        <w:rPr>
          <w:rFonts w:ascii="Verdana" w:hAnsi="Verdana"/>
          <w:b/>
          <w:noProof/>
          <w:sz w:val="18"/>
          <w:szCs w:val="18"/>
        </w:rPr>
      </w:pPr>
    </w:p>
    <w:p w14:paraId="7FF5A9C2" w14:textId="77777777" w:rsidR="00B83896" w:rsidRDefault="00B83896" w:rsidP="007471F2">
      <w:pPr>
        <w:spacing w:after="60" w:line="280" w:lineRule="exact"/>
        <w:ind w:right="-24"/>
        <w:jc w:val="center"/>
        <w:rPr>
          <w:rFonts w:ascii="Verdana" w:hAnsi="Verdana"/>
          <w:b/>
          <w:noProof/>
          <w:sz w:val="18"/>
          <w:szCs w:val="18"/>
        </w:rPr>
      </w:pPr>
    </w:p>
    <w:p w14:paraId="6023857A" w14:textId="77777777" w:rsidR="008D734A" w:rsidRPr="008D734A" w:rsidRDefault="008D734A" w:rsidP="007471F2">
      <w:pPr>
        <w:spacing w:after="60" w:line="28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7471F2">
      <w:pPr>
        <w:spacing w:after="60" w:line="28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7471F2">
      <w:pPr>
        <w:numPr>
          <w:ilvl w:val="0"/>
          <w:numId w:val="35"/>
        </w:numPr>
        <w:tabs>
          <w:tab w:val="num" w:pos="426"/>
          <w:tab w:val="num" w:pos="2183"/>
        </w:tabs>
        <w:spacing w:after="60" w:line="28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7471F2">
      <w:pPr>
        <w:numPr>
          <w:ilvl w:val="0"/>
          <w:numId w:val="35"/>
        </w:numPr>
        <w:tabs>
          <w:tab w:val="num" w:pos="426"/>
          <w:tab w:val="num" w:pos="2183"/>
        </w:tabs>
        <w:spacing w:after="60" w:line="28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7471F2">
      <w:pPr>
        <w:numPr>
          <w:ilvl w:val="0"/>
          <w:numId w:val="36"/>
        </w:numPr>
        <w:spacing w:after="60" w:line="28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7471F2">
      <w:pPr>
        <w:numPr>
          <w:ilvl w:val="0"/>
          <w:numId w:val="36"/>
        </w:numPr>
        <w:tabs>
          <w:tab w:val="num" w:pos="851"/>
        </w:tabs>
        <w:spacing w:after="60" w:line="280" w:lineRule="exact"/>
        <w:ind w:left="851" w:right="-24" w:hanging="425"/>
        <w:jc w:val="both"/>
        <w:rPr>
          <w:rFonts w:ascii="Verdana" w:hAnsi="Verdana"/>
          <w:sz w:val="18"/>
          <w:szCs w:val="18"/>
        </w:rPr>
      </w:pPr>
      <w:r w:rsidRPr="008D734A">
        <w:rPr>
          <w:rFonts w:ascii="Verdana" w:hAnsi="Verdana"/>
          <w:sz w:val="18"/>
          <w:szCs w:val="18"/>
        </w:rPr>
        <w:t xml:space="preserve">ze strony  Wykonawcy: </w:t>
      </w:r>
      <w:r w:rsidR="00EE16DD" w:rsidRPr="008D734A">
        <w:rPr>
          <w:rFonts w:ascii="Verdana" w:hAnsi="Verdana"/>
          <w:sz w:val="18"/>
          <w:szCs w:val="18"/>
        </w:rPr>
        <w:t>[_]</w:t>
      </w:r>
    </w:p>
    <w:p w14:paraId="4EA1A7EE" w14:textId="77777777" w:rsidR="008D734A" w:rsidRPr="008D734A" w:rsidRDefault="008D734A" w:rsidP="007471F2">
      <w:pPr>
        <w:numPr>
          <w:ilvl w:val="0"/>
          <w:numId w:val="35"/>
        </w:numPr>
        <w:tabs>
          <w:tab w:val="num" w:pos="426"/>
          <w:tab w:val="num" w:pos="2183"/>
        </w:tabs>
        <w:spacing w:after="60" w:line="280" w:lineRule="exact"/>
        <w:ind w:left="426" w:right="-24" w:hanging="426"/>
        <w:jc w:val="both"/>
        <w:rPr>
          <w:rFonts w:ascii="Verdana" w:hAnsi="Verdana"/>
          <w:sz w:val="18"/>
          <w:szCs w:val="18"/>
        </w:rPr>
      </w:pPr>
      <w:r w:rsidRPr="008D734A">
        <w:rPr>
          <w:rFonts w:ascii="Verdana" w:hAnsi="Verdana"/>
          <w:sz w:val="18"/>
          <w:szCs w:val="18"/>
        </w:rPr>
        <w:lastRenderedPageBreak/>
        <w:t>Umowę sporządzono w czterech jednobrzmiących egzemplarzach, trzy dla Zamawiającego, jeden dla Wykonawcy.</w:t>
      </w:r>
    </w:p>
    <w:p w14:paraId="2AB43A77" w14:textId="77777777" w:rsidR="008D734A" w:rsidRPr="008D734A" w:rsidRDefault="008D734A" w:rsidP="007471F2">
      <w:pPr>
        <w:numPr>
          <w:ilvl w:val="0"/>
          <w:numId w:val="35"/>
        </w:numPr>
        <w:tabs>
          <w:tab w:val="num" w:pos="360"/>
          <w:tab w:val="num" w:pos="2183"/>
        </w:tabs>
        <w:spacing w:after="60" w:line="28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7471F2">
      <w:pPr>
        <w:spacing w:after="60" w:line="28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7471F2">
      <w:pPr>
        <w:spacing w:after="60" w:line="280" w:lineRule="exact"/>
        <w:ind w:left="426" w:right="-24"/>
        <w:jc w:val="both"/>
        <w:rPr>
          <w:rFonts w:ascii="Verdana" w:hAnsi="Verdana"/>
          <w:sz w:val="18"/>
          <w:szCs w:val="18"/>
        </w:rPr>
      </w:pPr>
    </w:p>
    <w:p w14:paraId="0FC33C5A" w14:textId="77777777" w:rsidR="008D734A" w:rsidRPr="008D734A" w:rsidRDefault="008D734A" w:rsidP="007471F2">
      <w:pPr>
        <w:autoSpaceDE w:val="0"/>
        <w:autoSpaceDN w:val="0"/>
        <w:adjustRightInd w:val="0"/>
        <w:spacing w:after="60" w:line="28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7471F2">
      <w:pPr>
        <w:autoSpaceDE w:val="0"/>
        <w:autoSpaceDN w:val="0"/>
        <w:adjustRightInd w:val="0"/>
        <w:spacing w:after="60" w:line="280" w:lineRule="exact"/>
        <w:ind w:left="709" w:right="-24"/>
        <w:rPr>
          <w:rFonts w:ascii="Verdana" w:eastAsia="Calibri" w:hAnsi="Verdana"/>
          <w:sz w:val="18"/>
          <w:szCs w:val="18"/>
          <w:lang w:eastAsia="en-US"/>
        </w:rPr>
      </w:pPr>
    </w:p>
    <w:p w14:paraId="669324C0" w14:textId="3851F5FB" w:rsidR="008D734A" w:rsidRPr="008D734A" w:rsidRDefault="008D734A" w:rsidP="00085CF6">
      <w:pPr>
        <w:autoSpaceDE w:val="0"/>
        <w:autoSpaceDN w:val="0"/>
        <w:adjustRightInd w:val="0"/>
        <w:spacing w:after="60"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35F5CCD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1C02DF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4AF6E96"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493249E2"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2949315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F62F44"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3A80360B"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63A62507"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77E75FFF"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p>
    <w:p w14:paraId="025AAD68" w14:textId="77777777" w:rsidR="008D734A" w:rsidRPr="008D734A" w:rsidRDefault="008D734A" w:rsidP="007471F2">
      <w:pPr>
        <w:autoSpaceDE w:val="0"/>
        <w:autoSpaceDN w:val="0"/>
        <w:adjustRightInd w:val="0"/>
        <w:spacing w:line="28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7471F2">
      <w:pPr>
        <w:spacing w:line="28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2E21C7CF"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267DFB">
        <w:rPr>
          <w:rFonts w:ascii="Verdana" w:hAnsi="Verdana"/>
          <w:b/>
          <w:bCs/>
          <w:sz w:val="18"/>
          <w:szCs w:val="18"/>
        </w:rPr>
        <w:t>133</w:t>
      </w:r>
      <w:r>
        <w:rPr>
          <w:rFonts w:ascii="Verdana" w:hAnsi="Verdana"/>
          <w:b/>
          <w:bCs/>
          <w:sz w:val="18"/>
          <w:szCs w:val="18"/>
        </w:rPr>
        <w:t>/</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77777777"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58"/>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BBF62" w14:textId="77777777" w:rsidR="005E4DF6" w:rsidRDefault="005E4DF6">
      <w:r>
        <w:separator/>
      </w:r>
    </w:p>
  </w:endnote>
  <w:endnote w:type="continuationSeparator" w:id="0">
    <w:p w14:paraId="02BC4D14" w14:textId="77777777" w:rsidR="005E4DF6" w:rsidRDefault="005E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FE7BE"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CA5EFB" w14:textId="77777777" w:rsidR="00556969" w:rsidRDefault="00556969">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BF348"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71096B" w14:textId="77777777" w:rsidR="00556969" w:rsidRDefault="00556969">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41B3"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7EBF">
      <w:rPr>
        <w:caps/>
        <w:noProof/>
        <w:sz w:val="16"/>
        <w:szCs w:val="16"/>
      </w:rPr>
      <w:t>26</w:t>
    </w:r>
    <w:r w:rsidRPr="00242C8B">
      <w:rPr>
        <w:caps/>
        <w:sz w:val="16"/>
        <w:szCs w:val="16"/>
      </w:rPr>
      <w:fldChar w:fldCharType="end"/>
    </w:r>
  </w:p>
  <w:p w14:paraId="282D3CFB" w14:textId="77777777" w:rsidR="00556969" w:rsidRDefault="00556969"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984284"/>
      <w:docPartObj>
        <w:docPartGallery w:val="Page Numbers (Bottom of Page)"/>
        <w:docPartUnique/>
      </w:docPartObj>
    </w:sdtPr>
    <w:sdtEndPr>
      <w:rPr>
        <w:sz w:val="16"/>
        <w:szCs w:val="16"/>
      </w:rPr>
    </w:sdtEndPr>
    <w:sdtContent>
      <w:p w14:paraId="2C3F4CFC"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13793A10" w14:textId="77777777" w:rsidR="00556969" w:rsidRDefault="00556969" w:rsidP="001D4737">
    <w:pPr>
      <w:pStyle w:val="Stopka"/>
      <w:jc w:val="center"/>
      <w:rPr>
        <w:rFonts w:eastAsia="Batang"/>
        <w:sz w:val="20"/>
        <w:lang w:eastAsia="ar-SA"/>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5A1"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556969" w:rsidRDefault="00556969">
    <w:pPr>
      <w:pStyle w:val="Stopk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6879B"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7EBF">
      <w:rPr>
        <w:caps/>
        <w:noProof/>
        <w:sz w:val="16"/>
        <w:szCs w:val="16"/>
      </w:rPr>
      <w:t>49</w:t>
    </w:r>
    <w:r w:rsidRPr="00242C8B">
      <w:rPr>
        <w:caps/>
        <w:sz w:val="16"/>
        <w:szCs w:val="16"/>
      </w:rPr>
      <w:fldChar w:fldCharType="end"/>
    </w:r>
  </w:p>
  <w:p w14:paraId="188D21B3" w14:textId="77777777" w:rsidR="00556969" w:rsidRDefault="00556969" w:rsidP="000E57FE">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5C328136"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7EBF">
          <w:rPr>
            <w:noProof/>
            <w:sz w:val="16"/>
            <w:szCs w:val="16"/>
          </w:rPr>
          <w:t>48</w:t>
        </w:r>
        <w:r w:rsidRPr="00E27654">
          <w:rPr>
            <w:sz w:val="16"/>
            <w:szCs w:val="16"/>
          </w:rPr>
          <w:fldChar w:fldCharType="end"/>
        </w:r>
      </w:p>
    </w:sdtContent>
  </w:sdt>
  <w:p w14:paraId="1893DFD8" w14:textId="77777777" w:rsidR="00556969" w:rsidRDefault="00556969" w:rsidP="001D4737">
    <w:pPr>
      <w:pStyle w:val="Stopka"/>
      <w:jc w:val="center"/>
      <w:rPr>
        <w:rFonts w:eastAsia="Batang"/>
        <w:sz w:val="20"/>
        <w:lang w:eastAsia="ar-SA"/>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B8D9"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A0C29C8" w14:textId="77777777" w:rsidR="00556969" w:rsidRDefault="00556969">
    <w:pPr>
      <w:pStyle w:val="Stopk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50BA"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7EBF">
      <w:rPr>
        <w:caps/>
        <w:noProof/>
        <w:sz w:val="16"/>
        <w:szCs w:val="16"/>
      </w:rPr>
      <w:t>55</w:t>
    </w:r>
    <w:r w:rsidRPr="00242C8B">
      <w:rPr>
        <w:caps/>
        <w:sz w:val="16"/>
        <w:szCs w:val="16"/>
      </w:rPr>
      <w:fldChar w:fldCharType="end"/>
    </w:r>
  </w:p>
  <w:p w14:paraId="5B9ECA28" w14:textId="77777777" w:rsidR="00556969" w:rsidRDefault="00556969" w:rsidP="000E57FE">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87940"/>
      <w:docPartObj>
        <w:docPartGallery w:val="Page Numbers (Bottom of Page)"/>
        <w:docPartUnique/>
      </w:docPartObj>
    </w:sdtPr>
    <w:sdtEndPr>
      <w:rPr>
        <w:sz w:val="16"/>
        <w:szCs w:val="16"/>
      </w:rPr>
    </w:sdtEndPr>
    <w:sdtContent>
      <w:p w14:paraId="4BEB45FB"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7EBF">
          <w:rPr>
            <w:noProof/>
            <w:sz w:val="16"/>
            <w:szCs w:val="16"/>
          </w:rPr>
          <w:t>52</w:t>
        </w:r>
        <w:r w:rsidRPr="00E27654">
          <w:rPr>
            <w:sz w:val="16"/>
            <w:szCs w:val="16"/>
          </w:rPr>
          <w:fldChar w:fldCharType="end"/>
        </w:r>
      </w:p>
    </w:sdtContent>
  </w:sdt>
  <w:p w14:paraId="1BE88E2B" w14:textId="77777777" w:rsidR="00556969" w:rsidRDefault="00556969" w:rsidP="001D4737">
    <w:pPr>
      <w:pStyle w:val="Stopka"/>
      <w:jc w:val="center"/>
      <w:rPr>
        <w:rFonts w:eastAsia="Batang"/>
        <w:sz w:val="20"/>
        <w:lang w:eastAsia="ar-SA"/>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90DC"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3BF3D5" w14:textId="77777777" w:rsidR="00556969" w:rsidRDefault="005569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11C12"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10</w:t>
    </w:r>
    <w:r w:rsidRPr="00242C8B">
      <w:rPr>
        <w:caps/>
        <w:sz w:val="16"/>
        <w:szCs w:val="16"/>
      </w:rPr>
      <w:fldChar w:fldCharType="end"/>
    </w:r>
  </w:p>
  <w:p w14:paraId="735E9289" w14:textId="77777777" w:rsidR="00556969" w:rsidRDefault="00556969" w:rsidP="000E57FE">
    <w:pPr>
      <w:pStyle w:val="Stopk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7702"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57</w:t>
    </w:r>
    <w:r w:rsidRPr="00242C8B">
      <w:rPr>
        <w:caps/>
        <w:sz w:val="16"/>
        <w:szCs w:val="16"/>
      </w:rPr>
      <w:fldChar w:fldCharType="end"/>
    </w:r>
  </w:p>
  <w:p w14:paraId="47B7301D" w14:textId="77777777" w:rsidR="00556969" w:rsidRDefault="00556969" w:rsidP="000E57FE">
    <w:pPr>
      <w:pStyle w:val="Stopka"/>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484540"/>
      <w:docPartObj>
        <w:docPartGallery w:val="Page Numbers (Bottom of Page)"/>
        <w:docPartUnique/>
      </w:docPartObj>
    </w:sdtPr>
    <w:sdtEndPr>
      <w:rPr>
        <w:sz w:val="16"/>
        <w:szCs w:val="16"/>
      </w:rPr>
    </w:sdtEndPr>
    <w:sdtContent>
      <w:p w14:paraId="71410D89"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7EBF">
          <w:rPr>
            <w:noProof/>
            <w:sz w:val="16"/>
            <w:szCs w:val="16"/>
          </w:rPr>
          <w:t>56</w:t>
        </w:r>
        <w:r w:rsidRPr="00E27654">
          <w:rPr>
            <w:sz w:val="16"/>
            <w:szCs w:val="16"/>
          </w:rPr>
          <w:fldChar w:fldCharType="end"/>
        </w:r>
      </w:p>
    </w:sdtContent>
  </w:sdt>
  <w:p w14:paraId="67B145FD" w14:textId="77777777" w:rsidR="00556969" w:rsidRDefault="00556969" w:rsidP="001D4737">
    <w:pPr>
      <w:pStyle w:val="Stopka"/>
      <w:jc w:val="center"/>
      <w:rPr>
        <w:rFonts w:eastAsia="Batang"/>
        <w:sz w:val="20"/>
        <w:lang w:eastAsia="ar-SA"/>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C2767"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86065B8" w14:textId="77777777" w:rsidR="00556969" w:rsidRDefault="00556969">
    <w:pPr>
      <w:pStyle w:val="Stopka"/>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4FE7"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7EBF">
      <w:rPr>
        <w:caps/>
        <w:noProof/>
        <w:sz w:val="16"/>
        <w:szCs w:val="16"/>
      </w:rPr>
      <w:t>64</w:t>
    </w:r>
    <w:r w:rsidRPr="00242C8B">
      <w:rPr>
        <w:caps/>
        <w:sz w:val="16"/>
        <w:szCs w:val="16"/>
      </w:rPr>
      <w:fldChar w:fldCharType="end"/>
    </w:r>
  </w:p>
  <w:p w14:paraId="5574498D" w14:textId="77777777" w:rsidR="00556969" w:rsidRDefault="00556969" w:rsidP="000E57FE">
    <w:pPr>
      <w:pStyle w:val="Stopk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94645"/>
      <w:docPartObj>
        <w:docPartGallery w:val="Page Numbers (Bottom of Page)"/>
        <w:docPartUnique/>
      </w:docPartObj>
    </w:sdtPr>
    <w:sdtEndPr>
      <w:rPr>
        <w:sz w:val="16"/>
        <w:szCs w:val="16"/>
      </w:rPr>
    </w:sdtEndPr>
    <w:sdtContent>
      <w:p w14:paraId="2ED909D0"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7EBF">
          <w:rPr>
            <w:noProof/>
            <w:sz w:val="16"/>
            <w:szCs w:val="16"/>
          </w:rPr>
          <w:t>62</w:t>
        </w:r>
        <w:r w:rsidRPr="00E27654">
          <w:rPr>
            <w:sz w:val="16"/>
            <w:szCs w:val="16"/>
          </w:rPr>
          <w:fldChar w:fldCharType="end"/>
        </w:r>
      </w:p>
    </w:sdtContent>
  </w:sdt>
  <w:p w14:paraId="575A4D06" w14:textId="77777777" w:rsidR="00556969" w:rsidRDefault="00556969" w:rsidP="001D4737">
    <w:pPr>
      <w:pStyle w:val="Stopka"/>
      <w:jc w:val="center"/>
      <w:rPr>
        <w:rFonts w:eastAsia="Batang"/>
        <w:sz w:val="20"/>
        <w:lang w:eastAsia="ar-SA"/>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392035"/>
      <w:docPartObj>
        <w:docPartGallery w:val="Page Numbers (Bottom of Page)"/>
        <w:docPartUnique/>
      </w:docPartObj>
    </w:sdtPr>
    <w:sdtEndPr/>
    <w:sdtContent>
      <w:p w14:paraId="1B548CA2" w14:textId="77777777" w:rsidR="00556969" w:rsidRDefault="00556969">
        <w:pPr>
          <w:pStyle w:val="Stopka"/>
          <w:jc w:val="right"/>
        </w:pPr>
        <w:r>
          <w:fldChar w:fldCharType="begin"/>
        </w:r>
        <w:r>
          <w:instrText>PAGE   \* MERGEFORMAT</w:instrText>
        </w:r>
        <w:r>
          <w:fldChar w:fldCharType="separate"/>
        </w:r>
        <w:r w:rsidR="004B7EBF" w:rsidRPr="004B7EBF">
          <w:rPr>
            <w:noProof/>
            <w:sz w:val="16"/>
            <w:szCs w:val="16"/>
          </w:rPr>
          <w:t>68</w:t>
        </w:r>
        <w:r>
          <w:fldChar w:fldCharType="end"/>
        </w:r>
      </w:p>
    </w:sdtContent>
  </w:sdt>
  <w:p w14:paraId="15A3E2C5" w14:textId="77777777" w:rsidR="00556969" w:rsidRDefault="00556969" w:rsidP="00D30DD2">
    <w:pPr>
      <w:pStyle w:val="Stopka"/>
      <w:rPr>
        <w:rFonts w:eastAsia="Batang"/>
        <w:sz w:val="20"/>
        <w:lang w:eastAsia="ar-SA"/>
      </w:rPr>
    </w:pPr>
  </w:p>
  <w:p w14:paraId="5BA82F73" w14:textId="77777777" w:rsidR="00556969" w:rsidRDefault="005569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797921"/>
      <w:docPartObj>
        <w:docPartGallery w:val="Page Numbers (Bottom of Page)"/>
        <w:docPartUnique/>
      </w:docPartObj>
    </w:sdtPr>
    <w:sdtEndPr>
      <w:rPr>
        <w:sz w:val="16"/>
        <w:szCs w:val="16"/>
      </w:rPr>
    </w:sdtEndPr>
    <w:sdtContent>
      <w:p w14:paraId="45CB0B53"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7EBF">
          <w:rPr>
            <w:noProof/>
            <w:sz w:val="16"/>
            <w:szCs w:val="16"/>
          </w:rPr>
          <w:t>1</w:t>
        </w:r>
        <w:r w:rsidRPr="00E27654">
          <w:rPr>
            <w:sz w:val="16"/>
            <w:szCs w:val="16"/>
          </w:rPr>
          <w:fldChar w:fldCharType="end"/>
        </w:r>
      </w:p>
    </w:sdtContent>
  </w:sdt>
  <w:p w14:paraId="197E46F9" w14:textId="77777777" w:rsidR="00556969" w:rsidRDefault="0055696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3A07"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F7EA4B" w14:textId="77777777" w:rsidR="00556969" w:rsidRDefault="0055696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2887"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7EBF">
      <w:rPr>
        <w:caps/>
        <w:noProof/>
        <w:sz w:val="16"/>
        <w:szCs w:val="16"/>
      </w:rPr>
      <w:t>20</w:t>
    </w:r>
    <w:r w:rsidRPr="00242C8B">
      <w:rPr>
        <w:caps/>
        <w:sz w:val="16"/>
        <w:szCs w:val="16"/>
      </w:rPr>
      <w:fldChar w:fldCharType="end"/>
    </w:r>
  </w:p>
  <w:p w14:paraId="51D27F22" w14:textId="77777777" w:rsidR="00556969" w:rsidRDefault="0055696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4581"/>
      <w:docPartObj>
        <w:docPartGallery w:val="Page Numbers (Bottom of Page)"/>
        <w:docPartUnique/>
      </w:docPartObj>
    </w:sdtPr>
    <w:sdtEndPr>
      <w:rPr>
        <w:sz w:val="16"/>
        <w:szCs w:val="16"/>
      </w:rPr>
    </w:sdtEndPr>
    <w:sdtContent>
      <w:p w14:paraId="05705DBB"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4B7EBF">
          <w:rPr>
            <w:noProof/>
            <w:sz w:val="16"/>
            <w:szCs w:val="16"/>
          </w:rPr>
          <w:t>2</w:t>
        </w:r>
        <w:r w:rsidRPr="00E27654">
          <w:rPr>
            <w:sz w:val="16"/>
            <w:szCs w:val="16"/>
          </w:rPr>
          <w:fldChar w:fldCharType="end"/>
        </w:r>
      </w:p>
    </w:sdtContent>
  </w:sdt>
  <w:p w14:paraId="42C87B84" w14:textId="77777777" w:rsidR="00556969" w:rsidRDefault="00556969"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D896" w14:textId="77777777" w:rsidR="00556969" w:rsidRDefault="005569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556969" w:rsidRDefault="00556969">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D9788" w14:textId="77777777" w:rsidR="00556969" w:rsidRPr="00242C8B" w:rsidRDefault="005569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4B7EBF">
      <w:rPr>
        <w:caps/>
        <w:noProof/>
        <w:sz w:val="16"/>
        <w:szCs w:val="16"/>
      </w:rPr>
      <w:t>21</w:t>
    </w:r>
    <w:r w:rsidRPr="00242C8B">
      <w:rPr>
        <w:caps/>
        <w:sz w:val="16"/>
        <w:szCs w:val="16"/>
      </w:rPr>
      <w:fldChar w:fldCharType="end"/>
    </w:r>
  </w:p>
  <w:p w14:paraId="007AE52C" w14:textId="77777777" w:rsidR="00556969" w:rsidRDefault="00556969"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827413"/>
      <w:docPartObj>
        <w:docPartGallery w:val="Page Numbers (Bottom of Page)"/>
        <w:docPartUnique/>
      </w:docPartObj>
    </w:sdtPr>
    <w:sdtEndPr>
      <w:rPr>
        <w:sz w:val="16"/>
        <w:szCs w:val="16"/>
      </w:rPr>
    </w:sdtEndPr>
    <w:sdtContent>
      <w:p w14:paraId="43BD98F5" w14:textId="77777777" w:rsidR="00556969" w:rsidRPr="00E27654" w:rsidRDefault="005569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556969" w:rsidRDefault="005569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BEC05" w14:textId="77777777" w:rsidR="005E4DF6" w:rsidRDefault="005E4DF6">
      <w:r>
        <w:separator/>
      </w:r>
    </w:p>
  </w:footnote>
  <w:footnote w:type="continuationSeparator" w:id="0">
    <w:p w14:paraId="62DF3AEB" w14:textId="77777777" w:rsidR="005E4DF6" w:rsidRDefault="005E4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A0143" w14:textId="77777777" w:rsidR="00556969" w:rsidRPr="004E4D99" w:rsidRDefault="00556969">
    <w:pPr>
      <w:pStyle w:val="Nagwek"/>
      <w:rPr>
        <w:rFonts w:ascii="Verdana" w:hAnsi="Verdana"/>
        <w:noProof/>
        <w:sz w:val="18"/>
        <w:szCs w:val="18"/>
      </w:rPr>
    </w:pPr>
    <w:r w:rsidRPr="00FA3304">
      <w:rPr>
        <w:rFonts w:ascii="Verdana" w:hAnsi="Verdana"/>
        <w:noProof/>
        <w:sz w:val="18"/>
        <w:szCs w:val="18"/>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34E2" w14:textId="77777777" w:rsidR="00556969" w:rsidRPr="00864EA1" w:rsidRDefault="00556969" w:rsidP="00864EA1">
    <w:pPr>
      <w:pStyle w:val="Nagwek"/>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46356" w14:textId="77777777" w:rsidR="00556969" w:rsidRPr="008D734A" w:rsidRDefault="00556969" w:rsidP="008D734A">
    <w:pPr>
      <w:pStyle w:val="Nagwek"/>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5A41" w14:textId="77777777" w:rsidR="00556969" w:rsidRPr="00864EA1" w:rsidRDefault="00556969" w:rsidP="00864E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A8F31" w14:textId="77777777" w:rsidR="00556969" w:rsidRPr="004E4D99" w:rsidRDefault="00556969">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3EE07" w14:textId="77777777" w:rsidR="00556969" w:rsidRPr="004E4D99" w:rsidRDefault="00556969">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CB9CD" w14:textId="77777777" w:rsidR="00556969" w:rsidRPr="004E4D99" w:rsidRDefault="00556969">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359F" w14:textId="2429F1CD" w:rsidR="00556969" w:rsidRPr="008D734A" w:rsidRDefault="00556969" w:rsidP="008D734A">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1FFD" w14:textId="63F153C6" w:rsidR="00556969" w:rsidRPr="00864EA1" w:rsidRDefault="00556969" w:rsidP="00864EA1">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3EFD7" w14:textId="77777777" w:rsidR="00556969" w:rsidRPr="008D734A" w:rsidRDefault="00556969" w:rsidP="008D734A">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A5839" w14:textId="77777777" w:rsidR="00556969" w:rsidRPr="00864EA1" w:rsidRDefault="00556969" w:rsidP="00864EA1">
    <w:pPr>
      <w:pStyle w:val="Nagwek"/>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53AB5" w14:textId="77777777" w:rsidR="00556969" w:rsidRPr="008D734A" w:rsidRDefault="00556969" w:rsidP="008D73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1A843FF"/>
    <w:multiLevelType w:val="hybridMultilevel"/>
    <w:tmpl w:val="8E3C30D6"/>
    <w:lvl w:ilvl="0" w:tplc="AE14D3F8">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4196CDB"/>
    <w:multiLevelType w:val="hybridMultilevel"/>
    <w:tmpl w:val="DB5C0F2E"/>
    <w:lvl w:ilvl="0" w:tplc="40E0536E">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501778"/>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05F775E3"/>
    <w:multiLevelType w:val="hybridMultilevel"/>
    <w:tmpl w:val="BEB26014"/>
    <w:lvl w:ilvl="0" w:tplc="370AEC4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162BE3"/>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92628B8"/>
    <w:multiLevelType w:val="hybridMultilevel"/>
    <w:tmpl w:val="BD8A0216"/>
    <w:lvl w:ilvl="0" w:tplc="85BCFB5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C04B1D"/>
    <w:multiLevelType w:val="hybridMultilevel"/>
    <w:tmpl w:val="C7B01F84"/>
    <w:lvl w:ilvl="0" w:tplc="00285F7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802950"/>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0EC25793"/>
    <w:multiLevelType w:val="hybridMultilevel"/>
    <w:tmpl w:val="324257D0"/>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7C073E"/>
    <w:multiLevelType w:val="hybridMultilevel"/>
    <w:tmpl w:val="FBF6D550"/>
    <w:lvl w:ilvl="0" w:tplc="E7F41AE2">
      <w:start w:val="1"/>
      <w:numFmt w:val="bullet"/>
      <w:lvlText w:val=""/>
      <w:lvlJc w:val="left"/>
      <w:pPr>
        <w:ind w:left="862" w:hanging="360"/>
      </w:pPr>
      <w:rPr>
        <w:rFonts w:ascii="Symbol" w:hAnsi="Symbol" w:hint="default"/>
        <w:color w:val="auto"/>
        <w:u w:color="00800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6" w15:restartNumberingAfterBreak="0">
    <w:nsid w:val="10931C2D"/>
    <w:multiLevelType w:val="hybridMultilevel"/>
    <w:tmpl w:val="388CA404"/>
    <w:lvl w:ilvl="0" w:tplc="06D447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66450E"/>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5C55007"/>
    <w:multiLevelType w:val="hybridMultilevel"/>
    <w:tmpl w:val="C6E0F444"/>
    <w:lvl w:ilvl="0" w:tplc="0F0A75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2" w15:restartNumberingAfterBreak="0">
    <w:nsid w:val="17BE0B9E"/>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4"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EC18B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4E2939"/>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C3960B5"/>
    <w:multiLevelType w:val="hybridMultilevel"/>
    <w:tmpl w:val="9A6A5456"/>
    <w:lvl w:ilvl="0" w:tplc="4F3054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D5A4D00"/>
    <w:multiLevelType w:val="hybridMultilevel"/>
    <w:tmpl w:val="8D28C6E4"/>
    <w:lvl w:ilvl="0" w:tplc="79BC8E5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F2C0BB2"/>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249E021B"/>
    <w:multiLevelType w:val="hybridMultilevel"/>
    <w:tmpl w:val="D512CCA2"/>
    <w:lvl w:ilvl="0" w:tplc="1E748928">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433C71"/>
    <w:multiLevelType w:val="hybridMultilevel"/>
    <w:tmpl w:val="02F82310"/>
    <w:lvl w:ilvl="0" w:tplc="11AEC00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67E762E"/>
    <w:multiLevelType w:val="hybridMultilevel"/>
    <w:tmpl w:val="461C09EC"/>
    <w:lvl w:ilvl="0" w:tplc="9BD8599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1037F0"/>
    <w:multiLevelType w:val="hybridMultilevel"/>
    <w:tmpl w:val="6A027002"/>
    <w:lvl w:ilvl="0" w:tplc="3EACD2A6">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717591E"/>
    <w:multiLevelType w:val="hybridMultilevel"/>
    <w:tmpl w:val="432EBC94"/>
    <w:lvl w:ilvl="0" w:tplc="120221C0">
      <w:start w:val="2"/>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85F0B56"/>
    <w:multiLevelType w:val="hybridMultilevel"/>
    <w:tmpl w:val="18061CF0"/>
    <w:lvl w:ilvl="0" w:tplc="5F10664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AD599B"/>
    <w:multiLevelType w:val="hybridMultilevel"/>
    <w:tmpl w:val="A5FADBE2"/>
    <w:lvl w:ilvl="0" w:tplc="02EEE7C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81002F"/>
    <w:multiLevelType w:val="hybridMultilevel"/>
    <w:tmpl w:val="781C6230"/>
    <w:lvl w:ilvl="0" w:tplc="29C603F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D560793"/>
    <w:multiLevelType w:val="hybridMultilevel"/>
    <w:tmpl w:val="68C48D2A"/>
    <w:lvl w:ilvl="0" w:tplc="AE14D3F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FF04ED9"/>
    <w:multiLevelType w:val="hybridMultilevel"/>
    <w:tmpl w:val="50FE7F4E"/>
    <w:lvl w:ilvl="0" w:tplc="111827AC">
      <w:start w:val="30"/>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8" w15:restartNumberingAfterBreak="0">
    <w:nsid w:val="31E14DED"/>
    <w:multiLevelType w:val="hybridMultilevel"/>
    <w:tmpl w:val="E9921BDC"/>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4F023D7"/>
    <w:multiLevelType w:val="hybridMultilevel"/>
    <w:tmpl w:val="5BA8B460"/>
    <w:lvl w:ilvl="0" w:tplc="A8E019C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137A59"/>
    <w:multiLevelType w:val="hybridMultilevel"/>
    <w:tmpl w:val="DCBA7740"/>
    <w:lvl w:ilvl="0" w:tplc="B58426D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2B6E52"/>
    <w:multiLevelType w:val="hybridMultilevel"/>
    <w:tmpl w:val="35009D3E"/>
    <w:lvl w:ilvl="0" w:tplc="2BB87726">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99"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BCD703A"/>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3C5A0008"/>
    <w:multiLevelType w:val="hybridMultilevel"/>
    <w:tmpl w:val="D820CC4A"/>
    <w:lvl w:ilvl="0" w:tplc="AEA6A20E">
      <w:start w:val="9"/>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CF67BBF"/>
    <w:multiLevelType w:val="hybridMultilevel"/>
    <w:tmpl w:val="37FAF202"/>
    <w:lvl w:ilvl="0" w:tplc="F972211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4664C5"/>
    <w:multiLevelType w:val="hybridMultilevel"/>
    <w:tmpl w:val="4DC6FE46"/>
    <w:lvl w:ilvl="0" w:tplc="731C6B8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D540815"/>
    <w:multiLevelType w:val="hybridMultilevel"/>
    <w:tmpl w:val="7DFCA0E6"/>
    <w:lvl w:ilvl="0" w:tplc="6DF4C4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ED41BD5"/>
    <w:multiLevelType w:val="hybridMultilevel"/>
    <w:tmpl w:val="ED2C6EFC"/>
    <w:lvl w:ilvl="0" w:tplc="30629E18">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430E21AE"/>
    <w:multiLevelType w:val="hybridMultilevel"/>
    <w:tmpl w:val="8FD42FB0"/>
    <w:lvl w:ilvl="0" w:tplc="2B94199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A3B728C"/>
    <w:multiLevelType w:val="hybridMultilevel"/>
    <w:tmpl w:val="57F8212A"/>
    <w:lvl w:ilvl="0" w:tplc="FB3E3F4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A6F587F"/>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6" w15:restartNumberingAfterBreak="0">
    <w:nsid w:val="4B217359"/>
    <w:multiLevelType w:val="hybridMultilevel"/>
    <w:tmpl w:val="DE1C5816"/>
    <w:lvl w:ilvl="0" w:tplc="66C4E9D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BA42925"/>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18011D"/>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9"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CD71A97"/>
    <w:multiLevelType w:val="hybridMultilevel"/>
    <w:tmpl w:val="9F1EC53C"/>
    <w:lvl w:ilvl="0" w:tplc="DF36D1C6">
      <w:start w:val="1"/>
      <w:numFmt w:val="decimal"/>
      <w:lvlText w:val="%1."/>
      <w:lvlJc w:val="right"/>
      <w:pPr>
        <w:ind w:left="1080" w:hanging="360"/>
      </w:pPr>
      <w:rPr>
        <w:rFonts w:ascii="Verdana" w:hAnsi="Verdana" w:hint="default"/>
        <w:b w:val="0"/>
        <w:i w:val="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DAE63B5"/>
    <w:multiLevelType w:val="hybridMultilevel"/>
    <w:tmpl w:val="EAE0478C"/>
    <w:lvl w:ilvl="0" w:tplc="E8B86E3E">
      <w:start w:val="2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DF859D9"/>
    <w:multiLevelType w:val="hybridMultilevel"/>
    <w:tmpl w:val="6346ED52"/>
    <w:lvl w:ilvl="0" w:tplc="D2A49F2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514F0998"/>
    <w:multiLevelType w:val="hybridMultilevel"/>
    <w:tmpl w:val="98C09B8C"/>
    <w:lvl w:ilvl="0" w:tplc="40E027C2">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1F3EA2"/>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7"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28" w15:restartNumberingAfterBreak="0">
    <w:nsid w:val="54B32011"/>
    <w:multiLevelType w:val="hybridMultilevel"/>
    <w:tmpl w:val="B1A0FE00"/>
    <w:lvl w:ilvl="0" w:tplc="3F84FB4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50B47D2"/>
    <w:multiLevelType w:val="hybridMultilevel"/>
    <w:tmpl w:val="5DA4B57E"/>
    <w:lvl w:ilvl="0" w:tplc="EB70CAE4">
      <w:start w:val="1"/>
      <w:numFmt w:val="upperRoman"/>
      <w:lvlText w:val="%1."/>
      <w:lvlJc w:val="right"/>
      <w:pPr>
        <w:ind w:left="720" w:hanging="360"/>
      </w:pPr>
      <w:rPr>
        <w:rFonts w:hint="default"/>
        <w:b/>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21780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1" w15:restartNumberingAfterBreak="0">
    <w:nsid w:val="568033F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81155F6"/>
    <w:multiLevelType w:val="hybridMultilevel"/>
    <w:tmpl w:val="0240CEB0"/>
    <w:lvl w:ilvl="0" w:tplc="C6262A2E">
      <w:start w:val="1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DD4C98"/>
    <w:multiLevelType w:val="hybridMultilevel"/>
    <w:tmpl w:val="2B74723E"/>
    <w:lvl w:ilvl="0" w:tplc="F158457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FC22F1"/>
    <w:multiLevelType w:val="hybridMultilevel"/>
    <w:tmpl w:val="81A2C0DC"/>
    <w:lvl w:ilvl="0" w:tplc="ADF4E53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37"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8"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62D84C3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1" w15:restartNumberingAfterBreak="0">
    <w:nsid w:val="63950BE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2"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5CC191B"/>
    <w:multiLevelType w:val="hybridMultilevel"/>
    <w:tmpl w:val="9B06B230"/>
    <w:lvl w:ilvl="0" w:tplc="416634AA">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9053CED"/>
    <w:multiLevelType w:val="hybridMultilevel"/>
    <w:tmpl w:val="1AFA6E52"/>
    <w:lvl w:ilvl="0" w:tplc="8BCC84D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94E2DB2"/>
    <w:multiLevelType w:val="hybridMultilevel"/>
    <w:tmpl w:val="700627D0"/>
    <w:lvl w:ilvl="0" w:tplc="8DA452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51" w15:restartNumberingAfterBreak="0">
    <w:nsid w:val="6CEF5139"/>
    <w:multiLevelType w:val="hybridMultilevel"/>
    <w:tmpl w:val="9AA420C8"/>
    <w:lvl w:ilvl="0" w:tplc="53728F3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D1C219E"/>
    <w:multiLevelType w:val="hybridMultilevel"/>
    <w:tmpl w:val="C4743A46"/>
    <w:lvl w:ilvl="0" w:tplc="A08C871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F3D44D2"/>
    <w:multiLevelType w:val="hybridMultilevel"/>
    <w:tmpl w:val="E5020E08"/>
    <w:lvl w:ilvl="0" w:tplc="593CCC30">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0A11B5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5"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1C611E6"/>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764A3AED"/>
    <w:multiLevelType w:val="hybridMultilevel"/>
    <w:tmpl w:val="8FEE05F4"/>
    <w:lvl w:ilvl="0" w:tplc="EA626E2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1" w15:restartNumberingAfterBreak="0">
    <w:nsid w:val="78094180"/>
    <w:multiLevelType w:val="hybridMultilevel"/>
    <w:tmpl w:val="2574469E"/>
    <w:lvl w:ilvl="0" w:tplc="08062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8B45AEA"/>
    <w:multiLevelType w:val="hybridMultilevel"/>
    <w:tmpl w:val="2474ED6C"/>
    <w:lvl w:ilvl="0" w:tplc="5B728B0C">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7AF96946"/>
    <w:multiLevelType w:val="hybridMultilevel"/>
    <w:tmpl w:val="D49C1528"/>
    <w:lvl w:ilvl="0" w:tplc="1E04D42A">
      <w:start w:val="1"/>
      <w:numFmt w:val="upperRoman"/>
      <w:lvlText w:val="%1."/>
      <w:lvlJc w:val="left"/>
      <w:pPr>
        <w:ind w:left="1080" w:hanging="360"/>
      </w:pPr>
      <w:rPr>
        <w:rFonts w:ascii="Arial" w:hAnsi="Arial" w:hint="default"/>
        <w:b/>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EC77C61"/>
    <w:multiLevelType w:val="hybridMultilevel"/>
    <w:tmpl w:val="56EE7304"/>
    <w:lvl w:ilvl="0" w:tplc="299476B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E302BD"/>
    <w:multiLevelType w:val="hybridMultilevel"/>
    <w:tmpl w:val="8D4409E4"/>
    <w:lvl w:ilvl="0" w:tplc="B816C1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4"/>
  </w:num>
  <w:num w:numId="12">
    <w:abstractNumId w:val="53"/>
  </w:num>
  <w:num w:numId="13">
    <w:abstractNumId w:val="63"/>
  </w:num>
  <w:num w:numId="14">
    <w:abstractNumId w:val="168"/>
  </w:num>
  <w:num w:numId="15">
    <w:abstractNumId w:val="31"/>
  </w:num>
  <w:num w:numId="16">
    <w:abstractNumId w:val="137"/>
  </w:num>
  <w:num w:numId="17">
    <w:abstractNumId w:val="27"/>
  </w:num>
  <w:num w:numId="18">
    <w:abstractNumId w:val="84"/>
  </w:num>
  <w:num w:numId="19">
    <w:abstractNumId w:val="91"/>
  </w:num>
  <w:num w:numId="20">
    <w:abstractNumId w:val="127"/>
  </w:num>
  <w:num w:numId="21">
    <w:abstractNumId w:val="89"/>
  </w:num>
  <w:num w:numId="22">
    <w:abstractNumId w:val="42"/>
  </w:num>
  <w:num w:numId="23">
    <w:abstractNumId w:val="163"/>
  </w:num>
  <w:num w:numId="24">
    <w:abstractNumId w:val="144"/>
  </w:num>
  <w:num w:numId="25">
    <w:abstractNumId w:val="87"/>
  </w:num>
  <w:num w:numId="26">
    <w:abstractNumId w:val="111"/>
  </w:num>
  <w:num w:numId="27">
    <w:abstractNumId w:val="98"/>
  </w:num>
  <w:num w:numId="28">
    <w:abstractNumId w:val="67"/>
  </w:num>
  <w:num w:numId="29">
    <w:abstractNumId w:val="92"/>
  </w:num>
  <w:num w:numId="30">
    <w:abstractNumId w:val="51"/>
  </w:num>
  <w:num w:numId="31">
    <w:abstractNumId w:val="54"/>
  </w:num>
  <w:num w:numId="32">
    <w:abstractNumId w:val="56"/>
  </w:num>
  <w:num w:numId="33">
    <w:abstractNumId w:val="164"/>
  </w:num>
  <w:num w:numId="34">
    <w:abstractNumId w:val="66"/>
  </w:num>
  <w:num w:numId="35">
    <w:abstractNumId w:val="55"/>
  </w:num>
  <w:num w:numId="36">
    <w:abstractNumId w:val="160"/>
  </w:num>
  <w:num w:numId="37">
    <w:abstractNumId w:val="36"/>
  </w:num>
  <w:num w:numId="38">
    <w:abstractNumId w:val="169"/>
  </w:num>
  <w:num w:numId="39">
    <w:abstractNumId w:val="136"/>
  </w:num>
  <w:num w:numId="40">
    <w:abstractNumId w:val="146"/>
  </w:num>
  <w:num w:numId="41">
    <w:abstractNumId w:val="72"/>
  </w:num>
  <w:num w:numId="42">
    <w:abstractNumId w:val="158"/>
  </w:num>
  <w:num w:numId="43">
    <w:abstractNumId w:val="28"/>
  </w:num>
  <w:num w:numId="44">
    <w:abstractNumId w:val="112"/>
  </w:num>
  <w:num w:numId="45">
    <w:abstractNumId w:val="145"/>
  </w:num>
  <w:num w:numId="46">
    <w:abstractNumId w:val="167"/>
  </w:num>
  <w:num w:numId="47">
    <w:abstractNumId w:val="166"/>
  </w:num>
  <w:num w:numId="48">
    <w:abstractNumId w:val="48"/>
  </w:num>
  <w:num w:numId="49">
    <w:abstractNumId w:val="108"/>
  </w:num>
  <w:num w:numId="50">
    <w:abstractNumId w:val="62"/>
  </w:num>
  <w:num w:numId="51">
    <w:abstractNumId w:val="97"/>
  </w:num>
  <w:num w:numId="52">
    <w:abstractNumId w:val="30"/>
  </w:num>
  <w:num w:numId="53">
    <w:abstractNumId w:val="150"/>
  </w:num>
  <w:num w:numId="54">
    <w:abstractNumId w:val="149"/>
  </w:num>
  <w:num w:numId="55">
    <w:abstractNumId w:val="69"/>
  </w:num>
  <w:num w:numId="56">
    <w:abstractNumId w:val="107"/>
  </w:num>
  <w:num w:numId="57">
    <w:abstractNumId w:val="76"/>
  </w:num>
  <w:num w:numId="58">
    <w:abstractNumId w:val="93"/>
  </w:num>
  <w:num w:numId="59">
    <w:abstractNumId w:val="65"/>
  </w:num>
  <w:num w:numId="60">
    <w:abstractNumId w:val="78"/>
  </w:num>
  <w:num w:numId="61">
    <w:abstractNumId w:val="123"/>
  </w:num>
  <w:num w:numId="62">
    <w:abstractNumId w:val="58"/>
  </w:num>
  <w:num w:numId="63">
    <w:abstractNumId w:val="79"/>
  </w:num>
  <w:num w:numId="64">
    <w:abstractNumId w:val="119"/>
  </w:num>
  <w:num w:numId="65">
    <w:abstractNumId w:val="35"/>
  </w:num>
  <w:num w:numId="66">
    <w:abstractNumId w:val="23"/>
  </w:num>
  <w:num w:numId="67">
    <w:abstractNumId w:val="20"/>
  </w:num>
  <w:num w:numId="68">
    <w:abstractNumId w:val="21"/>
  </w:num>
  <w:num w:numId="69">
    <w:abstractNumId w:val="24"/>
  </w:num>
  <w:num w:numId="70">
    <w:abstractNumId w:val="26"/>
  </w:num>
  <w:num w:numId="71">
    <w:abstractNumId w:val="100"/>
  </w:num>
  <w:num w:numId="72">
    <w:abstractNumId w:val="19"/>
  </w:num>
  <w:num w:numId="73">
    <w:abstractNumId w:val="70"/>
  </w:num>
  <w:num w:numId="74">
    <w:abstractNumId w:val="139"/>
  </w:num>
  <w:num w:numId="75">
    <w:abstractNumId w:val="59"/>
  </w:num>
  <w:num w:numId="76">
    <w:abstractNumId w:val="120"/>
  </w:num>
  <w:num w:numId="77">
    <w:abstractNumId w:val="142"/>
  </w:num>
  <w:num w:numId="78">
    <w:abstractNumId w:val="133"/>
  </w:num>
  <w:num w:numId="79">
    <w:abstractNumId w:val="60"/>
  </w:num>
  <w:num w:numId="80">
    <w:abstractNumId w:val="155"/>
  </w:num>
  <w:num w:numId="81">
    <w:abstractNumId w:val="129"/>
  </w:num>
  <w:num w:numId="82">
    <w:abstractNumId w:val="161"/>
  </w:num>
  <w:num w:numId="83">
    <w:abstractNumId w:val="50"/>
  </w:num>
  <w:num w:numId="84">
    <w:abstractNumId w:val="38"/>
  </w:num>
  <w:num w:numId="85">
    <w:abstractNumId w:val="113"/>
  </w:num>
  <w:num w:numId="86">
    <w:abstractNumId w:val="94"/>
  </w:num>
  <w:num w:numId="87">
    <w:abstractNumId w:val="77"/>
  </w:num>
  <w:num w:numId="88">
    <w:abstractNumId w:val="171"/>
  </w:num>
  <w:num w:numId="89">
    <w:abstractNumId w:val="82"/>
  </w:num>
  <w:num w:numId="90">
    <w:abstractNumId w:val="109"/>
  </w:num>
  <w:num w:numId="91">
    <w:abstractNumId w:val="37"/>
  </w:num>
  <w:num w:numId="92">
    <w:abstractNumId w:val="45"/>
  </w:num>
  <w:num w:numId="93">
    <w:abstractNumId w:val="88"/>
  </w:num>
  <w:num w:numId="94">
    <w:abstractNumId w:val="99"/>
  </w:num>
  <w:num w:numId="95">
    <w:abstractNumId w:val="74"/>
  </w:num>
  <w:num w:numId="96">
    <w:abstractNumId w:val="102"/>
  </w:num>
  <w:num w:numId="97">
    <w:abstractNumId w:val="132"/>
  </w:num>
  <w:num w:numId="98">
    <w:abstractNumId w:val="121"/>
  </w:num>
  <w:num w:numId="99">
    <w:abstractNumId w:val="86"/>
  </w:num>
  <w:num w:numId="100">
    <w:abstractNumId w:val="135"/>
  </w:num>
  <w:num w:numId="101">
    <w:abstractNumId w:val="110"/>
  </w:num>
  <w:num w:numId="102">
    <w:abstractNumId w:val="162"/>
  </w:num>
  <w:num w:numId="103">
    <w:abstractNumId w:val="75"/>
  </w:num>
  <w:num w:numId="104">
    <w:abstractNumId w:val="41"/>
  </w:num>
  <w:num w:numId="105">
    <w:abstractNumId w:val="131"/>
  </w:num>
  <w:num w:numId="106">
    <w:abstractNumId w:val="115"/>
  </w:num>
  <w:num w:numId="107">
    <w:abstractNumId w:val="33"/>
  </w:num>
  <w:num w:numId="108">
    <w:abstractNumId w:val="118"/>
  </w:num>
  <w:num w:numId="109">
    <w:abstractNumId w:val="101"/>
  </w:num>
  <w:num w:numId="110">
    <w:abstractNumId w:val="141"/>
  </w:num>
  <w:num w:numId="111">
    <w:abstractNumId w:val="140"/>
  </w:num>
  <w:num w:numId="112">
    <w:abstractNumId w:val="126"/>
  </w:num>
  <w:num w:numId="113">
    <w:abstractNumId w:val="154"/>
  </w:num>
  <w:num w:numId="114">
    <w:abstractNumId w:val="130"/>
  </w:num>
  <w:num w:numId="115">
    <w:abstractNumId w:val="165"/>
  </w:num>
  <w:num w:numId="116">
    <w:abstractNumId w:val="34"/>
  </w:num>
  <w:num w:numId="117">
    <w:abstractNumId w:val="122"/>
  </w:num>
  <w:num w:numId="118">
    <w:abstractNumId w:val="143"/>
  </w:num>
  <w:num w:numId="119">
    <w:abstractNumId w:val="103"/>
  </w:num>
  <w:num w:numId="120">
    <w:abstractNumId w:val="39"/>
  </w:num>
  <w:num w:numId="121">
    <w:abstractNumId w:val="105"/>
  </w:num>
  <w:num w:numId="122">
    <w:abstractNumId w:val="128"/>
  </w:num>
  <w:num w:numId="123">
    <w:abstractNumId w:val="83"/>
  </w:num>
  <w:num w:numId="124">
    <w:abstractNumId w:val="148"/>
  </w:num>
  <w:num w:numId="125">
    <w:abstractNumId w:val="172"/>
  </w:num>
  <w:num w:numId="126">
    <w:abstractNumId w:val="114"/>
  </w:num>
  <w:num w:numId="127">
    <w:abstractNumId w:val="40"/>
  </w:num>
  <w:num w:numId="128">
    <w:abstractNumId w:val="43"/>
  </w:num>
  <w:num w:numId="129">
    <w:abstractNumId w:val="134"/>
  </w:num>
  <w:num w:numId="130">
    <w:abstractNumId w:val="61"/>
  </w:num>
  <w:num w:numId="131">
    <w:abstractNumId w:val="104"/>
  </w:num>
  <w:num w:numId="132">
    <w:abstractNumId w:val="68"/>
  </w:num>
  <w:num w:numId="133">
    <w:abstractNumId w:val="95"/>
  </w:num>
  <w:num w:numId="134">
    <w:abstractNumId w:val="73"/>
  </w:num>
  <w:num w:numId="135">
    <w:abstractNumId w:val="159"/>
  </w:num>
  <w:num w:numId="136">
    <w:abstractNumId w:val="152"/>
  </w:num>
  <w:num w:numId="137">
    <w:abstractNumId w:val="156"/>
  </w:num>
  <w:num w:numId="138">
    <w:abstractNumId w:val="170"/>
  </w:num>
  <w:num w:numId="139">
    <w:abstractNumId w:val="46"/>
  </w:num>
  <w:num w:numId="140">
    <w:abstractNumId w:val="153"/>
  </w:num>
  <w:num w:numId="141">
    <w:abstractNumId w:val="57"/>
  </w:num>
  <w:num w:numId="142">
    <w:abstractNumId w:val="106"/>
  </w:num>
  <w:num w:numId="143">
    <w:abstractNumId w:val="81"/>
  </w:num>
  <w:num w:numId="144">
    <w:abstractNumId w:val="47"/>
  </w:num>
  <w:num w:numId="145">
    <w:abstractNumId w:val="32"/>
  </w:num>
  <w:num w:numId="146">
    <w:abstractNumId w:val="151"/>
  </w:num>
  <w:num w:numId="147">
    <w:abstractNumId w:val="64"/>
  </w:num>
  <w:num w:numId="148">
    <w:abstractNumId w:val="90"/>
  </w:num>
  <w:num w:numId="149">
    <w:abstractNumId w:val="147"/>
  </w:num>
  <w:num w:numId="150">
    <w:abstractNumId w:val="49"/>
  </w:num>
  <w:num w:numId="151">
    <w:abstractNumId w:val="117"/>
  </w:num>
  <w:num w:numId="152">
    <w:abstractNumId w:val="124"/>
  </w:num>
  <w:num w:numId="153">
    <w:abstractNumId w:val="85"/>
  </w:num>
  <w:num w:numId="154">
    <w:abstractNumId w:val="116"/>
  </w:num>
  <w:num w:numId="155">
    <w:abstractNumId w:val="80"/>
  </w:num>
  <w:num w:numId="156">
    <w:abstractNumId w:val="138"/>
  </w:num>
  <w:num w:numId="157">
    <w:abstractNumId w:val="29"/>
  </w:num>
  <w:num w:numId="158">
    <w:abstractNumId w:val="96"/>
  </w:num>
  <w:num w:numId="159">
    <w:abstractNumId w:val="71"/>
  </w:num>
  <w:num w:numId="160">
    <w:abstractNumId w:val="5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2CAC"/>
    <w:rsid w:val="000232C8"/>
    <w:rsid w:val="00023B00"/>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BF2"/>
    <w:rsid w:val="00075A3C"/>
    <w:rsid w:val="00075B02"/>
    <w:rsid w:val="000764C9"/>
    <w:rsid w:val="00076529"/>
    <w:rsid w:val="00076D4A"/>
    <w:rsid w:val="00076EBC"/>
    <w:rsid w:val="00077FCF"/>
    <w:rsid w:val="00080489"/>
    <w:rsid w:val="000804CB"/>
    <w:rsid w:val="000809D2"/>
    <w:rsid w:val="00080B79"/>
    <w:rsid w:val="00083190"/>
    <w:rsid w:val="00083308"/>
    <w:rsid w:val="000837C0"/>
    <w:rsid w:val="00083E48"/>
    <w:rsid w:val="000848D5"/>
    <w:rsid w:val="00084BA3"/>
    <w:rsid w:val="00085B17"/>
    <w:rsid w:val="00085CF6"/>
    <w:rsid w:val="000861A9"/>
    <w:rsid w:val="00086845"/>
    <w:rsid w:val="000872EA"/>
    <w:rsid w:val="000877EE"/>
    <w:rsid w:val="0009049A"/>
    <w:rsid w:val="00090CD9"/>
    <w:rsid w:val="00091055"/>
    <w:rsid w:val="00091210"/>
    <w:rsid w:val="000915CD"/>
    <w:rsid w:val="00091634"/>
    <w:rsid w:val="000919B9"/>
    <w:rsid w:val="0009216A"/>
    <w:rsid w:val="00092493"/>
    <w:rsid w:val="00093268"/>
    <w:rsid w:val="000939A2"/>
    <w:rsid w:val="000948AD"/>
    <w:rsid w:val="00094EDE"/>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5B"/>
    <w:rsid w:val="000A7DE1"/>
    <w:rsid w:val="000B0310"/>
    <w:rsid w:val="000B0646"/>
    <w:rsid w:val="000B0E1E"/>
    <w:rsid w:val="000B14E6"/>
    <w:rsid w:val="000B2208"/>
    <w:rsid w:val="000B2DA2"/>
    <w:rsid w:val="000B3A7E"/>
    <w:rsid w:val="000B491C"/>
    <w:rsid w:val="000B4AB4"/>
    <w:rsid w:val="000B4CEB"/>
    <w:rsid w:val="000B5CC6"/>
    <w:rsid w:val="000B7D69"/>
    <w:rsid w:val="000C0860"/>
    <w:rsid w:val="000C0B37"/>
    <w:rsid w:val="000C2E6F"/>
    <w:rsid w:val="000C43A0"/>
    <w:rsid w:val="000C4402"/>
    <w:rsid w:val="000C45C0"/>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C93"/>
    <w:rsid w:val="000D36AE"/>
    <w:rsid w:val="000D3F89"/>
    <w:rsid w:val="000D466A"/>
    <w:rsid w:val="000D5545"/>
    <w:rsid w:val="000D63DC"/>
    <w:rsid w:val="000D6C81"/>
    <w:rsid w:val="000E2364"/>
    <w:rsid w:val="000E2CB9"/>
    <w:rsid w:val="000E2CCE"/>
    <w:rsid w:val="000E2CFA"/>
    <w:rsid w:val="000E3B56"/>
    <w:rsid w:val="000E44D5"/>
    <w:rsid w:val="000E45E5"/>
    <w:rsid w:val="000E4902"/>
    <w:rsid w:val="000E4974"/>
    <w:rsid w:val="000E4B2D"/>
    <w:rsid w:val="000E4DE6"/>
    <w:rsid w:val="000E4F0A"/>
    <w:rsid w:val="000E57FE"/>
    <w:rsid w:val="000E67FD"/>
    <w:rsid w:val="000E767D"/>
    <w:rsid w:val="000E794B"/>
    <w:rsid w:val="000E7A38"/>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584"/>
    <w:rsid w:val="0011511B"/>
    <w:rsid w:val="001162C3"/>
    <w:rsid w:val="00116D5C"/>
    <w:rsid w:val="001174E2"/>
    <w:rsid w:val="0012030D"/>
    <w:rsid w:val="00120C25"/>
    <w:rsid w:val="00120D25"/>
    <w:rsid w:val="001211DD"/>
    <w:rsid w:val="001218B0"/>
    <w:rsid w:val="00122024"/>
    <w:rsid w:val="0012259E"/>
    <w:rsid w:val="0012320C"/>
    <w:rsid w:val="00123498"/>
    <w:rsid w:val="0012405E"/>
    <w:rsid w:val="00127FF3"/>
    <w:rsid w:val="001301D3"/>
    <w:rsid w:val="00130215"/>
    <w:rsid w:val="001305DF"/>
    <w:rsid w:val="00130991"/>
    <w:rsid w:val="00131183"/>
    <w:rsid w:val="0013192F"/>
    <w:rsid w:val="00131C6D"/>
    <w:rsid w:val="00132089"/>
    <w:rsid w:val="00132BEE"/>
    <w:rsid w:val="00133885"/>
    <w:rsid w:val="00133DC1"/>
    <w:rsid w:val="00134028"/>
    <w:rsid w:val="00134452"/>
    <w:rsid w:val="00135182"/>
    <w:rsid w:val="00135979"/>
    <w:rsid w:val="001360AB"/>
    <w:rsid w:val="0013702B"/>
    <w:rsid w:val="0013718A"/>
    <w:rsid w:val="0013728D"/>
    <w:rsid w:val="00137391"/>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47772"/>
    <w:rsid w:val="001505EF"/>
    <w:rsid w:val="001538F7"/>
    <w:rsid w:val="00153E33"/>
    <w:rsid w:val="001541FA"/>
    <w:rsid w:val="00154468"/>
    <w:rsid w:val="001548B6"/>
    <w:rsid w:val="00154CF6"/>
    <w:rsid w:val="00155924"/>
    <w:rsid w:val="00155CD4"/>
    <w:rsid w:val="00155D7D"/>
    <w:rsid w:val="00156CC8"/>
    <w:rsid w:val="0015780B"/>
    <w:rsid w:val="0016003F"/>
    <w:rsid w:val="00161268"/>
    <w:rsid w:val="00161E4D"/>
    <w:rsid w:val="00162AF3"/>
    <w:rsid w:val="00163F5C"/>
    <w:rsid w:val="00163FB1"/>
    <w:rsid w:val="00164729"/>
    <w:rsid w:val="00165124"/>
    <w:rsid w:val="001658FF"/>
    <w:rsid w:val="00166CBF"/>
    <w:rsid w:val="00166FEC"/>
    <w:rsid w:val="001673A8"/>
    <w:rsid w:val="001675B0"/>
    <w:rsid w:val="001675F1"/>
    <w:rsid w:val="00167818"/>
    <w:rsid w:val="00167E4B"/>
    <w:rsid w:val="00170378"/>
    <w:rsid w:val="001705C6"/>
    <w:rsid w:val="001706EC"/>
    <w:rsid w:val="001715B6"/>
    <w:rsid w:val="0017339F"/>
    <w:rsid w:val="0017343B"/>
    <w:rsid w:val="00173598"/>
    <w:rsid w:val="00175206"/>
    <w:rsid w:val="00175688"/>
    <w:rsid w:val="00176517"/>
    <w:rsid w:val="001773A9"/>
    <w:rsid w:val="0018054E"/>
    <w:rsid w:val="00180801"/>
    <w:rsid w:val="00180C07"/>
    <w:rsid w:val="00180D05"/>
    <w:rsid w:val="00180F19"/>
    <w:rsid w:val="00181CDC"/>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B6918"/>
    <w:rsid w:val="001B7245"/>
    <w:rsid w:val="001C1274"/>
    <w:rsid w:val="001C1429"/>
    <w:rsid w:val="001C34EC"/>
    <w:rsid w:val="001C3D3B"/>
    <w:rsid w:val="001C496C"/>
    <w:rsid w:val="001C4C7E"/>
    <w:rsid w:val="001C505A"/>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BDC"/>
    <w:rsid w:val="001D2D43"/>
    <w:rsid w:val="001D2D44"/>
    <w:rsid w:val="001D3B16"/>
    <w:rsid w:val="001D3E9F"/>
    <w:rsid w:val="001D40F4"/>
    <w:rsid w:val="001D44F1"/>
    <w:rsid w:val="001D45BC"/>
    <w:rsid w:val="001D4737"/>
    <w:rsid w:val="001D4C1D"/>
    <w:rsid w:val="001D4E26"/>
    <w:rsid w:val="001D6223"/>
    <w:rsid w:val="001D6CC7"/>
    <w:rsid w:val="001D6CD0"/>
    <w:rsid w:val="001D6DA3"/>
    <w:rsid w:val="001D7336"/>
    <w:rsid w:val="001D742E"/>
    <w:rsid w:val="001D7E67"/>
    <w:rsid w:val="001D7F90"/>
    <w:rsid w:val="001E028D"/>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5B53"/>
    <w:rsid w:val="001F73EB"/>
    <w:rsid w:val="001F7FB6"/>
    <w:rsid w:val="00200F06"/>
    <w:rsid w:val="00201759"/>
    <w:rsid w:val="0020240B"/>
    <w:rsid w:val="002026EE"/>
    <w:rsid w:val="00205241"/>
    <w:rsid w:val="002054C5"/>
    <w:rsid w:val="002062A2"/>
    <w:rsid w:val="002066A1"/>
    <w:rsid w:val="0020681D"/>
    <w:rsid w:val="00207E29"/>
    <w:rsid w:val="00211268"/>
    <w:rsid w:val="002115B9"/>
    <w:rsid w:val="00211917"/>
    <w:rsid w:val="00212BFD"/>
    <w:rsid w:val="00212DD9"/>
    <w:rsid w:val="002130A9"/>
    <w:rsid w:val="00213515"/>
    <w:rsid w:val="0021498A"/>
    <w:rsid w:val="00216986"/>
    <w:rsid w:val="00217C9B"/>
    <w:rsid w:val="00217D96"/>
    <w:rsid w:val="002200EF"/>
    <w:rsid w:val="00220552"/>
    <w:rsid w:val="00220B18"/>
    <w:rsid w:val="00221780"/>
    <w:rsid w:val="00222117"/>
    <w:rsid w:val="002230F7"/>
    <w:rsid w:val="002233BF"/>
    <w:rsid w:val="00223501"/>
    <w:rsid w:val="00223D81"/>
    <w:rsid w:val="002245ED"/>
    <w:rsid w:val="0022491F"/>
    <w:rsid w:val="00224EC0"/>
    <w:rsid w:val="00226E9D"/>
    <w:rsid w:val="00227D24"/>
    <w:rsid w:val="002314E0"/>
    <w:rsid w:val="00231602"/>
    <w:rsid w:val="00231734"/>
    <w:rsid w:val="0023380C"/>
    <w:rsid w:val="0023415A"/>
    <w:rsid w:val="0023451B"/>
    <w:rsid w:val="002359A6"/>
    <w:rsid w:val="00236467"/>
    <w:rsid w:val="0023655E"/>
    <w:rsid w:val="0023675D"/>
    <w:rsid w:val="00237FD4"/>
    <w:rsid w:val="002401B2"/>
    <w:rsid w:val="00240502"/>
    <w:rsid w:val="00240A5F"/>
    <w:rsid w:val="00240B45"/>
    <w:rsid w:val="00241CA5"/>
    <w:rsid w:val="0024247F"/>
    <w:rsid w:val="00242C8B"/>
    <w:rsid w:val="002432DF"/>
    <w:rsid w:val="0024364B"/>
    <w:rsid w:val="00243B4D"/>
    <w:rsid w:val="00243DA6"/>
    <w:rsid w:val="0024455C"/>
    <w:rsid w:val="002451DC"/>
    <w:rsid w:val="00246BC0"/>
    <w:rsid w:val="00246C84"/>
    <w:rsid w:val="00246F46"/>
    <w:rsid w:val="00247060"/>
    <w:rsid w:val="00247863"/>
    <w:rsid w:val="00247EE9"/>
    <w:rsid w:val="00251869"/>
    <w:rsid w:val="00251930"/>
    <w:rsid w:val="0025237E"/>
    <w:rsid w:val="00252A44"/>
    <w:rsid w:val="00253369"/>
    <w:rsid w:val="002534EC"/>
    <w:rsid w:val="002543C5"/>
    <w:rsid w:val="00254A5D"/>
    <w:rsid w:val="00254D0B"/>
    <w:rsid w:val="0025602D"/>
    <w:rsid w:val="0026012B"/>
    <w:rsid w:val="00260546"/>
    <w:rsid w:val="0026063F"/>
    <w:rsid w:val="002609C1"/>
    <w:rsid w:val="002609CB"/>
    <w:rsid w:val="00261A62"/>
    <w:rsid w:val="00261DA6"/>
    <w:rsid w:val="0026230E"/>
    <w:rsid w:val="00262421"/>
    <w:rsid w:val="00262E00"/>
    <w:rsid w:val="00263154"/>
    <w:rsid w:val="0026365E"/>
    <w:rsid w:val="00263D9C"/>
    <w:rsid w:val="00264185"/>
    <w:rsid w:val="00264501"/>
    <w:rsid w:val="00264908"/>
    <w:rsid w:val="00264B90"/>
    <w:rsid w:val="00265F70"/>
    <w:rsid w:val="00267DFB"/>
    <w:rsid w:val="00267F0F"/>
    <w:rsid w:val="00270742"/>
    <w:rsid w:val="00272520"/>
    <w:rsid w:val="002725FC"/>
    <w:rsid w:val="0027327D"/>
    <w:rsid w:val="00273371"/>
    <w:rsid w:val="002736A3"/>
    <w:rsid w:val="002736AD"/>
    <w:rsid w:val="00273B8B"/>
    <w:rsid w:val="00274A15"/>
    <w:rsid w:val="00275040"/>
    <w:rsid w:val="00275D65"/>
    <w:rsid w:val="00277608"/>
    <w:rsid w:val="0027766D"/>
    <w:rsid w:val="002802A8"/>
    <w:rsid w:val="00281554"/>
    <w:rsid w:val="00283ACF"/>
    <w:rsid w:val="0028421F"/>
    <w:rsid w:val="0028453D"/>
    <w:rsid w:val="00284884"/>
    <w:rsid w:val="002848F5"/>
    <w:rsid w:val="0028606C"/>
    <w:rsid w:val="002866C5"/>
    <w:rsid w:val="00286BC4"/>
    <w:rsid w:val="00286EDB"/>
    <w:rsid w:val="0028737B"/>
    <w:rsid w:val="00290414"/>
    <w:rsid w:val="0029100E"/>
    <w:rsid w:val="00291370"/>
    <w:rsid w:val="002916A5"/>
    <w:rsid w:val="00292BB0"/>
    <w:rsid w:val="00292CDE"/>
    <w:rsid w:val="00295162"/>
    <w:rsid w:val="00295758"/>
    <w:rsid w:val="00295E7B"/>
    <w:rsid w:val="00297261"/>
    <w:rsid w:val="002A0600"/>
    <w:rsid w:val="002A0D7D"/>
    <w:rsid w:val="002A241D"/>
    <w:rsid w:val="002A2873"/>
    <w:rsid w:val="002A2B0A"/>
    <w:rsid w:val="002A2BA3"/>
    <w:rsid w:val="002A2CF3"/>
    <w:rsid w:val="002A3FBA"/>
    <w:rsid w:val="002A509A"/>
    <w:rsid w:val="002A576A"/>
    <w:rsid w:val="002A615A"/>
    <w:rsid w:val="002A67F4"/>
    <w:rsid w:val="002A6B5A"/>
    <w:rsid w:val="002A74A6"/>
    <w:rsid w:val="002A76E1"/>
    <w:rsid w:val="002B07EF"/>
    <w:rsid w:val="002B1750"/>
    <w:rsid w:val="002B20FB"/>
    <w:rsid w:val="002B28FC"/>
    <w:rsid w:val="002B29D1"/>
    <w:rsid w:val="002B2D94"/>
    <w:rsid w:val="002B35A2"/>
    <w:rsid w:val="002B3F73"/>
    <w:rsid w:val="002B4070"/>
    <w:rsid w:val="002B483F"/>
    <w:rsid w:val="002B49E6"/>
    <w:rsid w:val="002B6325"/>
    <w:rsid w:val="002B710D"/>
    <w:rsid w:val="002C0470"/>
    <w:rsid w:val="002C085D"/>
    <w:rsid w:val="002C0904"/>
    <w:rsid w:val="002C1F64"/>
    <w:rsid w:val="002C278E"/>
    <w:rsid w:val="002C2E8A"/>
    <w:rsid w:val="002C31D5"/>
    <w:rsid w:val="002C37DF"/>
    <w:rsid w:val="002C3E2F"/>
    <w:rsid w:val="002C420F"/>
    <w:rsid w:val="002C42A0"/>
    <w:rsid w:val="002C5047"/>
    <w:rsid w:val="002C612F"/>
    <w:rsid w:val="002C66D0"/>
    <w:rsid w:val="002C7B2C"/>
    <w:rsid w:val="002C7CD1"/>
    <w:rsid w:val="002C7F54"/>
    <w:rsid w:val="002D09B7"/>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2F717D"/>
    <w:rsid w:val="003000AF"/>
    <w:rsid w:val="0030056A"/>
    <w:rsid w:val="00301251"/>
    <w:rsid w:val="003014B5"/>
    <w:rsid w:val="00301AFD"/>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40D3"/>
    <w:rsid w:val="003149D5"/>
    <w:rsid w:val="0031572F"/>
    <w:rsid w:val="003158BA"/>
    <w:rsid w:val="00315B7E"/>
    <w:rsid w:val="00315F8D"/>
    <w:rsid w:val="00320811"/>
    <w:rsid w:val="00320C32"/>
    <w:rsid w:val="003213C1"/>
    <w:rsid w:val="0032151D"/>
    <w:rsid w:val="00321BFA"/>
    <w:rsid w:val="003228DC"/>
    <w:rsid w:val="00322963"/>
    <w:rsid w:val="00322D6B"/>
    <w:rsid w:val="00325A0B"/>
    <w:rsid w:val="00325F68"/>
    <w:rsid w:val="00325FB7"/>
    <w:rsid w:val="00326C72"/>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406E"/>
    <w:rsid w:val="003451FD"/>
    <w:rsid w:val="00346535"/>
    <w:rsid w:val="00346D4B"/>
    <w:rsid w:val="00347556"/>
    <w:rsid w:val="00347D32"/>
    <w:rsid w:val="00347F2F"/>
    <w:rsid w:val="003506F3"/>
    <w:rsid w:val="003518B1"/>
    <w:rsid w:val="003518CE"/>
    <w:rsid w:val="00352AA3"/>
    <w:rsid w:val="00352CF9"/>
    <w:rsid w:val="00352D9B"/>
    <w:rsid w:val="00352F9B"/>
    <w:rsid w:val="00354A23"/>
    <w:rsid w:val="00354FA8"/>
    <w:rsid w:val="003555BD"/>
    <w:rsid w:val="00356255"/>
    <w:rsid w:val="0035643A"/>
    <w:rsid w:val="00356720"/>
    <w:rsid w:val="0035677D"/>
    <w:rsid w:val="00356797"/>
    <w:rsid w:val="003568E3"/>
    <w:rsid w:val="003569F0"/>
    <w:rsid w:val="00356F3E"/>
    <w:rsid w:val="00357638"/>
    <w:rsid w:val="00360D4F"/>
    <w:rsid w:val="003616D9"/>
    <w:rsid w:val="003618D3"/>
    <w:rsid w:val="00361D5A"/>
    <w:rsid w:val="0036280D"/>
    <w:rsid w:val="00362882"/>
    <w:rsid w:val="00362E47"/>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4244"/>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4A32"/>
    <w:rsid w:val="00385113"/>
    <w:rsid w:val="003852AD"/>
    <w:rsid w:val="003859FF"/>
    <w:rsid w:val="00387E9D"/>
    <w:rsid w:val="0039056F"/>
    <w:rsid w:val="00390913"/>
    <w:rsid w:val="0039129F"/>
    <w:rsid w:val="0039166B"/>
    <w:rsid w:val="00391B17"/>
    <w:rsid w:val="00391E33"/>
    <w:rsid w:val="003927D0"/>
    <w:rsid w:val="00392FD3"/>
    <w:rsid w:val="00394772"/>
    <w:rsid w:val="00395055"/>
    <w:rsid w:val="0039510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4BE8"/>
    <w:rsid w:val="003B7C9E"/>
    <w:rsid w:val="003B7F5A"/>
    <w:rsid w:val="003C1FFD"/>
    <w:rsid w:val="003C22FE"/>
    <w:rsid w:val="003C2C44"/>
    <w:rsid w:val="003C3593"/>
    <w:rsid w:val="003C3E06"/>
    <w:rsid w:val="003C53F3"/>
    <w:rsid w:val="003C5AB1"/>
    <w:rsid w:val="003C6C57"/>
    <w:rsid w:val="003C74B1"/>
    <w:rsid w:val="003D02D0"/>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3765"/>
    <w:rsid w:val="003E3C38"/>
    <w:rsid w:val="003E486C"/>
    <w:rsid w:val="003E4896"/>
    <w:rsid w:val="003E59E1"/>
    <w:rsid w:val="003E5AEF"/>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3CFB"/>
    <w:rsid w:val="00414292"/>
    <w:rsid w:val="00414B85"/>
    <w:rsid w:val="00414D7C"/>
    <w:rsid w:val="00414FEA"/>
    <w:rsid w:val="004162D3"/>
    <w:rsid w:val="004171DC"/>
    <w:rsid w:val="00417A24"/>
    <w:rsid w:val="00417F98"/>
    <w:rsid w:val="004202BF"/>
    <w:rsid w:val="004216A1"/>
    <w:rsid w:val="004218B9"/>
    <w:rsid w:val="00421BC9"/>
    <w:rsid w:val="00422850"/>
    <w:rsid w:val="00422D42"/>
    <w:rsid w:val="004237FA"/>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55B"/>
    <w:rsid w:val="0044181E"/>
    <w:rsid w:val="00441C91"/>
    <w:rsid w:val="0044210E"/>
    <w:rsid w:val="00442E18"/>
    <w:rsid w:val="00443310"/>
    <w:rsid w:val="00443478"/>
    <w:rsid w:val="004434B9"/>
    <w:rsid w:val="00444956"/>
    <w:rsid w:val="004449AB"/>
    <w:rsid w:val="0044558E"/>
    <w:rsid w:val="00445B26"/>
    <w:rsid w:val="004477EC"/>
    <w:rsid w:val="00447C86"/>
    <w:rsid w:val="004513CE"/>
    <w:rsid w:val="004518CB"/>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62"/>
    <w:rsid w:val="00463915"/>
    <w:rsid w:val="00463B69"/>
    <w:rsid w:val="00463FE0"/>
    <w:rsid w:val="0046410F"/>
    <w:rsid w:val="00464ED0"/>
    <w:rsid w:val="00465EE7"/>
    <w:rsid w:val="0046636F"/>
    <w:rsid w:val="00466B2E"/>
    <w:rsid w:val="0046765F"/>
    <w:rsid w:val="00471385"/>
    <w:rsid w:val="00471949"/>
    <w:rsid w:val="00471BA9"/>
    <w:rsid w:val="004721AD"/>
    <w:rsid w:val="00472880"/>
    <w:rsid w:val="00472D77"/>
    <w:rsid w:val="00473363"/>
    <w:rsid w:val="004734B1"/>
    <w:rsid w:val="00473917"/>
    <w:rsid w:val="00473B71"/>
    <w:rsid w:val="0047429E"/>
    <w:rsid w:val="00476BAD"/>
    <w:rsid w:val="00476C6F"/>
    <w:rsid w:val="00476D54"/>
    <w:rsid w:val="00480BCA"/>
    <w:rsid w:val="00481009"/>
    <w:rsid w:val="00481D36"/>
    <w:rsid w:val="00482340"/>
    <w:rsid w:val="004823A5"/>
    <w:rsid w:val="004828A1"/>
    <w:rsid w:val="00482E1B"/>
    <w:rsid w:val="00483052"/>
    <w:rsid w:val="0048310D"/>
    <w:rsid w:val="00483AA9"/>
    <w:rsid w:val="00483FBB"/>
    <w:rsid w:val="0048441E"/>
    <w:rsid w:val="00485973"/>
    <w:rsid w:val="00485E6A"/>
    <w:rsid w:val="004876AE"/>
    <w:rsid w:val="0049045F"/>
    <w:rsid w:val="00492E3F"/>
    <w:rsid w:val="0049317B"/>
    <w:rsid w:val="00493359"/>
    <w:rsid w:val="0049377F"/>
    <w:rsid w:val="00493E28"/>
    <w:rsid w:val="0049410B"/>
    <w:rsid w:val="004941D6"/>
    <w:rsid w:val="004942AE"/>
    <w:rsid w:val="004951C5"/>
    <w:rsid w:val="00495303"/>
    <w:rsid w:val="004959E6"/>
    <w:rsid w:val="00495F94"/>
    <w:rsid w:val="004965EA"/>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837"/>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C52"/>
    <w:rsid w:val="004B7611"/>
    <w:rsid w:val="004B7C02"/>
    <w:rsid w:val="004B7CA4"/>
    <w:rsid w:val="004B7EBF"/>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75"/>
    <w:rsid w:val="004D08E7"/>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7743"/>
    <w:rsid w:val="004D7AA4"/>
    <w:rsid w:val="004D7AAB"/>
    <w:rsid w:val="004D7EEA"/>
    <w:rsid w:val="004E086F"/>
    <w:rsid w:val="004E0AB6"/>
    <w:rsid w:val="004E17E1"/>
    <w:rsid w:val="004E4370"/>
    <w:rsid w:val="004E484A"/>
    <w:rsid w:val="004E4CFF"/>
    <w:rsid w:val="004E4D99"/>
    <w:rsid w:val="004E5324"/>
    <w:rsid w:val="004E5605"/>
    <w:rsid w:val="004E5929"/>
    <w:rsid w:val="004E61C1"/>
    <w:rsid w:val="004E6659"/>
    <w:rsid w:val="004E6661"/>
    <w:rsid w:val="004E6EBB"/>
    <w:rsid w:val="004E79D0"/>
    <w:rsid w:val="004F01C1"/>
    <w:rsid w:val="004F0CE1"/>
    <w:rsid w:val="004F13F5"/>
    <w:rsid w:val="004F1AC7"/>
    <w:rsid w:val="004F3FE7"/>
    <w:rsid w:val="004F434B"/>
    <w:rsid w:val="004F44F2"/>
    <w:rsid w:val="004F469E"/>
    <w:rsid w:val="004F4810"/>
    <w:rsid w:val="004F4AC1"/>
    <w:rsid w:val="004F50A1"/>
    <w:rsid w:val="004F55BF"/>
    <w:rsid w:val="004F67B1"/>
    <w:rsid w:val="005015AE"/>
    <w:rsid w:val="005028FB"/>
    <w:rsid w:val="0050297D"/>
    <w:rsid w:val="00502EA8"/>
    <w:rsid w:val="0050304D"/>
    <w:rsid w:val="00503F5C"/>
    <w:rsid w:val="00504FB0"/>
    <w:rsid w:val="00505F77"/>
    <w:rsid w:val="00506199"/>
    <w:rsid w:val="00506D2F"/>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F6"/>
    <w:rsid w:val="005303CB"/>
    <w:rsid w:val="005303F8"/>
    <w:rsid w:val="00530788"/>
    <w:rsid w:val="005316E0"/>
    <w:rsid w:val="00532904"/>
    <w:rsid w:val="00532A28"/>
    <w:rsid w:val="00532E0B"/>
    <w:rsid w:val="00533E43"/>
    <w:rsid w:val="00534A8E"/>
    <w:rsid w:val="00535792"/>
    <w:rsid w:val="00536989"/>
    <w:rsid w:val="00536C2D"/>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D16"/>
    <w:rsid w:val="00547087"/>
    <w:rsid w:val="00547217"/>
    <w:rsid w:val="00547478"/>
    <w:rsid w:val="005502BA"/>
    <w:rsid w:val="00550BAE"/>
    <w:rsid w:val="00550D21"/>
    <w:rsid w:val="00550D67"/>
    <w:rsid w:val="005515AB"/>
    <w:rsid w:val="00551777"/>
    <w:rsid w:val="00551F60"/>
    <w:rsid w:val="0055284C"/>
    <w:rsid w:val="00552E6E"/>
    <w:rsid w:val="00552F3B"/>
    <w:rsid w:val="0055327C"/>
    <w:rsid w:val="00553584"/>
    <w:rsid w:val="00554ADA"/>
    <w:rsid w:val="00554F6B"/>
    <w:rsid w:val="00555053"/>
    <w:rsid w:val="00555103"/>
    <w:rsid w:val="005553BB"/>
    <w:rsid w:val="00555F3F"/>
    <w:rsid w:val="00556920"/>
    <w:rsid w:val="00556969"/>
    <w:rsid w:val="00560368"/>
    <w:rsid w:val="005610B5"/>
    <w:rsid w:val="0056256E"/>
    <w:rsid w:val="00563664"/>
    <w:rsid w:val="00563CDF"/>
    <w:rsid w:val="00563DEF"/>
    <w:rsid w:val="00563F80"/>
    <w:rsid w:val="00564487"/>
    <w:rsid w:val="005648C2"/>
    <w:rsid w:val="00565705"/>
    <w:rsid w:val="005667FF"/>
    <w:rsid w:val="00566B2D"/>
    <w:rsid w:val="005670FB"/>
    <w:rsid w:val="005673B9"/>
    <w:rsid w:val="0057015A"/>
    <w:rsid w:val="00571D2D"/>
    <w:rsid w:val="00574D7E"/>
    <w:rsid w:val="00575706"/>
    <w:rsid w:val="005800BB"/>
    <w:rsid w:val="00580169"/>
    <w:rsid w:val="005807D0"/>
    <w:rsid w:val="0058187A"/>
    <w:rsid w:val="0058208E"/>
    <w:rsid w:val="00582F8C"/>
    <w:rsid w:val="00583C6D"/>
    <w:rsid w:val="00583CC9"/>
    <w:rsid w:val="005843AD"/>
    <w:rsid w:val="00584440"/>
    <w:rsid w:val="005862E9"/>
    <w:rsid w:val="00586A29"/>
    <w:rsid w:val="0058766F"/>
    <w:rsid w:val="0059015B"/>
    <w:rsid w:val="00590279"/>
    <w:rsid w:val="00590972"/>
    <w:rsid w:val="005910A9"/>
    <w:rsid w:val="00591E39"/>
    <w:rsid w:val="00591FDD"/>
    <w:rsid w:val="005928BB"/>
    <w:rsid w:val="0059350A"/>
    <w:rsid w:val="0059415B"/>
    <w:rsid w:val="00594685"/>
    <w:rsid w:val="00594BB1"/>
    <w:rsid w:val="005956C3"/>
    <w:rsid w:val="005958A2"/>
    <w:rsid w:val="00596C57"/>
    <w:rsid w:val="005A03A8"/>
    <w:rsid w:val="005A107C"/>
    <w:rsid w:val="005A28DD"/>
    <w:rsid w:val="005A2C4D"/>
    <w:rsid w:val="005A4520"/>
    <w:rsid w:val="005A471A"/>
    <w:rsid w:val="005A47A6"/>
    <w:rsid w:val="005A4F12"/>
    <w:rsid w:val="005A54C0"/>
    <w:rsid w:val="005A5754"/>
    <w:rsid w:val="005A66AB"/>
    <w:rsid w:val="005A7597"/>
    <w:rsid w:val="005A7843"/>
    <w:rsid w:val="005A7F84"/>
    <w:rsid w:val="005B0429"/>
    <w:rsid w:val="005B0578"/>
    <w:rsid w:val="005B069B"/>
    <w:rsid w:val="005B07E0"/>
    <w:rsid w:val="005B0DDE"/>
    <w:rsid w:val="005B1E1C"/>
    <w:rsid w:val="005B2430"/>
    <w:rsid w:val="005B3383"/>
    <w:rsid w:val="005B375B"/>
    <w:rsid w:val="005B38A0"/>
    <w:rsid w:val="005B393B"/>
    <w:rsid w:val="005B3E73"/>
    <w:rsid w:val="005B54EA"/>
    <w:rsid w:val="005B69F9"/>
    <w:rsid w:val="005B728B"/>
    <w:rsid w:val="005B78D8"/>
    <w:rsid w:val="005C2149"/>
    <w:rsid w:val="005C3F99"/>
    <w:rsid w:val="005C4500"/>
    <w:rsid w:val="005C585F"/>
    <w:rsid w:val="005C5A0C"/>
    <w:rsid w:val="005C6856"/>
    <w:rsid w:val="005C6AFE"/>
    <w:rsid w:val="005D00E0"/>
    <w:rsid w:val="005D0941"/>
    <w:rsid w:val="005D1145"/>
    <w:rsid w:val="005D15F8"/>
    <w:rsid w:val="005D2815"/>
    <w:rsid w:val="005D2D19"/>
    <w:rsid w:val="005D304B"/>
    <w:rsid w:val="005D56A5"/>
    <w:rsid w:val="005D5893"/>
    <w:rsid w:val="005D67A8"/>
    <w:rsid w:val="005D6DA2"/>
    <w:rsid w:val="005D75DF"/>
    <w:rsid w:val="005D769E"/>
    <w:rsid w:val="005D7FA0"/>
    <w:rsid w:val="005E0905"/>
    <w:rsid w:val="005E0D54"/>
    <w:rsid w:val="005E2783"/>
    <w:rsid w:val="005E2FC6"/>
    <w:rsid w:val="005E4159"/>
    <w:rsid w:val="005E4395"/>
    <w:rsid w:val="005E4DF6"/>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13B9"/>
    <w:rsid w:val="0060156D"/>
    <w:rsid w:val="0060230F"/>
    <w:rsid w:val="0060269B"/>
    <w:rsid w:val="00602E86"/>
    <w:rsid w:val="00602FE1"/>
    <w:rsid w:val="00603458"/>
    <w:rsid w:val="00603AA2"/>
    <w:rsid w:val="00603C0F"/>
    <w:rsid w:val="00604F8B"/>
    <w:rsid w:val="006051A0"/>
    <w:rsid w:val="00606E7E"/>
    <w:rsid w:val="00606FD7"/>
    <w:rsid w:val="00607848"/>
    <w:rsid w:val="00607B66"/>
    <w:rsid w:val="00612599"/>
    <w:rsid w:val="00612F48"/>
    <w:rsid w:val="00612FE2"/>
    <w:rsid w:val="00613D53"/>
    <w:rsid w:val="00614C9B"/>
    <w:rsid w:val="00615610"/>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C72"/>
    <w:rsid w:val="00686DF1"/>
    <w:rsid w:val="0068756B"/>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3B8F"/>
    <w:rsid w:val="006A40D7"/>
    <w:rsid w:val="006A5CFE"/>
    <w:rsid w:val="006A66D6"/>
    <w:rsid w:val="006A671A"/>
    <w:rsid w:val="006A6EC1"/>
    <w:rsid w:val="006A7A94"/>
    <w:rsid w:val="006A7E93"/>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0A42"/>
    <w:rsid w:val="006E1342"/>
    <w:rsid w:val="006E2430"/>
    <w:rsid w:val="006E29A6"/>
    <w:rsid w:val="006E2AE1"/>
    <w:rsid w:val="006E2ED6"/>
    <w:rsid w:val="006E36A6"/>
    <w:rsid w:val="006E3A82"/>
    <w:rsid w:val="006E43D6"/>
    <w:rsid w:val="006E4AC9"/>
    <w:rsid w:val="006E4BCD"/>
    <w:rsid w:val="006E6BD9"/>
    <w:rsid w:val="006E79C9"/>
    <w:rsid w:val="006E7A7E"/>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1C5"/>
    <w:rsid w:val="007033DE"/>
    <w:rsid w:val="00703BD4"/>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B27"/>
    <w:rsid w:val="00722C70"/>
    <w:rsid w:val="007233DD"/>
    <w:rsid w:val="00723400"/>
    <w:rsid w:val="00723ABA"/>
    <w:rsid w:val="00723D10"/>
    <w:rsid w:val="0072439E"/>
    <w:rsid w:val="00727AEF"/>
    <w:rsid w:val="00727C23"/>
    <w:rsid w:val="00727FE2"/>
    <w:rsid w:val="00730A72"/>
    <w:rsid w:val="007313F8"/>
    <w:rsid w:val="00731D46"/>
    <w:rsid w:val="00733640"/>
    <w:rsid w:val="00733783"/>
    <w:rsid w:val="00734D84"/>
    <w:rsid w:val="00735264"/>
    <w:rsid w:val="007368A3"/>
    <w:rsid w:val="0073692D"/>
    <w:rsid w:val="00737B94"/>
    <w:rsid w:val="00737DB0"/>
    <w:rsid w:val="00740230"/>
    <w:rsid w:val="00740CA7"/>
    <w:rsid w:val="0074134F"/>
    <w:rsid w:val="00741610"/>
    <w:rsid w:val="0074259C"/>
    <w:rsid w:val="00742D35"/>
    <w:rsid w:val="0074348C"/>
    <w:rsid w:val="007437E3"/>
    <w:rsid w:val="0074381D"/>
    <w:rsid w:val="00743CEE"/>
    <w:rsid w:val="00744063"/>
    <w:rsid w:val="00744215"/>
    <w:rsid w:val="007454E0"/>
    <w:rsid w:val="007471F2"/>
    <w:rsid w:val="0075126A"/>
    <w:rsid w:val="00751359"/>
    <w:rsid w:val="0075163D"/>
    <w:rsid w:val="00752EC0"/>
    <w:rsid w:val="00753EC2"/>
    <w:rsid w:val="00754D95"/>
    <w:rsid w:val="00755B4D"/>
    <w:rsid w:val="00755BC4"/>
    <w:rsid w:val="00755C4C"/>
    <w:rsid w:val="00755E88"/>
    <w:rsid w:val="007569BB"/>
    <w:rsid w:val="00757C9F"/>
    <w:rsid w:val="00760543"/>
    <w:rsid w:val="0076074B"/>
    <w:rsid w:val="007607A1"/>
    <w:rsid w:val="00761232"/>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30"/>
    <w:rsid w:val="00776593"/>
    <w:rsid w:val="00776BF3"/>
    <w:rsid w:val="007773DC"/>
    <w:rsid w:val="00780CE7"/>
    <w:rsid w:val="0078133F"/>
    <w:rsid w:val="007816F2"/>
    <w:rsid w:val="00781F3E"/>
    <w:rsid w:val="00783034"/>
    <w:rsid w:val="00783624"/>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28FE"/>
    <w:rsid w:val="007A295A"/>
    <w:rsid w:val="007A2DDB"/>
    <w:rsid w:val="007A3AAA"/>
    <w:rsid w:val="007A4252"/>
    <w:rsid w:val="007A48C7"/>
    <w:rsid w:val="007A506B"/>
    <w:rsid w:val="007A65D0"/>
    <w:rsid w:val="007A6EA1"/>
    <w:rsid w:val="007A74F9"/>
    <w:rsid w:val="007A789C"/>
    <w:rsid w:val="007A7CA7"/>
    <w:rsid w:val="007B02FB"/>
    <w:rsid w:val="007B0B30"/>
    <w:rsid w:val="007B1538"/>
    <w:rsid w:val="007B23B1"/>
    <w:rsid w:val="007B2486"/>
    <w:rsid w:val="007B4CEC"/>
    <w:rsid w:val="007B5534"/>
    <w:rsid w:val="007B5B24"/>
    <w:rsid w:val="007B6037"/>
    <w:rsid w:val="007B6BC6"/>
    <w:rsid w:val="007C0440"/>
    <w:rsid w:val="007C07D8"/>
    <w:rsid w:val="007C08D8"/>
    <w:rsid w:val="007C1DCA"/>
    <w:rsid w:val="007C2110"/>
    <w:rsid w:val="007C2753"/>
    <w:rsid w:val="007C2932"/>
    <w:rsid w:val="007C2C48"/>
    <w:rsid w:val="007C2E6C"/>
    <w:rsid w:val="007C4934"/>
    <w:rsid w:val="007C4A5D"/>
    <w:rsid w:val="007C4BC8"/>
    <w:rsid w:val="007C6379"/>
    <w:rsid w:val="007C65CB"/>
    <w:rsid w:val="007C6B2A"/>
    <w:rsid w:val="007C77BF"/>
    <w:rsid w:val="007C7B3F"/>
    <w:rsid w:val="007D01D3"/>
    <w:rsid w:val="007D0D02"/>
    <w:rsid w:val="007D1205"/>
    <w:rsid w:val="007D14EE"/>
    <w:rsid w:val="007D1652"/>
    <w:rsid w:val="007D1897"/>
    <w:rsid w:val="007D1DB2"/>
    <w:rsid w:val="007D29D6"/>
    <w:rsid w:val="007D4936"/>
    <w:rsid w:val="007D5710"/>
    <w:rsid w:val="007D6165"/>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E17"/>
    <w:rsid w:val="007E66A6"/>
    <w:rsid w:val="007E6A6E"/>
    <w:rsid w:val="007E752A"/>
    <w:rsid w:val="007E76BB"/>
    <w:rsid w:val="007F08AB"/>
    <w:rsid w:val="007F0B37"/>
    <w:rsid w:val="007F0B9C"/>
    <w:rsid w:val="007F1358"/>
    <w:rsid w:val="007F1B9E"/>
    <w:rsid w:val="007F21E3"/>
    <w:rsid w:val="007F356E"/>
    <w:rsid w:val="007F48AB"/>
    <w:rsid w:val="007F48B7"/>
    <w:rsid w:val="007F4F88"/>
    <w:rsid w:val="007F4FD9"/>
    <w:rsid w:val="007F5C5C"/>
    <w:rsid w:val="007F6591"/>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AA6"/>
    <w:rsid w:val="00812FEB"/>
    <w:rsid w:val="008133DA"/>
    <w:rsid w:val="0081341C"/>
    <w:rsid w:val="0081344B"/>
    <w:rsid w:val="00813510"/>
    <w:rsid w:val="00813A6E"/>
    <w:rsid w:val="008142F5"/>
    <w:rsid w:val="0081430F"/>
    <w:rsid w:val="008145E5"/>
    <w:rsid w:val="0081553E"/>
    <w:rsid w:val="008155E1"/>
    <w:rsid w:val="00815897"/>
    <w:rsid w:val="0081622F"/>
    <w:rsid w:val="00816D02"/>
    <w:rsid w:val="00817C62"/>
    <w:rsid w:val="00820722"/>
    <w:rsid w:val="008208E6"/>
    <w:rsid w:val="00820A7D"/>
    <w:rsid w:val="00820E4D"/>
    <w:rsid w:val="008210FD"/>
    <w:rsid w:val="008215A9"/>
    <w:rsid w:val="00821AA3"/>
    <w:rsid w:val="00822F36"/>
    <w:rsid w:val="008231A0"/>
    <w:rsid w:val="00823835"/>
    <w:rsid w:val="00825972"/>
    <w:rsid w:val="008260A3"/>
    <w:rsid w:val="00826981"/>
    <w:rsid w:val="00826B3B"/>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39"/>
    <w:rsid w:val="00881762"/>
    <w:rsid w:val="00881925"/>
    <w:rsid w:val="00883406"/>
    <w:rsid w:val="008843C8"/>
    <w:rsid w:val="00884B48"/>
    <w:rsid w:val="0088501D"/>
    <w:rsid w:val="00885384"/>
    <w:rsid w:val="008858EB"/>
    <w:rsid w:val="00885C1E"/>
    <w:rsid w:val="008861FA"/>
    <w:rsid w:val="00886947"/>
    <w:rsid w:val="00886EA2"/>
    <w:rsid w:val="00887289"/>
    <w:rsid w:val="008874E6"/>
    <w:rsid w:val="00887596"/>
    <w:rsid w:val="00887CD6"/>
    <w:rsid w:val="00890EF7"/>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998"/>
    <w:rsid w:val="008B22E1"/>
    <w:rsid w:val="008B2313"/>
    <w:rsid w:val="008B2C55"/>
    <w:rsid w:val="008B3C99"/>
    <w:rsid w:val="008B3CF3"/>
    <w:rsid w:val="008B464C"/>
    <w:rsid w:val="008B4FDB"/>
    <w:rsid w:val="008B6B46"/>
    <w:rsid w:val="008B7C01"/>
    <w:rsid w:val="008C019D"/>
    <w:rsid w:val="008C0C7B"/>
    <w:rsid w:val="008C18D9"/>
    <w:rsid w:val="008C1974"/>
    <w:rsid w:val="008C2E31"/>
    <w:rsid w:val="008C33EE"/>
    <w:rsid w:val="008C4237"/>
    <w:rsid w:val="008C455A"/>
    <w:rsid w:val="008C48F0"/>
    <w:rsid w:val="008C72F1"/>
    <w:rsid w:val="008C7344"/>
    <w:rsid w:val="008C75CE"/>
    <w:rsid w:val="008C7B5E"/>
    <w:rsid w:val="008D0726"/>
    <w:rsid w:val="008D0B1F"/>
    <w:rsid w:val="008D12EA"/>
    <w:rsid w:val="008D14A5"/>
    <w:rsid w:val="008D16AA"/>
    <w:rsid w:val="008D2347"/>
    <w:rsid w:val="008D34D8"/>
    <w:rsid w:val="008D3829"/>
    <w:rsid w:val="008D4086"/>
    <w:rsid w:val="008D4A70"/>
    <w:rsid w:val="008D4DCC"/>
    <w:rsid w:val="008D63C6"/>
    <w:rsid w:val="008D65C2"/>
    <w:rsid w:val="008D6A32"/>
    <w:rsid w:val="008D7185"/>
    <w:rsid w:val="008D734A"/>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361F"/>
    <w:rsid w:val="008F380E"/>
    <w:rsid w:val="008F3E27"/>
    <w:rsid w:val="008F46E1"/>
    <w:rsid w:val="008F4BB0"/>
    <w:rsid w:val="008F6964"/>
    <w:rsid w:val="008F6E6B"/>
    <w:rsid w:val="008F7721"/>
    <w:rsid w:val="008F7F27"/>
    <w:rsid w:val="00900730"/>
    <w:rsid w:val="009024B9"/>
    <w:rsid w:val="00904194"/>
    <w:rsid w:val="00904331"/>
    <w:rsid w:val="009045DA"/>
    <w:rsid w:val="00904652"/>
    <w:rsid w:val="009046E4"/>
    <w:rsid w:val="00904869"/>
    <w:rsid w:val="00904A13"/>
    <w:rsid w:val="009051ED"/>
    <w:rsid w:val="0090526E"/>
    <w:rsid w:val="009057C4"/>
    <w:rsid w:val="00905937"/>
    <w:rsid w:val="0090605A"/>
    <w:rsid w:val="00906F07"/>
    <w:rsid w:val="00906F76"/>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1E4B"/>
    <w:rsid w:val="00922848"/>
    <w:rsid w:val="00922EE6"/>
    <w:rsid w:val="00923300"/>
    <w:rsid w:val="009236CF"/>
    <w:rsid w:val="00923E08"/>
    <w:rsid w:val="00923FCA"/>
    <w:rsid w:val="009241AA"/>
    <w:rsid w:val="00924FA2"/>
    <w:rsid w:val="009257CE"/>
    <w:rsid w:val="0092736E"/>
    <w:rsid w:val="00927FE3"/>
    <w:rsid w:val="00931C9D"/>
    <w:rsid w:val="00931DEC"/>
    <w:rsid w:val="00931DF5"/>
    <w:rsid w:val="0093291E"/>
    <w:rsid w:val="009331C8"/>
    <w:rsid w:val="009333ED"/>
    <w:rsid w:val="009337CB"/>
    <w:rsid w:val="00933E90"/>
    <w:rsid w:val="009345B6"/>
    <w:rsid w:val="009358AE"/>
    <w:rsid w:val="00935EE2"/>
    <w:rsid w:val="009366B4"/>
    <w:rsid w:val="009402E8"/>
    <w:rsid w:val="00940543"/>
    <w:rsid w:val="009405C7"/>
    <w:rsid w:val="00940ABE"/>
    <w:rsid w:val="009411E3"/>
    <w:rsid w:val="009415EB"/>
    <w:rsid w:val="00941A79"/>
    <w:rsid w:val="009420C3"/>
    <w:rsid w:val="00942479"/>
    <w:rsid w:val="00942DBD"/>
    <w:rsid w:val="00942F38"/>
    <w:rsid w:val="00944C9A"/>
    <w:rsid w:val="0094501C"/>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5344"/>
    <w:rsid w:val="009556BF"/>
    <w:rsid w:val="00955ADD"/>
    <w:rsid w:val="00955E53"/>
    <w:rsid w:val="0095646C"/>
    <w:rsid w:val="00956D02"/>
    <w:rsid w:val="009571D9"/>
    <w:rsid w:val="0095739B"/>
    <w:rsid w:val="009604D0"/>
    <w:rsid w:val="00960CC7"/>
    <w:rsid w:val="00960D9E"/>
    <w:rsid w:val="00961B8D"/>
    <w:rsid w:val="0096231E"/>
    <w:rsid w:val="00962F46"/>
    <w:rsid w:val="00964A5B"/>
    <w:rsid w:val="00964E92"/>
    <w:rsid w:val="009651DA"/>
    <w:rsid w:val="0096572C"/>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676"/>
    <w:rsid w:val="00982F9C"/>
    <w:rsid w:val="00983C97"/>
    <w:rsid w:val="00983DDE"/>
    <w:rsid w:val="009846E1"/>
    <w:rsid w:val="00984EFE"/>
    <w:rsid w:val="00985626"/>
    <w:rsid w:val="009858CA"/>
    <w:rsid w:val="00985A08"/>
    <w:rsid w:val="00985B1D"/>
    <w:rsid w:val="00985E42"/>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84"/>
    <w:rsid w:val="009B32DC"/>
    <w:rsid w:val="009B3A23"/>
    <w:rsid w:val="009B47BB"/>
    <w:rsid w:val="009B5853"/>
    <w:rsid w:val="009B6056"/>
    <w:rsid w:val="009B654D"/>
    <w:rsid w:val="009C1CDD"/>
    <w:rsid w:val="009C202A"/>
    <w:rsid w:val="009C20AD"/>
    <w:rsid w:val="009C2757"/>
    <w:rsid w:val="009C288F"/>
    <w:rsid w:val="009C3520"/>
    <w:rsid w:val="009C3A31"/>
    <w:rsid w:val="009C4718"/>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EAC"/>
    <w:rsid w:val="009D4F7D"/>
    <w:rsid w:val="009D541F"/>
    <w:rsid w:val="009D64E4"/>
    <w:rsid w:val="009D6EDB"/>
    <w:rsid w:val="009D76D1"/>
    <w:rsid w:val="009D7AC3"/>
    <w:rsid w:val="009D7CF5"/>
    <w:rsid w:val="009D7F34"/>
    <w:rsid w:val="009D7FDF"/>
    <w:rsid w:val="009E056C"/>
    <w:rsid w:val="009E0B0D"/>
    <w:rsid w:val="009E1011"/>
    <w:rsid w:val="009E1155"/>
    <w:rsid w:val="009E15D5"/>
    <w:rsid w:val="009E203C"/>
    <w:rsid w:val="009E36ED"/>
    <w:rsid w:val="009E3ABF"/>
    <w:rsid w:val="009E3B90"/>
    <w:rsid w:val="009E3C27"/>
    <w:rsid w:val="009E3EB0"/>
    <w:rsid w:val="009E488B"/>
    <w:rsid w:val="009E5EB6"/>
    <w:rsid w:val="009E70E3"/>
    <w:rsid w:val="009E77B7"/>
    <w:rsid w:val="009E7AB4"/>
    <w:rsid w:val="009F0290"/>
    <w:rsid w:val="009F203A"/>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CDC"/>
    <w:rsid w:val="00A0646E"/>
    <w:rsid w:val="00A0677D"/>
    <w:rsid w:val="00A074C1"/>
    <w:rsid w:val="00A07D1B"/>
    <w:rsid w:val="00A07F20"/>
    <w:rsid w:val="00A10E6E"/>
    <w:rsid w:val="00A10F31"/>
    <w:rsid w:val="00A113F0"/>
    <w:rsid w:val="00A12BE7"/>
    <w:rsid w:val="00A132C2"/>
    <w:rsid w:val="00A13E4D"/>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3F89"/>
    <w:rsid w:val="00A34C41"/>
    <w:rsid w:val="00A36A4C"/>
    <w:rsid w:val="00A37BC9"/>
    <w:rsid w:val="00A409F3"/>
    <w:rsid w:val="00A40D1A"/>
    <w:rsid w:val="00A4106E"/>
    <w:rsid w:val="00A41983"/>
    <w:rsid w:val="00A429C2"/>
    <w:rsid w:val="00A42A2F"/>
    <w:rsid w:val="00A42AEB"/>
    <w:rsid w:val="00A42B74"/>
    <w:rsid w:val="00A4374E"/>
    <w:rsid w:val="00A43EBE"/>
    <w:rsid w:val="00A453BF"/>
    <w:rsid w:val="00A455E8"/>
    <w:rsid w:val="00A45D08"/>
    <w:rsid w:val="00A46AD8"/>
    <w:rsid w:val="00A505FF"/>
    <w:rsid w:val="00A51B39"/>
    <w:rsid w:val="00A51EC8"/>
    <w:rsid w:val="00A52515"/>
    <w:rsid w:val="00A52587"/>
    <w:rsid w:val="00A52F96"/>
    <w:rsid w:val="00A53074"/>
    <w:rsid w:val="00A53726"/>
    <w:rsid w:val="00A53799"/>
    <w:rsid w:val="00A539A5"/>
    <w:rsid w:val="00A53AF8"/>
    <w:rsid w:val="00A561EF"/>
    <w:rsid w:val="00A56DAE"/>
    <w:rsid w:val="00A60629"/>
    <w:rsid w:val="00A606E7"/>
    <w:rsid w:val="00A61220"/>
    <w:rsid w:val="00A6183C"/>
    <w:rsid w:val="00A61AF3"/>
    <w:rsid w:val="00A62186"/>
    <w:rsid w:val="00A6250E"/>
    <w:rsid w:val="00A62FBB"/>
    <w:rsid w:val="00A65C8A"/>
    <w:rsid w:val="00A66AEF"/>
    <w:rsid w:val="00A675DA"/>
    <w:rsid w:val="00A678C8"/>
    <w:rsid w:val="00A67B5B"/>
    <w:rsid w:val="00A70602"/>
    <w:rsid w:val="00A7098E"/>
    <w:rsid w:val="00A70B3A"/>
    <w:rsid w:val="00A71026"/>
    <w:rsid w:val="00A7121D"/>
    <w:rsid w:val="00A71D7F"/>
    <w:rsid w:val="00A723C6"/>
    <w:rsid w:val="00A724CE"/>
    <w:rsid w:val="00A7275E"/>
    <w:rsid w:val="00A72940"/>
    <w:rsid w:val="00A739C8"/>
    <w:rsid w:val="00A753D1"/>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76D"/>
    <w:rsid w:val="00A92963"/>
    <w:rsid w:val="00A93682"/>
    <w:rsid w:val="00A94126"/>
    <w:rsid w:val="00A944A5"/>
    <w:rsid w:val="00A94669"/>
    <w:rsid w:val="00A95641"/>
    <w:rsid w:val="00A9582F"/>
    <w:rsid w:val="00A95E2A"/>
    <w:rsid w:val="00A95E5E"/>
    <w:rsid w:val="00A96624"/>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2D2"/>
    <w:rsid w:val="00AB0702"/>
    <w:rsid w:val="00AB11F4"/>
    <w:rsid w:val="00AB1289"/>
    <w:rsid w:val="00AB16A0"/>
    <w:rsid w:val="00AB1CD8"/>
    <w:rsid w:val="00AB25C9"/>
    <w:rsid w:val="00AB2668"/>
    <w:rsid w:val="00AB2957"/>
    <w:rsid w:val="00AB2CD2"/>
    <w:rsid w:val="00AB3A75"/>
    <w:rsid w:val="00AB487F"/>
    <w:rsid w:val="00AB579E"/>
    <w:rsid w:val="00AB58D7"/>
    <w:rsid w:val="00AB5B33"/>
    <w:rsid w:val="00AB634A"/>
    <w:rsid w:val="00AB6837"/>
    <w:rsid w:val="00AB70D4"/>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A31"/>
    <w:rsid w:val="00AD6A99"/>
    <w:rsid w:val="00AD7266"/>
    <w:rsid w:val="00AD73B9"/>
    <w:rsid w:val="00AD7ACF"/>
    <w:rsid w:val="00AE0302"/>
    <w:rsid w:val="00AE3ABE"/>
    <w:rsid w:val="00AE4C66"/>
    <w:rsid w:val="00AE52CE"/>
    <w:rsid w:val="00AE6A19"/>
    <w:rsid w:val="00AE7CB3"/>
    <w:rsid w:val="00AF0DDF"/>
    <w:rsid w:val="00AF2233"/>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3D67"/>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63B1"/>
    <w:rsid w:val="00B27660"/>
    <w:rsid w:val="00B2787A"/>
    <w:rsid w:val="00B27F6F"/>
    <w:rsid w:val="00B3078C"/>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18"/>
    <w:rsid w:val="00B46F57"/>
    <w:rsid w:val="00B474E4"/>
    <w:rsid w:val="00B475E8"/>
    <w:rsid w:val="00B5075E"/>
    <w:rsid w:val="00B50DC8"/>
    <w:rsid w:val="00B51A9C"/>
    <w:rsid w:val="00B51C02"/>
    <w:rsid w:val="00B51CF4"/>
    <w:rsid w:val="00B52751"/>
    <w:rsid w:val="00B53C89"/>
    <w:rsid w:val="00B53E59"/>
    <w:rsid w:val="00B54B53"/>
    <w:rsid w:val="00B55269"/>
    <w:rsid w:val="00B558FF"/>
    <w:rsid w:val="00B55CE9"/>
    <w:rsid w:val="00B56604"/>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8F2"/>
    <w:rsid w:val="00B75BA2"/>
    <w:rsid w:val="00B760C6"/>
    <w:rsid w:val="00B772D6"/>
    <w:rsid w:val="00B7776C"/>
    <w:rsid w:val="00B77E60"/>
    <w:rsid w:val="00B81537"/>
    <w:rsid w:val="00B816DB"/>
    <w:rsid w:val="00B821C8"/>
    <w:rsid w:val="00B823B7"/>
    <w:rsid w:val="00B8316F"/>
    <w:rsid w:val="00B83896"/>
    <w:rsid w:val="00B83E4B"/>
    <w:rsid w:val="00B8406C"/>
    <w:rsid w:val="00B84D5A"/>
    <w:rsid w:val="00B85647"/>
    <w:rsid w:val="00B8568D"/>
    <w:rsid w:val="00B859E2"/>
    <w:rsid w:val="00B8660B"/>
    <w:rsid w:val="00B869FD"/>
    <w:rsid w:val="00B86D4F"/>
    <w:rsid w:val="00B87251"/>
    <w:rsid w:val="00B87427"/>
    <w:rsid w:val="00B90714"/>
    <w:rsid w:val="00B90D3E"/>
    <w:rsid w:val="00B90E7E"/>
    <w:rsid w:val="00B911BF"/>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813"/>
    <w:rsid w:val="00BD0085"/>
    <w:rsid w:val="00BD04C9"/>
    <w:rsid w:val="00BD1A03"/>
    <w:rsid w:val="00BD37AF"/>
    <w:rsid w:val="00BD3D1B"/>
    <w:rsid w:val="00BD4539"/>
    <w:rsid w:val="00BD4BBB"/>
    <w:rsid w:val="00BD5482"/>
    <w:rsid w:val="00BD5BD5"/>
    <w:rsid w:val="00BE0220"/>
    <w:rsid w:val="00BE0CBC"/>
    <w:rsid w:val="00BE1239"/>
    <w:rsid w:val="00BE19BB"/>
    <w:rsid w:val="00BE224E"/>
    <w:rsid w:val="00BE2297"/>
    <w:rsid w:val="00BE25B0"/>
    <w:rsid w:val="00BE2A44"/>
    <w:rsid w:val="00BE2D24"/>
    <w:rsid w:val="00BE3628"/>
    <w:rsid w:val="00BE53E4"/>
    <w:rsid w:val="00BE59CD"/>
    <w:rsid w:val="00BE60F1"/>
    <w:rsid w:val="00BE734B"/>
    <w:rsid w:val="00BE7443"/>
    <w:rsid w:val="00BE7E41"/>
    <w:rsid w:val="00BF0509"/>
    <w:rsid w:val="00BF077E"/>
    <w:rsid w:val="00BF0E2B"/>
    <w:rsid w:val="00BF17BA"/>
    <w:rsid w:val="00BF20AC"/>
    <w:rsid w:val="00BF2139"/>
    <w:rsid w:val="00BF2ECD"/>
    <w:rsid w:val="00BF3488"/>
    <w:rsid w:val="00BF3604"/>
    <w:rsid w:val="00BF4171"/>
    <w:rsid w:val="00BF43D2"/>
    <w:rsid w:val="00BF4B6A"/>
    <w:rsid w:val="00BF5BF7"/>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C22"/>
    <w:rsid w:val="00C06D4A"/>
    <w:rsid w:val="00C07199"/>
    <w:rsid w:val="00C11008"/>
    <w:rsid w:val="00C1147A"/>
    <w:rsid w:val="00C116A7"/>
    <w:rsid w:val="00C1177D"/>
    <w:rsid w:val="00C127D8"/>
    <w:rsid w:val="00C12BD6"/>
    <w:rsid w:val="00C12C6F"/>
    <w:rsid w:val="00C14A07"/>
    <w:rsid w:val="00C14BED"/>
    <w:rsid w:val="00C15B6A"/>
    <w:rsid w:val="00C15C74"/>
    <w:rsid w:val="00C15E26"/>
    <w:rsid w:val="00C16913"/>
    <w:rsid w:val="00C16C52"/>
    <w:rsid w:val="00C2075A"/>
    <w:rsid w:val="00C21828"/>
    <w:rsid w:val="00C23311"/>
    <w:rsid w:val="00C235C9"/>
    <w:rsid w:val="00C23827"/>
    <w:rsid w:val="00C23DD8"/>
    <w:rsid w:val="00C24139"/>
    <w:rsid w:val="00C24502"/>
    <w:rsid w:val="00C25389"/>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3043"/>
    <w:rsid w:val="00C432AD"/>
    <w:rsid w:val="00C43895"/>
    <w:rsid w:val="00C43C72"/>
    <w:rsid w:val="00C45EFB"/>
    <w:rsid w:val="00C462F3"/>
    <w:rsid w:val="00C4692C"/>
    <w:rsid w:val="00C46C5B"/>
    <w:rsid w:val="00C47AA5"/>
    <w:rsid w:val="00C47F45"/>
    <w:rsid w:val="00C502BC"/>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A0F"/>
    <w:rsid w:val="00C73C93"/>
    <w:rsid w:val="00C76A5A"/>
    <w:rsid w:val="00C77DF6"/>
    <w:rsid w:val="00C811DC"/>
    <w:rsid w:val="00C839E5"/>
    <w:rsid w:val="00C845A4"/>
    <w:rsid w:val="00C859C1"/>
    <w:rsid w:val="00C85A10"/>
    <w:rsid w:val="00C85D6A"/>
    <w:rsid w:val="00C86D90"/>
    <w:rsid w:val="00C878FD"/>
    <w:rsid w:val="00C87E3A"/>
    <w:rsid w:val="00C91844"/>
    <w:rsid w:val="00C92C7F"/>
    <w:rsid w:val="00C92E39"/>
    <w:rsid w:val="00C94498"/>
    <w:rsid w:val="00C94E80"/>
    <w:rsid w:val="00C97950"/>
    <w:rsid w:val="00C97BE8"/>
    <w:rsid w:val="00CA02DF"/>
    <w:rsid w:val="00CA0321"/>
    <w:rsid w:val="00CA0BBE"/>
    <w:rsid w:val="00CA0CD0"/>
    <w:rsid w:val="00CA0DAC"/>
    <w:rsid w:val="00CA12F5"/>
    <w:rsid w:val="00CA163F"/>
    <w:rsid w:val="00CA2F96"/>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20E7"/>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2DB1"/>
    <w:rsid w:val="00CE3275"/>
    <w:rsid w:val="00CE33ED"/>
    <w:rsid w:val="00CE3495"/>
    <w:rsid w:val="00CE4134"/>
    <w:rsid w:val="00CE415D"/>
    <w:rsid w:val="00CE428F"/>
    <w:rsid w:val="00CE4924"/>
    <w:rsid w:val="00CE4ACC"/>
    <w:rsid w:val="00CE53D2"/>
    <w:rsid w:val="00CE5AAE"/>
    <w:rsid w:val="00CE707E"/>
    <w:rsid w:val="00CE7524"/>
    <w:rsid w:val="00CF0490"/>
    <w:rsid w:val="00CF0B61"/>
    <w:rsid w:val="00CF3767"/>
    <w:rsid w:val="00CF3EEF"/>
    <w:rsid w:val="00CF431F"/>
    <w:rsid w:val="00CF4C68"/>
    <w:rsid w:val="00CF5435"/>
    <w:rsid w:val="00CF605E"/>
    <w:rsid w:val="00CF7865"/>
    <w:rsid w:val="00D00957"/>
    <w:rsid w:val="00D0352D"/>
    <w:rsid w:val="00D03975"/>
    <w:rsid w:val="00D04126"/>
    <w:rsid w:val="00D0433C"/>
    <w:rsid w:val="00D05815"/>
    <w:rsid w:val="00D05BD7"/>
    <w:rsid w:val="00D06058"/>
    <w:rsid w:val="00D06598"/>
    <w:rsid w:val="00D105F9"/>
    <w:rsid w:val="00D10993"/>
    <w:rsid w:val="00D109AE"/>
    <w:rsid w:val="00D10D15"/>
    <w:rsid w:val="00D10FE2"/>
    <w:rsid w:val="00D11203"/>
    <w:rsid w:val="00D112F1"/>
    <w:rsid w:val="00D11567"/>
    <w:rsid w:val="00D128F9"/>
    <w:rsid w:val="00D12FE1"/>
    <w:rsid w:val="00D1383E"/>
    <w:rsid w:val="00D13A0C"/>
    <w:rsid w:val="00D13B4A"/>
    <w:rsid w:val="00D13C0C"/>
    <w:rsid w:val="00D13C30"/>
    <w:rsid w:val="00D144EC"/>
    <w:rsid w:val="00D146F8"/>
    <w:rsid w:val="00D147D4"/>
    <w:rsid w:val="00D14A81"/>
    <w:rsid w:val="00D14CA5"/>
    <w:rsid w:val="00D14F37"/>
    <w:rsid w:val="00D15081"/>
    <w:rsid w:val="00D150E3"/>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34E4"/>
    <w:rsid w:val="00D33784"/>
    <w:rsid w:val="00D33853"/>
    <w:rsid w:val="00D34E9A"/>
    <w:rsid w:val="00D3590A"/>
    <w:rsid w:val="00D35C97"/>
    <w:rsid w:val="00D3649C"/>
    <w:rsid w:val="00D365DC"/>
    <w:rsid w:val="00D36A97"/>
    <w:rsid w:val="00D378BE"/>
    <w:rsid w:val="00D37C69"/>
    <w:rsid w:val="00D40D2C"/>
    <w:rsid w:val="00D41111"/>
    <w:rsid w:val="00D4112C"/>
    <w:rsid w:val="00D4186E"/>
    <w:rsid w:val="00D425C3"/>
    <w:rsid w:val="00D4269E"/>
    <w:rsid w:val="00D42CAF"/>
    <w:rsid w:val="00D43A5E"/>
    <w:rsid w:val="00D446A8"/>
    <w:rsid w:val="00D4485C"/>
    <w:rsid w:val="00D44BFB"/>
    <w:rsid w:val="00D44C24"/>
    <w:rsid w:val="00D476E7"/>
    <w:rsid w:val="00D47963"/>
    <w:rsid w:val="00D502B3"/>
    <w:rsid w:val="00D504A5"/>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61CA"/>
    <w:rsid w:val="00D76BEA"/>
    <w:rsid w:val="00D80324"/>
    <w:rsid w:val="00D80895"/>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97F01"/>
    <w:rsid w:val="00DA0441"/>
    <w:rsid w:val="00DA0D55"/>
    <w:rsid w:val="00DA1D7B"/>
    <w:rsid w:val="00DA266F"/>
    <w:rsid w:val="00DA2AF2"/>
    <w:rsid w:val="00DA4888"/>
    <w:rsid w:val="00DA4F34"/>
    <w:rsid w:val="00DA67A9"/>
    <w:rsid w:val="00DA74BF"/>
    <w:rsid w:val="00DA7B6B"/>
    <w:rsid w:val="00DB011F"/>
    <w:rsid w:val="00DB0ACA"/>
    <w:rsid w:val="00DB0CDD"/>
    <w:rsid w:val="00DB161C"/>
    <w:rsid w:val="00DB1B3B"/>
    <w:rsid w:val="00DB1FF1"/>
    <w:rsid w:val="00DB231A"/>
    <w:rsid w:val="00DB2F40"/>
    <w:rsid w:val="00DB40D3"/>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CE9"/>
    <w:rsid w:val="00DC1EAE"/>
    <w:rsid w:val="00DC200E"/>
    <w:rsid w:val="00DC2E83"/>
    <w:rsid w:val="00DC30ED"/>
    <w:rsid w:val="00DC4B1A"/>
    <w:rsid w:val="00DC4D0C"/>
    <w:rsid w:val="00DC532D"/>
    <w:rsid w:val="00DC6461"/>
    <w:rsid w:val="00DC6967"/>
    <w:rsid w:val="00DC6C21"/>
    <w:rsid w:val="00DC6CA0"/>
    <w:rsid w:val="00DC71C9"/>
    <w:rsid w:val="00DC741A"/>
    <w:rsid w:val="00DC7516"/>
    <w:rsid w:val="00DD01A0"/>
    <w:rsid w:val="00DD116C"/>
    <w:rsid w:val="00DD16E9"/>
    <w:rsid w:val="00DD1854"/>
    <w:rsid w:val="00DD1B0D"/>
    <w:rsid w:val="00DD203F"/>
    <w:rsid w:val="00DD2290"/>
    <w:rsid w:val="00DD29FB"/>
    <w:rsid w:val="00DD2A7B"/>
    <w:rsid w:val="00DD30BF"/>
    <w:rsid w:val="00DD33DF"/>
    <w:rsid w:val="00DD388F"/>
    <w:rsid w:val="00DD46D8"/>
    <w:rsid w:val="00DD4B8C"/>
    <w:rsid w:val="00DD5013"/>
    <w:rsid w:val="00DD5063"/>
    <w:rsid w:val="00DD5667"/>
    <w:rsid w:val="00DD6141"/>
    <w:rsid w:val="00DD67BA"/>
    <w:rsid w:val="00DD6B37"/>
    <w:rsid w:val="00DD7B76"/>
    <w:rsid w:val="00DE0032"/>
    <w:rsid w:val="00DE0919"/>
    <w:rsid w:val="00DE127A"/>
    <w:rsid w:val="00DE1C1B"/>
    <w:rsid w:val="00DE2539"/>
    <w:rsid w:val="00DE2964"/>
    <w:rsid w:val="00DE29C2"/>
    <w:rsid w:val="00DE3301"/>
    <w:rsid w:val="00DE35AA"/>
    <w:rsid w:val="00DE386E"/>
    <w:rsid w:val="00DE38D7"/>
    <w:rsid w:val="00DE4D1E"/>
    <w:rsid w:val="00DE53F0"/>
    <w:rsid w:val="00DE5415"/>
    <w:rsid w:val="00DE612E"/>
    <w:rsid w:val="00DF0A5A"/>
    <w:rsid w:val="00DF110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1C14"/>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2538"/>
    <w:rsid w:val="00E12C2B"/>
    <w:rsid w:val="00E12E5F"/>
    <w:rsid w:val="00E13529"/>
    <w:rsid w:val="00E14232"/>
    <w:rsid w:val="00E177E3"/>
    <w:rsid w:val="00E1785F"/>
    <w:rsid w:val="00E202BC"/>
    <w:rsid w:val="00E204C7"/>
    <w:rsid w:val="00E21008"/>
    <w:rsid w:val="00E21FD6"/>
    <w:rsid w:val="00E22359"/>
    <w:rsid w:val="00E223D9"/>
    <w:rsid w:val="00E22CC6"/>
    <w:rsid w:val="00E2306C"/>
    <w:rsid w:val="00E234FA"/>
    <w:rsid w:val="00E23957"/>
    <w:rsid w:val="00E23FD8"/>
    <w:rsid w:val="00E23FEA"/>
    <w:rsid w:val="00E24726"/>
    <w:rsid w:val="00E256AB"/>
    <w:rsid w:val="00E26D84"/>
    <w:rsid w:val="00E270EB"/>
    <w:rsid w:val="00E27654"/>
    <w:rsid w:val="00E3091A"/>
    <w:rsid w:val="00E30C85"/>
    <w:rsid w:val="00E31144"/>
    <w:rsid w:val="00E31371"/>
    <w:rsid w:val="00E31660"/>
    <w:rsid w:val="00E32776"/>
    <w:rsid w:val="00E32D3E"/>
    <w:rsid w:val="00E33BD3"/>
    <w:rsid w:val="00E34028"/>
    <w:rsid w:val="00E3411B"/>
    <w:rsid w:val="00E35846"/>
    <w:rsid w:val="00E36CEE"/>
    <w:rsid w:val="00E37673"/>
    <w:rsid w:val="00E37A6C"/>
    <w:rsid w:val="00E40255"/>
    <w:rsid w:val="00E40463"/>
    <w:rsid w:val="00E40AE5"/>
    <w:rsid w:val="00E40B6C"/>
    <w:rsid w:val="00E4151A"/>
    <w:rsid w:val="00E418A4"/>
    <w:rsid w:val="00E41B31"/>
    <w:rsid w:val="00E42077"/>
    <w:rsid w:val="00E42E64"/>
    <w:rsid w:val="00E42F01"/>
    <w:rsid w:val="00E4319B"/>
    <w:rsid w:val="00E43C37"/>
    <w:rsid w:val="00E43CD7"/>
    <w:rsid w:val="00E4623B"/>
    <w:rsid w:val="00E5169B"/>
    <w:rsid w:val="00E53B64"/>
    <w:rsid w:val="00E53D1E"/>
    <w:rsid w:val="00E54CC6"/>
    <w:rsid w:val="00E55148"/>
    <w:rsid w:val="00E556BC"/>
    <w:rsid w:val="00E56030"/>
    <w:rsid w:val="00E61909"/>
    <w:rsid w:val="00E61FAA"/>
    <w:rsid w:val="00E6245B"/>
    <w:rsid w:val="00E62557"/>
    <w:rsid w:val="00E626E5"/>
    <w:rsid w:val="00E62E8D"/>
    <w:rsid w:val="00E631CA"/>
    <w:rsid w:val="00E63973"/>
    <w:rsid w:val="00E63C4A"/>
    <w:rsid w:val="00E6440D"/>
    <w:rsid w:val="00E645AD"/>
    <w:rsid w:val="00E649CA"/>
    <w:rsid w:val="00E64A9E"/>
    <w:rsid w:val="00E64D84"/>
    <w:rsid w:val="00E65067"/>
    <w:rsid w:val="00E6530A"/>
    <w:rsid w:val="00E65594"/>
    <w:rsid w:val="00E6573C"/>
    <w:rsid w:val="00E66289"/>
    <w:rsid w:val="00E66AD4"/>
    <w:rsid w:val="00E66BF4"/>
    <w:rsid w:val="00E66FB4"/>
    <w:rsid w:val="00E67BC6"/>
    <w:rsid w:val="00E70865"/>
    <w:rsid w:val="00E70A5F"/>
    <w:rsid w:val="00E70CCB"/>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3663"/>
    <w:rsid w:val="00E83AF1"/>
    <w:rsid w:val="00E847AA"/>
    <w:rsid w:val="00E853E7"/>
    <w:rsid w:val="00E85F9D"/>
    <w:rsid w:val="00E871E0"/>
    <w:rsid w:val="00E90274"/>
    <w:rsid w:val="00E911B7"/>
    <w:rsid w:val="00E91587"/>
    <w:rsid w:val="00E925F1"/>
    <w:rsid w:val="00E9312E"/>
    <w:rsid w:val="00E93759"/>
    <w:rsid w:val="00E93BD1"/>
    <w:rsid w:val="00E95067"/>
    <w:rsid w:val="00E9538B"/>
    <w:rsid w:val="00E9581E"/>
    <w:rsid w:val="00E95BD4"/>
    <w:rsid w:val="00E95EEE"/>
    <w:rsid w:val="00E97984"/>
    <w:rsid w:val="00EA0C48"/>
    <w:rsid w:val="00EA153D"/>
    <w:rsid w:val="00EA265E"/>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B5B24"/>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A8D"/>
    <w:rsid w:val="00EC4F8A"/>
    <w:rsid w:val="00EC5818"/>
    <w:rsid w:val="00EC6266"/>
    <w:rsid w:val="00EC6291"/>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59B"/>
    <w:rsid w:val="00ED3743"/>
    <w:rsid w:val="00ED422A"/>
    <w:rsid w:val="00ED46AA"/>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460"/>
    <w:rsid w:val="00EE2BA2"/>
    <w:rsid w:val="00EE513E"/>
    <w:rsid w:val="00EE558E"/>
    <w:rsid w:val="00EE5775"/>
    <w:rsid w:val="00EE5B94"/>
    <w:rsid w:val="00EE737D"/>
    <w:rsid w:val="00EE7658"/>
    <w:rsid w:val="00EF0155"/>
    <w:rsid w:val="00EF0872"/>
    <w:rsid w:val="00EF0C2F"/>
    <w:rsid w:val="00EF1A21"/>
    <w:rsid w:val="00EF1E50"/>
    <w:rsid w:val="00EF218E"/>
    <w:rsid w:val="00EF2339"/>
    <w:rsid w:val="00EF25CA"/>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DD5"/>
    <w:rsid w:val="00F001FF"/>
    <w:rsid w:val="00F0054D"/>
    <w:rsid w:val="00F006EF"/>
    <w:rsid w:val="00F00A59"/>
    <w:rsid w:val="00F0171D"/>
    <w:rsid w:val="00F021A9"/>
    <w:rsid w:val="00F051F8"/>
    <w:rsid w:val="00F06B2C"/>
    <w:rsid w:val="00F07713"/>
    <w:rsid w:val="00F10AE4"/>
    <w:rsid w:val="00F11BBF"/>
    <w:rsid w:val="00F11D90"/>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E0B"/>
    <w:rsid w:val="00F25591"/>
    <w:rsid w:val="00F263E2"/>
    <w:rsid w:val="00F26467"/>
    <w:rsid w:val="00F266D2"/>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AEE"/>
    <w:rsid w:val="00F47184"/>
    <w:rsid w:val="00F4755D"/>
    <w:rsid w:val="00F47E55"/>
    <w:rsid w:val="00F518F5"/>
    <w:rsid w:val="00F53DC0"/>
    <w:rsid w:val="00F54CE9"/>
    <w:rsid w:val="00F55A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2D3A"/>
    <w:rsid w:val="00F730CA"/>
    <w:rsid w:val="00F73CC6"/>
    <w:rsid w:val="00F74555"/>
    <w:rsid w:val="00F745F4"/>
    <w:rsid w:val="00F753B0"/>
    <w:rsid w:val="00F75B64"/>
    <w:rsid w:val="00F76404"/>
    <w:rsid w:val="00F77236"/>
    <w:rsid w:val="00F77505"/>
    <w:rsid w:val="00F77668"/>
    <w:rsid w:val="00F77ED2"/>
    <w:rsid w:val="00F77F47"/>
    <w:rsid w:val="00F800F2"/>
    <w:rsid w:val="00F80118"/>
    <w:rsid w:val="00F8138A"/>
    <w:rsid w:val="00F816E2"/>
    <w:rsid w:val="00F82413"/>
    <w:rsid w:val="00F827DE"/>
    <w:rsid w:val="00F82CBF"/>
    <w:rsid w:val="00F836F2"/>
    <w:rsid w:val="00F83898"/>
    <w:rsid w:val="00F84173"/>
    <w:rsid w:val="00F84C9D"/>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898"/>
    <w:rsid w:val="00FA5C90"/>
    <w:rsid w:val="00FA5E4D"/>
    <w:rsid w:val="00FA61EA"/>
    <w:rsid w:val="00FA67F1"/>
    <w:rsid w:val="00FA740D"/>
    <w:rsid w:val="00FA7C6D"/>
    <w:rsid w:val="00FB0594"/>
    <w:rsid w:val="00FB0740"/>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354E"/>
    <w:rsid w:val="00FC443C"/>
    <w:rsid w:val="00FC473E"/>
    <w:rsid w:val="00FC4970"/>
    <w:rsid w:val="00FC5F02"/>
    <w:rsid w:val="00FC68CF"/>
    <w:rsid w:val="00FC6FFD"/>
    <w:rsid w:val="00FC7C12"/>
    <w:rsid w:val="00FD055D"/>
    <w:rsid w:val="00FD0B61"/>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BAE"/>
    <w:rsid w:val="00FE5E45"/>
    <w:rsid w:val="00FE61DF"/>
    <w:rsid w:val="00FE6547"/>
    <w:rsid w:val="00FF0354"/>
    <w:rsid w:val="00FF0441"/>
    <w:rsid w:val="00FF165B"/>
    <w:rsid w:val="00FF17F7"/>
    <w:rsid w:val="00FF1BD4"/>
    <w:rsid w:val="00FF2DB5"/>
    <w:rsid w:val="00FF3F4A"/>
    <w:rsid w:val="00FF447F"/>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8F2"/>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3288175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9" Type="http://schemas.openxmlformats.org/officeDocument/2006/relationships/footer" Target="footer13.xml"/><Relationship Id="rId21" Type="http://schemas.openxmlformats.org/officeDocument/2006/relationships/hyperlink" Target="http://www.umed.wroc.pl" TargetMode="External"/><Relationship Id="rId34" Type="http://schemas.openxmlformats.org/officeDocument/2006/relationships/header" Target="header4.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oter" Target="footer2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footer" Target="footer9.xml"/><Relationship Id="rId38" Type="http://schemas.openxmlformats.org/officeDocument/2006/relationships/header" Target="header5.xml"/><Relationship Id="rId46" Type="http://schemas.openxmlformats.org/officeDocument/2006/relationships/header" Target="header8.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41" Type="http://schemas.openxmlformats.org/officeDocument/2006/relationships/header" Target="header6.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header" Target="header11.xml"/><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oter" Target="footer11.xml"/><Relationship Id="rId49" Type="http://schemas.openxmlformats.org/officeDocument/2006/relationships/footer" Target="footer19.xml"/><Relationship Id="rId57" Type="http://schemas.openxmlformats.org/officeDocument/2006/relationships/footer" Target="footer24.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4" Type="http://schemas.openxmlformats.org/officeDocument/2006/relationships/footer" Target="footer16.xml"/><Relationship Id="rId52" Type="http://schemas.openxmlformats.org/officeDocument/2006/relationships/footer" Target="footer21.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oter" Target="footer10.xml"/><Relationship Id="rId43" Type="http://schemas.openxmlformats.org/officeDocument/2006/relationships/header" Target="header7.xml"/><Relationship Id="rId48" Type="http://schemas.openxmlformats.org/officeDocument/2006/relationships/header" Target="header9.xml"/><Relationship Id="rId56" Type="http://schemas.openxmlformats.org/officeDocument/2006/relationships/header" Target="header12.xml"/><Relationship Id="rId8" Type="http://schemas.openxmlformats.org/officeDocument/2006/relationships/image" Target="media/image1.jpeg"/><Relationship Id="rId51" Type="http://schemas.openxmlformats.org/officeDocument/2006/relationships/header" Target="header10.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1FF4-705F-433B-819B-83F0E89F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68</Pages>
  <Words>19085</Words>
  <Characters>114511</Characters>
  <Application>Microsoft Office Word</Application>
  <DocSecurity>0</DocSecurity>
  <Lines>954</Lines>
  <Paragraphs>266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133330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edyta.szyjkowska@umed.wroc.pl</cp:lastModifiedBy>
  <cp:revision>113</cp:revision>
  <cp:lastPrinted>2019-11-22T12:41:00Z</cp:lastPrinted>
  <dcterms:created xsi:type="dcterms:W3CDTF">2019-09-18T11:33:00Z</dcterms:created>
  <dcterms:modified xsi:type="dcterms:W3CDTF">2019-12-20T07:36:00Z</dcterms:modified>
</cp:coreProperties>
</file>