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DB1125"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FC26A7">
            <w:pPr>
              <w:jc w:val="center"/>
              <w:rPr>
                <w:rFonts w:ascii="Verdana" w:eastAsia="MS Mincho" w:hAnsi="Verdana"/>
                <w:bCs/>
                <w:sz w:val="18"/>
                <w:szCs w:val="18"/>
                <w:lang w:eastAsia="en-US"/>
              </w:rPr>
            </w:pPr>
            <w:r>
              <w:rPr>
                <w:rFonts w:ascii="Verdana" w:eastAsia="MS Mincho" w:hAnsi="Verdana"/>
                <w:bCs/>
                <w:sz w:val="18"/>
                <w:szCs w:val="18"/>
                <w:lang w:eastAsia="en-US"/>
              </w:rPr>
              <w:t>u</w:t>
            </w:r>
            <w:r w:rsidR="00970B6B" w:rsidRPr="00ED4DEE">
              <w:rPr>
                <w:rFonts w:ascii="Verdana" w:eastAsia="MS Mincho" w:hAnsi="Verdana"/>
                <w:bCs/>
                <w:sz w:val="18"/>
                <w:szCs w:val="18"/>
                <w:lang w:eastAsia="en-US"/>
              </w:rPr>
              <w:t>l. M</w:t>
            </w:r>
            <w:r w:rsidR="00346D35" w:rsidRPr="00ED4DEE">
              <w:rPr>
                <w:rFonts w:ascii="Verdana" w:eastAsia="MS Mincho" w:hAnsi="Verdana"/>
                <w:bCs/>
                <w:sz w:val="18"/>
                <w:szCs w:val="18"/>
                <w:lang w:eastAsia="en-US"/>
              </w:rPr>
              <w:t>arcinkowskiego 2-6, 50-368</w:t>
            </w:r>
            <w:r w:rsidR="00970B6B"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rsidP="00FC26A7">
            <w:pPr>
              <w:jc w:val="center"/>
              <w:rPr>
                <w:rFonts w:ascii="Verdana" w:hAnsi="Verdana"/>
                <w:sz w:val="18"/>
                <w:szCs w:val="18"/>
                <w:lang w:val="de-DE" w:eastAsia="en-US"/>
              </w:rPr>
            </w:pPr>
            <w:r w:rsidRPr="00ED4DEE">
              <w:rPr>
                <w:rFonts w:ascii="Verdana" w:hAnsi="Verdana"/>
                <w:sz w:val="18"/>
                <w:szCs w:val="18"/>
                <w:lang w:val="de-DE" w:eastAsia="en-US"/>
              </w:rPr>
              <w:t xml:space="preserve">e-mail: </w:t>
            </w:r>
            <w:r w:rsidR="00FC26A7">
              <w:rPr>
                <w:rFonts w:ascii="Verdana" w:hAnsi="Verdana"/>
                <w:sz w:val="18"/>
                <w:szCs w:val="18"/>
                <w:lang w:val="de-DE" w:eastAsia="en-US"/>
              </w:rPr>
              <w:t>joanna</w:t>
            </w:r>
            <w:r w:rsidRPr="00ED4DEE">
              <w:rPr>
                <w:rFonts w:ascii="Verdana" w:hAnsi="Verdana"/>
                <w:sz w:val="18"/>
                <w:szCs w:val="18"/>
                <w:lang w:val="de-DE" w:eastAsia="en-US"/>
              </w:rPr>
              <w:t>.</w:t>
            </w:r>
            <w:r w:rsidR="00FC26A7">
              <w:rPr>
                <w:rFonts w:ascii="Verdana" w:hAnsi="Verdana"/>
                <w:sz w:val="18"/>
                <w:szCs w:val="18"/>
                <w:lang w:val="de-DE" w:eastAsia="en-US"/>
              </w:rPr>
              <w:t>czopik</w:t>
            </w:r>
            <w:r w:rsidRPr="00ED4DEE">
              <w:rPr>
                <w:rFonts w:ascii="Verdana" w:hAnsi="Verdana"/>
                <w:sz w:val="18"/>
                <w:szCs w:val="18"/>
                <w:lang w:val="de-DE" w:eastAsia="en-US"/>
              </w:rPr>
              <w:t xml:space="preserve">@umed.wroc.pl </w:t>
            </w:r>
          </w:p>
        </w:tc>
      </w:tr>
      <w:tr w:rsidR="00970B6B" w:rsidRPr="00DB1125"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E5286C">
      <w:pPr>
        <w:spacing w:before="60"/>
        <w:ind w:left="357" w:right="471" w:hanging="357"/>
        <w:jc w:val="center"/>
        <w:rPr>
          <w:rFonts w:ascii="Verdana" w:hAnsi="Verdana"/>
          <w:noProof/>
          <w:color w:val="000000"/>
          <w:sz w:val="18"/>
          <w:szCs w:val="18"/>
        </w:rPr>
      </w:pPr>
      <w:r w:rsidRPr="00ED4DEE">
        <w:rPr>
          <w:rFonts w:ascii="Verdana" w:hAnsi="Verdana"/>
          <w:noProof/>
          <w:sz w:val="18"/>
          <w:szCs w:val="18"/>
        </w:rPr>
        <w:t>UMW/</w:t>
      </w:r>
      <w:r w:rsidR="00FC26A7">
        <w:rPr>
          <w:rFonts w:ascii="Verdana" w:hAnsi="Verdana"/>
          <w:noProof/>
          <w:sz w:val="18"/>
          <w:szCs w:val="18"/>
        </w:rPr>
        <w:t>I</w:t>
      </w:r>
      <w:r w:rsidRPr="00ED4DEE">
        <w:rPr>
          <w:rFonts w:ascii="Verdana" w:hAnsi="Verdana"/>
          <w:noProof/>
          <w:sz w:val="18"/>
          <w:szCs w:val="18"/>
        </w:rPr>
        <w:t>Z/PN–</w:t>
      </w:r>
      <w:r w:rsidR="00166B17">
        <w:rPr>
          <w:rFonts w:ascii="Verdana" w:hAnsi="Verdana"/>
          <w:noProof/>
          <w:sz w:val="18"/>
          <w:szCs w:val="18"/>
        </w:rPr>
        <w:t>12</w:t>
      </w:r>
      <w:r w:rsidR="008546B1">
        <w:rPr>
          <w:rFonts w:ascii="Verdana" w:hAnsi="Verdana"/>
          <w:noProof/>
          <w:sz w:val="18"/>
          <w:szCs w:val="18"/>
        </w:rPr>
        <w:t>8</w:t>
      </w:r>
      <w:r w:rsidR="006D1AAD">
        <w:rPr>
          <w:rFonts w:ascii="Verdana" w:hAnsi="Verdana"/>
          <w:noProof/>
          <w:sz w:val="18"/>
          <w:szCs w:val="18"/>
        </w:rPr>
        <w:t>/1</w:t>
      </w:r>
      <w:r w:rsidR="00FC26A7">
        <w:rPr>
          <w:rFonts w:ascii="Verdana" w:hAnsi="Verdana"/>
          <w:noProof/>
          <w:sz w:val="18"/>
          <w:szCs w:val="18"/>
        </w:rPr>
        <w:t>9</w:t>
      </w:r>
      <w:r w:rsidR="00C926E9">
        <w:rPr>
          <w:rFonts w:ascii="Verdana" w:hAnsi="Verdana"/>
          <w:noProof/>
          <w:sz w:val="18"/>
          <w:szCs w:val="18"/>
        </w:rPr>
        <w:t xml:space="preserve">        </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E5286C">
        <w:rPr>
          <w:rFonts w:ascii="Verdana" w:hAnsi="Verdana"/>
          <w:noProof/>
          <w:sz w:val="18"/>
          <w:szCs w:val="18"/>
        </w:rPr>
        <w:tab/>
      </w:r>
      <w:r w:rsidR="00E5286C">
        <w:rPr>
          <w:rFonts w:ascii="Verdana" w:hAnsi="Verdana"/>
          <w:noProof/>
          <w:sz w:val="18"/>
          <w:szCs w:val="18"/>
        </w:rPr>
        <w:tab/>
      </w:r>
      <w:r w:rsidR="00F302B6" w:rsidRPr="00AE6A09">
        <w:rPr>
          <w:rFonts w:ascii="Verdana" w:hAnsi="Verdana"/>
          <w:noProof/>
          <w:color w:val="000000" w:themeColor="text1"/>
          <w:sz w:val="18"/>
          <w:szCs w:val="18"/>
        </w:rPr>
        <w:t xml:space="preserve">             </w:t>
      </w:r>
      <w:r w:rsidR="00AA2872" w:rsidRPr="00AE6A09">
        <w:rPr>
          <w:rFonts w:ascii="Verdana" w:hAnsi="Verdana"/>
          <w:noProof/>
          <w:color w:val="000000" w:themeColor="text1"/>
          <w:sz w:val="18"/>
          <w:szCs w:val="18"/>
        </w:rPr>
        <w:t xml:space="preserve">     </w:t>
      </w:r>
      <w:r w:rsidRPr="00AE6A09">
        <w:rPr>
          <w:rFonts w:ascii="Verdana" w:hAnsi="Verdana"/>
          <w:noProof/>
          <w:color w:val="000000" w:themeColor="text1"/>
          <w:sz w:val="18"/>
          <w:szCs w:val="18"/>
        </w:rPr>
        <w:t xml:space="preserve">Wrocław, </w:t>
      </w:r>
      <w:r w:rsidR="008546B1">
        <w:rPr>
          <w:rFonts w:ascii="Verdana" w:hAnsi="Verdana"/>
          <w:noProof/>
          <w:color w:val="000000" w:themeColor="text1"/>
          <w:sz w:val="18"/>
          <w:szCs w:val="18"/>
        </w:rPr>
        <w:t>0</w:t>
      </w:r>
      <w:r w:rsidR="004E6BAE">
        <w:rPr>
          <w:rFonts w:ascii="Verdana" w:hAnsi="Verdana"/>
          <w:noProof/>
          <w:color w:val="000000" w:themeColor="text1"/>
          <w:sz w:val="18"/>
          <w:szCs w:val="18"/>
        </w:rPr>
        <w:t>9</w:t>
      </w:r>
      <w:r w:rsidR="00FC26A7" w:rsidRPr="00AE6A09">
        <w:rPr>
          <w:rFonts w:ascii="Verdana" w:hAnsi="Verdana"/>
          <w:noProof/>
          <w:color w:val="000000" w:themeColor="text1"/>
          <w:sz w:val="18"/>
          <w:szCs w:val="18"/>
        </w:rPr>
        <w:t>.</w:t>
      </w:r>
      <w:r w:rsidR="00166B17">
        <w:rPr>
          <w:rFonts w:ascii="Verdana" w:hAnsi="Verdana"/>
          <w:noProof/>
          <w:color w:val="000000" w:themeColor="text1"/>
          <w:sz w:val="18"/>
          <w:szCs w:val="18"/>
        </w:rPr>
        <w:t>1</w:t>
      </w:r>
      <w:r w:rsidR="008546B1">
        <w:rPr>
          <w:rFonts w:ascii="Verdana" w:hAnsi="Verdana"/>
          <w:noProof/>
          <w:color w:val="000000" w:themeColor="text1"/>
          <w:sz w:val="18"/>
          <w:szCs w:val="18"/>
        </w:rPr>
        <w:t>2</w:t>
      </w:r>
      <w:r w:rsidR="00FC26A7" w:rsidRPr="00AE6A09">
        <w:rPr>
          <w:rFonts w:ascii="Verdana" w:hAnsi="Verdana"/>
          <w:noProof/>
          <w:color w:val="000000" w:themeColor="text1"/>
          <w:sz w:val="18"/>
          <w:szCs w:val="18"/>
        </w:rPr>
        <w:t xml:space="preserve">.2019 </w:t>
      </w:r>
      <w:r w:rsidRPr="00AE6A09">
        <w:rPr>
          <w:rFonts w:ascii="Verdana" w:hAnsi="Verdana"/>
          <w:noProof/>
          <w:color w:val="000000" w:themeColor="text1"/>
          <w:sz w:val="18"/>
          <w:szCs w:val="18"/>
        </w:rPr>
        <w:t>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w:t>
      </w:r>
      <w:r w:rsidR="00AE6A09" w:rsidRPr="00ED4DEE">
        <w:rPr>
          <w:rFonts w:ascii="Verdana" w:hAnsi="Verdana"/>
          <w:color w:val="000000"/>
          <w:sz w:val="18"/>
          <w:szCs w:val="18"/>
          <w:u w:val="single"/>
        </w:rPr>
        <w:t>azwa postępowania</w:t>
      </w:r>
      <w:r w:rsidR="00AE6A09">
        <w:rPr>
          <w:rFonts w:ascii="Verdana" w:hAnsi="Verdana"/>
          <w:color w:val="000000"/>
          <w:sz w:val="18"/>
          <w:szCs w:val="18"/>
          <w:u w:val="single"/>
        </w:rPr>
        <w:t>:</w:t>
      </w:r>
      <w:r w:rsidR="00AE6A09" w:rsidRPr="00ED4DEE">
        <w:rPr>
          <w:rFonts w:ascii="Verdana" w:hAnsi="Verdana"/>
          <w:color w:val="000000"/>
          <w:sz w:val="18"/>
          <w:szCs w:val="18"/>
          <w:u w:val="single"/>
        </w:rPr>
        <w:t xml:space="preserve">  </w:t>
      </w:r>
    </w:p>
    <w:p w:rsidR="008546B1" w:rsidRDefault="008546B1" w:rsidP="008546B1">
      <w:pPr>
        <w:spacing w:before="60"/>
        <w:ind w:right="612"/>
        <w:jc w:val="both"/>
        <w:rPr>
          <w:rFonts w:ascii="Verdana" w:hAnsi="Verdana"/>
          <w:b/>
          <w:sz w:val="18"/>
          <w:szCs w:val="18"/>
        </w:rPr>
      </w:pPr>
      <w:r w:rsidRPr="00050BEA">
        <w:rPr>
          <w:rFonts w:ascii="Verdana" w:hAnsi="Verdana"/>
          <w:b/>
          <w:sz w:val="18"/>
          <w:szCs w:val="18"/>
        </w:rPr>
        <w:t xml:space="preserve">Dostawa </w:t>
      </w:r>
      <w:r>
        <w:rPr>
          <w:rFonts w:ascii="Verdana" w:hAnsi="Verdana"/>
          <w:b/>
          <w:sz w:val="18"/>
          <w:szCs w:val="18"/>
        </w:rPr>
        <w:t xml:space="preserve">aparatury medycznej </w:t>
      </w:r>
      <w:r>
        <w:rPr>
          <w:rFonts w:ascii="Verdana" w:hAnsi="Verdana"/>
          <w:b/>
          <w:color w:val="000000" w:themeColor="text1"/>
          <w:sz w:val="18"/>
          <w:szCs w:val="18"/>
        </w:rPr>
        <w:t xml:space="preserve">i stomatologicznej </w:t>
      </w:r>
      <w:r>
        <w:rPr>
          <w:rFonts w:ascii="Verdana" w:hAnsi="Verdana"/>
          <w:b/>
          <w:sz w:val="18"/>
          <w:szCs w:val="18"/>
        </w:rPr>
        <w:t>na potrzeby Katedry i Zakładu Periodontologii Uniwersytetu Medycznego we Wrocławiu</w:t>
      </w:r>
    </w:p>
    <w:p w:rsidR="008546B1" w:rsidRDefault="008546B1" w:rsidP="008546B1">
      <w:pPr>
        <w:ind w:right="611"/>
        <w:jc w:val="both"/>
        <w:rPr>
          <w:rFonts w:ascii="Verdana" w:hAnsi="Verdana"/>
          <w:b/>
          <w:sz w:val="18"/>
          <w:szCs w:val="18"/>
        </w:rPr>
      </w:pPr>
    </w:p>
    <w:p w:rsidR="004E6BAE" w:rsidRDefault="004E6BAE" w:rsidP="004E6BAE">
      <w:pPr>
        <w:ind w:right="611"/>
        <w:jc w:val="both"/>
        <w:rPr>
          <w:rFonts w:ascii="Verdana" w:hAnsi="Verdana"/>
          <w:b/>
          <w:sz w:val="18"/>
          <w:szCs w:val="18"/>
        </w:rPr>
      </w:pPr>
      <w:r>
        <w:rPr>
          <w:rFonts w:ascii="Verdana" w:hAnsi="Verdana"/>
          <w:b/>
          <w:sz w:val="18"/>
          <w:szCs w:val="18"/>
        </w:rPr>
        <w:t xml:space="preserve">Część </w:t>
      </w:r>
      <w:r w:rsidR="00DB1125">
        <w:rPr>
          <w:rFonts w:ascii="Verdana" w:hAnsi="Verdana"/>
          <w:b/>
          <w:sz w:val="18"/>
          <w:szCs w:val="18"/>
        </w:rPr>
        <w:t>4</w:t>
      </w:r>
      <w:r>
        <w:rPr>
          <w:rFonts w:ascii="Verdana" w:hAnsi="Verdana"/>
          <w:b/>
          <w:sz w:val="18"/>
          <w:szCs w:val="18"/>
        </w:rPr>
        <w:t xml:space="preserve"> – </w:t>
      </w:r>
      <w:r w:rsidR="00DB1125">
        <w:rPr>
          <w:rFonts w:ascii="Verdana" w:hAnsi="Verdana"/>
          <w:b/>
          <w:sz w:val="18"/>
          <w:szCs w:val="18"/>
        </w:rPr>
        <w:t xml:space="preserve">Dostawa </w:t>
      </w:r>
      <w:proofErr w:type="spellStart"/>
      <w:r w:rsidR="00DB1125">
        <w:rPr>
          <w:rFonts w:ascii="Verdana" w:hAnsi="Verdana"/>
          <w:b/>
          <w:sz w:val="18"/>
          <w:szCs w:val="18"/>
        </w:rPr>
        <w:t>fizjodyspensera</w:t>
      </w:r>
      <w:bookmarkStart w:id="0" w:name="_GoBack"/>
      <w:bookmarkEnd w:id="0"/>
      <w:proofErr w:type="spellEnd"/>
    </w:p>
    <w:p w:rsidR="00FC26A7" w:rsidRDefault="00FC26A7" w:rsidP="00DB16BA">
      <w:pPr>
        <w:ind w:right="470"/>
        <w:jc w:val="both"/>
        <w:rPr>
          <w:rFonts w:ascii="Verdana" w:hAnsi="Verdana"/>
          <w:b/>
          <w:bCs/>
          <w:sz w:val="18"/>
          <w:szCs w:val="18"/>
        </w:rPr>
      </w:pPr>
    </w:p>
    <w:p w:rsidR="00246C8B" w:rsidRDefault="00246C8B" w:rsidP="00FC26A7">
      <w:pPr>
        <w:tabs>
          <w:tab w:val="right" w:pos="9072"/>
        </w:tabs>
        <w:ind w:right="-97"/>
        <w:jc w:val="center"/>
        <w:rPr>
          <w:rFonts w:ascii="Verdana" w:hAnsi="Verdana"/>
          <w:b/>
          <w:sz w:val="18"/>
          <w:szCs w:val="18"/>
        </w:rPr>
      </w:pPr>
    </w:p>
    <w:p w:rsidR="00FC26A7" w:rsidRDefault="00FC26A7" w:rsidP="00FC26A7">
      <w:pPr>
        <w:tabs>
          <w:tab w:val="right" w:pos="9072"/>
        </w:tabs>
        <w:ind w:right="-97"/>
        <w:jc w:val="center"/>
        <w:rPr>
          <w:rFonts w:ascii="Verdana" w:hAnsi="Verdana"/>
          <w:b/>
          <w:sz w:val="18"/>
          <w:szCs w:val="18"/>
        </w:rPr>
      </w:pPr>
      <w:r>
        <w:rPr>
          <w:rFonts w:ascii="Verdana" w:hAnsi="Verdana"/>
          <w:b/>
          <w:sz w:val="18"/>
          <w:szCs w:val="18"/>
        </w:rPr>
        <w:t>WYNIK POSTĘPOWANIA</w:t>
      </w:r>
    </w:p>
    <w:p w:rsidR="00FC26A7" w:rsidRDefault="00FC26A7" w:rsidP="00DB16BA">
      <w:pPr>
        <w:ind w:right="470"/>
        <w:jc w:val="both"/>
        <w:rPr>
          <w:rFonts w:ascii="Verdana" w:hAnsi="Verdana"/>
          <w:b/>
          <w:bCs/>
          <w:sz w:val="18"/>
          <w:szCs w:val="18"/>
        </w:rPr>
      </w:pPr>
    </w:p>
    <w:p w:rsidR="00927BBD" w:rsidRPr="00ED4DEE" w:rsidRDefault="00927BBD" w:rsidP="00FC26A7">
      <w:pPr>
        <w:tabs>
          <w:tab w:val="left" w:pos="8647"/>
        </w:tabs>
        <w:ind w:left="41" w:right="470" w:hanging="41"/>
        <w:jc w:val="both"/>
        <w:rPr>
          <w:rFonts w:ascii="Verdana" w:hAnsi="Verdana"/>
          <w:noProof/>
          <w:sz w:val="18"/>
          <w:szCs w:val="18"/>
        </w:rPr>
      </w:pPr>
      <w:r w:rsidRPr="00ED4DEE">
        <w:rPr>
          <w:rFonts w:ascii="Verdana" w:hAnsi="Verdana"/>
          <w:noProof/>
          <w:sz w:val="18"/>
          <w:szCs w:val="18"/>
        </w:rPr>
        <w:t xml:space="preserve">Uniwersytet Medyczny </w:t>
      </w:r>
      <w:r w:rsidR="00F55280">
        <w:rPr>
          <w:rFonts w:ascii="Verdana" w:hAnsi="Verdana"/>
          <w:noProof/>
          <w:sz w:val="18"/>
          <w:szCs w:val="18"/>
        </w:rPr>
        <w:t>we Wrocławiu dziękuje Wykonawcy</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FC26A7">
      <w:pPr>
        <w:tabs>
          <w:tab w:val="left" w:pos="8647"/>
        </w:tabs>
        <w:ind w:left="40" w:right="471" w:hanging="40"/>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t>
      </w:r>
      <w:r w:rsidR="00C926E9">
        <w:rPr>
          <w:rFonts w:ascii="Verdana" w:hAnsi="Verdana"/>
          <w:noProof/>
          <w:sz w:val="18"/>
          <w:szCs w:val="18"/>
        </w:rPr>
        <w:t xml:space="preserve">jego </w:t>
      </w:r>
      <w:r w:rsidRPr="00FC26A7">
        <w:rPr>
          <w:rFonts w:ascii="Verdana" w:hAnsi="Verdana"/>
          <w:b/>
          <w:noProof/>
          <w:sz w:val="18"/>
          <w:szCs w:val="18"/>
        </w:rPr>
        <w:t>wyniku</w:t>
      </w:r>
      <w:r w:rsidRPr="00ED4DEE">
        <w:rPr>
          <w:rFonts w:ascii="Verdana" w:hAnsi="Verdana"/>
          <w:noProof/>
          <w:sz w:val="18"/>
          <w:szCs w:val="18"/>
        </w:rPr>
        <w:t>.</w:t>
      </w:r>
    </w:p>
    <w:p w:rsidR="00DE70EB" w:rsidRPr="00ED4DEE" w:rsidRDefault="00DE70EB" w:rsidP="00DB16BA">
      <w:pPr>
        <w:tabs>
          <w:tab w:val="right" w:pos="9356"/>
        </w:tabs>
        <w:ind w:right="470"/>
        <w:jc w:val="both"/>
        <w:rPr>
          <w:rFonts w:ascii="Verdana" w:hAnsi="Verdana"/>
          <w:b/>
          <w:bCs/>
          <w:noProof/>
          <w:sz w:val="18"/>
          <w:szCs w:val="18"/>
        </w:rPr>
      </w:pPr>
    </w:p>
    <w:p w:rsidR="00FC26A7" w:rsidRPr="008957FE" w:rsidRDefault="00FC26A7" w:rsidP="00FC26A7">
      <w:pPr>
        <w:tabs>
          <w:tab w:val="num" w:pos="720"/>
          <w:tab w:val="right" w:pos="9356"/>
        </w:tabs>
        <w:ind w:right="470"/>
        <w:jc w:val="both"/>
        <w:rPr>
          <w:rFonts w:ascii="Verdana" w:hAnsi="Verdana" w:cs="Arial"/>
          <w:noProof/>
          <w:sz w:val="18"/>
          <w:szCs w:val="18"/>
        </w:rPr>
      </w:pPr>
      <w:r w:rsidRPr="008957FE">
        <w:rPr>
          <w:rFonts w:ascii="Verdana" w:hAnsi="Verdana" w:cs="Arial"/>
          <w:noProof/>
          <w:sz w:val="18"/>
          <w:szCs w:val="18"/>
        </w:rPr>
        <w:t xml:space="preserve">Kryteriami oceny ofert były: </w:t>
      </w:r>
    </w:p>
    <w:p w:rsidR="00166B17" w:rsidRPr="006A00D2" w:rsidRDefault="00166B17" w:rsidP="00166B17">
      <w:pPr>
        <w:pStyle w:val="Akapitzlist"/>
        <w:numPr>
          <w:ilvl w:val="6"/>
          <w:numId w:val="15"/>
        </w:numPr>
        <w:ind w:left="851" w:right="-142" w:hanging="284"/>
        <w:jc w:val="both"/>
        <w:outlineLvl w:val="0"/>
        <w:rPr>
          <w:rFonts w:ascii="Verdana" w:hAnsi="Verdana"/>
          <w:color w:val="000000" w:themeColor="text1"/>
          <w:sz w:val="18"/>
        </w:rPr>
      </w:pPr>
      <w:r w:rsidRPr="006A00D2">
        <w:rPr>
          <w:rFonts w:ascii="Verdana" w:hAnsi="Verdana"/>
          <w:color w:val="000000" w:themeColor="text1"/>
          <w:sz w:val="18"/>
        </w:rPr>
        <w:t>Cenę realizacji przedmiotu zamówienia - waga 60%;</w:t>
      </w:r>
    </w:p>
    <w:p w:rsidR="00166B17" w:rsidRDefault="00166B17" w:rsidP="00166B17">
      <w:pPr>
        <w:pStyle w:val="Akapitzlist"/>
        <w:numPr>
          <w:ilvl w:val="6"/>
          <w:numId w:val="15"/>
        </w:numPr>
        <w:ind w:left="851" w:right="-142" w:hanging="284"/>
        <w:jc w:val="both"/>
        <w:outlineLvl w:val="0"/>
        <w:rPr>
          <w:rFonts w:ascii="Verdana" w:hAnsi="Verdana"/>
          <w:color w:val="000000" w:themeColor="text1"/>
          <w:sz w:val="18"/>
        </w:rPr>
      </w:pPr>
      <w:r w:rsidRPr="006A00D2">
        <w:rPr>
          <w:rFonts w:ascii="Verdana" w:hAnsi="Verdana"/>
          <w:color w:val="000000" w:themeColor="text1"/>
          <w:sz w:val="18"/>
        </w:rPr>
        <w:t>Termin realizacji</w:t>
      </w:r>
      <w:r>
        <w:rPr>
          <w:rFonts w:ascii="Verdana" w:hAnsi="Verdana"/>
          <w:color w:val="000000" w:themeColor="text1"/>
          <w:sz w:val="18"/>
        </w:rPr>
        <w:t xml:space="preserve"> przedmiotu zamówienia</w:t>
      </w:r>
      <w:r w:rsidRPr="006A00D2">
        <w:rPr>
          <w:rFonts w:ascii="Verdana" w:hAnsi="Verdana"/>
          <w:color w:val="000000" w:themeColor="text1"/>
          <w:sz w:val="18"/>
        </w:rPr>
        <w:t xml:space="preserve"> </w:t>
      </w:r>
      <w:r>
        <w:rPr>
          <w:rFonts w:ascii="Verdana" w:hAnsi="Verdana"/>
          <w:color w:val="000000" w:themeColor="text1"/>
          <w:sz w:val="18"/>
        </w:rPr>
        <w:t>- waga 20 %,</w:t>
      </w:r>
    </w:p>
    <w:p w:rsidR="00166B17" w:rsidRDefault="00166B17" w:rsidP="00166B17">
      <w:pPr>
        <w:pStyle w:val="Akapitzlist"/>
        <w:numPr>
          <w:ilvl w:val="6"/>
          <w:numId w:val="15"/>
        </w:numPr>
        <w:ind w:left="851" w:right="-142" w:hanging="284"/>
        <w:jc w:val="both"/>
        <w:outlineLvl w:val="0"/>
        <w:rPr>
          <w:rFonts w:ascii="Verdana" w:hAnsi="Verdana"/>
          <w:color w:val="000000" w:themeColor="text1"/>
          <w:sz w:val="18"/>
        </w:rPr>
      </w:pPr>
      <w:r>
        <w:rPr>
          <w:rFonts w:ascii="Verdana" w:hAnsi="Verdana"/>
          <w:color w:val="000000" w:themeColor="text1"/>
          <w:sz w:val="18"/>
        </w:rPr>
        <w:t>Okres gwarancji przedmiotu zamówienia</w:t>
      </w:r>
      <w:r w:rsidRPr="006A00D2">
        <w:rPr>
          <w:rFonts w:ascii="Verdana" w:hAnsi="Verdana"/>
          <w:color w:val="000000" w:themeColor="text1"/>
          <w:sz w:val="18"/>
        </w:rPr>
        <w:t xml:space="preserve"> </w:t>
      </w:r>
      <w:r>
        <w:rPr>
          <w:rFonts w:ascii="Verdana" w:hAnsi="Verdana"/>
          <w:color w:val="000000" w:themeColor="text1"/>
          <w:sz w:val="18"/>
        </w:rPr>
        <w:t>– waga 20 %;</w:t>
      </w:r>
    </w:p>
    <w:p w:rsidR="008C6B55" w:rsidRDefault="008C6B55" w:rsidP="008C6B55">
      <w:pPr>
        <w:tabs>
          <w:tab w:val="right" w:pos="9356"/>
        </w:tabs>
        <w:spacing w:line="240" w:lineRule="exact"/>
        <w:ind w:right="470"/>
        <w:jc w:val="both"/>
        <w:rPr>
          <w:rFonts w:ascii="Verdana" w:hAnsi="Verdana" w:cs="Arial"/>
          <w:noProof/>
          <w:sz w:val="18"/>
          <w:szCs w:val="18"/>
        </w:rPr>
      </w:pPr>
    </w:p>
    <w:p w:rsidR="00C7675D" w:rsidRPr="00ED4DEE" w:rsidRDefault="00C7675D" w:rsidP="00263DEB">
      <w:pPr>
        <w:numPr>
          <w:ilvl w:val="2"/>
          <w:numId w:val="12"/>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0E7BFB" w:rsidRDefault="000E7BFB" w:rsidP="000E7BFB">
      <w:pPr>
        <w:tabs>
          <w:tab w:val="center" w:pos="4536"/>
          <w:tab w:val="right" w:pos="9180"/>
        </w:tabs>
        <w:spacing w:before="60" w:line="360" w:lineRule="auto"/>
        <w:jc w:val="both"/>
        <w:rPr>
          <w:rFonts w:ascii="Verdana" w:hAnsi="Verdana"/>
          <w:sz w:val="18"/>
          <w:szCs w:val="18"/>
        </w:rPr>
      </w:pPr>
      <w:r w:rsidRPr="0099340E">
        <w:rPr>
          <w:rFonts w:ascii="Verdana" w:hAnsi="Verdana"/>
          <w:sz w:val="18"/>
          <w:szCs w:val="18"/>
        </w:rPr>
        <w:t>Ofertę złoży</w:t>
      </w:r>
      <w:r>
        <w:rPr>
          <w:rFonts w:ascii="Verdana" w:hAnsi="Verdana"/>
          <w:sz w:val="18"/>
          <w:szCs w:val="18"/>
        </w:rPr>
        <w:t>ł następujący Wykonawca</w:t>
      </w:r>
      <w:r w:rsidRPr="0099340E">
        <w:rPr>
          <w:rFonts w:ascii="Verdana" w:hAnsi="Verdana"/>
          <w:sz w:val="18"/>
          <w:szCs w:val="18"/>
        </w:rPr>
        <w:t>:</w:t>
      </w:r>
    </w:p>
    <w:p w:rsidR="000F6AE1" w:rsidRDefault="000F6AE1" w:rsidP="00C7675D">
      <w:pPr>
        <w:tabs>
          <w:tab w:val="right" w:pos="9356"/>
        </w:tabs>
        <w:ind w:left="426" w:right="470"/>
        <w:jc w:val="both"/>
        <w:rPr>
          <w:rFonts w:ascii="Verdana" w:hAnsi="Verdana"/>
          <w:noProof/>
          <w:sz w:val="18"/>
          <w:szCs w:val="18"/>
        </w:rPr>
      </w:pPr>
    </w:p>
    <w:tbl>
      <w:tblPr>
        <w:tblStyle w:val="Tabela-Siatka"/>
        <w:tblW w:w="9067" w:type="dxa"/>
        <w:tblLayout w:type="fixed"/>
        <w:tblLook w:val="04A0" w:firstRow="1" w:lastRow="0" w:firstColumn="1" w:lastColumn="0" w:noHBand="0" w:noVBand="1"/>
      </w:tblPr>
      <w:tblGrid>
        <w:gridCol w:w="562"/>
        <w:gridCol w:w="3261"/>
        <w:gridCol w:w="1275"/>
        <w:gridCol w:w="1276"/>
        <w:gridCol w:w="1418"/>
        <w:gridCol w:w="1275"/>
      </w:tblGrid>
      <w:tr w:rsidR="00166B17" w:rsidTr="00166B17">
        <w:trPr>
          <w:trHeight w:val="590"/>
        </w:trPr>
        <w:tc>
          <w:tcPr>
            <w:tcW w:w="562" w:type="dxa"/>
          </w:tcPr>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Lp.</w:t>
            </w:r>
          </w:p>
        </w:tc>
        <w:tc>
          <w:tcPr>
            <w:tcW w:w="3261" w:type="dxa"/>
          </w:tcPr>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Nazwa wykonawcy</w:t>
            </w:r>
          </w:p>
        </w:tc>
        <w:tc>
          <w:tcPr>
            <w:tcW w:w="1275" w:type="dxa"/>
          </w:tcPr>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Cena zł</w:t>
            </w:r>
          </w:p>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 punkty</w:t>
            </w:r>
          </w:p>
        </w:tc>
        <w:tc>
          <w:tcPr>
            <w:tcW w:w="1276" w:type="dxa"/>
            <w:vAlign w:val="center"/>
          </w:tcPr>
          <w:p w:rsidR="00166B17" w:rsidRPr="00CE5814" w:rsidRDefault="00166B17" w:rsidP="00166B17">
            <w:pPr>
              <w:tabs>
                <w:tab w:val="left" w:pos="0"/>
                <w:tab w:val="center" w:pos="4536"/>
                <w:tab w:val="right" w:pos="9072"/>
              </w:tabs>
              <w:ind w:right="72"/>
              <w:jc w:val="center"/>
              <w:rPr>
                <w:rFonts w:ascii="Verdana" w:hAnsi="Verdana"/>
                <w:b/>
                <w:color w:val="000000" w:themeColor="text1"/>
                <w:sz w:val="16"/>
                <w:szCs w:val="16"/>
              </w:rPr>
            </w:pPr>
            <w:r>
              <w:rPr>
                <w:rFonts w:ascii="Verdana" w:hAnsi="Verdana"/>
                <w:b/>
                <w:color w:val="000000" w:themeColor="text1"/>
                <w:sz w:val="16"/>
                <w:szCs w:val="16"/>
              </w:rPr>
              <w:t>T</w:t>
            </w:r>
            <w:r w:rsidRPr="00CE5814">
              <w:rPr>
                <w:rFonts w:ascii="Verdana" w:hAnsi="Verdana"/>
                <w:b/>
                <w:color w:val="000000" w:themeColor="text1"/>
                <w:sz w:val="16"/>
                <w:szCs w:val="16"/>
              </w:rPr>
              <w:t>ermin</w:t>
            </w:r>
          </w:p>
          <w:p w:rsidR="00166B17" w:rsidRDefault="00166B17" w:rsidP="00166B17">
            <w:pPr>
              <w:tabs>
                <w:tab w:val="left" w:pos="0"/>
                <w:tab w:val="center" w:pos="4536"/>
                <w:tab w:val="right" w:pos="9072"/>
              </w:tabs>
              <w:ind w:right="72"/>
              <w:jc w:val="center"/>
              <w:rPr>
                <w:rFonts w:ascii="Verdana" w:hAnsi="Verdana"/>
                <w:b/>
                <w:color w:val="000000" w:themeColor="text1"/>
                <w:sz w:val="16"/>
                <w:szCs w:val="16"/>
              </w:rPr>
            </w:pPr>
            <w:r w:rsidRPr="00CE5814">
              <w:rPr>
                <w:rFonts w:ascii="Verdana" w:hAnsi="Verdana"/>
                <w:b/>
                <w:color w:val="000000" w:themeColor="text1"/>
                <w:sz w:val="16"/>
                <w:szCs w:val="16"/>
              </w:rPr>
              <w:t>realizacji</w:t>
            </w:r>
          </w:p>
          <w:p w:rsidR="00166B17" w:rsidRPr="00CE5814" w:rsidRDefault="00166B17" w:rsidP="00166B17">
            <w:pPr>
              <w:tabs>
                <w:tab w:val="left" w:pos="0"/>
                <w:tab w:val="center" w:pos="4536"/>
                <w:tab w:val="right" w:pos="9072"/>
              </w:tabs>
              <w:ind w:right="72"/>
              <w:jc w:val="center"/>
              <w:rPr>
                <w:rFonts w:ascii="Verdana" w:hAnsi="Verdana"/>
                <w:b/>
                <w:color w:val="000000" w:themeColor="text1"/>
                <w:sz w:val="16"/>
                <w:szCs w:val="16"/>
              </w:rPr>
            </w:pPr>
            <w:r w:rsidRPr="00AE3895">
              <w:rPr>
                <w:rFonts w:ascii="Verdana" w:hAnsi="Verdana" w:cs="Times New Roman"/>
                <w:b/>
                <w:sz w:val="14"/>
                <w:szCs w:val="14"/>
              </w:rPr>
              <w:t>/ punkty</w:t>
            </w:r>
          </w:p>
          <w:p w:rsidR="00166B17" w:rsidRPr="00AE3895" w:rsidRDefault="00166B17" w:rsidP="00166B17">
            <w:pPr>
              <w:tabs>
                <w:tab w:val="left" w:pos="0"/>
                <w:tab w:val="center" w:pos="4536"/>
                <w:tab w:val="right" w:pos="9072"/>
              </w:tabs>
              <w:ind w:right="72"/>
              <w:jc w:val="center"/>
              <w:rPr>
                <w:rFonts w:ascii="Verdana" w:hAnsi="Verdana" w:cs="Times New Roman"/>
                <w:b/>
                <w:sz w:val="14"/>
                <w:szCs w:val="14"/>
              </w:rPr>
            </w:pPr>
          </w:p>
        </w:tc>
        <w:tc>
          <w:tcPr>
            <w:tcW w:w="1418" w:type="dxa"/>
          </w:tcPr>
          <w:p w:rsidR="00166B17" w:rsidRPr="00CE5814" w:rsidRDefault="00166B17" w:rsidP="00166B17">
            <w:pPr>
              <w:tabs>
                <w:tab w:val="left" w:pos="0"/>
                <w:tab w:val="center" w:pos="4536"/>
                <w:tab w:val="right" w:pos="9072"/>
              </w:tabs>
              <w:ind w:right="72"/>
              <w:jc w:val="center"/>
              <w:rPr>
                <w:rFonts w:ascii="Verdana" w:hAnsi="Verdana"/>
                <w:b/>
                <w:color w:val="000000" w:themeColor="text1"/>
                <w:sz w:val="16"/>
                <w:szCs w:val="16"/>
              </w:rPr>
            </w:pPr>
            <w:r w:rsidRPr="00CE5814">
              <w:rPr>
                <w:rFonts w:ascii="Verdana" w:hAnsi="Verdana"/>
                <w:b/>
                <w:color w:val="000000" w:themeColor="text1"/>
                <w:sz w:val="16"/>
                <w:szCs w:val="16"/>
              </w:rPr>
              <w:t>Okres</w:t>
            </w:r>
          </w:p>
          <w:p w:rsidR="00166B17" w:rsidRDefault="00166B17" w:rsidP="00166B17">
            <w:pPr>
              <w:tabs>
                <w:tab w:val="left" w:pos="0"/>
                <w:tab w:val="center" w:pos="4536"/>
                <w:tab w:val="right" w:pos="9072"/>
              </w:tabs>
              <w:ind w:right="72"/>
              <w:jc w:val="center"/>
              <w:rPr>
                <w:rFonts w:ascii="Verdana" w:hAnsi="Verdana"/>
                <w:b/>
                <w:color w:val="000000" w:themeColor="text1"/>
                <w:sz w:val="16"/>
                <w:szCs w:val="16"/>
              </w:rPr>
            </w:pPr>
            <w:r w:rsidRPr="00CE5814">
              <w:rPr>
                <w:rFonts w:ascii="Verdana" w:hAnsi="Verdana"/>
                <w:b/>
                <w:color w:val="000000" w:themeColor="text1"/>
                <w:sz w:val="16"/>
                <w:szCs w:val="16"/>
              </w:rPr>
              <w:t>gwarancji</w:t>
            </w:r>
          </w:p>
          <w:p w:rsidR="00166B17" w:rsidRPr="00CE5814" w:rsidRDefault="00166B17" w:rsidP="00166B17">
            <w:pPr>
              <w:tabs>
                <w:tab w:val="left" w:pos="0"/>
                <w:tab w:val="center" w:pos="4536"/>
                <w:tab w:val="right" w:pos="9072"/>
              </w:tabs>
              <w:ind w:right="72"/>
              <w:jc w:val="center"/>
              <w:rPr>
                <w:rFonts w:ascii="Verdana" w:hAnsi="Verdana"/>
                <w:b/>
                <w:color w:val="000000" w:themeColor="text1"/>
                <w:sz w:val="16"/>
                <w:szCs w:val="16"/>
              </w:rPr>
            </w:pPr>
            <w:r w:rsidRPr="00AE3895">
              <w:rPr>
                <w:rFonts w:ascii="Verdana" w:hAnsi="Verdana" w:cs="Times New Roman"/>
                <w:b/>
                <w:sz w:val="14"/>
                <w:szCs w:val="14"/>
              </w:rPr>
              <w:t>/ punkty</w:t>
            </w:r>
          </w:p>
          <w:p w:rsidR="00166B17" w:rsidRPr="00AE3895" w:rsidRDefault="00166B17" w:rsidP="00E26DE6">
            <w:pPr>
              <w:jc w:val="center"/>
              <w:rPr>
                <w:rFonts w:ascii="Verdana" w:hAnsi="Verdana"/>
                <w:b/>
                <w:sz w:val="14"/>
                <w:szCs w:val="14"/>
              </w:rPr>
            </w:pPr>
          </w:p>
        </w:tc>
        <w:tc>
          <w:tcPr>
            <w:tcW w:w="1275" w:type="dxa"/>
          </w:tcPr>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Łączna</w:t>
            </w:r>
          </w:p>
          <w:p w:rsidR="00166B17" w:rsidRPr="00AE3895" w:rsidRDefault="00166B17" w:rsidP="00E26DE6">
            <w:pPr>
              <w:jc w:val="center"/>
              <w:rPr>
                <w:rFonts w:ascii="Verdana" w:hAnsi="Verdana" w:cs="Times New Roman"/>
                <w:b/>
                <w:sz w:val="14"/>
                <w:szCs w:val="14"/>
              </w:rPr>
            </w:pPr>
            <w:r w:rsidRPr="00AE3895">
              <w:rPr>
                <w:rFonts w:ascii="Verdana" w:hAnsi="Verdana" w:cs="Times New Roman"/>
                <w:b/>
                <w:sz w:val="14"/>
                <w:szCs w:val="14"/>
              </w:rPr>
              <w:t>liczba</w:t>
            </w:r>
          </w:p>
          <w:p w:rsidR="00166B17" w:rsidRPr="00AE3895" w:rsidRDefault="00166B17" w:rsidP="00E26DE6">
            <w:pPr>
              <w:jc w:val="center"/>
              <w:rPr>
                <w:rFonts w:ascii="Verdana" w:hAnsi="Verdana"/>
                <w:b/>
                <w:sz w:val="14"/>
                <w:szCs w:val="14"/>
              </w:rPr>
            </w:pPr>
            <w:r w:rsidRPr="00AE3895">
              <w:rPr>
                <w:rFonts w:ascii="Verdana" w:hAnsi="Verdana" w:cs="Times New Roman"/>
                <w:b/>
                <w:sz w:val="14"/>
                <w:szCs w:val="14"/>
              </w:rPr>
              <w:t>punktów</w:t>
            </w:r>
          </w:p>
        </w:tc>
      </w:tr>
      <w:tr w:rsidR="00166B17" w:rsidTr="00166B17">
        <w:trPr>
          <w:trHeight w:val="255"/>
        </w:trPr>
        <w:tc>
          <w:tcPr>
            <w:tcW w:w="562" w:type="dxa"/>
          </w:tcPr>
          <w:p w:rsidR="00166B17" w:rsidRPr="005A71BD" w:rsidRDefault="00166B17" w:rsidP="00E26DE6">
            <w:pPr>
              <w:rPr>
                <w:rFonts w:ascii="Verdana" w:hAnsi="Verdana" w:cs="Times New Roman"/>
                <w:sz w:val="16"/>
                <w:szCs w:val="16"/>
              </w:rPr>
            </w:pPr>
            <w:r w:rsidRPr="005A71BD">
              <w:rPr>
                <w:rFonts w:ascii="Verdana" w:hAnsi="Verdana" w:cs="Times New Roman"/>
                <w:sz w:val="16"/>
                <w:szCs w:val="16"/>
              </w:rPr>
              <w:t xml:space="preserve">1. </w:t>
            </w:r>
          </w:p>
        </w:tc>
        <w:tc>
          <w:tcPr>
            <w:tcW w:w="3261" w:type="dxa"/>
            <w:vAlign w:val="center"/>
          </w:tcPr>
          <w:p w:rsidR="007259FD" w:rsidRPr="009A6D5A" w:rsidRDefault="007259FD" w:rsidP="007259FD">
            <w:pPr>
              <w:autoSpaceDE w:val="0"/>
              <w:autoSpaceDN w:val="0"/>
              <w:adjustRightInd w:val="0"/>
              <w:rPr>
                <w:rFonts w:ascii="Verdana" w:hAnsi="Verdana" w:cs="Arial"/>
                <w:b/>
                <w:bCs/>
                <w:iCs/>
                <w:sz w:val="18"/>
                <w:szCs w:val="18"/>
              </w:rPr>
            </w:pPr>
            <w:r w:rsidRPr="009A6D5A">
              <w:rPr>
                <w:rFonts w:ascii="Verdana" w:hAnsi="Verdana" w:cs="Arial"/>
                <w:b/>
                <w:bCs/>
                <w:iCs/>
                <w:sz w:val="18"/>
                <w:szCs w:val="18"/>
              </w:rPr>
              <w:t>MEDIF Sp. z o.o.</w:t>
            </w:r>
          </w:p>
          <w:p w:rsidR="007259FD" w:rsidRPr="009A6D5A" w:rsidRDefault="007259FD" w:rsidP="007259FD">
            <w:pPr>
              <w:autoSpaceDE w:val="0"/>
              <w:autoSpaceDN w:val="0"/>
              <w:adjustRightInd w:val="0"/>
              <w:rPr>
                <w:rFonts w:ascii="Verdana" w:hAnsi="Verdana" w:cs="Arial"/>
                <w:b/>
                <w:bCs/>
                <w:iCs/>
                <w:sz w:val="18"/>
                <w:szCs w:val="18"/>
              </w:rPr>
            </w:pPr>
            <w:r w:rsidRPr="009A6D5A">
              <w:rPr>
                <w:rFonts w:ascii="Verdana" w:hAnsi="Verdana" w:cs="Arial"/>
                <w:b/>
                <w:bCs/>
                <w:iCs/>
                <w:sz w:val="18"/>
                <w:szCs w:val="18"/>
              </w:rPr>
              <w:t>ul. Piaskowa 4 lok. U3</w:t>
            </w:r>
          </w:p>
          <w:p w:rsidR="00166B17" w:rsidRDefault="007259FD" w:rsidP="007259FD">
            <w:pPr>
              <w:autoSpaceDE w:val="0"/>
              <w:autoSpaceDN w:val="0"/>
              <w:adjustRightInd w:val="0"/>
              <w:rPr>
                <w:rFonts w:ascii="Verdana" w:hAnsi="Verdana" w:cs="Arial"/>
                <w:b/>
                <w:bCs/>
                <w:iCs/>
                <w:color w:val="000000" w:themeColor="text1"/>
                <w:sz w:val="18"/>
                <w:szCs w:val="18"/>
              </w:rPr>
            </w:pPr>
            <w:r w:rsidRPr="009A6D5A">
              <w:rPr>
                <w:rFonts w:ascii="Verdana" w:hAnsi="Verdana" w:cs="Arial"/>
                <w:b/>
                <w:bCs/>
                <w:iCs/>
                <w:sz w:val="18"/>
                <w:szCs w:val="18"/>
              </w:rPr>
              <w:t>01-067 Warszawa</w:t>
            </w:r>
          </w:p>
        </w:tc>
        <w:tc>
          <w:tcPr>
            <w:tcW w:w="1275" w:type="dxa"/>
            <w:vAlign w:val="center"/>
          </w:tcPr>
          <w:p w:rsidR="00166B17" w:rsidRPr="00CE5814" w:rsidRDefault="00384516" w:rsidP="00166B17">
            <w:pPr>
              <w:jc w:val="center"/>
              <w:rPr>
                <w:rFonts w:ascii="Verdana" w:hAnsi="Verdana" w:cs="Arial"/>
                <w:b/>
                <w:bCs/>
                <w:iCs/>
                <w:color w:val="000000" w:themeColor="text1"/>
                <w:sz w:val="18"/>
                <w:szCs w:val="18"/>
              </w:rPr>
            </w:pPr>
            <w:r>
              <w:rPr>
                <w:rFonts w:ascii="Verdana" w:hAnsi="Verdana" w:cs="Arial"/>
                <w:bCs/>
                <w:iCs/>
                <w:sz w:val="18"/>
                <w:szCs w:val="18"/>
              </w:rPr>
              <w:t>10 000</w:t>
            </w:r>
            <w:r w:rsidR="008546B1" w:rsidRPr="008546B1">
              <w:rPr>
                <w:rFonts w:ascii="Verdana" w:hAnsi="Verdana" w:cs="Arial"/>
                <w:bCs/>
                <w:iCs/>
                <w:sz w:val="18"/>
                <w:szCs w:val="18"/>
              </w:rPr>
              <w:t>,00</w:t>
            </w:r>
            <w:r w:rsidR="008546B1" w:rsidRPr="00892FBB">
              <w:rPr>
                <w:rFonts w:ascii="Verdana" w:hAnsi="Verdana" w:cs="Arial"/>
                <w:b/>
                <w:bCs/>
                <w:iCs/>
                <w:sz w:val="18"/>
                <w:szCs w:val="18"/>
              </w:rPr>
              <w:t xml:space="preserve"> </w:t>
            </w:r>
            <w:r w:rsidR="00166B17">
              <w:rPr>
                <w:rFonts w:ascii="Verdana" w:hAnsi="Verdana" w:cs="Arial"/>
                <w:b/>
                <w:bCs/>
                <w:iCs/>
                <w:color w:val="000000" w:themeColor="text1"/>
                <w:sz w:val="18"/>
                <w:szCs w:val="18"/>
              </w:rPr>
              <w:t>/ 60,00</w:t>
            </w:r>
          </w:p>
        </w:tc>
        <w:tc>
          <w:tcPr>
            <w:tcW w:w="1276" w:type="dxa"/>
            <w:vAlign w:val="center"/>
          </w:tcPr>
          <w:p w:rsidR="00166B17" w:rsidRDefault="00166B17" w:rsidP="00166B17">
            <w:pPr>
              <w:jc w:val="center"/>
              <w:rPr>
                <w:rFonts w:ascii="Verdana" w:hAnsi="Verdana" w:cs="Arial"/>
                <w:color w:val="000000" w:themeColor="text1"/>
                <w:sz w:val="18"/>
                <w:szCs w:val="18"/>
              </w:rPr>
            </w:pPr>
          </w:p>
          <w:p w:rsidR="00166B17" w:rsidRPr="00166B17" w:rsidRDefault="00384516" w:rsidP="00166B17">
            <w:pPr>
              <w:jc w:val="center"/>
              <w:rPr>
                <w:rFonts w:ascii="Verdana" w:hAnsi="Verdana" w:cs="Arial"/>
                <w:color w:val="000000" w:themeColor="text1"/>
                <w:sz w:val="18"/>
                <w:szCs w:val="18"/>
              </w:rPr>
            </w:pPr>
            <w:r>
              <w:rPr>
                <w:rFonts w:ascii="Verdana" w:hAnsi="Verdana" w:cs="Arial"/>
                <w:color w:val="000000" w:themeColor="text1"/>
                <w:sz w:val="18"/>
                <w:szCs w:val="18"/>
              </w:rPr>
              <w:t>21</w:t>
            </w:r>
            <w:r w:rsidR="00166B17" w:rsidRPr="00166B17">
              <w:rPr>
                <w:rFonts w:ascii="Verdana" w:hAnsi="Verdana" w:cs="Arial"/>
                <w:color w:val="000000" w:themeColor="text1"/>
                <w:sz w:val="18"/>
                <w:szCs w:val="18"/>
              </w:rPr>
              <w:t xml:space="preserve"> dni</w:t>
            </w:r>
          </w:p>
          <w:p w:rsidR="00166B17" w:rsidRDefault="00166B17" w:rsidP="00166B17">
            <w:pPr>
              <w:jc w:val="center"/>
              <w:rPr>
                <w:rFonts w:ascii="Verdana" w:hAnsi="Verdana" w:cs="Arial"/>
                <w:b/>
                <w:color w:val="000000" w:themeColor="text1"/>
                <w:sz w:val="18"/>
                <w:szCs w:val="18"/>
              </w:rPr>
            </w:pPr>
            <w:r>
              <w:rPr>
                <w:rFonts w:ascii="Verdana" w:hAnsi="Verdana" w:cs="Arial"/>
                <w:b/>
                <w:color w:val="000000" w:themeColor="text1"/>
                <w:sz w:val="18"/>
                <w:szCs w:val="18"/>
              </w:rPr>
              <w:t>/ 20,00</w:t>
            </w:r>
          </w:p>
          <w:p w:rsidR="00166B17" w:rsidRPr="00CE5814" w:rsidRDefault="00166B17" w:rsidP="00166B17">
            <w:pPr>
              <w:jc w:val="center"/>
              <w:rPr>
                <w:rFonts w:ascii="Verdana" w:hAnsi="Verdana" w:cs="Arial"/>
                <w:b/>
                <w:color w:val="000000" w:themeColor="text1"/>
                <w:sz w:val="18"/>
                <w:szCs w:val="18"/>
              </w:rPr>
            </w:pPr>
          </w:p>
        </w:tc>
        <w:tc>
          <w:tcPr>
            <w:tcW w:w="1418" w:type="dxa"/>
            <w:vAlign w:val="center"/>
          </w:tcPr>
          <w:p w:rsidR="00166B17" w:rsidRDefault="00384516" w:rsidP="00166B17">
            <w:pPr>
              <w:jc w:val="center"/>
              <w:rPr>
                <w:rFonts w:ascii="Verdana" w:hAnsi="Verdana"/>
                <w:color w:val="000000" w:themeColor="text1"/>
                <w:sz w:val="18"/>
                <w:szCs w:val="18"/>
              </w:rPr>
            </w:pPr>
            <w:r>
              <w:rPr>
                <w:rFonts w:ascii="Verdana" w:hAnsi="Verdana" w:cs="Arial"/>
                <w:color w:val="000000" w:themeColor="text1"/>
                <w:sz w:val="18"/>
                <w:szCs w:val="18"/>
              </w:rPr>
              <w:t>24</w:t>
            </w:r>
            <w:r w:rsidR="00166B17" w:rsidRPr="00166B17">
              <w:rPr>
                <w:rFonts w:ascii="Verdana" w:hAnsi="Verdana" w:cs="Arial"/>
                <w:color w:val="000000" w:themeColor="text1"/>
                <w:sz w:val="18"/>
                <w:szCs w:val="18"/>
              </w:rPr>
              <w:t xml:space="preserve"> </w:t>
            </w:r>
            <w:r>
              <w:rPr>
                <w:rFonts w:ascii="Verdana" w:hAnsi="Verdana"/>
                <w:color w:val="000000" w:themeColor="text1"/>
                <w:sz w:val="18"/>
                <w:szCs w:val="18"/>
              </w:rPr>
              <w:t>miesią</w:t>
            </w:r>
            <w:r w:rsidR="00166B17" w:rsidRPr="00166B17">
              <w:rPr>
                <w:rFonts w:ascii="Verdana" w:hAnsi="Verdana"/>
                <w:color w:val="000000" w:themeColor="text1"/>
                <w:sz w:val="18"/>
                <w:szCs w:val="18"/>
              </w:rPr>
              <w:t>c</w:t>
            </w:r>
            <w:r>
              <w:rPr>
                <w:rFonts w:ascii="Verdana" w:hAnsi="Verdana"/>
                <w:color w:val="000000" w:themeColor="text1"/>
                <w:sz w:val="18"/>
                <w:szCs w:val="18"/>
              </w:rPr>
              <w:t>e</w:t>
            </w:r>
          </w:p>
          <w:p w:rsidR="00166B17" w:rsidRPr="00166B17" w:rsidRDefault="00166B17" w:rsidP="00166B17">
            <w:pPr>
              <w:jc w:val="center"/>
              <w:rPr>
                <w:rFonts w:ascii="Verdana" w:hAnsi="Verdana" w:cs="Arial"/>
                <w:b/>
                <w:color w:val="000000" w:themeColor="text1"/>
                <w:sz w:val="18"/>
                <w:szCs w:val="18"/>
              </w:rPr>
            </w:pPr>
            <w:r>
              <w:rPr>
                <w:rFonts w:ascii="Verdana" w:hAnsi="Verdana" w:cs="Arial"/>
                <w:b/>
                <w:color w:val="000000" w:themeColor="text1"/>
                <w:sz w:val="18"/>
                <w:szCs w:val="18"/>
              </w:rPr>
              <w:t>/ 20,00</w:t>
            </w:r>
          </w:p>
        </w:tc>
        <w:tc>
          <w:tcPr>
            <w:tcW w:w="1275" w:type="dxa"/>
            <w:vAlign w:val="center"/>
          </w:tcPr>
          <w:p w:rsidR="00166B17" w:rsidRPr="00CE5814" w:rsidRDefault="00166B17" w:rsidP="00E26DE6">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100,00</w:t>
            </w:r>
          </w:p>
        </w:tc>
      </w:tr>
    </w:tbl>
    <w:p w:rsidR="00F55280" w:rsidRDefault="00F55280" w:rsidP="00C7675D">
      <w:pPr>
        <w:tabs>
          <w:tab w:val="right" w:pos="9356"/>
        </w:tabs>
        <w:ind w:left="426" w:right="470"/>
        <w:jc w:val="both"/>
        <w:rPr>
          <w:rFonts w:ascii="Verdana" w:hAnsi="Verdana"/>
          <w:noProof/>
          <w:sz w:val="18"/>
          <w:szCs w:val="18"/>
        </w:rPr>
      </w:pPr>
    </w:p>
    <w:p w:rsidR="00932AD7" w:rsidRDefault="00932AD7" w:rsidP="00C7675D">
      <w:pPr>
        <w:tabs>
          <w:tab w:val="right" w:pos="9356"/>
        </w:tabs>
        <w:ind w:left="426" w:right="470"/>
        <w:jc w:val="both"/>
        <w:rPr>
          <w:rFonts w:ascii="Verdana" w:hAnsi="Verdana"/>
          <w:noProof/>
          <w:color w:val="000000" w:themeColor="text1"/>
          <w:sz w:val="18"/>
          <w:szCs w:val="18"/>
        </w:rPr>
      </w:pPr>
    </w:p>
    <w:p w:rsidR="00C7675D" w:rsidRPr="00ED4DEE" w:rsidRDefault="00C7675D" w:rsidP="00263DEB">
      <w:pPr>
        <w:numPr>
          <w:ilvl w:val="0"/>
          <w:numId w:val="12"/>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0E7BFB" w:rsidRDefault="000E7BFB" w:rsidP="000E7BFB">
      <w:pPr>
        <w:tabs>
          <w:tab w:val="center" w:pos="4536"/>
          <w:tab w:val="right" w:pos="9180"/>
        </w:tabs>
        <w:spacing w:line="360" w:lineRule="auto"/>
        <w:jc w:val="both"/>
        <w:rPr>
          <w:rFonts w:ascii="Verdana" w:hAnsi="Verdana"/>
          <w:bCs/>
          <w:noProof/>
          <w:sz w:val="18"/>
          <w:szCs w:val="18"/>
        </w:rPr>
      </w:pPr>
    </w:p>
    <w:p w:rsidR="000E7BFB" w:rsidRPr="000E7BFB" w:rsidRDefault="000E7BFB" w:rsidP="000E7BFB">
      <w:pPr>
        <w:tabs>
          <w:tab w:val="center" w:pos="4536"/>
          <w:tab w:val="right" w:pos="9180"/>
        </w:tabs>
        <w:spacing w:line="360" w:lineRule="auto"/>
        <w:ind w:left="426"/>
        <w:jc w:val="both"/>
        <w:rPr>
          <w:rFonts w:ascii="Verdana" w:hAnsi="Verdana"/>
          <w:bCs/>
          <w:noProof/>
          <w:sz w:val="18"/>
          <w:szCs w:val="18"/>
        </w:rPr>
      </w:pPr>
      <w:r w:rsidRPr="000E7BFB">
        <w:rPr>
          <w:rFonts w:ascii="Verdana" w:hAnsi="Verdana"/>
          <w:bCs/>
          <w:noProof/>
          <w:sz w:val="18"/>
          <w:szCs w:val="18"/>
        </w:rPr>
        <w:t>Treść złożonej oferty odpowiada treści SIWZ, oferta nie podlega odrzuceniu.</w:t>
      </w:r>
    </w:p>
    <w:p w:rsidR="00C11AD9" w:rsidRDefault="00C11AD9" w:rsidP="000E7BFB">
      <w:pPr>
        <w:ind w:right="470"/>
        <w:jc w:val="both"/>
        <w:outlineLvl w:val="3"/>
        <w:rPr>
          <w:rFonts w:ascii="Verdana" w:hAnsi="Verdana"/>
          <w:bCs/>
          <w:color w:val="000000" w:themeColor="text1"/>
          <w:sz w:val="18"/>
          <w:szCs w:val="18"/>
        </w:rPr>
      </w:pPr>
    </w:p>
    <w:p w:rsidR="00166B17" w:rsidRPr="000E7BFB" w:rsidRDefault="00166B17" w:rsidP="000E7BFB">
      <w:pPr>
        <w:ind w:right="470"/>
        <w:jc w:val="both"/>
        <w:outlineLvl w:val="3"/>
        <w:rPr>
          <w:rFonts w:ascii="Verdana" w:hAnsi="Verdana"/>
          <w:bCs/>
          <w:color w:val="000000" w:themeColor="text1"/>
          <w:sz w:val="18"/>
          <w:szCs w:val="18"/>
        </w:rPr>
      </w:pPr>
    </w:p>
    <w:p w:rsidR="00977F8A" w:rsidRPr="00ED4DEE" w:rsidRDefault="00977F8A" w:rsidP="00263DEB">
      <w:pPr>
        <w:numPr>
          <w:ilvl w:val="0"/>
          <w:numId w:val="12"/>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Default="000E7BFB" w:rsidP="000E7BFB">
      <w:pPr>
        <w:tabs>
          <w:tab w:val="right" w:pos="9356"/>
        </w:tabs>
        <w:ind w:left="426" w:right="470"/>
        <w:jc w:val="both"/>
        <w:rPr>
          <w:rFonts w:ascii="Verdana" w:hAnsi="Verdana"/>
          <w:sz w:val="18"/>
          <w:szCs w:val="18"/>
          <w:lang w:eastAsia="en-US"/>
        </w:rPr>
      </w:pPr>
      <w:r w:rsidRPr="00295AD6">
        <w:rPr>
          <w:rFonts w:ascii="Verdana" w:hAnsi="Verdana"/>
          <w:bCs/>
          <w:noProof/>
          <w:sz w:val="18"/>
          <w:szCs w:val="18"/>
        </w:rPr>
        <w:t>Wykonawca, który złożył ofertę, nie został wykluczony z postępowania.</w:t>
      </w:r>
    </w:p>
    <w:p w:rsidR="00AA4CD4" w:rsidRDefault="00AA4CD4" w:rsidP="00AA4CD4">
      <w:pPr>
        <w:tabs>
          <w:tab w:val="right" w:pos="9356"/>
        </w:tabs>
        <w:ind w:left="851" w:right="470"/>
        <w:jc w:val="both"/>
        <w:rPr>
          <w:rFonts w:ascii="Verdana" w:hAnsi="Verdana"/>
          <w:sz w:val="18"/>
          <w:szCs w:val="18"/>
          <w:lang w:eastAsia="en-US"/>
        </w:rPr>
      </w:pPr>
    </w:p>
    <w:p w:rsidR="00C7675D" w:rsidRPr="00ED4DEE" w:rsidRDefault="00C7675D" w:rsidP="00263DEB">
      <w:pPr>
        <w:numPr>
          <w:ilvl w:val="0"/>
          <w:numId w:val="12"/>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13369D" w:rsidRPr="00D302A4" w:rsidRDefault="00C7675D" w:rsidP="00D302A4">
      <w:pPr>
        <w:tabs>
          <w:tab w:val="right" w:pos="9356"/>
        </w:tabs>
        <w:ind w:left="426" w:right="470"/>
        <w:jc w:val="both"/>
        <w:rPr>
          <w:rFonts w:ascii="Verdana" w:hAnsi="Verdana"/>
          <w:noProof/>
          <w:sz w:val="18"/>
          <w:szCs w:val="18"/>
        </w:rPr>
      </w:pPr>
      <w:r w:rsidRPr="00D302A4">
        <w:rPr>
          <w:rFonts w:ascii="Verdana" w:hAnsi="Verdana"/>
          <w:noProof/>
          <w:sz w:val="18"/>
          <w:szCs w:val="18"/>
        </w:rPr>
        <w:t>Jako najkorzystniejszą wybrano ofertę Wykonawcy:</w:t>
      </w:r>
    </w:p>
    <w:p w:rsidR="00AA4CD4" w:rsidRDefault="00AA4CD4" w:rsidP="000E7BFB">
      <w:pPr>
        <w:autoSpaceDE w:val="0"/>
        <w:autoSpaceDN w:val="0"/>
        <w:adjustRightInd w:val="0"/>
        <w:ind w:left="426"/>
        <w:rPr>
          <w:rFonts w:ascii="Verdana" w:hAnsi="Verdana" w:cs="Arial"/>
          <w:b/>
          <w:bCs/>
          <w:iCs/>
          <w:color w:val="000000" w:themeColor="text1"/>
          <w:sz w:val="18"/>
          <w:szCs w:val="18"/>
        </w:rPr>
      </w:pPr>
    </w:p>
    <w:p w:rsidR="008D508B" w:rsidRPr="009A6D5A" w:rsidRDefault="008D508B" w:rsidP="008D508B">
      <w:pPr>
        <w:autoSpaceDE w:val="0"/>
        <w:autoSpaceDN w:val="0"/>
        <w:adjustRightInd w:val="0"/>
        <w:ind w:left="426"/>
        <w:rPr>
          <w:rFonts w:ascii="Verdana" w:hAnsi="Verdana" w:cs="Arial"/>
          <w:b/>
          <w:bCs/>
          <w:iCs/>
          <w:sz w:val="18"/>
          <w:szCs w:val="18"/>
        </w:rPr>
      </w:pPr>
      <w:r w:rsidRPr="009A6D5A">
        <w:rPr>
          <w:rFonts w:ascii="Verdana" w:hAnsi="Verdana" w:cs="Arial"/>
          <w:b/>
          <w:bCs/>
          <w:iCs/>
          <w:sz w:val="18"/>
          <w:szCs w:val="18"/>
        </w:rPr>
        <w:t>MEDIF Sp. z o.o.</w:t>
      </w:r>
    </w:p>
    <w:p w:rsidR="008D508B" w:rsidRPr="009A6D5A" w:rsidRDefault="008D508B" w:rsidP="008D508B">
      <w:pPr>
        <w:autoSpaceDE w:val="0"/>
        <w:autoSpaceDN w:val="0"/>
        <w:adjustRightInd w:val="0"/>
        <w:ind w:left="426"/>
        <w:rPr>
          <w:rFonts w:ascii="Verdana" w:hAnsi="Verdana" w:cs="Arial"/>
          <w:b/>
          <w:bCs/>
          <w:iCs/>
          <w:sz w:val="18"/>
          <w:szCs w:val="18"/>
        </w:rPr>
      </w:pPr>
      <w:r w:rsidRPr="009A6D5A">
        <w:rPr>
          <w:rFonts w:ascii="Verdana" w:hAnsi="Verdana" w:cs="Arial"/>
          <w:b/>
          <w:bCs/>
          <w:iCs/>
          <w:sz w:val="18"/>
          <w:szCs w:val="18"/>
        </w:rPr>
        <w:t>ul. Piaskowa 4 lok. U3</w:t>
      </w:r>
    </w:p>
    <w:p w:rsidR="008546B1" w:rsidRDefault="008D508B" w:rsidP="008D508B">
      <w:pPr>
        <w:ind w:left="426" w:right="470"/>
        <w:jc w:val="both"/>
        <w:rPr>
          <w:rFonts w:ascii="Verdana" w:hAnsi="Verdana"/>
          <w:noProof/>
          <w:sz w:val="18"/>
          <w:szCs w:val="18"/>
        </w:rPr>
      </w:pPr>
      <w:r w:rsidRPr="009A6D5A">
        <w:rPr>
          <w:rFonts w:ascii="Verdana" w:hAnsi="Verdana" w:cs="Arial"/>
          <w:b/>
          <w:bCs/>
          <w:iCs/>
          <w:sz w:val="18"/>
          <w:szCs w:val="18"/>
        </w:rPr>
        <w:t>01-067 Warszawa</w:t>
      </w:r>
    </w:p>
    <w:p w:rsidR="008D508B" w:rsidRDefault="008D508B" w:rsidP="00B1742B">
      <w:pPr>
        <w:ind w:left="426" w:right="470"/>
        <w:jc w:val="both"/>
        <w:rPr>
          <w:rFonts w:ascii="Verdana" w:hAnsi="Verdana"/>
          <w:noProof/>
          <w:sz w:val="18"/>
          <w:szCs w:val="18"/>
        </w:rPr>
      </w:pPr>
    </w:p>
    <w:p w:rsidR="00932AD7" w:rsidRDefault="00C7675D" w:rsidP="00B1742B">
      <w:pPr>
        <w:ind w:left="426" w:right="470"/>
        <w:jc w:val="both"/>
        <w:rPr>
          <w:rFonts w:ascii="Verdana" w:hAnsi="Verdana"/>
          <w:noProof/>
          <w:sz w:val="18"/>
          <w:szCs w:val="18"/>
        </w:rPr>
      </w:pPr>
      <w:r w:rsidRPr="00ED4DEE">
        <w:rPr>
          <w:rFonts w:ascii="Verdana" w:hAnsi="Verdana"/>
          <w:noProof/>
          <w:sz w:val="18"/>
          <w:szCs w:val="18"/>
        </w:rPr>
        <w:t xml:space="preserve">Treść oferty wybranego Wykonawcy odpowiada treści </w:t>
      </w:r>
      <w:r w:rsidR="00570E47" w:rsidRPr="00ED4DEE">
        <w:rPr>
          <w:rFonts w:ascii="Verdana" w:hAnsi="Verdana"/>
          <w:noProof/>
          <w:sz w:val="18"/>
          <w:szCs w:val="18"/>
        </w:rPr>
        <w:t>SIWZ</w:t>
      </w:r>
      <w:r w:rsidRPr="00ED4DEE">
        <w:rPr>
          <w:rFonts w:ascii="Verdana" w:hAnsi="Verdana"/>
          <w:noProof/>
          <w:sz w:val="18"/>
          <w:szCs w:val="18"/>
        </w:rPr>
        <w:t>, oferta nie podlega odrzuceniu. Wykon</w:t>
      </w:r>
      <w:r w:rsidR="00C527AC" w:rsidRPr="00ED4DEE">
        <w:rPr>
          <w:rFonts w:ascii="Verdana" w:hAnsi="Verdana"/>
          <w:noProof/>
          <w:sz w:val="18"/>
          <w:szCs w:val="18"/>
        </w:rPr>
        <w:t>awca nie został</w:t>
      </w:r>
      <w:r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00382BE6">
        <w:rPr>
          <w:rFonts w:ascii="Verdana" w:hAnsi="Verdana"/>
          <w:noProof/>
          <w:sz w:val="18"/>
          <w:szCs w:val="18"/>
        </w:rPr>
        <w:t xml:space="preserve"> oraz </w:t>
      </w:r>
      <w:r w:rsidR="00910B1E">
        <w:rPr>
          <w:rFonts w:ascii="Verdana" w:hAnsi="Verdana"/>
          <w:noProof/>
          <w:sz w:val="18"/>
          <w:szCs w:val="18"/>
        </w:rPr>
        <w:t xml:space="preserve">potwierdził spełnianie </w:t>
      </w:r>
      <w:r w:rsidR="0028294F">
        <w:rPr>
          <w:rFonts w:ascii="Verdana" w:hAnsi="Verdana"/>
          <w:noProof/>
          <w:sz w:val="18"/>
          <w:szCs w:val="18"/>
        </w:rPr>
        <w:t>warunków udziału w postępowaniu</w:t>
      </w:r>
      <w:r w:rsidR="00910B1E">
        <w:rPr>
          <w:rFonts w:ascii="Verdana" w:hAnsi="Verdana"/>
          <w:noProof/>
          <w:sz w:val="18"/>
          <w:szCs w:val="18"/>
        </w:rPr>
        <w:t>.</w:t>
      </w:r>
    </w:p>
    <w:p w:rsidR="007D180E" w:rsidRDefault="007D180E" w:rsidP="00B1742B">
      <w:pPr>
        <w:ind w:left="426" w:right="470"/>
        <w:jc w:val="both"/>
        <w:rPr>
          <w:rFonts w:ascii="Verdana" w:hAnsi="Verdana"/>
          <w:noProof/>
          <w:sz w:val="18"/>
          <w:szCs w:val="18"/>
        </w:rPr>
      </w:pPr>
    </w:p>
    <w:p w:rsidR="007D180E" w:rsidRDefault="007D180E" w:rsidP="007D180E">
      <w:pPr>
        <w:tabs>
          <w:tab w:val="left" w:pos="142"/>
        </w:tabs>
        <w:spacing w:before="120" w:line="360" w:lineRule="auto"/>
        <w:ind w:right="-567"/>
        <w:jc w:val="both"/>
        <w:rPr>
          <w:rFonts w:ascii="Verdana" w:hAnsi="Verdana"/>
          <w:b/>
          <w:sz w:val="18"/>
          <w:szCs w:val="18"/>
          <w:u w:val="single"/>
        </w:rPr>
      </w:pPr>
      <w:r w:rsidRPr="007D180E">
        <w:rPr>
          <w:rFonts w:ascii="Verdana" w:hAnsi="Verdana"/>
          <w:b/>
          <w:sz w:val="18"/>
          <w:szCs w:val="18"/>
          <w:u w:val="single"/>
        </w:rPr>
        <w:t>V.  Informacja o terminie, po upływie którego umowa może być zawarta</w:t>
      </w:r>
    </w:p>
    <w:p w:rsidR="007D180E" w:rsidRPr="007D180E" w:rsidRDefault="007D180E" w:rsidP="007D180E">
      <w:pPr>
        <w:tabs>
          <w:tab w:val="left" w:pos="142"/>
        </w:tabs>
        <w:ind w:left="425" w:right="471"/>
        <w:jc w:val="both"/>
        <w:rPr>
          <w:rFonts w:ascii="Verdana" w:hAnsi="Verdana"/>
          <w:b/>
          <w:sz w:val="18"/>
          <w:szCs w:val="18"/>
          <w:u w:val="single"/>
        </w:rPr>
      </w:pPr>
      <w:r>
        <w:rPr>
          <w:rFonts w:ascii="Verdana" w:hAnsi="Verdana"/>
          <w:sz w:val="18"/>
          <w:szCs w:val="18"/>
        </w:rPr>
        <w:t>Z</w:t>
      </w:r>
      <w:r w:rsidRPr="0099340E">
        <w:rPr>
          <w:rFonts w:ascii="Verdana" w:hAnsi="Verdana"/>
          <w:sz w:val="18"/>
          <w:szCs w:val="18"/>
        </w:rPr>
        <w:t xml:space="preserve">godnie z art. 94 ust. </w:t>
      </w:r>
      <w:r>
        <w:rPr>
          <w:rFonts w:ascii="Verdana" w:hAnsi="Verdana"/>
          <w:sz w:val="18"/>
          <w:szCs w:val="18"/>
        </w:rPr>
        <w:t>2</w:t>
      </w:r>
      <w:r w:rsidRPr="0099340E">
        <w:rPr>
          <w:rFonts w:ascii="Verdana" w:hAnsi="Verdana"/>
          <w:sz w:val="18"/>
          <w:szCs w:val="18"/>
        </w:rPr>
        <w:t xml:space="preserve"> pkt </w:t>
      </w:r>
      <w:r>
        <w:rPr>
          <w:rFonts w:ascii="Verdana" w:hAnsi="Verdana"/>
          <w:sz w:val="18"/>
          <w:szCs w:val="18"/>
        </w:rPr>
        <w:t>1 ppkt a</w:t>
      </w:r>
      <w:r w:rsidRPr="0099340E">
        <w:rPr>
          <w:rFonts w:ascii="Verdana" w:hAnsi="Verdana"/>
          <w:sz w:val="18"/>
          <w:szCs w:val="18"/>
        </w:rPr>
        <w:t xml:space="preserve"> ustawy Pzp </w:t>
      </w:r>
      <w:r>
        <w:rPr>
          <w:rFonts w:ascii="Verdana" w:hAnsi="Verdana"/>
          <w:sz w:val="18"/>
          <w:szCs w:val="18"/>
        </w:rPr>
        <w:t>Zamawiający może zawrzeć umowę w sprawie zamówienia publicznego przed upływem terminów koniecznych do wniesienia odwołania (o których mowa w art. 94 ust. 1 ustawy Pzp), jeżeli w trybie przetargu nieograniczonego złożono tylko jedną ofertę.</w:t>
      </w:r>
    </w:p>
    <w:p w:rsidR="007D180E" w:rsidRPr="007D180E" w:rsidRDefault="007D180E" w:rsidP="007D180E">
      <w:pPr>
        <w:ind w:right="470"/>
        <w:jc w:val="both"/>
        <w:rPr>
          <w:rFonts w:ascii="Verdana" w:hAnsi="Verdana"/>
          <w:b/>
          <w:sz w:val="18"/>
          <w:szCs w:val="18"/>
          <w:u w:val="single"/>
        </w:rPr>
      </w:pPr>
    </w:p>
    <w:p w:rsidR="006E503A" w:rsidRDefault="006E503A" w:rsidP="006E503A">
      <w:pPr>
        <w:spacing w:line="240" w:lineRule="exact"/>
        <w:ind w:left="5103" w:right="-239"/>
        <w:rPr>
          <w:rFonts w:ascii="Verdana" w:hAnsi="Verdana"/>
          <w:b/>
          <w:bCs/>
          <w:sz w:val="18"/>
          <w:szCs w:val="18"/>
        </w:rPr>
      </w:pPr>
      <w:r>
        <w:rPr>
          <w:rFonts w:ascii="Verdana" w:hAnsi="Verdana"/>
          <w:b/>
          <w:bCs/>
          <w:sz w:val="18"/>
          <w:szCs w:val="18"/>
        </w:rPr>
        <w:t>Z upoważnienia Rektora</w:t>
      </w:r>
    </w:p>
    <w:p w:rsidR="006E503A" w:rsidRDefault="006E503A" w:rsidP="006E503A">
      <w:pPr>
        <w:ind w:left="5103" w:right="-806"/>
        <w:rPr>
          <w:rFonts w:ascii="Verdana" w:hAnsi="Verdana"/>
          <w:b/>
          <w:bCs/>
          <w:color w:val="000000" w:themeColor="text1"/>
          <w:sz w:val="18"/>
          <w:szCs w:val="18"/>
        </w:rPr>
      </w:pPr>
      <w:r>
        <w:rPr>
          <w:rFonts w:ascii="Verdana" w:hAnsi="Verdana"/>
          <w:b/>
          <w:bCs/>
          <w:color w:val="000000" w:themeColor="text1"/>
          <w:sz w:val="18"/>
          <w:szCs w:val="18"/>
        </w:rPr>
        <w:t>Zastępca Kanclerza</w:t>
      </w:r>
    </w:p>
    <w:p w:rsidR="006E503A" w:rsidRPr="002724C4" w:rsidRDefault="006E503A" w:rsidP="006E503A">
      <w:pPr>
        <w:ind w:left="5103" w:right="-806"/>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6E503A" w:rsidRDefault="006E503A" w:rsidP="006E503A">
      <w:pPr>
        <w:spacing w:line="360" w:lineRule="auto"/>
        <w:ind w:left="5103"/>
        <w:rPr>
          <w:rFonts w:ascii="Verdana" w:hAnsi="Verdana"/>
          <w:b/>
          <w:bCs/>
          <w:color w:val="000000" w:themeColor="text1"/>
          <w:sz w:val="18"/>
          <w:szCs w:val="18"/>
        </w:rPr>
      </w:pPr>
    </w:p>
    <w:p w:rsidR="006E503A" w:rsidRPr="002724C4" w:rsidRDefault="006E503A" w:rsidP="006E503A">
      <w:pPr>
        <w:spacing w:line="360" w:lineRule="auto"/>
        <w:ind w:left="5103"/>
        <w:rPr>
          <w:rFonts w:ascii="Verdana" w:hAnsi="Verdana"/>
          <w:b/>
          <w:bCs/>
          <w:color w:val="000000" w:themeColor="text1"/>
          <w:sz w:val="18"/>
          <w:szCs w:val="18"/>
        </w:rPr>
      </w:pPr>
    </w:p>
    <w:p w:rsidR="006E503A" w:rsidRDefault="006E503A" w:rsidP="006E503A">
      <w:pPr>
        <w:spacing w:line="360" w:lineRule="auto"/>
        <w:ind w:left="5103"/>
        <w:rPr>
          <w:rFonts w:ascii="Verdana" w:hAnsi="Verdana"/>
          <w:b/>
          <w:bCs/>
          <w:color w:val="000000" w:themeColor="text1"/>
          <w:sz w:val="18"/>
          <w:szCs w:val="18"/>
        </w:rPr>
      </w:pPr>
      <w:r>
        <w:rPr>
          <w:rFonts w:ascii="Verdana" w:hAnsi="Verdana"/>
          <w:b/>
          <w:bCs/>
          <w:color w:val="000000" w:themeColor="text1"/>
          <w:sz w:val="18"/>
          <w:szCs w:val="18"/>
        </w:rPr>
        <w:t>dr med. Maciej Maria Kowalski</w:t>
      </w:r>
    </w:p>
    <w:sectPr w:rsidR="006E503A" w:rsidSect="00501AC9">
      <w:footerReference w:type="even" r:id="rId9"/>
      <w:footerReference w:type="default" r:id="rId10"/>
      <w:footerReference w:type="first" r:id="rId11"/>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F3" w:rsidRDefault="009333F3">
      <w:r>
        <w:separator/>
      </w:r>
    </w:p>
  </w:endnote>
  <w:endnote w:type="continuationSeparator" w:id="0">
    <w:p w:rsidR="009333F3" w:rsidRDefault="0093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rsidP="00D5590A">
    <w:pPr>
      <w:pStyle w:val="Stopka"/>
      <w:jc w:val="center"/>
    </w:pPr>
  </w:p>
  <w:p w:rsidR="0013369D" w:rsidRDefault="0013369D">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rsidP="00D5590A">
    <w:pPr>
      <w:pStyle w:val="Stopka"/>
      <w:jc w:val="center"/>
    </w:pPr>
  </w:p>
  <w:p w:rsidR="0013369D" w:rsidRDefault="00501AC9" w:rsidP="00501AC9">
    <w:pPr>
      <w:pStyle w:val="Stopka"/>
      <w:tabs>
        <w:tab w:val="clear" w:pos="4536"/>
        <w:tab w:val="clear" w:pos="9072"/>
        <w:tab w:val="center" w:pos="477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F3" w:rsidRDefault="009333F3">
      <w:r>
        <w:separator/>
      </w:r>
    </w:p>
  </w:footnote>
  <w:footnote w:type="continuationSeparator" w:id="0">
    <w:p w:rsidR="009333F3" w:rsidRDefault="0093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0"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0"/>
  </w:num>
  <w:num w:numId="13">
    <w:abstractNumId w:val="19"/>
  </w:num>
  <w:num w:numId="14">
    <w:abstractNumId w:val="16"/>
  </w:num>
  <w:num w:numId="1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4DC3"/>
    <w:rsid w:val="0004526A"/>
    <w:rsid w:val="0005235C"/>
    <w:rsid w:val="00052BB2"/>
    <w:rsid w:val="00055A4D"/>
    <w:rsid w:val="00060B4E"/>
    <w:rsid w:val="0006371D"/>
    <w:rsid w:val="00064A13"/>
    <w:rsid w:val="000653D9"/>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5929"/>
    <w:rsid w:val="000C7D11"/>
    <w:rsid w:val="000D06E5"/>
    <w:rsid w:val="000D4EA8"/>
    <w:rsid w:val="000E21F5"/>
    <w:rsid w:val="000E2CB9"/>
    <w:rsid w:val="000E2CFA"/>
    <w:rsid w:val="000E4F0A"/>
    <w:rsid w:val="000E7BFB"/>
    <w:rsid w:val="000F12E4"/>
    <w:rsid w:val="000F4B10"/>
    <w:rsid w:val="000F6AE1"/>
    <w:rsid w:val="000F7655"/>
    <w:rsid w:val="001001BD"/>
    <w:rsid w:val="001014B6"/>
    <w:rsid w:val="00101C88"/>
    <w:rsid w:val="001050B3"/>
    <w:rsid w:val="00110490"/>
    <w:rsid w:val="001157A7"/>
    <w:rsid w:val="00123498"/>
    <w:rsid w:val="0012680E"/>
    <w:rsid w:val="00131302"/>
    <w:rsid w:val="001318CC"/>
    <w:rsid w:val="0013192F"/>
    <w:rsid w:val="00132BEE"/>
    <w:rsid w:val="0013369D"/>
    <w:rsid w:val="00140E24"/>
    <w:rsid w:val="00142867"/>
    <w:rsid w:val="0014456B"/>
    <w:rsid w:val="00145F83"/>
    <w:rsid w:val="001462AD"/>
    <w:rsid w:val="00150B86"/>
    <w:rsid w:val="00151CD7"/>
    <w:rsid w:val="00153E33"/>
    <w:rsid w:val="00164729"/>
    <w:rsid w:val="001649D3"/>
    <w:rsid w:val="0016551E"/>
    <w:rsid w:val="00166B17"/>
    <w:rsid w:val="00167B9D"/>
    <w:rsid w:val="00171D98"/>
    <w:rsid w:val="00175E68"/>
    <w:rsid w:val="001831FA"/>
    <w:rsid w:val="00183931"/>
    <w:rsid w:val="00183C1F"/>
    <w:rsid w:val="001926BB"/>
    <w:rsid w:val="001A5291"/>
    <w:rsid w:val="001B06E4"/>
    <w:rsid w:val="001B0727"/>
    <w:rsid w:val="001B1BC9"/>
    <w:rsid w:val="001B444F"/>
    <w:rsid w:val="001B4906"/>
    <w:rsid w:val="001B4931"/>
    <w:rsid w:val="001B53D7"/>
    <w:rsid w:val="001B5F4B"/>
    <w:rsid w:val="001B797F"/>
    <w:rsid w:val="001C21EE"/>
    <w:rsid w:val="001C32BD"/>
    <w:rsid w:val="001C3ED6"/>
    <w:rsid w:val="001C5405"/>
    <w:rsid w:val="001C5815"/>
    <w:rsid w:val="001D12F7"/>
    <w:rsid w:val="001D171C"/>
    <w:rsid w:val="001D283E"/>
    <w:rsid w:val="001D3E9F"/>
    <w:rsid w:val="001D4737"/>
    <w:rsid w:val="001D62A1"/>
    <w:rsid w:val="001E6069"/>
    <w:rsid w:val="001F464F"/>
    <w:rsid w:val="002018B9"/>
    <w:rsid w:val="0020240B"/>
    <w:rsid w:val="00204D0B"/>
    <w:rsid w:val="002054C5"/>
    <w:rsid w:val="00212BFD"/>
    <w:rsid w:val="002130A9"/>
    <w:rsid w:val="002156A8"/>
    <w:rsid w:val="00216986"/>
    <w:rsid w:val="00216FE6"/>
    <w:rsid w:val="00221018"/>
    <w:rsid w:val="00222DC6"/>
    <w:rsid w:val="00226E9D"/>
    <w:rsid w:val="00230CBE"/>
    <w:rsid w:val="002313F0"/>
    <w:rsid w:val="0023425A"/>
    <w:rsid w:val="00243E37"/>
    <w:rsid w:val="00246C84"/>
    <w:rsid w:val="00246C8B"/>
    <w:rsid w:val="00250C4F"/>
    <w:rsid w:val="002524B2"/>
    <w:rsid w:val="0026120E"/>
    <w:rsid w:val="00263DEB"/>
    <w:rsid w:val="00267176"/>
    <w:rsid w:val="002706F7"/>
    <w:rsid w:val="002722BB"/>
    <w:rsid w:val="002821DC"/>
    <w:rsid w:val="0028294F"/>
    <w:rsid w:val="0028737B"/>
    <w:rsid w:val="00297048"/>
    <w:rsid w:val="002972B8"/>
    <w:rsid w:val="002A31F8"/>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5B22"/>
    <w:rsid w:val="00315AE7"/>
    <w:rsid w:val="003201D5"/>
    <w:rsid w:val="00321952"/>
    <w:rsid w:val="003228DC"/>
    <w:rsid w:val="00325821"/>
    <w:rsid w:val="00340D16"/>
    <w:rsid w:val="0034155B"/>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516"/>
    <w:rsid w:val="00384BA1"/>
    <w:rsid w:val="00387A3B"/>
    <w:rsid w:val="0039085B"/>
    <w:rsid w:val="00390C2D"/>
    <w:rsid w:val="003927D0"/>
    <w:rsid w:val="00392FD3"/>
    <w:rsid w:val="00394108"/>
    <w:rsid w:val="003A5CCB"/>
    <w:rsid w:val="003B385D"/>
    <w:rsid w:val="003B430F"/>
    <w:rsid w:val="003B4746"/>
    <w:rsid w:val="003B72E7"/>
    <w:rsid w:val="003C42EC"/>
    <w:rsid w:val="003C53F3"/>
    <w:rsid w:val="003C566D"/>
    <w:rsid w:val="003D4508"/>
    <w:rsid w:val="003D6049"/>
    <w:rsid w:val="003D6890"/>
    <w:rsid w:val="003D6D8D"/>
    <w:rsid w:val="003D7E39"/>
    <w:rsid w:val="003E16B5"/>
    <w:rsid w:val="003E3FBC"/>
    <w:rsid w:val="003E6ADD"/>
    <w:rsid w:val="003F0F6A"/>
    <w:rsid w:val="003F55BC"/>
    <w:rsid w:val="00400055"/>
    <w:rsid w:val="0040191D"/>
    <w:rsid w:val="00401AC2"/>
    <w:rsid w:val="00401AFC"/>
    <w:rsid w:val="00401EF0"/>
    <w:rsid w:val="0040264E"/>
    <w:rsid w:val="004028A6"/>
    <w:rsid w:val="00411704"/>
    <w:rsid w:val="004207AB"/>
    <w:rsid w:val="004233C9"/>
    <w:rsid w:val="00424DBD"/>
    <w:rsid w:val="00432D74"/>
    <w:rsid w:val="00434671"/>
    <w:rsid w:val="00435E63"/>
    <w:rsid w:val="004377EE"/>
    <w:rsid w:val="004422A9"/>
    <w:rsid w:val="0044558E"/>
    <w:rsid w:val="004478C8"/>
    <w:rsid w:val="0045139A"/>
    <w:rsid w:val="00456F65"/>
    <w:rsid w:val="0045710B"/>
    <w:rsid w:val="004571D0"/>
    <w:rsid w:val="00463762"/>
    <w:rsid w:val="004647DF"/>
    <w:rsid w:val="004648CE"/>
    <w:rsid w:val="004748D5"/>
    <w:rsid w:val="00476D54"/>
    <w:rsid w:val="00482729"/>
    <w:rsid w:val="00483013"/>
    <w:rsid w:val="0049045F"/>
    <w:rsid w:val="004926E7"/>
    <w:rsid w:val="00495F94"/>
    <w:rsid w:val="004A2BBA"/>
    <w:rsid w:val="004A5158"/>
    <w:rsid w:val="004B38AB"/>
    <w:rsid w:val="004C3E6D"/>
    <w:rsid w:val="004D3C22"/>
    <w:rsid w:val="004D4DE0"/>
    <w:rsid w:val="004E038D"/>
    <w:rsid w:val="004E6BAE"/>
    <w:rsid w:val="004F411E"/>
    <w:rsid w:val="004F7DC4"/>
    <w:rsid w:val="0050171D"/>
    <w:rsid w:val="00501AC9"/>
    <w:rsid w:val="00504A9A"/>
    <w:rsid w:val="005061A0"/>
    <w:rsid w:val="005108A0"/>
    <w:rsid w:val="005210F6"/>
    <w:rsid w:val="00524272"/>
    <w:rsid w:val="00531D58"/>
    <w:rsid w:val="0053425C"/>
    <w:rsid w:val="005358BD"/>
    <w:rsid w:val="00542D06"/>
    <w:rsid w:val="005442D8"/>
    <w:rsid w:val="005472E2"/>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B547A"/>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70311"/>
    <w:rsid w:val="0067031C"/>
    <w:rsid w:val="00671D91"/>
    <w:rsid w:val="00671EFB"/>
    <w:rsid w:val="00672793"/>
    <w:rsid w:val="006772BC"/>
    <w:rsid w:val="00677B90"/>
    <w:rsid w:val="00681C17"/>
    <w:rsid w:val="00684205"/>
    <w:rsid w:val="00685D36"/>
    <w:rsid w:val="00687814"/>
    <w:rsid w:val="0069160A"/>
    <w:rsid w:val="00691EB0"/>
    <w:rsid w:val="00695BE6"/>
    <w:rsid w:val="006A06EF"/>
    <w:rsid w:val="006A5889"/>
    <w:rsid w:val="006A734A"/>
    <w:rsid w:val="006B0B4E"/>
    <w:rsid w:val="006B0C55"/>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E503A"/>
    <w:rsid w:val="006F16E1"/>
    <w:rsid w:val="006F3010"/>
    <w:rsid w:val="006F3055"/>
    <w:rsid w:val="006F41F2"/>
    <w:rsid w:val="006F4A68"/>
    <w:rsid w:val="006F506B"/>
    <w:rsid w:val="006F62B9"/>
    <w:rsid w:val="006F6598"/>
    <w:rsid w:val="007066DF"/>
    <w:rsid w:val="00706ACC"/>
    <w:rsid w:val="00706FD6"/>
    <w:rsid w:val="00707468"/>
    <w:rsid w:val="00707B75"/>
    <w:rsid w:val="00713233"/>
    <w:rsid w:val="00714124"/>
    <w:rsid w:val="00714FD0"/>
    <w:rsid w:val="007200A2"/>
    <w:rsid w:val="007222FC"/>
    <w:rsid w:val="00724B10"/>
    <w:rsid w:val="007259FD"/>
    <w:rsid w:val="00731D46"/>
    <w:rsid w:val="00733831"/>
    <w:rsid w:val="00734F83"/>
    <w:rsid w:val="00735F68"/>
    <w:rsid w:val="00740230"/>
    <w:rsid w:val="007437E3"/>
    <w:rsid w:val="0074658F"/>
    <w:rsid w:val="00755B4D"/>
    <w:rsid w:val="00755BC4"/>
    <w:rsid w:val="007618E9"/>
    <w:rsid w:val="00763D7C"/>
    <w:rsid w:val="00770208"/>
    <w:rsid w:val="00770C1E"/>
    <w:rsid w:val="00772A13"/>
    <w:rsid w:val="007740FB"/>
    <w:rsid w:val="00775197"/>
    <w:rsid w:val="00780CE7"/>
    <w:rsid w:val="0078311C"/>
    <w:rsid w:val="00783376"/>
    <w:rsid w:val="0078449E"/>
    <w:rsid w:val="0078520F"/>
    <w:rsid w:val="00787ADA"/>
    <w:rsid w:val="00787D5E"/>
    <w:rsid w:val="00791D30"/>
    <w:rsid w:val="007B1066"/>
    <w:rsid w:val="007B3006"/>
    <w:rsid w:val="007B44D6"/>
    <w:rsid w:val="007B498E"/>
    <w:rsid w:val="007B6037"/>
    <w:rsid w:val="007C0036"/>
    <w:rsid w:val="007C2753"/>
    <w:rsid w:val="007C28CD"/>
    <w:rsid w:val="007C6E42"/>
    <w:rsid w:val="007D099B"/>
    <w:rsid w:val="007D180E"/>
    <w:rsid w:val="007D4547"/>
    <w:rsid w:val="007D6167"/>
    <w:rsid w:val="007D668F"/>
    <w:rsid w:val="007D7F77"/>
    <w:rsid w:val="007E0AB6"/>
    <w:rsid w:val="007E24F0"/>
    <w:rsid w:val="007E606C"/>
    <w:rsid w:val="007E76BB"/>
    <w:rsid w:val="007F0CB3"/>
    <w:rsid w:val="007F155C"/>
    <w:rsid w:val="007F21E3"/>
    <w:rsid w:val="007F28E4"/>
    <w:rsid w:val="007F48AB"/>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46B1"/>
    <w:rsid w:val="00855B75"/>
    <w:rsid w:val="00860C98"/>
    <w:rsid w:val="008719D6"/>
    <w:rsid w:val="0087367D"/>
    <w:rsid w:val="0088501D"/>
    <w:rsid w:val="00886EA2"/>
    <w:rsid w:val="00891CB9"/>
    <w:rsid w:val="008934CE"/>
    <w:rsid w:val="0089406E"/>
    <w:rsid w:val="00897C52"/>
    <w:rsid w:val="008A0716"/>
    <w:rsid w:val="008A2C1A"/>
    <w:rsid w:val="008A32CD"/>
    <w:rsid w:val="008A4CCE"/>
    <w:rsid w:val="008A7F5A"/>
    <w:rsid w:val="008B22E1"/>
    <w:rsid w:val="008B28B5"/>
    <w:rsid w:val="008B3FCD"/>
    <w:rsid w:val="008B6434"/>
    <w:rsid w:val="008B7AC3"/>
    <w:rsid w:val="008C0C7B"/>
    <w:rsid w:val="008C64C0"/>
    <w:rsid w:val="008C6B55"/>
    <w:rsid w:val="008D22E2"/>
    <w:rsid w:val="008D25BE"/>
    <w:rsid w:val="008D508B"/>
    <w:rsid w:val="008E0047"/>
    <w:rsid w:val="008E2ABA"/>
    <w:rsid w:val="008E5D42"/>
    <w:rsid w:val="008E69B9"/>
    <w:rsid w:val="008E7AEF"/>
    <w:rsid w:val="008E7F52"/>
    <w:rsid w:val="00900342"/>
    <w:rsid w:val="009006AA"/>
    <w:rsid w:val="0090526E"/>
    <w:rsid w:val="00910584"/>
    <w:rsid w:val="00910B1E"/>
    <w:rsid w:val="009241AA"/>
    <w:rsid w:val="00925DE7"/>
    <w:rsid w:val="00926FC6"/>
    <w:rsid w:val="00927BBD"/>
    <w:rsid w:val="00930B84"/>
    <w:rsid w:val="00930EA1"/>
    <w:rsid w:val="00931DEC"/>
    <w:rsid w:val="00932AD7"/>
    <w:rsid w:val="009333F3"/>
    <w:rsid w:val="0093487F"/>
    <w:rsid w:val="00934F31"/>
    <w:rsid w:val="009355FB"/>
    <w:rsid w:val="00935688"/>
    <w:rsid w:val="00935EE2"/>
    <w:rsid w:val="009402E8"/>
    <w:rsid w:val="00941A79"/>
    <w:rsid w:val="00956D02"/>
    <w:rsid w:val="00964E92"/>
    <w:rsid w:val="00965135"/>
    <w:rsid w:val="009669CF"/>
    <w:rsid w:val="00967F28"/>
    <w:rsid w:val="00970680"/>
    <w:rsid w:val="00970B6B"/>
    <w:rsid w:val="00970CEF"/>
    <w:rsid w:val="00973DB8"/>
    <w:rsid w:val="00975C09"/>
    <w:rsid w:val="009769E4"/>
    <w:rsid w:val="0097752A"/>
    <w:rsid w:val="00977F8A"/>
    <w:rsid w:val="009949C6"/>
    <w:rsid w:val="00994B4F"/>
    <w:rsid w:val="00995D79"/>
    <w:rsid w:val="009A28FC"/>
    <w:rsid w:val="009A7058"/>
    <w:rsid w:val="009A7DAA"/>
    <w:rsid w:val="009B50B8"/>
    <w:rsid w:val="009B69B8"/>
    <w:rsid w:val="009B7DBD"/>
    <w:rsid w:val="009C0329"/>
    <w:rsid w:val="009C3520"/>
    <w:rsid w:val="009C56AD"/>
    <w:rsid w:val="009D7E52"/>
    <w:rsid w:val="009E08B9"/>
    <w:rsid w:val="009E3ABF"/>
    <w:rsid w:val="009E3E0E"/>
    <w:rsid w:val="009E3FF7"/>
    <w:rsid w:val="009E4D1F"/>
    <w:rsid w:val="009E581E"/>
    <w:rsid w:val="009E79E3"/>
    <w:rsid w:val="009F495F"/>
    <w:rsid w:val="009F49E7"/>
    <w:rsid w:val="009F7C49"/>
    <w:rsid w:val="009F7CE5"/>
    <w:rsid w:val="00A02D7E"/>
    <w:rsid w:val="00A07D1B"/>
    <w:rsid w:val="00A1022A"/>
    <w:rsid w:val="00A10E95"/>
    <w:rsid w:val="00A13C38"/>
    <w:rsid w:val="00A211F1"/>
    <w:rsid w:val="00A22764"/>
    <w:rsid w:val="00A31321"/>
    <w:rsid w:val="00A31641"/>
    <w:rsid w:val="00A37FC1"/>
    <w:rsid w:val="00A424F6"/>
    <w:rsid w:val="00A42502"/>
    <w:rsid w:val="00A44666"/>
    <w:rsid w:val="00A47D13"/>
    <w:rsid w:val="00A50247"/>
    <w:rsid w:val="00A53232"/>
    <w:rsid w:val="00A5344A"/>
    <w:rsid w:val="00A56AC1"/>
    <w:rsid w:val="00A5768F"/>
    <w:rsid w:val="00A626A0"/>
    <w:rsid w:val="00A6560C"/>
    <w:rsid w:val="00A7098E"/>
    <w:rsid w:val="00A72B7F"/>
    <w:rsid w:val="00A75865"/>
    <w:rsid w:val="00A77D29"/>
    <w:rsid w:val="00A77D77"/>
    <w:rsid w:val="00A8016E"/>
    <w:rsid w:val="00A80FA4"/>
    <w:rsid w:val="00A81CF6"/>
    <w:rsid w:val="00A83409"/>
    <w:rsid w:val="00A85A79"/>
    <w:rsid w:val="00A87530"/>
    <w:rsid w:val="00A902C7"/>
    <w:rsid w:val="00A9276D"/>
    <w:rsid w:val="00A92F3E"/>
    <w:rsid w:val="00AA2872"/>
    <w:rsid w:val="00AA2D67"/>
    <w:rsid w:val="00AA382E"/>
    <w:rsid w:val="00AA4CD4"/>
    <w:rsid w:val="00AA5248"/>
    <w:rsid w:val="00AB3A75"/>
    <w:rsid w:val="00AB4613"/>
    <w:rsid w:val="00AB77E3"/>
    <w:rsid w:val="00AC1CCF"/>
    <w:rsid w:val="00AC222D"/>
    <w:rsid w:val="00AD0EC4"/>
    <w:rsid w:val="00AD2E2B"/>
    <w:rsid w:val="00AD3452"/>
    <w:rsid w:val="00AD507C"/>
    <w:rsid w:val="00AD547A"/>
    <w:rsid w:val="00AD720E"/>
    <w:rsid w:val="00AE0302"/>
    <w:rsid w:val="00AE0FA4"/>
    <w:rsid w:val="00AE362D"/>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62A67"/>
    <w:rsid w:val="00B77E60"/>
    <w:rsid w:val="00B8316F"/>
    <w:rsid w:val="00B83465"/>
    <w:rsid w:val="00B85040"/>
    <w:rsid w:val="00B855CE"/>
    <w:rsid w:val="00B95B0A"/>
    <w:rsid w:val="00B97B22"/>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4139"/>
    <w:rsid w:val="00C4023C"/>
    <w:rsid w:val="00C432AD"/>
    <w:rsid w:val="00C50646"/>
    <w:rsid w:val="00C508B5"/>
    <w:rsid w:val="00C50D8C"/>
    <w:rsid w:val="00C51085"/>
    <w:rsid w:val="00C527AC"/>
    <w:rsid w:val="00C530FF"/>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78F6"/>
    <w:rsid w:val="00CD1546"/>
    <w:rsid w:val="00CD1DC8"/>
    <w:rsid w:val="00CD25D2"/>
    <w:rsid w:val="00CD30D8"/>
    <w:rsid w:val="00CD44F6"/>
    <w:rsid w:val="00CD46AF"/>
    <w:rsid w:val="00CD6047"/>
    <w:rsid w:val="00CD723A"/>
    <w:rsid w:val="00CD7F23"/>
    <w:rsid w:val="00CE0EB4"/>
    <w:rsid w:val="00CE3275"/>
    <w:rsid w:val="00CE7430"/>
    <w:rsid w:val="00CF0B61"/>
    <w:rsid w:val="00D0148A"/>
    <w:rsid w:val="00D0421E"/>
    <w:rsid w:val="00D120B2"/>
    <w:rsid w:val="00D14A81"/>
    <w:rsid w:val="00D15F91"/>
    <w:rsid w:val="00D17EDC"/>
    <w:rsid w:val="00D24D29"/>
    <w:rsid w:val="00D302A4"/>
    <w:rsid w:val="00D32429"/>
    <w:rsid w:val="00D35710"/>
    <w:rsid w:val="00D375BF"/>
    <w:rsid w:val="00D41111"/>
    <w:rsid w:val="00D446A8"/>
    <w:rsid w:val="00D46285"/>
    <w:rsid w:val="00D51F13"/>
    <w:rsid w:val="00D52C08"/>
    <w:rsid w:val="00D5590A"/>
    <w:rsid w:val="00D65ED2"/>
    <w:rsid w:val="00D672EC"/>
    <w:rsid w:val="00D954E5"/>
    <w:rsid w:val="00D964A3"/>
    <w:rsid w:val="00D97E62"/>
    <w:rsid w:val="00DA0561"/>
    <w:rsid w:val="00DB011F"/>
    <w:rsid w:val="00DB1125"/>
    <w:rsid w:val="00DB16BA"/>
    <w:rsid w:val="00DB2C2F"/>
    <w:rsid w:val="00DB4656"/>
    <w:rsid w:val="00DC0BD6"/>
    <w:rsid w:val="00DC741A"/>
    <w:rsid w:val="00DC7E2C"/>
    <w:rsid w:val="00DD30BF"/>
    <w:rsid w:val="00DD56EF"/>
    <w:rsid w:val="00DD7373"/>
    <w:rsid w:val="00DE0032"/>
    <w:rsid w:val="00DE5415"/>
    <w:rsid w:val="00DE643B"/>
    <w:rsid w:val="00DE70EB"/>
    <w:rsid w:val="00DF3C9B"/>
    <w:rsid w:val="00DF4AAF"/>
    <w:rsid w:val="00DF64FC"/>
    <w:rsid w:val="00E00355"/>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70A5F"/>
    <w:rsid w:val="00E73E49"/>
    <w:rsid w:val="00E76B9F"/>
    <w:rsid w:val="00E77126"/>
    <w:rsid w:val="00E82208"/>
    <w:rsid w:val="00E82529"/>
    <w:rsid w:val="00E835B5"/>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F4C14"/>
    <w:rsid w:val="00EF5FB8"/>
    <w:rsid w:val="00EF6010"/>
    <w:rsid w:val="00EF7C2B"/>
    <w:rsid w:val="00F0054D"/>
    <w:rsid w:val="00F021A9"/>
    <w:rsid w:val="00F04A9D"/>
    <w:rsid w:val="00F06243"/>
    <w:rsid w:val="00F11D90"/>
    <w:rsid w:val="00F120E6"/>
    <w:rsid w:val="00F163AC"/>
    <w:rsid w:val="00F17EED"/>
    <w:rsid w:val="00F21815"/>
    <w:rsid w:val="00F23890"/>
    <w:rsid w:val="00F23C31"/>
    <w:rsid w:val="00F263E2"/>
    <w:rsid w:val="00F27D91"/>
    <w:rsid w:val="00F3028E"/>
    <w:rsid w:val="00F302B6"/>
    <w:rsid w:val="00F332AD"/>
    <w:rsid w:val="00F33B30"/>
    <w:rsid w:val="00F50269"/>
    <w:rsid w:val="00F520D2"/>
    <w:rsid w:val="00F53DC0"/>
    <w:rsid w:val="00F55280"/>
    <w:rsid w:val="00F57449"/>
    <w:rsid w:val="00F6590D"/>
    <w:rsid w:val="00F6648C"/>
    <w:rsid w:val="00F72BA0"/>
    <w:rsid w:val="00F72F9D"/>
    <w:rsid w:val="00F74555"/>
    <w:rsid w:val="00F745F4"/>
    <w:rsid w:val="00F75376"/>
    <w:rsid w:val="00F77F47"/>
    <w:rsid w:val="00F85A51"/>
    <w:rsid w:val="00F87232"/>
    <w:rsid w:val="00F87B57"/>
    <w:rsid w:val="00F92C7C"/>
    <w:rsid w:val="00FA0357"/>
    <w:rsid w:val="00FA24BE"/>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basedOn w:val="Domylnaczcionkaakapitu"/>
    <w:link w:val="Akapitzlist"/>
    <w:uiPriority w:val="34"/>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610C-2DB1-4C6A-8775-6BC6962B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319</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52</cp:revision>
  <cp:lastPrinted>2019-11-25T07:08:00Z</cp:lastPrinted>
  <dcterms:created xsi:type="dcterms:W3CDTF">2019-07-23T06:39:00Z</dcterms:created>
  <dcterms:modified xsi:type="dcterms:W3CDTF">2019-12-09T11:44:00Z</dcterms:modified>
</cp:coreProperties>
</file>