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1A0968"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r w:rsidRPr="006E0683">
              <w:rPr>
                <w:rFonts w:ascii="Verdana" w:eastAsia="MS Mincho" w:hAnsi="Verdana"/>
                <w:sz w:val="18"/>
                <w:szCs w:val="18"/>
                <w:lang w:val="de-DE"/>
              </w:rPr>
              <w:t>faks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r w:rsidRPr="006E0683">
              <w:rPr>
                <w:rFonts w:ascii="Verdana" w:hAnsi="Verdana"/>
                <w:sz w:val="18"/>
                <w:szCs w:val="18"/>
                <w:lang w:val="de-DE"/>
              </w:rPr>
              <w:t>e-mail: edyta.szyjkowska@umed.wroc.pl</w:t>
            </w:r>
          </w:p>
        </w:tc>
      </w:tr>
      <w:tr w:rsidR="006E0683" w:rsidRPr="001A0968"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33C5980B"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4F01C1">
        <w:rPr>
          <w:rFonts w:ascii="Verdana" w:hAnsi="Verdana"/>
          <w:noProof/>
          <w:sz w:val="18"/>
          <w:szCs w:val="18"/>
        </w:rPr>
        <w:t>6</w:t>
      </w:r>
      <w:r w:rsidR="001D0264">
        <w:rPr>
          <w:rFonts w:ascii="Verdana" w:hAnsi="Verdana"/>
          <w:noProof/>
          <w:sz w:val="18"/>
          <w:szCs w:val="18"/>
        </w:rPr>
        <w:t>7</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6C4699" w:rsidRPr="006F4A63">
        <w:rPr>
          <w:rFonts w:ascii="Verdana" w:hAnsi="Verdana"/>
          <w:noProof/>
          <w:sz w:val="18"/>
          <w:szCs w:val="18"/>
        </w:rPr>
        <w:t>0</w:t>
      </w:r>
      <w:r w:rsidR="006B32FA">
        <w:rPr>
          <w:rFonts w:ascii="Verdana" w:hAnsi="Verdana"/>
          <w:noProof/>
          <w:sz w:val="18"/>
          <w:szCs w:val="18"/>
        </w:rPr>
        <w:t>8</w:t>
      </w:r>
      <w:r w:rsidR="006C4699" w:rsidRPr="006F4A63">
        <w:rPr>
          <w:rFonts w:ascii="Verdana" w:hAnsi="Verdana"/>
          <w:noProof/>
          <w:sz w:val="18"/>
          <w:szCs w:val="18"/>
        </w:rPr>
        <w:t>.0</w:t>
      </w:r>
      <w:r w:rsidR="004F01C1">
        <w:rPr>
          <w:rFonts w:ascii="Verdana" w:hAnsi="Verdana"/>
          <w:noProof/>
          <w:sz w:val="18"/>
          <w:szCs w:val="18"/>
        </w:rPr>
        <w:t>8</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0EB83187"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UMW/IZ/PN-6</w:t>
      </w:r>
      <w:r w:rsidR="001D0264" w:rsidRPr="001D0264">
        <w:rPr>
          <w:rFonts w:ascii="Verdana" w:hAnsi="Verdana"/>
          <w:b/>
          <w:iCs/>
          <w:sz w:val="18"/>
          <w:szCs w:val="18"/>
        </w:rPr>
        <w:t>7/19</w:t>
      </w:r>
    </w:p>
    <w:p w14:paraId="18484405" w14:textId="77777777" w:rsidR="001162C3"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783BF275" w:rsidR="001D0264" w:rsidRDefault="004F01C1" w:rsidP="001D0264">
      <w:pPr>
        <w:ind w:right="470"/>
        <w:jc w:val="both"/>
        <w:rPr>
          <w:rFonts w:ascii="Verdana" w:hAnsi="Verdana"/>
          <w:b/>
          <w:color w:val="000000" w:themeColor="text1"/>
          <w:sz w:val="18"/>
          <w:szCs w:val="18"/>
        </w:rPr>
      </w:pPr>
      <w:r w:rsidRPr="004F01C1">
        <w:rPr>
          <w:rFonts w:ascii="Century Gothic" w:hAnsi="Century Gothic"/>
          <w:sz w:val="20"/>
          <w:szCs w:val="20"/>
        </w:rPr>
        <w:t>Dostawa sprzętu medycznego 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7777777"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0C7B4434" w14:textId="0459ED6B" w:rsidR="008215A9" w:rsidRPr="00A43EBE" w:rsidRDefault="008215A9" w:rsidP="00186080">
      <w:pPr>
        <w:spacing w:line="240" w:lineRule="exact"/>
        <w:ind w:right="-239"/>
        <w:rPr>
          <w:rFonts w:ascii="Verdana" w:hAnsi="Verdana"/>
          <w:b/>
          <w:bCs/>
          <w:sz w:val="18"/>
          <w:szCs w:val="18"/>
        </w:rPr>
      </w:pPr>
      <w:r w:rsidRPr="00A43EBE">
        <w:rPr>
          <w:rFonts w:ascii="Verdana" w:hAnsi="Verdana"/>
          <w:bCs/>
          <w:sz w:val="18"/>
          <w:szCs w:val="18"/>
        </w:rPr>
        <w:t>T</w:t>
      </w:r>
      <w:r w:rsidR="00BA18ED" w:rsidRPr="00A43EBE">
        <w:rPr>
          <w:rFonts w:ascii="Verdana" w:hAnsi="Verdana"/>
          <w:bCs/>
          <w:sz w:val="18"/>
          <w:szCs w:val="18"/>
        </w:rPr>
        <w:t>ermin składania ofert – do dnia</w:t>
      </w:r>
      <w:r w:rsidR="008E6E88" w:rsidRPr="00A43EBE">
        <w:rPr>
          <w:rFonts w:ascii="Verdana" w:hAnsi="Verdana"/>
          <w:bCs/>
          <w:sz w:val="18"/>
          <w:szCs w:val="18"/>
        </w:rPr>
        <w:t xml:space="preserve"> </w:t>
      </w:r>
      <w:r w:rsidR="006C4699" w:rsidRPr="00A43EBE">
        <w:rPr>
          <w:rFonts w:ascii="Verdana" w:hAnsi="Verdana"/>
          <w:b/>
          <w:bCs/>
          <w:sz w:val="18"/>
          <w:szCs w:val="18"/>
        </w:rPr>
        <w:t>1</w:t>
      </w:r>
      <w:r w:rsidR="006B32FA">
        <w:rPr>
          <w:rFonts w:ascii="Verdana" w:hAnsi="Verdana"/>
          <w:b/>
          <w:bCs/>
          <w:sz w:val="18"/>
          <w:szCs w:val="18"/>
        </w:rPr>
        <w:t>3</w:t>
      </w:r>
      <w:r w:rsidR="006C4699" w:rsidRPr="00A43EBE">
        <w:rPr>
          <w:rFonts w:ascii="Verdana" w:hAnsi="Verdana"/>
          <w:b/>
          <w:bCs/>
          <w:sz w:val="18"/>
          <w:szCs w:val="18"/>
        </w:rPr>
        <w:t>.0</w:t>
      </w:r>
      <w:r w:rsidR="00166CBF">
        <w:rPr>
          <w:rFonts w:ascii="Verdana" w:hAnsi="Verdana"/>
          <w:b/>
          <w:bCs/>
          <w:sz w:val="18"/>
          <w:szCs w:val="18"/>
        </w:rPr>
        <w:t>9</w:t>
      </w:r>
      <w:r w:rsidR="0039129F" w:rsidRPr="00A43EBE">
        <w:rPr>
          <w:rFonts w:ascii="Verdana" w:hAnsi="Verdana"/>
          <w:b/>
          <w:bCs/>
          <w:sz w:val="18"/>
          <w:szCs w:val="18"/>
        </w:rPr>
        <w:t>.2019</w:t>
      </w:r>
      <w:r w:rsidR="00442E18" w:rsidRPr="00A43EBE">
        <w:rPr>
          <w:rFonts w:ascii="Verdana" w:hAnsi="Verdana"/>
          <w:b/>
          <w:bCs/>
          <w:sz w:val="18"/>
          <w:szCs w:val="18"/>
        </w:rPr>
        <w:t xml:space="preserve"> r.</w:t>
      </w:r>
      <w:r w:rsidRPr="00A43EBE">
        <w:rPr>
          <w:rFonts w:ascii="Verdana" w:hAnsi="Verdana"/>
          <w:bCs/>
          <w:sz w:val="18"/>
          <w:szCs w:val="18"/>
        </w:rPr>
        <w:t xml:space="preserve"> do godz. </w:t>
      </w:r>
      <w:r w:rsidR="00C92E39" w:rsidRPr="00A43EBE">
        <w:rPr>
          <w:rFonts w:ascii="Verdana" w:hAnsi="Verdana"/>
          <w:b/>
          <w:sz w:val="18"/>
          <w:szCs w:val="18"/>
        </w:rPr>
        <w:t>10</w:t>
      </w:r>
      <w:r w:rsidRPr="00A43EBE">
        <w:rPr>
          <w:rFonts w:ascii="Verdana" w:hAnsi="Verdana"/>
          <w:b/>
          <w:sz w:val="18"/>
          <w:szCs w:val="18"/>
        </w:rPr>
        <w:t>:00</w:t>
      </w:r>
    </w:p>
    <w:p w14:paraId="6FF4306A" w14:textId="5C9BAB42" w:rsidR="008215A9" w:rsidRPr="003B0BFB" w:rsidRDefault="00D20953" w:rsidP="00186080">
      <w:pPr>
        <w:spacing w:line="240" w:lineRule="exact"/>
        <w:ind w:right="-239"/>
        <w:rPr>
          <w:rFonts w:ascii="Verdana" w:hAnsi="Verdana"/>
          <w:bCs/>
          <w:sz w:val="18"/>
          <w:szCs w:val="18"/>
        </w:rPr>
      </w:pPr>
      <w:r w:rsidRPr="00A43EBE">
        <w:rPr>
          <w:rFonts w:ascii="Verdana" w:hAnsi="Verdana"/>
          <w:bCs/>
          <w:sz w:val="18"/>
          <w:szCs w:val="18"/>
        </w:rPr>
        <w:t>Termin otwarcia ofert – dnia</w:t>
      </w:r>
      <w:r w:rsidR="008E6E88" w:rsidRPr="00A43EBE">
        <w:rPr>
          <w:rFonts w:ascii="Verdana" w:hAnsi="Verdana"/>
          <w:bCs/>
          <w:sz w:val="18"/>
          <w:szCs w:val="18"/>
        </w:rPr>
        <w:t xml:space="preserve"> </w:t>
      </w:r>
      <w:r w:rsidR="006C4699" w:rsidRPr="00A43EBE">
        <w:rPr>
          <w:rFonts w:ascii="Verdana" w:hAnsi="Verdana"/>
          <w:b/>
          <w:bCs/>
          <w:sz w:val="18"/>
          <w:szCs w:val="18"/>
        </w:rPr>
        <w:t>1</w:t>
      </w:r>
      <w:r w:rsidR="006B32FA">
        <w:rPr>
          <w:rFonts w:ascii="Verdana" w:hAnsi="Verdana"/>
          <w:b/>
          <w:bCs/>
          <w:sz w:val="18"/>
          <w:szCs w:val="18"/>
        </w:rPr>
        <w:t>3</w:t>
      </w:r>
      <w:r w:rsidR="006C4699" w:rsidRPr="00A43EBE">
        <w:rPr>
          <w:rFonts w:ascii="Verdana" w:hAnsi="Verdana"/>
          <w:b/>
          <w:bCs/>
          <w:sz w:val="18"/>
          <w:szCs w:val="18"/>
        </w:rPr>
        <w:t>.0</w:t>
      </w:r>
      <w:r w:rsidR="00166CBF">
        <w:rPr>
          <w:rFonts w:ascii="Verdana" w:hAnsi="Verdana"/>
          <w:b/>
          <w:bCs/>
          <w:sz w:val="18"/>
          <w:szCs w:val="18"/>
        </w:rPr>
        <w:t>9</w:t>
      </w:r>
      <w:r w:rsidR="0039129F" w:rsidRPr="00A43EBE">
        <w:rPr>
          <w:rFonts w:ascii="Verdana" w:hAnsi="Verdana"/>
          <w:b/>
          <w:bCs/>
          <w:sz w:val="18"/>
          <w:szCs w:val="18"/>
        </w:rPr>
        <w:t>.2019 r.</w:t>
      </w:r>
      <w:r w:rsidR="008215A9" w:rsidRPr="00A43EBE">
        <w:rPr>
          <w:rFonts w:ascii="Verdana" w:hAnsi="Verdana"/>
          <w:bCs/>
          <w:sz w:val="18"/>
          <w:szCs w:val="18"/>
        </w:rPr>
        <w:t xml:space="preserve"> o godz. </w:t>
      </w:r>
      <w:r w:rsidR="001D119B" w:rsidRPr="00A43EBE">
        <w:rPr>
          <w:rFonts w:ascii="Verdana" w:hAnsi="Verdana"/>
          <w:b/>
          <w:sz w:val="18"/>
          <w:szCs w:val="18"/>
        </w:rPr>
        <w:t>1</w:t>
      </w:r>
      <w:r w:rsidR="00C92E39" w:rsidRPr="00A43EBE">
        <w:rPr>
          <w:rFonts w:ascii="Verdana" w:hAnsi="Verdana"/>
          <w:b/>
          <w:sz w:val="18"/>
          <w:szCs w:val="18"/>
        </w:rPr>
        <w:t>1</w:t>
      </w:r>
      <w:r w:rsidR="005A5754" w:rsidRPr="00A43EBE">
        <w:rPr>
          <w:rFonts w:ascii="Verdana" w:hAnsi="Verdana"/>
          <w:b/>
          <w:sz w:val="18"/>
          <w:szCs w:val="18"/>
        </w:rPr>
        <w:t>:</w:t>
      </w:r>
      <w:r w:rsidR="007C65CB" w:rsidRPr="00A43EBE">
        <w:rPr>
          <w:rFonts w:ascii="Verdana" w:hAnsi="Verdana"/>
          <w:b/>
          <w:sz w:val="18"/>
          <w:szCs w:val="18"/>
        </w:rPr>
        <w:t>0</w:t>
      </w:r>
      <w:r w:rsidR="008215A9" w:rsidRPr="00A43EBE">
        <w:rPr>
          <w:rFonts w:ascii="Verdana" w:hAnsi="Verdana"/>
          <w:b/>
          <w:sz w:val="18"/>
          <w:szCs w:val="18"/>
        </w:rPr>
        <w:t>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3CBABD86"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6305822A"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655F5FD8" w14:textId="7672ADC7" w:rsidR="008215A9"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w:t>
      </w:r>
      <w:r w:rsidR="00536C2D" w:rsidRPr="00252A44">
        <w:rPr>
          <w:rFonts w:ascii="Verdana" w:hAnsi="Verdana"/>
          <w:bCs/>
          <w:sz w:val="18"/>
          <w:szCs w:val="18"/>
        </w:rPr>
        <w:t>-6; 50-368 Wrocław, pokój 3A 11</w:t>
      </w:r>
      <w:r w:rsidR="00DD16E9" w:rsidRPr="00252A44">
        <w:rPr>
          <w:rFonts w:ascii="Verdana" w:hAnsi="Verdana"/>
          <w:bCs/>
          <w:sz w:val="18"/>
          <w:szCs w:val="18"/>
        </w:rPr>
        <w:t>2</w:t>
      </w:r>
      <w:r w:rsidR="004F55BF" w:rsidRPr="00252A44">
        <w:rPr>
          <w:rFonts w:ascii="Verdana" w:hAnsi="Verdana"/>
          <w:bCs/>
          <w:sz w:val="18"/>
          <w:szCs w:val="18"/>
        </w:rPr>
        <w:t>.1</w:t>
      </w:r>
    </w:p>
    <w:p w14:paraId="4BF0AE33" w14:textId="77777777" w:rsidR="0085712B" w:rsidRPr="00252A44" w:rsidRDefault="0085712B" w:rsidP="00186080">
      <w:pPr>
        <w:spacing w:line="240" w:lineRule="exact"/>
        <w:ind w:right="-239"/>
        <w:rPr>
          <w:rFonts w:ascii="Verdana" w:hAnsi="Verdana"/>
          <w:bCs/>
          <w:sz w:val="18"/>
          <w:szCs w:val="18"/>
        </w:rPr>
      </w:pPr>
    </w:p>
    <w:p w14:paraId="1652CF6A" w14:textId="77777777" w:rsidR="008215A9" w:rsidRPr="00252A44" w:rsidRDefault="008215A9" w:rsidP="00186080">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01EBC11F" w14:textId="77777777" w:rsidR="008215A9" w:rsidRPr="00252A44" w:rsidRDefault="008215A9" w:rsidP="00186080">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5C6ACC" w14:textId="77777777" w:rsidR="004B416B" w:rsidRPr="00252A44" w:rsidRDefault="005A471A" w:rsidP="00186080">
      <w:pPr>
        <w:spacing w:line="240" w:lineRule="exact"/>
        <w:ind w:right="-239"/>
        <w:rPr>
          <w:rFonts w:ascii="Verdana" w:hAnsi="Verdana"/>
          <w:bCs/>
          <w:sz w:val="18"/>
          <w:szCs w:val="18"/>
        </w:rPr>
      </w:pPr>
      <w:r w:rsidRPr="00252A44">
        <w:rPr>
          <w:rFonts w:ascii="Verdana" w:hAnsi="Verdana"/>
          <w:bCs/>
          <w:sz w:val="18"/>
          <w:szCs w:val="18"/>
        </w:rPr>
        <w:t>u</w:t>
      </w:r>
      <w:r w:rsidR="004F55BF" w:rsidRPr="00252A44">
        <w:rPr>
          <w:rFonts w:ascii="Verdana" w:hAnsi="Verdana"/>
          <w:bCs/>
          <w:sz w:val="18"/>
          <w:szCs w:val="18"/>
        </w:rPr>
        <w:t>l. Marcinkowskiego 2-6; 50-368 Wrocław, pokój 3A 108.1</w:t>
      </w:r>
      <w:r w:rsidR="00A008CF" w:rsidRPr="00252A44">
        <w:rPr>
          <w:rFonts w:ascii="Verdana" w:hAnsi="Verdana"/>
          <w:bCs/>
          <w:sz w:val="18"/>
          <w:szCs w:val="18"/>
        </w:rPr>
        <w:t xml:space="preserve">             </w:t>
      </w: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4AD20720" w14:textId="77777777" w:rsidR="00654AD0" w:rsidRPr="00654AD0" w:rsidRDefault="00654AD0" w:rsidP="00654AD0">
      <w:pPr>
        <w:spacing w:line="280" w:lineRule="exact"/>
        <w:ind w:firstLine="4678"/>
        <w:rPr>
          <w:rFonts w:ascii="Verdana" w:hAnsi="Verdana"/>
          <w:b/>
          <w:sz w:val="18"/>
          <w:szCs w:val="18"/>
        </w:rPr>
      </w:pPr>
      <w:r w:rsidRPr="00654AD0">
        <w:rPr>
          <w:rFonts w:ascii="Verdana" w:hAnsi="Verdana"/>
          <w:b/>
          <w:sz w:val="18"/>
          <w:szCs w:val="18"/>
        </w:rPr>
        <w:t xml:space="preserve">Z upoważnienia Rektora </w:t>
      </w:r>
    </w:p>
    <w:p w14:paraId="766840CC" w14:textId="77777777" w:rsidR="00654AD0" w:rsidRPr="00654AD0" w:rsidRDefault="00654AD0" w:rsidP="00654AD0">
      <w:pPr>
        <w:spacing w:line="280" w:lineRule="exact"/>
        <w:ind w:firstLine="4678"/>
        <w:rPr>
          <w:rFonts w:ascii="Verdana" w:hAnsi="Verdana"/>
          <w:b/>
          <w:sz w:val="18"/>
          <w:szCs w:val="18"/>
        </w:rPr>
      </w:pPr>
      <w:r w:rsidRPr="00654AD0">
        <w:rPr>
          <w:rFonts w:ascii="Verdana" w:hAnsi="Verdana"/>
          <w:b/>
          <w:sz w:val="18"/>
          <w:szCs w:val="18"/>
        </w:rPr>
        <w:t>Z-ca Kanclerza ds. Zarządzania Administracją</w:t>
      </w:r>
    </w:p>
    <w:p w14:paraId="188ABAB6" w14:textId="77777777" w:rsidR="00654AD0" w:rsidRPr="00654AD0" w:rsidRDefault="00654AD0" w:rsidP="00654AD0">
      <w:pPr>
        <w:spacing w:line="280" w:lineRule="exact"/>
        <w:ind w:firstLine="4678"/>
        <w:rPr>
          <w:rFonts w:ascii="Verdana" w:hAnsi="Verdana"/>
          <w:b/>
          <w:sz w:val="18"/>
          <w:szCs w:val="18"/>
        </w:rPr>
      </w:pPr>
    </w:p>
    <w:p w14:paraId="1D29A179" w14:textId="77777777" w:rsidR="00654AD0" w:rsidRPr="00654AD0" w:rsidRDefault="00654AD0" w:rsidP="00654AD0">
      <w:pPr>
        <w:spacing w:line="280" w:lineRule="exact"/>
        <w:ind w:firstLine="4678"/>
        <w:rPr>
          <w:rFonts w:ascii="Verdana" w:hAnsi="Verdana"/>
          <w:b/>
          <w:sz w:val="18"/>
          <w:szCs w:val="18"/>
        </w:rPr>
      </w:pPr>
    </w:p>
    <w:p w14:paraId="29682C54" w14:textId="77777777" w:rsidR="00654AD0" w:rsidRDefault="00654AD0" w:rsidP="00654AD0">
      <w:pPr>
        <w:spacing w:line="280" w:lineRule="exact"/>
        <w:ind w:firstLine="4678"/>
        <w:rPr>
          <w:rFonts w:ascii="Verdana" w:hAnsi="Verdana"/>
          <w:b/>
          <w:sz w:val="18"/>
          <w:szCs w:val="18"/>
        </w:rPr>
        <w:sectPr w:rsidR="00654AD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54AD0">
        <w:rPr>
          <w:rFonts w:ascii="Verdana" w:hAnsi="Verdana"/>
          <w:b/>
          <w:sz w:val="18"/>
          <w:szCs w:val="18"/>
        </w:rPr>
        <w:t>mgr inż. Kamil Jakubowicz</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1A0968"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4E558D0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4B060A" w:rsidRPr="00730A72">
        <w:rPr>
          <w:rFonts w:ascii="Verdana" w:hAnsi="Verdana"/>
          <w:sz w:val="18"/>
          <w:szCs w:val="18"/>
        </w:rPr>
        <w:t>tekst jedn. – Dz. U. z 2018 r., poz. 1986</w:t>
      </w:r>
      <w:r w:rsidR="009E3B90" w:rsidRPr="00730A72">
        <w:rPr>
          <w:rFonts w:ascii="Verdana" w:hAnsi="Verdana"/>
          <w:sz w:val="18"/>
          <w:szCs w:val="18"/>
        </w:rPr>
        <w:t xml:space="preserve"> z późn. zm.</w:t>
      </w:r>
      <w:r w:rsidRPr="00730A72">
        <w:rPr>
          <w:rFonts w:ascii="Verdana" w:hAnsi="Verdana"/>
          <w:sz w:val="18"/>
          <w:szCs w:val="18"/>
        </w:rPr>
        <w:t xml:space="preserve">), zwanej dalej „Pzp”.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ust. 1 oraz art. 39-46 Pzp)</w:t>
      </w:r>
      <w:r w:rsidRPr="00730A72">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 Dz. U. z 2018 r., poz. 1025, </w:t>
      </w:r>
      <w:r w:rsidR="009F3F33" w:rsidRPr="00730A72">
        <w:rPr>
          <w:rFonts w:ascii="Verdana" w:hAnsi="Verdana"/>
          <w:sz w:val="18"/>
          <w:szCs w:val="18"/>
        </w:rPr>
        <w:br/>
        <w:t>z późn. zm.</w:t>
      </w:r>
      <w:r w:rsidRPr="00730A72">
        <w:rPr>
          <w:rFonts w:ascii="Verdana" w:hAnsi="Verdana"/>
          <w:sz w:val="18"/>
          <w:szCs w:val="18"/>
        </w:rPr>
        <w:t>), jeżeli przepisy Pzp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7A73A3F4" w:rsidR="000A7DE1" w:rsidRPr="00730A72" w:rsidRDefault="004B060A" w:rsidP="00730A72">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730A72">
        <w:rPr>
          <w:rFonts w:ascii="Verdana" w:hAnsi="Verdana"/>
          <w:bCs/>
          <w:sz w:val="18"/>
          <w:szCs w:val="18"/>
        </w:rPr>
        <w:t>Dostawa sprzętu medycznego na potrzeby jednostek Uniwersytetu Medycznego we Wrocławiu</w:t>
      </w:r>
      <w:r w:rsidR="00AD7266" w:rsidRPr="00730A72">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05BE8A09"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Pr="00730A72">
        <w:rPr>
          <w:rFonts w:ascii="Verdana" w:hAnsi="Verdana"/>
          <w:b/>
          <w:bCs/>
          <w:sz w:val="18"/>
          <w:szCs w:val="18"/>
        </w:rPr>
        <w:t>1</w:t>
      </w:r>
      <w:r w:rsidR="00BC3D01" w:rsidRPr="00730A72">
        <w:rPr>
          <w:rFonts w:ascii="Verdana" w:hAnsi="Verdana"/>
          <w:b/>
          <w:bCs/>
          <w:sz w:val="18"/>
          <w:szCs w:val="18"/>
        </w:rPr>
        <w:t>2</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0F914646" w14:textId="21FEAA7E"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w:t>
      </w:r>
      <w:r w:rsidRPr="00730A72">
        <w:rPr>
          <w:rFonts w:ascii="Verdana" w:hAnsi="Verdana" w:cs="Arial"/>
          <w:color w:val="000000"/>
          <w:sz w:val="18"/>
          <w:szCs w:val="18"/>
        </w:rPr>
        <w:t xml:space="preserve"> </w:t>
      </w:r>
      <w:r w:rsidRPr="00730A72">
        <w:rPr>
          <w:rFonts w:ascii="Verdana" w:hAnsi="Verdana" w:cs="Arial"/>
          <w:color w:val="000000"/>
          <w:sz w:val="18"/>
          <w:szCs w:val="18"/>
        </w:rPr>
        <w:br/>
        <w:t xml:space="preserve">Kardiotokograf w zestawie z wózkiem - szt. 3 na potrzeby II Katedry i Kliniki Ginekologii </w:t>
      </w:r>
      <w:r w:rsidR="00447C86">
        <w:rPr>
          <w:rFonts w:ascii="Verdana" w:hAnsi="Verdana" w:cs="Arial"/>
          <w:color w:val="000000"/>
          <w:sz w:val="18"/>
          <w:szCs w:val="18"/>
        </w:rPr>
        <w:br/>
      </w:r>
      <w:r w:rsidRPr="00730A72">
        <w:rPr>
          <w:rFonts w:ascii="Verdana" w:hAnsi="Verdana" w:cs="Arial"/>
          <w:color w:val="000000"/>
          <w:sz w:val="18"/>
          <w:szCs w:val="18"/>
        </w:rPr>
        <w:t>i Położnictwa</w:t>
      </w:r>
    </w:p>
    <w:p w14:paraId="5341B6E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1B11D29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2</w:t>
      </w:r>
      <w:r w:rsidRPr="00730A72">
        <w:rPr>
          <w:rFonts w:ascii="Verdana" w:hAnsi="Verdana" w:cs="Arial"/>
          <w:color w:val="000000"/>
          <w:sz w:val="18"/>
          <w:szCs w:val="18"/>
        </w:rPr>
        <w:t xml:space="preserve"> </w:t>
      </w:r>
      <w:r w:rsidRPr="00730A72">
        <w:rPr>
          <w:rFonts w:ascii="Verdana" w:hAnsi="Verdana" w:cs="Arial"/>
          <w:color w:val="000000"/>
          <w:sz w:val="18"/>
          <w:szCs w:val="18"/>
        </w:rPr>
        <w:br/>
        <w:t>Urządzenie do pomiaru impedancji oddechowej za pomocą oscylometrii impulsowej na potrzeby Katedry i Kliniki Chorób Wewnętrznych, Pneumonologii i Alergologii</w:t>
      </w:r>
    </w:p>
    <w:p w14:paraId="15C7F60C"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3336D705"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3</w:t>
      </w:r>
      <w:r w:rsidRPr="00730A72">
        <w:rPr>
          <w:rFonts w:ascii="Verdana" w:hAnsi="Verdana" w:cs="Arial"/>
          <w:color w:val="000000"/>
          <w:sz w:val="18"/>
          <w:szCs w:val="18"/>
        </w:rPr>
        <w:t xml:space="preserve"> </w:t>
      </w:r>
      <w:r w:rsidRPr="00730A72">
        <w:rPr>
          <w:rFonts w:ascii="Verdana" w:hAnsi="Verdana" w:cs="Arial"/>
          <w:color w:val="000000"/>
          <w:sz w:val="18"/>
          <w:szCs w:val="18"/>
        </w:rPr>
        <w:br/>
        <w:t>Przenośny aparat do monitorowania zawartości wodoru w wydychanym powietrzu na potrzeby Katedry i Zakładu Fizjologii</w:t>
      </w:r>
    </w:p>
    <w:p w14:paraId="59E3982E"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0B5213DA" w14:textId="09A0D548"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4</w:t>
      </w:r>
      <w:r w:rsidRPr="00730A72">
        <w:rPr>
          <w:rFonts w:ascii="Verdana" w:hAnsi="Verdana" w:cs="Arial"/>
          <w:color w:val="000000"/>
          <w:sz w:val="18"/>
          <w:szCs w:val="18"/>
        </w:rPr>
        <w:t xml:space="preserve"> </w:t>
      </w:r>
      <w:r w:rsidRPr="00730A72">
        <w:rPr>
          <w:rFonts w:ascii="Verdana" w:hAnsi="Verdana" w:cs="Arial"/>
          <w:color w:val="000000"/>
          <w:sz w:val="18"/>
          <w:szCs w:val="18"/>
        </w:rPr>
        <w:br/>
        <w:t xml:space="preserve">Rejestrator do pomiaru pH i pHZ na potrzeby II Katedry i Kliniki </w:t>
      </w:r>
      <w:r w:rsidR="00AD7266" w:rsidRPr="00730A72">
        <w:rPr>
          <w:rFonts w:ascii="Verdana" w:hAnsi="Verdana" w:cs="Arial"/>
          <w:color w:val="000000"/>
          <w:sz w:val="18"/>
          <w:szCs w:val="18"/>
        </w:rPr>
        <w:t>Pediatrii, Gastroenterologii i Ż</w:t>
      </w:r>
      <w:r w:rsidRPr="00730A72">
        <w:rPr>
          <w:rFonts w:ascii="Verdana" w:hAnsi="Verdana" w:cs="Arial"/>
          <w:color w:val="000000"/>
          <w:sz w:val="18"/>
          <w:szCs w:val="18"/>
        </w:rPr>
        <w:t>ywienia</w:t>
      </w:r>
    </w:p>
    <w:p w14:paraId="66D03E53"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5DF3F5D4"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5</w:t>
      </w:r>
      <w:r w:rsidRPr="00730A72">
        <w:rPr>
          <w:rFonts w:ascii="Verdana" w:hAnsi="Verdana" w:cs="Arial"/>
          <w:color w:val="000000"/>
          <w:sz w:val="18"/>
          <w:szCs w:val="18"/>
        </w:rPr>
        <w:t xml:space="preserve"> </w:t>
      </w:r>
      <w:r w:rsidRPr="00730A72">
        <w:rPr>
          <w:rFonts w:ascii="Verdana" w:hAnsi="Verdana" w:cs="Arial"/>
          <w:color w:val="000000"/>
          <w:sz w:val="18"/>
          <w:szCs w:val="18"/>
        </w:rPr>
        <w:br/>
        <w:t>Gastrolyzer przenośne urządzenie do monitorowania zawartości wodoru w wydychanym powietrzu na potrzeby II Katedry i Kliniki Pediatrii, Gastroenterologii i Żywienia</w:t>
      </w:r>
    </w:p>
    <w:p w14:paraId="732AB3A2"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483A4417" w14:textId="41DF6DA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6</w:t>
      </w:r>
      <w:r w:rsidRPr="00730A72">
        <w:rPr>
          <w:rFonts w:ascii="Verdana" w:hAnsi="Verdana" w:cs="Arial"/>
          <w:color w:val="000000"/>
          <w:sz w:val="18"/>
          <w:szCs w:val="18"/>
        </w:rPr>
        <w:br/>
        <w:t>1. Rejestrator do monitorowania rytmu serca - szt. 2</w:t>
      </w:r>
      <w:r w:rsidRPr="00730A72">
        <w:rPr>
          <w:rFonts w:ascii="Verdana" w:hAnsi="Verdana" w:cs="Arial"/>
          <w:color w:val="000000"/>
          <w:sz w:val="18"/>
          <w:szCs w:val="18"/>
        </w:rPr>
        <w:br/>
        <w:t xml:space="preserve">2. System długotrwałego monitorowania EKG – szt. 1 wraz ze stacją roboczą,  z drukarką </w:t>
      </w:r>
      <w:r w:rsidR="00447C86">
        <w:rPr>
          <w:rFonts w:ascii="Verdana" w:hAnsi="Verdana" w:cs="Arial"/>
          <w:color w:val="000000"/>
          <w:sz w:val="18"/>
          <w:szCs w:val="18"/>
        </w:rPr>
        <w:br/>
      </w:r>
      <w:r w:rsidRPr="00730A72">
        <w:rPr>
          <w:rFonts w:ascii="Verdana" w:hAnsi="Verdana" w:cs="Arial"/>
          <w:color w:val="000000"/>
          <w:sz w:val="18"/>
          <w:szCs w:val="18"/>
        </w:rPr>
        <w:t>i monitorem</w:t>
      </w:r>
      <w:r w:rsidRPr="00730A72">
        <w:rPr>
          <w:rFonts w:ascii="Verdana" w:hAnsi="Verdana" w:cs="Arial"/>
          <w:color w:val="000000"/>
          <w:sz w:val="18"/>
          <w:szCs w:val="18"/>
        </w:rPr>
        <w:br/>
      </w:r>
      <w:r w:rsidRPr="00730A72">
        <w:rPr>
          <w:rFonts w:ascii="Verdana" w:hAnsi="Verdana" w:cs="Arial"/>
          <w:color w:val="000000"/>
          <w:sz w:val="18"/>
          <w:szCs w:val="18"/>
        </w:rPr>
        <w:lastRenderedPageBreak/>
        <w:t xml:space="preserve">3. Aparat do monitorowania ciśnienia krwi - szt. 3 </w:t>
      </w:r>
      <w:r w:rsidRPr="00730A72">
        <w:rPr>
          <w:rFonts w:ascii="Verdana" w:hAnsi="Verdana" w:cs="Arial"/>
          <w:color w:val="000000"/>
          <w:sz w:val="18"/>
          <w:szCs w:val="18"/>
        </w:rPr>
        <w:br/>
        <w:t>- na potrzeby Katedry i Kliniki Geriatrii</w:t>
      </w:r>
    </w:p>
    <w:p w14:paraId="21264A3B" w14:textId="77777777" w:rsidR="00730A72" w:rsidRDefault="00730A72" w:rsidP="00730A72">
      <w:pPr>
        <w:tabs>
          <w:tab w:val="left" w:pos="775"/>
        </w:tabs>
        <w:spacing w:line="360" w:lineRule="auto"/>
        <w:ind w:left="766" w:hanging="57"/>
        <w:rPr>
          <w:rFonts w:ascii="Verdana" w:hAnsi="Verdana" w:cs="Arial"/>
          <w:color w:val="000000"/>
          <w:sz w:val="18"/>
          <w:szCs w:val="18"/>
        </w:rPr>
      </w:pPr>
    </w:p>
    <w:p w14:paraId="4F1EE826"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7</w:t>
      </w:r>
      <w:r w:rsidRPr="00730A72">
        <w:rPr>
          <w:rFonts w:ascii="Verdana" w:hAnsi="Verdana" w:cs="Arial"/>
          <w:color w:val="000000"/>
          <w:sz w:val="18"/>
          <w:szCs w:val="18"/>
        </w:rPr>
        <w:br/>
        <w:t>1. Aparatura do wykonywania badania polisomnograficznego i elektroencefalograficznego ze stacją opisową</w:t>
      </w:r>
      <w:r w:rsidRPr="00730A72">
        <w:rPr>
          <w:rFonts w:ascii="Verdana" w:hAnsi="Verdana" w:cs="Arial"/>
          <w:color w:val="000000"/>
          <w:sz w:val="18"/>
          <w:szCs w:val="18"/>
        </w:rPr>
        <w:br/>
        <w:t>2. Kompaktowa kamera wideo na podczerwień LAN ze zintegrowanym modułem transmisji radiowej (BT)</w:t>
      </w:r>
      <w:r w:rsidRPr="00730A72">
        <w:rPr>
          <w:rFonts w:ascii="Verdana" w:hAnsi="Verdana" w:cs="Arial"/>
          <w:color w:val="000000"/>
          <w:sz w:val="18"/>
          <w:szCs w:val="18"/>
        </w:rPr>
        <w:br/>
        <w:t>- na potrzeby Katedry Psychiatrii</w:t>
      </w:r>
    </w:p>
    <w:p w14:paraId="7A36C281"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p>
    <w:p w14:paraId="3B242633" w14:textId="77777777" w:rsidR="00241CA5" w:rsidRPr="00730A72" w:rsidRDefault="00241CA5" w:rsidP="00730A72">
      <w:pPr>
        <w:tabs>
          <w:tab w:val="left" w:pos="775"/>
        </w:tabs>
        <w:spacing w:line="360" w:lineRule="auto"/>
        <w:ind w:left="766" w:hanging="57"/>
        <w:rPr>
          <w:rFonts w:ascii="Verdana" w:hAnsi="Verdana" w:cs="Arial"/>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8</w:t>
      </w:r>
      <w:r w:rsidRPr="00730A72">
        <w:rPr>
          <w:rFonts w:ascii="Verdana" w:hAnsi="Verdana" w:cs="Arial"/>
          <w:color w:val="000000"/>
          <w:sz w:val="18"/>
          <w:szCs w:val="18"/>
        </w:rPr>
        <w:tab/>
      </w:r>
    </w:p>
    <w:p w14:paraId="74DA4013" w14:textId="3F5872D1" w:rsidR="00241CA5" w:rsidRPr="00730A72" w:rsidRDefault="00417A24" w:rsidP="00730A72">
      <w:pPr>
        <w:tabs>
          <w:tab w:val="left" w:pos="775"/>
        </w:tabs>
        <w:spacing w:line="360" w:lineRule="auto"/>
        <w:ind w:left="766" w:hanging="57"/>
        <w:rPr>
          <w:rFonts w:ascii="Verdana" w:hAnsi="Verdana"/>
          <w:color w:val="000000"/>
          <w:sz w:val="18"/>
          <w:szCs w:val="18"/>
        </w:rPr>
      </w:pPr>
      <w:r>
        <w:rPr>
          <w:rFonts w:ascii="Verdana" w:hAnsi="Verdana"/>
          <w:color w:val="000000"/>
          <w:sz w:val="18"/>
          <w:szCs w:val="18"/>
        </w:rPr>
        <w:t xml:space="preserve"> </w:t>
      </w:r>
      <w:r w:rsidR="00241CA5" w:rsidRPr="00730A72">
        <w:rPr>
          <w:rFonts w:ascii="Verdana" w:hAnsi="Verdana"/>
          <w:color w:val="000000"/>
          <w:sz w:val="18"/>
          <w:szCs w:val="18"/>
        </w:rPr>
        <w:t>1. Kapnomaska - szt. 100</w:t>
      </w:r>
      <w:r w:rsidR="00241CA5" w:rsidRPr="00730A72">
        <w:rPr>
          <w:rFonts w:ascii="Verdana" w:hAnsi="Verdana"/>
          <w:color w:val="000000"/>
          <w:sz w:val="18"/>
          <w:szCs w:val="18"/>
        </w:rPr>
        <w:br/>
        <w:t>2. Kardiomonitor przenośny</w:t>
      </w:r>
      <w:r w:rsidR="00241CA5" w:rsidRPr="00730A72">
        <w:rPr>
          <w:rFonts w:ascii="Verdana" w:hAnsi="Verdana"/>
          <w:color w:val="000000"/>
          <w:sz w:val="18"/>
          <w:szCs w:val="18"/>
        </w:rPr>
        <w:br/>
        <w:t>- na potrzeby Katedry i Kliniki Medycyny Ratunkowej</w:t>
      </w:r>
    </w:p>
    <w:p w14:paraId="73D91907"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6AA212C2"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9</w:t>
      </w:r>
    </w:p>
    <w:p w14:paraId="66B687FF"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olor w:val="000000"/>
          <w:sz w:val="18"/>
          <w:szCs w:val="18"/>
        </w:rPr>
        <w:t>Laser okulistyczny podprogowy na potrzeby Katedry i Kliniki Okulistyki</w:t>
      </w:r>
    </w:p>
    <w:p w14:paraId="038C3495"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34C9DDAB"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10</w:t>
      </w:r>
    </w:p>
    <w:p w14:paraId="3F49C309" w14:textId="21D0D6EF"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olor w:val="000000"/>
          <w:sz w:val="18"/>
          <w:szCs w:val="18"/>
        </w:rPr>
        <w:t>Rynometr akustyczny na potrzeby Katedry i Zakładu Immunologii Klinicznej</w:t>
      </w:r>
    </w:p>
    <w:p w14:paraId="0BCC08EA" w14:textId="77777777" w:rsidR="00241CA5" w:rsidRPr="00730A72" w:rsidRDefault="00241CA5" w:rsidP="00730A72">
      <w:pPr>
        <w:tabs>
          <w:tab w:val="left" w:pos="775"/>
        </w:tabs>
        <w:spacing w:line="360" w:lineRule="auto"/>
        <w:ind w:left="766" w:hanging="57"/>
        <w:rPr>
          <w:rFonts w:ascii="Verdana" w:hAnsi="Verdana"/>
          <w:color w:val="000000"/>
          <w:sz w:val="18"/>
          <w:szCs w:val="18"/>
        </w:rPr>
      </w:pPr>
    </w:p>
    <w:p w14:paraId="2D7EA7EA" w14:textId="77777777"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11</w:t>
      </w:r>
    </w:p>
    <w:p w14:paraId="6EFC8A9B" w14:textId="20691034"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olor w:val="000000"/>
          <w:sz w:val="18"/>
          <w:szCs w:val="18"/>
        </w:rPr>
        <w:t>Aparat ultrasonograficzny klasy premium</w:t>
      </w:r>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u</w:t>
      </w:r>
      <w:r w:rsidR="00417A24" w:rsidRPr="00730A72">
        <w:rPr>
          <w:rFonts w:ascii="Verdana" w:hAnsi="Verdana"/>
          <w:bCs/>
          <w:sz w:val="18"/>
          <w:szCs w:val="18"/>
        </w:rPr>
        <w:t xml:space="preserve"> Anatomii Prawidłowej</w:t>
      </w:r>
    </w:p>
    <w:p w14:paraId="1B3BB833" w14:textId="77777777" w:rsidR="00241CA5" w:rsidRPr="00730A72" w:rsidRDefault="00241CA5" w:rsidP="00730A72">
      <w:pPr>
        <w:pStyle w:val="Akapitzlist"/>
        <w:suppressAutoHyphens/>
        <w:spacing w:line="360" w:lineRule="auto"/>
        <w:ind w:left="766" w:hanging="57"/>
        <w:rPr>
          <w:rFonts w:ascii="Verdana" w:hAnsi="Verdana"/>
          <w:bCs/>
          <w:sz w:val="18"/>
          <w:szCs w:val="18"/>
        </w:rPr>
      </w:pPr>
    </w:p>
    <w:p w14:paraId="2CDF183C" w14:textId="14162899" w:rsidR="00241CA5" w:rsidRPr="00730A72" w:rsidRDefault="00241CA5" w:rsidP="00730A72">
      <w:pPr>
        <w:tabs>
          <w:tab w:val="left" w:pos="775"/>
        </w:tabs>
        <w:spacing w:line="360" w:lineRule="auto"/>
        <w:ind w:left="766" w:hanging="57"/>
        <w:rPr>
          <w:rFonts w:ascii="Verdana" w:hAnsi="Verdana"/>
          <w:color w:val="000000"/>
          <w:sz w:val="18"/>
          <w:szCs w:val="18"/>
        </w:rPr>
      </w:pPr>
      <w:r w:rsidRPr="00730A72">
        <w:rPr>
          <w:rFonts w:ascii="Verdana" w:hAnsi="Verdana" w:cs="Arial"/>
          <w:color w:val="000000"/>
          <w:sz w:val="18"/>
          <w:szCs w:val="18"/>
        </w:rPr>
        <w:t xml:space="preserve">Część </w:t>
      </w:r>
      <w:r w:rsidRPr="00730A72">
        <w:rPr>
          <w:rFonts w:ascii="Verdana" w:hAnsi="Verdana" w:cs="Arial"/>
          <w:b/>
          <w:color w:val="000000"/>
          <w:sz w:val="18"/>
          <w:szCs w:val="18"/>
        </w:rPr>
        <w:t>12</w:t>
      </w:r>
    </w:p>
    <w:p w14:paraId="0F03D0C0" w14:textId="206C0CC0" w:rsidR="00417A24" w:rsidRPr="00730A72" w:rsidRDefault="00241CA5" w:rsidP="00417A24">
      <w:pPr>
        <w:spacing w:line="360" w:lineRule="auto"/>
        <w:ind w:left="709"/>
        <w:jc w:val="both"/>
        <w:rPr>
          <w:rFonts w:ascii="Verdana" w:hAnsi="Verdana"/>
          <w:bCs/>
          <w:sz w:val="18"/>
          <w:szCs w:val="18"/>
        </w:rPr>
      </w:pPr>
      <w:r w:rsidRPr="00730A72">
        <w:rPr>
          <w:rFonts w:ascii="Verdana" w:hAnsi="Verdana"/>
          <w:color w:val="000000"/>
          <w:sz w:val="18"/>
          <w:szCs w:val="18"/>
        </w:rPr>
        <w:t>Aparat do pomiaru agregacji metodami: optyczną, impedancyjną i luminescensyjną (agregometr)</w:t>
      </w:r>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u</w:t>
      </w:r>
      <w:r w:rsidR="00417A24" w:rsidRPr="00730A72">
        <w:rPr>
          <w:rFonts w:ascii="Verdana" w:hAnsi="Verdana"/>
          <w:bCs/>
          <w:sz w:val="18"/>
          <w:szCs w:val="18"/>
        </w:rPr>
        <w:t xml:space="preserve"> Chemii Klinicznej</w:t>
      </w:r>
    </w:p>
    <w:p w14:paraId="40237F80" w14:textId="799F64FE" w:rsidR="00241CA5" w:rsidRPr="00730A72" w:rsidRDefault="00241CA5" w:rsidP="00730A72">
      <w:pPr>
        <w:suppressAutoHyphens/>
        <w:spacing w:line="360" w:lineRule="auto"/>
        <w:ind w:left="766" w:hanging="57"/>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025EB975" w14:textId="7F45C8E8" w:rsidR="00A60629" w:rsidRPr="00730A72" w:rsidRDefault="003859FF" w:rsidP="00730A72">
      <w:pPr>
        <w:pStyle w:val="Akapitzlist"/>
        <w:suppressAutoHyphens/>
        <w:spacing w:line="360" w:lineRule="auto"/>
        <w:ind w:left="851" w:hanging="142"/>
        <w:rPr>
          <w:rFonts w:ascii="Verdana" w:hAnsi="Verdana"/>
          <w:bCs/>
          <w:sz w:val="18"/>
          <w:szCs w:val="18"/>
        </w:rPr>
      </w:pPr>
      <w:r w:rsidRPr="00730A72">
        <w:rPr>
          <w:rFonts w:ascii="Verdana" w:hAnsi="Verdana"/>
          <w:sz w:val="18"/>
          <w:szCs w:val="18"/>
        </w:rPr>
        <w:t xml:space="preserve">Część 1 </w:t>
      </w:r>
      <w:r w:rsidR="008436D2" w:rsidRPr="00730A72">
        <w:rPr>
          <w:rFonts w:ascii="Verdana" w:hAnsi="Verdana"/>
          <w:sz w:val="18"/>
          <w:szCs w:val="18"/>
        </w:rPr>
        <w:t xml:space="preserve">  </w:t>
      </w:r>
      <w:r w:rsidR="00F72D3A" w:rsidRPr="00730A72">
        <w:rPr>
          <w:rFonts w:ascii="Verdana" w:hAnsi="Verdana"/>
          <w:sz w:val="18"/>
          <w:szCs w:val="18"/>
        </w:rPr>
        <w:t xml:space="preserve"> </w:t>
      </w:r>
      <w:r w:rsidRPr="00730A72">
        <w:rPr>
          <w:rFonts w:ascii="Verdana" w:hAnsi="Verdana"/>
          <w:bCs/>
          <w:sz w:val="18"/>
          <w:szCs w:val="18"/>
        </w:rPr>
        <w:t>33120000-7 Systemy rejestrujące i urządzenia badawcze</w:t>
      </w:r>
    </w:p>
    <w:p w14:paraId="25B6B4F2" w14:textId="1318A604"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2 </w:t>
      </w:r>
      <w:r w:rsidR="00F72D3A" w:rsidRPr="00730A72">
        <w:rPr>
          <w:rFonts w:ascii="Verdana" w:hAnsi="Verdana"/>
          <w:sz w:val="18"/>
          <w:szCs w:val="18"/>
        </w:rPr>
        <w:t xml:space="preserve">   33124100-6 Urządzenia diagnostyczne</w:t>
      </w:r>
    </w:p>
    <w:p w14:paraId="6AC1AC2C" w14:textId="7BBF91B5"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3 </w:t>
      </w:r>
      <w:r w:rsidR="00F72D3A" w:rsidRPr="00730A72">
        <w:rPr>
          <w:rFonts w:ascii="Verdana" w:hAnsi="Verdana"/>
          <w:sz w:val="18"/>
          <w:szCs w:val="18"/>
        </w:rPr>
        <w:t xml:space="preserve">   33124100-6 Urządzenia diagnostyczne</w:t>
      </w:r>
    </w:p>
    <w:p w14:paraId="22F6F671" w14:textId="50D9069B"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4 </w:t>
      </w:r>
      <w:r w:rsidR="006A671A" w:rsidRPr="00730A72">
        <w:rPr>
          <w:rFonts w:ascii="Verdana" w:hAnsi="Verdana"/>
          <w:sz w:val="18"/>
          <w:szCs w:val="18"/>
        </w:rPr>
        <w:t xml:space="preserve">   33120000-7 Systemy rejestrujące i urządzenia badawcze</w:t>
      </w:r>
    </w:p>
    <w:p w14:paraId="466CC9D8" w14:textId="6E2B963C"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5 </w:t>
      </w:r>
      <w:r w:rsidR="008436D2" w:rsidRPr="00730A72">
        <w:rPr>
          <w:rFonts w:ascii="Verdana" w:hAnsi="Verdana"/>
          <w:sz w:val="18"/>
          <w:szCs w:val="18"/>
        </w:rPr>
        <w:t xml:space="preserve">   33100000-1 Urządzenia medyczne</w:t>
      </w:r>
    </w:p>
    <w:p w14:paraId="462E7425" w14:textId="6050E3FE"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6 </w:t>
      </w:r>
      <w:r w:rsidR="008436D2" w:rsidRPr="00730A72">
        <w:rPr>
          <w:rFonts w:ascii="Verdana" w:hAnsi="Verdana"/>
          <w:sz w:val="18"/>
          <w:szCs w:val="18"/>
        </w:rPr>
        <w:t xml:space="preserve">   33120000-7 Systemy rejestrujące i urządzenia badawcze</w:t>
      </w:r>
    </w:p>
    <w:p w14:paraId="50F72396" w14:textId="133FA250"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7 </w:t>
      </w:r>
      <w:r w:rsidR="006A671A" w:rsidRPr="00730A72">
        <w:rPr>
          <w:rFonts w:ascii="Verdana" w:hAnsi="Verdana"/>
          <w:sz w:val="18"/>
          <w:szCs w:val="18"/>
        </w:rPr>
        <w:t xml:space="preserve">   33120000-7 Systemy rejestrujące i urządzenia badawcze</w:t>
      </w:r>
    </w:p>
    <w:p w14:paraId="27AAFFE7" w14:textId="75A80E65" w:rsidR="008436D2"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8 </w:t>
      </w:r>
      <w:r w:rsidR="006A671A" w:rsidRPr="00730A72">
        <w:rPr>
          <w:rFonts w:ascii="Verdana" w:hAnsi="Verdana"/>
          <w:sz w:val="18"/>
          <w:szCs w:val="18"/>
        </w:rPr>
        <w:t xml:space="preserve">   33195110-7 Monitory do kontrolowania czynności oddechowej </w:t>
      </w:r>
    </w:p>
    <w:p w14:paraId="58235ABE" w14:textId="1D36F48F"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9 </w:t>
      </w:r>
      <w:r w:rsidR="008436D2" w:rsidRPr="00730A72">
        <w:rPr>
          <w:rFonts w:ascii="Verdana" w:hAnsi="Verdana"/>
          <w:sz w:val="18"/>
          <w:szCs w:val="18"/>
        </w:rPr>
        <w:t xml:space="preserve">   </w:t>
      </w:r>
      <w:r w:rsidRPr="00730A72">
        <w:rPr>
          <w:rFonts w:ascii="Verdana" w:hAnsi="Verdana"/>
          <w:sz w:val="18"/>
          <w:szCs w:val="18"/>
        </w:rPr>
        <w:t>33128000-3 Lasery medyczne inne niż stosowane w chirurgii</w:t>
      </w:r>
    </w:p>
    <w:p w14:paraId="2A722357" w14:textId="5D2ED322" w:rsidR="008436D2"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10 </w:t>
      </w:r>
      <w:r w:rsidR="006A671A" w:rsidRPr="00730A72">
        <w:rPr>
          <w:rFonts w:ascii="Verdana" w:hAnsi="Verdana"/>
          <w:sz w:val="18"/>
          <w:szCs w:val="18"/>
        </w:rPr>
        <w:t xml:space="preserve"> 33100000-1 Urządzenia medyczne</w:t>
      </w:r>
    </w:p>
    <w:p w14:paraId="4E8DD20D" w14:textId="78923CE4" w:rsidR="003859FF" w:rsidRPr="00730A72" w:rsidRDefault="003859FF"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 xml:space="preserve">Część 11 </w:t>
      </w:r>
      <w:r w:rsidR="008436D2" w:rsidRPr="00730A72">
        <w:rPr>
          <w:rFonts w:ascii="Verdana" w:hAnsi="Verdana"/>
          <w:sz w:val="18"/>
          <w:szCs w:val="18"/>
        </w:rPr>
        <w:t xml:space="preserve"> 33112200-0 Aparaty ultrasonograficzne</w:t>
      </w:r>
    </w:p>
    <w:p w14:paraId="3F09A3F6" w14:textId="77777777" w:rsidR="00BC3D01" w:rsidRPr="00730A72" w:rsidRDefault="00BC3D01" w:rsidP="00730A72">
      <w:pPr>
        <w:suppressAutoHyphens/>
        <w:spacing w:line="360" w:lineRule="auto"/>
        <w:ind w:right="471" w:firstLine="709"/>
        <w:jc w:val="both"/>
        <w:rPr>
          <w:rFonts w:ascii="Verdana" w:hAnsi="Verdana"/>
          <w:sz w:val="18"/>
          <w:szCs w:val="18"/>
        </w:rPr>
      </w:pPr>
      <w:r w:rsidRPr="00730A72">
        <w:rPr>
          <w:rFonts w:ascii="Verdana" w:hAnsi="Verdana"/>
          <w:sz w:val="18"/>
          <w:szCs w:val="18"/>
        </w:rPr>
        <w:t>Część 12  33100000-1 Urządzenia medyczne</w:t>
      </w:r>
    </w:p>
    <w:p w14:paraId="349DFC69" w14:textId="442AF519" w:rsidR="003859FF" w:rsidRPr="00730A72" w:rsidRDefault="003859FF" w:rsidP="00730A72">
      <w:pPr>
        <w:suppressAutoHyphens/>
        <w:spacing w:line="360" w:lineRule="auto"/>
        <w:ind w:right="471" w:firstLine="709"/>
        <w:jc w:val="both"/>
        <w:rPr>
          <w:rFonts w:ascii="Verdana" w:hAnsi="Verdana"/>
          <w:b/>
          <w:bCs/>
          <w:sz w:val="18"/>
          <w:szCs w:val="18"/>
        </w:rPr>
      </w:pPr>
    </w:p>
    <w:p w14:paraId="4584FFB4" w14:textId="3BAC15DE"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lastRenderedPageBreak/>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1-1</w:t>
      </w:r>
      <w:r w:rsidR="00BC3D01" w:rsidRPr="00730A72">
        <w:rPr>
          <w:rFonts w:ascii="Verdana" w:hAnsi="Verdana"/>
          <w:bCs/>
          <w:sz w:val="18"/>
          <w:szCs w:val="18"/>
        </w:rPr>
        <w:t>2</w:t>
      </w:r>
      <w:r w:rsidRPr="00730A72">
        <w:rPr>
          <w:rFonts w:ascii="Verdana" w:hAnsi="Verdana"/>
          <w:bCs/>
          <w:sz w:val="18"/>
          <w:szCs w:val="18"/>
        </w:rPr>
        <w:t xml:space="preserve"> do Siwz.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Siwz).</w:t>
      </w:r>
    </w:p>
    <w:p w14:paraId="1A527901" w14:textId="3879287C"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-1</w:t>
      </w:r>
      <w:r w:rsidR="00BC3D01" w:rsidRPr="00730A72">
        <w:rPr>
          <w:rFonts w:ascii="Verdana" w:hAnsi="Verdana"/>
          <w:sz w:val="18"/>
          <w:szCs w:val="18"/>
        </w:rPr>
        <w:t>2</w:t>
      </w:r>
      <w:r w:rsidRPr="00730A72">
        <w:rPr>
          <w:rFonts w:ascii="Verdana" w:hAnsi="Verdana"/>
          <w:sz w:val="18"/>
          <w:szCs w:val="18"/>
        </w:rPr>
        <w:t xml:space="preserve"> do Siwz) cenę realizacji przedmiotu zamówienia. </w:t>
      </w:r>
    </w:p>
    <w:p w14:paraId="255A6785" w14:textId="53CFA842"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1-1</w:t>
      </w:r>
      <w:r w:rsidR="00BC3D01" w:rsidRPr="00730A72">
        <w:rPr>
          <w:rFonts w:ascii="Verdana" w:hAnsi="Verdana"/>
          <w:bCs/>
          <w:sz w:val="18"/>
          <w:szCs w:val="18"/>
        </w:rPr>
        <w:t>2</w:t>
      </w:r>
      <w:r w:rsidRPr="00730A72">
        <w:rPr>
          <w:rFonts w:ascii="Verdana" w:hAnsi="Verdana"/>
          <w:bCs/>
          <w:sz w:val="18"/>
          <w:szCs w:val="18"/>
        </w:rPr>
        <w:t xml:space="preserve"> do Siwz).</w:t>
      </w:r>
    </w:p>
    <w:p w14:paraId="570E220E" w14:textId="77777777" w:rsidR="0026230E" w:rsidRPr="00730A72" w:rsidRDefault="00552E6E"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Sprzęt komputerowy</w:t>
      </w:r>
      <w:r w:rsidR="0026230E" w:rsidRPr="00730A72">
        <w:rPr>
          <w:rFonts w:ascii="Verdana" w:hAnsi="Verdana"/>
          <w:sz w:val="18"/>
          <w:szCs w:val="18"/>
        </w:rPr>
        <w:t xml:space="preserve"> tj.:</w:t>
      </w:r>
    </w:p>
    <w:p w14:paraId="195B6F53" w14:textId="3D5BC59F"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komputer wraz z oprogramowaniem</w:t>
      </w:r>
      <w:r w:rsidR="00552E6E" w:rsidRPr="00730A72">
        <w:rPr>
          <w:rFonts w:ascii="Verdana" w:hAnsi="Verdana"/>
          <w:sz w:val="18"/>
          <w:szCs w:val="18"/>
        </w:rPr>
        <w:t xml:space="preserve"> </w:t>
      </w:r>
      <w:r w:rsidRPr="00730A72">
        <w:rPr>
          <w:rFonts w:ascii="Verdana" w:hAnsi="Verdana"/>
          <w:sz w:val="18"/>
          <w:szCs w:val="18"/>
        </w:rPr>
        <w:t xml:space="preserve">- </w:t>
      </w:r>
      <w:r w:rsidR="00BC3D01" w:rsidRPr="00730A72">
        <w:rPr>
          <w:rFonts w:ascii="Verdana" w:hAnsi="Verdana"/>
          <w:sz w:val="18"/>
          <w:szCs w:val="18"/>
        </w:rPr>
        <w:t xml:space="preserve">zawarty w części 6 poz. 2; w części 7 poz. 1; </w:t>
      </w:r>
      <w:r w:rsidR="00BC3D01" w:rsidRPr="00730A72">
        <w:rPr>
          <w:rFonts w:ascii="Verdana" w:hAnsi="Verdana"/>
          <w:sz w:val="18"/>
          <w:szCs w:val="18"/>
        </w:rPr>
        <w:br/>
        <w:t xml:space="preserve">oraz </w:t>
      </w:r>
      <w:r w:rsidRPr="00730A72">
        <w:rPr>
          <w:rFonts w:ascii="Verdana" w:hAnsi="Verdana"/>
          <w:sz w:val="18"/>
          <w:szCs w:val="18"/>
        </w:rPr>
        <w:t xml:space="preserve">w części 12; </w:t>
      </w:r>
    </w:p>
    <w:p w14:paraId="20E96F8A" w14:textId="510272DC"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 xml:space="preserve">drukarka - zawarta </w:t>
      </w:r>
      <w:r w:rsidR="00166CBF" w:rsidRPr="00730A72">
        <w:rPr>
          <w:rFonts w:ascii="Verdana" w:hAnsi="Verdana"/>
          <w:sz w:val="18"/>
          <w:szCs w:val="18"/>
        </w:rPr>
        <w:t xml:space="preserve"> </w:t>
      </w:r>
      <w:r w:rsidR="00A70B3A" w:rsidRPr="00730A72">
        <w:rPr>
          <w:rFonts w:ascii="Verdana" w:hAnsi="Verdana"/>
          <w:sz w:val="18"/>
          <w:szCs w:val="18"/>
        </w:rPr>
        <w:t xml:space="preserve">w części </w:t>
      </w:r>
      <w:r w:rsidRPr="00730A72">
        <w:rPr>
          <w:rFonts w:ascii="Verdana" w:hAnsi="Verdana"/>
          <w:sz w:val="18"/>
          <w:szCs w:val="18"/>
        </w:rPr>
        <w:t>6 poz. 2</w:t>
      </w:r>
      <w:r w:rsidR="00BC3D01" w:rsidRPr="00730A72">
        <w:rPr>
          <w:rFonts w:ascii="Verdana" w:hAnsi="Verdana"/>
          <w:sz w:val="18"/>
          <w:szCs w:val="18"/>
        </w:rPr>
        <w:t>;</w:t>
      </w:r>
      <w:r w:rsidRPr="00730A72">
        <w:rPr>
          <w:rFonts w:ascii="Verdana" w:hAnsi="Verdana"/>
          <w:sz w:val="18"/>
          <w:szCs w:val="18"/>
        </w:rPr>
        <w:t xml:space="preserve"> </w:t>
      </w:r>
      <w:r w:rsidR="00BC3D01" w:rsidRPr="00730A72">
        <w:rPr>
          <w:rFonts w:ascii="Verdana" w:hAnsi="Verdana"/>
          <w:sz w:val="18"/>
          <w:szCs w:val="18"/>
        </w:rPr>
        <w:t>w części 7 poz. 1</w:t>
      </w:r>
      <w:r w:rsidRPr="00730A72">
        <w:rPr>
          <w:rFonts w:ascii="Verdana" w:hAnsi="Verdana"/>
          <w:sz w:val="18"/>
          <w:szCs w:val="18"/>
        </w:rPr>
        <w:t xml:space="preserve"> </w:t>
      </w:r>
      <w:r w:rsidR="00BC3D01" w:rsidRPr="00730A72">
        <w:rPr>
          <w:rFonts w:ascii="Verdana" w:hAnsi="Verdana"/>
          <w:sz w:val="18"/>
          <w:szCs w:val="18"/>
        </w:rPr>
        <w:t xml:space="preserve">oraz </w:t>
      </w:r>
      <w:r w:rsidRPr="00730A72">
        <w:rPr>
          <w:rFonts w:ascii="Verdana" w:hAnsi="Verdana"/>
          <w:sz w:val="18"/>
          <w:szCs w:val="18"/>
        </w:rPr>
        <w:t>w części 9</w:t>
      </w:r>
    </w:p>
    <w:p w14:paraId="6A447213" w14:textId="20D143C3" w:rsidR="0026230E" w:rsidRPr="00730A72" w:rsidRDefault="0026230E" w:rsidP="00EC2F31">
      <w:pPr>
        <w:pStyle w:val="Akapitzlist"/>
        <w:numPr>
          <w:ilvl w:val="0"/>
          <w:numId w:val="210"/>
        </w:numPr>
        <w:spacing w:line="360" w:lineRule="auto"/>
        <w:ind w:left="1276" w:hanging="284"/>
        <w:contextualSpacing w:val="0"/>
        <w:jc w:val="both"/>
        <w:rPr>
          <w:rFonts w:ascii="Verdana" w:hAnsi="Verdana"/>
          <w:bCs/>
          <w:sz w:val="18"/>
          <w:szCs w:val="18"/>
        </w:rPr>
      </w:pPr>
      <w:r w:rsidRPr="00730A72">
        <w:rPr>
          <w:rFonts w:ascii="Verdana" w:hAnsi="Verdana"/>
          <w:sz w:val="18"/>
          <w:szCs w:val="18"/>
        </w:rPr>
        <w:t>monitor - zawarty w części w części 6 poz. 2</w:t>
      </w:r>
      <w:r w:rsidR="00BC3D01" w:rsidRPr="00730A72">
        <w:rPr>
          <w:rFonts w:ascii="Verdana" w:hAnsi="Verdana"/>
          <w:sz w:val="18"/>
          <w:szCs w:val="18"/>
        </w:rPr>
        <w:t>;</w:t>
      </w:r>
      <w:r w:rsidRPr="00730A72">
        <w:rPr>
          <w:rFonts w:ascii="Verdana" w:hAnsi="Verdana"/>
          <w:sz w:val="18"/>
          <w:szCs w:val="18"/>
        </w:rPr>
        <w:t xml:space="preserve"> </w:t>
      </w:r>
      <w:r w:rsidR="00BC3D01" w:rsidRPr="00730A72">
        <w:rPr>
          <w:rFonts w:ascii="Verdana" w:hAnsi="Verdana"/>
          <w:sz w:val="18"/>
          <w:szCs w:val="18"/>
        </w:rPr>
        <w:t xml:space="preserve">w części 7 poz. 1 </w:t>
      </w:r>
      <w:r w:rsidRPr="00730A72">
        <w:rPr>
          <w:rFonts w:ascii="Verdana" w:hAnsi="Verdana"/>
          <w:sz w:val="18"/>
          <w:szCs w:val="18"/>
        </w:rPr>
        <w:t xml:space="preserve">oraz w części 12 </w:t>
      </w:r>
    </w:p>
    <w:p w14:paraId="20514B85" w14:textId="50C0C407" w:rsidR="00166CBF" w:rsidRPr="00730A72" w:rsidRDefault="00A70B3A" w:rsidP="00730A72">
      <w:pPr>
        <w:spacing w:line="360" w:lineRule="auto"/>
        <w:ind w:left="851"/>
        <w:jc w:val="both"/>
        <w:rPr>
          <w:rFonts w:ascii="Verdana" w:hAnsi="Verdana"/>
          <w:bCs/>
          <w:sz w:val="18"/>
          <w:szCs w:val="18"/>
        </w:rPr>
      </w:pPr>
      <w:r w:rsidRPr="00730A72">
        <w:rPr>
          <w:rFonts w:ascii="Verdana" w:hAnsi="Verdana"/>
          <w:sz w:val="18"/>
          <w:szCs w:val="18"/>
        </w:rPr>
        <w:t xml:space="preserve">przedmiotowego </w:t>
      </w:r>
      <w:r w:rsidR="00803C2A" w:rsidRPr="00730A72">
        <w:rPr>
          <w:rFonts w:ascii="Verdana" w:hAnsi="Verdana"/>
          <w:sz w:val="18"/>
          <w:szCs w:val="18"/>
        </w:rPr>
        <w:t>postępowani</w:t>
      </w:r>
      <w:r w:rsidRPr="00730A72">
        <w:rPr>
          <w:rFonts w:ascii="Verdana" w:hAnsi="Verdana"/>
          <w:sz w:val="18"/>
          <w:szCs w:val="18"/>
        </w:rPr>
        <w:t xml:space="preserve">a </w:t>
      </w:r>
      <w:r w:rsidR="00552E6E" w:rsidRPr="00730A72">
        <w:rPr>
          <w:rFonts w:ascii="Verdana" w:hAnsi="Verdana"/>
          <w:sz w:val="18"/>
          <w:szCs w:val="18"/>
        </w:rPr>
        <w:t>będzie mógł być kupiony</w:t>
      </w:r>
      <w:r w:rsidR="00166CBF" w:rsidRPr="00730A72">
        <w:rPr>
          <w:rFonts w:ascii="Verdana" w:hAnsi="Verdana"/>
          <w:sz w:val="18"/>
          <w:szCs w:val="18"/>
        </w:rPr>
        <w:t xml:space="preserve"> z podatkiem VAT 0 %, po uzyskaniu przez Zamawiającego potwierdzenia Ministra Zdrowia. Jednak w składanej ofercie, przy obliczaniu ceny każdej pozycji, jak i wartości ogólnej, należy uwzględnić podatek VAT, obowiązujący na dzień składania ofert. </w:t>
      </w:r>
    </w:p>
    <w:p w14:paraId="2F0F3E27" w14:textId="043A132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Miejsca dostaw</w:t>
      </w:r>
      <w:r w:rsidR="00803C2A" w:rsidRPr="00730A72">
        <w:rPr>
          <w:rFonts w:ascii="Verdana" w:hAnsi="Verdana"/>
          <w:bCs/>
          <w:sz w:val="18"/>
          <w:szCs w:val="18"/>
        </w:rPr>
        <w:t>y</w:t>
      </w:r>
      <w:r w:rsidRPr="00730A72">
        <w:rPr>
          <w:rFonts w:ascii="Verdana" w:hAnsi="Verdana"/>
          <w:bCs/>
          <w:sz w:val="18"/>
          <w:szCs w:val="18"/>
        </w:rPr>
        <w:t>:</w:t>
      </w:r>
    </w:p>
    <w:p w14:paraId="2E21774B"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1 </w:t>
      </w:r>
    </w:p>
    <w:p w14:paraId="5A6C7ABF"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Ginekologii i Położnictwa</w:t>
      </w:r>
    </w:p>
    <w:p w14:paraId="3A705DC8" w14:textId="0EADE814"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03CA82D9"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2 </w:t>
      </w:r>
    </w:p>
    <w:p w14:paraId="723318AD"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Chorób Wewnętrznych, Pneumonologii i Alergologii</w:t>
      </w:r>
    </w:p>
    <w:p w14:paraId="2AF85090" w14:textId="33AEB278"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Marii Skłodowskiej-Curie 66, 50-369 Wrocław</w:t>
      </w:r>
    </w:p>
    <w:p w14:paraId="13376A6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3 </w:t>
      </w:r>
    </w:p>
    <w:p w14:paraId="0574599C"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Zakład Fizjologii</w:t>
      </w:r>
    </w:p>
    <w:p w14:paraId="0E05315D" w14:textId="366DEF9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T. Chałubińskiego 10, 50-368 Wrocław</w:t>
      </w:r>
    </w:p>
    <w:p w14:paraId="784374D4"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4 </w:t>
      </w:r>
    </w:p>
    <w:p w14:paraId="2A880290"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Pediatrii, Gastroenterologii i Żywienia</w:t>
      </w:r>
    </w:p>
    <w:p w14:paraId="646D63E2" w14:textId="33CA673D"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 Curie-Skłodowskiej 50/52, 50-369 Wrocław</w:t>
      </w:r>
    </w:p>
    <w:p w14:paraId="539DC126"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 xml:space="preserve">Część 5 </w:t>
      </w:r>
    </w:p>
    <w:p w14:paraId="454CC2EF"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II Katedra i Klinika Pediatrii, Gastroenterologii i Żywienia</w:t>
      </w:r>
    </w:p>
    <w:p w14:paraId="4E705887" w14:textId="1D71B86F"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 Curie-Skłodowskiej 50/52, 50-369 Wrocław</w:t>
      </w:r>
    </w:p>
    <w:p w14:paraId="47010F94"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6</w:t>
      </w:r>
    </w:p>
    <w:p w14:paraId="34EA6226"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Geriatrii</w:t>
      </w:r>
    </w:p>
    <w:p w14:paraId="30C842DD" w14:textId="57E805E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Marii Skłodowskiej-Curie 66, 50-369 Wrocław</w:t>
      </w:r>
    </w:p>
    <w:p w14:paraId="31344B2E"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7</w:t>
      </w:r>
    </w:p>
    <w:p w14:paraId="779A63CC"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Psychiatrii</w:t>
      </w:r>
    </w:p>
    <w:p w14:paraId="5614C56F" w14:textId="124B561C"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Wybrzeże L. Pasteura 10, 50-367 Wrocław</w:t>
      </w:r>
    </w:p>
    <w:p w14:paraId="75E728BC"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8</w:t>
      </w:r>
      <w:r w:rsidRPr="00730A72">
        <w:rPr>
          <w:rFonts w:ascii="Verdana" w:hAnsi="Verdana"/>
          <w:b/>
          <w:bCs/>
          <w:sz w:val="18"/>
          <w:szCs w:val="18"/>
        </w:rPr>
        <w:tab/>
      </w:r>
    </w:p>
    <w:p w14:paraId="6484D8E1"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Medycyny Ratunkowej</w:t>
      </w:r>
    </w:p>
    <w:p w14:paraId="66445F8E" w14:textId="57810CB9"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2233D185" w14:textId="77777777" w:rsidR="00A05013" w:rsidRDefault="00A05013" w:rsidP="00730A72">
      <w:pPr>
        <w:spacing w:line="360" w:lineRule="auto"/>
        <w:ind w:left="851"/>
        <w:jc w:val="both"/>
        <w:rPr>
          <w:rFonts w:ascii="Verdana" w:hAnsi="Verdana"/>
          <w:b/>
          <w:bCs/>
          <w:sz w:val="18"/>
          <w:szCs w:val="18"/>
        </w:rPr>
      </w:pPr>
    </w:p>
    <w:p w14:paraId="38F99191" w14:textId="77777777" w:rsidR="00A05013" w:rsidRDefault="00A05013" w:rsidP="00730A72">
      <w:pPr>
        <w:spacing w:line="360" w:lineRule="auto"/>
        <w:ind w:left="851"/>
        <w:jc w:val="both"/>
        <w:rPr>
          <w:rFonts w:ascii="Verdana" w:hAnsi="Verdana"/>
          <w:b/>
          <w:bCs/>
          <w:sz w:val="18"/>
          <w:szCs w:val="18"/>
        </w:rPr>
      </w:pPr>
    </w:p>
    <w:p w14:paraId="6812CADC"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lastRenderedPageBreak/>
        <w:t>Część 9</w:t>
      </w:r>
    </w:p>
    <w:p w14:paraId="2A5F7DD9"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Klinika Okulistyki</w:t>
      </w:r>
    </w:p>
    <w:p w14:paraId="1949515E" w14:textId="2C6BA8BA"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Borowska 213, 50-556 Wrocław</w:t>
      </w:r>
    </w:p>
    <w:p w14:paraId="2CC351C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10</w:t>
      </w:r>
    </w:p>
    <w:p w14:paraId="02F08617" w14:textId="77777777"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Katedra i Zakład Immunologii Klinicznej</w:t>
      </w:r>
    </w:p>
    <w:p w14:paraId="6B604CEB" w14:textId="6B409CFD" w:rsidR="00166CBF" w:rsidRPr="00730A72" w:rsidRDefault="00166CBF" w:rsidP="00730A72">
      <w:pPr>
        <w:spacing w:line="360" w:lineRule="auto"/>
        <w:ind w:left="851"/>
        <w:jc w:val="both"/>
        <w:rPr>
          <w:rFonts w:ascii="Verdana" w:hAnsi="Verdana"/>
          <w:bCs/>
          <w:sz w:val="18"/>
          <w:szCs w:val="18"/>
        </w:rPr>
      </w:pPr>
      <w:r w:rsidRPr="00730A72">
        <w:rPr>
          <w:rFonts w:ascii="Verdana" w:hAnsi="Verdana"/>
          <w:bCs/>
          <w:sz w:val="18"/>
          <w:szCs w:val="18"/>
        </w:rPr>
        <w:t>ul. Chałubińskiego 5, 50-368 Wrocław</w:t>
      </w:r>
    </w:p>
    <w:p w14:paraId="6873B620" w14:textId="77777777" w:rsidR="00166CBF" w:rsidRPr="00730A72" w:rsidRDefault="00166CBF" w:rsidP="00730A72">
      <w:pPr>
        <w:spacing w:line="360" w:lineRule="auto"/>
        <w:ind w:left="851"/>
        <w:jc w:val="both"/>
        <w:rPr>
          <w:rFonts w:ascii="Verdana" w:hAnsi="Verdana"/>
          <w:b/>
          <w:bCs/>
          <w:sz w:val="18"/>
          <w:szCs w:val="18"/>
        </w:rPr>
      </w:pPr>
      <w:r w:rsidRPr="00730A72">
        <w:rPr>
          <w:rFonts w:ascii="Verdana" w:hAnsi="Verdana"/>
          <w:b/>
          <w:bCs/>
          <w:sz w:val="18"/>
          <w:szCs w:val="18"/>
        </w:rPr>
        <w:t>Część 11</w:t>
      </w:r>
    </w:p>
    <w:p w14:paraId="13031888" w14:textId="77777777" w:rsidR="00166CBF" w:rsidRPr="00730A72" w:rsidRDefault="00166CBF" w:rsidP="00730A72">
      <w:pPr>
        <w:spacing w:line="360" w:lineRule="auto"/>
        <w:ind w:firstLine="851"/>
        <w:jc w:val="both"/>
        <w:rPr>
          <w:rFonts w:ascii="Verdana" w:hAnsi="Verdana"/>
          <w:bCs/>
          <w:sz w:val="18"/>
          <w:szCs w:val="18"/>
        </w:rPr>
      </w:pPr>
      <w:r w:rsidRPr="00730A72">
        <w:rPr>
          <w:rFonts w:ascii="Verdana" w:hAnsi="Verdana"/>
          <w:bCs/>
          <w:sz w:val="18"/>
          <w:szCs w:val="18"/>
        </w:rPr>
        <w:t>Zakład Anatomii Prawidłowej - Wydział Lekarski</w:t>
      </w:r>
    </w:p>
    <w:p w14:paraId="53C011C8" w14:textId="51E24488" w:rsidR="00166CBF" w:rsidRPr="00730A72" w:rsidRDefault="00166CBF" w:rsidP="00730A72">
      <w:pPr>
        <w:spacing w:line="360" w:lineRule="auto"/>
        <w:ind w:firstLine="851"/>
        <w:jc w:val="both"/>
        <w:rPr>
          <w:rFonts w:ascii="Verdana" w:hAnsi="Verdana"/>
          <w:bCs/>
          <w:sz w:val="18"/>
          <w:szCs w:val="18"/>
        </w:rPr>
      </w:pPr>
      <w:r w:rsidRPr="00730A72">
        <w:rPr>
          <w:rFonts w:ascii="Verdana" w:hAnsi="Verdana"/>
          <w:bCs/>
          <w:sz w:val="18"/>
          <w:szCs w:val="18"/>
        </w:rPr>
        <w:t>ul. T. Chałubińskiego 6a, 50-368 Wrocław</w:t>
      </w:r>
    </w:p>
    <w:p w14:paraId="75C8462E" w14:textId="21367F20" w:rsidR="00803C2A" w:rsidRPr="00730A72" w:rsidRDefault="00803C2A" w:rsidP="00730A72">
      <w:pPr>
        <w:spacing w:line="360" w:lineRule="auto"/>
        <w:ind w:left="851"/>
        <w:jc w:val="both"/>
        <w:rPr>
          <w:rFonts w:ascii="Verdana" w:hAnsi="Verdana"/>
          <w:b/>
          <w:bCs/>
          <w:sz w:val="18"/>
          <w:szCs w:val="18"/>
        </w:rPr>
      </w:pPr>
      <w:r w:rsidRPr="00730A72">
        <w:rPr>
          <w:rFonts w:ascii="Verdana" w:hAnsi="Verdana"/>
          <w:b/>
          <w:bCs/>
          <w:sz w:val="18"/>
          <w:szCs w:val="18"/>
        </w:rPr>
        <w:t>Część 12</w:t>
      </w:r>
    </w:p>
    <w:p w14:paraId="710E4D65" w14:textId="77777777"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Zakład Chemii Klinicznej</w:t>
      </w:r>
    </w:p>
    <w:p w14:paraId="4CBC0F28" w14:textId="77777777"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Katedra Analityki Medycznej Wydziału Farmaceutycznego z OAM</w:t>
      </w:r>
    </w:p>
    <w:p w14:paraId="7AFD71B5" w14:textId="659E47EC" w:rsidR="00803C2A" w:rsidRPr="00730A72" w:rsidRDefault="00803C2A" w:rsidP="00730A72">
      <w:pPr>
        <w:spacing w:line="360" w:lineRule="auto"/>
        <w:ind w:firstLine="851"/>
        <w:jc w:val="both"/>
        <w:rPr>
          <w:rFonts w:ascii="Verdana" w:hAnsi="Verdana"/>
          <w:bCs/>
          <w:sz w:val="18"/>
          <w:szCs w:val="18"/>
        </w:rPr>
      </w:pPr>
      <w:r w:rsidRPr="00730A72">
        <w:rPr>
          <w:rFonts w:ascii="Verdana" w:hAnsi="Verdana"/>
          <w:bCs/>
          <w:sz w:val="18"/>
          <w:szCs w:val="18"/>
        </w:rPr>
        <w:t>ul. Borowska 211 A, 50-556 Wrocław</w:t>
      </w:r>
    </w:p>
    <w:p w14:paraId="48B0E247" w14:textId="77777777" w:rsidR="00FF663C" w:rsidRPr="00730A72" w:rsidRDefault="00FF663C" w:rsidP="00730A72">
      <w:pPr>
        <w:spacing w:line="360" w:lineRule="auto"/>
        <w:ind w:firstLine="851"/>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45ED82E8"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-1</w:t>
      </w:r>
      <w:r w:rsidR="00BC3D01" w:rsidRPr="00730A72">
        <w:rPr>
          <w:rFonts w:ascii="Verdana" w:hAnsi="Verdana"/>
          <w:bCs/>
          <w:sz w:val="18"/>
          <w:szCs w:val="18"/>
        </w:rPr>
        <w:t>2</w:t>
      </w:r>
      <w:r w:rsidR="00FF663C" w:rsidRPr="00730A72">
        <w:rPr>
          <w:rFonts w:ascii="Verdana" w:hAnsi="Verdana"/>
          <w:bCs/>
          <w:sz w:val="18"/>
          <w:szCs w:val="18"/>
        </w:rPr>
        <w:t>A</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o których mowa w art. 67 ust. 1 pkt 7 Pzp.</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Pzp.</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ppkt.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lastRenderedPageBreak/>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730A72">
        <w:rPr>
          <w:rFonts w:ascii="Verdana" w:hAnsi="Verdana"/>
          <w:sz w:val="18"/>
          <w:szCs w:val="18"/>
        </w:rPr>
        <w:t>Zamawiający ustalił maksymalny termin realizacji przedmiotu zamówienia:</w:t>
      </w:r>
    </w:p>
    <w:p w14:paraId="4C12E0CD" w14:textId="332E75E7"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5</w:t>
      </w:r>
      <w:r w:rsidR="00166CBF" w:rsidRPr="00730A72">
        <w:rPr>
          <w:rFonts w:ascii="Verdana" w:hAnsi="Verdana"/>
          <w:sz w:val="18"/>
          <w:szCs w:val="18"/>
        </w:rPr>
        <w:t xml:space="preserve"> </w:t>
      </w:r>
      <w:r w:rsidR="00A42AEB" w:rsidRPr="00730A72">
        <w:rPr>
          <w:rFonts w:ascii="Verdana" w:hAnsi="Verdana"/>
          <w:sz w:val="18"/>
          <w:szCs w:val="18"/>
        </w:rPr>
        <w:t>miesięcy</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4B801815"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8 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2</w:t>
      </w:r>
      <w:r w:rsidR="00166CBF" w:rsidRPr="00730A72">
        <w:rPr>
          <w:rFonts w:ascii="Verdana" w:hAnsi="Verdana"/>
          <w:sz w:val="18"/>
          <w:szCs w:val="18"/>
        </w:rPr>
        <w:t>)</w:t>
      </w:r>
    </w:p>
    <w:p w14:paraId="3C6E915D" w14:textId="122CFB98"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8 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3</w:t>
      </w:r>
      <w:r w:rsidR="00166CBF" w:rsidRPr="00730A72">
        <w:rPr>
          <w:rFonts w:ascii="Verdana" w:hAnsi="Verdana"/>
          <w:sz w:val="18"/>
          <w:szCs w:val="18"/>
        </w:rPr>
        <w:t>)</w:t>
      </w:r>
    </w:p>
    <w:p w14:paraId="78CB7173" w14:textId="74895543"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42AEB" w:rsidRPr="00730A72">
        <w:rPr>
          <w:rFonts w:ascii="Verdana" w:hAnsi="Verdana"/>
          <w:sz w:val="18"/>
          <w:szCs w:val="18"/>
        </w:rPr>
        <w:t>3</w:t>
      </w:r>
      <w:r w:rsidR="00166CBF" w:rsidRPr="00730A72">
        <w:rPr>
          <w:rFonts w:ascii="Verdana" w:hAnsi="Verdana"/>
          <w:sz w:val="18"/>
          <w:szCs w:val="18"/>
        </w:rPr>
        <w:t xml:space="preserve"> tygodni od daty podpisania umowy (część </w:t>
      </w:r>
      <w:r w:rsidR="00A42AEB" w:rsidRPr="00730A72">
        <w:rPr>
          <w:rFonts w:ascii="Verdana" w:hAnsi="Verdana"/>
          <w:sz w:val="18"/>
          <w:szCs w:val="18"/>
        </w:rPr>
        <w:t>4</w:t>
      </w:r>
      <w:r w:rsidR="00166CBF" w:rsidRPr="00730A72">
        <w:rPr>
          <w:rFonts w:ascii="Verdana" w:hAnsi="Verdana"/>
          <w:sz w:val="18"/>
          <w:szCs w:val="18"/>
        </w:rPr>
        <w:t>)</w:t>
      </w:r>
    </w:p>
    <w:p w14:paraId="6060D227" w14:textId="2CEAB163"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D7266" w:rsidRPr="00730A72">
        <w:rPr>
          <w:rFonts w:ascii="Verdana" w:hAnsi="Verdana"/>
          <w:sz w:val="18"/>
          <w:szCs w:val="18"/>
        </w:rPr>
        <w:t xml:space="preserve"> 4 tygodni </w:t>
      </w:r>
      <w:r w:rsidR="00A42AEB" w:rsidRPr="00730A72">
        <w:rPr>
          <w:rFonts w:ascii="Verdana" w:hAnsi="Verdana"/>
          <w:sz w:val="18"/>
          <w:szCs w:val="18"/>
        </w:rPr>
        <w:t>od daty podpisania umowy (część 5)</w:t>
      </w:r>
    </w:p>
    <w:p w14:paraId="7D6AFDF4" w14:textId="2F09962D" w:rsidR="00A42AEB" w:rsidRPr="001C3D3B"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1C3D3B">
        <w:rPr>
          <w:rFonts w:ascii="Verdana" w:hAnsi="Verdana"/>
          <w:sz w:val="18"/>
          <w:szCs w:val="18"/>
        </w:rPr>
        <w:t>do</w:t>
      </w:r>
      <w:r w:rsidR="00A42AEB" w:rsidRPr="001C3D3B">
        <w:rPr>
          <w:rFonts w:ascii="Verdana" w:hAnsi="Verdana"/>
          <w:sz w:val="18"/>
          <w:szCs w:val="18"/>
        </w:rPr>
        <w:t xml:space="preserve"> </w:t>
      </w:r>
      <w:r w:rsidR="004A3431" w:rsidRPr="001C3D3B">
        <w:rPr>
          <w:rFonts w:ascii="Verdana" w:hAnsi="Verdana"/>
          <w:sz w:val="18"/>
          <w:szCs w:val="18"/>
        </w:rPr>
        <w:t>4 tygodni</w:t>
      </w:r>
      <w:r w:rsidR="00A42AEB" w:rsidRPr="001C3D3B">
        <w:rPr>
          <w:rFonts w:ascii="Verdana" w:hAnsi="Verdana"/>
          <w:sz w:val="18"/>
          <w:szCs w:val="18"/>
        </w:rPr>
        <w:t xml:space="preserve"> od daty podpisania umowy (część 6)</w:t>
      </w:r>
    </w:p>
    <w:p w14:paraId="0C9D670A" w14:textId="3FDC569B"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w:t>
      </w:r>
      <w:r w:rsidR="00241CA5" w:rsidRPr="00730A72">
        <w:rPr>
          <w:rFonts w:ascii="Verdana" w:hAnsi="Verdana"/>
          <w:sz w:val="18"/>
          <w:szCs w:val="18"/>
        </w:rPr>
        <w:t>6 tygodni</w:t>
      </w:r>
      <w:r w:rsidR="00A42AEB" w:rsidRPr="00730A72">
        <w:rPr>
          <w:rFonts w:ascii="Verdana" w:hAnsi="Verdana"/>
          <w:sz w:val="18"/>
          <w:szCs w:val="18"/>
        </w:rPr>
        <w:t xml:space="preserve"> od daty podpisania umowy (część 7)</w:t>
      </w:r>
    </w:p>
    <w:p w14:paraId="5781DF48" w14:textId="7EE8B7A4" w:rsidR="00A42AEB" w:rsidRPr="00730A72" w:rsidRDefault="002C37DF"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do 10 dni roboczych</w:t>
      </w:r>
      <w:r w:rsidRPr="002C37DF">
        <w:rPr>
          <w:rFonts w:ascii="Verdana" w:hAnsi="Verdana"/>
          <w:sz w:val="18"/>
          <w:szCs w:val="18"/>
        </w:rPr>
        <w:t xml:space="preserve"> </w:t>
      </w:r>
      <w:r w:rsidRPr="00730A72">
        <w:rPr>
          <w:rFonts w:ascii="Verdana" w:hAnsi="Verdana"/>
          <w:sz w:val="18"/>
          <w:szCs w:val="18"/>
        </w:rPr>
        <w:t>od daty podpisania umowy</w:t>
      </w:r>
      <w:r>
        <w:rPr>
          <w:rFonts w:ascii="Verdana" w:hAnsi="Verdana"/>
          <w:sz w:val="18"/>
          <w:szCs w:val="18"/>
        </w:rPr>
        <w:t xml:space="preserve"> dla poz. 1, </w:t>
      </w:r>
      <w:r w:rsidR="00F84C9D" w:rsidRPr="00730A72">
        <w:rPr>
          <w:rFonts w:ascii="Verdana" w:hAnsi="Verdana"/>
          <w:sz w:val="18"/>
          <w:szCs w:val="18"/>
        </w:rPr>
        <w:t>do</w:t>
      </w:r>
      <w:r w:rsidR="00A42AEB" w:rsidRPr="00730A72">
        <w:rPr>
          <w:rFonts w:ascii="Verdana" w:hAnsi="Verdana"/>
          <w:sz w:val="18"/>
          <w:szCs w:val="18"/>
        </w:rPr>
        <w:t xml:space="preserve"> 6 tygodni od daty podpisania umowy (część 8)</w:t>
      </w:r>
    </w:p>
    <w:p w14:paraId="5BE8928E" w14:textId="49346573"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w:t>
      </w:r>
      <w:r w:rsidR="000848D5" w:rsidRPr="00730A72">
        <w:rPr>
          <w:rFonts w:ascii="Verdana" w:hAnsi="Verdana"/>
          <w:sz w:val="18"/>
          <w:szCs w:val="18"/>
        </w:rPr>
        <w:t>8</w:t>
      </w:r>
      <w:r w:rsidR="00241CA5" w:rsidRPr="00730A72">
        <w:rPr>
          <w:rFonts w:ascii="Verdana" w:hAnsi="Verdana"/>
          <w:sz w:val="18"/>
          <w:szCs w:val="18"/>
        </w:rPr>
        <w:t xml:space="preserve"> tygodni</w:t>
      </w:r>
      <w:r w:rsidR="00A42AEB" w:rsidRPr="00730A72">
        <w:rPr>
          <w:rFonts w:ascii="Verdana" w:hAnsi="Verdana"/>
          <w:sz w:val="18"/>
          <w:szCs w:val="18"/>
        </w:rPr>
        <w:t xml:space="preserve"> od daty podpisania umowy (część 9)</w:t>
      </w:r>
    </w:p>
    <w:p w14:paraId="00CE795C" w14:textId="1B1EF0CB" w:rsidR="00A42AEB"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21 dni od daty podpisania umowy (część 10)</w:t>
      </w:r>
    </w:p>
    <w:p w14:paraId="59F3BE74" w14:textId="157D50BB" w:rsidR="00FA5C90"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A42AEB" w:rsidRPr="00730A72">
        <w:rPr>
          <w:rFonts w:ascii="Verdana" w:hAnsi="Verdana"/>
          <w:sz w:val="18"/>
          <w:szCs w:val="18"/>
        </w:rPr>
        <w:t xml:space="preserve"> 6 tygodni od daty podpisania umowy (część 11)</w:t>
      </w:r>
    </w:p>
    <w:p w14:paraId="28A54668" w14:textId="1ADC8FC6" w:rsidR="00241CA5"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241CA5" w:rsidRPr="00730A72">
        <w:rPr>
          <w:rFonts w:ascii="Verdana" w:hAnsi="Verdana"/>
          <w:sz w:val="18"/>
          <w:szCs w:val="18"/>
        </w:rPr>
        <w:t xml:space="preserve"> 8 tygodni od daty podpisania umowy (część 12)</w:t>
      </w:r>
    </w:p>
    <w:p w14:paraId="34A866C7" w14:textId="48408B84"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 </w:t>
      </w:r>
      <w:r w:rsidR="00135182">
        <w:rPr>
          <w:rFonts w:ascii="Verdana" w:hAnsi="Verdana"/>
          <w:sz w:val="18"/>
          <w:szCs w:val="18"/>
        </w:rPr>
        <w:t>– 7, 8 poz. 2, 9 -</w:t>
      </w:r>
      <w:r w:rsidR="002C37DF">
        <w:rPr>
          <w:rFonts w:ascii="Verdana" w:hAnsi="Verdana"/>
          <w:sz w:val="18"/>
          <w:szCs w:val="18"/>
        </w:rPr>
        <w:t xml:space="preserve"> </w:t>
      </w:r>
      <w:r w:rsidR="00C878FD" w:rsidRPr="00730A72">
        <w:rPr>
          <w:rFonts w:ascii="Verdana" w:hAnsi="Verdana"/>
          <w:sz w:val="18"/>
          <w:szCs w:val="18"/>
        </w:rPr>
        <w:t>10</w:t>
      </w:r>
      <w:r w:rsidR="00AD7266" w:rsidRPr="00730A72">
        <w:rPr>
          <w:rFonts w:ascii="Verdana" w:hAnsi="Verdana"/>
          <w:sz w:val="18"/>
          <w:szCs w:val="18"/>
        </w:rPr>
        <w:t xml:space="preserve"> oraz</w:t>
      </w:r>
      <w:r w:rsidR="00241CA5" w:rsidRPr="00730A72">
        <w:rPr>
          <w:rFonts w:ascii="Verdana" w:hAnsi="Verdana"/>
          <w:sz w:val="18"/>
          <w:szCs w:val="18"/>
        </w:rPr>
        <w:t xml:space="preserve"> 12</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Pzp,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Pzp.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w art. 24 ust. 5 Pzp.</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26CEE3F7"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lastRenderedPageBreak/>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t>Informacji z Krajowego Rejestru Karnego w zakresie określonym w art. 24 ust. 1 pkt 13, 14 i 21 Pzp, wystawionej nie wcześniej niż 6 miesięcy przed upływem terminu składania ofert;</w:t>
      </w:r>
    </w:p>
    <w:p w14:paraId="71213C42" w14:textId="6A0C4FFF"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Jeżeli Wykonawca ma siedzibę lub miejsce zamieszkania poza terytorium Rzeczypospolitej Polskiej, zamiast dokumentów, o których mowa w ppkt.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Dokumenty, o których mowa w ppkt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ppkt. 5.1 niniejszego rozdziału, składa dokument, o którym mowa w ppkt </w:t>
      </w:r>
      <w:r w:rsidRPr="00730A72">
        <w:rPr>
          <w:rFonts w:ascii="Verdana" w:hAnsi="Verdana"/>
          <w:sz w:val="18"/>
          <w:szCs w:val="18"/>
        </w:rPr>
        <w:lastRenderedPageBreak/>
        <w:t>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 z późn.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podlega wykluczeniu na podstawie art. 24 ust. 1 pkt 13 i 14 oraz 16–20 lub ust. 5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t>
      </w:r>
      <w:r w:rsidRPr="00730A72">
        <w:rPr>
          <w:rFonts w:ascii="Verdana" w:hAnsi="Verdana"/>
          <w:sz w:val="18"/>
          <w:szCs w:val="18"/>
        </w:rPr>
        <w:lastRenderedPageBreak/>
        <w:t>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4 do Siwz.</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Jeżeli Wykonawca nie złoży oświadczenia, o którym mowa w pkt. 1, oświadczeń lub dokumentów potwierdzających okoliczności, o których mowa w art. 25 ust. 1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730A72" w:rsidRDefault="008E0047" w:rsidP="00730A72">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z Wykonawcami w sprawach zamówienia jest: </w:t>
      </w:r>
    </w:p>
    <w:p w14:paraId="4ABBAA0D" w14:textId="625CEE05" w:rsidR="008E0047" w:rsidRPr="00730A72" w:rsidRDefault="00964A5B" w:rsidP="00730A72">
      <w:pPr>
        <w:pStyle w:val="Akapitzlist"/>
        <w:tabs>
          <w:tab w:val="left" w:pos="851"/>
        </w:tabs>
        <w:spacing w:line="360" w:lineRule="auto"/>
        <w:ind w:left="851" w:right="-97"/>
        <w:jc w:val="both"/>
        <w:rPr>
          <w:rFonts w:ascii="Verdana" w:hAnsi="Verdana"/>
          <w:sz w:val="18"/>
          <w:szCs w:val="18"/>
        </w:rPr>
      </w:pPr>
      <w:r w:rsidRPr="00730A72">
        <w:rPr>
          <w:rFonts w:ascii="Verdana" w:hAnsi="Verdana"/>
          <w:sz w:val="18"/>
          <w:szCs w:val="18"/>
        </w:rPr>
        <w:t>Edyta Szyjkowska</w:t>
      </w:r>
      <w:r w:rsidR="00FD5F73" w:rsidRPr="00730A72">
        <w:rPr>
          <w:rFonts w:ascii="Verdana" w:hAnsi="Verdana"/>
          <w:sz w:val="18"/>
          <w:szCs w:val="18"/>
        </w:rPr>
        <w:t xml:space="preserve"> </w:t>
      </w:r>
      <w:r w:rsidR="008E0047" w:rsidRPr="00730A72">
        <w:rPr>
          <w:rFonts w:ascii="Verdana" w:hAnsi="Verdana"/>
          <w:sz w:val="18"/>
          <w:szCs w:val="18"/>
        </w:rPr>
        <w:t>– Zespół ds.</w:t>
      </w:r>
      <w:r w:rsidR="00E81290" w:rsidRPr="00730A72">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Siwz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lastRenderedPageBreak/>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Mozilla Firefox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zainstalowana wtyczka flash - flash player - dotyczy Zamawiajacego</w:t>
      </w:r>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obsługa przez przeglądarkę protokołu XMLHttpRequest - ajax</w:t>
      </w:r>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zainstalowany Acrobat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dla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dla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Polskie Centrum Certyfikacji Elektronicznej Sigillum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Powszechne Centrum Certyfikacji Certum firmy Unizeto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Kwalifikowane Centrum certyfikacji Kluczy CenCert firmy Safe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r w:rsidRPr="00730A72">
        <w:rPr>
          <w:rFonts w:ascii="Verdana" w:eastAsiaTheme="majorEastAsia" w:hAnsi="Verdana" w:cstheme="majorBidi"/>
          <w:b/>
          <w:sz w:val="18"/>
          <w:szCs w:val="18"/>
          <w:lang w:val="en-US" w:eastAsia="en-US"/>
        </w:rPr>
        <w:t>Dopuszczalne formaty przesyłanych danych</w:t>
      </w:r>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05DDCA3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(UMW/IZ/PN-67/19)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późn. zm.) oraz rozporządzeniu Ministra Rozwoju z dnia 26 lipca 2016 r. w sprawie rodzajów dokumentów, jakich może żądać zamawiający od Wykonawcy w postępowaniu o udzielenie zamówienia (Dz. U. z 2016 r., poz. 1126, z późn.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Wykonawca może zwrócić się do Zamawiającego o wyjaśnienie treści Siwz. Zamawiający niezwłocznie udzieli wyjaśnień, jednak nie później niż na 6 dni przed upływem terminu składania ofert, pod warunkiem, że wniosek o wyjaśnienie treści Siwz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eli wniosek o wyjaśnienie treści Siwz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o którym mowa w art. 38 ust. 3 Pzp, w celu wyjaśnienia wątpliwości dotyczących treści Siwz.</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Jeżeli Zamawiający wprowadzi przed terminem składania ofert jakiekolwiek zmiany w treści Siwz,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3" w:name="_Toc169328361"/>
      <w:bookmarkStart w:id="14" w:name="_Toc395266072"/>
      <w:r w:rsidRPr="00730A72">
        <w:t>Wymagania dotyczące wadium</w:t>
      </w:r>
      <w:bookmarkEnd w:id="13"/>
      <w:r w:rsidRPr="00730A72">
        <w:t>.</w:t>
      </w:r>
      <w:bookmarkEnd w:id="14"/>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Pr="00730A72"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p w14:paraId="478EC6FE" w14:textId="26E76777"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730A72">
        <w:rPr>
          <w:rFonts w:ascii="Verdana" w:hAnsi="Verdana" w:cs="Calibri"/>
          <w:color w:val="000000"/>
          <w:sz w:val="18"/>
          <w:szCs w:val="18"/>
        </w:rPr>
        <w:t>Część 1</w:t>
      </w:r>
      <w:r w:rsidRPr="00730A72">
        <w:rPr>
          <w:rFonts w:ascii="Verdana" w:hAnsi="Verdana" w:cs="Calibri"/>
          <w:color w:val="000000"/>
          <w:sz w:val="18"/>
          <w:szCs w:val="18"/>
        </w:rPr>
        <w:tab/>
        <w:t>-</w:t>
      </w:r>
      <w:r w:rsidRPr="00730A72">
        <w:rPr>
          <w:rFonts w:ascii="Verdana" w:hAnsi="Verdana" w:cs="Calibri"/>
          <w:color w:val="000000"/>
          <w:sz w:val="18"/>
          <w:szCs w:val="18"/>
        </w:rPr>
        <w:tab/>
      </w:r>
      <w:r w:rsidRPr="00DE4D1E">
        <w:rPr>
          <w:rFonts w:ascii="Verdana" w:hAnsi="Verdana" w:cs="Calibri"/>
          <w:sz w:val="18"/>
          <w:szCs w:val="18"/>
        </w:rPr>
        <w:t>1 3</w:t>
      </w:r>
      <w:r w:rsidR="00A05013" w:rsidRPr="00DE4D1E">
        <w:rPr>
          <w:rFonts w:ascii="Verdana" w:hAnsi="Verdana" w:cs="Calibri"/>
          <w:sz w:val="18"/>
          <w:szCs w:val="18"/>
        </w:rPr>
        <w:t>70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tysiąc trzysta</w:t>
      </w:r>
      <w:r w:rsidR="00A05013" w:rsidRPr="00DE4D1E">
        <w:rPr>
          <w:rFonts w:ascii="Verdana" w:hAnsi="Verdana" w:cs="Calibri"/>
          <w:sz w:val="18"/>
          <w:szCs w:val="18"/>
        </w:rPr>
        <w:t xml:space="preserve"> siedemdziesiąt </w:t>
      </w:r>
      <w:r w:rsidR="009E3EB0" w:rsidRPr="00DE4D1E">
        <w:rPr>
          <w:rFonts w:ascii="Verdana" w:hAnsi="Verdana" w:cs="Calibri"/>
          <w:sz w:val="18"/>
          <w:szCs w:val="18"/>
        </w:rPr>
        <w:t xml:space="preserve">złotych </w:t>
      </w:r>
      <w:r w:rsidRPr="00DE4D1E">
        <w:rPr>
          <w:rFonts w:ascii="Verdana" w:hAnsi="Verdana" w:cs="Calibri"/>
          <w:sz w:val="18"/>
          <w:szCs w:val="18"/>
        </w:rPr>
        <w:t>00/100)</w:t>
      </w:r>
    </w:p>
    <w:p w14:paraId="4B74C72E" w14:textId="31791BBC"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2</w:t>
      </w:r>
      <w:r w:rsidRPr="00DE4D1E">
        <w:rPr>
          <w:rFonts w:ascii="Verdana" w:hAnsi="Verdana" w:cs="Calibri"/>
          <w:sz w:val="18"/>
          <w:szCs w:val="18"/>
        </w:rPr>
        <w:tab/>
        <w:t>-</w:t>
      </w:r>
      <w:r w:rsidRPr="00DE4D1E">
        <w:rPr>
          <w:rFonts w:ascii="Verdana" w:hAnsi="Verdana" w:cs="Calibri"/>
          <w:sz w:val="18"/>
          <w:szCs w:val="18"/>
        </w:rPr>
        <w:tab/>
        <w:t>1 700,00 zł</w:t>
      </w:r>
      <w:r w:rsidRPr="00DE4D1E">
        <w:rPr>
          <w:rFonts w:ascii="Verdana" w:hAnsi="Verdana" w:cs="Calibri"/>
          <w:sz w:val="18"/>
          <w:szCs w:val="18"/>
        </w:rPr>
        <w:tab/>
        <w:t xml:space="preserve">(słownie: </w:t>
      </w:r>
      <w:r w:rsidR="009E3EB0" w:rsidRPr="00DE4D1E">
        <w:rPr>
          <w:rFonts w:ascii="Verdana" w:hAnsi="Verdana" w:cs="Calibri"/>
          <w:sz w:val="18"/>
          <w:szCs w:val="18"/>
        </w:rPr>
        <w:t>tysiąc siedemset</w:t>
      </w:r>
      <w:r w:rsidRPr="00DE4D1E">
        <w:rPr>
          <w:rFonts w:ascii="Verdana" w:hAnsi="Verdana" w:cs="Calibri"/>
          <w:sz w:val="18"/>
          <w:szCs w:val="18"/>
        </w:rPr>
        <w:t xml:space="preserve"> złotych 00/100)</w:t>
      </w:r>
    </w:p>
    <w:p w14:paraId="5A09FF6F" w14:textId="6278608D"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3</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170,00 zł</w:t>
      </w:r>
      <w:r w:rsidRPr="00DE4D1E">
        <w:rPr>
          <w:rFonts w:ascii="Verdana" w:hAnsi="Verdana" w:cs="Calibri"/>
          <w:sz w:val="18"/>
          <w:szCs w:val="18"/>
        </w:rPr>
        <w:tab/>
        <w:t xml:space="preserve">(słownie: </w:t>
      </w:r>
      <w:r w:rsidR="009E3EB0" w:rsidRPr="00DE4D1E">
        <w:rPr>
          <w:rFonts w:ascii="Verdana" w:hAnsi="Verdana" w:cs="Calibri"/>
          <w:sz w:val="18"/>
          <w:szCs w:val="18"/>
        </w:rPr>
        <w:t>sto siedemdziesiąt</w:t>
      </w:r>
      <w:r w:rsidRPr="00DE4D1E">
        <w:rPr>
          <w:rFonts w:ascii="Verdana" w:hAnsi="Verdana" w:cs="Calibri"/>
          <w:sz w:val="18"/>
          <w:szCs w:val="18"/>
        </w:rPr>
        <w:t xml:space="preserve"> złotych 00/100)</w:t>
      </w:r>
    </w:p>
    <w:p w14:paraId="4C99295A" w14:textId="3F1CF0A4"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4</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360,00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trzysta sześćdziesiąt </w:t>
      </w:r>
      <w:r w:rsidRPr="00DE4D1E">
        <w:rPr>
          <w:rFonts w:ascii="Verdana" w:hAnsi="Verdana" w:cs="Calibri"/>
          <w:sz w:val="18"/>
          <w:szCs w:val="18"/>
        </w:rPr>
        <w:t>złotych 00/100)</w:t>
      </w:r>
    </w:p>
    <w:p w14:paraId="2AD44E58" w14:textId="5448A13D"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5</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19</w:t>
      </w:r>
      <w:r w:rsidR="0074348C"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sto </w:t>
      </w:r>
      <w:r w:rsidR="009E3EB0" w:rsidRPr="00DE4D1E">
        <w:rPr>
          <w:rFonts w:ascii="Verdana" w:hAnsi="Verdana" w:cs="Calibri"/>
          <w:sz w:val="18"/>
          <w:szCs w:val="18"/>
        </w:rPr>
        <w:t>dziewięć</w:t>
      </w:r>
      <w:r w:rsidR="0074348C" w:rsidRPr="00DE4D1E">
        <w:rPr>
          <w:rFonts w:ascii="Verdana" w:hAnsi="Verdana" w:cs="Calibri"/>
          <w:sz w:val="18"/>
          <w:szCs w:val="18"/>
        </w:rPr>
        <w:t>dziesiąt</w:t>
      </w:r>
      <w:r w:rsidRPr="00DE4D1E">
        <w:rPr>
          <w:rFonts w:ascii="Verdana" w:hAnsi="Verdana" w:cs="Calibri"/>
          <w:sz w:val="18"/>
          <w:szCs w:val="18"/>
        </w:rPr>
        <w:t xml:space="preserve"> złotych 00/100)</w:t>
      </w:r>
    </w:p>
    <w:p w14:paraId="2DCE47FB" w14:textId="6D227DC5"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6</w:t>
      </w:r>
      <w:r w:rsidRPr="00DE4D1E">
        <w:rPr>
          <w:rFonts w:ascii="Verdana" w:hAnsi="Verdana" w:cs="Calibri"/>
          <w:sz w:val="18"/>
          <w:szCs w:val="18"/>
        </w:rPr>
        <w:tab/>
        <w:t>-</w:t>
      </w:r>
      <w:r w:rsidRPr="00DE4D1E">
        <w:rPr>
          <w:rFonts w:ascii="Verdana" w:hAnsi="Verdana" w:cs="Calibri"/>
          <w:sz w:val="18"/>
          <w:szCs w:val="18"/>
        </w:rPr>
        <w:tab/>
        <w:t>1 1</w:t>
      </w:r>
      <w:r w:rsidR="00ED007A" w:rsidRPr="00DE4D1E">
        <w:rPr>
          <w:rFonts w:ascii="Verdana" w:hAnsi="Verdana" w:cs="Calibri"/>
          <w:sz w:val="18"/>
          <w:szCs w:val="18"/>
        </w:rPr>
        <w:t>20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tysiąc sto </w:t>
      </w:r>
      <w:r w:rsidR="00ED007A" w:rsidRPr="00DE4D1E">
        <w:rPr>
          <w:rFonts w:ascii="Verdana" w:hAnsi="Verdana" w:cs="Calibri"/>
          <w:sz w:val="18"/>
          <w:szCs w:val="18"/>
        </w:rPr>
        <w:t xml:space="preserve">dwadzieścia </w:t>
      </w:r>
      <w:r w:rsidRPr="00DE4D1E">
        <w:rPr>
          <w:rFonts w:ascii="Verdana" w:hAnsi="Verdana" w:cs="Calibri"/>
          <w:sz w:val="18"/>
          <w:szCs w:val="18"/>
        </w:rPr>
        <w:t>złotych 00/100)</w:t>
      </w:r>
    </w:p>
    <w:p w14:paraId="5DAC42FF" w14:textId="171302FA" w:rsidR="00FF663C" w:rsidRPr="00DE4D1E" w:rsidRDefault="00FF663C" w:rsidP="00A05013">
      <w:pPr>
        <w:tabs>
          <w:tab w:val="left" w:pos="2017"/>
          <w:tab w:val="left" w:pos="2477"/>
          <w:tab w:val="left" w:pos="3629"/>
        </w:tabs>
        <w:spacing w:line="360" w:lineRule="auto"/>
        <w:ind w:left="3686" w:right="-239" w:hanging="2609"/>
        <w:rPr>
          <w:rFonts w:ascii="Verdana" w:hAnsi="Verdana" w:cs="Calibri"/>
          <w:sz w:val="18"/>
          <w:szCs w:val="18"/>
        </w:rPr>
      </w:pPr>
      <w:r w:rsidRPr="00DE4D1E">
        <w:rPr>
          <w:rFonts w:ascii="Verdana" w:hAnsi="Verdana" w:cs="Calibri"/>
          <w:sz w:val="18"/>
          <w:szCs w:val="18"/>
        </w:rPr>
        <w:t>Część 7</w:t>
      </w:r>
      <w:r w:rsidRPr="00DE4D1E">
        <w:rPr>
          <w:rFonts w:ascii="Verdana" w:hAnsi="Verdana" w:cs="Calibri"/>
          <w:sz w:val="18"/>
          <w:szCs w:val="18"/>
        </w:rPr>
        <w:tab/>
        <w:t>-</w:t>
      </w:r>
      <w:r w:rsidRPr="00DE4D1E">
        <w:rPr>
          <w:rFonts w:ascii="Verdana" w:hAnsi="Verdana" w:cs="Calibri"/>
          <w:sz w:val="18"/>
          <w:szCs w:val="18"/>
        </w:rPr>
        <w:tab/>
        <w:t>2 28</w:t>
      </w:r>
      <w:r w:rsidR="00985A08"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dwa tysiące dwieście osiem</w:t>
      </w:r>
      <w:r w:rsidR="00985A08" w:rsidRPr="00DE4D1E">
        <w:rPr>
          <w:rFonts w:ascii="Verdana" w:hAnsi="Verdana" w:cs="Calibri"/>
          <w:sz w:val="18"/>
          <w:szCs w:val="18"/>
        </w:rPr>
        <w:t xml:space="preserve">dziesiąt </w:t>
      </w:r>
      <w:r w:rsidRPr="00DE4D1E">
        <w:rPr>
          <w:rFonts w:ascii="Verdana" w:hAnsi="Verdana" w:cs="Calibri"/>
          <w:sz w:val="18"/>
          <w:szCs w:val="18"/>
        </w:rPr>
        <w:t>złotych 00/100)</w:t>
      </w:r>
    </w:p>
    <w:p w14:paraId="3493102C" w14:textId="015E7CF4" w:rsidR="00FF663C" w:rsidRPr="00DE4D1E" w:rsidRDefault="006D6221"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8</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140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sto czterdzieści </w:t>
      </w:r>
      <w:r w:rsidR="00FF663C" w:rsidRPr="00DE4D1E">
        <w:rPr>
          <w:rFonts w:ascii="Verdana" w:hAnsi="Verdana" w:cs="Calibri"/>
          <w:sz w:val="18"/>
          <w:szCs w:val="18"/>
        </w:rPr>
        <w:t>złotych 00/100)</w:t>
      </w:r>
    </w:p>
    <w:p w14:paraId="08E0322B" w14:textId="33C56C5F"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9</w:t>
      </w:r>
      <w:r w:rsidRPr="00DE4D1E">
        <w:rPr>
          <w:rFonts w:ascii="Verdana" w:hAnsi="Verdana" w:cs="Calibri"/>
          <w:sz w:val="18"/>
          <w:szCs w:val="18"/>
        </w:rPr>
        <w:tab/>
        <w:t>-</w:t>
      </w:r>
      <w:r w:rsidRPr="00DE4D1E">
        <w:rPr>
          <w:rFonts w:ascii="Verdana" w:hAnsi="Verdana" w:cs="Calibri"/>
          <w:sz w:val="18"/>
          <w:szCs w:val="18"/>
        </w:rPr>
        <w:tab/>
        <w:t>5 55</w:t>
      </w:r>
      <w:r w:rsidR="00DC0F22" w:rsidRPr="00DE4D1E">
        <w:rPr>
          <w:rFonts w:ascii="Verdana" w:hAnsi="Verdana" w:cs="Calibri"/>
          <w:sz w:val="18"/>
          <w:szCs w:val="18"/>
        </w:rPr>
        <w:t>0</w:t>
      </w:r>
      <w:r w:rsidRPr="00DE4D1E">
        <w:rPr>
          <w:rFonts w:ascii="Verdana" w:hAnsi="Verdana" w:cs="Calibri"/>
          <w:sz w:val="18"/>
          <w:szCs w:val="18"/>
        </w:rPr>
        <w:t>,00 zł</w:t>
      </w:r>
      <w:r w:rsidRPr="00DE4D1E">
        <w:rPr>
          <w:rFonts w:ascii="Verdana" w:hAnsi="Verdana" w:cs="Calibri"/>
          <w:sz w:val="18"/>
          <w:szCs w:val="18"/>
        </w:rPr>
        <w:tab/>
        <w:t xml:space="preserve">(słownie: </w:t>
      </w:r>
      <w:r w:rsidR="009E3EB0" w:rsidRPr="00DE4D1E">
        <w:rPr>
          <w:rFonts w:ascii="Verdana" w:hAnsi="Verdana" w:cs="Calibri"/>
          <w:sz w:val="18"/>
          <w:szCs w:val="18"/>
        </w:rPr>
        <w:t xml:space="preserve">pięć tysięcy pięćset pięćdziesiąt </w:t>
      </w:r>
      <w:r w:rsidRPr="00DE4D1E">
        <w:rPr>
          <w:rFonts w:ascii="Verdana" w:hAnsi="Verdana" w:cs="Calibri"/>
          <w:sz w:val="18"/>
          <w:szCs w:val="18"/>
        </w:rPr>
        <w:t>złotych 00/100)</w:t>
      </w:r>
    </w:p>
    <w:p w14:paraId="1BF1485B" w14:textId="20EC3D50" w:rsidR="00FF663C" w:rsidRPr="00DE4D1E" w:rsidRDefault="00FF663C" w:rsidP="00A05013">
      <w:pPr>
        <w:tabs>
          <w:tab w:val="left" w:pos="2017"/>
          <w:tab w:val="left" w:pos="2477"/>
          <w:tab w:val="left" w:pos="3629"/>
        </w:tabs>
        <w:spacing w:line="360" w:lineRule="auto"/>
        <w:ind w:left="1077" w:right="-239"/>
        <w:rPr>
          <w:rFonts w:ascii="Verdana" w:hAnsi="Verdana" w:cs="Calibri"/>
          <w:sz w:val="18"/>
          <w:szCs w:val="18"/>
        </w:rPr>
      </w:pPr>
      <w:r w:rsidRPr="00DE4D1E">
        <w:rPr>
          <w:rFonts w:ascii="Verdana" w:hAnsi="Verdana" w:cs="Calibri"/>
          <w:sz w:val="18"/>
          <w:szCs w:val="18"/>
        </w:rPr>
        <w:t>Część 10</w:t>
      </w:r>
      <w:r w:rsidRPr="00DE4D1E">
        <w:rPr>
          <w:rFonts w:ascii="Verdana" w:hAnsi="Verdana" w:cs="Calibri"/>
          <w:sz w:val="18"/>
          <w:szCs w:val="18"/>
        </w:rPr>
        <w:tab/>
        <w:t>-</w:t>
      </w:r>
      <w:r w:rsidRPr="00DE4D1E">
        <w:rPr>
          <w:rFonts w:ascii="Verdana" w:hAnsi="Verdana" w:cs="Calibri"/>
          <w:sz w:val="18"/>
          <w:szCs w:val="18"/>
        </w:rPr>
        <w:tab/>
      </w:r>
      <w:r w:rsidR="00DE4D1E" w:rsidRPr="00DE4D1E">
        <w:rPr>
          <w:rFonts w:ascii="Verdana" w:hAnsi="Verdana" w:cs="Calibri"/>
          <w:sz w:val="18"/>
          <w:szCs w:val="18"/>
        </w:rPr>
        <w:t xml:space="preserve">   </w:t>
      </w:r>
      <w:r w:rsidRPr="00DE4D1E">
        <w:rPr>
          <w:rFonts w:ascii="Verdana" w:hAnsi="Verdana" w:cs="Calibri"/>
          <w:sz w:val="18"/>
          <w:szCs w:val="18"/>
        </w:rPr>
        <w:t>480,00 zł</w:t>
      </w:r>
      <w:r w:rsidRPr="00DE4D1E">
        <w:rPr>
          <w:rFonts w:ascii="Verdana" w:hAnsi="Verdana" w:cs="Calibri"/>
          <w:sz w:val="18"/>
          <w:szCs w:val="18"/>
        </w:rPr>
        <w:tab/>
        <w:t xml:space="preserve">(słownie: </w:t>
      </w:r>
      <w:r w:rsidR="009E3EB0" w:rsidRPr="00DE4D1E">
        <w:rPr>
          <w:rFonts w:ascii="Verdana" w:hAnsi="Verdana" w:cs="Calibri"/>
          <w:sz w:val="18"/>
          <w:szCs w:val="18"/>
        </w:rPr>
        <w:t>czterysta osiemdziesiąt</w:t>
      </w:r>
      <w:r w:rsidRPr="00DE4D1E">
        <w:rPr>
          <w:rFonts w:ascii="Verdana" w:hAnsi="Verdana" w:cs="Calibri"/>
          <w:sz w:val="18"/>
          <w:szCs w:val="18"/>
        </w:rPr>
        <w:t xml:space="preserve"> złotych 00/100)</w:t>
      </w:r>
    </w:p>
    <w:p w14:paraId="12718F65" w14:textId="515A8B9F" w:rsidR="00FF663C" w:rsidRPr="00DE4D1E" w:rsidRDefault="00506199" w:rsidP="00730A72">
      <w:pPr>
        <w:tabs>
          <w:tab w:val="left" w:pos="2017"/>
          <w:tab w:val="left" w:pos="2477"/>
          <w:tab w:val="left" w:pos="3629"/>
        </w:tabs>
        <w:spacing w:line="360" w:lineRule="auto"/>
        <w:ind w:left="3686" w:hanging="2609"/>
        <w:rPr>
          <w:rFonts w:ascii="Verdana" w:hAnsi="Verdana" w:cs="Calibri"/>
          <w:sz w:val="18"/>
          <w:szCs w:val="18"/>
        </w:rPr>
      </w:pPr>
      <w:r w:rsidRPr="00DE4D1E">
        <w:rPr>
          <w:rFonts w:ascii="Verdana" w:hAnsi="Verdana" w:cs="Calibri"/>
          <w:sz w:val="18"/>
          <w:szCs w:val="18"/>
        </w:rPr>
        <w:t>Część 11</w:t>
      </w:r>
      <w:r w:rsidRPr="00DE4D1E">
        <w:rPr>
          <w:rFonts w:ascii="Verdana" w:hAnsi="Verdana" w:cs="Calibri"/>
          <w:sz w:val="18"/>
          <w:szCs w:val="18"/>
        </w:rPr>
        <w:tab/>
        <w:t>-</w:t>
      </w:r>
      <w:r w:rsidRPr="00DE4D1E">
        <w:rPr>
          <w:rFonts w:ascii="Verdana" w:hAnsi="Verdana" w:cs="Calibri"/>
          <w:sz w:val="18"/>
          <w:szCs w:val="18"/>
        </w:rPr>
        <w:tab/>
        <w:t>2 940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dwa tysiące dziewięćset czterdzieści </w:t>
      </w:r>
      <w:r w:rsidR="00FF663C" w:rsidRPr="00DE4D1E">
        <w:rPr>
          <w:rFonts w:ascii="Verdana" w:hAnsi="Verdana" w:cs="Calibri"/>
          <w:sz w:val="18"/>
          <w:szCs w:val="18"/>
        </w:rPr>
        <w:t>złotych 00/100)</w:t>
      </w:r>
    </w:p>
    <w:p w14:paraId="2996E258" w14:textId="0018A1FA" w:rsidR="00FF663C" w:rsidRPr="00730A72" w:rsidRDefault="00506199" w:rsidP="00730A72">
      <w:pPr>
        <w:tabs>
          <w:tab w:val="left" w:pos="2017"/>
          <w:tab w:val="left" w:pos="2477"/>
          <w:tab w:val="left" w:pos="3629"/>
        </w:tabs>
        <w:spacing w:line="360" w:lineRule="auto"/>
        <w:ind w:left="1077"/>
        <w:rPr>
          <w:rFonts w:ascii="Verdana" w:hAnsi="Verdana" w:cs="Calibri"/>
          <w:color w:val="000000"/>
          <w:sz w:val="18"/>
          <w:szCs w:val="18"/>
        </w:rPr>
      </w:pPr>
      <w:r w:rsidRPr="00DE4D1E">
        <w:rPr>
          <w:rFonts w:ascii="Verdana" w:hAnsi="Verdana" w:cs="Calibri"/>
          <w:sz w:val="18"/>
          <w:szCs w:val="18"/>
        </w:rPr>
        <w:lastRenderedPageBreak/>
        <w:t>Część 12</w:t>
      </w:r>
      <w:r w:rsidRPr="00DE4D1E">
        <w:rPr>
          <w:rFonts w:ascii="Verdana" w:hAnsi="Verdana" w:cs="Calibri"/>
          <w:sz w:val="18"/>
          <w:szCs w:val="18"/>
        </w:rPr>
        <w:tab/>
        <w:t>-</w:t>
      </w:r>
      <w:r w:rsidRPr="00DE4D1E">
        <w:rPr>
          <w:rFonts w:ascii="Verdana" w:hAnsi="Verdana" w:cs="Calibri"/>
          <w:sz w:val="18"/>
          <w:szCs w:val="18"/>
        </w:rPr>
        <w:tab/>
        <w:t>2 340</w:t>
      </w:r>
      <w:r w:rsidR="00FF663C" w:rsidRPr="00DE4D1E">
        <w:rPr>
          <w:rFonts w:ascii="Verdana" w:hAnsi="Verdana" w:cs="Calibri"/>
          <w:sz w:val="18"/>
          <w:szCs w:val="18"/>
        </w:rPr>
        <w:t>,00 zł</w:t>
      </w:r>
      <w:r w:rsidR="00FF663C" w:rsidRPr="00DE4D1E">
        <w:rPr>
          <w:rFonts w:ascii="Verdana" w:hAnsi="Verdana" w:cs="Calibri"/>
          <w:sz w:val="18"/>
          <w:szCs w:val="18"/>
        </w:rPr>
        <w:tab/>
        <w:t xml:space="preserve">(słownie: </w:t>
      </w:r>
      <w:r w:rsidR="009E3EB0" w:rsidRPr="00DE4D1E">
        <w:rPr>
          <w:rFonts w:ascii="Verdana" w:hAnsi="Verdana" w:cs="Calibri"/>
          <w:sz w:val="18"/>
          <w:szCs w:val="18"/>
        </w:rPr>
        <w:t xml:space="preserve">dwa tysiące </w:t>
      </w:r>
      <w:r w:rsidR="009E3EB0" w:rsidRPr="00730A72">
        <w:rPr>
          <w:rFonts w:ascii="Verdana" w:hAnsi="Verdana" w:cs="Calibri"/>
          <w:color w:val="000000"/>
          <w:sz w:val="18"/>
          <w:szCs w:val="18"/>
        </w:rPr>
        <w:t xml:space="preserve">trzysta czterdzieści </w:t>
      </w:r>
      <w:r w:rsidR="00FF663C" w:rsidRPr="00730A72">
        <w:rPr>
          <w:rFonts w:ascii="Verdana" w:hAnsi="Verdana" w:cs="Calibri"/>
          <w:color w:val="000000"/>
          <w:sz w:val="18"/>
          <w:szCs w:val="18"/>
        </w:rPr>
        <w:t>złotych 00/100)</w:t>
      </w: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(ppkt. 3.1).</w:t>
      </w:r>
    </w:p>
    <w:p w14:paraId="5CD9C7E7" w14:textId="77777777"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4DCD66DC"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UMW/IZ/PN–67/19 na „Dostawę sprzętu medycznego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pozostałych formach (ppkt.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ppkt.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 87 ust. 2 pkt 3 Pzp,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1B12E940"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-1</w:t>
      </w:r>
      <w:r w:rsidR="00BC3D01" w:rsidRPr="00730A72">
        <w:rPr>
          <w:rFonts w:ascii="Verdana" w:hAnsi="Verdana" w:cs="Arial"/>
          <w:sz w:val="18"/>
          <w:szCs w:val="18"/>
        </w:rPr>
        <w:t>2</w:t>
      </w:r>
      <w:r w:rsidR="00A42AEB" w:rsidRPr="00730A72">
        <w:rPr>
          <w:rFonts w:ascii="Verdana" w:hAnsi="Verdana" w:cs="Arial"/>
          <w:sz w:val="18"/>
          <w:szCs w:val="18"/>
        </w:rPr>
        <w:t xml:space="preserve"> </w:t>
      </w:r>
      <w:r w:rsidRPr="00730A72">
        <w:rPr>
          <w:rFonts w:ascii="Verdana" w:hAnsi="Verdana" w:cs="Arial"/>
          <w:sz w:val="18"/>
          <w:szCs w:val="18"/>
        </w:rPr>
        <w:t xml:space="preserve">do Siwz) – wypełniony przez Wykonawcę, </w:t>
      </w:r>
    </w:p>
    <w:p w14:paraId="1CA1E9CA" w14:textId="6076D82C"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1-1</w:t>
      </w:r>
      <w:r w:rsidR="00BC3D01" w:rsidRPr="00730A72">
        <w:rPr>
          <w:rFonts w:ascii="Verdana" w:hAnsi="Verdana" w:cs="Arial"/>
          <w:sz w:val="18"/>
          <w:szCs w:val="18"/>
        </w:rPr>
        <w:t>2</w:t>
      </w:r>
      <w:r w:rsidR="00A42AEB" w:rsidRPr="00730A72">
        <w:rPr>
          <w:rFonts w:ascii="Verdana" w:hAnsi="Verdana" w:cs="Arial"/>
          <w:sz w:val="18"/>
          <w:szCs w:val="18"/>
        </w:rPr>
        <w:t xml:space="preserve"> </w:t>
      </w:r>
      <w:r w:rsidRPr="00730A72">
        <w:rPr>
          <w:rFonts w:ascii="Verdana" w:hAnsi="Verdana" w:cs="Arial"/>
          <w:sz w:val="18"/>
          <w:szCs w:val="18"/>
        </w:rPr>
        <w:t>do Siwz)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wymienione w Rozdziale VII pkt. 1-4 niniejszej Siwz,</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lastRenderedPageBreak/>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3E20528F"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składa ofertę wraz z wymaganymi dokumentami (określonymi w pkt. 4) za pośrednictwem Platformy pod adresem </w:t>
      </w:r>
      <w:hyperlink r:id="rId23" w:history="1">
        <w:r w:rsidRPr="00730A72">
          <w:rPr>
            <w:rStyle w:val="Hipercze"/>
            <w:rFonts w:ascii="Verdana" w:hAnsi="Verdana" w:cs="Arial"/>
            <w:bCs/>
            <w:color w:val="auto"/>
            <w:spacing w:val="-8"/>
            <w:sz w:val="18"/>
            <w:szCs w:val="18"/>
          </w:rPr>
          <w:t>https://umed-wroc.logintrade.net/rejestracja/</w:t>
        </w:r>
      </w:hyperlink>
      <w:r w:rsidRPr="00730A72">
        <w:rPr>
          <w:rFonts w:ascii="Verdana" w:hAnsi="Verdana" w:cs="Arial"/>
          <w:bCs/>
          <w:spacing w:val="-8"/>
          <w:sz w:val="18"/>
          <w:szCs w:val="18"/>
          <w:u w:val="single"/>
        </w:rPr>
        <w:t>ustawowe.html</w:t>
      </w:r>
      <w:r w:rsidRPr="00730A72">
        <w:rPr>
          <w:rFonts w:ascii="Verdana" w:hAnsi="Verdana" w:cs="Arial"/>
          <w:sz w:val="18"/>
          <w:szCs w:val="18"/>
        </w:rPr>
        <w:t xml:space="preserve"> </w:t>
      </w:r>
      <w:r w:rsidR="006D0CCE" w:rsidRPr="00730A72">
        <w:rPr>
          <w:rFonts w:ascii="Verdana" w:hAnsi="Verdana" w:cs="Arial"/>
          <w:sz w:val="18"/>
          <w:szCs w:val="18"/>
        </w:rPr>
        <w:br/>
      </w:r>
      <w:r w:rsidRPr="00730A72">
        <w:rPr>
          <w:rFonts w:ascii="Verdana" w:hAnsi="Verdana" w:cs="Arial"/>
          <w:sz w:val="18"/>
          <w:szCs w:val="18"/>
        </w:rPr>
        <w:t xml:space="preserve">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Siwz.</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Siwz.</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0" w:name="_Toc282721359"/>
      <w:bookmarkStart w:id="21" w:name="_Toc395266075"/>
      <w:r w:rsidRPr="00730A72">
        <w:t>Miejsce oraz termin składania i otwarcia ofert.</w:t>
      </w:r>
      <w:bookmarkEnd w:id="20"/>
      <w:bookmarkEnd w:id="21"/>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730A72">
        <w:rPr>
          <w:rFonts w:ascii="Verdana" w:hAnsi="Verdana"/>
          <w:sz w:val="18"/>
          <w:szCs w:val="18"/>
        </w:rPr>
        <w:t>Miejsce oraz termin składania ofert.</w:t>
      </w:r>
      <w:bookmarkEnd w:id="22"/>
    </w:p>
    <w:p w14:paraId="4EAA7A54" w14:textId="0C92FCFA"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526EDF" w:rsidRPr="00730A72">
        <w:rPr>
          <w:rFonts w:ascii="Verdana" w:hAnsi="Verdana"/>
          <w:b/>
          <w:sz w:val="18"/>
          <w:szCs w:val="18"/>
        </w:rPr>
        <w:t>1</w:t>
      </w:r>
      <w:r w:rsidR="006B32FA">
        <w:rPr>
          <w:rFonts w:ascii="Verdana" w:hAnsi="Verdana"/>
          <w:b/>
          <w:sz w:val="18"/>
          <w:szCs w:val="18"/>
        </w:rPr>
        <w:t>3</w:t>
      </w:r>
      <w:r w:rsidR="00526EDF" w:rsidRPr="00730A72">
        <w:rPr>
          <w:rFonts w:ascii="Verdana" w:hAnsi="Verdana"/>
          <w:b/>
          <w:sz w:val="18"/>
          <w:szCs w:val="18"/>
        </w:rPr>
        <w:t>.09</w:t>
      </w:r>
      <w:r w:rsidRPr="00730A72">
        <w:rPr>
          <w:rFonts w:ascii="Verdana" w:hAnsi="Verdana"/>
          <w:b/>
          <w:sz w:val="18"/>
          <w:szCs w:val="18"/>
        </w:rPr>
        <w:t>.2019 r.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3"/>
    </w:p>
    <w:p w14:paraId="51B3ADDB" w14:textId="58FDF0E1" w:rsidR="00F36FBC" w:rsidRPr="00730A72" w:rsidRDefault="00F36FBC" w:rsidP="00730A72">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 xml:space="preserve">Otwarcie ofert nastąpi w dniu </w:t>
      </w:r>
      <w:r w:rsidR="00526EDF" w:rsidRPr="00730A72">
        <w:rPr>
          <w:rFonts w:ascii="Verdana" w:hAnsi="Verdana"/>
          <w:b/>
          <w:sz w:val="18"/>
          <w:szCs w:val="18"/>
        </w:rPr>
        <w:t>1</w:t>
      </w:r>
      <w:r w:rsidR="006B32FA">
        <w:rPr>
          <w:rFonts w:ascii="Verdana" w:hAnsi="Verdana"/>
          <w:b/>
          <w:sz w:val="18"/>
          <w:szCs w:val="18"/>
        </w:rPr>
        <w:t>3</w:t>
      </w:r>
      <w:r w:rsidR="00526EDF" w:rsidRPr="00730A72">
        <w:rPr>
          <w:rFonts w:ascii="Verdana" w:hAnsi="Verdana"/>
          <w:b/>
          <w:sz w:val="18"/>
          <w:szCs w:val="18"/>
        </w:rPr>
        <w:t>.09</w:t>
      </w:r>
      <w:r w:rsidRPr="00730A72">
        <w:rPr>
          <w:rFonts w:ascii="Verdana" w:hAnsi="Verdana"/>
          <w:b/>
          <w:sz w:val="18"/>
          <w:szCs w:val="18"/>
        </w:rPr>
        <w:t>.2019 r. 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4" w:name="_Toc282721362"/>
      <w:bookmarkStart w:id="25" w:name="_Toc395266076"/>
      <w:r w:rsidRPr="00730A72">
        <w:t>Opis sposobu obliczenia ceny.</w:t>
      </w:r>
      <w:bookmarkEnd w:id="24"/>
      <w:bookmarkEnd w:id="25"/>
    </w:p>
    <w:p w14:paraId="471B922B" w14:textId="3F8B0BAD"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ofertową danej części zamówienia (1-11)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1-11 do Siwz),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lastRenderedPageBreak/>
        <w:t>Cena ofertowa musi uwzględniać wszystkie wymagania niniejszej Siwz</w:t>
      </w:r>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6" w:name="_Toc282721363"/>
      <w:bookmarkStart w:id="27"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6"/>
      <w:bookmarkEnd w:id="27"/>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730A72">
        <w:rPr>
          <w:rFonts w:ascii="Verdana" w:hAnsi="Verdana"/>
          <w:sz w:val="18"/>
          <w:szCs w:val="18"/>
        </w:rPr>
        <w:t>Przy wyborze najkorzystniejszej oferty Zamawiający zastosuje kryteria oceny ofert:</w:t>
      </w:r>
    </w:p>
    <w:p w14:paraId="39F945C7" w14:textId="42C2EBC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1 </w:t>
      </w:r>
      <w:r w:rsidR="00F518F5" w:rsidRPr="00730A72">
        <w:rPr>
          <w:rFonts w:ascii="Verdana" w:hAnsi="Verdana"/>
          <w:b/>
          <w:sz w:val="18"/>
          <w:szCs w:val="18"/>
        </w:rPr>
        <w:t>–</w:t>
      </w:r>
      <w:r w:rsidRPr="00730A72">
        <w:rPr>
          <w:rFonts w:ascii="Verdana" w:hAnsi="Verdana"/>
          <w:b/>
          <w:sz w:val="18"/>
          <w:szCs w:val="18"/>
        </w:rPr>
        <w:t xml:space="preserve"> </w:t>
      </w:r>
      <w:r w:rsidR="00471949">
        <w:rPr>
          <w:rFonts w:ascii="Verdana" w:hAnsi="Verdana"/>
          <w:b/>
          <w:sz w:val="18"/>
          <w:szCs w:val="18"/>
        </w:rPr>
        <w:t xml:space="preserve">6; </w:t>
      </w:r>
      <w:r w:rsidR="00862955">
        <w:rPr>
          <w:rFonts w:ascii="Verdana" w:hAnsi="Verdana"/>
          <w:b/>
          <w:sz w:val="18"/>
          <w:szCs w:val="18"/>
        </w:rPr>
        <w:t>8</w:t>
      </w:r>
      <w:r w:rsidR="002C37DF">
        <w:rPr>
          <w:rFonts w:ascii="Verdana" w:hAnsi="Verdana"/>
          <w:b/>
          <w:sz w:val="18"/>
          <w:szCs w:val="18"/>
        </w:rPr>
        <w:t xml:space="preserve"> - </w:t>
      </w:r>
      <w:r w:rsidR="007D1897" w:rsidRPr="00730A72">
        <w:rPr>
          <w:rFonts w:ascii="Verdana" w:hAnsi="Verdana"/>
          <w:b/>
          <w:sz w:val="18"/>
          <w:szCs w:val="18"/>
        </w:rPr>
        <w:t>10; 12</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10A3A520" w:rsidR="007D1897" w:rsidRPr="00730A72" w:rsidRDefault="007D1897" w:rsidP="00CC73ED">
      <w:pPr>
        <w:spacing w:line="360" w:lineRule="auto"/>
        <w:ind w:left="567" w:right="-239" w:firstLine="284"/>
        <w:jc w:val="both"/>
        <w:rPr>
          <w:rFonts w:ascii="Verdana" w:hAnsi="Verdana"/>
          <w:b/>
          <w:sz w:val="18"/>
          <w:szCs w:val="18"/>
        </w:rPr>
      </w:pPr>
      <w:r w:rsidRPr="00730A72">
        <w:rPr>
          <w:rFonts w:ascii="Verdana" w:hAnsi="Verdana"/>
          <w:b/>
          <w:sz w:val="18"/>
          <w:szCs w:val="18"/>
        </w:rPr>
        <w:t>Część 7</w:t>
      </w:r>
    </w:p>
    <w:p w14:paraId="62ABAFE3" w14:textId="77777777" w:rsidR="007D1897" w:rsidRPr="00730A72" w:rsidRDefault="007D1897" w:rsidP="00EC2F31">
      <w:pPr>
        <w:pStyle w:val="Akapitzlist"/>
        <w:numPr>
          <w:ilvl w:val="0"/>
          <w:numId w:val="21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6F879591" w14:textId="019AA381" w:rsidR="007D1897" w:rsidRPr="00730A72" w:rsidRDefault="00EE13C7" w:rsidP="00EC2F31">
      <w:pPr>
        <w:pStyle w:val="Akapitzlist"/>
        <w:numPr>
          <w:ilvl w:val="0"/>
          <w:numId w:val="213"/>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 xml:space="preserve">Termin realizacji przedmiotu zamówienia </w:t>
      </w:r>
      <w:r w:rsidR="007D1897" w:rsidRPr="00730A72">
        <w:rPr>
          <w:rFonts w:ascii="Verdana" w:hAnsi="Verdana"/>
          <w:sz w:val="18"/>
          <w:szCs w:val="18"/>
        </w:rPr>
        <w:t>– 10 %,</w:t>
      </w:r>
    </w:p>
    <w:p w14:paraId="5865DE66" w14:textId="0D4CF87B" w:rsidR="007D1897" w:rsidRPr="00730A72" w:rsidRDefault="001A0968" w:rsidP="00EC2F31">
      <w:pPr>
        <w:pStyle w:val="Akapitzlist"/>
        <w:numPr>
          <w:ilvl w:val="0"/>
          <w:numId w:val="21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gwarancji - 10 %.</w:t>
      </w:r>
    </w:p>
    <w:p w14:paraId="3C5F1E6E" w14:textId="769A9648" w:rsidR="007D1897" w:rsidRPr="00730A72" w:rsidRDefault="007D1897" w:rsidP="00EC2F31">
      <w:pPr>
        <w:pStyle w:val="Akapitzlist"/>
        <w:numPr>
          <w:ilvl w:val="0"/>
          <w:numId w:val="213"/>
        </w:numPr>
        <w:spacing w:line="360" w:lineRule="auto"/>
        <w:ind w:left="1276" w:right="-239" w:hanging="425"/>
        <w:contextualSpacing w:val="0"/>
        <w:rPr>
          <w:rFonts w:ascii="Verdana" w:hAnsi="Verdana"/>
          <w:sz w:val="18"/>
          <w:szCs w:val="18"/>
        </w:rPr>
      </w:pPr>
      <w:r w:rsidRPr="00730A72">
        <w:rPr>
          <w:rFonts w:ascii="Verdana" w:hAnsi="Verdana"/>
          <w:sz w:val="18"/>
          <w:szCs w:val="18"/>
        </w:rPr>
        <w:t>Parametry techniczne – 20%</w:t>
      </w:r>
    </w:p>
    <w:p w14:paraId="67780B54" w14:textId="77777777" w:rsidR="007D1897" w:rsidRPr="00730A72" w:rsidRDefault="007D1897" w:rsidP="00730A72">
      <w:pPr>
        <w:spacing w:line="360" w:lineRule="auto"/>
        <w:ind w:left="851"/>
        <w:rPr>
          <w:rFonts w:ascii="Verdana" w:hAnsi="Verdana"/>
          <w:sz w:val="18"/>
          <w:szCs w:val="18"/>
        </w:rPr>
      </w:pPr>
    </w:p>
    <w:p w14:paraId="15CECF89" w14:textId="4B593C06" w:rsidR="00277608" w:rsidRPr="00730A72" w:rsidRDefault="00277608" w:rsidP="00CC73ED">
      <w:pPr>
        <w:spacing w:line="360" w:lineRule="auto"/>
        <w:ind w:left="567" w:right="45" w:firstLine="284"/>
        <w:jc w:val="both"/>
        <w:rPr>
          <w:rFonts w:ascii="Verdana" w:hAnsi="Verdana"/>
          <w:b/>
          <w:sz w:val="18"/>
          <w:szCs w:val="18"/>
        </w:rPr>
      </w:pPr>
      <w:r w:rsidRPr="00730A72">
        <w:rPr>
          <w:rFonts w:ascii="Verdana" w:hAnsi="Verdana"/>
          <w:b/>
          <w:sz w:val="18"/>
          <w:szCs w:val="18"/>
        </w:rPr>
        <w:t>Część 11</w:t>
      </w:r>
    </w:p>
    <w:p w14:paraId="39FC6EFF" w14:textId="45152C5B" w:rsidR="00277608" w:rsidRPr="00730A72" w:rsidRDefault="00277608" w:rsidP="00730A72">
      <w:pPr>
        <w:pStyle w:val="Akapitzlist"/>
        <w:numPr>
          <w:ilvl w:val="0"/>
          <w:numId w:val="65"/>
        </w:numPr>
        <w:spacing w:line="360" w:lineRule="auto"/>
        <w:ind w:left="1276" w:hanging="425"/>
        <w:contextualSpacing w:val="0"/>
        <w:rPr>
          <w:rFonts w:ascii="Verdana" w:hAnsi="Verdana"/>
          <w:sz w:val="18"/>
          <w:szCs w:val="18"/>
        </w:rPr>
      </w:pPr>
      <w:r w:rsidRPr="00730A72">
        <w:rPr>
          <w:rFonts w:ascii="Verdana" w:hAnsi="Verdana"/>
          <w:sz w:val="18"/>
          <w:szCs w:val="18"/>
        </w:rPr>
        <w:t>Cena realizacji przedmiotu zamówienia – 60 %,</w:t>
      </w:r>
    </w:p>
    <w:p w14:paraId="052CC240" w14:textId="2489B8DF" w:rsidR="00277608" w:rsidRDefault="00277608" w:rsidP="00730A72">
      <w:pPr>
        <w:pStyle w:val="Akapitzlist"/>
        <w:numPr>
          <w:ilvl w:val="0"/>
          <w:numId w:val="65"/>
        </w:numPr>
        <w:spacing w:line="360" w:lineRule="auto"/>
        <w:ind w:left="1276" w:hanging="425"/>
        <w:contextualSpacing w:val="0"/>
        <w:rPr>
          <w:rFonts w:ascii="Verdana" w:hAnsi="Verdana"/>
          <w:sz w:val="18"/>
          <w:szCs w:val="18"/>
        </w:rPr>
      </w:pPr>
      <w:r w:rsidRPr="00730A72">
        <w:rPr>
          <w:rFonts w:ascii="Verdana" w:hAnsi="Verdana"/>
          <w:sz w:val="18"/>
          <w:szCs w:val="18"/>
        </w:rPr>
        <w:t>Parametry techniczne</w:t>
      </w:r>
      <w:r w:rsidR="00DE2539">
        <w:rPr>
          <w:rFonts w:ascii="Verdana" w:hAnsi="Verdana"/>
          <w:sz w:val="18"/>
          <w:szCs w:val="18"/>
        </w:rPr>
        <w:t xml:space="preserve"> i czas reakcji serwisowej</w:t>
      </w:r>
      <w:r w:rsidRPr="00730A72">
        <w:rPr>
          <w:rFonts w:ascii="Verdana" w:hAnsi="Verdana"/>
          <w:sz w:val="18"/>
          <w:szCs w:val="18"/>
        </w:rPr>
        <w:t xml:space="preserve"> – 40%</w:t>
      </w:r>
    </w:p>
    <w:p w14:paraId="700BDEF0" w14:textId="77777777" w:rsidR="00862955" w:rsidRPr="00862955" w:rsidRDefault="00862955" w:rsidP="00862955">
      <w:pPr>
        <w:spacing w:line="360" w:lineRule="auto"/>
        <w:ind w:left="851"/>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1"/>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24508311" w:rsidR="00DE2539" w:rsidRDefault="00612FE2" w:rsidP="00EC2F31">
      <w:pPr>
        <w:pStyle w:val="Akapitzlist"/>
        <w:numPr>
          <w:ilvl w:val="0"/>
          <w:numId w:val="215"/>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1 – 6; </w:t>
      </w:r>
      <w:r w:rsidR="00862955">
        <w:rPr>
          <w:rFonts w:ascii="Verdana" w:hAnsi="Verdana"/>
          <w:bCs/>
          <w:sz w:val="18"/>
          <w:szCs w:val="18"/>
        </w:rPr>
        <w:t>8</w:t>
      </w:r>
      <w:r w:rsidR="002C37DF">
        <w:rPr>
          <w:rFonts w:ascii="Verdana" w:hAnsi="Verdana"/>
          <w:bCs/>
          <w:sz w:val="18"/>
          <w:szCs w:val="18"/>
        </w:rPr>
        <w:t xml:space="preserve"> - </w:t>
      </w:r>
      <w:r w:rsidR="00163F5C" w:rsidRPr="00DE2539">
        <w:rPr>
          <w:rFonts w:ascii="Verdana" w:hAnsi="Verdana"/>
          <w:bCs/>
          <w:sz w:val="18"/>
          <w:szCs w:val="18"/>
        </w:rPr>
        <w:t>10; 12)</w:t>
      </w:r>
      <w:r w:rsidR="00277608" w:rsidRPr="00DE2539">
        <w:rPr>
          <w:rFonts w:ascii="Verdana" w:hAnsi="Verdana"/>
          <w:bCs/>
          <w:sz w:val="18"/>
          <w:szCs w:val="18"/>
        </w:rPr>
        <w:t xml:space="preserve">, </w:t>
      </w:r>
    </w:p>
    <w:p w14:paraId="6E8ACC1C" w14:textId="76C57B9B" w:rsidR="00DE2539" w:rsidRPr="00DE2539" w:rsidRDefault="00163F5C" w:rsidP="00EC2F31">
      <w:pPr>
        <w:pStyle w:val="Akapitzlist"/>
        <w:numPr>
          <w:ilvl w:val="0"/>
          <w:numId w:val="215"/>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7), </w:t>
      </w:r>
    </w:p>
    <w:p w14:paraId="6757723B" w14:textId="52B4AD82" w:rsidR="00F334AB" w:rsidRPr="00DE2539" w:rsidRDefault="003E67F2" w:rsidP="00EC2F31">
      <w:pPr>
        <w:pStyle w:val="Akapitzlist"/>
        <w:numPr>
          <w:ilvl w:val="0"/>
          <w:numId w:val="215"/>
        </w:numPr>
        <w:spacing w:before="120"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cena realizacji przedmiotu zamówienia,</w:t>
      </w:r>
      <w:r w:rsidR="00DE2539" w:rsidRPr="00DE2539">
        <w:rPr>
          <w:rFonts w:ascii="Verdana" w:hAnsi="Verdana"/>
          <w:bCs/>
          <w:sz w:val="18"/>
          <w:szCs w:val="18"/>
        </w:rPr>
        <w:t xml:space="preserve"> </w:t>
      </w:r>
      <w:r w:rsidRPr="00DE2539">
        <w:rPr>
          <w:rFonts w:ascii="Verdana" w:hAnsi="Verdana"/>
          <w:bCs/>
          <w:sz w:val="18"/>
          <w:szCs w:val="18"/>
        </w:rPr>
        <w:t>podana</w:t>
      </w:r>
      <w:r w:rsidR="003D523B" w:rsidRPr="00DE2539">
        <w:rPr>
          <w:rFonts w:ascii="Verdana" w:hAnsi="Verdana"/>
          <w:bCs/>
          <w:sz w:val="18"/>
          <w:szCs w:val="18"/>
        </w:rPr>
        <w:t xml:space="preserve"> w F</w:t>
      </w:r>
      <w:r w:rsidR="00F518F5" w:rsidRPr="00DE2539">
        <w:rPr>
          <w:rFonts w:ascii="Verdana" w:hAnsi="Verdana"/>
          <w:bCs/>
          <w:sz w:val="18"/>
          <w:szCs w:val="18"/>
        </w:rPr>
        <w:t>ormularzu ofertowym</w:t>
      </w:r>
      <w:r w:rsidRPr="00DE2539">
        <w:rPr>
          <w:rFonts w:ascii="Verdana" w:hAnsi="Verdana"/>
          <w:bCs/>
          <w:sz w:val="18"/>
          <w:szCs w:val="18"/>
        </w:rPr>
        <w:t xml:space="preserve"> oraz parametry techniczne</w:t>
      </w:r>
      <w:r w:rsidR="00DE2539" w:rsidRPr="00DE2539">
        <w:rPr>
          <w:rFonts w:ascii="Verdana" w:hAnsi="Verdana"/>
          <w:bCs/>
          <w:sz w:val="18"/>
          <w:szCs w:val="18"/>
        </w:rPr>
        <w:t xml:space="preserve"> i czas reakcji serwisowej</w:t>
      </w:r>
      <w:r w:rsidRPr="00DE2539">
        <w:rPr>
          <w:rFonts w:ascii="Verdana" w:hAnsi="Verdana"/>
          <w:bCs/>
          <w:sz w:val="18"/>
          <w:szCs w:val="18"/>
        </w:rPr>
        <w:t xml:space="preserve"> podane w Arkuszu informacji technicznej (część 11).</w:t>
      </w:r>
      <w:r w:rsidR="003D523B" w:rsidRPr="00DE2539">
        <w:rPr>
          <w:rFonts w:ascii="Verdana" w:hAnsi="Verdana"/>
          <w:bCs/>
          <w:sz w:val="18"/>
          <w:szCs w:val="18"/>
        </w:rPr>
        <w:t xml:space="preserve"> </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2" w:name="_Toc395266080"/>
      <w:r w:rsidRPr="00730A72">
        <w:rPr>
          <w:rFonts w:ascii="Verdana" w:hAnsi="Verdana"/>
          <w:sz w:val="18"/>
          <w:szCs w:val="18"/>
        </w:rPr>
        <w:t>Ocena ofert odbywać się będzie w sposób opisany w poniższej tabeli</w:t>
      </w:r>
      <w:bookmarkEnd w:id="32"/>
      <w:r w:rsidR="00B1707E" w:rsidRPr="00730A72">
        <w:rPr>
          <w:rFonts w:ascii="Verdana" w:hAnsi="Verdana"/>
          <w:sz w:val="18"/>
          <w:szCs w:val="18"/>
        </w:rPr>
        <w:t>:</w:t>
      </w:r>
    </w:p>
    <w:p w14:paraId="3AF56537" w14:textId="77777777" w:rsidR="00F21281" w:rsidRPr="00730A72" w:rsidRDefault="00F21281" w:rsidP="00730A72">
      <w:pPr>
        <w:spacing w:line="360" w:lineRule="auto"/>
        <w:ind w:right="45"/>
        <w:jc w:val="both"/>
        <w:rPr>
          <w:rFonts w:ascii="Verdana" w:hAnsi="Verdana"/>
          <w:sz w:val="18"/>
          <w:szCs w:val="18"/>
        </w:rPr>
      </w:pPr>
    </w:p>
    <w:p w14:paraId="6677518F" w14:textId="77777777"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Część 1 – 6; 8-10; 12</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528A7321" w14:textId="37F5F068"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1</w:t>
            </w:r>
            <w:r w:rsidRPr="00CC73ED">
              <w:rPr>
                <w:rFonts w:ascii="Verdana" w:hAnsi="Verdana" w:cs="Verdana"/>
                <w:sz w:val="18"/>
                <w:szCs w:val="18"/>
              </w:rPr>
              <w:t xml:space="preserve"> – do 5 m-cy</w:t>
            </w:r>
          </w:p>
          <w:p w14:paraId="246F8D49" w14:textId="62864B47" w:rsidR="00E33BD3" w:rsidRPr="00CC73ED" w:rsidRDefault="00F518F5" w:rsidP="00CC73ED">
            <w:pPr>
              <w:outlineLvl w:val="0"/>
              <w:rPr>
                <w:rFonts w:ascii="Verdana" w:hAnsi="Verdana" w:cs="Verdana"/>
                <w:sz w:val="18"/>
                <w:szCs w:val="18"/>
              </w:rPr>
            </w:pPr>
            <w:r w:rsidRPr="00CC73ED">
              <w:rPr>
                <w:rFonts w:ascii="Verdana" w:hAnsi="Verdana" w:cs="Verdana"/>
                <w:b/>
                <w:sz w:val="18"/>
                <w:szCs w:val="18"/>
              </w:rPr>
              <w:t xml:space="preserve">Część 2, </w:t>
            </w:r>
            <w:r w:rsidR="0048310D" w:rsidRPr="00CC73ED">
              <w:rPr>
                <w:rFonts w:ascii="Verdana" w:hAnsi="Verdana" w:cs="Verdana"/>
                <w:b/>
                <w:sz w:val="18"/>
                <w:szCs w:val="18"/>
              </w:rPr>
              <w:t>3</w:t>
            </w:r>
            <w:r w:rsidR="001466FC">
              <w:rPr>
                <w:rFonts w:ascii="Verdana" w:hAnsi="Verdana" w:cs="Verdana"/>
                <w:b/>
                <w:sz w:val="18"/>
                <w:szCs w:val="18"/>
              </w:rPr>
              <w:t>, 9, 12</w:t>
            </w:r>
            <w:r w:rsidRPr="00CC73ED">
              <w:rPr>
                <w:rFonts w:ascii="Verdana" w:hAnsi="Verdana" w:cs="Verdana"/>
                <w:sz w:val="18"/>
                <w:szCs w:val="18"/>
              </w:rPr>
              <w:t xml:space="preserve"> </w:t>
            </w:r>
            <w:r w:rsidR="00E33BD3" w:rsidRPr="00CC73ED">
              <w:rPr>
                <w:rFonts w:ascii="Verdana" w:hAnsi="Verdana" w:cs="Verdana"/>
                <w:sz w:val="18"/>
                <w:szCs w:val="18"/>
              </w:rPr>
              <w:t>– do 8 tygodni</w:t>
            </w:r>
          </w:p>
          <w:p w14:paraId="668BEA41" w14:textId="78A6EB66"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4</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20A6BD6C" w14:textId="12FD301E"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Część 5 i 6</w:t>
            </w:r>
            <w:r w:rsidRPr="00CC73ED">
              <w:rPr>
                <w:rFonts w:ascii="Verdana" w:hAnsi="Verdana" w:cs="Verdana"/>
                <w:sz w:val="18"/>
                <w:szCs w:val="18"/>
              </w:rPr>
              <w:t xml:space="preserve"> – do 4 tygodni</w:t>
            </w:r>
          </w:p>
          <w:p w14:paraId="37BD8ABD" w14:textId="37CBA737" w:rsidR="00E33BD3" w:rsidRPr="00CC73ED" w:rsidRDefault="00D4186E" w:rsidP="00CC73ED">
            <w:pPr>
              <w:outlineLvl w:val="0"/>
              <w:rPr>
                <w:rFonts w:ascii="Verdana" w:hAnsi="Verdana" w:cs="Verdana"/>
                <w:sz w:val="18"/>
                <w:szCs w:val="18"/>
              </w:rPr>
            </w:pPr>
            <w:r w:rsidRPr="00CC73ED">
              <w:rPr>
                <w:rFonts w:ascii="Verdana" w:hAnsi="Verdana" w:cs="Verdana"/>
                <w:b/>
                <w:sz w:val="18"/>
                <w:szCs w:val="18"/>
              </w:rPr>
              <w:t xml:space="preserve">Część </w:t>
            </w:r>
            <w:r w:rsidR="00F518F5" w:rsidRPr="00CC73ED">
              <w:rPr>
                <w:rFonts w:ascii="Verdana" w:hAnsi="Verdana" w:cs="Verdana"/>
                <w:b/>
                <w:sz w:val="18"/>
                <w:szCs w:val="18"/>
              </w:rPr>
              <w:t>8</w:t>
            </w:r>
            <w:r w:rsidR="001466FC">
              <w:rPr>
                <w:rFonts w:ascii="Verdana" w:hAnsi="Verdana" w:cs="Verdana"/>
                <w:b/>
                <w:sz w:val="18"/>
                <w:szCs w:val="18"/>
              </w:rPr>
              <w:t xml:space="preserve"> </w:t>
            </w:r>
            <w:r w:rsidR="002C37DF" w:rsidRPr="002C37DF">
              <w:rPr>
                <w:rFonts w:ascii="Verdana" w:hAnsi="Verdana" w:cs="Verdana"/>
                <w:sz w:val="18"/>
                <w:szCs w:val="18"/>
              </w:rPr>
              <w:t>(poz. 2)</w:t>
            </w:r>
            <w:r w:rsidR="002C37DF">
              <w:rPr>
                <w:rFonts w:ascii="Verdana" w:hAnsi="Verdana" w:cs="Verdana"/>
                <w:b/>
                <w:sz w:val="18"/>
                <w:szCs w:val="18"/>
              </w:rPr>
              <w:t xml:space="preserve"> </w:t>
            </w:r>
            <w:r w:rsidR="00E33BD3" w:rsidRPr="00CC73ED">
              <w:rPr>
                <w:rFonts w:ascii="Verdana" w:hAnsi="Verdana" w:cs="Verdana"/>
                <w:sz w:val="18"/>
                <w:szCs w:val="18"/>
              </w:rPr>
              <w:t xml:space="preserve">– do </w:t>
            </w:r>
            <w:r w:rsidR="00F518F5" w:rsidRPr="00CC73ED">
              <w:rPr>
                <w:rFonts w:ascii="Verdana" w:hAnsi="Verdana" w:cs="Verdana"/>
                <w:sz w:val="18"/>
                <w:szCs w:val="18"/>
              </w:rPr>
              <w:t>6</w:t>
            </w:r>
            <w:r w:rsidR="00E33BD3" w:rsidRPr="00CC73ED">
              <w:rPr>
                <w:rFonts w:ascii="Verdana" w:hAnsi="Verdana" w:cs="Verdana"/>
                <w:sz w:val="18"/>
                <w:szCs w:val="18"/>
              </w:rPr>
              <w:t xml:space="preserve"> tygodni</w:t>
            </w:r>
          </w:p>
          <w:p w14:paraId="3B033C32" w14:textId="55B4A20E" w:rsidR="00E33BD3" w:rsidRPr="00CC73ED"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656D69" w:rsidRPr="00CC73ED">
              <w:rPr>
                <w:rFonts w:ascii="Verdana" w:hAnsi="Verdana" w:cs="Verdana"/>
                <w:b/>
                <w:sz w:val="18"/>
                <w:szCs w:val="18"/>
              </w:rPr>
              <w:t>10</w:t>
            </w:r>
            <w:r w:rsidRPr="00CC73ED">
              <w:rPr>
                <w:rFonts w:ascii="Verdana" w:hAnsi="Verdana" w:cs="Verdana"/>
                <w:sz w:val="18"/>
                <w:szCs w:val="18"/>
              </w:rPr>
              <w:t xml:space="preserve"> – do </w:t>
            </w:r>
            <w:r w:rsidR="00656D69" w:rsidRPr="00CC73ED">
              <w:rPr>
                <w:rFonts w:ascii="Verdana" w:hAnsi="Verdana" w:cs="Verdana"/>
                <w:sz w:val="18"/>
                <w:szCs w:val="18"/>
              </w:rPr>
              <w:t>21 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1981B651"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MIESIĄCACH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odrzucona jako niezgodna z treścią Siwz</w:t>
            </w:r>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F7D95C1" w:rsidR="007D1897" w:rsidRPr="00CC73ED" w:rsidRDefault="007D1897" w:rsidP="00CC73ED">
            <w:pPr>
              <w:shd w:val="clear" w:color="auto" w:fill="FFFFFF"/>
              <w:ind w:right="45"/>
              <w:jc w:val="center"/>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Najkrótszy termin realizacji</w:t>
            </w:r>
          </w:p>
          <w:p w14:paraId="47333BF6" w14:textId="647986A8" w:rsidR="007D1897" w:rsidRPr="00CC73ED" w:rsidRDefault="007D1897" w:rsidP="00CC73ED">
            <w:pPr>
              <w:shd w:val="clear" w:color="auto" w:fill="FFFFFF"/>
              <w:ind w:right="45"/>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Ilość pkt = ------------------------ x 20</w:t>
            </w:r>
          </w:p>
          <w:p w14:paraId="097E02A8" w14:textId="0774192F" w:rsidR="00B1707E" w:rsidRPr="00CC73ED" w:rsidRDefault="007D1897" w:rsidP="00CC73ED">
            <w:pPr>
              <w:ind w:right="44"/>
              <w:rPr>
                <w:rFonts w:ascii="Verdana" w:eastAsiaTheme="minorHAnsi" w:hAnsi="Verdana" w:cs="Verdana"/>
                <w:sz w:val="18"/>
                <w:szCs w:val="18"/>
                <w:lang w:eastAsia="en-US"/>
              </w:rPr>
            </w:pPr>
            <w:r w:rsidRPr="00CC73ED">
              <w:rPr>
                <w:rFonts w:ascii="Verdana" w:eastAsiaTheme="minorHAnsi" w:hAnsi="Verdana" w:cs="Verdana"/>
                <w:sz w:val="18"/>
                <w:szCs w:val="18"/>
                <w:lang w:eastAsia="en-US"/>
              </w:rPr>
              <w:t xml:space="preserve">     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7082D02A"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F21281" w:rsidRPr="00CC73ED">
              <w:rPr>
                <w:rFonts w:ascii="Verdana" w:hAnsi="Verdana" w:cs="Verdana"/>
                <w:b/>
                <w:sz w:val="18"/>
                <w:szCs w:val="18"/>
              </w:rPr>
              <w:t>1</w:t>
            </w:r>
            <w:r w:rsidR="0048310D" w:rsidRPr="00CC73ED">
              <w:rPr>
                <w:rFonts w:ascii="Verdana" w:hAnsi="Verdana" w:cs="Verdana"/>
                <w:b/>
                <w:sz w:val="18"/>
                <w:szCs w:val="18"/>
              </w:rPr>
              <w:t>, 8</w:t>
            </w:r>
            <w:r w:rsidR="002C37DF">
              <w:rPr>
                <w:rFonts w:ascii="Verdana" w:hAnsi="Verdana" w:cs="Verdana"/>
                <w:b/>
                <w:sz w:val="18"/>
                <w:szCs w:val="18"/>
              </w:rPr>
              <w:t xml:space="preserve"> </w:t>
            </w:r>
            <w:r w:rsidR="002C37DF" w:rsidRPr="002C37DF">
              <w:rPr>
                <w:rFonts w:ascii="Verdana" w:hAnsi="Verdana" w:cs="Verdana"/>
                <w:sz w:val="18"/>
                <w:szCs w:val="18"/>
              </w:rPr>
              <w:t>(poz. 2)</w:t>
            </w:r>
            <w:r w:rsidR="0048310D" w:rsidRPr="00CC73ED">
              <w:rPr>
                <w:rFonts w:ascii="Verdana" w:hAnsi="Verdana" w:cs="Verdana"/>
                <w:b/>
                <w:sz w:val="18"/>
                <w:szCs w:val="18"/>
              </w:rPr>
              <w:t>, 9</w:t>
            </w:r>
            <w:r w:rsidRPr="00CC73ED">
              <w:rPr>
                <w:rFonts w:ascii="Verdana" w:hAnsi="Verdana" w:cs="Verdana"/>
                <w:sz w:val="18"/>
                <w:szCs w:val="18"/>
              </w:rPr>
              <w:t xml:space="preserve"> – min. 24 m-ce, max. 36 m-cy;</w:t>
            </w:r>
          </w:p>
          <w:p w14:paraId="275A84E3" w14:textId="7D75443D"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F21281" w:rsidRPr="00CC73ED">
              <w:rPr>
                <w:rFonts w:ascii="Verdana" w:hAnsi="Verdana" w:cs="Verdana"/>
                <w:b/>
                <w:sz w:val="18"/>
                <w:szCs w:val="18"/>
              </w:rPr>
              <w:t>2</w:t>
            </w:r>
            <w:r w:rsidR="0048310D" w:rsidRPr="00CC73ED">
              <w:rPr>
                <w:rFonts w:ascii="Verdana" w:hAnsi="Verdana" w:cs="Verdana"/>
                <w:b/>
                <w:sz w:val="18"/>
                <w:szCs w:val="18"/>
              </w:rPr>
              <w:t xml:space="preserve">, 3, 4, 5, 10, 12 </w:t>
            </w:r>
            <w:r w:rsidRPr="00CC73ED">
              <w:rPr>
                <w:rFonts w:ascii="Verdana" w:hAnsi="Verdana" w:cs="Verdana"/>
                <w:sz w:val="18"/>
                <w:szCs w:val="18"/>
              </w:rPr>
              <w:t>– min. 12 m-cy, max. 24 m-ce;</w:t>
            </w:r>
          </w:p>
          <w:p w14:paraId="078AE926" w14:textId="26826673" w:rsidR="0048310D" w:rsidRPr="00CC73ED" w:rsidRDefault="0048310D" w:rsidP="00CC73ED">
            <w:pPr>
              <w:outlineLvl w:val="0"/>
              <w:rPr>
                <w:rFonts w:ascii="Verdana" w:hAnsi="Verdana" w:cs="Verdana"/>
                <w:sz w:val="18"/>
                <w:szCs w:val="18"/>
              </w:rPr>
            </w:pPr>
            <w:r w:rsidRPr="00CC73ED">
              <w:rPr>
                <w:rFonts w:ascii="Verdana" w:hAnsi="Verdana" w:cs="Verdana"/>
                <w:b/>
                <w:sz w:val="18"/>
                <w:szCs w:val="18"/>
              </w:rPr>
              <w:t xml:space="preserve">Część 6 </w:t>
            </w:r>
            <w:r w:rsidRPr="00CC73ED">
              <w:rPr>
                <w:rFonts w:ascii="Verdana" w:hAnsi="Verdana" w:cs="Verdana"/>
                <w:sz w:val="18"/>
                <w:szCs w:val="18"/>
              </w:rPr>
              <w:t xml:space="preserve">– min. </w:t>
            </w:r>
            <w:r w:rsidR="00FA2F99">
              <w:rPr>
                <w:rFonts w:ascii="Verdana" w:hAnsi="Verdana" w:cs="Verdana"/>
                <w:sz w:val="18"/>
                <w:szCs w:val="18"/>
              </w:rPr>
              <w:t>24</w:t>
            </w:r>
            <w:r w:rsidRPr="00CC73ED">
              <w:rPr>
                <w:rFonts w:ascii="Verdana" w:hAnsi="Verdana" w:cs="Verdana"/>
                <w:sz w:val="18"/>
                <w:szCs w:val="18"/>
              </w:rPr>
              <w:t xml:space="preserve"> m-cy, max. 60 m-cy;</w:t>
            </w: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Siwz</w:t>
            </w:r>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58A9220B"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911DE1" w:rsidRPr="00CC73ED">
              <w:rPr>
                <w:rFonts w:ascii="Verdana" w:hAnsi="Verdana"/>
                <w:sz w:val="18"/>
                <w:szCs w:val="18"/>
              </w:rPr>
              <w:t xml:space="preserve">Okres gwarancji </w:t>
            </w:r>
          </w:p>
          <w:p w14:paraId="54173211" w14:textId="6B8BF22F"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911DE1" w:rsidRPr="00CC73ED">
              <w:rPr>
                <w:rFonts w:ascii="Verdana" w:hAnsi="Verdana"/>
                <w:sz w:val="18"/>
                <w:szCs w:val="18"/>
              </w:rPr>
              <w:t xml:space="preserve">w ofercie badanej </w:t>
            </w:r>
          </w:p>
          <w:p w14:paraId="18E8A97E" w14:textId="7355468F" w:rsidR="00911DE1" w:rsidRPr="00CC73ED" w:rsidRDefault="00911DE1" w:rsidP="00CC73ED">
            <w:pPr>
              <w:jc w:val="both"/>
              <w:outlineLvl w:val="0"/>
              <w:rPr>
                <w:rFonts w:ascii="Verdana" w:hAnsi="Verdana"/>
                <w:sz w:val="18"/>
                <w:szCs w:val="18"/>
              </w:rPr>
            </w:pPr>
            <w:r w:rsidRPr="00CC73ED">
              <w:rPr>
                <w:rFonts w:ascii="Verdana" w:hAnsi="Verdana"/>
                <w:sz w:val="18"/>
                <w:szCs w:val="18"/>
              </w:rPr>
              <w:t xml:space="preserve">Ilość pkt.  = -------------------- x </w:t>
            </w:r>
            <w:r w:rsidR="009C6A59" w:rsidRPr="00CC73ED">
              <w:rPr>
                <w:rFonts w:ascii="Verdana" w:hAnsi="Verdana"/>
                <w:sz w:val="18"/>
                <w:szCs w:val="18"/>
              </w:rPr>
              <w:t>2</w:t>
            </w:r>
            <w:r w:rsidRPr="00CC73ED">
              <w:rPr>
                <w:rFonts w:ascii="Verdana" w:hAnsi="Verdana"/>
                <w:sz w:val="18"/>
                <w:szCs w:val="18"/>
              </w:rPr>
              <w:t>0</w:t>
            </w:r>
          </w:p>
          <w:p w14:paraId="3EE99103" w14:textId="14A41664"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1C92DEAB" w14:textId="77777777" w:rsidR="00B1707E" w:rsidRDefault="00B1707E" w:rsidP="00F334AB">
      <w:pPr>
        <w:spacing w:line="240" w:lineRule="exact"/>
        <w:ind w:right="44"/>
        <w:rPr>
          <w:rFonts w:ascii="Verdana" w:hAnsi="Verdana"/>
          <w:sz w:val="18"/>
          <w:szCs w:val="18"/>
        </w:rPr>
      </w:pPr>
    </w:p>
    <w:p w14:paraId="2579BBEE" w14:textId="7B167AA4" w:rsidR="007D1897" w:rsidRPr="00F21281"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7</w:t>
      </w: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6A8201C" w14:textId="3C330F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7D1897">
              <w:rPr>
                <w:rFonts w:ascii="Calibri" w:hAnsi="Calibri" w:cs="Verdana"/>
                <w:sz w:val="22"/>
                <w:szCs w:val="22"/>
              </w:rPr>
              <w:t xml:space="preserve">(maksymalnie: </w:t>
            </w:r>
            <w:r w:rsidR="007D1897" w:rsidRPr="00E33BD3">
              <w:rPr>
                <w:rFonts w:ascii="Calibri" w:hAnsi="Calibri" w:cs="Verdana"/>
                <w:sz w:val="22"/>
                <w:szCs w:val="22"/>
              </w:rPr>
              <w:t xml:space="preserve">do </w:t>
            </w:r>
            <w:r w:rsidR="007D1897">
              <w:rPr>
                <w:rFonts w:ascii="Calibri" w:hAnsi="Calibri" w:cs="Verdana"/>
                <w:sz w:val="22"/>
                <w:szCs w:val="22"/>
              </w:rPr>
              <w:t>6</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3C048379"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w:t>
            </w:r>
            <w:r w:rsidR="0081344B" w:rsidRPr="0081344B">
              <w:rPr>
                <w:rFonts w:ascii="Verdana" w:eastAsiaTheme="minorHAnsi" w:hAnsi="Verdana" w:cstheme="minorBidi"/>
                <w:sz w:val="16"/>
                <w:szCs w:val="16"/>
                <w:lang w:eastAsia="en-US"/>
              </w:rPr>
              <w:t>ermin</w:t>
            </w:r>
            <w:r w:rsidR="0081344B" w:rsidRPr="0081344B">
              <w:rPr>
                <w:rFonts w:ascii="Verdana" w:eastAsiaTheme="minorHAnsi" w:hAnsi="Verdana" w:cstheme="minorBidi"/>
                <w:sz w:val="16"/>
                <w:szCs w:val="16"/>
                <w:lang w:eastAsia="en-US"/>
              </w:rPr>
              <w:t>u</w:t>
            </w:r>
            <w:r w:rsidR="0081344B" w:rsidRPr="0081344B">
              <w:rPr>
                <w:rFonts w:ascii="Verdana" w:eastAsiaTheme="minorHAnsi" w:hAnsi="Verdana" w:cstheme="minorBidi"/>
                <w:sz w:val="16"/>
                <w:szCs w:val="16"/>
                <w:lang w:eastAsia="en-US"/>
              </w:rPr>
              <w:t xml:space="preserve"> realizacji przedmiotu zamówienia</w:t>
            </w:r>
            <w:r w:rsidRPr="00D4186E">
              <w:rPr>
                <w:rFonts w:ascii="Verdana" w:hAnsi="Verdana"/>
                <w:color w:val="000000" w:themeColor="text1"/>
                <w:sz w:val="16"/>
                <w:szCs w:val="16"/>
              </w:rPr>
              <w:t xml:space="preserve"> dłuższego niż wskazany powyżej oferta zostanie odrzucona jako niezgodna z treścią Siwz</w:t>
            </w:r>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8CD41AC" w:rsidR="007D1897" w:rsidRPr="00F21281" w:rsidRDefault="007D1897" w:rsidP="00163F5C">
            <w:pPr>
              <w:spacing w:line="240" w:lineRule="exact"/>
              <w:ind w:right="44"/>
              <w:jc w:val="center"/>
              <w:rPr>
                <w:rFonts w:ascii="Verdana" w:hAnsi="Verdana"/>
                <w:sz w:val="18"/>
              </w:rPr>
            </w:pPr>
            <w:r>
              <w:rPr>
                <w:rFonts w:ascii="Verdana" w:hAnsi="Verdana"/>
                <w:sz w:val="18"/>
              </w:rPr>
              <w:t>10</w:t>
            </w:r>
          </w:p>
        </w:tc>
        <w:tc>
          <w:tcPr>
            <w:tcW w:w="655" w:type="dxa"/>
          </w:tcPr>
          <w:p w14:paraId="0670E915" w14:textId="755D5140" w:rsidR="007D1897" w:rsidRPr="00F21281" w:rsidRDefault="007D1897" w:rsidP="00163F5C">
            <w:pPr>
              <w:spacing w:line="240" w:lineRule="exact"/>
              <w:ind w:right="44"/>
              <w:jc w:val="center"/>
              <w:rPr>
                <w:rFonts w:ascii="Verdana" w:hAnsi="Verdana"/>
                <w:sz w:val="18"/>
              </w:rPr>
            </w:pPr>
            <w:r>
              <w:rPr>
                <w:rFonts w:ascii="Verdana" w:hAnsi="Verdana"/>
                <w:sz w:val="18"/>
              </w:rPr>
              <w:t>10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550DDEDF"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ml:space="preserve">----------------------- </w:t>
            </w:r>
            <w:r w:rsidR="00D4186E">
              <w:rPr>
                <w:rFonts w:ascii="Verdana" w:eastAsiaTheme="minorHAnsi" w:hAnsi="Verdana" w:cs="Verdana"/>
                <w:sz w:val="16"/>
                <w:szCs w:val="16"/>
                <w:lang w:eastAsia="en-US"/>
              </w:rPr>
              <w:t>x 1</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77E7E32E" w14:textId="77777777" w:rsidTr="00CC73ED">
        <w:trPr>
          <w:trHeight w:val="1151"/>
        </w:trPr>
        <w:tc>
          <w:tcPr>
            <w:tcW w:w="604" w:type="dxa"/>
          </w:tcPr>
          <w:p w14:paraId="55AA20C5"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4974B665" w14:textId="77777777" w:rsidR="00D4186E" w:rsidRDefault="00D4186E" w:rsidP="00D4186E">
            <w:pPr>
              <w:outlineLvl w:val="0"/>
              <w:rPr>
                <w:rFonts w:ascii="Verdana" w:hAnsi="Verdana"/>
                <w:sz w:val="18"/>
              </w:rPr>
            </w:pPr>
            <w:r w:rsidRPr="005F78B4">
              <w:rPr>
                <w:rFonts w:ascii="Verdana" w:hAnsi="Verdana"/>
                <w:sz w:val="18"/>
              </w:rPr>
              <w:t>Okres gwarancji przedmiotu zamówienia</w:t>
            </w:r>
          </w:p>
          <w:p w14:paraId="1D860A93" w14:textId="77777777" w:rsidR="00D4186E" w:rsidRPr="005F78B4" w:rsidRDefault="00D4186E" w:rsidP="00D4186E">
            <w:pPr>
              <w:outlineLvl w:val="0"/>
              <w:rPr>
                <w:rFonts w:ascii="Verdana" w:hAnsi="Verdana"/>
                <w:sz w:val="18"/>
              </w:rPr>
            </w:pPr>
          </w:p>
          <w:p w14:paraId="00A97E23" w14:textId="3EE72E14" w:rsidR="00D4186E" w:rsidRPr="0048310D" w:rsidRDefault="00D4186E" w:rsidP="00D4186E">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m-cy,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60 m-cy</w:t>
            </w:r>
            <w:r w:rsidRPr="00F21281">
              <w:rPr>
                <w:rFonts w:ascii="Calibri" w:hAnsi="Calibri" w:cs="Verdana"/>
                <w:sz w:val="22"/>
                <w:szCs w:val="22"/>
              </w:rPr>
              <w:t>;</w:t>
            </w:r>
          </w:p>
          <w:p w14:paraId="0158B9D8" w14:textId="45DF9D31" w:rsidR="00D4186E" w:rsidRPr="005F78B4" w:rsidRDefault="00D4186E" w:rsidP="00D4186E">
            <w:pPr>
              <w:outlineLvl w:val="0"/>
              <w:rPr>
                <w:rFonts w:ascii="Verdana" w:hAnsi="Verdana"/>
                <w:sz w:val="18"/>
              </w:rPr>
            </w:pPr>
            <w:r w:rsidRPr="005F78B4">
              <w:rPr>
                <w:rFonts w:ascii="Verdana" w:hAnsi="Verdana"/>
                <w:sz w:val="16"/>
                <w:szCs w:val="16"/>
              </w:rPr>
              <w:t>W przypadku zaoferowania okresu gwarancji krótszego niż wskazany powyżej oferta zostanie odrzucona jako niezgodna z treścią Siwz</w:t>
            </w:r>
          </w:p>
          <w:p w14:paraId="43DE3EA1" w14:textId="77777777" w:rsidR="00D4186E" w:rsidRPr="005F78B4" w:rsidRDefault="00D4186E" w:rsidP="00D4186E">
            <w:pPr>
              <w:outlineLvl w:val="0"/>
              <w:rPr>
                <w:rFonts w:ascii="Verdana" w:hAnsi="Verdana"/>
                <w:sz w:val="18"/>
              </w:rPr>
            </w:pPr>
          </w:p>
          <w:p w14:paraId="2954B8A2" w14:textId="77777777" w:rsidR="00D4186E" w:rsidRDefault="00D4186E" w:rsidP="00D4186E">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7AB80758" w14:textId="6A8F392A" w:rsidR="00243B4D" w:rsidRPr="004A3431" w:rsidRDefault="00243B4D" w:rsidP="00D4186E">
            <w:pPr>
              <w:spacing w:before="60"/>
              <w:outlineLvl w:val="0"/>
              <w:rPr>
                <w:rFonts w:ascii="Verdana" w:hAnsi="Verdana" w:cs="Verdana"/>
                <w:sz w:val="16"/>
                <w:szCs w:val="16"/>
              </w:rPr>
            </w:pPr>
          </w:p>
        </w:tc>
        <w:tc>
          <w:tcPr>
            <w:tcW w:w="762" w:type="dxa"/>
          </w:tcPr>
          <w:p w14:paraId="00FEBCC0" w14:textId="06DD9B86" w:rsidR="007D1897" w:rsidRPr="00F21281" w:rsidRDefault="00D4186E" w:rsidP="00163F5C">
            <w:pPr>
              <w:spacing w:line="240" w:lineRule="exact"/>
              <w:ind w:right="44"/>
              <w:jc w:val="center"/>
              <w:rPr>
                <w:rFonts w:ascii="Verdana" w:hAnsi="Verdana"/>
                <w:sz w:val="18"/>
              </w:rPr>
            </w:pPr>
            <w:r>
              <w:rPr>
                <w:rFonts w:ascii="Verdana" w:hAnsi="Verdana"/>
                <w:sz w:val="18"/>
              </w:rPr>
              <w:t>10</w:t>
            </w:r>
          </w:p>
        </w:tc>
        <w:tc>
          <w:tcPr>
            <w:tcW w:w="655" w:type="dxa"/>
          </w:tcPr>
          <w:p w14:paraId="479BB5F1" w14:textId="7EA4053E" w:rsidR="007D1897" w:rsidRPr="00F21281" w:rsidRDefault="00D4186E" w:rsidP="00163F5C">
            <w:pPr>
              <w:spacing w:line="240" w:lineRule="exact"/>
              <w:ind w:right="44"/>
              <w:jc w:val="center"/>
              <w:rPr>
                <w:rFonts w:ascii="Verdana" w:hAnsi="Verdana"/>
                <w:sz w:val="18"/>
              </w:rPr>
            </w:pPr>
            <w:r>
              <w:rPr>
                <w:rFonts w:ascii="Verdana" w:hAnsi="Verdana"/>
                <w:sz w:val="18"/>
              </w:rPr>
              <w:t>10</w:t>
            </w:r>
          </w:p>
        </w:tc>
        <w:tc>
          <w:tcPr>
            <w:tcW w:w="4678" w:type="dxa"/>
          </w:tcPr>
          <w:p w14:paraId="72275A2C" w14:textId="77777777" w:rsidR="00D4186E" w:rsidRDefault="00D4186E" w:rsidP="00D4186E">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6ABB33EE" w14:textId="77777777" w:rsidR="00D4186E" w:rsidRPr="00911DE1" w:rsidRDefault="00D4186E" w:rsidP="00D4186E">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2AC42BAC" w14:textId="5213F3B3" w:rsidR="00D4186E" w:rsidRPr="00911DE1" w:rsidRDefault="00D4186E" w:rsidP="00D4186E">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1</w:t>
            </w:r>
            <w:r w:rsidRPr="00911DE1">
              <w:rPr>
                <w:rFonts w:ascii="Verdana" w:hAnsi="Verdana"/>
                <w:sz w:val="14"/>
                <w:szCs w:val="14"/>
              </w:rPr>
              <w:t>0</w:t>
            </w:r>
          </w:p>
          <w:p w14:paraId="3B9FAE20" w14:textId="42CC22C7" w:rsidR="007D1897" w:rsidRPr="00F21281" w:rsidRDefault="00D4186E" w:rsidP="00D4186E">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7D1897" w:rsidRPr="00F21281" w14:paraId="4B81FABF" w14:textId="77777777" w:rsidTr="00CC73ED">
        <w:trPr>
          <w:trHeight w:val="1380"/>
        </w:trPr>
        <w:tc>
          <w:tcPr>
            <w:tcW w:w="604" w:type="dxa"/>
          </w:tcPr>
          <w:p w14:paraId="2D853088"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2798" w:type="dxa"/>
          </w:tcPr>
          <w:p w14:paraId="69A3A0E7" w14:textId="0C1CB6D8"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Parametry techniczne</w:t>
            </w:r>
            <w:r w:rsidR="00D4186E">
              <w:rPr>
                <w:rFonts w:ascii="Verdana" w:hAnsi="Verdana"/>
                <w:sz w:val="18"/>
                <w:szCs w:val="18"/>
              </w:rPr>
              <w:t xml:space="preserve"> dla poz. 1</w:t>
            </w:r>
          </w:p>
        </w:tc>
        <w:tc>
          <w:tcPr>
            <w:tcW w:w="762" w:type="dxa"/>
          </w:tcPr>
          <w:p w14:paraId="4560B368" w14:textId="6DC68641" w:rsidR="007D1897" w:rsidRPr="00F21281" w:rsidRDefault="00D4186E" w:rsidP="00163F5C">
            <w:pPr>
              <w:spacing w:line="240" w:lineRule="exact"/>
              <w:ind w:right="44"/>
              <w:jc w:val="center"/>
              <w:rPr>
                <w:rFonts w:ascii="Verdana" w:hAnsi="Verdana"/>
                <w:sz w:val="18"/>
                <w:szCs w:val="18"/>
              </w:rPr>
            </w:pPr>
            <w:r>
              <w:rPr>
                <w:rFonts w:ascii="Verdana" w:hAnsi="Verdana"/>
                <w:sz w:val="18"/>
              </w:rPr>
              <w:t>2</w:t>
            </w:r>
            <w:r w:rsidR="007D1897" w:rsidRPr="00F21281">
              <w:rPr>
                <w:rFonts w:ascii="Verdana" w:hAnsi="Verdana"/>
                <w:sz w:val="18"/>
              </w:rPr>
              <w:t>0</w:t>
            </w:r>
          </w:p>
        </w:tc>
        <w:tc>
          <w:tcPr>
            <w:tcW w:w="655" w:type="dxa"/>
          </w:tcPr>
          <w:p w14:paraId="29CF6F6E" w14:textId="0D5B6D56" w:rsidR="007D1897" w:rsidRPr="00F21281" w:rsidRDefault="00D4186E" w:rsidP="00163F5C">
            <w:pPr>
              <w:spacing w:line="240" w:lineRule="exact"/>
              <w:ind w:right="44"/>
              <w:jc w:val="center"/>
              <w:rPr>
                <w:rFonts w:ascii="Verdana" w:hAnsi="Verdana"/>
                <w:sz w:val="18"/>
                <w:szCs w:val="18"/>
              </w:rPr>
            </w:pPr>
            <w:r>
              <w:rPr>
                <w:rFonts w:ascii="Verdana" w:hAnsi="Verdana"/>
                <w:sz w:val="18"/>
              </w:rPr>
              <w:t>2</w:t>
            </w:r>
            <w:r w:rsidR="007D1897" w:rsidRPr="00F21281">
              <w:rPr>
                <w:rFonts w:ascii="Verdana" w:hAnsi="Verdana"/>
                <w:sz w:val="18"/>
              </w:rPr>
              <w:t>0</w:t>
            </w:r>
          </w:p>
        </w:tc>
        <w:tc>
          <w:tcPr>
            <w:tcW w:w="4678" w:type="dxa"/>
          </w:tcPr>
          <w:p w14:paraId="15F28FDA" w14:textId="77777777" w:rsidR="007D1897" w:rsidRPr="00F21281" w:rsidRDefault="007D1897" w:rsidP="00163F5C">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w:t>
            </w:r>
          </w:p>
          <w:p w14:paraId="15855D37" w14:textId="77777777" w:rsidR="007D1897" w:rsidRPr="00F21281" w:rsidRDefault="007D1897" w:rsidP="00163F5C">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Ilość pkt. oceny oferty badanej</w:t>
            </w:r>
          </w:p>
          <w:p w14:paraId="3855B13E" w14:textId="0E6F7DBA" w:rsidR="007D1897" w:rsidRPr="00F21281" w:rsidRDefault="007D1897" w:rsidP="00163F5C">
            <w:pPr>
              <w:shd w:val="clear" w:color="auto" w:fill="FFFFFF"/>
              <w:ind w:right="45"/>
              <w:rPr>
                <w:rFonts w:ascii="Verdana" w:hAnsi="Verdana" w:cs="Verdana"/>
                <w:sz w:val="16"/>
                <w:szCs w:val="16"/>
              </w:rPr>
            </w:pPr>
            <w:r w:rsidRPr="00F21281">
              <w:rPr>
                <w:rFonts w:ascii="Verdana" w:hAnsi="Verdana" w:cs="Verdana"/>
                <w:sz w:val="16"/>
                <w:szCs w:val="16"/>
              </w:rPr>
              <w:t>Ilość pkt = --------------------------------------- x</w:t>
            </w:r>
            <w:r w:rsidR="00D4186E">
              <w:rPr>
                <w:rFonts w:ascii="Verdana" w:hAnsi="Verdana" w:cs="Verdana"/>
                <w:sz w:val="16"/>
                <w:szCs w:val="16"/>
              </w:rPr>
              <w:t xml:space="preserve"> 2</w:t>
            </w:r>
            <w:r w:rsidRPr="00F21281">
              <w:rPr>
                <w:rFonts w:ascii="Verdana" w:hAnsi="Verdana" w:cs="Verdana"/>
                <w:sz w:val="16"/>
                <w:szCs w:val="16"/>
              </w:rPr>
              <w:t>0</w:t>
            </w:r>
          </w:p>
          <w:p w14:paraId="4A7D5C15"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 xml:space="preserve">                 Maksymalna ilość punktów oceny      </w:t>
            </w:r>
          </w:p>
          <w:p w14:paraId="4642732F" w14:textId="77777777" w:rsidR="007D1897" w:rsidRPr="00F21281" w:rsidRDefault="007D1897" w:rsidP="00163F5C">
            <w:pPr>
              <w:spacing w:line="240" w:lineRule="exact"/>
              <w:ind w:right="44"/>
              <w:rPr>
                <w:rFonts w:ascii="Verdana" w:hAnsi="Verdana" w:cs="Verdana"/>
                <w:sz w:val="16"/>
                <w:szCs w:val="16"/>
              </w:rPr>
            </w:pPr>
          </w:p>
          <w:p w14:paraId="7E49BEF1"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Ilość pkt. oceny oferty badanej to suma punktów uzyskanych przez nią za parametry techniczne opisane w Arkuszu informacji technicznej.</w:t>
            </w:r>
          </w:p>
          <w:p w14:paraId="6E2F20D4" w14:textId="77777777" w:rsidR="007D1897" w:rsidRPr="00F21281" w:rsidRDefault="007D1897" w:rsidP="00163F5C">
            <w:pPr>
              <w:spacing w:line="240" w:lineRule="exact"/>
              <w:ind w:right="44"/>
              <w:rPr>
                <w:rFonts w:ascii="Verdana" w:hAnsi="Verdana" w:cs="Verdana"/>
                <w:sz w:val="16"/>
                <w:szCs w:val="16"/>
              </w:rPr>
            </w:pPr>
            <w:r w:rsidRPr="00F21281">
              <w:rPr>
                <w:rFonts w:ascii="Verdana" w:hAnsi="Verdana" w:cs="Verdana"/>
                <w:sz w:val="16"/>
                <w:szCs w:val="16"/>
              </w:rPr>
              <w:t>Maksymalna ilość punktów oceny to suma punktów możliwych do uzyskania przez ofertę za parametry techniczne w Arkuszu informacji technicznej.</w:t>
            </w:r>
          </w:p>
          <w:p w14:paraId="210B59D5" w14:textId="77777777" w:rsidR="007D1897" w:rsidRPr="00F21281" w:rsidRDefault="007D1897" w:rsidP="00163F5C">
            <w:pPr>
              <w:spacing w:line="240" w:lineRule="exact"/>
              <w:ind w:right="44"/>
              <w:rPr>
                <w:rFonts w:ascii="Verdana" w:hAnsi="Verdana"/>
                <w:sz w:val="18"/>
                <w:szCs w:val="18"/>
              </w:rPr>
            </w:pPr>
          </w:p>
        </w:tc>
      </w:tr>
      <w:tr w:rsidR="007D1897" w:rsidRPr="00F21281" w14:paraId="6136E770" w14:textId="77777777" w:rsidTr="00CC73ED">
        <w:tc>
          <w:tcPr>
            <w:tcW w:w="604" w:type="dxa"/>
          </w:tcPr>
          <w:p w14:paraId="547D5E55" w14:textId="77777777" w:rsidR="007D1897" w:rsidRPr="00F21281" w:rsidRDefault="007D1897" w:rsidP="00163F5C">
            <w:pPr>
              <w:numPr>
                <w:ilvl w:val="0"/>
                <w:numId w:val="66"/>
              </w:numPr>
              <w:spacing w:line="240" w:lineRule="exact"/>
              <w:ind w:right="44"/>
              <w:contextualSpacing/>
              <w:rPr>
                <w:rFonts w:ascii="Verdana" w:hAnsi="Verdana"/>
                <w:sz w:val="18"/>
                <w:szCs w:val="18"/>
              </w:rPr>
            </w:pPr>
          </w:p>
        </w:tc>
        <w:tc>
          <w:tcPr>
            <w:tcW w:w="8893" w:type="dxa"/>
            <w:gridSpan w:val="4"/>
          </w:tcPr>
          <w:p w14:paraId="6898C0C3" w14:textId="6744E07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D4186E">
              <w:rPr>
                <w:rFonts w:ascii="Verdana" w:hAnsi="Verdana"/>
                <w:sz w:val="18"/>
              </w:rPr>
              <w:t>erty = suma pkt za kryterium 1-4</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3E73EA3A" w14:textId="77777777" w:rsidR="0036280D" w:rsidRDefault="0036280D" w:rsidP="00CC73ED">
      <w:pPr>
        <w:spacing w:line="240" w:lineRule="exact"/>
        <w:ind w:right="44" w:firstLine="851"/>
        <w:rPr>
          <w:rFonts w:ascii="Verdana" w:hAnsi="Verdana"/>
          <w:b/>
          <w:sz w:val="18"/>
          <w:szCs w:val="18"/>
        </w:rPr>
      </w:pPr>
    </w:p>
    <w:p w14:paraId="7FED8736" w14:textId="77777777" w:rsidR="0036280D" w:rsidRDefault="0036280D" w:rsidP="00CC73ED">
      <w:pPr>
        <w:spacing w:line="240" w:lineRule="exact"/>
        <w:ind w:right="44" w:firstLine="851"/>
        <w:rPr>
          <w:rFonts w:ascii="Verdana" w:hAnsi="Verdana"/>
          <w:b/>
          <w:sz w:val="18"/>
          <w:szCs w:val="18"/>
        </w:rPr>
      </w:pPr>
    </w:p>
    <w:p w14:paraId="56692225" w14:textId="77777777" w:rsidR="0036280D" w:rsidRDefault="0036280D" w:rsidP="00CC73ED">
      <w:pPr>
        <w:spacing w:line="240" w:lineRule="exact"/>
        <w:ind w:right="44" w:firstLine="851"/>
        <w:rPr>
          <w:rFonts w:ascii="Verdana" w:hAnsi="Verdana"/>
          <w:b/>
          <w:sz w:val="18"/>
          <w:szCs w:val="18"/>
        </w:rPr>
      </w:pPr>
    </w:p>
    <w:p w14:paraId="1A4FC547" w14:textId="77777777" w:rsidR="0036280D" w:rsidRDefault="0036280D" w:rsidP="00CC73ED">
      <w:pPr>
        <w:spacing w:line="240" w:lineRule="exact"/>
        <w:ind w:right="44" w:firstLine="851"/>
        <w:rPr>
          <w:rFonts w:ascii="Verdana" w:hAnsi="Verdana"/>
          <w:b/>
          <w:sz w:val="18"/>
          <w:szCs w:val="18"/>
        </w:rPr>
      </w:pPr>
    </w:p>
    <w:p w14:paraId="014FF47C" w14:textId="77777777" w:rsidR="0036280D" w:rsidRDefault="0036280D" w:rsidP="00CC73ED">
      <w:pPr>
        <w:spacing w:line="240" w:lineRule="exact"/>
        <w:ind w:right="44" w:firstLine="851"/>
        <w:rPr>
          <w:rFonts w:ascii="Verdana" w:hAnsi="Verdana"/>
          <w:b/>
          <w:sz w:val="18"/>
          <w:szCs w:val="18"/>
        </w:rPr>
      </w:pPr>
    </w:p>
    <w:p w14:paraId="7362FBA8" w14:textId="77777777" w:rsidR="0036280D" w:rsidRDefault="0036280D" w:rsidP="00CC73ED">
      <w:pPr>
        <w:spacing w:line="240" w:lineRule="exact"/>
        <w:ind w:right="44" w:firstLine="851"/>
        <w:rPr>
          <w:rFonts w:ascii="Verdana" w:hAnsi="Verdana"/>
          <w:b/>
          <w:sz w:val="18"/>
          <w:szCs w:val="18"/>
        </w:rPr>
      </w:pPr>
    </w:p>
    <w:p w14:paraId="375D483B" w14:textId="77777777" w:rsidR="0036280D" w:rsidRDefault="0036280D" w:rsidP="00CC73ED">
      <w:pPr>
        <w:spacing w:line="240" w:lineRule="exact"/>
        <w:ind w:right="44" w:firstLine="851"/>
        <w:rPr>
          <w:rFonts w:ascii="Verdana" w:hAnsi="Verdana"/>
          <w:b/>
          <w:sz w:val="18"/>
          <w:szCs w:val="18"/>
        </w:rPr>
      </w:pPr>
    </w:p>
    <w:p w14:paraId="1120B771" w14:textId="243B7C00" w:rsidR="00F21281" w:rsidRPr="00F21281" w:rsidRDefault="00F21281" w:rsidP="00CC73ED">
      <w:pPr>
        <w:spacing w:line="240" w:lineRule="exact"/>
        <w:ind w:right="44" w:firstLine="851"/>
        <w:rPr>
          <w:rFonts w:ascii="Verdana" w:hAnsi="Verdana"/>
          <w:b/>
          <w:sz w:val="18"/>
          <w:szCs w:val="18"/>
        </w:rPr>
      </w:pPr>
      <w:r w:rsidRPr="00F21281">
        <w:rPr>
          <w:rFonts w:ascii="Verdana" w:hAnsi="Verdana"/>
          <w:b/>
          <w:sz w:val="18"/>
          <w:szCs w:val="18"/>
        </w:rPr>
        <w:lastRenderedPageBreak/>
        <w:t>Część 11</w:t>
      </w:r>
    </w:p>
    <w:tbl>
      <w:tblPr>
        <w:tblStyle w:val="Tabela-Siatka1"/>
        <w:tblW w:w="9355" w:type="dxa"/>
        <w:tblInd w:w="846" w:type="dxa"/>
        <w:tblLook w:val="04A0" w:firstRow="1" w:lastRow="0" w:firstColumn="1" w:lastColumn="0" w:noHBand="0" w:noVBand="1"/>
      </w:tblPr>
      <w:tblGrid>
        <w:gridCol w:w="604"/>
        <w:gridCol w:w="2798"/>
        <w:gridCol w:w="762"/>
        <w:gridCol w:w="655"/>
        <w:gridCol w:w="4536"/>
      </w:tblGrid>
      <w:tr w:rsidR="00F21281" w:rsidRPr="00F21281" w14:paraId="27C63C9D" w14:textId="77777777" w:rsidTr="00241CA5">
        <w:trPr>
          <w:tblHeader/>
        </w:trPr>
        <w:tc>
          <w:tcPr>
            <w:tcW w:w="604" w:type="dxa"/>
          </w:tcPr>
          <w:p w14:paraId="01293B34"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25D0E341"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rPr>
              <w:t>KRYTERIA</w:t>
            </w:r>
          </w:p>
        </w:tc>
        <w:tc>
          <w:tcPr>
            <w:tcW w:w="762" w:type="dxa"/>
          </w:tcPr>
          <w:p w14:paraId="59AAF247" w14:textId="77777777" w:rsidR="00F21281" w:rsidRPr="00F21281" w:rsidRDefault="00F21281" w:rsidP="00F21281">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0E1D85F2"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Ilość</w:t>
            </w:r>
          </w:p>
          <w:p w14:paraId="1DA83F2D"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8"/>
              </w:rPr>
              <w:t>pkt.</w:t>
            </w:r>
          </w:p>
        </w:tc>
        <w:tc>
          <w:tcPr>
            <w:tcW w:w="4536" w:type="dxa"/>
          </w:tcPr>
          <w:p w14:paraId="5A8C65E8"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Sposób oceny: wzory, uzyskane</w:t>
            </w:r>
          </w:p>
          <w:p w14:paraId="572E56D6" w14:textId="77777777" w:rsidR="00F21281" w:rsidRPr="00F21281" w:rsidRDefault="00F21281" w:rsidP="00F21281">
            <w:pPr>
              <w:spacing w:before="60" w:after="60"/>
              <w:outlineLvl w:val="0"/>
              <w:rPr>
                <w:rFonts w:ascii="Verdana" w:hAnsi="Verdana"/>
                <w:sz w:val="18"/>
              </w:rPr>
            </w:pPr>
            <w:r w:rsidRPr="00F21281">
              <w:rPr>
                <w:rFonts w:ascii="Verdana" w:hAnsi="Verdana"/>
                <w:sz w:val="18"/>
              </w:rPr>
              <w:t>informacje mające wpływ na ocenę</w:t>
            </w:r>
          </w:p>
        </w:tc>
      </w:tr>
      <w:tr w:rsidR="00F21281" w:rsidRPr="00F21281" w14:paraId="05236A15" w14:textId="77777777" w:rsidTr="00241CA5">
        <w:trPr>
          <w:trHeight w:val="1151"/>
        </w:trPr>
        <w:tc>
          <w:tcPr>
            <w:tcW w:w="604" w:type="dxa"/>
          </w:tcPr>
          <w:p w14:paraId="7B1029F3"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2798" w:type="dxa"/>
          </w:tcPr>
          <w:p w14:paraId="36264417" w14:textId="77777777" w:rsidR="00F21281" w:rsidRPr="00F21281" w:rsidRDefault="00F21281" w:rsidP="00F21281">
            <w:pPr>
              <w:spacing w:before="60"/>
              <w:outlineLvl w:val="0"/>
              <w:rPr>
                <w:rFonts w:ascii="Verdana" w:hAnsi="Verdana"/>
                <w:sz w:val="18"/>
              </w:rPr>
            </w:pPr>
            <w:r w:rsidRPr="00F21281">
              <w:rPr>
                <w:rFonts w:ascii="Verdana" w:hAnsi="Verdana"/>
                <w:sz w:val="18"/>
              </w:rPr>
              <w:t>Cena brutto realizacji przedmiotu zamówienia</w:t>
            </w:r>
          </w:p>
          <w:p w14:paraId="750F0716" w14:textId="77777777" w:rsidR="00F21281" w:rsidRPr="00F21281" w:rsidRDefault="00F21281" w:rsidP="00F21281">
            <w:pPr>
              <w:spacing w:line="240" w:lineRule="exact"/>
              <w:ind w:right="44"/>
              <w:rPr>
                <w:rFonts w:ascii="Verdana" w:hAnsi="Verdana"/>
                <w:sz w:val="18"/>
                <w:szCs w:val="18"/>
              </w:rPr>
            </w:pPr>
          </w:p>
        </w:tc>
        <w:tc>
          <w:tcPr>
            <w:tcW w:w="762" w:type="dxa"/>
          </w:tcPr>
          <w:p w14:paraId="5C8FC3F0" w14:textId="77777777" w:rsidR="00F21281" w:rsidRPr="00F21281" w:rsidRDefault="00F21281" w:rsidP="00F21281">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125CAC3A" w14:textId="77777777" w:rsidR="00F21281" w:rsidRPr="00F21281" w:rsidRDefault="00F21281" w:rsidP="00F21281">
            <w:pPr>
              <w:spacing w:line="240" w:lineRule="exact"/>
              <w:ind w:right="44"/>
              <w:jc w:val="center"/>
              <w:rPr>
                <w:rFonts w:ascii="Verdana" w:hAnsi="Verdana"/>
                <w:sz w:val="18"/>
                <w:szCs w:val="18"/>
              </w:rPr>
            </w:pPr>
            <w:r w:rsidRPr="00F21281">
              <w:rPr>
                <w:rFonts w:ascii="Verdana" w:hAnsi="Verdana"/>
                <w:sz w:val="18"/>
              </w:rPr>
              <w:t>60</w:t>
            </w:r>
          </w:p>
        </w:tc>
        <w:tc>
          <w:tcPr>
            <w:tcW w:w="4536" w:type="dxa"/>
          </w:tcPr>
          <w:p w14:paraId="0847DEFA" w14:textId="77777777" w:rsidR="00F21281" w:rsidRPr="00F21281" w:rsidRDefault="00F21281" w:rsidP="00F21281">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4841CF3F" w14:textId="77777777" w:rsidR="00F21281" w:rsidRPr="00F21281" w:rsidRDefault="00F21281" w:rsidP="00F21281">
            <w:pPr>
              <w:spacing w:before="60" w:after="60"/>
              <w:outlineLvl w:val="0"/>
              <w:rPr>
                <w:rFonts w:ascii="Verdana" w:hAnsi="Verdana"/>
                <w:sz w:val="16"/>
                <w:szCs w:val="16"/>
              </w:rPr>
            </w:pPr>
            <w:r w:rsidRPr="00F21281">
              <w:rPr>
                <w:rFonts w:ascii="Verdana" w:hAnsi="Verdana"/>
                <w:sz w:val="16"/>
                <w:szCs w:val="16"/>
              </w:rPr>
              <w:t>Ilość pkt.  = -------------------------  x 60</w:t>
            </w:r>
          </w:p>
          <w:p w14:paraId="1FB88718" w14:textId="77777777" w:rsidR="00F21281" w:rsidRPr="00F21281" w:rsidRDefault="00F21281" w:rsidP="00F21281">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F21281" w:rsidRPr="00F21281" w14:paraId="3779FA25" w14:textId="77777777" w:rsidTr="004A3431">
        <w:trPr>
          <w:trHeight w:val="1059"/>
        </w:trPr>
        <w:tc>
          <w:tcPr>
            <w:tcW w:w="604" w:type="dxa"/>
          </w:tcPr>
          <w:p w14:paraId="3AA94A3F"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2798" w:type="dxa"/>
          </w:tcPr>
          <w:p w14:paraId="0B922995" w14:textId="4060F518" w:rsidR="00F21281" w:rsidRPr="00F21281" w:rsidRDefault="00F21281" w:rsidP="00F21281">
            <w:pPr>
              <w:spacing w:line="240" w:lineRule="exact"/>
              <w:ind w:right="44"/>
              <w:rPr>
                <w:rFonts w:ascii="Verdana" w:hAnsi="Verdana"/>
                <w:sz w:val="18"/>
                <w:szCs w:val="18"/>
              </w:rPr>
            </w:pPr>
            <w:r w:rsidRPr="00F21281">
              <w:rPr>
                <w:rFonts w:ascii="Verdana" w:hAnsi="Verdana"/>
                <w:sz w:val="18"/>
                <w:szCs w:val="18"/>
              </w:rPr>
              <w:t>Parametry techniczne</w:t>
            </w:r>
            <w:r w:rsidR="00634CEE">
              <w:rPr>
                <w:rFonts w:ascii="Verdana" w:hAnsi="Verdana"/>
                <w:sz w:val="18"/>
                <w:szCs w:val="18"/>
              </w:rPr>
              <w:t xml:space="preserve"> </w:t>
            </w:r>
            <w:r w:rsidR="00634CEE" w:rsidRPr="00DE2539">
              <w:rPr>
                <w:rFonts w:ascii="Verdana" w:hAnsi="Verdana"/>
                <w:bCs/>
                <w:sz w:val="18"/>
                <w:szCs w:val="18"/>
              </w:rPr>
              <w:t>i czas reakcji serwisowej</w:t>
            </w:r>
          </w:p>
        </w:tc>
        <w:tc>
          <w:tcPr>
            <w:tcW w:w="762" w:type="dxa"/>
          </w:tcPr>
          <w:p w14:paraId="0151F2AE" w14:textId="3F821EB4" w:rsidR="00F21281" w:rsidRPr="00F21281" w:rsidRDefault="00F21281" w:rsidP="00F21281">
            <w:pPr>
              <w:spacing w:line="240" w:lineRule="exact"/>
              <w:ind w:right="44"/>
              <w:jc w:val="center"/>
              <w:rPr>
                <w:rFonts w:ascii="Verdana" w:hAnsi="Verdana"/>
                <w:sz w:val="18"/>
                <w:szCs w:val="18"/>
              </w:rPr>
            </w:pPr>
            <w:r>
              <w:rPr>
                <w:rFonts w:ascii="Verdana" w:hAnsi="Verdana"/>
                <w:sz w:val="18"/>
              </w:rPr>
              <w:t>4</w:t>
            </w:r>
            <w:r w:rsidRPr="00F21281">
              <w:rPr>
                <w:rFonts w:ascii="Verdana" w:hAnsi="Verdana"/>
                <w:sz w:val="18"/>
              </w:rPr>
              <w:t>0</w:t>
            </w:r>
          </w:p>
        </w:tc>
        <w:tc>
          <w:tcPr>
            <w:tcW w:w="655" w:type="dxa"/>
          </w:tcPr>
          <w:p w14:paraId="3FD79D81" w14:textId="32FDA949" w:rsidR="00F21281" w:rsidRPr="00F21281" w:rsidRDefault="00F21281" w:rsidP="00F21281">
            <w:pPr>
              <w:spacing w:line="240" w:lineRule="exact"/>
              <w:ind w:right="44"/>
              <w:jc w:val="center"/>
              <w:rPr>
                <w:rFonts w:ascii="Verdana" w:hAnsi="Verdana"/>
                <w:sz w:val="18"/>
                <w:szCs w:val="18"/>
              </w:rPr>
            </w:pPr>
            <w:r>
              <w:rPr>
                <w:rFonts w:ascii="Verdana" w:hAnsi="Verdana"/>
                <w:sz w:val="18"/>
              </w:rPr>
              <w:t>4</w:t>
            </w:r>
            <w:r w:rsidRPr="00F21281">
              <w:rPr>
                <w:rFonts w:ascii="Verdana" w:hAnsi="Verdana"/>
                <w:sz w:val="18"/>
              </w:rPr>
              <w:t>0</w:t>
            </w:r>
          </w:p>
        </w:tc>
        <w:tc>
          <w:tcPr>
            <w:tcW w:w="4536" w:type="dxa"/>
          </w:tcPr>
          <w:p w14:paraId="4DC242B8" w14:textId="77777777" w:rsidR="00F21281" w:rsidRPr="00F21281" w:rsidRDefault="00F21281" w:rsidP="00F21281">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w:t>
            </w:r>
          </w:p>
          <w:p w14:paraId="30865E84" w14:textId="77777777" w:rsidR="00F21281" w:rsidRPr="00F21281" w:rsidRDefault="00F21281" w:rsidP="00F21281">
            <w:pPr>
              <w:shd w:val="clear" w:color="auto" w:fill="FFFFFF"/>
              <w:ind w:right="45"/>
              <w:jc w:val="center"/>
              <w:rPr>
                <w:rFonts w:ascii="Verdana" w:hAnsi="Verdana" w:cs="Verdana"/>
                <w:sz w:val="16"/>
                <w:szCs w:val="16"/>
              </w:rPr>
            </w:pPr>
            <w:r w:rsidRPr="00F21281">
              <w:rPr>
                <w:rFonts w:ascii="Verdana" w:hAnsi="Verdana" w:cs="Verdana"/>
                <w:sz w:val="16"/>
                <w:szCs w:val="16"/>
              </w:rPr>
              <w:t xml:space="preserve">  Ilość pkt. oceny oferty badanej</w:t>
            </w:r>
          </w:p>
          <w:p w14:paraId="2DE4C758" w14:textId="35A0212A" w:rsidR="00F21281" w:rsidRPr="00F21281" w:rsidRDefault="00F21281" w:rsidP="00F21281">
            <w:pPr>
              <w:shd w:val="clear" w:color="auto" w:fill="FFFFFF"/>
              <w:ind w:right="45"/>
              <w:rPr>
                <w:rFonts w:ascii="Verdana" w:hAnsi="Verdana" w:cs="Verdana"/>
                <w:sz w:val="16"/>
                <w:szCs w:val="16"/>
              </w:rPr>
            </w:pPr>
            <w:r w:rsidRPr="00F21281">
              <w:rPr>
                <w:rFonts w:ascii="Verdana" w:hAnsi="Verdana" w:cs="Verdana"/>
                <w:sz w:val="16"/>
                <w:szCs w:val="16"/>
              </w:rPr>
              <w:t>Ilość pkt = --------------------------------------- x</w:t>
            </w:r>
            <w:r>
              <w:rPr>
                <w:rFonts w:ascii="Verdana" w:hAnsi="Verdana" w:cs="Verdana"/>
                <w:sz w:val="16"/>
                <w:szCs w:val="16"/>
              </w:rPr>
              <w:t xml:space="preserve"> 4</w:t>
            </w:r>
            <w:r w:rsidRPr="00F21281">
              <w:rPr>
                <w:rFonts w:ascii="Verdana" w:hAnsi="Verdana" w:cs="Verdana"/>
                <w:sz w:val="16"/>
                <w:szCs w:val="16"/>
              </w:rPr>
              <w:t>0</w:t>
            </w:r>
          </w:p>
          <w:p w14:paraId="3CC04932"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 xml:space="preserve">                 Maksymalna ilość punktów oceny      </w:t>
            </w:r>
          </w:p>
          <w:p w14:paraId="37C4CEEB" w14:textId="77777777" w:rsidR="00F21281" w:rsidRPr="00F21281" w:rsidRDefault="00F21281" w:rsidP="00F21281">
            <w:pPr>
              <w:spacing w:line="240" w:lineRule="exact"/>
              <w:ind w:right="44"/>
              <w:rPr>
                <w:rFonts w:ascii="Verdana" w:hAnsi="Verdana" w:cs="Verdana"/>
                <w:sz w:val="16"/>
                <w:szCs w:val="16"/>
              </w:rPr>
            </w:pPr>
          </w:p>
          <w:p w14:paraId="1442D95A"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Ilość pkt. oceny oferty badanej to suma punktów uzyskanych przez nią za parametry techniczne opisane w Arkuszu informacji technicznej.</w:t>
            </w:r>
          </w:p>
          <w:p w14:paraId="63990C36" w14:textId="77777777" w:rsidR="00F21281" w:rsidRPr="00F21281" w:rsidRDefault="00F21281" w:rsidP="00F21281">
            <w:pPr>
              <w:spacing w:line="240" w:lineRule="exact"/>
              <w:ind w:right="44"/>
              <w:rPr>
                <w:rFonts w:ascii="Verdana" w:hAnsi="Verdana" w:cs="Verdana"/>
                <w:sz w:val="16"/>
                <w:szCs w:val="16"/>
              </w:rPr>
            </w:pPr>
            <w:r w:rsidRPr="00F21281">
              <w:rPr>
                <w:rFonts w:ascii="Verdana" w:hAnsi="Verdana" w:cs="Verdana"/>
                <w:sz w:val="16"/>
                <w:szCs w:val="16"/>
              </w:rPr>
              <w:t>Maksymalna ilość punktów oceny to suma punktów możliwych do uzyskania przez ofertę za parametry techniczne w Arkuszu informacji technicznej.</w:t>
            </w:r>
          </w:p>
          <w:p w14:paraId="01766E81" w14:textId="77777777" w:rsidR="00F21281" w:rsidRPr="00F21281" w:rsidRDefault="00F21281" w:rsidP="00F21281">
            <w:pPr>
              <w:spacing w:line="240" w:lineRule="exact"/>
              <w:ind w:right="44"/>
              <w:rPr>
                <w:rFonts w:ascii="Verdana" w:hAnsi="Verdana"/>
                <w:sz w:val="18"/>
                <w:szCs w:val="18"/>
              </w:rPr>
            </w:pPr>
          </w:p>
        </w:tc>
      </w:tr>
      <w:tr w:rsidR="00F21281" w:rsidRPr="00F21281" w14:paraId="0D475F10" w14:textId="77777777" w:rsidTr="00241CA5">
        <w:tc>
          <w:tcPr>
            <w:tcW w:w="604" w:type="dxa"/>
          </w:tcPr>
          <w:p w14:paraId="143891DA" w14:textId="77777777" w:rsidR="00F21281" w:rsidRPr="00F21281" w:rsidRDefault="00F21281" w:rsidP="00EC2F31">
            <w:pPr>
              <w:numPr>
                <w:ilvl w:val="0"/>
                <w:numId w:val="214"/>
              </w:numPr>
              <w:spacing w:line="240" w:lineRule="exact"/>
              <w:ind w:right="44"/>
              <w:contextualSpacing/>
              <w:rPr>
                <w:rFonts w:ascii="Verdana" w:hAnsi="Verdana"/>
                <w:sz w:val="18"/>
                <w:szCs w:val="18"/>
              </w:rPr>
            </w:pPr>
          </w:p>
        </w:tc>
        <w:tc>
          <w:tcPr>
            <w:tcW w:w="8751" w:type="dxa"/>
            <w:gridSpan w:val="4"/>
          </w:tcPr>
          <w:p w14:paraId="5940243F" w14:textId="3B99BF3F" w:rsidR="00F21281" w:rsidRPr="00F21281" w:rsidRDefault="00F21281" w:rsidP="00F21281">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CBB6CBE" w14:textId="77777777" w:rsidR="00F21281" w:rsidRPr="00F21281" w:rsidRDefault="00F21281" w:rsidP="00F21281">
            <w:pPr>
              <w:spacing w:line="240" w:lineRule="exact"/>
              <w:ind w:right="44"/>
              <w:rPr>
                <w:rFonts w:ascii="Verdana" w:hAnsi="Verdana"/>
                <w:sz w:val="18"/>
                <w:szCs w:val="18"/>
              </w:rPr>
            </w:pPr>
          </w:p>
        </w:tc>
      </w:tr>
    </w:tbl>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lastRenderedPageBreak/>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Siwz</w:t>
      </w:r>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Środki ochrony prawnej wobec ogłoszenia o zamówieniu oraz Siwz przysługują również organizacjom wpisanym na listę, o której mowa w art. 154 pkt 5 Pzp.</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Szczegółowe zasady korzystania ze środków ochrony prawnej określa Dział VI Pzp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lastRenderedPageBreak/>
        <w:t xml:space="preserve">Wykaz załączników do niniejszej </w:t>
      </w:r>
      <w:bookmarkEnd w:id="42"/>
      <w:r w:rsidR="009E3ABF" w:rsidRPr="00CC73ED">
        <w:t>Siwz</w:t>
      </w:r>
      <w:bookmarkEnd w:id="43"/>
    </w:p>
    <w:bookmarkEnd w:id="44"/>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Załącznikami do niniejszej Siwz</w:t>
      </w:r>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544BB401" w:rsidR="00301AFD" w:rsidRPr="00CC73ED" w:rsidRDefault="00301AFD" w:rsidP="000308C3">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1-1</w:t>
            </w:r>
            <w:r w:rsidR="00EC0155" w:rsidRPr="00CC73ED">
              <w:rPr>
                <w:rFonts w:ascii="Verdana" w:hAnsi="Verdana"/>
                <w:sz w:val="18"/>
                <w:szCs w:val="18"/>
              </w:rPr>
              <w:t>2</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77456121" w:rsidR="00301AFD" w:rsidRPr="00CC73ED" w:rsidRDefault="003D523B" w:rsidP="000308C3">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1-1</w:t>
            </w:r>
            <w:r w:rsidR="00EC0155" w:rsidRPr="00CC73ED">
              <w:rPr>
                <w:rFonts w:ascii="Verdana" w:hAnsi="Verdana"/>
                <w:sz w:val="18"/>
                <w:szCs w:val="18"/>
              </w:rPr>
              <w:t>2</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1E8D44DD"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 xml:space="preserve">Z upoważnienia Rektora </w:t>
      </w:r>
    </w:p>
    <w:p w14:paraId="2C97889C"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Z-ca Kanclerza ds. Zarządzania Administracją</w:t>
      </w:r>
    </w:p>
    <w:p w14:paraId="4C609699" w14:textId="77777777" w:rsidR="00654AD0" w:rsidRPr="00CC73ED" w:rsidRDefault="00654AD0" w:rsidP="00CC73ED">
      <w:pPr>
        <w:spacing w:line="360" w:lineRule="auto"/>
        <w:ind w:firstLine="4678"/>
        <w:rPr>
          <w:rFonts w:ascii="Verdana" w:hAnsi="Verdana"/>
          <w:b/>
          <w:sz w:val="18"/>
          <w:szCs w:val="18"/>
        </w:rPr>
      </w:pPr>
    </w:p>
    <w:p w14:paraId="307E41D3" w14:textId="77777777" w:rsidR="00654AD0" w:rsidRPr="00CC73ED" w:rsidRDefault="00654AD0" w:rsidP="00CC73ED">
      <w:pPr>
        <w:spacing w:line="360" w:lineRule="auto"/>
        <w:ind w:firstLine="4678"/>
        <w:rPr>
          <w:rFonts w:ascii="Verdana" w:hAnsi="Verdana"/>
          <w:b/>
          <w:sz w:val="18"/>
          <w:szCs w:val="18"/>
        </w:rPr>
      </w:pPr>
    </w:p>
    <w:p w14:paraId="76B0181C" w14:textId="77777777" w:rsidR="00654AD0" w:rsidRPr="00CC73ED" w:rsidRDefault="00654AD0" w:rsidP="00CC73ED">
      <w:pPr>
        <w:spacing w:line="360" w:lineRule="auto"/>
        <w:ind w:firstLine="4678"/>
        <w:rPr>
          <w:rFonts w:ascii="Verdana" w:hAnsi="Verdana"/>
          <w:b/>
          <w:sz w:val="18"/>
          <w:szCs w:val="18"/>
        </w:rPr>
      </w:pPr>
      <w:r w:rsidRPr="00CC73ED">
        <w:rPr>
          <w:rFonts w:ascii="Verdana" w:hAnsi="Verdana"/>
          <w:b/>
          <w:sz w:val="18"/>
          <w:szCs w:val="18"/>
        </w:rPr>
        <w:t>mgr inż. Kamil Jakubowicz</w:t>
      </w:r>
    </w:p>
    <w:p w14:paraId="65EAFBA7" w14:textId="77777777" w:rsidR="00F36FBC" w:rsidRPr="00F36FBC" w:rsidRDefault="00F36FBC" w:rsidP="00F36FBC">
      <w:pPr>
        <w:spacing w:line="240" w:lineRule="exact"/>
        <w:ind w:right="-97" w:firstLine="6379"/>
        <w:jc w:val="both"/>
        <w:rPr>
          <w:rFonts w:ascii="Verdana" w:hAnsi="Verdana"/>
          <w:bCs/>
          <w:sz w:val="18"/>
          <w:szCs w:val="18"/>
          <w:lang w:val="de-DE"/>
        </w:rPr>
        <w:sectPr w:rsidR="00F36FBC" w:rsidRPr="00F36FBC"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p>
    <w:p w14:paraId="354D833A" w14:textId="3E6C905C" w:rsidR="004E4D99" w:rsidRPr="006E0683" w:rsidRDefault="004E4D99" w:rsidP="00CD7875">
      <w:pPr>
        <w:spacing w:line="240" w:lineRule="exact"/>
        <w:ind w:right="-97"/>
        <w:jc w:val="both"/>
        <w:rPr>
          <w:rFonts w:ascii="Verdana" w:hAnsi="Verdana"/>
          <w:bCs/>
          <w:sz w:val="18"/>
          <w:szCs w:val="18"/>
          <w:lang w:val="de-DE"/>
        </w:rPr>
      </w:pP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6F29E702" w14:textId="77777777" w:rsidR="0067347E" w:rsidRDefault="0067347E" w:rsidP="0067347E">
      <w:pPr>
        <w:spacing w:line="280" w:lineRule="exact"/>
        <w:jc w:val="center"/>
        <w:rPr>
          <w:rFonts w:ascii="Verdana" w:hAnsi="Verdana"/>
          <w:b/>
          <w:sz w:val="18"/>
          <w:szCs w:val="18"/>
        </w:rPr>
      </w:pP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3AD88BE2"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207B4315"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Pr="0067347E">
        <w:rPr>
          <w:rFonts w:ascii="Verdana" w:hAnsi="Verdana"/>
          <w:color w:val="000000"/>
          <w:sz w:val="18"/>
          <w:szCs w:val="18"/>
        </w:rPr>
        <w:t>Kardiotokograf w zestawie z wózkiem - szt. 3 na potrzeby II Katedry</w:t>
      </w:r>
      <w:r w:rsidRPr="0067347E">
        <w:rPr>
          <w:rFonts w:ascii="Verdana" w:hAnsi="Verdana"/>
          <w:color w:val="000000"/>
          <w:sz w:val="18"/>
          <w:szCs w:val="18"/>
        </w:rPr>
        <w:br/>
        <w:t>i Kliniki Ginekologii i Położnictwa</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Regon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Fax …..............................    E-ma</w:t>
      </w:r>
      <w:r w:rsidRPr="0067347E">
        <w:rPr>
          <w:rFonts w:ascii="Verdana" w:hAnsi="Verdana"/>
          <w:sz w:val="18"/>
          <w:szCs w:val="18"/>
          <w:lang w:val="de-DE"/>
        </w:rPr>
        <w:t xml:space="preserve">il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0A313E">
      <w:pPr>
        <w:numPr>
          <w:ilvl w:val="0"/>
          <w:numId w:val="76"/>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p w14:paraId="4D09104E" w14:textId="77777777" w:rsidR="0067347E" w:rsidRPr="0067347E" w:rsidRDefault="0067347E" w:rsidP="0067347E">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67347E" w:rsidRPr="0067347E" w14:paraId="69917F30" w14:textId="77777777" w:rsidTr="00022CAC">
        <w:trPr>
          <w:cantSplit/>
          <w:trHeight w:hRule="exact" w:val="773"/>
        </w:trPr>
        <w:tc>
          <w:tcPr>
            <w:tcW w:w="283" w:type="pct"/>
            <w:tcBorders>
              <w:top w:val="single" w:sz="12" w:space="0" w:color="000000"/>
              <w:left w:val="single" w:sz="12" w:space="0" w:color="000000"/>
              <w:bottom w:val="single" w:sz="12" w:space="0" w:color="000000"/>
            </w:tcBorders>
          </w:tcPr>
          <w:p w14:paraId="6FC36D0E" w14:textId="77777777" w:rsidR="0067347E" w:rsidRPr="0067347E" w:rsidRDefault="0067347E" w:rsidP="0067347E">
            <w:pPr>
              <w:snapToGrid w:val="0"/>
              <w:rPr>
                <w:rFonts w:ascii="Verdana" w:hAnsi="Verdana"/>
                <w:sz w:val="16"/>
                <w:szCs w:val="16"/>
              </w:rPr>
            </w:pPr>
            <w:r w:rsidRPr="0067347E">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373BA16E" w14:textId="77777777" w:rsidR="0067347E" w:rsidRPr="0067347E" w:rsidRDefault="0067347E"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5ACCFCF"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51ACD951" w14:textId="77777777" w:rsidR="0067347E" w:rsidRPr="0067347E" w:rsidRDefault="0067347E" w:rsidP="0067347E">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6F19DD34" w14:textId="77777777" w:rsidR="0067347E" w:rsidRPr="0067347E" w:rsidRDefault="0067347E" w:rsidP="0067347E">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4E47F97E"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67347E" w:rsidRPr="0067347E" w:rsidRDefault="0067347E" w:rsidP="0067347E">
            <w:pPr>
              <w:snapToGrid w:val="0"/>
              <w:jc w:val="center"/>
              <w:rPr>
                <w:rFonts w:ascii="Verdana" w:hAnsi="Verdana"/>
                <w:sz w:val="16"/>
                <w:szCs w:val="16"/>
              </w:rPr>
            </w:pPr>
          </w:p>
          <w:p w14:paraId="0D853489" w14:textId="77777777" w:rsidR="0067347E" w:rsidRPr="0067347E" w:rsidRDefault="0067347E" w:rsidP="0067347E">
            <w:pPr>
              <w:snapToGrid w:val="0"/>
              <w:rPr>
                <w:rFonts w:ascii="Verdana" w:hAnsi="Verdana"/>
                <w:i/>
                <w:sz w:val="16"/>
                <w:szCs w:val="16"/>
              </w:rPr>
            </w:pPr>
          </w:p>
          <w:p w14:paraId="4A3D2816" w14:textId="77777777" w:rsidR="0067347E" w:rsidRPr="0067347E" w:rsidRDefault="0067347E" w:rsidP="0067347E">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737B64D"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67347E" w:rsidRPr="0067347E" w:rsidRDefault="0067347E" w:rsidP="0067347E">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51506FAC"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brutto PLN</w:t>
            </w:r>
          </w:p>
          <w:p w14:paraId="15D8FD4B" w14:textId="77777777" w:rsidR="0067347E" w:rsidRPr="0067347E" w:rsidRDefault="0067347E" w:rsidP="0067347E">
            <w:pPr>
              <w:snapToGrid w:val="0"/>
              <w:jc w:val="center"/>
              <w:rPr>
                <w:rFonts w:ascii="Verdana" w:hAnsi="Verdana"/>
                <w:i/>
                <w:sz w:val="16"/>
                <w:szCs w:val="16"/>
              </w:rPr>
            </w:pPr>
          </w:p>
          <w:p w14:paraId="4079D7A0" w14:textId="77777777" w:rsidR="0067347E" w:rsidRPr="0067347E" w:rsidRDefault="0067347E" w:rsidP="0067347E">
            <w:pPr>
              <w:snapToGrid w:val="0"/>
              <w:jc w:val="center"/>
              <w:rPr>
                <w:rFonts w:ascii="Verdana" w:hAnsi="Verdana"/>
                <w:i/>
                <w:sz w:val="16"/>
                <w:szCs w:val="16"/>
              </w:rPr>
            </w:pPr>
          </w:p>
          <w:p w14:paraId="1D51E381" w14:textId="77777777" w:rsidR="0067347E" w:rsidRPr="0067347E" w:rsidRDefault="0067347E" w:rsidP="0067347E">
            <w:pPr>
              <w:snapToGrid w:val="0"/>
              <w:jc w:val="center"/>
              <w:rPr>
                <w:rFonts w:ascii="Verdana" w:hAnsi="Verdana"/>
                <w:sz w:val="16"/>
                <w:szCs w:val="16"/>
              </w:rPr>
            </w:pPr>
          </w:p>
        </w:tc>
      </w:tr>
      <w:tr w:rsidR="0067347E" w:rsidRPr="0067347E" w14:paraId="3FD71718" w14:textId="77777777" w:rsidTr="00022CAC">
        <w:trPr>
          <w:cantSplit/>
          <w:trHeight w:hRule="exact" w:val="2001"/>
        </w:trPr>
        <w:tc>
          <w:tcPr>
            <w:tcW w:w="283" w:type="pct"/>
            <w:tcBorders>
              <w:top w:val="single" w:sz="12" w:space="0" w:color="000000"/>
              <w:left w:val="single" w:sz="12" w:space="0" w:color="000000"/>
              <w:bottom w:val="single" w:sz="2" w:space="0" w:color="000000"/>
            </w:tcBorders>
            <w:vAlign w:val="center"/>
          </w:tcPr>
          <w:p w14:paraId="0DC93E8A" w14:textId="77777777" w:rsidR="0067347E" w:rsidRPr="0067347E" w:rsidRDefault="0067347E" w:rsidP="000A313E">
            <w:pPr>
              <w:numPr>
                <w:ilvl w:val="0"/>
                <w:numId w:val="77"/>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7C70EF66" w14:textId="59DF5B39" w:rsidR="0067347E" w:rsidRPr="0067347E" w:rsidRDefault="0067347E" w:rsidP="000C6947">
            <w:pPr>
              <w:ind w:right="44"/>
              <w:rPr>
                <w:rFonts w:ascii="Century Gothic" w:hAnsi="Century Gothic" w:cs="Arial"/>
                <w:iCs/>
                <w:sz w:val="18"/>
                <w:szCs w:val="18"/>
              </w:rPr>
            </w:pPr>
            <w:r w:rsidRPr="0067347E">
              <w:rPr>
                <w:rFonts w:ascii="Century Gothic" w:hAnsi="Century Gothic" w:cs="Arial"/>
                <w:iCs/>
                <w:sz w:val="18"/>
                <w:szCs w:val="18"/>
              </w:rPr>
              <w:t xml:space="preserve">Kardiotokograf w zestawie </w:t>
            </w:r>
            <w:r w:rsidRPr="0067347E">
              <w:rPr>
                <w:rFonts w:ascii="Century Gothic" w:hAnsi="Century Gothic" w:cs="Arial"/>
                <w:iCs/>
                <w:sz w:val="18"/>
                <w:szCs w:val="18"/>
              </w:rPr>
              <w:br/>
              <w:t>z wózkiem - szt. 3 na potrzeby II Katedry i Kliniki Ginekologii i Położnictwa</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sidR="000C6947">
              <w:rPr>
                <w:rFonts w:ascii="Verdana" w:hAnsi="Verdana" w:cs="Arial"/>
                <w:bCs/>
                <w:i/>
                <w:iCs/>
                <w:sz w:val="16"/>
                <w:szCs w:val="16"/>
              </w:rPr>
              <w:t xml:space="preserve">nej, stanowiącym załącznik nr 1 </w:t>
            </w:r>
            <w:r w:rsidRPr="0067347E">
              <w:rPr>
                <w:rFonts w:ascii="Verdana" w:hAnsi="Verdana" w:cs="Arial"/>
                <w:bCs/>
                <w:i/>
                <w:iCs/>
                <w:sz w:val="16"/>
                <w:szCs w:val="16"/>
              </w:rPr>
              <w:t>do Siwz)</w:t>
            </w:r>
          </w:p>
        </w:tc>
        <w:tc>
          <w:tcPr>
            <w:tcW w:w="363" w:type="pct"/>
            <w:tcBorders>
              <w:top w:val="single" w:sz="12" w:space="0" w:color="000000"/>
              <w:left w:val="single" w:sz="4" w:space="0" w:color="000000"/>
              <w:bottom w:val="single" w:sz="2" w:space="0" w:color="000000"/>
            </w:tcBorders>
            <w:vAlign w:val="center"/>
          </w:tcPr>
          <w:p w14:paraId="139D0FE6" w14:textId="77777777" w:rsidR="0067347E" w:rsidRPr="0067347E" w:rsidRDefault="0067347E" w:rsidP="0067347E">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0B779724" w14:textId="77777777" w:rsidR="0067347E" w:rsidRPr="0067347E" w:rsidRDefault="0067347E" w:rsidP="0067347E">
            <w:pPr>
              <w:keepNext/>
              <w:tabs>
                <w:tab w:val="left" w:pos="72"/>
                <w:tab w:val="left" w:pos="9072"/>
              </w:tabs>
              <w:snapToGrid w:val="0"/>
              <w:jc w:val="center"/>
              <w:outlineLvl w:val="2"/>
              <w:rPr>
                <w:rFonts w:ascii="Verdana" w:hAnsi="Verdana"/>
                <w:b/>
                <w:sz w:val="16"/>
                <w:szCs w:val="16"/>
              </w:rPr>
            </w:pPr>
            <w:r w:rsidRPr="0067347E">
              <w:rPr>
                <w:rFonts w:ascii="Verdana" w:hAnsi="Verdana"/>
                <w:b/>
                <w:sz w:val="16"/>
                <w:szCs w:val="16"/>
              </w:rPr>
              <w:t>3</w:t>
            </w:r>
          </w:p>
        </w:tc>
        <w:tc>
          <w:tcPr>
            <w:tcW w:w="654" w:type="pct"/>
            <w:tcBorders>
              <w:top w:val="single" w:sz="12" w:space="0" w:color="000000"/>
              <w:left w:val="single" w:sz="4" w:space="0" w:color="000000"/>
              <w:bottom w:val="single" w:sz="2" w:space="0" w:color="000000"/>
            </w:tcBorders>
            <w:vAlign w:val="center"/>
          </w:tcPr>
          <w:p w14:paraId="05EDF67B" w14:textId="77777777" w:rsidR="0067347E" w:rsidRPr="0067347E" w:rsidRDefault="0067347E" w:rsidP="0067347E">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15157B38" w14:textId="77777777" w:rsidR="0067347E" w:rsidRPr="0067347E" w:rsidRDefault="0067347E" w:rsidP="0067347E">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7424BF19" w14:textId="77777777" w:rsidR="0067347E" w:rsidRPr="0067347E" w:rsidRDefault="0067347E" w:rsidP="0067347E">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67347E" w:rsidRPr="0067347E" w:rsidRDefault="0067347E" w:rsidP="0067347E">
            <w:pPr>
              <w:snapToGrid w:val="0"/>
              <w:jc w:val="center"/>
              <w:rPr>
                <w:rFonts w:ascii="Verdana" w:hAnsi="Verdana"/>
                <w:b/>
                <w:sz w:val="16"/>
                <w:szCs w:val="16"/>
              </w:rPr>
            </w:pPr>
            <w:r w:rsidRPr="0067347E">
              <w:rPr>
                <w:rFonts w:ascii="Verdana" w:hAnsi="Verdana"/>
                <w:sz w:val="16"/>
                <w:szCs w:val="16"/>
              </w:rPr>
              <w:t>………….</w:t>
            </w:r>
          </w:p>
        </w:tc>
      </w:tr>
      <w:tr w:rsidR="0067347E" w:rsidRPr="0067347E" w14:paraId="3BA34979" w14:textId="77777777" w:rsidTr="00022CAC">
        <w:trPr>
          <w:cantSplit/>
          <w:trHeight w:hRule="exact" w:val="833"/>
        </w:trPr>
        <w:tc>
          <w:tcPr>
            <w:tcW w:w="283" w:type="pct"/>
            <w:tcBorders>
              <w:top w:val="single" w:sz="12" w:space="0" w:color="000000"/>
              <w:left w:val="single" w:sz="12" w:space="0" w:color="000000"/>
              <w:bottom w:val="single" w:sz="4" w:space="0" w:color="auto"/>
            </w:tcBorders>
          </w:tcPr>
          <w:p w14:paraId="399DC8B0"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7528E106" w14:textId="77777777" w:rsidR="0067347E" w:rsidRPr="0067347E" w:rsidRDefault="006734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C4DA242" w14:textId="77777777" w:rsidR="0067347E" w:rsidRPr="0067347E" w:rsidRDefault="0067347E" w:rsidP="0067347E">
            <w:pPr>
              <w:snapToGrid w:val="0"/>
              <w:jc w:val="right"/>
              <w:rPr>
                <w:rFonts w:ascii="Verdana" w:hAnsi="Verdana"/>
                <w:sz w:val="16"/>
                <w:szCs w:val="16"/>
              </w:rPr>
            </w:pPr>
          </w:p>
          <w:p w14:paraId="09569A38" w14:textId="77777777" w:rsidR="0067347E" w:rsidRPr="0067347E" w:rsidRDefault="0067347E" w:rsidP="0067347E">
            <w:pPr>
              <w:snapToGrid w:val="0"/>
              <w:rPr>
                <w:rFonts w:ascii="Verdana" w:hAnsi="Verdana"/>
                <w:sz w:val="16"/>
                <w:szCs w:val="16"/>
              </w:rPr>
            </w:pPr>
          </w:p>
          <w:p w14:paraId="5A66FA75"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7A8590A" w14:textId="77777777" w:rsidTr="00022CAC">
        <w:trPr>
          <w:cantSplit/>
          <w:trHeight w:hRule="exact" w:val="1007"/>
        </w:trPr>
        <w:tc>
          <w:tcPr>
            <w:tcW w:w="283" w:type="pct"/>
            <w:tcBorders>
              <w:top w:val="single" w:sz="12" w:space="0" w:color="000000"/>
              <w:left w:val="single" w:sz="12" w:space="0" w:color="000000"/>
              <w:bottom w:val="single" w:sz="12" w:space="0" w:color="000000"/>
            </w:tcBorders>
          </w:tcPr>
          <w:p w14:paraId="0246812D"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5D64322" w14:textId="77777777" w:rsidR="0067347E" w:rsidRPr="0067347E" w:rsidRDefault="0067347E" w:rsidP="0067347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(maksymalnie do 5 miesięcy</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 /  m-ce / m-cy</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022CAC">
        <w:trPr>
          <w:cantSplit/>
          <w:trHeight w:hRule="exact" w:val="1121"/>
        </w:trPr>
        <w:tc>
          <w:tcPr>
            <w:tcW w:w="283" w:type="pct"/>
            <w:tcBorders>
              <w:top w:val="single" w:sz="12" w:space="0" w:color="000000"/>
              <w:left w:val="single" w:sz="12" w:space="0" w:color="000000"/>
              <w:bottom w:val="single" w:sz="12" w:space="0" w:color="000000"/>
            </w:tcBorders>
          </w:tcPr>
          <w:p w14:paraId="206C9DFE" w14:textId="77777777" w:rsidR="0067347E" w:rsidRPr="0067347E" w:rsidRDefault="0067347E" w:rsidP="000A313E">
            <w:pPr>
              <w:numPr>
                <w:ilvl w:val="0"/>
                <w:numId w:val="77"/>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1F5DD16" w14:textId="68590036" w:rsidR="0067347E" w:rsidRPr="0067347E" w:rsidRDefault="001A0968" w:rsidP="0067347E">
            <w:pPr>
              <w:autoSpaceDE w:val="0"/>
              <w:autoSpaceDN w:val="0"/>
              <w:adjustRightInd w:val="0"/>
              <w:rPr>
                <w:rFonts w:ascii="Verdana" w:hAnsi="Verdana" w:cs="Verdana"/>
                <w:sz w:val="16"/>
                <w:szCs w:val="16"/>
                <w:highlight w:val="yellow"/>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(minimum 24 miesiące, maksimum 36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m-cy</w:t>
            </w:r>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bl>
    <w:p w14:paraId="371FD6EB" w14:textId="77777777" w:rsidR="0067347E" w:rsidRPr="0067347E" w:rsidRDefault="0067347E" w:rsidP="0067347E">
      <w:pPr>
        <w:spacing w:line="280" w:lineRule="exact"/>
        <w:jc w:val="both"/>
        <w:rPr>
          <w:rFonts w:ascii="Century Gothic" w:hAnsi="Century Gothic"/>
          <w:bCs/>
          <w:sz w:val="20"/>
          <w:szCs w:val="20"/>
        </w:rPr>
      </w:pPr>
    </w:p>
    <w:p w14:paraId="5B84C0AD" w14:textId="77777777" w:rsidR="0067347E" w:rsidRPr="0067347E" w:rsidRDefault="0067347E" w:rsidP="000A313E">
      <w:pPr>
        <w:numPr>
          <w:ilvl w:val="0"/>
          <w:numId w:val="79"/>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Siwz i akceptuję jej postanowienia. </w:t>
      </w:r>
    </w:p>
    <w:p w14:paraId="0EE083C5"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lastRenderedPageBreak/>
        <w:t>Oświadczam, że jestem związany niniejszą ofertą przez okres 60 dni od dnia upływu terminu składania ofert.</w:t>
      </w:r>
    </w:p>
    <w:p w14:paraId="68241B53" w14:textId="0EC400F3" w:rsidR="0067347E" w:rsidRPr="0067347E" w:rsidRDefault="0067347E" w:rsidP="000A313E">
      <w:pPr>
        <w:numPr>
          <w:ilvl w:val="0"/>
          <w:numId w:val="7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0A313E">
      <w:pPr>
        <w:numPr>
          <w:ilvl w:val="0"/>
          <w:numId w:val="79"/>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późn. zm.) jestem: </w:t>
      </w:r>
    </w:p>
    <w:p w14:paraId="48CC7212" w14:textId="77777777" w:rsidR="0067347E" w:rsidRPr="0067347E" w:rsidRDefault="0067347E" w:rsidP="000A313E">
      <w:pPr>
        <w:numPr>
          <w:ilvl w:val="0"/>
          <w:numId w:val="78"/>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mikroprzedsiębiorcą ….........................</w:t>
      </w:r>
    </w:p>
    <w:p w14:paraId="664109C8" w14:textId="77777777" w:rsidR="0067347E" w:rsidRPr="0067347E"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0A313E">
      <w:pPr>
        <w:numPr>
          <w:ilvl w:val="0"/>
          <w:numId w:val="7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0A313E">
      <w:pPr>
        <w:numPr>
          <w:ilvl w:val="0"/>
          <w:numId w:val="7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0A313E">
      <w:pPr>
        <w:numPr>
          <w:ilvl w:val="0"/>
          <w:numId w:val="79"/>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7347E">
      <w:pPr>
        <w:spacing w:after="6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pgSz w:w="11906" w:h="16838"/>
          <w:pgMar w:top="567" w:right="1417" w:bottom="1417" w:left="1417" w:header="708" w:footer="708" w:gutter="0"/>
          <w:cols w:space="708"/>
          <w:docGrid w:linePitch="360"/>
        </w:sectPr>
      </w:pPr>
    </w:p>
    <w:p w14:paraId="6587265D" w14:textId="77777777" w:rsidR="00BE0CBC" w:rsidRPr="00BE0CBC" w:rsidRDefault="00BE0CBC" w:rsidP="00BE0CBC">
      <w:pPr>
        <w:rPr>
          <w:rFonts w:eastAsiaTheme="majorEastAsia"/>
        </w:r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Siwz </w:t>
      </w:r>
    </w:p>
    <w:p w14:paraId="10029A85"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305B336C"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Pr="0067347E">
        <w:rPr>
          <w:rFonts w:ascii="Verdana" w:hAnsi="Verdana"/>
          <w:color w:val="000000"/>
          <w:sz w:val="18"/>
          <w:szCs w:val="18"/>
        </w:rPr>
        <w:t>Kardiotokograf w zestawie z wózkiem - szt. 3 na potrzeby II Katedry</w:t>
      </w:r>
      <w:r w:rsidRPr="0067347E">
        <w:rPr>
          <w:rFonts w:ascii="Verdana" w:hAnsi="Verdana"/>
          <w:color w:val="000000"/>
          <w:sz w:val="18"/>
          <w:szCs w:val="18"/>
        </w:rPr>
        <w:br/>
        <w:t>i Kliniki Ginekologii i Położnictwa</w:t>
      </w: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(jeśli dortyczy) ........................................................................................</w:t>
      </w:r>
    </w:p>
    <w:p w14:paraId="55678ACA"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Rok  produkcji ............. (Sprzęt  fabr. nowy, nie powystawowy)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67347E" w:rsidRPr="0067347E" w14:paraId="3A34AC52"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588956B8"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27D0B254" w14:textId="77777777" w:rsidR="0067347E" w:rsidRPr="0067347E" w:rsidRDefault="0067347E" w:rsidP="0067347E">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C560E72"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w:t>
            </w:r>
          </w:p>
          <w:p w14:paraId="5C74DB4B"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A0DA8B6"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 oferowana</w:t>
            </w:r>
          </w:p>
          <w:p w14:paraId="490E0723"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(wpisać TAK/NIE oraz podać oferowane parametry)</w:t>
            </w:r>
          </w:p>
        </w:tc>
      </w:tr>
      <w:tr w:rsidR="0067347E" w:rsidRPr="0067347E" w14:paraId="10E6051A" w14:textId="77777777" w:rsidTr="00022CAC">
        <w:trPr>
          <w:cantSplit/>
          <w:trHeight w:val="680"/>
        </w:trPr>
        <w:tc>
          <w:tcPr>
            <w:tcW w:w="704" w:type="dxa"/>
            <w:shd w:val="clear" w:color="auto" w:fill="auto"/>
            <w:vAlign w:val="center"/>
          </w:tcPr>
          <w:p w14:paraId="11C3A121" w14:textId="77777777" w:rsidR="0067347E" w:rsidRPr="0067347E" w:rsidRDefault="0067347E" w:rsidP="000A313E">
            <w:pPr>
              <w:numPr>
                <w:ilvl w:val="0"/>
                <w:numId w:val="82"/>
              </w:numPr>
              <w:spacing w:before="60" w:after="60" w:line="259" w:lineRule="auto"/>
              <w:ind w:hanging="8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022CAC">
        <w:trPr>
          <w:cantSplit/>
          <w:trHeight w:val="680"/>
        </w:trPr>
        <w:tc>
          <w:tcPr>
            <w:tcW w:w="704" w:type="dxa"/>
            <w:shd w:val="clear" w:color="auto" w:fill="auto"/>
            <w:vAlign w:val="center"/>
          </w:tcPr>
          <w:p w14:paraId="635E65C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Kardiotokograf w zestawie z wózkiem do monitorowania bliźniaków po podłączeniu drugiej głowicy Cardio</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179D1D8" w14:textId="77777777" w:rsidTr="00022CAC">
        <w:trPr>
          <w:cantSplit/>
          <w:trHeight w:val="680"/>
        </w:trPr>
        <w:tc>
          <w:tcPr>
            <w:tcW w:w="704" w:type="dxa"/>
            <w:shd w:val="clear" w:color="auto" w:fill="auto"/>
            <w:vAlign w:val="center"/>
          </w:tcPr>
          <w:p w14:paraId="0DFD002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FB13F2" w14:textId="77777777" w:rsidR="0067347E" w:rsidRPr="0067347E" w:rsidRDefault="0067347E" w:rsidP="0067347E">
            <w:pPr>
              <w:suppressAutoHyphens/>
              <w:spacing w:before="120" w:after="120"/>
              <w:rPr>
                <w:rFonts w:ascii="Verdana" w:eastAsiaTheme="minorHAnsi" w:hAnsi="Verdana" w:cstheme="minorBidi"/>
                <w:sz w:val="18"/>
                <w:szCs w:val="18"/>
                <w:lang w:eastAsia="en-US"/>
              </w:rPr>
            </w:pPr>
            <w:r w:rsidRPr="0067347E">
              <w:rPr>
                <w:rFonts w:ascii="Verdana" w:eastAsiaTheme="minorHAnsi" w:hAnsi="Verdana" w:cs="Arial"/>
                <w:sz w:val="18"/>
                <w:szCs w:val="18"/>
                <w:lang w:eastAsia="en-US"/>
              </w:rPr>
              <w:t>Komputerowa analiza zapisu KTG w języku polskim. Obliczanie zmienności długoterminowej LTV [bpm], krótkoterminowej STV [ms], ilości akceleracji, deceleracji, skurczów</w:t>
            </w:r>
          </w:p>
        </w:tc>
        <w:tc>
          <w:tcPr>
            <w:tcW w:w="1276" w:type="dxa"/>
            <w:shd w:val="clear" w:color="auto" w:fill="auto"/>
            <w:vAlign w:val="center"/>
          </w:tcPr>
          <w:p w14:paraId="64390936"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B233A2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AE5089B" w14:textId="77777777" w:rsidTr="00022CAC">
        <w:trPr>
          <w:cantSplit/>
          <w:trHeight w:val="680"/>
        </w:trPr>
        <w:tc>
          <w:tcPr>
            <w:tcW w:w="704" w:type="dxa"/>
            <w:shd w:val="clear" w:color="auto" w:fill="auto"/>
            <w:vAlign w:val="center"/>
          </w:tcPr>
          <w:p w14:paraId="0973F475"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75EDB1"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Alarm końca papieru. W przypadku braku papieru w drukarce lub otwarcia szuflady automatyczny dodruk brakujących danych po włożeniu papieru i zamknięciu szuflady. Pamięć w buforze min. 60 min.</w:t>
            </w:r>
          </w:p>
        </w:tc>
        <w:tc>
          <w:tcPr>
            <w:tcW w:w="1276" w:type="dxa"/>
            <w:shd w:val="clear" w:color="auto" w:fill="auto"/>
            <w:vAlign w:val="center"/>
          </w:tcPr>
          <w:p w14:paraId="072C7A31"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05869F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FB2B895" w14:textId="77777777" w:rsidTr="00022CAC">
        <w:trPr>
          <w:cantSplit/>
          <w:trHeight w:val="680"/>
        </w:trPr>
        <w:tc>
          <w:tcPr>
            <w:tcW w:w="704" w:type="dxa"/>
            <w:shd w:val="clear" w:color="auto" w:fill="auto"/>
            <w:vAlign w:val="center"/>
          </w:tcPr>
          <w:p w14:paraId="6F881C2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AC786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Współpraca z telemetrią płodową FTS-3</w:t>
            </w:r>
          </w:p>
        </w:tc>
        <w:tc>
          <w:tcPr>
            <w:tcW w:w="1276" w:type="dxa"/>
            <w:shd w:val="clear" w:color="auto" w:fill="auto"/>
            <w:vAlign w:val="center"/>
          </w:tcPr>
          <w:p w14:paraId="1A93F3D8"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8FE529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4C48AC1" w14:textId="77777777" w:rsidTr="00022CAC">
        <w:trPr>
          <w:cantSplit/>
          <w:trHeight w:val="680"/>
        </w:trPr>
        <w:tc>
          <w:tcPr>
            <w:tcW w:w="704" w:type="dxa"/>
            <w:shd w:val="clear" w:color="auto" w:fill="auto"/>
            <w:vAlign w:val="center"/>
          </w:tcPr>
          <w:p w14:paraId="565FE42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C16718"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Funkcja separacji nakładających się krzywych FHR dla bliźniaków</w:t>
            </w:r>
          </w:p>
        </w:tc>
        <w:tc>
          <w:tcPr>
            <w:tcW w:w="1276" w:type="dxa"/>
            <w:shd w:val="clear" w:color="auto" w:fill="auto"/>
            <w:vAlign w:val="center"/>
          </w:tcPr>
          <w:p w14:paraId="119CC7E8"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6ADCDF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5FB445D" w14:textId="77777777" w:rsidTr="00022CAC">
        <w:trPr>
          <w:cantSplit/>
          <w:trHeight w:val="680"/>
        </w:trPr>
        <w:tc>
          <w:tcPr>
            <w:tcW w:w="704" w:type="dxa"/>
            <w:shd w:val="clear" w:color="auto" w:fill="auto"/>
            <w:vAlign w:val="center"/>
          </w:tcPr>
          <w:p w14:paraId="530BBCCB"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5697C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Ostrzeganie w przypadku monitorowania jednego płodu za pomocą obu głowic US</w:t>
            </w:r>
          </w:p>
        </w:tc>
        <w:tc>
          <w:tcPr>
            <w:tcW w:w="1276" w:type="dxa"/>
            <w:shd w:val="clear" w:color="auto" w:fill="auto"/>
            <w:vAlign w:val="center"/>
          </w:tcPr>
          <w:p w14:paraId="090A8E6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06EE9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3B1C4B" w14:textId="77777777" w:rsidTr="00022CAC">
        <w:trPr>
          <w:cantSplit/>
          <w:trHeight w:val="680"/>
        </w:trPr>
        <w:tc>
          <w:tcPr>
            <w:tcW w:w="704" w:type="dxa"/>
            <w:shd w:val="clear" w:color="auto" w:fill="auto"/>
            <w:vAlign w:val="center"/>
          </w:tcPr>
          <w:p w14:paraId="337A57D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8975F9"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Ostrzeganie w przypadku monitorowania tętna matki za pomocą głowicy US (weryfikacja międzykanałowa)</w:t>
            </w:r>
          </w:p>
        </w:tc>
        <w:tc>
          <w:tcPr>
            <w:tcW w:w="1276" w:type="dxa"/>
            <w:shd w:val="clear" w:color="auto" w:fill="auto"/>
            <w:vAlign w:val="center"/>
          </w:tcPr>
          <w:p w14:paraId="6F7FD69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58C99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4251F41" w14:textId="77777777" w:rsidTr="00022CAC">
        <w:trPr>
          <w:cantSplit/>
          <w:trHeight w:val="680"/>
        </w:trPr>
        <w:tc>
          <w:tcPr>
            <w:tcW w:w="704" w:type="dxa"/>
            <w:shd w:val="clear" w:color="auto" w:fill="auto"/>
            <w:vAlign w:val="center"/>
          </w:tcPr>
          <w:p w14:paraId="61B9530B"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B3B91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Wprowadzanie notatek tekstowych i możliwość samodzielnej edycji notatek</w:t>
            </w:r>
          </w:p>
        </w:tc>
        <w:tc>
          <w:tcPr>
            <w:tcW w:w="1276" w:type="dxa"/>
            <w:shd w:val="clear" w:color="auto" w:fill="auto"/>
            <w:vAlign w:val="center"/>
          </w:tcPr>
          <w:p w14:paraId="12D191D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CD57639"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70897E2" w14:textId="77777777" w:rsidTr="00022CAC">
        <w:trPr>
          <w:cantSplit/>
          <w:trHeight w:val="680"/>
        </w:trPr>
        <w:tc>
          <w:tcPr>
            <w:tcW w:w="704" w:type="dxa"/>
            <w:shd w:val="clear" w:color="auto" w:fill="auto"/>
            <w:vAlign w:val="center"/>
          </w:tcPr>
          <w:p w14:paraId="4F2CE37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81E565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Praca samodzielna lub w systemie nadzoru położniczego (co najmniej system Philips, Edan, Monako)</w:t>
            </w:r>
          </w:p>
        </w:tc>
        <w:tc>
          <w:tcPr>
            <w:tcW w:w="1276" w:type="dxa"/>
            <w:shd w:val="clear" w:color="auto" w:fill="auto"/>
            <w:vAlign w:val="center"/>
          </w:tcPr>
          <w:p w14:paraId="0EE438B5"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460221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AA771F2" w14:textId="77777777" w:rsidTr="00022CAC">
        <w:trPr>
          <w:cantSplit/>
          <w:trHeight w:val="680"/>
        </w:trPr>
        <w:tc>
          <w:tcPr>
            <w:tcW w:w="704" w:type="dxa"/>
            <w:shd w:val="clear" w:color="auto" w:fill="auto"/>
            <w:vAlign w:val="center"/>
          </w:tcPr>
          <w:p w14:paraId="7FB79689"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F304"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Calibri" w:eastAsiaTheme="minorHAnsi" w:hAnsi="Calibri" w:cs="Calibri"/>
                <w:sz w:val="22"/>
                <w:szCs w:val="22"/>
                <w:lang w:eastAsia="en-US"/>
              </w:rPr>
              <w:t>Oprogramowanie w języku polskim</w:t>
            </w:r>
          </w:p>
        </w:tc>
        <w:tc>
          <w:tcPr>
            <w:tcW w:w="1276" w:type="dxa"/>
            <w:shd w:val="clear" w:color="auto" w:fill="auto"/>
            <w:vAlign w:val="center"/>
          </w:tcPr>
          <w:p w14:paraId="2875B40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6872BC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770DD05" w14:textId="77777777" w:rsidTr="00022CAC">
        <w:trPr>
          <w:cantSplit/>
          <w:trHeight w:val="680"/>
        </w:trPr>
        <w:tc>
          <w:tcPr>
            <w:tcW w:w="704" w:type="dxa"/>
            <w:shd w:val="clear" w:color="auto" w:fill="auto"/>
            <w:vAlign w:val="center"/>
          </w:tcPr>
          <w:p w14:paraId="14CB2609" w14:textId="77777777" w:rsidR="0067347E" w:rsidRPr="0067347E" w:rsidRDefault="0067347E" w:rsidP="000A313E">
            <w:pPr>
              <w:numPr>
                <w:ilvl w:val="0"/>
                <w:numId w:val="82"/>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7EE7EF" w14:textId="77777777" w:rsidR="0067347E" w:rsidRPr="0067347E" w:rsidRDefault="0067347E" w:rsidP="0067347E">
            <w:pPr>
              <w:spacing w:before="120" w:after="120"/>
              <w:rPr>
                <w:rFonts w:ascii="Verdana" w:eastAsiaTheme="minorHAnsi" w:hAnsi="Verdana" w:cs="Calibri"/>
                <w:b/>
                <w:sz w:val="18"/>
                <w:szCs w:val="18"/>
                <w:lang w:eastAsia="en-US"/>
              </w:rPr>
            </w:pPr>
            <w:r w:rsidRPr="0067347E">
              <w:rPr>
                <w:rFonts w:ascii="Verdana" w:eastAsiaTheme="minorHAnsi" w:hAnsi="Verdana" w:cstheme="minorBidi"/>
                <w:b/>
                <w:sz w:val="18"/>
                <w:szCs w:val="18"/>
                <w:lang w:eastAsia="en-US"/>
              </w:rPr>
              <w:t>Szczegółowa specyfikacja wyposażenia</w:t>
            </w:r>
          </w:p>
        </w:tc>
        <w:tc>
          <w:tcPr>
            <w:tcW w:w="1276" w:type="dxa"/>
            <w:shd w:val="clear" w:color="auto" w:fill="auto"/>
            <w:vAlign w:val="center"/>
          </w:tcPr>
          <w:p w14:paraId="2F948C4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D71C9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3AB5AD7" w14:textId="77777777" w:rsidTr="00022CAC">
        <w:trPr>
          <w:cantSplit/>
          <w:trHeight w:val="680"/>
        </w:trPr>
        <w:tc>
          <w:tcPr>
            <w:tcW w:w="704" w:type="dxa"/>
            <w:shd w:val="clear" w:color="auto" w:fill="auto"/>
            <w:vAlign w:val="center"/>
          </w:tcPr>
          <w:p w14:paraId="0FDBCE9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90BB5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Arial"/>
                <w:sz w:val="18"/>
                <w:szCs w:val="18"/>
                <w:lang w:eastAsia="en-US"/>
              </w:rPr>
              <w:t>Głowica typu CARDIO x 2szt</w:t>
            </w:r>
          </w:p>
        </w:tc>
        <w:tc>
          <w:tcPr>
            <w:tcW w:w="1276" w:type="dxa"/>
            <w:shd w:val="clear" w:color="auto" w:fill="auto"/>
            <w:vAlign w:val="center"/>
          </w:tcPr>
          <w:p w14:paraId="1170B01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B1FF2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F427174" w14:textId="77777777" w:rsidTr="00022CAC">
        <w:trPr>
          <w:cantSplit/>
          <w:trHeight w:val="680"/>
        </w:trPr>
        <w:tc>
          <w:tcPr>
            <w:tcW w:w="704" w:type="dxa"/>
            <w:shd w:val="clear" w:color="auto" w:fill="auto"/>
            <w:vAlign w:val="center"/>
          </w:tcPr>
          <w:p w14:paraId="5FC88980"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4FD17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Głowica typu TOCO x 1 szt.</w:t>
            </w:r>
          </w:p>
        </w:tc>
        <w:tc>
          <w:tcPr>
            <w:tcW w:w="1276" w:type="dxa"/>
            <w:shd w:val="clear" w:color="auto" w:fill="auto"/>
            <w:vAlign w:val="center"/>
          </w:tcPr>
          <w:p w14:paraId="30236D2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1FC12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C232751" w14:textId="77777777" w:rsidTr="00022CAC">
        <w:trPr>
          <w:cantSplit/>
          <w:trHeight w:val="680"/>
        </w:trPr>
        <w:tc>
          <w:tcPr>
            <w:tcW w:w="704" w:type="dxa"/>
            <w:shd w:val="clear" w:color="auto" w:fill="auto"/>
            <w:vAlign w:val="center"/>
          </w:tcPr>
          <w:p w14:paraId="03073906"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23526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Znacznik ruchów płodu x 1 szt.</w:t>
            </w:r>
          </w:p>
        </w:tc>
        <w:tc>
          <w:tcPr>
            <w:tcW w:w="1276" w:type="dxa"/>
            <w:shd w:val="clear" w:color="auto" w:fill="auto"/>
            <w:vAlign w:val="center"/>
          </w:tcPr>
          <w:p w14:paraId="311D0E3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2B81C5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20C4D65" w14:textId="77777777" w:rsidTr="00022CAC">
        <w:trPr>
          <w:cantSplit/>
          <w:trHeight w:val="680"/>
        </w:trPr>
        <w:tc>
          <w:tcPr>
            <w:tcW w:w="704" w:type="dxa"/>
            <w:shd w:val="clear" w:color="auto" w:fill="auto"/>
            <w:vAlign w:val="center"/>
          </w:tcPr>
          <w:p w14:paraId="5BA82AB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7C661B"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Przewód zasilania x 1 szt.</w:t>
            </w:r>
          </w:p>
        </w:tc>
        <w:tc>
          <w:tcPr>
            <w:tcW w:w="1276" w:type="dxa"/>
            <w:shd w:val="clear" w:color="auto" w:fill="auto"/>
            <w:vAlign w:val="center"/>
          </w:tcPr>
          <w:p w14:paraId="086604A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CCD7B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6D4B614" w14:textId="77777777" w:rsidTr="00022CAC">
        <w:trPr>
          <w:cantSplit/>
          <w:trHeight w:val="680"/>
        </w:trPr>
        <w:tc>
          <w:tcPr>
            <w:tcW w:w="704" w:type="dxa"/>
            <w:shd w:val="clear" w:color="auto" w:fill="auto"/>
            <w:vAlign w:val="center"/>
          </w:tcPr>
          <w:p w14:paraId="2D01CBDF"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F6FBF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Przewód uziemienia x 1 szt.</w:t>
            </w:r>
          </w:p>
        </w:tc>
        <w:tc>
          <w:tcPr>
            <w:tcW w:w="1276" w:type="dxa"/>
            <w:shd w:val="clear" w:color="auto" w:fill="auto"/>
            <w:vAlign w:val="center"/>
          </w:tcPr>
          <w:p w14:paraId="762DD872"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7D58ED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786820E" w14:textId="77777777" w:rsidTr="00022CAC">
        <w:trPr>
          <w:cantSplit/>
          <w:trHeight w:val="680"/>
        </w:trPr>
        <w:tc>
          <w:tcPr>
            <w:tcW w:w="704" w:type="dxa"/>
            <w:shd w:val="clear" w:color="auto" w:fill="auto"/>
            <w:vAlign w:val="center"/>
          </w:tcPr>
          <w:p w14:paraId="1959E20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41DCD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Pas KTG x 3 szt.</w:t>
            </w:r>
          </w:p>
        </w:tc>
        <w:tc>
          <w:tcPr>
            <w:tcW w:w="1276" w:type="dxa"/>
            <w:shd w:val="clear" w:color="auto" w:fill="auto"/>
            <w:vAlign w:val="center"/>
          </w:tcPr>
          <w:p w14:paraId="01C144C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E791E2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C6CB0EC" w14:textId="77777777" w:rsidTr="00022CAC">
        <w:trPr>
          <w:cantSplit/>
          <w:trHeight w:val="680"/>
        </w:trPr>
        <w:tc>
          <w:tcPr>
            <w:tcW w:w="704" w:type="dxa"/>
            <w:shd w:val="clear" w:color="auto" w:fill="auto"/>
            <w:vAlign w:val="center"/>
          </w:tcPr>
          <w:p w14:paraId="3E38335F"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1786A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Żel KTG x 1 szt.</w:t>
            </w:r>
          </w:p>
        </w:tc>
        <w:tc>
          <w:tcPr>
            <w:tcW w:w="1276" w:type="dxa"/>
            <w:shd w:val="clear" w:color="auto" w:fill="auto"/>
            <w:vAlign w:val="center"/>
          </w:tcPr>
          <w:p w14:paraId="5A955E8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5935A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B046D19" w14:textId="77777777" w:rsidTr="00022CAC">
        <w:trPr>
          <w:cantSplit/>
          <w:trHeight w:val="680"/>
        </w:trPr>
        <w:tc>
          <w:tcPr>
            <w:tcW w:w="704" w:type="dxa"/>
            <w:shd w:val="clear" w:color="auto" w:fill="auto"/>
            <w:vAlign w:val="center"/>
          </w:tcPr>
          <w:p w14:paraId="40CC125E"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E988A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Papier KTG x 3 szt.</w:t>
            </w:r>
          </w:p>
        </w:tc>
        <w:tc>
          <w:tcPr>
            <w:tcW w:w="1276" w:type="dxa"/>
            <w:shd w:val="clear" w:color="auto" w:fill="auto"/>
            <w:vAlign w:val="center"/>
          </w:tcPr>
          <w:p w14:paraId="6D2D173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5E1303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7165F5E" w14:textId="77777777" w:rsidTr="00022CAC">
        <w:trPr>
          <w:cantSplit/>
          <w:trHeight w:val="680"/>
        </w:trPr>
        <w:tc>
          <w:tcPr>
            <w:tcW w:w="704" w:type="dxa"/>
            <w:shd w:val="clear" w:color="auto" w:fill="auto"/>
            <w:vAlign w:val="center"/>
          </w:tcPr>
          <w:p w14:paraId="53DA494C"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83AD40E"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Bezpiecznik x 2 szt.</w:t>
            </w:r>
          </w:p>
        </w:tc>
        <w:tc>
          <w:tcPr>
            <w:tcW w:w="1276" w:type="dxa"/>
            <w:shd w:val="clear" w:color="auto" w:fill="auto"/>
            <w:vAlign w:val="center"/>
          </w:tcPr>
          <w:p w14:paraId="03E6091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AF6548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E66C964" w14:textId="77777777" w:rsidTr="00022CAC">
        <w:trPr>
          <w:cantSplit/>
          <w:trHeight w:val="680"/>
        </w:trPr>
        <w:tc>
          <w:tcPr>
            <w:tcW w:w="704" w:type="dxa"/>
            <w:shd w:val="clear" w:color="auto" w:fill="auto"/>
            <w:vAlign w:val="center"/>
          </w:tcPr>
          <w:p w14:paraId="4055713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428B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Drukowana instrukcja obsługi w języku polskim</w:t>
            </w:r>
          </w:p>
        </w:tc>
        <w:tc>
          <w:tcPr>
            <w:tcW w:w="1276" w:type="dxa"/>
            <w:shd w:val="clear" w:color="auto" w:fill="auto"/>
            <w:vAlign w:val="center"/>
          </w:tcPr>
          <w:p w14:paraId="53F9B124"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0D9DA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1BA2749" w14:textId="77777777" w:rsidTr="00022CAC">
        <w:trPr>
          <w:cantSplit/>
          <w:trHeight w:val="680"/>
        </w:trPr>
        <w:tc>
          <w:tcPr>
            <w:tcW w:w="704" w:type="dxa"/>
            <w:shd w:val="clear" w:color="auto" w:fill="auto"/>
            <w:vAlign w:val="center"/>
          </w:tcPr>
          <w:p w14:paraId="4848EF79"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17CF6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Bateria litowo-jonowa 4400mAh zapewniająca pracę bez zasilania sieciowego min. do 4h</w:t>
            </w:r>
          </w:p>
        </w:tc>
        <w:tc>
          <w:tcPr>
            <w:tcW w:w="1276" w:type="dxa"/>
            <w:shd w:val="clear" w:color="auto" w:fill="auto"/>
            <w:vAlign w:val="center"/>
          </w:tcPr>
          <w:p w14:paraId="797C38B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99D62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B1A629C" w14:textId="77777777" w:rsidTr="00022CAC">
        <w:trPr>
          <w:cantSplit/>
          <w:trHeight w:val="680"/>
        </w:trPr>
        <w:tc>
          <w:tcPr>
            <w:tcW w:w="704" w:type="dxa"/>
            <w:shd w:val="clear" w:color="auto" w:fill="auto"/>
            <w:vAlign w:val="center"/>
          </w:tcPr>
          <w:p w14:paraId="5D81D21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vAlign w:val="center"/>
          </w:tcPr>
          <w:p w14:paraId="5864B902" w14:textId="77777777" w:rsidR="0067347E" w:rsidRPr="0067347E" w:rsidRDefault="0067347E" w:rsidP="0067347E">
            <w:pPr>
              <w:spacing w:before="60" w:after="60"/>
              <w:rPr>
                <w:rFonts w:ascii="Verdana" w:eastAsia="Calibri" w:hAnsi="Verdana"/>
                <w:bCs/>
                <w:sz w:val="18"/>
                <w:szCs w:val="18"/>
                <w:lang w:eastAsia="en-US"/>
              </w:rPr>
            </w:pPr>
            <w:r w:rsidRPr="0067347E">
              <w:rPr>
                <w:rFonts w:ascii="Verdana" w:eastAsiaTheme="minorHAnsi" w:hAnsi="Verdana" w:cstheme="minorBidi"/>
                <w:sz w:val="18"/>
                <w:szCs w:val="18"/>
                <w:lang w:eastAsia="en-US"/>
              </w:rPr>
              <w:t>Dodatkowe wyposażenie standardowe dla wersji Express</w:t>
            </w:r>
          </w:p>
        </w:tc>
      </w:tr>
      <w:tr w:rsidR="0067347E" w:rsidRPr="0067347E" w14:paraId="431BC773" w14:textId="77777777" w:rsidTr="00022CAC">
        <w:trPr>
          <w:cantSplit/>
          <w:trHeight w:val="680"/>
        </w:trPr>
        <w:tc>
          <w:tcPr>
            <w:tcW w:w="704" w:type="dxa"/>
            <w:shd w:val="clear" w:color="auto" w:fill="auto"/>
            <w:vAlign w:val="center"/>
          </w:tcPr>
          <w:p w14:paraId="2E45CF3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2A6072"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Czujnik saturacji x 1 szt.</w:t>
            </w:r>
          </w:p>
        </w:tc>
        <w:tc>
          <w:tcPr>
            <w:tcW w:w="1276" w:type="dxa"/>
            <w:shd w:val="clear" w:color="auto" w:fill="auto"/>
            <w:vAlign w:val="center"/>
          </w:tcPr>
          <w:p w14:paraId="3FC2C07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D5F7BC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9502AE2" w14:textId="77777777" w:rsidTr="00022CAC">
        <w:trPr>
          <w:cantSplit/>
          <w:trHeight w:val="680"/>
        </w:trPr>
        <w:tc>
          <w:tcPr>
            <w:tcW w:w="704" w:type="dxa"/>
            <w:shd w:val="clear" w:color="auto" w:fill="auto"/>
            <w:vAlign w:val="center"/>
          </w:tcPr>
          <w:p w14:paraId="1BBF57ED"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9CEE1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Czujnik temperatury x 1 szt.</w:t>
            </w:r>
          </w:p>
        </w:tc>
        <w:tc>
          <w:tcPr>
            <w:tcW w:w="1276" w:type="dxa"/>
            <w:shd w:val="clear" w:color="auto" w:fill="auto"/>
            <w:vAlign w:val="center"/>
          </w:tcPr>
          <w:p w14:paraId="1D66139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00B372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18CD23F" w14:textId="77777777" w:rsidTr="00022CAC">
        <w:trPr>
          <w:cantSplit/>
          <w:trHeight w:val="680"/>
        </w:trPr>
        <w:tc>
          <w:tcPr>
            <w:tcW w:w="704" w:type="dxa"/>
            <w:shd w:val="clear" w:color="auto" w:fill="auto"/>
            <w:vAlign w:val="center"/>
          </w:tcPr>
          <w:p w14:paraId="138A1E35"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B5A5B4"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Mankiet do pomiaru NIBP x 1 szt.</w:t>
            </w:r>
          </w:p>
        </w:tc>
        <w:tc>
          <w:tcPr>
            <w:tcW w:w="1276" w:type="dxa"/>
            <w:shd w:val="clear" w:color="auto" w:fill="auto"/>
            <w:vAlign w:val="center"/>
          </w:tcPr>
          <w:p w14:paraId="37A2CB0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B54715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374386" w14:textId="77777777" w:rsidTr="00022CAC">
        <w:trPr>
          <w:cantSplit/>
          <w:trHeight w:val="680"/>
        </w:trPr>
        <w:tc>
          <w:tcPr>
            <w:tcW w:w="704" w:type="dxa"/>
            <w:shd w:val="clear" w:color="auto" w:fill="auto"/>
            <w:vAlign w:val="center"/>
          </w:tcPr>
          <w:p w14:paraId="426AAB34"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36CE8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Przewód do NIBP x 1 szt.</w:t>
            </w:r>
          </w:p>
        </w:tc>
        <w:tc>
          <w:tcPr>
            <w:tcW w:w="1276" w:type="dxa"/>
            <w:shd w:val="clear" w:color="auto" w:fill="auto"/>
            <w:vAlign w:val="center"/>
          </w:tcPr>
          <w:p w14:paraId="7E9D9BF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F75D9F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ED0232" w14:textId="77777777" w:rsidTr="00022CAC">
        <w:trPr>
          <w:cantSplit/>
          <w:trHeight w:val="680"/>
        </w:trPr>
        <w:tc>
          <w:tcPr>
            <w:tcW w:w="704" w:type="dxa"/>
            <w:shd w:val="clear" w:color="auto" w:fill="auto"/>
            <w:vAlign w:val="center"/>
          </w:tcPr>
          <w:p w14:paraId="4E265C72"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B5696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Kabel EKG 3-odprowadzeniowy x 1 szt.</w:t>
            </w:r>
          </w:p>
        </w:tc>
        <w:tc>
          <w:tcPr>
            <w:tcW w:w="1276" w:type="dxa"/>
            <w:shd w:val="clear" w:color="auto" w:fill="auto"/>
            <w:vAlign w:val="center"/>
          </w:tcPr>
          <w:p w14:paraId="3A99E5D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D135D3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46A818" w14:textId="77777777" w:rsidTr="00022CAC">
        <w:trPr>
          <w:cantSplit/>
          <w:trHeight w:val="680"/>
        </w:trPr>
        <w:tc>
          <w:tcPr>
            <w:tcW w:w="704" w:type="dxa"/>
            <w:shd w:val="clear" w:color="auto" w:fill="auto"/>
            <w:vAlign w:val="center"/>
          </w:tcPr>
          <w:p w14:paraId="6179F681" w14:textId="77777777" w:rsidR="0067347E" w:rsidRPr="0067347E" w:rsidRDefault="0067347E" w:rsidP="000A313E">
            <w:pPr>
              <w:numPr>
                <w:ilvl w:val="0"/>
                <w:numId w:val="80"/>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F2918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sz w:val="18"/>
                <w:szCs w:val="18"/>
                <w:lang w:eastAsia="en-US"/>
              </w:rPr>
              <w:t>Bateria x 1 szt.</w:t>
            </w:r>
          </w:p>
        </w:tc>
        <w:tc>
          <w:tcPr>
            <w:tcW w:w="1276" w:type="dxa"/>
            <w:shd w:val="clear" w:color="auto" w:fill="auto"/>
            <w:vAlign w:val="center"/>
          </w:tcPr>
          <w:p w14:paraId="5AC49EC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40C6334" w14:textId="77777777" w:rsidR="0067347E" w:rsidRPr="0067347E" w:rsidRDefault="0067347E" w:rsidP="0067347E">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132521A9" w14:textId="77777777" w:rsidR="0067347E" w:rsidRPr="0067347E"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Nie spełnienie wszystkich parametrów lub funkcji, podanych w rubrykach „Parametry” </w:t>
      </w:r>
      <w:r w:rsidRPr="0067347E">
        <w:rPr>
          <w:rFonts w:ascii="Verdana" w:hAnsi="Verdana"/>
          <w:noProof/>
          <w:sz w:val="18"/>
          <w:szCs w:val="18"/>
          <w:lang w:val="cs-CZ"/>
        </w:rPr>
        <w:br/>
        <w:t xml:space="preserve">i „Wartość wymagana” spowoduje odrzucenie oferty. </w:t>
      </w:r>
    </w:p>
    <w:p w14:paraId="12890FDD" w14:textId="77777777" w:rsidR="0067347E" w:rsidRPr="0067347E" w:rsidRDefault="0067347E" w:rsidP="000A313E">
      <w:pPr>
        <w:numPr>
          <w:ilvl w:val="1"/>
          <w:numId w:val="81"/>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F323EFE" w14:textId="77777777" w:rsidR="0067347E" w:rsidRPr="0067347E" w:rsidRDefault="0067347E" w:rsidP="0067347E">
      <w:pPr>
        <w:spacing w:after="120"/>
        <w:ind w:left="709" w:hanging="425"/>
        <w:rPr>
          <w:rFonts w:ascii="Verdana" w:hAnsi="Verdana" w:cs="Calibri"/>
          <w:b/>
          <w:sz w:val="18"/>
          <w:szCs w:val="18"/>
          <w:lang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5AA5CBCB" w14:textId="77777777" w:rsidR="0067347E" w:rsidRPr="0067347E" w:rsidRDefault="0067347E" w:rsidP="0067347E">
      <w:pPr>
        <w:rPr>
          <w:rFonts w:ascii="Verdana" w:hAnsi="Verdana"/>
          <w:b/>
          <w:bCs/>
          <w:sz w:val="18"/>
          <w:szCs w:val="18"/>
        </w:rPr>
      </w:pPr>
    </w:p>
    <w:p w14:paraId="75435F4C" w14:textId="77777777" w:rsidR="0067347E" w:rsidRPr="0067347E" w:rsidRDefault="0067347E" w:rsidP="0067347E">
      <w:pPr>
        <w:rPr>
          <w:rFonts w:eastAsiaTheme="majorEastAsia"/>
        </w:r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w:t>
      </w:r>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0F334D2A"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67347E">
        <w:rPr>
          <w:rFonts w:ascii="Verdana" w:hAnsi="Verdana"/>
          <w:color w:val="000000"/>
          <w:sz w:val="18"/>
          <w:szCs w:val="18"/>
        </w:rPr>
        <w:t xml:space="preserve">Urządzenie do pomiaru impedancji oddechowej za pomocą oscylometrii impulsowej na potrzeby Katedry i Kliniki Chorób Wewnętrznych, Pneumonologii </w:t>
      </w:r>
      <w:r w:rsidRPr="0067347E">
        <w:rPr>
          <w:rFonts w:ascii="Verdana" w:hAnsi="Verdana"/>
          <w:color w:val="000000"/>
          <w:sz w:val="18"/>
          <w:szCs w:val="18"/>
        </w:rPr>
        <w:br/>
        <w:t>i Alergologii</w:t>
      </w:r>
    </w:p>
    <w:p w14:paraId="3E23F137" w14:textId="77777777" w:rsidR="0067347E" w:rsidRPr="0067347E" w:rsidRDefault="0067347E" w:rsidP="0067347E">
      <w:pPr>
        <w:rPr>
          <w:rFonts w:ascii="Verdana" w:hAnsi="Verdana"/>
          <w:sz w:val="18"/>
          <w:szCs w:val="18"/>
        </w:rPr>
      </w:pPr>
    </w:p>
    <w:p w14:paraId="03E9A439"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354DDEFF" w14:textId="77777777" w:rsidR="0067347E" w:rsidRPr="0067347E" w:rsidRDefault="0067347E" w:rsidP="0067347E">
      <w:pPr>
        <w:rPr>
          <w:rFonts w:ascii="Verdana" w:hAnsi="Verdana"/>
          <w:sz w:val="18"/>
          <w:szCs w:val="18"/>
        </w:rPr>
      </w:pPr>
    </w:p>
    <w:p w14:paraId="0770B0A3" w14:textId="77777777" w:rsidR="0067347E" w:rsidRPr="0067347E" w:rsidRDefault="0067347E" w:rsidP="0067347E">
      <w:pPr>
        <w:rPr>
          <w:rFonts w:ascii="Verdana" w:hAnsi="Verdana"/>
          <w:sz w:val="18"/>
          <w:szCs w:val="18"/>
        </w:rPr>
      </w:pPr>
    </w:p>
    <w:p w14:paraId="09350215"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519DA131" w14:textId="77777777" w:rsidR="0067347E" w:rsidRPr="0067347E" w:rsidRDefault="0067347E" w:rsidP="0067347E">
      <w:pPr>
        <w:rPr>
          <w:rFonts w:ascii="Verdana" w:hAnsi="Verdana"/>
          <w:iCs/>
          <w:sz w:val="18"/>
          <w:szCs w:val="18"/>
        </w:rPr>
      </w:pPr>
    </w:p>
    <w:p w14:paraId="273DAC2B"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0402BF86" w14:textId="77777777" w:rsidR="0067347E" w:rsidRPr="0067347E" w:rsidRDefault="0067347E" w:rsidP="0067347E">
      <w:pPr>
        <w:rPr>
          <w:rFonts w:ascii="Verdana" w:hAnsi="Verdana"/>
          <w:iCs/>
          <w:sz w:val="18"/>
          <w:szCs w:val="18"/>
        </w:rPr>
      </w:pPr>
    </w:p>
    <w:p w14:paraId="787A193F" w14:textId="77777777" w:rsidR="0067347E" w:rsidRPr="0067347E" w:rsidRDefault="0067347E" w:rsidP="0067347E">
      <w:pPr>
        <w:rPr>
          <w:rFonts w:ascii="Verdana" w:hAnsi="Verdana"/>
          <w:iCs/>
          <w:sz w:val="18"/>
          <w:szCs w:val="18"/>
        </w:rPr>
      </w:pPr>
    </w:p>
    <w:p w14:paraId="7F276E1C"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26B81B7D" w14:textId="77777777" w:rsidR="0067347E" w:rsidRPr="0067347E" w:rsidRDefault="0067347E" w:rsidP="0067347E">
      <w:pPr>
        <w:jc w:val="both"/>
        <w:rPr>
          <w:rFonts w:ascii="Verdana" w:hAnsi="Verdana"/>
          <w:iCs/>
          <w:sz w:val="18"/>
          <w:szCs w:val="18"/>
        </w:rPr>
      </w:pPr>
    </w:p>
    <w:p w14:paraId="000352DF"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1A8EDAEE" w14:textId="77777777" w:rsidR="0067347E" w:rsidRPr="0067347E" w:rsidRDefault="0067347E" w:rsidP="0067347E">
      <w:pPr>
        <w:jc w:val="both"/>
        <w:rPr>
          <w:rFonts w:ascii="Verdana" w:hAnsi="Verdana"/>
          <w:iCs/>
          <w:sz w:val="18"/>
          <w:szCs w:val="18"/>
          <w:lang w:val="de-DE"/>
        </w:rPr>
      </w:pPr>
    </w:p>
    <w:p w14:paraId="75718C7D"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20278FA3" w14:textId="77777777" w:rsidR="0067347E" w:rsidRPr="0067347E" w:rsidRDefault="0067347E" w:rsidP="0067347E">
      <w:pPr>
        <w:jc w:val="both"/>
        <w:rPr>
          <w:rFonts w:ascii="Verdana" w:hAnsi="Verdana"/>
          <w:iCs/>
          <w:sz w:val="18"/>
          <w:szCs w:val="18"/>
          <w:lang w:val="de-DE"/>
        </w:rPr>
      </w:pPr>
    </w:p>
    <w:p w14:paraId="28BE119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Regon ….....................................   </w:t>
      </w:r>
    </w:p>
    <w:p w14:paraId="1EB5C299" w14:textId="77777777" w:rsidR="0067347E" w:rsidRPr="0067347E" w:rsidRDefault="0067347E" w:rsidP="0067347E">
      <w:pPr>
        <w:contextualSpacing/>
        <w:rPr>
          <w:rFonts w:ascii="Verdana" w:hAnsi="Verdana"/>
          <w:iCs/>
          <w:sz w:val="18"/>
          <w:szCs w:val="18"/>
          <w:lang w:val="de-DE"/>
        </w:rPr>
      </w:pPr>
    </w:p>
    <w:p w14:paraId="3DF71AE9"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Fax …..............................    E-ma</w:t>
      </w:r>
      <w:r w:rsidRPr="0067347E">
        <w:rPr>
          <w:rFonts w:ascii="Verdana" w:hAnsi="Verdana"/>
          <w:sz w:val="18"/>
          <w:szCs w:val="18"/>
          <w:lang w:val="de-DE"/>
        </w:rPr>
        <w:t xml:space="preserve">il ……...................................   </w:t>
      </w:r>
      <w:r w:rsidRPr="0067347E">
        <w:rPr>
          <w:rFonts w:ascii="Verdana" w:hAnsi="Verdana"/>
          <w:sz w:val="18"/>
          <w:szCs w:val="18"/>
          <w:lang w:val="en-US"/>
        </w:rPr>
        <w:t xml:space="preserve">www </w:t>
      </w:r>
      <w:r w:rsidRPr="0067347E">
        <w:rPr>
          <w:rFonts w:ascii="Verdana" w:hAnsi="Verdana"/>
          <w:sz w:val="18"/>
          <w:szCs w:val="18"/>
        </w:rPr>
        <w:t>…..................................</w:t>
      </w:r>
    </w:p>
    <w:p w14:paraId="4BD02061" w14:textId="77777777" w:rsidR="0067347E" w:rsidRPr="0067347E" w:rsidRDefault="0067347E" w:rsidP="0067347E">
      <w:pPr>
        <w:jc w:val="both"/>
        <w:rPr>
          <w:rFonts w:ascii="Verdana" w:hAnsi="Verdana"/>
          <w:b/>
          <w:bCs/>
          <w:sz w:val="18"/>
          <w:szCs w:val="18"/>
        </w:rPr>
      </w:pPr>
    </w:p>
    <w:p w14:paraId="0A770AE0" w14:textId="77777777" w:rsidR="0067347E" w:rsidRPr="0067347E" w:rsidRDefault="0067347E" w:rsidP="000A313E">
      <w:pPr>
        <w:numPr>
          <w:ilvl w:val="0"/>
          <w:numId w:val="120"/>
        </w:numPr>
        <w:spacing w:after="160" w:line="280" w:lineRule="exact"/>
        <w:jc w:val="both"/>
        <w:rPr>
          <w:rFonts w:ascii="Century Gothic" w:hAnsi="Century Gothic"/>
          <w:bCs/>
          <w:sz w:val="20"/>
          <w:szCs w:val="20"/>
        </w:rPr>
      </w:pPr>
      <w:r w:rsidRPr="0067347E">
        <w:rPr>
          <w:rFonts w:ascii="Verdana" w:hAnsi="Verdana"/>
          <w:sz w:val="18"/>
          <w:szCs w:val="18"/>
        </w:rPr>
        <w:t>Oferujemy wykonanie przedmiotu zamówienia tj.:</w:t>
      </w:r>
    </w:p>
    <w:tbl>
      <w:tblPr>
        <w:tblW w:w="5000" w:type="pct"/>
        <w:tblLayout w:type="fixed"/>
        <w:tblLook w:val="0000" w:firstRow="0" w:lastRow="0" w:firstColumn="0" w:lastColumn="0" w:noHBand="0" w:noVBand="0"/>
      </w:tblPr>
      <w:tblGrid>
        <w:gridCol w:w="794"/>
        <w:gridCol w:w="3503"/>
        <w:gridCol w:w="1752"/>
        <w:gridCol w:w="807"/>
        <w:gridCol w:w="2186"/>
      </w:tblGrid>
      <w:tr w:rsidR="0067347E" w:rsidRPr="0067347E" w14:paraId="6F56A709"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6712C034" w14:textId="77777777" w:rsidR="0067347E" w:rsidRPr="0067347E" w:rsidRDefault="0067347E" w:rsidP="0067347E">
            <w:pPr>
              <w:snapToGrid w:val="0"/>
              <w:rPr>
                <w:rFonts w:ascii="Verdana" w:hAnsi="Verdana"/>
                <w:sz w:val="16"/>
                <w:szCs w:val="16"/>
              </w:rPr>
            </w:pPr>
            <w:r w:rsidRPr="0067347E">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55648014" w14:textId="77777777" w:rsidR="0067347E" w:rsidRPr="0067347E" w:rsidRDefault="0067347E"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p w14:paraId="0B925C68" w14:textId="77777777" w:rsidR="0067347E" w:rsidRPr="0067347E" w:rsidRDefault="0067347E" w:rsidP="0067347E">
            <w:pPr>
              <w:keepNext/>
              <w:tabs>
                <w:tab w:val="left" w:pos="0"/>
                <w:tab w:val="left" w:pos="9072"/>
              </w:tabs>
              <w:snapToGrid w:val="0"/>
              <w:outlineLvl w:val="2"/>
              <w:rPr>
                <w:rFonts w:ascii="Verdana" w:hAnsi="Verdana"/>
                <w:b/>
                <w:bCs/>
                <w:sz w:val="16"/>
                <w:szCs w:val="16"/>
              </w:rPr>
            </w:pPr>
            <w:r w:rsidRPr="0067347E">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8EFACCB"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netto PLN</w:t>
            </w:r>
          </w:p>
          <w:p w14:paraId="6DC4A542" w14:textId="77777777" w:rsidR="0067347E" w:rsidRPr="0067347E" w:rsidRDefault="0067347E" w:rsidP="0067347E">
            <w:pPr>
              <w:snapToGrid w:val="0"/>
              <w:jc w:val="center"/>
              <w:rPr>
                <w:rFonts w:ascii="Verdana" w:hAnsi="Verdana"/>
                <w:sz w:val="16"/>
                <w:szCs w:val="16"/>
              </w:rPr>
            </w:pPr>
          </w:p>
          <w:p w14:paraId="2C04DA0D" w14:textId="77777777" w:rsidR="0067347E" w:rsidRPr="0067347E" w:rsidRDefault="0067347E" w:rsidP="0067347E">
            <w:pPr>
              <w:snapToGrid w:val="0"/>
              <w:rPr>
                <w:rFonts w:ascii="Verdana" w:hAnsi="Verdana"/>
                <w:i/>
                <w:sz w:val="16"/>
                <w:szCs w:val="16"/>
              </w:rPr>
            </w:pPr>
          </w:p>
          <w:p w14:paraId="512DEEFA" w14:textId="77777777" w:rsidR="0067347E" w:rsidRPr="0067347E" w:rsidRDefault="0067347E" w:rsidP="0067347E">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A35C6E2"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VAT</w:t>
            </w:r>
          </w:p>
          <w:p w14:paraId="2C1BB2AE" w14:textId="77777777" w:rsidR="0067347E" w:rsidRPr="0067347E" w:rsidRDefault="0067347E" w:rsidP="0067347E">
            <w:pPr>
              <w:jc w:val="center"/>
              <w:rPr>
                <w:rFonts w:ascii="Verdana" w:hAnsi="Verdana" w:cs="Arial"/>
                <w:sz w:val="14"/>
                <w:szCs w:val="14"/>
              </w:rPr>
            </w:pPr>
            <w:r w:rsidRPr="0067347E">
              <w:rPr>
                <w:rFonts w:ascii="Verdana" w:hAnsi="Verdana" w:cs="Arial"/>
                <w:sz w:val="14"/>
                <w:szCs w:val="14"/>
              </w:rPr>
              <w:t>(podać w %)</w:t>
            </w:r>
          </w:p>
          <w:p w14:paraId="3DA28A3D" w14:textId="77777777" w:rsidR="0067347E" w:rsidRPr="0067347E" w:rsidRDefault="0067347E" w:rsidP="0067347E">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F9E1583"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Wartość brutto PLN</w:t>
            </w:r>
          </w:p>
          <w:p w14:paraId="0EAC03C8" w14:textId="77777777" w:rsidR="0067347E" w:rsidRPr="0067347E" w:rsidRDefault="0067347E" w:rsidP="0067347E">
            <w:pPr>
              <w:snapToGrid w:val="0"/>
              <w:jc w:val="center"/>
              <w:rPr>
                <w:rFonts w:ascii="Verdana" w:hAnsi="Verdana"/>
                <w:i/>
                <w:sz w:val="16"/>
                <w:szCs w:val="16"/>
              </w:rPr>
            </w:pPr>
          </w:p>
          <w:p w14:paraId="7819C42E" w14:textId="77777777" w:rsidR="0067347E" w:rsidRPr="0067347E" w:rsidRDefault="0067347E" w:rsidP="0067347E">
            <w:pPr>
              <w:snapToGrid w:val="0"/>
              <w:jc w:val="center"/>
              <w:rPr>
                <w:rFonts w:ascii="Verdana" w:hAnsi="Verdana"/>
                <w:i/>
                <w:sz w:val="16"/>
                <w:szCs w:val="16"/>
              </w:rPr>
            </w:pPr>
          </w:p>
          <w:p w14:paraId="0F87FF37" w14:textId="77777777" w:rsidR="0067347E" w:rsidRPr="0067347E" w:rsidRDefault="0067347E" w:rsidP="0067347E">
            <w:pPr>
              <w:snapToGrid w:val="0"/>
              <w:jc w:val="center"/>
              <w:rPr>
                <w:rFonts w:ascii="Verdana" w:hAnsi="Verdana"/>
                <w:sz w:val="16"/>
                <w:szCs w:val="16"/>
              </w:rPr>
            </w:pPr>
          </w:p>
        </w:tc>
      </w:tr>
      <w:tr w:rsidR="0067347E" w:rsidRPr="0067347E" w14:paraId="0A0B6CB8"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6A52FE1A" w14:textId="77777777" w:rsidR="0067347E" w:rsidRPr="0067347E" w:rsidRDefault="0067347E" w:rsidP="0067347E">
            <w:pPr>
              <w:snapToGrid w:val="0"/>
              <w:jc w:val="center"/>
              <w:rPr>
                <w:rFonts w:ascii="Verdana" w:hAnsi="Verdana"/>
                <w:i/>
                <w:sz w:val="16"/>
                <w:szCs w:val="16"/>
              </w:rPr>
            </w:pPr>
            <w:r w:rsidRPr="0067347E">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CEB12C6" w14:textId="77777777" w:rsidR="0067347E" w:rsidRPr="0067347E" w:rsidRDefault="0067347E" w:rsidP="0067347E">
            <w:pPr>
              <w:keepNext/>
              <w:tabs>
                <w:tab w:val="left" w:pos="72"/>
                <w:tab w:val="left" w:pos="9072"/>
              </w:tabs>
              <w:snapToGrid w:val="0"/>
              <w:jc w:val="center"/>
              <w:outlineLvl w:val="2"/>
              <w:rPr>
                <w:rFonts w:ascii="Verdana" w:hAnsi="Verdana"/>
                <w:i/>
                <w:sz w:val="16"/>
                <w:szCs w:val="16"/>
              </w:rPr>
            </w:pPr>
            <w:r w:rsidRPr="0067347E">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313BFBEA" w14:textId="77777777" w:rsidR="0067347E" w:rsidRPr="0067347E" w:rsidRDefault="0067347E" w:rsidP="0067347E">
            <w:pPr>
              <w:jc w:val="center"/>
              <w:rPr>
                <w:rFonts w:ascii="Verdana" w:hAnsi="Verdana"/>
                <w:i/>
                <w:sz w:val="16"/>
                <w:szCs w:val="16"/>
              </w:rPr>
            </w:pPr>
            <w:r w:rsidRPr="0067347E">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653C0C82" w14:textId="77777777" w:rsidR="0067347E" w:rsidRPr="0067347E" w:rsidRDefault="0067347E" w:rsidP="0067347E">
            <w:pPr>
              <w:jc w:val="center"/>
              <w:rPr>
                <w:rFonts w:ascii="Verdana" w:hAnsi="Verdana" w:cs="Arial"/>
                <w:i/>
                <w:sz w:val="16"/>
                <w:szCs w:val="16"/>
              </w:rPr>
            </w:pPr>
            <w:r w:rsidRPr="0067347E">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4BB8C286" w14:textId="77777777" w:rsidR="0067347E" w:rsidRPr="0067347E" w:rsidRDefault="0067347E" w:rsidP="0067347E">
            <w:pPr>
              <w:snapToGrid w:val="0"/>
              <w:jc w:val="center"/>
              <w:rPr>
                <w:rFonts w:ascii="Verdana" w:hAnsi="Verdana"/>
                <w:i/>
                <w:sz w:val="16"/>
                <w:szCs w:val="16"/>
              </w:rPr>
            </w:pPr>
            <w:r w:rsidRPr="0067347E">
              <w:rPr>
                <w:rFonts w:ascii="Verdana" w:hAnsi="Verdana"/>
                <w:i/>
                <w:sz w:val="16"/>
                <w:szCs w:val="16"/>
              </w:rPr>
              <w:t>5</w:t>
            </w:r>
          </w:p>
        </w:tc>
      </w:tr>
      <w:tr w:rsidR="0067347E" w:rsidRPr="0067347E" w14:paraId="6D5D3FA7" w14:textId="77777777" w:rsidTr="00022CAC">
        <w:trPr>
          <w:cantSplit/>
          <w:trHeight w:hRule="exact" w:val="2097"/>
        </w:trPr>
        <w:tc>
          <w:tcPr>
            <w:tcW w:w="439" w:type="pct"/>
            <w:tcBorders>
              <w:top w:val="single" w:sz="12" w:space="0" w:color="000000"/>
              <w:left w:val="single" w:sz="12" w:space="0" w:color="000000"/>
              <w:bottom w:val="single" w:sz="4" w:space="0" w:color="auto"/>
            </w:tcBorders>
          </w:tcPr>
          <w:p w14:paraId="735680BE" w14:textId="77777777" w:rsidR="0067347E" w:rsidRPr="0067347E" w:rsidRDefault="0067347E" w:rsidP="000A313E">
            <w:pPr>
              <w:numPr>
                <w:ilvl w:val="0"/>
                <w:numId w:val="83"/>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895F82D" w14:textId="77777777" w:rsidR="0067347E" w:rsidRPr="0067347E" w:rsidRDefault="0067347E" w:rsidP="0067347E">
            <w:pPr>
              <w:ind w:right="44"/>
              <w:rPr>
                <w:rFonts w:ascii="Century Gothic" w:hAnsi="Century Gothic" w:cs="Arial"/>
                <w:iCs/>
                <w:sz w:val="18"/>
                <w:szCs w:val="18"/>
              </w:rPr>
            </w:pPr>
            <w:r w:rsidRPr="0067347E">
              <w:rPr>
                <w:rFonts w:ascii="Century Gothic" w:hAnsi="Century Gothic" w:cs="Arial"/>
                <w:iCs/>
                <w:sz w:val="18"/>
                <w:szCs w:val="18"/>
              </w:rPr>
              <w:t xml:space="preserve">Urządzenie do pomiaru impedancji oddechowej za pomocą oscylometrii impulsowej na potrzeby Katedry i Kliniki Chorób Wewnętrznych, Pneumonologii </w:t>
            </w:r>
          </w:p>
          <w:p w14:paraId="0C5EB9A2" w14:textId="4A4FF4EA" w:rsidR="0067347E" w:rsidRPr="0067347E" w:rsidRDefault="0067347E" w:rsidP="0067347E">
            <w:pPr>
              <w:ind w:right="44"/>
              <w:rPr>
                <w:rFonts w:ascii="Verdana" w:hAnsi="Verdana" w:cs="Arial"/>
                <w:b/>
                <w:bCs/>
                <w:i/>
                <w:iCs/>
                <w:sz w:val="16"/>
                <w:szCs w:val="16"/>
              </w:rPr>
            </w:pPr>
            <w:r w:rsidRPr="0067347E">
              <w:rPr>
                <w:rFonts w:ascii="Century Gothic" w:hAnsi="Century Gothic" w:cs="Arial"/>
                <w:iCs/>
                <w:sz w:val="18"/>
                <w:szCs w:val="18"/>
              </w:rPr>
              <w:t>i Alergologii</w:t>
            </w:r>
            <w:r w:rsidRPr="0067347E">
              <w:rPr>
                <w:rFonts w:ascii="Century Gothic" w:hAnsi="Century Gothic" w:cs="Arial"/>
                <w:bCs/>
                <w:i/>
                <w:iCs/>
                <w:sz w:val="18"/>
                <w:szCs w:val="18"/>
              </w:rPr>
              <w:t xml:space="preserve"> </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technicznej, stanowiącym załącznik nr 2 do Siwz)</w:t>
            </w:r>
          </w:p>
          <w:p w14:paraId="290422D1" w14:textId="77777777" w:rsidR="0067347E" w:rsidRPr="0067347E" w:rsidRDefault="0067347E" w:rsidP="0067347E">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1EB870CA" w14:textId="77777777" w:rsidR="0067347E" w:rsidRPr="0067347E" w:rsidRDefault="0067347E" w:rsidP="0067347E">
            <w:pPr>
              <w:jc w:val="center"/>
              <w:rPr>
                <w:rFonts w:ascii="Verdana" w:hAnsi="Verdana"/>
                <w:sz w:val="16"/>
                <w:szCs w:val="16"/>
              </w:rPr>
            </w:pPr>
            <w:r w:rsidRPr="0067347E">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4CBA617" w14:textId="77777777" w:rsidR="0067347E" w:rsidRPr="0067347E" w:rsidRDefault="0067347E" w:rsidP="0067347E">
            <w:pPr>
              <w:rPr>
                <w:rFonts w:ascii="Verdana" w:hAnsi="Verdana" w:cs="Arial"/>
                <w:sz w:val="16"/>
                <w:szCs w:val="16"/>
              </w:rPr>
            </w:pPr>
            <w:r w:rsidRPr="0067347E">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33AF7661"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24937A2"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2D5FD065" w14:textId="77777777" w:rsidR="0067347E" w:rsidRPr="0067347E" w:rsidRDefault="0067347E" w:rsidP="000A313E">
            <w:pPr>
              <w:numPr>
                <w:ilvl w:val="0"/>
                <w:numId w:val="83"/>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FCA8DBB" w14:textId="77777777" w:rsidR="0067347E" w:rsidRPr="0067347E" w:rsidRDefault="0067347E" w:rsidP="0067347E">
            <w:pPr>
              <w:spacing w:after="60" w:line="240" w:lineRule="exact"/>
              <w:ind w:right="-238"/>
              <w:jc w:val="both"/>
              <w:rPr>
                <w:rFonts w:ascii="Century Gothic" w:hAnsi="Century Gothic"/>
                <w:bCs/>
                <w:sz w:val="20"/>
                <w:szCs w:val="20"/>
              </w:rPr>
            </w:pPr>
            <w:r w:rsidRPr="0067347E">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8AC0D03" w14:textId="77777777" w:rsidR="0067347E" w:rsidRPr="0067347E" w:rsidRDefault="0067347E" w:rsidP="0067347E">
            <w:pPr>
              <w:snapToGrid w:val="0"/>
              <w:jc w:val="right"/>
              <w:rPr>
                <w:rFonts w:ascii="Verdana" w:hAnsi="Verdana"/>
                <w:sz w:val="16"/>
                <w:szCs w:val="16"/>
              </w:rPr>
            </w:pPr>
          </w:p>
          <w:p w14:paraId="6B7BE9E7" w14:textId="77777777" w:rsidR="0067347E" w:rsidRPr="0067347E" w:rsidRDefault="0067347E" w:rsidP="0067347E">
            <w:pPr>
              <w:snapToGrid w:val="0"/>
              <w:rPr>
                <w:rFonts w:ascii="Verdana" w:hAnsi="Verdana"/>
                <w:sz w:val="16"/>
                <w:szCs w:val="16"/>
              </w:rPr>
            </w:pPr>
          </w:p>
          <w:p w14:paraId="0BC93D81" w14:textId="77777777" w:rsidR="0067347E" w:rsidRPr="0067347E" w:rsidRDefault="0067347E" w:rsidP="0067347E">
            <w:pPr>
              <w:snapToGrid w:val="0"/>
              <w:jc w:val="center"/>
              <w:rPr>
                <w:rFonts w:ascii="Verdana" w:hAnsi="Verdana"/>
                <w:sz w:val="16"/>
                <w:szCs w:val="16"/>
              </w:rPr>
            </w:pPr>
            <w:r w:rsidRPr="0067347E">
              <w:rPr>
                <w:rFonts w:ascii="Verdana" w:hAnsi="Verdana"/>
                <w:sz w:val="16"/>
                <w:szCs w:val="16"/>
              </w:rPr>
              <w:t>………………………………………….……………………………………………………</w:t>
            </w:r>
          </w:p>
        </w:tc>
      </w:tr>
      <w:tr w:rsidR="0067347E" w:rsidRPr="0067347E" w14:paraId="44432C17"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0DE81D6B" w14:textId="77777777" w:rsidR="0067347E" w:rsidRPr="0067347E" w:rsidRDefault="0067347E" w:rsidP="000A313E">
            <w:pPr>
              <w:numPr>
                <w:ilvl w:val="0"/>
                <w:numId w:val="83"/>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CBD4400" w14:textId="77777777" w:rsidR="0067347E" w:rsidRPr="0067347E" w:rsidRDefault="0067347E" w:rsidP="0067347E">
            <w:pPr>
              <w:spacing w:before="120" w:after="120" w:line="240" w:lineRule="exact"/>
              <w:ind w:right="44"/>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(maksymalnie do 8 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23E67B55" w14:textId="77777777" w:rsidR="0067347E" w:rsidRPr="0067347E" w:rsidRDefault="0067347E" w:rsidP="0067347E">
            <w:pPr>
              <w:snapToGrid w:val="0"/>
              <w:spacing w:before="120" w:after="120"/>
              <w:rPr>
                <w:rFonts w:ascii="Verdana" w:hAnsi="Verdana"/>
                <w:sz w:val="16"/>
                <w:szCs w:val="16"/>
              </w:rPr>
            </w:pPr>
          </w:p>
          <w:p w14:paraId="5C1642B8" w14:textId="77777777" w:rsidR="0067347E" w:rsidRPr="0067347E" w:rsidRDefault="0067347E" w:rsidP="0067347E">
            <w:pPr>
              <w:snapToGrid w:val="0"/>
              <w:spacing w:before="120" w:after="120"/>
              <w:jc w:val="center"/>
              <w:rPr>
                <w:rFonts w:ascii="Verdana" w:hAnsi="Verdana"/>
                <w:sz w:val="16"/>
                <w:szCs w:val="16"/>
              </w:rPr>
            </w:pPr>
          </w:p>
          <w:p w14:paraId="5D0A7AB0" w14:textId="77777777" w:rsidR="0067347E" w:rsidRPr="0067347E" w:rsidRDefault="0067347E" w:rsidP="0067347E">
            <w:pPr>
              <w:snapToGrid w:val="0"/>
              <w:spacing w:before="120" w:after="120"/>
              <w:rPr>
                <w:rFonts w:ascii="Verdana" w:hAnsi="Verdana"/>
                <w:sz w:val="16"/>
                <w:szCs w:val="16"/>
              </w:rPr>
            </w:pPr>
            <w:r w:rsidRPr="0067347E">
              <w:rPr>
                <w:rFonts w:ascii="Verdana" w:hAnsi="Verdana"/>
                <w:sz w:val="16"/>
                <w:szCs w:val="16"/>
              </w:rPr>
              <w:t>zadeklarowany przez Wykonawcę …… tydzień/tygodnie</w:t>
            </w:r>
          </w:p>
          <w:p w14:paraId="761196B7" w14:textId="77777777" w:rsidR="0067347E" w:rsidRPr="0067347E" w:rsidRDefault="0067347E" w:rsidP="0067347E">
            <w:pPr>
              <w:snapToGrid w:val="0"/>
              <w:spacing w:before="120" w:after="120"/>
              <w:jc w:val="right"/>
              <w:rPr>
                <w:rFonts w:ascii="Verdana" w:hAnsi="Verdana"/>
                <w:sz w:val="16"/>
                <w:szCs w:val="16"/>
              </w:rPr>
            </w:pPr>
          </w:p>
          <w:p w14:paraId="1BCFD016" w14:textId="77777777" w:rsidR="0067347E" w:rsidRPr="0067347E" w:rsidRDefault="0067347E" w:rsidP="0067347E">
            <w:pPr>
              <w:snapToGrid w:val="0"/>
              <w:spacing w:before="120" w:after="120"/>
              <w:jc w:val="center"/>
              <w:rPr>
                <w:rFonts w:ascii="Verdana" w:hAnsi="Verdana"/>
                <w:sz w:val="16"/>
                <w:szCs w:val="16"/>
              </w:rPr>
            </w:pPr>
          </w:p>
          <w:p w14:paraId="0E6E9B29" w14:textId="77777777" w:rsidR="0067347E" w:rsidRPr="0067347E" w:rsidRDefault="0067347E" w:rsidP="0067347E">
            <w:pPr>
              <w:snapToGrid w:val="0"/>
              <w:spacing w:before="120" w:after="120"/>
              <w:rPr>
                <w:rFonts w:ascii="Verdana" w:hAnsi="Verdana"/>
                <w:sz w:val="16"/>
                <w:szCs w:val="16"/>
              </w:rPr>
            </w:pPr>
          </w:p>
        </w:tc>
      </w:tr>
      <w:tr w:rsidR="0067347E" w:rsidRPr="0067347E" w14:paraId="35623C6F"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5FFF5109" w14:textId="77777777" w:rsidR="0067347E" w:rsidRPr="0067347E" w:rsidRDefault="0067347E" w:rsidP="000A313E">
            <w:pPr>
              <w:numPr>
                <w:ilvl w:val="0"/>
                <w:numId w:val="83"/>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60D4A893" w14:textId="33AE0128" w:rsidR="0067347E" w:rsidRPr="0067347E" w:rsidRDefault="001A0968" w:rsidP="0067347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67347E" w:rsidRPr="0067347E">
              <w:rPr>
                <w:rFonts w:ascii="Verdana" w:hAnsi="Verdana"/>
                <w:color w:val="000000" w:themeColor="text1"/>
                <w:sz w:val="18"/>
              </w:rPr>
              <w:t xml:space="preserve"> gwarancji przedmiotu zamówienia </w:t>
            </w:r>
            <w:r w:rsidR="0067347E" w:rsidRPr="0067347E">
              <w:rPr>
                <w:rFonts w:ascii="Verdana" w:eastAsiaTheme="minorHAnsi" w:hAnsi="Verdana" w:cstheme="minorBidi"/>
                <w:color w:val="000000" w:themeColor="text1"/>
                <w:sz w:val="18"/>
                <w:lang w:eastAsia="en-US"/>
              </w:rPr>
              <w:br/>
            </w:r>
            <w:r w:rsidR="0067347E" w:rsidRPr="0067347E">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5953F53B" w14:textId="77777777" w:rsidR="0067347E" w:rsidRPr="0067347E" w:rsidRDefault="0067347E" w:rsidP="0067347E">
            <w:pPr>
              <w:snapToGrid w:val="0"/>
              <w:spacing w:before="120" w:after="120"/>
              <w:rPr>
                <w:rFonts w:ascii="Verdana" w:hAnsi="Verdana"/>
                <w:sz w:val="16"/>
                <w:szCs w:val="16"/>
              </w:rPr>
            </w:pPr>
          </w:p>
          <w:p w14:paraId="04F3AC82" w14:textId="77777777" w:rsidR="0067347E" w:rsidRPr="0067347E" w:rsidRDefault="0067347E" w:rsidP="0067347E">
            <w:pPr>
              <w:snapToGrid w:val="0"/>
              <w:spacing w:before="120" w:after="120"/>
              <w:rPr>
                <w:rFonts w:ascii="Verdana" w:hAnsi="Verdana"/>
                <w:sz w:val="16"/>
                <w:szCs w:val="16"/>
              </w:rPr>
            </w:pPr>
          </w:p>
          <w:p w14:paraId="132DA310" w14:textId="77777777" w:rsidR="0067347E" w:rsidRPr="0067347E" w:rsidRDefault="0067347E" w:rsidP="0067347E">
            <w:pPr>
              <w:snapToGrid w:val="0"/>
              <w:spacing w:before="120" w:after="120"/>
              <w:rPr>
                <w:rFonts w:ascii="Verdana" w:hAnsi="Verdana"/>
                <w:sz w:val="16"/>
                <w:szCs w:val="16"/>
              </w:rPr>
            </w:pPr>
            <w:r w:rsidRPr="0067347E">
              <w:rPr>
                <w:rFonts w:ascii="Verdana" w:hAnsi="Verdana"/>
                <w:sz w:val="16"/>
                <w:szCs w:val="16"/>
              </w:rPr>
              <w:t>zadeklarowany przez Wykonawcę ……….. m-ce / m-cy</w:t>
            </w:r>
          </w:p>
          <w:p w14:paraId="58D55A41" w14:textId="77777777" w:rsidR="0067347E" w:rsidRPr="0067347E" w:rsidRDefault="0067347E" w:rsidP="0067347E">
            <w:pPr>
              <w:snapToGrid w:val="0"/>
              <w:spacing w:before="120" w:after="120"/>
              <w:jc w:val="right"/>
              <w:rPr>
                <w:rFonts w:ascii="Verdana" w:hAnsi="Verdana"/>
                <w:sz w:val="16"/>
                <w:szCs w:val="16"/>
              </w:rPr>
            </w:pPr>
          </w:p>
          <w:p w14:paraId="0BF4475C" w14:textId="77777777" w:rsidR="0067347E" w:rsidRPr="0067347E" w:rsidRDefault="0067347E" w:rsidP="0067347E">
            <w:pPr>
              <w:snapToGrid w:val="0"/>
              <w:spacing w:before="120" w:after="120"/>
              <w:jc w:val="center"/>
              <w:rPr>
                <w:rFonts w:ascii="Verdana" w:hAnsi="Verdana"/>
                <w:sz w:val="16"/>
                <w:szCs w:val="16"/>
              </w:rPr>
            </w:pPr>
          </w:p>
        </w:tc>
      </w:tr>
    </w:tbl>
    <w:p w14:paraId="14B54804" w14:textId="77777777" w:rsidR="0067347E" w:rsidRPr="0067347E" w:rsidRDefault="0067347E" w:rsidP="0067347E">
      <w:pPr>
        <w:spacing w:line="280" w:lineRule="exact"/>
        <w:jc w:val="both"/>
        <w:rPr>
          <w:rFonts w:ascii="Century Gothic" w:hAnsi="Century Gothic"/>
          <w:bCs/>
          <w:sz w:val="20"/>
          <w:szCs w:val="20"/>
        </w:rPr>
      </w:pPr>
    </w:p>
    <w:p w14:paraId="09988531" w14:textId="77777777" w:rsidR="0067347E" w:rsidRPr="0067347E" w:rsidRDefault="0067347E" w:rsidP="0067347E">
      <w:pPr>
        <w:spacing w:line="280" w:lineRule="exact"/>
        <w:ind w:left="-76"/>
        <w:jc w:val="both"/>
        <w:rPr>
          <w:rFonts w:ascii="Century Gothic" w:hAnsi="Century Gothic"/>
          <w:bCs/>
          <w:sz w:val="20"/>
          <w:szCs w:val="20"/>
        </w:rPr>
      </w:pPr>
    </w:p>
    <w:p w14:paraId="3B3A6412" w14:textId="77777777" w:rsidR="0067347E" w:rsidRPr="0067347E" w:rsidRDefault="0067347E" w:rsidP="000A313E">
      <w:pPr>
        <w:numPr>
          <w:ilvl w:val="0"/>
          <w:numId w:val="121"/>
        </w:numPr>
        <w:tabs>
          <w:tab w:val="clear" w:pos="644"/>
          <w:tab w:val="num" w:pos="426"/>
          <w:tab w:val="left" w:pos="709"/>
        </w:tabs>
        <w:spacing w:after="60" w:line="280" w:lineRule="exact"/>
        <w:contextualSpacing/>
        <w:jc w:val="both"/>
        <w:rPr>
          <w:rFonts w:ascii="Verdana" w:hAnsi="Verdana"/>
          <w:sz w:val="18"/>
          <w:szCs w:val="18"/>
        </w:rPr>
      </w:pPr>
      <w:r w:rsidRPr="0067347E">
        <w:rPr>
          <w:rFonts w:ascii="Verdana" w:hAnsi="Verdana"/>
          <w:sz w:val="18"/>
          <w:szCs w:val="18"/>
        </w:rPr>
        <w:t xml:space="preserve">Oświadczam, że zapoznałem się z treścią Siwz i akceptuję jej postanowienia. </w:t>
      </w:r>
    </w:p>
    <w:p w14:paraId="4A1DD404"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755B703F" w14:textId="77777777" w:rsidR="0067347E" w:rsidRPr="0067347E" w:rsidRDefault="0067347E" w:rsidP="000A313E">
      <w:pPr>
        <w:numPr>
          <w:ilvl w:val="0"/>
          <w:numId w:val="12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FEE1613" w14:textId="125E7BDA" w:rsidR="0067347E" w:rsidRPr="0067347E" w:rsidRDefault="0067347E" w:rsidP="000A313E">
      <w:pPr>
        <w:numPr>
          <w:ilvl w:val="0"/>
          <w:numId w:val="12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BD1B409"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6F4B501"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64D0CB64"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3917A7FA"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 xml:space="preserve">(brak wskazania  rozumiany będzie przez Zamawiającego jako informacja o tym, ze wybór oferty nie będzie prowadzić do powstania </w:t>
      </w:r>
      <w:r w:rsidRPr="0067347E">
        <w:rPr>
          <w:rFonts w:ascii="Verdana" w:hAnsi="Verdana" w:cs="Arial"/>
          <w:i/>
          <w:sz w:val="16"/>
          <w:szCs w:val="16"/>
        </w:rPr>
        <w:br/>
        <w:t>u Zamawiającego powyższego obowiązku podatkowego).</w:t>
      </w:r>
    </w:p>
    <w:p w14:paraId="5B93E3D5"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 xml:space="preserve">[wybór oferty Wykonawcy prowadzi do „powstania u Zamawiającego obowiązku podatkowego”, kiedy zgodnie </w:t>
      </w:r>
      <w:r w:rsidRPr="0067347E">
        <w:rPr>
          <w:rFonts w:ascii="Verdana" w:hAnsi="Verdana"/>
          <w:i/>
          <w:sz w:val="16"/>
          <w:szCs w:val="16"/>
        </w:rPr>
        <w:br/>
        <w:t>z przepisami ustawy o podatku od towarów i usług, to nabywca (Zamawiający) będzie zobowiązany do rozliczenia (odprowadzenia) podatku VAT].</w:t>
      </w:r>
    </w:p>
    <w:p w14:paraId="53983D31" w14:textId="77777777" w:rsidR="0067347E" w:rsidRPr="0067347E" w:rsidRDefault="0067347E" w:rsidP="000A313E">
      <w:pPr>
        <w:numPr>
          <w:ilvl w:val="0"/>
          <w:numId w:val="121"/>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późn. zm.) jestem: </w:t>
      </w:r>
    </w:p>
    <w:p w14:paraId="12706056"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mikroprzedsiębiorcą ….........................</w:t>
      </w:r>
    </w:p>
    <w:p w14:paraId="7C2C8D6B"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43A3B54" w14:textId="77777777" w:rsidR="0067347E" w:rsidRPr="0067347E" w:rsidRDefault="0067347E" w:rsidP="00EC2F31">
      <w:pPr>
        <w:numPr>
          <w:ilvl w:val="0"/>
          <w:numId w:val="159"/>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902F04A" w14:textId="77777777" w:rsidR="0067347E" w:rsidRPr="0067347E" w:rsidRDefault="0067347E" w:rsidP="00EC2F31">
      <w:pPr>
        <w:numPr>
          <w:ilvl w:val="0"/>
          <w:numId w:val="159"/>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60C91A80"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E0A959E" w14:textId="77777777" w:rsidR="0067347E" w:rsidRPr="0067347E" w:rsidRDefault="0067347E" w:rsidP="000A313E">
      <w:pPr>
        <w:numPr>
          <w:ilvl w:val="0"/>
          <w:numId w:val="121"/>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71A7E35" w14:textId="77777777" w:rsidR="0067347E" w:rsidRPr="0067347E" w:rsidRDefault="0067347E" w:rsidP="0067347E">
      <w:pPr>
        <w:spacing w:after="60" w:line="280" w:lineRule="exact"/>
        <w:jc w:val="both"/>
        <w:rPr>
          <w:rFonts w:ascii="Verdana" w:hAnsi="Verdana"/>
          <w:sz w:val="18"/>
          <w:szCs w:val="18"/>
        </w:rPr>
      </w:pPr>
    </w:p>
    <w:p w14:paraId="6E686662" w14:textId="77777777" w:rsidR="0067347E" w:rsidRPr="0067347E" w:rsidRDefault="0067347E" w:rsidP="0067347E">
      <w:pPr>
        <w:spacing w:after="60" w:line="280" w:lineRule="exact"/>
        <w:jc w:val="both"/>
        <w:rPr>
          <w:rFonts w:ascii="Verdana" w:hAnsi="Verdana"/>
          <w:sz w:val="18"/>
          <w:szCs w:val="18"/>
        </w:rPr>
      </w:pPr>
    </w:p>
    <w:p w14:paraId="362CA11B"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692D6B0A" w14:textId="77777777" w:rsidR="0067347E" w:rsidRPr="0067347E" w:rsidRDefault="0067347E" w:rsidP="0067347E">
      <w:pPr>
        <w:tabs>
          <w:tab w:val="left" w:pos="0"/>
        </w:tabs>
        <w:spacing w:line="280" w:lineRule="exact"/>
        <w:rPr>
          <w:rFonts w:ascii="Verdana" w:hAnsi="Verdana"/>
          <w:b/>
          <w:bCs/>
          <w:sz w:val="18"/>
          <w:szCs w:val="18"/>
        </w:rPr>
      </w:pPr>
    </w:p>
    <w:p w14:paraId="0E703D7F" w14:textId="77777777" w:rsidR="0067347E" w:rsidRPr="0067347E" w:rsidRDefault="0067347E" w:rsidP="0067347E">
      <w:pPr>
        <w:tabs>
          <w:tab w:val="left" w:pos="0"/>
        </w:tabs>
        <w:spacing w:line="280" w:lineRule="exact"/>
        <w:rPr>
          <w:rFonts w:ascii="Verdana" w:hAnsi="Verdana"/>
          <w:b/>
          <w:bCs/>
          <w:sz w:val="18"/>
          <w:szCs w:val="18"/>
        </w:rPr>
      </w:pPr>
    </w:p>
    <w:p w14:paraId="02F3E2F8" w14:textId="77777777" w:rsidR="0067347E" w:rsidRPr="0067347E" w:rsidRDefault="0067347E" w:rsidP="0067347E">
      <w:pPr>
        <w:ind w:firstLine="709"/>
        <w:sectPr w:rsidR="0067347E" w:rsidRPr="0067347E" w:rsidSect="00022CAC">
          <w:pgSz w:w="11906" w:h="16838"/>
          <w:pgMar w:top="851" w:right="1417" w:bottom="1417" w:left="1417" w:header="708" w:footer="708" w:gutter="0"/>
          <w:cols w:space="708"/>
          <w:docGrid w:linePitch="360"/>
        </w:sectPr>
      </w:pPr>
    </w:p>
    <w:p w14:paraId="39CA004E" w14:textId="77777777" w:rsidR="0067347E" w:rsidRDefault="0067347E" w:rsidP="0067347E">
      <w:pPr>
        <w:rPr>
          <w:rFonts w:eastAsiaTheme="majorEastAsia"/>
        </w:rPr>
      </w:pPr>
    </w:p>
    <w:p w14:paraId="157A902C" w14:textId="77777777" w:rsidR="0067347E" w:rsidRPr="0067347E" w:rsidRDefault="0067347E" w:rsidP="0067347E">
      <w:pPr>
        <w:rPr>
          <w:rFonts w:eastAsiaTheme="majorEastAsia"/>
        </w:r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2D431283" w14:textId="77777777"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67347E">
        <w:rPr>
          <w:rFonts w:ascii="Verdana" w:hAnsi="Verdana"/>
          <w:color w:val="000000"/>
          <w:sz w:val="18"/>
          <w:szCs w:val="18"/>
        </w:rPr>
        <w:t xml:space="preserve">Urządzenie do pomiaru impedancji oddechowej za pomocą oscylometrii impulsowej na potrzeby Katedry i Kliniki Chorób Wewnętrznych, Pneumonologii </w:t>
      </w:r>
      <w:r w:rsidRPr="0067347E">
        <w:rPr>
          <w:rFonts w:ascii="Verdana" w:hAnsi="Verdana"/>
          <w:color w:val="000000"/>
          <w:sz w:val="18"/>
          <w:szCs w:val="18"/>
        </w:rPr>
        <w:br/>
        <w:t>i Alergologii</w:t>
      </w:r>
    </w:p>
    <w:p w14:paraId="0129F40D" w14:textId="77777777"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41843CA3"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9170F9D"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4BEA32B"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(jeśli dortyczy) ........................................................................................</w:t>
      </w:r>
    </w:p>
    <w:p w14:paraId="30869E1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Rok  produkcji: (wymagany min. 2019 r.) / zadeklarowany przez Wykonawcę .............................</w:t>
      </w:r>
    </w:p>
    <w:p w14:paraId="376C6AD2"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(Sprzęt  fabr. nowy, nie powystawowy) .............</w:t>
      </w:r>
    </w:p>
    <w:p w14:paraId="554ABB2D"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67347E" w:rsidRPr="0067347E" w14:paraId="26A8B398"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2EFB92BA"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0438BA32" w14:textId="77777777" w:rsidR="0067347E" w:rsidRPr="0067347E" w:rsidRDefault="0067347E" w:rsidP="0067347E">
            <w:pPr>
              <w:spacing w:before="120" w:after="120"/>
              <w:rPr>
                <w:rFonts w:ascii="Verdana" w:eastAsia="Calibri" w:hAnsi="Verdana"/>
                <w:b/>
                <w:bCs/>
                <w:sz w:val="18"/>
                <w:szCs w:val="18"/>
                <w:lang w:eastAsia="en-US"/>
              </w:rPr>
            </w:pPr>
            <w:r w:rsidRPr="0067347E">
              <w:rPr>
                <w:rFonts w:ascii="Verdana" w:eastAsia="Calibri" w:hAnsi="Verdana"/>
                <w:b/>
                <w:bCs/>
                <w:sz w:val="18"/>
                <w:szCs w:val="18"/>
                <w:lang w:eastAsia="en-US"/>
              </w:rPr>
              <w:t xml:space="preserve">Funkcje lub parametry graniczne, </w:t>
            </w:r>
            <w:r w:rsidRPr="0067347E">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F4BD4BA"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w:t>
            </w:r>
          </w:p>
          <w:p w14:paraId="6B2C9EC3"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29D38BB6" w14:textId="77777777" w:rsidR="0067347E" w:rsidRPr="0067347E" w:rsidRDefault="0067347E" w:rsidP="0067347E">
            <w:pPr>
              <w:jc w:val="center"/>
              <w:rPr>
                <w:rFonts w:ascii="Verdana" w:hAnsi="Verdana"/>
                <w:b/>
                <w:sz w:val="18"/>
                <w:szCs w:val="18"/>
              </w:rPr>
            </w:pPr>
            <w:r w:rsidRPr="0067347E">
              <w:rPr>
                <w:rFonts w:ascii="Verdana" w:hAnsi="Verdana"/>
                <w:b/>
                <w:sz w:val="18"/>
                <w:szCs w:val="18"/>
              </w:rPr>
              <w:t>Wartość oferowana</w:t>
            </w:r>
          </w:p>
          <w:p w14:paraId="33A39C1C" w14:textId="77777777" w:rsidR="0067347E" w:rsidRPr="0067347E" w:rsidRDefault="0067347E" w:rsidP="0067347E">
            <w:pPr>
              <w:spacing w:before="60" w:after="60"/>
              <w:jc w:val="center"/>
              <w:rPr>
                <w:rFonts w:ascii="Verdana" w:eastAsia="Calibri" w:hAnsi="Verdana"/>
                <w:b/>
                <w:bCs/>
                <w:sz w:val="18"/>
                <w:szCs w:val="18"/>
                <w:lang w:eastAsia="en-US"/>
              </w:rPr>
            </w:pPr>
            <w:r w:rsidRPr="0067347E">
              <w:rPr>
                <w:rFonts w:ascii="Verdana" w:hAnsi="Verdana"/>
                <w:b/>
                <w:sz w:val="18"/>
                <w:szCs w:val="18"/>
              </w:rPr>
              <w:t>(wpisać TAK/NIE oraz podać oferowane parametry)</w:t>
            </w:r>
          </w:p>
        </w:tc>
      </w:tr>
      <w:tr w:rsidR="0067347E" w:rsidRPr="0067347E" w14:paraId="731DAFB1" w14:textId="77777777" w:rsidTr="00022CAC">
        <w:trPr>
          <w:cantSplit/>
          <w:trHeight w:val="684"/>
        </w:trPr>
        <w:tc>
          <w:tcPr>
            <w:tcW w:w="704" w:type="dxa"/>
            <w:tcBorders>
              <w:bottom w:val="single" w:sz="4" w:space="0" w:color="auto"/>
            </w:tcBorders>
            <w:shd w:val="clear" w:color="auto" w:fill="auto"/>
            <w:vAlign w:val="center"/>
          </w:tcPr>
          <w:p w14:paraId="30FE8465" w14:textId="77777777" w:rsidR="0067347E" w:rsidRPr="0067347E" w:rsidRDefault="0067347E" w:rsidP="000A313E">
            <w:pPr>
              <w:numPr>
                <w:ilvl w:val="0"/>
                <w:numId w:val="9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F29D6AE" w14:textId="77777777" w:rsidR="0067347E" w:rsidRPr="0067347E" w:rsidRDefault="0067347E" w:rsidP="0067347E">
            <w:pPr>
              <w:rPr>
                <w:rFonts w:ascii="Verdana" w:hAnsi="Verdana"/>
                <w:b/>
                <w:sz w:val="18"/>
                <w:szCs w:val="18"/>
              </w:rPr>
            </w:pPr>
            <w:r w:rsidRPr="0067347E">
              <w:rPr>
                <w:rFonts w:ascii="Verdana" w:eastAsia="Calibri" w:hAnsi="Verdana"/>
                <w:b/>
                <w:bCs/>
                <w:sz w:val="18"/>
                <w:szCs w:val="18"/>
                <w:lang w:eastAsia="en-US"/>
              </w:rPr>
              <w:t>Istotne parametry techniczne</w:t>
            </w:r>
          </w:p>
        </w:tc>
      </w:tr>
      <w:tr w:rsidR="0067347E" w:rsidRPr="0067347E" w14:paraId="520B103D" w14:textId="77777777" w:rsidTr="00022CAC">
        <w:trPr>
          <w:cantSplit/>
          <w:trHeight w:val="835"/>
        </w:trPr>
        <w:tc>
          <w:tcPr>
            <w:tcW w:w="704" w:type="dxa"/>
            <w:tcBorders>
              <w:bottom w:val="single" w:sz="4" w:space="0" w:color="auto"/>
            </w:tcBorders>
            <w:shd w:val="clear" w:color="auto" w:fill="auto"/>
            <w:vAlign w:val="center"/>
          </w:tcPr>
          <w:p w14:paraId="54EA1B60" w14:textId="77777777" w:rsidR="0067347E" w:rsidRPr="0067347E" w:rsidRDefault="0067347E" w:rsidP="000A313E">
            <w:pPr>
              <w:numPr>
                <w:ilvl w:val="0"/>
                <w:numId w:val="92"/>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429184E" w14:textId="77777777" w:rsidR="0067347E" w:rsidRPr="0067347E" w:rsidRDefault="0067347E" w:rsidP="0067347E">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Oprócz pomiaru impedancji oddechowej za pomocą oscylometrii impulsowej urządzenie powinno mieć możliwość wykonania typowej spirometrii</w:t>
            </w:r>
          </w:p>
        </w:tc>
        <w:tc>
          <w:tcPr>
            <w:tcW w:w="1276" w:type="dxa"/>
            <w:tcBorders>
              <w:bottom w:val="single" w:sz="4" w:space="0" w:color="auto"/>
            </w:tcBorders>
            <w:shd w:val="clear" w:color="auto" w:fill="auto"/>
            <w:vAlign w:val="center"/>
          </w:tcPr>
          <w:p w14:paraId="2796276D" w14:textId="77777777" w:rsidR="0067347E" w:rsidRPr="0067347E" w:rsidRDefault="0067347E" w:rsidP="0067347E">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6735830" w14:textId="77777777" w:rsidR="0067347E" w:rsidRPr="0067347E" w:rsidRDefault="0067347E" w:rsidP="0067347E">
            <w:pPr>
              <w:jc w:val="center"/>
              <w:rPr>
                <w:rFonts w:ascii="Verdana" w:hAnsi="Verdana"/>
                <w:b/>
                <w:sz w:val="18"/>
                <w:szCs w:val="18"/>
              </w:rPr>
            </w:pPr>
          </w:p>
        </w:tc>
      </w:tr>
      <w:tr w:rsidR="0067347E" w:rsidRPr="0067347E" w14:paraId="1653588D" w14:textId="77777777" w:rsidTr="00022CAC">
        <w:trPr>
          <w:cantSplit/>
          <w:trHeight w:val="919"/>
        </w:trPr>
        <w:tc>
          <w:tcPr>
            <w:tcW w:w="704" w:type="dxa"/>
            <w:tcBorders>
              <w:bottom w:val="single" w:sz="4" w:space="0" w:color="auto"/>
            </w:tcBorders>
            <w:shd w:val="clear" w:color="auto" w:fill="auto"/>
            <w:vAlign w:val="center"/>
          </w:tcPr>
          <w:p w14:paraId="0D7AD618" w14:textId="77777777" w:rsidR="0067347E" w:rsidRPr="0067347E" w:rsidRDefault="0067347E" w:rsidP="000A313E">
            <w:pPr>
              <w:numPr>
                <w:ilvl w:val="0"/>
                <w:numId w:val="92"/>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C7419B5" w14:textId="77777777" w:rsidR="0067347E" w:rsidRPr="0067347E" w:rsidRDefault="0067347E" w:rsidP="0067347E">
            <w:pPr>
              <w:spacing w:before="120" w:after="120"/>
              <w:rPr>
                <w:rFonts w:ascii="Verdana" w:eastAsia="Calibri" w:hAnsi="Verdana"/>
                <w:bCs/>
                <w:sz w:val="18"/>
                <w:szCs w:val="18"/>
                <w:lang w:eastAsia="en-US"/>
              </w:rPr>
            </w:pPr>
            <w:r w:rsidRPr="0067347E">
              <w:rPr>
                <w:rFonts w:ascii="Verdana" w:eastAsia="Calibri" w:hAnsi="Verdana"/>
                <w:bCs/>
                <w:sz w:val="18"/>
                <w:szCs w:val="18"/>
                <w:lang w:eastAsia="en-US"/>
              </w:rPr>
              <w:t>Urządzenie powinno współpracować z posiadanym spirometrem Master Scope (możliwość przeniesienia bazy danych)</w:t>
            </w:r>
          </w:p>
        </w:tc>
        <w:tc>
          <w:tcPr>
            <w:tcW w:w="1276" w:type="dxa"/>
            <w:tcBorders>
              <w:bottom w:val="single" w:sz="4" w:space="0" w:color="auto"/>
            </w:tcBorders>
            <w:shd w:val="clear" w:color="auto" w:fill="auto"/>
            <w:vAlign w:val="center"/>
          </w:tcPr>
          <w:p w14:paraId="4D0AF711" w14:textId="77777777" w:rsidR="0067347E" w:rsidRPr="0067347E" w:rsidRDefault="0067347E" w:rsidP="0067347E">
            <w:pPr>
              <w:jc w:val="center"/>
              <w:rPr>
                <w:rFonts w:ascii="Verdana" w:hAnsi="Verdana"/>
                <w:b/>
                <w:sz w:val="18"/>
                <w:szCs w:val="18"/>
              </w:rPr>
            </w:pPr>
            <w:r w:rsidRPr="0067347E">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8B51780" w14:textId="77777777" w:rsidR="0067347E" w:rsidRPr="0067347E" w:rsidRDefault="0067347E" w:rsidP="0067347E">
            <w:pPr>
              <w:jc w:val="center"/>
              <w:rPr>
                <w:rFonts w:ascii="Verdana" w:hAnsi="Verdana"/>
                <w:b/>
                <w:sz w:val="18"/>
                <w:szCs w:val="18"/>
              </w:rPr>
            </w:pPr>
          </w:p>
        </w:tc>
      </w:tr>
      <w:tr w:rsidR="0067347E" w:rsidRPr="0067347E" w14:paraId="0532071B" w14:textId="77777777" w:rsidTr="00022CAC">
        <w:trPr>
          <w:cantSplit/>
          <w:trHeight w:val="549"/>
        </w:trPr>
        <w:tc>
          <w:tcPr>
            <w:tcW w:w="704" w:type="dxa"/>
            <w:tcBorders>
              <w:bottom w:val="single" w:sz="4" w:space="0" w:color="auto"/>
            </w:tcBorders>
            <w:shd w:val="clear" w:color="auto" w:fill="auto"/>
            <w:vAlign w:val="center"/>
          </w:tcPr>
          <w:p w14:paraId="1678E4E7" w14:textId="77777777" w:rsidR="0067347E" w:rsidRPr="0067347E" w:rsidRDefault="0067347E" w:rsidP="000A313E">
            <w:pPr>
              <w:numPr>
                <w:ilvl w:val="0"/>
                <w:numId w:val="9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6F236EE" w14:textId="77777777" w:rsidR="0067347E" w:rsidRPr="0067347E" w:rsidRDefault="0067347E" w:rsidP="0067347E">
            <w:pPr>
              <w:rPr>
                <w:rFonts w:ascii="Verdana" w:hAnsi="Verdana"/>
                <w:b/>
                <w:sz w:val="18"/>
                <w:szCs w:val="18"/>
              </w:rPr>
            </w:pPr>
            <w:r w:rsidRPr="0067347E">
              <w:rPr>
                <w:rFonts w:ascii="Verdana" w:eastAsia="Calibri" w:hAnsi="Verdana"/>
                <w:b/>
                <w:bCs/>
                <w:sz w:val="18"/>
                <w:szCs w:val="18"/>
                <w:lang w:eastAsia="en-US"/>
              </w:rPr>
              <w:t>Szczegółowa specyfikacja wyposażenia</w:t>
            </w:r>
          </w:p>
        </w:tc>
      </w:tr>
      <w:tr w:rsidR="0067347E" w:rsidRPr="0067347E" w14:paraId="0ED83709" w14:textId="77777777" w:rsidTr="00022CAC">
        <w:trPr>
          <w:cantSplit/>
          <w:trHeight w:val="680"/>
        </w:trPr>
        <w:tc>
          <w:tcPr>
            <w:tcW w:w="704" w:type="dxa"/>
            <w:shd w:val="clear" w:color="auto" w:fill="auto"/>
            <w:vAlign w:val="center"/>
          </w:tcPr>
          <w:p w14:paraId="6B47449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1F2E0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Zestaw diagnostyczny, fabrycznie nowy</w:t>
            </w:r>
          </w:p>
        </w:tc>
        <w:tc>
          <w:tcPr>
            <w:tcW w:w="1276" w:type="dxa"/>
            <w:shd w:val="clear" w:color="auto" w:fill="auto"/>
            <w:vAlign w:val="center"/>
          </w:tcPr>
          <w:p w14:paraId="4F3555A6"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C23A75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D8B859E" w14:textId="77777777" w:rsidTr="00022CAC">
        <w:trPr>
          <w:cantSplit/>
          <w:trHeight w:val="680"/>
        </w:trPr>
        <w:tc>
          <w:tcPr>
            <w:tcW w:w="704" w:type="dxa"/>
            <w:shd w:val="clear" w:color="auto" w:fill="auto"/>
            <w:vAlign w:val="center"/>
          </w:tcPr>
          <w:p w14:paraId="17C41A1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92A3C5F"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Zestaw diagnostyczny wyposażony w moduły min. :</w:t>
            </w:r>
          </w:p>
          <w:p w14:paraId="445AFC0D"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spokojna,</w:t>
            </w:r>
          </w:p>
          <w:p w14:paraId="71845C01"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spirometria natężona,</w:t>
            </w:r>
          </w:p>
          <w:p w14:paraId="7DCA9808"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maksymalna wentylacja,</w:t>
            </w:r>
          </w:p>
          <w:p w14:paraId="60376CE8"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badanie oporów metodą oscylacji wymuszonych </w:t>
            </w:r>
          </w:p>
          <w:p w14:paraId="4959DFD1" w14:textId="77777777" w:rsidR="0067347E" w:rsidRPr="0067347E" w:rsidRDefault="0067347E" w:rsidP="000A313E">
            <w:pPr>
              <w:numPr>
                <w:ilvl w:val="0"/>
                <w:numId w:val="86"/>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próba rozkurczowa w każdym z powyższych modułów pomiarowych</w:t>
            </w:r>
          </w:p>
        </w:tc>
        <w:tc>
          <w:tcPr>
            <w:tcW w:w="1276" w:type="dxa"/>
            <w:shd w:val="clear" w:color="auto" w:fill="auto"/>
            <w:vAlign w:val="center"/>
          </w:tcPr>
          <w:p w14:paraId="17EC1F1C"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7221E7"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0F2528E" w14:textId="77777777" w:rsidTr="00022CAC">
        <w:trPr>
          <w:cantSplit/>
          <w:trHeight w:val="680"/>
        </w:trPr>
        <w:tc>
          <w:tcPr>
            <w:tcW w:w="704" w:type="dxa"/>
            <w:shd w:val="clear" w:color="auto" w:fill="auto"/>
            <w:vAlign w:val="center"/>
          </w:tcPr>
          <w:p w14:paraId="5C91CB0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27849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Wszystkie moduły wymienione w pkt. 2 powyżej muszą być obsługiwane z jednego komputera, posiadać jedną wspólną bazę danych i być wyprodukowane przez jednego producenta</w:t>
            </w:r>
          </w:p>
        </w:tc>
        <w:tc>
          <w:tcPr>
            <w:tcW w:w="1276" w:type="dxa"/>
            <w:shd w:val="clear" w:color="auto" w:fill="auto"/>
            <w:vAlign w:val="center"/>
          </w:tcPr>
          <w:p w14:paraId="67169102"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7C5F91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FFB8EC9" w14:textId="77777777" w:rsidTr="00022CAC">
        <w:trPr>
          <w:cantSplit/>
          <w:trHeight w:val="680"/>
        </w:trPr>
        <w:tc>
          <w:tcPr>
            <w:tcW w:w="704" w:type="dxa"/>
            <w:shd w:val="clear" w:color="auto" w:fill="auto"/>
            <w:vAlign w:val="center"/>
          </w:tcPr>
          <w:p w14:paraId="5B55F1F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2F9B06"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ahoma"/>
                <w:sz w:val="18"/>
                <w:szCs w:val="18"/>
                <w:lang w:eastAsia="en-US"/>
              </w:rPr>
              <w:t xml:space="preserve">Oprogramowanie medyczne zainstalowane na stacji roboczej </w:t>
            </w:r>
            <w:r w:rsidRPr="0067347E">
              <w:rPr>
                <w:rFonts w:ascii="Verdana" w:eastAsiaTheme="minorHAnsi" w:hAnsi="Verdana" w:cs="Tahoma"/>
                <w:sz w:val="18"/>
                <w:szCs w:val="18"/>
                <w:lang w:eastAsia="en-US"/>
              </w:rPr>
              <w:br/>
              <w:t xml:space="preserve">o parametrach zgodnych ze specyfikacją producenta aparatu. Wyposażenie stacji roboczej musi umożliwiać podłączenie </w:t>
            </w:r>
            <w:r w:rsidRPr="0067347E">
              <w:rPr>
                <w:rFonts w:ascii="Verdana" w:eastAsiaTheme="minorHAnsi" w:hAnsi="Verdana" w:cs="Tahoma"/>
                <w:sz w:val="18"/>
                <w:szCs w:val="18"/>
                <w:lang w:eastAsia="en-US"/>
              </w:rPr>
              <w:lastRenderedPageBreak/>
              <w:t>wszystkich komponentów zestawu do badań i pracę systemu zgodnie z przeznaczeniem i parametrami specyfikacji technicznej</w:t>
            </w:r>
          </w:p>
        </w:tc>
        <w:tc>
          <w:tcPr>
            <w:tcW w:w="1276" w:type="dxa"/>
            <w:shd w:val="clear" w:color="auto" w:fill="auto"/>
            <w:vAlign w:val="center"/>
          </w:tcPr>
          <w:p w14:paraId="3C5ADAF2"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048E3E6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EFC7E42" w14:textId="77777777" w:rsidTr="00022CAC">
        <w:trPr>
          <w:cantSplit/>
          <w:trHeight w:val="680"/>
        </w:trPr>
        <w:tc>
          <w:tcPr>
            <w:tcW w:w="704" w:type="dxa"/>
            <w:shd w:val="clear" w:color="auto" w:fill="auto"/>
            <w:vAlign w:val="center"/>
          </w:tcPr>
          <w:p w14:paraId="50A1B1C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62DE353"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sz w:val="18"/>
                <w:szCs w:val="18"/>
                <w:lang w:eastAsia="en-US"/>
              </w:rPr>
              <w:t>Oprogramowanie bazy danych powinno umożliwiać dokonywanie automatycznych kopii zapasowych każdego dnia.</w:t>
            </w:r>
          </w:p>
        </w:tc>
        <w:tc>
          <w:tcPr>
            <w:tcW w:w="1276" w:type="dxa"/>
            <w:shd w:val="clear" w:color="auto" w:fill="auto"/>
            <w:vAlign w:val="center"/>
          </w:tcPr>
          <w:p w14:paraId="0976E4A9"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2EE46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461EBA5" w14:textId="77777777" w:rsidTr="00022CAC">
        <w:trPr>
          <w:cantSplit/>
          <w:trHeight w:val="680"/>
        </w:trPr>
        <w:tc>
          <w:tcPr>
            <w:tcW w:w="704" w:type="dxa"/>
            <w:shd w:val="clear" w:color="auto" w:fill="auto"/>
            <w:vAlign w:val="center"/>
          </w:tcPr>
          <w:p w14:paraId="67849113"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BE83B5"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Aparat umożliwiający doposażenie w przyszłości o aparat do przeprowadzania prób prowokacyjnych, z wykorzystaniem Histaminy, Metacholiny, Aspiryny i innych.</w:t>
            </w:r>
          </w:p>
        </w:tc>
        <w:tc>
          <w:tcPr>
            <w:tcW w:w="1276" w:type="dxa"/>
            <w:shd w:val="clear" w:color="auto" w:fill="auto"/>
            <w:vAlign w:val="center"/>
          </w:tcPr>
          <w:p w14:paraId="1ECF8F9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BC58A93"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2CA29E0" w14:textId="77777777" w:rsidTr="00022CAC">
        <w:trPr>
          <w:cantSplit/>
          <w:trHeight w:val="680"/>
        </w:trPr>
        <w:tc>
          <w:tcPr>
            <w:tcW w:w="704" w:type="dxa"/>
            <w:shd w:val="clear" w:color="auto" w:fill="auto"/>
            <w:vAlign w:val="center"/>
          </w:tcPr>
          <w:p w14:paraId="3B99BBEF"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CB92FF"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Podgrzewana głowica pneumotachograficzna bez konieczności wymiany po każdym pacjencie współpracująca z filtrami bakteryjno-wirusowymi.</w:t>
            </w:r>
          </w:p>
        </w:tc>
        <w:tc>
          <w:tcPr>
            <w:tcW w:w="1276" w:type="dxa"/>
            <w:shd w:val="clear" w:color="auto" w:fill="auto"/>
            <w:vAlign w:val="center"/>
          </w:tcPr>
          <w:p w14:paraId="03D30BF2"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27DE51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48BF455" w14:textId="77777777" w:rsidTr="00022CAC">
        <w:trPr>
          <w:cantSplit/>
          <w:trHeight w:val="680"/>
        </w:trPr>
        <w:tc>
          <w:tcPr>
            <w:tcW w:w="704" w:type="dxa"/>
            <w:shd w:val="clear" w:color="auto" w:fill="auto"/>
            <w:vAlign w:val="center"/>
          </w:tcPr>
          <w:p w14:paraId="60B548A5"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5B0CCB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Opór głowicy pomiarowej mierzony przy przepływie 10l/s jest ≤0,05 kPa/(l/s)</w:t>
            </w:r>
          </w:p>
        </w:tc>
        <w:tc>
          <w:tcPr>
            <w:tcW w:w="1276" w:type="dxa"/>
            <w:shd w:val="clear" w:color="auto" w:fill="auto"/>
            <w:vAlign w:val="center"/>
          </w:tcPr>
          <w:p w14:paraId="0AAA5C1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49C203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32C7B84" w14:textId="77777777" w:rsidTr="00022CAC">
        <w:trPr>
          <w:cantSplit/>
          <w:trHeight w:val="680"/>
        </w:trPr>
        <w:tc>
          <w:tcPr>
            <w:tcW w:w="704" w:type="dxa"/>
            <w:shd w:val="clear" w:color="auto" w:fill="auto"/>
            <w:vAlign w:val="center"/>
          </w:tcPr>
          <w:p w14:paraId="7829365E"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17BE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przepływu przynajmniej 0 do 19 L/s</w:t>
            </w:r>
          </w:p>
        </w:tc>
        <w:tc>
          <w:tcPr>
            <w:tcW w:w="1276" w:type="dxa"/>
            <w:shd w:val="clear" w:color="auto" w:fill="auto"/>
            <w:vAlign w:val="center"/>
          </w:tcPr>
          <w:p w14:paraId="09E181B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B38F56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D38ECF2" w14:textId="77777777" w:rsidTr="00022CAC">
        <w:trPr>
          <w:cantSplit/>
          <w:trHeight w:val="680"/>
        </w:trPr>
        <w:tc>
          <w:tcPr>
            <w:tcW w:w="704" w:type="dxa"/>
            <w:shd w:val="clear" w:color="auto" w:fill="auto"/>
            <w:vAlign w:val="center"/>
          </w:tcPr>
          <w:p w14:paraId="1C8B48C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73BB42"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Rozdzielczość pomiaru przepływu 2 μL/s, lub lepsza</w:t>
            </w:r>
          </w:p>
        </w:tc>
        <w:tc>
          <w:tcPr>
            <w:tcW w:w="1276" w:type="dxa"/>
            <w:shd w:val="clear" w:color="auto" w:fill="auto"/>
            <w:vAlign w:val="center"/>
          </w:tcPr>
          <w:p w14:paraId="40E398F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66FE1D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D3AB8CD" w14:textId="77777777" w:rsidTr="00022CAC">
        <w:trPr>
          <w:cantSplit/>
          <w:trHeight w:val="680"/>
        </w:trPr>
        <w:tc>
          <w:tcPr>
            <w:tcW w:w="704" w:type="dxa"/>
            <w:shd w:val="clear" w:color="auto" w:fill="auto"/>
            <w:vAlign w:val="center"/>
          </w:tcPr>
          <w:p w14:paraId="4BE6DDF3"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DD8B8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Zakres pomiaru objętości ± 18 L, lub więcej</w:t>
            </w:r>
          </w:p>
        </w:tc>
        <w:tc>
          <w:tcPr>
            <w:tcW w:w="1276" w:type="dxa"/>
            <w:shd w:val="clear" w:color="auto" w:fill="auto"/>
            <w:vAlign w:val="center"/>
          </w:tcPr>
          <w:p w14:paraId="383F2C4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A92CFC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3E28E7A" w14:textId="77777777" w:rsidTr="00022CAC">
        <w:trPr>
          <w:cantSplit/>
          <w:trHeight w:val="680"/>
        </w:trPr>
        <w:tc>
          <w:tcPr>
            <w:tcW w:w="704" w:type="dxa"/>
            <w:shd w:val="clear" w:color="auto" w:fill="auto"/>
            <w:vAlign w:val="center"/>
          </w:tcPr>
          <w:p w14:paraId="70D05554"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6674F3"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Rozdzielczość pomiaru objętości 2 μL, lub lepsza</w:t>
            </w:r>
          </w:p>
        </w:tc>
        <w:tc>
          <w:tcPr>
            <w:tcW w:w="1276" w:type="dxa"/>
            <w:shd w:val="clear" w:color="auto" w:fill="auto"/>
            <w:vAlign w:val="center"/>
          </w:tcPr>
          <w:p w14:paraId="0CA14474"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1CBD62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E2F3235" w14:textId="77777777" w:rsidTr="00022CAC">
        <w:trPr>
          <w:cantSplit/>
          <w:trHeight w:val="680"/>
        </w:trPr>
        <w:tc>
          <w:tcPr>
            <w:tcW w:w="704" w:type="dxa"/>
            <w:shd w:val="clear" w:color="auto" w:fill="auto"/>
            <w:vAlign w:val="center"/>
          </w:tcPr>
          <w:p w14:paraId="458093A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0ADED8C"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Spirometr wymagający codziennej kalibracji objętości zgodnie z zaleceniami ATS ERS i z możliwością wydruku wyniku kalibracji</w:t>
            </w:r>
          </w:p>
        </w:tc>
        <w:tc>
          <w:tcPr>
            <w:tcW w:w="1276" w:type="dxa"/>
            <w:shd w:val="clear" w:color="auto" w:fill="auto"/>
            <w:vAlign w:val="center"/>
          </w:tcPr>
          <w:p w14:paraId="5B7EF95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12F49C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56DD792" w14:textId="77777777" w:rsidTr="00022CAC">
        <w:trPr>
          <w:cantSplit/>
          <w:trHeight w:val="680"/>
        </w:trPr>
        <w:tc>
          <w:tcPr>
            <w:tcW w:w="704" w:type="dxa"/>
            <w:shd w:val="clear" w:color="auto" w:fill="auto"/>
            <w:vAlign w:val="center"/>
          </w:tcPr>
          <w:p w14:paraId="73A61B4E"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726982"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ramach standardowego wyposażenia dostarczona powinna być 3L pompa kalibracyjna.</w:t>
            </w:r>
          </w:p>
        </w:tc>
        <w:tc>
          <w:tcPr>
            <w:tcW w:w="1276" w:type="dxa"/>
            <w:shd w:val="clear" w:color="auto" w:fill="auto"/>
            <w:vAlign w:val="center"/>
          </w:tcPr>
          <w:p w14:paraId="2E4688E7"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2FED63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5032E93" w14:textId="77777777" w:rsidTr="00022CAC">
        <w:trPr>
          <w:cantSplit/>
          <w:trHeight w:val="680"/>
        </w:trPr>
        <w:tc>
          <w:tcPr>
            <w:tcW w:w="704" w:type="dxa"/>
            <w:shd w:val="clear" w:color="auto" w:fill="auto"/>
            <w:vAlign w:val="center"/>
          </w:tcPr>
          <w:p w14:paraId="41F3EE15"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0160A3"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W ramach standardowego wyposażenia dostarczony powinien być wzorzec impedancji do weryfikacji poprawności wskazań modułu do oscylacji wymuszonych.</w:t>
            </w:r>
          </w:p>
        </w:tc>
        <w:tc>
          <w:tcPr>
            <w:tcW w:w="1276" w:type="dxa"/>
            <w:shd w:val="clear" w:color="auto" w:fill="auto"/>
            <w:vAlign w:val="center"/>
          </w:tcPr>
          <w:p w14:paraId="3DE5323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CC4627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A1312A5" w14:textId="77777777" w:rsidTr="00022CAC">
        <w:trPr>
          <w:cantSplit/>
          <w:trHeight w:val="680"/>
        </w:trPr>
        <w:tc>
          <w:tcPr>
            <w:tcW w:w="704" w:type="dxa"/>
            <w:shd w:val="clear" w:color="auto" w:fill="auto"/>
            <w:vAlign w:val="center"/>
          </w:tcPr>
          <w:p w14:paraId="561E9D16"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F7D2D1B"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graficzne wskaźniki informujące operatora o spełnieniu kryteriów zakończenia manewru:</w:t>
            </w:r>
          </w:p>
          <w:p w14:paraId="30385607" w14:textId="77777777" w:rsidR="0067347E" w:rsidRPr="0067347E" w:rsidRDefault="0067347E" w:rsidP="0067347E">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 xml:space="preserve">czas wydechu (&gt;3 lub &gt;6 sekund) w zależności od wieku pacjenta </w:t>
            </w:r>
          </w:p>
          <w:p w14:paraId="7C490FB3" w14:textId="77777777" w:rsidR="0067347E" w:rsidRPr="0067347E" w:rsidRDefault="0067347E" w:rsidP="0067347E">
            <w:pPr>
              <w:tabs>
                <w:tab w:val="left" w:pos="369"/>
              </w:tabs>
              <w:spacing w:before="120" w:after="120"/>
              <w:ind w:left="369" w:hanging="283"/>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t>
            </w:r>
            <w:r w:rsidRPr="0067347E">
              <w:rPr>
                <w:rFonts w:ascii="Verdana" w:eastAsiaTheme="minorHAnsi" w:hAnsi="Verdana" w:cs="Calibri"/>
                <w:sz w:val="18"/>
                <w:szCs w:val="18"/>
                <w:lang w:eastAsia="en-US"/>
              </w:rPr>
              <w:tab/>
              <w:t>ilość wydychanego powietrza w czasie ostatniej sekundy nasilonego wydechu (&lt;25 ml)</w:t>
            </w:r>
          </w:p>
          <w:p w14:paraId="19EC38F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Wskaźniki muszą pracować online, w trakcie wykonywania badania, a nie dopiero po jego zakończeniu.</w:t>
            </w:r>
          </w:p>
        </w:tc>
        <w:tc>
          <w:tcPr>
            <w:tcW w:w="1276" w:type="dxa"/>
            <w:shd w:val="clear" w:color="auto" w:fill="auto"/>
            <w:vAlign w:val="center"/>
          </w:tcPr>
          <w:p w14:paraId="16524E2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E8CC94A"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AED0687" w14:textId="77777777" w:rsidTr="00022CAC">
        <w:trPr>
          <w:cantSplit/>
          <w:trHeight w:val="680"/>
        </w:trPr>
        <w:tc>
          <w:tcPr>
            <w:tcW w:w="704" w:type="dxa"/>
            <w:shd w:val="clear" w:color="auto" w:fill="auto"/>
            <w:vAlign w:val="center"/>
          </w:tcPr>
          <w:p w14:paraId="38BF1A09"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5699C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Program spirometryczny wyposażony w podpowiedzi tekstowe informujące operatora jaką instrukcję i w którym momencie przekazać pacjentowi.</w:t>
            </w:r>
          </w:p>
        </w:tc>
        <w:tc>
          <w:tcPr>
            <w:tcW w:w="1276" w:type="dxa"/>
            <w:shd w:val="clear" w:color="auto" w:fill="auto"/>
            <w:vAlign w:val="center"/>
          </w:tcPr>
          <w:p w14:paraId="1356E860"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81D665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1C8AF91" w14:textId="77777777" w:rsidTr="00022CAC">
        <w:trPr>
          <w:cantSplit/>
          <w:trHeight w:val="680"/>
        </w:trPr>
        <w:tc>
          <w:tcPr>
            <w:tcW w:w="704" w:type="dxa"/>
            <w:shd w:val="clear" w:color="auto" w:fill="auto"/>
            <w:vAlign w:val="center"/>
          </w:tcPr>
          <w:p w14:paraId="222055D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89E90E"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Programy animacyjne wspomagające wykonanie badania </w:t>
            </w:r>
            <w:r w:rsidRPr="0067347E">
              <w:rPr>
                <w:rFonts w:ascii="Verdana" w:eastAsiaTheme="minorHAnsi" w:hAnsi="Verdana" w:cstheme="minorBidi"/>
                <w:color w:val="000000"/>
                <w:sz w:val="18"/>
                <w:szCs w:val="18"/>
                <w:lang w:eastAsia="en-US"/>
              </w:rPr>
              <w:br/>
              <w:t xml:space="preserve">u pacjentów trudno współpracujących, w ilości przynajmniej </w:t>
            </w:r>
            <w:r w:rsidRPr="0067347E">
              <w:rPr>
                <w:rFonts w:ascii="Verdana" w:eastAsiaTheme="minorHAnsi" w:hAnsi="Verdana" w:cstheme="minorBidi"/>
                <w:color w:val="000000"/>
                <w:sz w:val="18"/>
                <w:szCs w:val="18"/>
                <w:lang w:eastAsia="en-US"/>
              </w:rPr>
              <w:br/>
              <w:t>8 różnych animacji</w:t>
            </w:r>
          </w:p>
        </w:tc>
        <w:tc>
          <w:tcPr>
            <w:tcW w:w="1276" w:type="dxa"/>
            <w:shd w:val="clear" w:color="auto" w:fill="auto"/>
            <w:vAlign w:val="center"/>
          </w:tcPr>
          <w:p w14:paraId="3EBE90A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FC05D5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4588F63" w14:textId="77777777" w:rsidTr="00022CAC">
        <w:trPr>
          <w:cantSplit/>
          <w:trHeight w:val="680"/>
        </w:trPr>
        <w:tc>
          <w:tcPr>
            <w:tcW w:w="704" w:type="dxa"/>
            <w:shd w:val="clear" w:color="auto" w:fill="auto"/>
            <w:vAlign w:val="center"/>
          </w:tcPr>
          <w:p w14:paraId="0B03F790"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3D1766" w14:textId="77777777" w:rsidR="0067347E" w:rsidRPr="0067347E" w:rsidRDefault="0067347E" w:rsidP="0067347E">
            <w:pPr>
              <w:spacing w:before="120" w:after="120"/>
              <w:rPr>
                <w:rFonts w:ascii="Verdana" w:hAnsi="Verdana" w:cs="Arial"/>
                <w:bCs/>
                <w:iCs/>
                <w:sz w:val="18"/>
                <w:szCs w:val="18"/>
              </w:rPr>
            </w:pPr>
            <w:r w:rsidRPr="0067347E">
              <w:rPr>
                <w:rFonts w:ascii="Verdana" w:hAnsi="Verdana" w:cs="Arial"/>
                <w:bCs/>
                <w:iCs/>
                <w:color w:val="000000"/>
                <w:sz w:val="18"/>
                <w:szCs w:val="18"/>
              </w:rPr>
              <w:t>Oprogramowanie spirometryczne umożliwiające uwzględnienie pozycji, w jakiej jest wykonane badanie:</w:t>
            </w:r>
          </w:p>
          <w:p w14:paraId="6CB7647B" w14:textId="77777777" w:rsidR="0067347E" w:rsidRPr="0067347E" w:rsidRDefault="0067347E" w:rsidP="000A313E">
            <w:pPr>
              <w:pageBreakBefore/>
              <w:widowControl w:val="0"/>
              <w:numPr>
                <w:ilvl w:val="0"/>
                <w:numId w:val="87"/>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lastRenderedPageBreak/>
              <w:t>stojąca</w:t>
            </w:r>
          </w:p>
          <w:p w14:paraId="5296BBBB" w14:textId="77777777" w:rsidR="0067347E" w:rsidRPr="0067347E" w:rsidRDefault="0067347E" w:rsidP="000A313E">
            <w:pPr>
              <w:pageBreakBefore/>
              <w:widowControl w:val="0"/>
              <w:numPr>
                <w:ilvl w:val="0"/>
                <w:numId w:val="87"/>
              </w:numPr>
              <w:tabs>
                <w:tab w:val="right" w:pos="8953"/>
              </w:tabs>
              <w:suppressAutoHyphens/>
              <w:autoSpaceDE w:val="0"/>
              <w:spacing w:before="120" w:after="120" w:line="259" w:lineRule="auto"/>
              <w:ind w:left="369" w:hanging="283"/>
              <w:rPr>
                <w:rFonts w:ascii="Verdana" w:hAnsi="Verdana" w:cs="Arial"/>
                <w:bCs/>
                <w:iCs/>
                <w:sz w:val="18"/>
                <w:szCs w:val="18"/>
              </w:rPr>
            </w:pPr>
            <w:r w:rsidRPr="0067347E">
              <w:rPr>
                <w:rFonts w:ascii="Verdana" w:hAnsi="Verdana" w:cs="Arial"/>
                <w:bCs/>
                <w:iCs/>
                <w:color w:val="000000"/>
                <w:sz w:val="18"/>
                <w:szCs w:val="18"/>
              </w:rPr>
              <w:t>siedząca</w:t>
            </w:r>
          </w:p>
          <w:p w14:paraId="7BACCC85" w14:textId="77777777" w:rsidR="0067347E" w:rsidRPr="0067347E" w:rsidRDefault="0067347E" w:rsidP="000A313E">
            <w:pPr>
              <w:numPr>
                <w:ilvl w:val="0"/>
                <w:numId w:val="87"/>
              </w:numPr>
              <w:spacing w:before="120" w:after="120" w:line="259" w:lineRule="auto"/>
              <w:ind w:left="369" w:hanging="283"/>
              <w:contextualSpacing/>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leżąca</w:t>
            </w:r>
          </w:p>
        </w:tc>
        <w:tc>
          <w:tcPr>
            <w:tcW w:w="1276" w:type="dxa"/>
            <w:shd w:val="clear" w:color="auto" w:fill="auto"/>
            <w:vAlign w:val="center"/>
          </w:tcPr>
          <w:p w14:paraId="2F2F177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3CA4AB9E"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40BCA117" w14:textId="77777777" w:rsidTr="00022CAC">
        <w:trPr>
          <w:cantSplit/>
          <w:trHeight w:val="680"/>
        </w:trPr>
        <w:tc>
          <w:tcPr>
            <w:tcW w:w="704" w:type="dxa"/>
            <w:shd w:val="clear" w:color="auto" w:fill="auto"/>
            <w:vAlign w:val="center"/>
          </w:tcPr>
          <w:p w14:paraId="24818B4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C8F31E" w14:textId="77777777" w:rsidR="0067347E" w:rsidRPr="0067347E" w:rsidRDefault="0067347E" w:rsidP="0067347E">
            <w:pPr>
              <w:spacing w:before="120" w:after="120"/>
              <w:rPr>
                <w:rFonts w:ascii="Verdana" w:hAnsi="Verdana" w:cs="Arial"/>
                <w:bCs/>
                <w:iCs/>
                <w:sz w:val="18"/>
                <w:szCs w:val="18"/>
              </w:rPr>
            </w:pPr>
            <w:r w:rsidRPr="0067347E">
              <w:rPr>
                <w:rFonts w:ascii="Verdana" w:hAnsi="Verdana" w:cs="Arial"/>
                <w:bCs/>
                <w:iCs/>
                <w:color w:val="000000"/>
                <w:sz w:val="18"/>
                <w:szCs w:val="18"/>
              </w:rPr>
              <w:t>Moduł do oscylacji wymuszonych wykorzystujący wymuszenie impulsem ciśnieniowym:</w:t>
            </w:r>
          </w:p>
          <w:p w14:paraId="702394F2"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zakres mierzonych częstotliwości 3-48 Hz lub większy, wykorzystujący impulsy 0-100 Hz.</w:t>
            </w:r>
          </w:p>
          <w:p w14:paraId="2015F9F5"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częstotliwość próbkowania dla konwersji analogowo – cyfrowej przynajmniej: 200Hz</w:t>
            </w:r>
          </w:p>
          <w:p w14:paraId="0622F12B"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możliwość  wykrywania i prezentacji ograniczeń przepływów wydechowych</w:t>
            </w:r>
          </w:p>
          <w:p w14:paraId="058AA4D7" w14:textId="77777777" w:rsidR="0067347E" w:rsidRPr="0067347E" w:rsidRDefault="0067347E" w:rsidP="000A313E">
            <w:pPr>
              <w:pageBreakBefore/>
              <w:widowControl w:val="0"/>
              <w:numPr>
                <w:ilvl w:val="0"/>
                <w:numId w:val="84"/>
              </w:numPr>
              <w:tabs>
                <w:tab w:val="right" w:pos="8953"/>
              </w:tabs>
              <w:suppressAutoHyphens/>
              <w:autoSpaceDE w:val="0"/>
              <w:spacing w:before="120" w:after="120" w:line="259" w:lineRule="auto"/>
              <w:ind w:left="355" w:hanging="269"/>
              <w:rPr>
                <w:rFonts w:ascii="Verdana" w:hAnsi="Verdana" w:cs="Arial"/>
                <w:bCs/>
                <w:iCs/>
                <w:sz w:val="18"/>
                <w:szCs w:val="18"/>
              </w:rPr>
            </w:pPr>
            <w:r w:rsidRPr="0067347E">
              <w:rPr>
                <w:rFonts w:ascii="Verdana" w:hAnsi="Verdana" w:cs="Arial"/>
                <w:bCs/>
                <w:iCs/>
                <w:color w:val="000000"/>
                <w:sz w:val="18"/>
                <w:szCs w:val="18"/>
              </w:rPr>
              <w:t>moduł do oscylacji wymuszonych – pomiar ciśnienia w ustach:</w:t>
            </w:r>
          </w:p>
          <w:p w14:paraId="32E271A5" w14:textId="77777777" w:rsidR="0067347E" w:rsidRPr="0067347E" w:rsidRDefault="0067347E" w:rsidP="000A313E">
            <w:pPr>
              <w:pageBreakBefore/>
              <w:widowControl w:val="0"/>
              <w:numPr>
                <w:ilvl w:val="0"/>
                <w:numId w:val="88"/>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zakres: min. ± 2 kPa lub większa</w:t>
            </w:r>
          </w:p>
          <w:p w14:paraId="342EA0DB" w14:textId="77777777" w:rsidR="0067347E" w:rsidRPr="0067347E" w:rsidRDefault="0067347E" w:rsidP="000A313E">
            <w:pPr>
              <w:pageBreakBefore/>
              <w:widowControl w:val="0"/>
              <w:numPr>
                <w:ilvl w:val="0"/>
                <w:numId w:val="88"/>
              </w:numPr>
              <w:tabs>
                <w:tab w:val="right" w:pos="8953"/>
              </w:tabs>
              <w:suppressAutoHyphens/>
              <w:autoSpaceDE w:val="0"/>
              <w:spacing w:before="120" w:after="120" w:line="259" w:lineRule="auto"/>
              <w:rPr>
                <w:rFonts w:ascii="Verdana" w:hAnsi="Verdana" w:cs="Arial"/>
                <w:bCs/>
                <w:iCs/>
                <w:sz w:val="18"/>
                <w:szCs w:val="18"/>
              </w:rPr>
            </w:pPr>
            <w:r w:rsidRPr="0067347E">
              <w:rPr>
                <w:rFonts w:ascii="Verdana" w:hAnsi="Verdana" w:cs="Arial"/>
                <w:bCs/>
                <w:iCs/>
                <w:color w:val="000000"/>
                <w:sz w:val="18"/>
                <w:szCs w:val="18"/>
              </w:rPr>
              <w:t>dokładność: ± 2% lub lepsza</w:t>
            </w:r>
          </w:p>
          <w:p w14:paraId="7BDDCA32" w14:textId="77777777" w:rsidR="0067347E" w:rsidRPr="0067347E" w:rsidRDefault="0067347E" w:rsidP="000A313E">
            <w:pPr>
              <w:numPr>
                <w:ilvl w:val="0"/>
                <w:numId w:val="88"/>
              </w:numPr>
              <w:spacing w:before="120" w:after="120" w:line="259" w:lineRule="auto"/>
              <w:contextualSpacing/>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rozdzielczość:  0,001 Pa lub lepsza</w:t>
            </w:r>
          </w:p>
        </w:tc>
        <w:tc>
          <w:tcPr>
            <w:tcW w:w="1276" w:type="dxa"/>
            <w:shd w:val="clear" w:color="auto" w:fill="auto"/>
            <w:vAlign w:val="center"/>
          </w:tcPr>
          <w:p w14:paraId="06A2DBC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30D6EFDC"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8F6E31D" w14:textId="77777777" w:rsidTr="00022CAC">
        <w:trPr>
          <w:cantSplit/>
          <w:trHeight w:val="680"/>
        </w:trPr>
        <w:tc>
          <w:tcPr>
            <w:tcW w:w="704" w:type="dxa"/>
            <w:shd w:val="clear" w:color="auto" w:fill="auto"/>
            <w:vAlign w:val="center"/>
          </w:tcPr>
          <w:p w14:paraId="1F7CC4DA"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89C5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Program do oscylacji wymuszonych umożliwiający przeprowadzenie przynajmniej trzech prób z których </w:t>
            </w:r>
            <w:r w:rsidRPr="0067347E">
              <w:rPr>
                <w:rFonts w:ascii="Verdana" w:eastAsiaTheme="minorHAnsi" w:hAnsi="Verdana" w:cstheme="minorBidi"/>
                <w:bCs/>
                <w:color w:val="000000"/>
                <w:sz w:val="18"/>
                <w:szCs w:val="18"/>
                <w:lang w:eastAsia="en-US"/>
              </w:rPr>
              <w:br/>
              <w:t>system wylicza powtarzalność pomiaru</w:t>
            </w:r>
          </w:p>
        </w:tc>
        <w:tc>
          <w:tcPr>
            <w:tcW w:w="1276" w:type="dxa"/>
            <w:shd w:val="clear" w:color="auto" w:fill="auto"/>
            <w:vAlign w:val="center"/>
          </w:tcPr>
          <w:p w14:paraId="49B2717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DB80DD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037804A" w14:textId="77777777" w:rsidTr="00022CAC">
        <w:trPr>
          <w:cantSplit/>
          <w:trHeight w:val="680"/>
        </w:trPr>
        <w:tc>
          <w:tcPr>
            <w:tcW w:w="704" w:type="dxa"/>
            <w:shd w:val="clear" w:color="auto" w:fill="auto"/>
            <w:vAlign w:val="center"/>
          </w:tcPr>
          <w:p w14:paraId="3273C7B9"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C1C52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Opór widoczny w raporcie może być prezentowany przynajmniej w trzech wariantach:</w:t>
            </w:r>
          </w:p>
          <w:p w14:paraId="0AB5EEF9"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wartość średnia z wszystkich prawidłowo wykonanych prób</w:t>
            </w:r>
          </w:p>
          <w:p w14:paraId="009D6C9A"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jako rzeczywiste wartości zmierzone w każdej próbie</w:t>
            </w:r>
          </w:p>
          <w:p w14:paraId="325BEE84" w14:textId="77777777" w:rsidR="0067347E" w:rsidRPr="0067347E" w:rsidRDefault="0067347E" w:rsidP="000A313E">
            <w:pPr>
              <w:numPr>
                <w:ilvl w:val="0"/>
                <w:numId w:val="89"/>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w sposób mieszany, czyli oba powyższe jednocześnie</w:t>
            </w:r>
          </w:p>
        </w:tc>
        <w:tc>
          <w:tcPr>
            <w:tcW w:w="1276" w:type="dxa"/>
            <w:shd w:val="clear" w:color="auto" w:fill="auto"/>
            <w:vAlign w:val="center"/>
          </w:tcPr>
          <w:p w14:paraId="0BDA1BF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9709CAD"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771120B" w14:textId="77777777" w:rsidTr="00022CAC">
        <w:trPr>
          <w:cantSplit/>
          <w:trHeight w:val="680"/>
        </w:trPr>
        <w:tc>
          <w:tcPr>
            <w:tcW w:w="704" w:type="dxa"/>
            <w:shd w:val="clear" w:color="auto" w:fill="auto"/>
            <w:vAlign w:val="center"/>
          </w:tcPr>
          <w:p w14:paraId="6C41542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1470C2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automatyczną klasyfikację badania według J. Winklera</w:t>
            </w:r>
          </w:p>
        </w:tc>
        <w:tc>
          <w:tcPr>
            <w:tcW w:w="1276" w:type="dxa"/>
            <w:shd w:val="clear" w:color="auto" w:fill="auto"/>
            <w:vAlign w:val="center"/>
          </w:tcPr>
          <w:p w14:paraId="3DAA193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1976100"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FABADEE" w14:textId="77777777" w:rsidTr="00022CAC">
        <w:trPr>
          <w:cantSplit/>
          <w:trHeight w:val="680"/>
        </w:trPr>
        <w:tc>
          <w:tcPr>
            <w:tcW w:w="704" w:type="dxa"/>
            <w:shd w:val="clear" w:color="auto" w:fill="auto"/>
            <w:vAlign w:val="center"/>
          </w:tcPr>
          <w:p w14:paraId="77CE100D"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4ABDAE"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Program oscylometryczny oferujący parametr określający ograniczenie przepływu.</w:t>
            </w:r>
          </w:p>
        </w:tc>
        <w:tc>
          <w:tcPr>
            <w:tcW w:w="1276" w:type="dxa"/>
            <w:shd w:val="clear" w:color="auto" w:fill="auto"/>
            <w:vAlign w:val="center"/>
          </w:tcPr>
          <w:p w14:paraId="495B98E6"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A057D7B"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61952A8C" w14:textId="77777777" w:rsidTr="00022CAC">
        <w:trPr>
          <w:cantSplit/>
          <w:trHeight w:val="680"/>
        </w:trPr>
        <w:tc>
          <w:tcPr>
            <w:tcW w:w="704" w:type="dxa"/>
            <w:shd w:val="clear" w:color="auto" w:fill="auto"/>
            <w:vAlign w:val="center"/>
          </w:tcPr>
          <w:p w14:paraId="183C3990"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9790255"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bCs/>
                <w:color w:val="000000"/>
                <w:sz w:val="18"/>
                <w:szCs w:val="18"/>
                <w:lang w:eastAsia="en-US"/>
              </w:rPr>
              <w:t xml:space="preserve">Program oscylometryczny umożliwiający umieszczenie </w:t>
            </w:r>
            <w:r w:rsidRPr="0067347E">
              <w:rPr>
                <w:rFonts w:ascii="Verdana" w:eastAsiaTheme="minorHAnsi" w:hAnsi="Verdana" w:cstheme="minorBidi"/>
                <w:bCs/>
                <w:color w:val="000000"/>
                <w:sz w:val="18"/>
                <w:szCs w:val="18"/>
                <w:lang w:eastAsia="en-US"/>
              </w:rPr>
              <w:br/>
              <w:t>w raporcie automatycznej interpretacji, umożliwiając jednocześnie operatorowi jej edycję.</w:t>
            </w:r>
          </w:p>
        </w:tc>
        <w:tc>
          <w:tcPr>
            <w:tcW w:w="1276" w:type="dxa"/>
            <w:shd w:val="clear" w:color="auto" w:fill="auto"/>
            <w:vAlign w:val="center"/>
          </w:tcPr>
          <w:p w14:paraId="125B597D"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584C562"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B809C81" w14:textId="77777777" w:rsidTr="00022CAC">
        <w:trPr>
          <w:cantSplit/>
          <w:trHeight w:val="680"/>
        </w:trPr>
        <w:tc>
          <w:tcPr>
            <w:tcW w:w="704" w:type="dxa"/>
            <w:shd w:val="clear" w:color="auto" w:fill="auto"/>
            <w:vAlign w:val="center"/>
          </w:tcPr>
          <w:p w14:paraId="328E36E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DDAB18"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 xml:space="preserve">Szablony do automatycznego opisu badania umożliwiające, </w:t>
            </w:r>
            <w:r w:rsidRPr="0067347E">
              <w:rPr>
                <w:rFonts w:ascii="Verdana" w:eastAsiaTheme="minorHAnsi" w:hAnsi="Verdana" w:cstheme="minorBidi"/>
                <w:bCs/>
                <w:color w:val="000000"/>
                <w:sz w:val="18"/>
                <w:szCs w:val="18"/>
                <w:lang w:eastAsia="en-US"/>
              </w:rPr>
              <w:br/>
              <w:t>w sposób automatyczny za pomocą makr wstawianie zmierzonych parametrów do opisu.</w:t>
            </w:r>
          </w:p>
        </w:tc>
        <w:tc>
          <w:tcPr>
            <w:tcW w:w="1276" w:type="dxa"/>
            <w:shd w:val="clear" w:color="auto" w:fill="auto"/>
            <w:vAlign w:val="center"/>
          </w:tcPr>
          <w:p w14:paraId="16F9636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78673C4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9CDE614" w14:textId="77777777" w:rsidTr="00022CAC">
        <w:trPr>
          <w:cantSplit/>
          <w:trHeight w:val="680"/>
        </w:trPr>
        <w:tc>
          <w:tcPr>
            <w:tcW w:w="704" w:type="dxa"/>
            <w:shd w:val="clear" w:color="auto" w:fill="auto"/>
            <w:vAlign w:val="center"/>
          </w:tcPr>
          <w:p w14:paraId="0000CE9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A0152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bCs/>
                <w:color w:val="000000"/>
                <w:sz w:val="18"/>
                <w:szCs w:val="18"/>
                <w:lang w:eastAsia="en-US"/>
              </w:rPr>
              <w:t>Możliwość konfiguracji własnych raportów użytkownika</w:t>
            </w:r>
          </w:p>
        </w:tc>
        <w:tc>
          <w:tcPr>
            <w:tcW w:w="1276" w:type="dxa"/>
            <w:shd w:val="clear" w:color="auto" w:fill="auto"/>
            <w:vAlign w:val="center"/>
          </w:tcPr>
          <w:p w14:paraId="5FB425EA"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D1F6E0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9E1C0D9" w14:textId="77777777" w:rsidTr="00022CAC">
        <w:trPr>
          <w:cantSplit/>
          <w:trHeight w:val="680"/>
        </w:trPr>
        <w:tc>
          <w:tcPr>
            <w:tcW w:w="704" w:type="dxa"/>
            <w:shd w:val="clear" w:color="auto" w:fill="auto"/>
            <w:vAlign w:val="center"/>
          </w:tcPr>
          <w:p w14:paraId="4B0062AF"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D6B01C"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Możliwość umieszczenia w raportach spirometrycznych oraz oscylometrycznych takich parametrów jak:</w:t>
            </w:r>
          </w:p>
          <w:p w14:paraId="0F2F0887" w14:textId="77777777" w:rsidR="0067347E" w:rsidRPr="0067347E" w:rsidRDefault="0067347E" w:rsidP="000A313E">
            <w:pPr>
              <w:numPr>
                <w:ilvl w:val="0"/>
                <w:numId w:val="90"/>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percentyl</w:t>
            </w:r>
          </w:p>
          <w:p w14:paraId="1A66DB2B" w14:textId="77777777" w:rsidR="0067347E" w:rsidRPr="0067347E" w:rsidRDefault="0067347E" w:rsidP="000A313E">
            <w:pPr>
              <w:numPr>
                <w:ilvl w:val="0"/>
                <w:numId w:val="90"/>
              </w:numPr>
              <w:spacing w:before="120" w:after="120" w:line="259" w:lineRule="auto"/>
              <w:ind w:left="369" w:hanging="284"/>
              <w:rPr>
                <w:rFonts w:ascii="Verdana" w:eastAsiaTheme="minorHAnsi" w:hAnsi="Verdana" w:cs="Calibri"/>
                <w:sz w:val="18"/>
                <w:szCs w:val="18"/>
                <w:lang w:eastAsia="en-US"/>
              </w:rPr>
            </w:pPr>
            <w:r w:rsidRPr="0067347E">
              <w:rPr>
                <w:rFonts w:ascii="Verdana" w:eastAsiaTheme="minorHAnsi" w:hAnsi="Verdana" w:cs="Calibri"/>
                <w:sz w:val="18"/>
                <w:szCs w:val="18"/>
                <w:lang w:eastAsia="en-US"/>
              </w:rPr>
              <w:t>odchylenie standardowe</w:t>
            </w:r>
          </w:p>
        </w:tc>
        <w:tc>
          <w:tcPr>
            <w:tcW w:w="1276" w:type="dxa"/>
            <w:shd w:val="clear" w:color="auto" w:fill="auto"/>
            <w:vAlign w:val="center"/>
          </w:tcPr>
          <w:p w14:paraId="76F2B5F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583BD185"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47B5140" w14:textId="77777777" w:rsidTr="00022CAC">
        <w:trPr>
          <w:cantSplit/>
          <w:trHeight w:val="680"/>
        </w:trPr>
        <w:tc>
          <w:tcPr>
            <w:tcW w:w="704" w:type="dxa"/>
            <w:shd w:val="clear" w:color="auto" w:fill="auto"/>
            <w:vAlign w:val="center"/>
          </w:tcPr>
          <w:p w14:paraId="34AFFD07"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8AD839"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 xml:space="preserve">Możliwość wydrukowania raportu na drukarce podłączonej do komputera oraz generowanie go w formie elektronicznej w formatach PDF, TIF, JPG, RTF . </w:t>
            </w:r>
          </w:p>
          <w:p w14:paraId="0F95E504"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lastRenderedPageBreak/>
              <w:t xml:space="preserve">Kompatybilne urządzenie </w:t>
            </w:r>
            <w:r w:rsidRPr="0067347E">
              <w:rPr>
                <w:rFonts w:ascii="Verdana" w:eastAsiaTheme="minorHAnsi" w:hAnsi="Verdana" w:cstheme="minorBidi"/>
                <w:sz w:val="18"/>
                <w:szCs w:val="18"/>
                <w:lang w:eastAsia="en-US"/>
              </w:rPr>
              <w:t xml:space="preserve">z posiadaną przez Użytkownika </w:t>
            </w:r>
            <w:r w:rsidRPr="0067347E">
              <w:rPr>
                <w:rFonts w:ascii="Verdana" w:eastAsiaTheme="minorHAnsi" w:hAnsi="Verdana" w:cstheme="minorBidi"/>
                <w:color w:val="000000"/>
                <w:sz w:val="18"/>
                <w:szCs w:val="18"/>
                <w:lang w:eastAsia="en-US"/>
              </w:rPr>
              <w:t>drukarką: TATriumph-Adler  P-5030DN</w:t>
            </w:r>
          </w:p>
        </w:tc>
        <w:tc>
          <w:tcPr>
            <w:tcW w:w="1276" w:type="dxa"/>
            <w:shd w:val="clear" w:color="auto" w:fill="auto"/>
            <w:vAlign w:val="center"/>
          </w:tcPr>
          <w:p w14:paraId="047F89EC"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lastRenderedPageBreak/>
              <w:t>Tak, podać</w:t>
            </w:r>
          </w:p>
        </w:tc>
        <w:tc>
          <w:tcPr>
            <w:tcW w:w="1855" w:type="dxa"/>
            <w:shd w:val="clear" w:color="auto" w:fill="auto"/>
            <w:vAlign w:val="center"/>
          </w:tcPr>
          <w:p w14:paraId="2BDAD07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18F97AE2" w14:textId="77777777" w:rsidTr="00022CAC">
        <w:trPr>
          <w:cantSplit/>
          <w:trHeight w:val="680"/>
        </w:trPr>
        <w:tc>
          <w:tcPr>
            <w:tcW w:w="704" w:type="dxa"/>
            <w:shd w:val="clear" w:color="auto" w:fill="auto"/>
            <w:vAlign w:val="center"/>
          </w:tcPr>
          <w:p w14:paraId="09E8C1B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5B7B0B" w14:textId="77777777" w:rsidR="0067347E" w:rsidRPr="0067347E" w:rsidRDefault="0067347E" w:rsidP="0067347E">
            <w:pPr>
              <w:spacing w:before="120" w:after="120"/>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Oprogramowanie określające bieżący status wizyty za pomocą różnych kolorów lub różnych ikon przypisanych dla odpowiednich etapów wizyty. System powinien rozróżniać przynajmniej pięć etapów, w tym koniecznie następujące etapy:</w:t>
            </w:r>
          </w:p>
          <w:p w14:paraId="6D8C235E"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wprowadzono dane pacjenta bez wykonanego pomiaru</w:t>
            </w:r>
          </w:p>
          <w:p w14:paraId="3435CD34"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przeprowadzono co najmniej jeden pomiar</w:t>
            </w:r>
          </w:p>
          <w:p w14:paraId="0F0E07B4" w14:textId="77777777" w:rsidR="0067347E" w:rsidRPr="0067347E" w:rsidRDefault="0067347E" w:rsidP="000A313E">
            <w:pPr>
              <w:numPr>
                <w:ilvl w:val="0"/>
                <w:numId w:val="85"/>
              </w:numPr>
              <w:suppressAutoHyphens/>
              <w:spacing w:before="120" w:after="120" w:line="259" w:lineRule="auto"/>
              <w:ind w:left="369" w:hanging="283"/>
              <w:rPr>
                <w:rFonts w:ascii="Verdana" w:eastAsiaTheme="minorHAnsi" w:hAnsi="Verdana" w:cstheme="minorBidi"/>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w:t>
            </w:r>
          </w:p>
          <w:p w14:paraId="284A46A1"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wizyta zakończona i zapisano co najmniej jeden raport  oraz komentarz lekarza lub interpretację wyników</w:t>
            </w:r>
          </w:p>
        </w:tc>
        <w:tc>
          <w:tcPr>
            <w:tcW w:w="1276" w:type="dxa"/>
            <w:shd w:val="clear" w:color="auto" w:fill="auto"/>
            <w:vAlign w:val="center"/>
          </w:tcPr>
          <w:p w14:paraId="448457D8"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242ACCA4"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1860D36" w14:textId="77777777" w:rsidTr="00022CAC">
        <w:trPr>
          <w:cantSplit/>
          <w:trHeight w:val="680"/>
        </w:trPr>
        <w:tc>
          <w:tcPr>
            <w:tcW w:w="704" w:type="dxa"/>
            <w:shd w:val="clear" w:color="auto" w:fill="auto"/>
            <w:vAlign w:val="center"/>
          </w:tcPr>
          <w:p w14:paraId="35EBF8A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8AE3219"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Możliwość wyboru modułu wartości należnych, niezależnie dla każdego badania</w:t>
            </w:r>
          </w:p>
        </w:tc>
        <w:tc>
          <w:tcPr>
            <w:tcW w:w="1276" w:type="dxa"/>
            <w:shd w:val="clear" w:color="auto" w:fill="auto"/>
            <w:vAlign w:val="center"/>
          </w:tcPr>
          <w:p w14:paraId="0DC4BB5B"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4F545678"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5B5815CF" w14:textId="77777777" w:rsidTr="00022CAC">
        <w:trPr>
          <w:cantSplit/>
          <w:trHeight w:val="680"/>
        </w:trPr>
        <w:tc>
          <w:tcPr>
            <w:tcW w:w="704" w:type="dxa"/>
            <w:shd w:val="clear" w:color="auto" w:fill="auto"/>
            <w:vAlign w:val="center"/>
          </w:tcPr>
          <w:p w14:paraId="3EB5C5BB"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E6F6D2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zh-CN"/>
              </w:rPr>
              <w:t xml:space="preserve">Oferowany zestaw wyposażony w moduł wartości należnych zgodnie z zaleceniami </w:t>
            </w:r>
            <w:r w:rsidRPr="0067347E">
              <w:rPr>
                <w:rFonts w:ascii="Verdana" w:eastAsiaTheme="minorHAnsi" w:hAnsi="Verdana" w:cstheme="minorBidi"/>
                <w:color w:val="000000"/>
                <w:sz w:val="18"/>
                <w:szCs w:val="18"/>
                <w:lang w:eastAsia="en-US"/>
              </w:rPr>
              <w:t>ATS ERS</w:t>
            </w:r>
          </w:p>
        </w:tc>
        <w:tc>
          <w:tcPr>
            <w:tcW w:w="1276" w:type="dxa"/>
            <w:shd w:val="clear" w:color="auto" w:fill="auto"/>
            <w:vAlign w:val="center"/>
          </w:tcPr>
          <w:p w14:paraId="73BC33C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61C6B9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3F18ED8F" w14:textId="77777777" w:rsidTr="00022CAC">
        <w:trPr>
          <w:cantSplit/>
          <w:trHeight w:val="680"/>
        </w:trPr>
        <w:tc>
          <w:tcPr>
            <w:tcW w:w="704" w:type="dxa"/>
            <w:shd w:val="clear" w:color="auto" w:fill="auto"/>
            <w:vAlign w:val="center"/>
          </w:tcPr>
          <w:p w14:paraId="5D49888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06A2B0"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zestaw wyposażony w oprogramowanie </w:t>
            </w:r>
            <w:r w:rsidRPr="0067347E">
              <w:rPr>
                <w:rFonts w:ascii="Verdana" w:eastAsiaTheme="minorHAnsi" w:hAnsi="Verdana" w:cstheme="minorBidi"/>
                <w:color w:val="000000"/>
                <w:sz w:val="18"/>
                <w:szCs w:val="18"/>
                <w:lang w:eastAsia="en-US"/>
              </w:rPr>
              <w:br/>
              <w:t>z zaimplementowanymi wartościami należnymi dla pomiaru oscylacji wymuszonych opracowanymi na polskiej populacji dzieci w wieku od 3 do 18 roku życia</w:t>
            </w:r>
          </w:p>
        </w:tc>
        <w:tc>
          <w:tcPr>
            <w:tcW w:w="1276" w:type="dxa"/>
            <w:shd w:val="clear" w:color="auto" w:fill="auto"/>
            <w:vAlign w:val="center"/>
          </w:tcPr>
          <w:p w14:paraId="3E9C345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0991F2B6"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4FB0B47" w14:textId="77777777" w:rsidTr="00022CAC">
        <w:trPr>
          <w:cantSplit/>
          <w:trHeight w:val="680"/>
        </w:trPr>
        <w:tc>
          <w:tcPr>
            <w:tcW w:w="704" w:type="dxa"/>
            <w:shd w:val="clear" w:color="auto" w:fill="auto"/>
            <w:vAlign w:val="center"/>
          </w:tcPr>
          <w:p w14:paraId="3A5E5EB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37AAD"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 xml:space="preserve">Oferowany aparat wyposażony w oprogramowanie umożliwiające użytkownikowi samodzielnie wprowadzać </w:t>
            </w:r>
            <w:r w:rsidRPr="0067347E">
              <w:rPr>
                <w:rFonts w:ascii="Verdana" w:eastAsiaTheme="minorHAnsi" w:hAnsi="Verdana" w:cstheme="minorBidi"/>
                <w:color w:val="000000"/>
                <w:sz w:val="18"/>
                <w:szCs w:val="18"/>
                <w:lang w:eastAsia="en-US"/>
              </w:rPr>
              <w:br/>
              <w:t>nowe formuły wartości należnych oraz zmieniać istniejące</w:t>
            </w:r>
          </w:p>
        </w:tc>
        <w:tc>
          <w:tcPr>
            <w:tcW w:w="1276" w:type="dxa"/>
            <w:shd w:val="clear" w:color="auto" w:fill="auto"/>
            <w:vAlign w:val="center"/>
          </w:tcPr>
          <w:p w14:paraId="70661889"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7C829DF"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0C67CA68" w14:textId="77777777" w:rsidTr="00022CAC">
        <w:trPr>
          <w:cantSplit/>
          <w:trHeight w:val="680"/>
        </w:trPr>
        <w:tc>
          <w:tcPr>
            <w:tcW w:w="704" w:type="dxa"/>
            <w:shd w:val="clear" w:color="auto" w:fill="auto"/>
            <w:vAlign w:val="center"/>
          </w:tcPr>
          <w:p w14:paraId="5DEC96A1"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85B97CC" w14:textId="77777777" w:rsidR="0067347E" w:rsidRPr="0067347E" w:rsidRDefault="0067347E" w:rsidP="0067347E">
            <w:pPr>
              <w:spacing w:before="120" w:after="120"/>
              <w:rPr>
                <w:rFonts w:ascii="Verdana" w:eastAsiaTheme="minorHAnsi" w:hAnsi="Verdana" w:cstheme="minorBidi"/>
                <w:color w:val="000000"/>
                <w:sz w:val="18"/>
                <w:szCs w:val="18"/>
                <w:lang w:eastAsia="en-US"/>
              </w:rPr>
            </w:pPr>
            <w:r w:rsidRPr="0067347E">
              <w:rPr>
                <w:rFonts w:ascii="Verdana" w:eastAsiaTheme="minorHAnsi" w:hAnsi="Verdana" w:cstheme="minorBidi"/>
                <w:color w:val="000000"/>
                <w:sz w:val="18"/>
                <w:szCs w:val="18"/>
                <w:lang w:eastAsia="en-US"/>
              </w:rPr>
              <w:t>Aparat wyposażony w ruchome ramię (przykręcane do stołu/biurka) umożliwiające ustawienie odpowiedniej pozycji przepływomierza zarówno w pionie, jak i poziomie</w:t>
            </w:r>
          </w:p>
        </w:tc>
        <w:tc>
          <w:tcPr>
            <w:tcW w:w="1276" w:type="dxa"/>
            <w:shd w:val="clear" w:color="auto" w:fill="auto"/>
            <w:vAlign w:val="center"/>
          </w:tcPr>
          <w:p w14:paraId="4CDB49DF"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3ADC4E9"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26B55458" w14:textId="77777777" w:rsidTr="00022CAC">
        <w:trPr>
          <w:cantSplit/>
          <w:trHeight w:val="680"/>
        </w:trPr>
        <w:tc>
          <w:tcPr>
            <w:tcW w:w="704" w:type="dxa"/>
            <w:shd w:val="clear" w:color="auto" w:fill="auto"/>
            <w:vAlign w:val="center"/>
          </w:tcPr>
          <w:p w14:paraId="04CCAE42"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B45CF7A"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Regulowane ramię ofertuje zakres regulacji w wysokości, mierzony od najniższej pozycji do najwyższej, w zakresie przynajmniej 80 cm</w:t>
            </w:r>
          </w:p>
        </w:tc>
        <w:tc>
          <w:tcPr>
            <w:tcW w:w="1276" w:type="dxa"/>
            <w:shd w:val="clear" w:color="auto" w:fill="auto"/>
            <w:vAlign w:val="center"/>
          </w:tcPr>
          <w:p w14:paraId="00354953"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174AAC01" w14:textId="77777777" w:rsidR="0067347E" w:rsidRPr="0067347E" w:rsidRDefault="0067347E" w:rsidP="0067347E">
            <w:pPr>
              <w:spacing w:before="60" w:after="60"/>
              <w:rPr>
                <w:rFonts w:ascii="Verdana" w:eastAsia="Calibri" w:hAnsi="Verdana"/>
                <w:bCs/>
                <w:sz w:val="18"/>
                <w:szCs w:val="18"/>
                <w:lang w:eastAsia="en-US"/>
              </w:rPr>
            </w:pPr>
          </w:p>
        </w:tc>
      </w:tr>
      <w:tr w:rsidR="0067347E" w:rsidRPr="0067347E" w14:paraId="7D377BF9" w14:textId="77777777" w:rsidTr="00022CAC">
        <w:trPr>
          <w:cantSplit/>
          <w:trHeight w:val="680"/>
        </w:trPr>
        <w:tc>
          <w:tcPr>
            <w:tcW w:w="704" w:type="dxa"/>
            <w:shd w:val="clear" w:color="auto" w:fill="auto"/>
            <w:vAlign w:val="center"/>
          </w:tcPr>
          <w:p w14:paraId="15717BBC" w14:textId="77777777" w:rsidR="0067347E" w:rsidRPr="0067347E" w:rsidRDefault="0067347E" w:rsidP="000A313E">
            <w:pPr>
              <w:numPr>
                <w:ilvl w:val="0"/>
                <w:numId w:val="117"/>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DA49717" w14:textId="77777777" w:rsidR="0067347E" w:rsidRPr="0067347E" w:rsidRDefault="0067347E" w:rsidP="0067347E">
            <w:pPr>
              <w:spacing w:before="120" w:after="120"/>
              <w:rPr>
                <w:rFonts w:ascii="Verdana" w:eastAsiaTheme="minorHAnsi" w:hAnsi="Verdana" w:cs="Calibri"/>
                <w:sz w:val="18"/>
                <w:szCs w:val="18"/>
                <w:lang w:eastAsia="en-US"/>
              </w:rPr>
            </w:pPr>
            <w:r w:rsidRPr="0067347E">
              <w:rPr>
                <w:rFonts w:ascii="Verdana" w:eastAsiaTheme="minorHAnsi" w:hAnsi="Verdana" w:cstheme="minorBidi"/>
                <w:color w:val="000000"/>
                <w:sz w:val="18"/>
                <w:szCs w:val="18"/>
                <w:lang w:eastAsia="en-US"/>
              </w:rPr>
              <w:t>Wyrób ze znakiem CE zgodnie z dyrektywą 93/42/EC – zgłoszony w Polsce w rejestrze wyrobów medycznych</w:t>
            </w:r>
          </w:p>
        </w:tc>
        <w:tc>
          <w:tcPr>
            <w:tcW w:w="1276" w:type="dxa"/>
            <w:shd w:val="clear" w:color="auto" w:fill="auto"/>
            <w:vAlign w:val="center"/>
          </w:tcPr>
          <w:p w14:paraId="6E45253E" w14:textId="77777777" w:rsidR="0067347E" w:rsidRPr="0067347E" w:rsidRDefault="0067347E" w:rsidP="0067347E">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5" w:type="dxa"/>
            <w:shd w:val="clear" w:color="auto" w:fill="auto"/>
            <w:vAlign w:val="center"/>
          </w:tcPr>
          <w:p w14:paraId="6DB2BE32" w14:textId="77777777" w:rsidR="0067347E" w:rsidRPr="0067347E" w:rsidRDefault="0067347E" w:rsidP="0067347E">
            <w:pPr>
              <w:spacing w:before="60" w:after="60"/>
              <w:rPr>
                <w:rFonts w:ascii="Verdana" w:eastAsia="Calibri" w:hAnsi="Verdana"/>
                <w:bCs/>
                <w:sz w:val="18"/>
                <w:szCs w:val="18"/>
                <w:lang w:eastAsia="en-US"/>
              </w:rPr>
            </w:pPr>
          </w:p>
        </w:tc>
      </w:tr>
    </w:tbl>
    <w:p w14:paraId="549BEA61" w14:textId="77777777" w:rsidR="0067347E" w:rsidRPr="0067347E" w:rsidRDefault="0067347E" w:rsidP="0067347E">
      <w:pPr>
        <w:spacing w:line="240" w:lineRule="exact"/>
        <w:rPr>
          <w:rFonts w:ascii="Verdana" w:hAnsi="Verdana"/>
          <w:b/>
          <w:strike/>
          <w:noProof/>
          <w:lang w:val="cs-CZ"/>
        </w:rPr>
      </w:pPr>
    </w:p>
    <w:p w14:paraId="7C7B6CDE"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46DDB25B" w14:textId="77777777" w:rsidR="0067347E" w:rsidRPr="0067347E" w:rsidRDefault="0067347E" w:rsidP="000A313E">
      <w:pPr>
        <w:numPr>
          <w:ilvl w:val="0"/>
          <w:numId w:val="122"/>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Nie spełnienie wszystkich parametrów lub funkcji, podanych w rubrykach „Parametry” </w:t>
      </w:r>
      <w:r w:rsidRPr="0067347E">
        <w:rPr>
          <w:rFonts w:ascii="Verdana" w:hAnsi="Verdana"/>
          <w:noProof/>
          <w:sz w:val="18"/>
          <w:szCs w:val="18"/>
          <w:lang w:val="cs-CZ"/>
        </w:rPr>
        <w:br/>
        <w:t xml:space="preserve">i „Wartość wymagana” spowoduje odrzucenie oferty. </w:t>
      </w:r>
    </w:p>
    <w:p w14:paraId="421029D2" w14:textId="77777777" w:rsidR="0067347E" w:rsidRPr="0067347E" w:rsidRDefault="0067347E" w:rsidP="000A313E">
      <w:pPr>
        <w:numPr>
          <w:ilvl w:val="0"/>
          <w:numId w:val="122"/>
        </w:numPr>
        <w:tabs>
          <w:tab w:val="left" w:pos="426"/>
        </w:tabs>
        <w:spacing w:after="120" w:line="240" w:lineRule="exact"/>
        <w:ind w:left="709" w:hanging="425"/>
        <w:jc w:val="both"/>
        <w:rPr>
          <w:rFonts w:ascii="Verdana" w:hAnsi="Verdana"/>
          <w:noProof/>
          <w:sz w:val="18"/>
          <w:szCs w:val="18"/>
          <w:lang w:val="cs-CZ"/>
        </w:rPr>
      </w:pPr>
      <w:r w:rsidRPr="0067347E">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213230" w14:textId="77777777" w:rsidR="0067347E" w:rsidRPr="0067347E" w:rsidRDefault="0067347E" w:rsidP="0067347E">
      <w:pPr>
        <w:spacing w:after="120"/>
        <w:ind w:left="709" w:hanging="425"/>
        <w:rPr>
          <w:rFonts w:ascii="Verdana" w:hAnsi="Verdana" w:cs="Calibri"/>
          <w:b/>
          <w:sz w:val="18"/>
          <w:szCs w:val="18"/>
          <w:lang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0"/>
          <w:footerReference w:type="even" r:id="rId31"/>
          <w:footerReference w:type="default" r:id="rId32"/>
          <w:headerReference w:type="first" r:id="rId33"/>
          <w:footerReference w:type="first" r:id="rId34"/>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77EEAC9E" w14:textId="77777777" w:rsidR="00022CAC" w:rsidRDefault="00022CAC" w:rsidP="00022CAC">
      <w:pPr>
        <w:spacing w:line="280" w:lineRule="exact"/>
        <w:jc w:val="center"/>
        <w:rPr>
          <w:rFonts w:ascii="Verdana" w:hAnsi="Verdana"/>
          <w:b/>
          <w:sz w:val="18"/>
          <w:szCs w:val="18"/>
        </w:rPr>
      </w:pP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1D879E0"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022CAC">
        <w:rPr>
          <w:rFonts w:ascii="Verdana" w:hAnsi="Verdana"/>
          <w:color w:val="000000"/>
          <w:sz w:val="18"/>
          <w:szCs w:val="18"/>
        </w:rPr>
        <w:t>Przenośny aparat do monitorowania zawartości wodoru w wydychanym powietrzu na potrzeby Katedry i Zakładu Fizjologii</w:t>
      </w:r>
    </w:p>
    <w:p w14:paraId="48C87AD0" w14:textId="77777777" w:rsidR="00022CAC" w:rsidRPr="00022CAC" w:rsidRDefault="00022CAC"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0A313E">
      <w:pPr>
        <w:numPr>
          <w:ilvl w:val="0"/>
          <w:numId w:val="12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74DABF50"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35A85BE0"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06EA631E"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68E91D89"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21EEDFB"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79C8E87"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1C148A71" w14:textId="77777777" w:rsidR="00022CAC" w:rsidRPr="00022CAC" w:rsidRDefault="00022CAC" w:rsidP="00022CAC">
            <w:pPr>
              <w:snapToGrid w:val="0"/>
              <w:jc w:val="center"/>
              <w:rPr>
                <w:rFonts w:ascii="Verdana" w:hAnsi="Verdana"/>
                <w:sz w:val="16"/>
                <w:szCs w:val="16"/>
              </w:rPr>
            </w:pPr>
          </w:p>
          <w:p w14:paraId="5B0FC9C5" w14:textId="77777777" w:rsidR="00022CAC" w:rsidRPr="00022CAC" w:rsidRDefault="00022CAC" w:rsidP="00022CAC">
            <w:pPr>
              <w:snapToGrid w:val="0"/>
              <w:rPr>
                <w:rFonts w:ascii="Verdana" w:hAnsi="Verdana"/>
                <w:i/>
                <w:sz w:val="16"/>
                <w:szCs w:val="16"/>
              </w:rPr>
            </w:pPr>
          </w:p>
          <w:p w14:paraId="07BC77AA"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4477A37"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2528786F"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CA0F5BF"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6600556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5DA743E" w14:textId="77777777" w:rsidR="00022CAC" w:rsidRPr="00022CAC" w:rsidRDefault="00022CAC" w:rsidP="00022CAC">
            <w:pPr>
              <w:snapToGrid w:val="0"/>
              <w:jc w:val="center"/>
              <w:rPr>
                <w:rFonts w:ascii="Verdana" w:hAnsi="Verdana"/>
                <w:i/>
                <w:sz w:val="16"/>
                <w:szCs w:val="16"/>
              </w:rPr>
            </w:pPr>
          </w:p>
          <w:p w14:paraId="18AA3E1A" w14:textId="77777777" w:rsidR="00022CAC" w:rsidRPr="00022CAC" w:rsidRDefault="00022CAC" w:rsidP="00022CAC">
            <w:pPr>
              <w:snapToGrid w:val="0"/>
              <w:jc w:val="center"/>
              <w:rPr>
                <w:rFonts w:ascii="Verdana" w:hAnsi="Verdana"/>
                <w:i/>
                <w:sz w:val="16"/>
                <w:szCs w:val="16"/>
              </w:rPr>
            </w:pPr>
          </w:p>
          <w:p w14:paraId="561D1B2C" w14:textId="77777777" w:rsidR="00022CAC" w:rsidRPr="00022CAC" w:rsidRDefault="00022CAC" w:rsidP="00022CAC">
            <w:pPr>
              <w:snapToGrid w:val="0"/>
              <w:jc w:val="center"/>
              <w:rPr>
                <w:rFonts w:ascii="Verdana" w:hAnsi="Verdana"/>
                <w:sz w:val="16"/>
                <w:szCs w:val="16"/>
              </w:rPr>
            </w:pPr>
          </w:p>
        </w:tc>
      </w:tr>
      <w:tr w:rsidR="00022CAC" w:rsidRPr="00022CAC" w14:paraId="7FCEC49B"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16D961A4"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2C838C13"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4DA170EB"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4575D42B"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54594592"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2B3982B2" w14:textId="77777777" w:rsidTr="00022CAC">
        <w:trPr>
          <w:cantSplit/>
          <w:trHeight w:hRule="exact" w:val="1694"/>
        </w:trPr>
        <w:tc>
          <w:tcPr>
            <w:tcW w:w="439" w:type="pct"/>
            <w:tcBorders>
              <w:top w:val="single" w:sz="12" w:space="0" w:color="000000"/>
              <w:left w:val="single" w:sz="12" w:space="0" w:color="000000"/>
              <w:bottom w:val="single" w:sz="4" w:space="0" w:color="auto"/>
            </w:tcBorders>
          </w:tcPr>
          <w:p w14:paraId="3A5974F5" w14:textId="77777777" w:rsidR="00022CAC" w:rsidRPr="00022CAC" w:rsidRDefault="00022CAC" w:rsidP="000A313E">
            <w:pPr>
              <w:numPr>
                <w:ilvl w:val="0"/>
                <w:numId w:val="118"/>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14E89E38" w14:textId="77777777" w:rsidR="00022CAC" w:rsidRPr="00022CAC" w:rsidRDefault="00022CAC" w:rsidP="00022CAC">
            <w:pPr>
              <w:ind w:right="44"/>
              <w:rPr>
                <w:rFonts w:ascii="Century Gothic" w:hAnsi="Century Gothic" w:cs="Arial"/>
                <w:iCs/>
                <w:sz w:val="18"/>
                <w:szCs w:val="18"/>
              </w:rPr>
            </w:pPr>
            <w:r w:rsidRPr="00022CAC">
              <w:rPr>
                <w:rFonts w:ascii="Century Gothic" w:hAnsi="Century Gothic" w:cs="Arial"/>
                <w:iCs/>
                <w:sz w:val="18"/>
                <w:szCs w:val="18"/>
              </w:rPr>
              <w:t xml:space="preserve">Przenośny aparat do monitorowania zawartości wodoru w wydychanym powietrzu na potrzeby Katedry </w:t>
            </w:r>
            <w:r w:rsidRPr="00022CAC">
              <w:rPr>
                <w:rFonts w:ascii="Century Gothic" w:hAnsi="Century Gothic" w:cs="Arial"/>
                <w:iCs/>
                <w:sz w:val="18"/>
                <w:szCs w:val="18"/>
              </w:rPr>
              <w:br/>
              <w:t>i Zakładu Fizjologii</w:t>
            </w:r>
          </w:p>
          <w:p w14:paraId="3B0A7B33" w14:textId="7873822E" w:rsidR="00022CAC" w:rsidRPr="00022CAC" w:rsidRDefault="00022CAC" w:rsidP="00022CAC">
            <w:pPr>
              <w:ind w:right="44"/>
              <w:rPr>
                <w:rFonts w:ascii="Verdana" w:hAnsi="Verdana" w:cs="Arial"/>
                <w:b/>
                <w:bCs/>
                <w:i/>
                <w:iCs/>
                <w:sz w:val="16"/>
                <w:szCs w:val="16"/>
              </w:rPr>
            </w:pPr>
            <w:r w:rsidRPr="00022CAC">
              <w:rPr>
                <w:rFonts w:ascii="Verdana" w:hAnsi="Verdana" w:cs="Arial"/>
                <w:bCs/>
                <w:i/>
                <w:iCs/>
                <w:sz w:val="16"/>
                <w:szCs w:val="16"/>
              </w:rPr>
              <w:t>(zgodnie z opisem podanym w Arkuszu informacji technicznej, stanowiącym załącznik nr 3 do Siwz)</w:t>
            </w:r>
          </w:p>
          <w:p w14:paraId="1C25177D"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5602E695"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4854C99B"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7C713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597DD81"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5857AC6C" w14:textId="77777777" w:rsidR="00022CAC" w:rsidRPr="00022CAC" w:rsidRDefault="00022CAC" w:rsidP="000A313E">
            <w:pPr>
              <w:numPr>
                <w:ilvl w:val="0"/>
                <w:numId w:val="118"/>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67E8932"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2F621476" w14:textId="77777777" w:rsidR="00022CAC" w:rsidRPr="00022CAC" w:rsidRDefault="00022CAC" w:rsidP="00022CAC">
            <w:pPr>
              <w:snapToGrid w:val="0"/>
              <w:jc w:val="right"/>
              <w:rPr>
                <w:rFonts w:ascii="Verdana" w:hAnsi="Verdana"/>
                <w:sz w:val="16"/>
                <w:szCs w:val="16"/>
              </w:rPr>
            </w:pPr>
          </w:p>
          <w:p w14:paraId="60B7CFC7" w14:textId="77777777" w:rsidR="00022CAC" w:rsidRPr="00022CAC" w:rsidRDefault="00022CAC" w:rsidP="00022CAC">
            <w:pPr>
              <w:snapToGrid w:val="0"/>
              <w:rPr>
                <w:rFonts w:ascii="Verdana" w:hAnsi="Verdana"/>
                <w:sz w:val="16"/>
                <w:szCs w:val="16"/>
              </w:rPr>
            </w:pPr>
          </w:p>
          <w:p w14:paraId="06AAE82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7AA14CC"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0E197B74" w14:textId="77777777" w:rsidR="00022CAC" w:rsidRPr="00022CAC" w:rsidRDefault="00022CAC" w:rsidP="000A313E">
            <w:pPr>
              <w:numPr>
                <w:ilvl w:val="0"/>
                <w:numId w:val="118"/>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02A1BF9A"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8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12401BBD" w14:textId="77777777" w:rsidR="00022CAC" w:rsidRPr="00022CAC" w:rsidRDefault="00022CAC" w:rsidP="00022CAC">
            <w:pPr>
              <w:snapToGrid w:val="0"/>
              <w:spacing w:before="120" w:after="120"/>
              <w:rPr>
                <w:rFonts w:ascii="Verdana" w:hAnsi="Verdana"/>
                <w:sz w:val="16"/>
                <w:szCs w:val="16"/>
              </w:rPr>
            </w:pPr>
          </w:p>
          <w:p w14:paraId="4074DC42" w14:textId="77777777" w:rsidR="00022CAC" w:rsidRPr="00022CAC" w:rsidRDefault="00022CAC" w:rsidP="00022CAC">
            <w:pPr>
              <w:snapToGrid w:val="0"/>
              <w:spacing w:before="120" w:after="120"/>
              <w:jc w:val="center"/>
              <w:rPr>
                <w:rFonts w:ascii="Verdana" w:hAnsi="Verdana"/>
                <w:sz w:val="16"/>
                <w:szCs w:val="16"/>
              </w:rPr>
            </w:pPr>
          </w:p>
          <w:p w14:paraId="5E329C1A"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569B8043" w14:textId="77777777" w:rsidR="00022CAC" w:rsidRPr="00022CAC" w:rsidRDefault="00022CAC" w:rsidP="00022CAC">
            <w:pPr>
              <w:snapToGrid w:val="0"/>
              <w:spacing w:before="120" w:after="120"/>
              <w:jc w:val="right"/>
              <w:rPr>
                <w:rFonts w:ascii="Verdana" w:hAnsi="Verdana"/>
                <w:sz w:val="16"/>
                <w:szCs w:val="16"/>
              </w:rPr>
            </w:pPr>
          </w:p>
          <w:p w14:paraId="26947CFB" w14:textId="77777777" w:rsidR="00022CAC" w:rsidRPr="00022CAC" w:rsidRDefault="00022CAC" w:rsidP="00022CAC">
            <w:pPr>
              <w:snapToGrid w:val="0"/>
              <w:spacing w:before="120" w:after="120"/>
              <w:jc w:val="center"/>
              <w:rPr>
                <w:rFonts w:ascii="Verdana" w:hAnsi="Verdana"/>
                <w:sz w:val="16"/>
                <w:szCs w:val="16"/>
              </w:rPr>
            </w:pPr>
          </w:p>
          <w:p w14:paraId="298B7F94" w14:textId="77777777" w:rsidR="00022CAC" w:rsidRPr="00022CAC" w:rsidRDefault="00022CAC" w:rsidP="00022CAC">
            <w:pPr>
              <w:snapToGrid w:val="0"/>
              <w:spacing w:before="120" w:after="120"/>
              <w:rPr>
                <w:rFonts w:ascii="Verdana" w:hAnsi="Verdana"/>
                <w:sz w:val="16"/>
                <w:szCs w:val="16"/>
              </w:rPr>
            </w:pPr>
          </w:p>
        </w:tc>
      </w:tr>
      <w:tr w:rsidR="00022CAC" w:rsidRPr="00022CAC" w14:paraId="0D7AB739"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02ECD39E" w14:textId="77777777" w:rsidR="00022CAC" w:rsidRPr="00022CAC" w:rsidRDefault="00022CAC" w:rsidP="000A313E">
            <w:pPr>
              <w:numPr>
                <w:ilvl w:val="0"/>
                <w:numId w:val="118"/>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527F1164" w14:textId="02F57681" w:rsidR="00022CAC" w:rsidRPr="00022CAC" w:rsidRDefault="001A0968" w:rsidP="00022CAC">
            <w:pPr>
              <w:keepNext/>
              <w:tabs>
                <w:tab w:val="left" w:pos="72"/>
                <w:tab w:val="left" w:pos="9072"/>
              </w:tabs>
              <w:snapToGrid w:val="0"/>
              <w:spacing w:before="120" w:after="120"/>
              <w:outlineLvl w:val="2"/>
              <w:rPr>
                <w:rFonts w:ascii="Verdana" w:hAnsi="Verdana"/>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color w:val="000000" w:themeColor="text1"/>
                <w:sz w:val="18"/>
              </w:rPr>
              <w:t>(minimum 12 miesięcy, maksimum 24 miesiące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6FCAFD9F" w14:textId="77777777" w:rsidR="00022CAC" w:rsidRPr="00022CAC" w:rsidRDefault="00022CAC" w:rsidP="00022CAC">
            <w:pPr>
              <w:snapToGrid w:val="0"/>
              <w:spacing w:before="120" w:after="120"/>
              <w:rPr>
                <w:rFonts w:ascii="Verdana" w:hAnsi="Verdana"/>
                <w:sz w:val="16"/>
                <w:szCs w:val="16"/>
              </w:rPr>
            </w:pPr>
          </w:p>
          <w:p w14:paraId="5970BADD" w14:textId="77777777" w:rsidR="00022CAC" w:rsidRPr="00022CAC" w:rsidRDefault="00022CAC" w:rsidP="00022CAC">
            <w:pPr>
              <w:snapToGrid w:val="0"/>
              <w:spacing w:before="120" w:after="120"/>
              <w:rPr>
                <w:rFonts w:ascii="Verdana" w:hAnsi="Verdana"/>
                <w:sz w:val="16"/>
                <w:szCs w:val="16"/>
              </w:rPr>
            </w:pPr>
          </w:p>
          <w:p w14:paraId="54BDA519"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0A7390BE" w14:textId="77777777" w:rsidR="00022CAC" w:rsidRPr="00022CAC" w:rsidRDefault="00022CAC" w:rsidP="00022CAC">
            <w:pPr>
              <w:snapToGrid w:val="0"/>
              <w:spacing w:before="120" w:after="120"/>
              <w:jc w:val="right"/>
              <w:rPr>
                <w:rFonts w:ascii="Verdana" w:hAnsi="Verdana"/>
                <w:sz w:val="16"/>
                <w:szCs w:val="16"/>
              </w:rPr>
            </w:pPr>
          </w:p>
          <w:p w14:paraId="0E8488A4" w14:textId="77777777" w:rsidR="00022CAC" w:rsidRPr="00022CAC" w:rsidRDefault="00022CAC" w:rsidP="00022CAC">
            <w:pPr>
              <w:snapToGrid w:val="0"/>
              <w:spacing w:before="120" w:after="120"/>
              <w:jc w:val="center"/>
              <w:rPr>
                <w:rFonts w:ascii="Verdana" w:hAnsi="Verdana"/>
                <w:sz w:val="16"/>
                <w:szCs w:val="16"/>
              </w:rPr>
            </w:pPr>
          </w:p>
        </w:tc>
      </w:tr>
    </w:tbl>
    <w:p w14:paraId="37D3CFA9" w14:textId="77777777" w:rsidR="00022CAC" w:rsidRPr="00022CAC" w:rsidRDefault="00022CAC" w:rsidP="00022CAC">
      <w:pPr>
        <w:spacing w:line="280" w:lineRule="exact"/>
        <w:jc w:val="both"/>
        <w:rPr>
          <w:rFonts w:ascii="Century Gothic" w:hAnsi="Century Gothic"/>
          <w:bCs/>
          <w:sz w:val="20"/>
          <w:szCs w:val="20"/>
        </w:rPr>
      </w:pPr>
    </w:p>
    <w:p w14:paraId="53D26AF3" w14:textId="77777777" w:rsidR="00022CAC" w:rsidRPr="00022CAC" w:rsidRDefault="00022CAC" w:rsidP="00022CAC">
      <w:pPr>
        <w:spacing w:line="280" w:lineRule="exact"/>
        <w:ind w:left="-76"/>
        <w:jc w:val="both"/>
        <w:rPr>
          <w:rFonts w:ascii="Century Gothic" w:hAnsi="Century Gothic"/>
          <w:bCs/>
          <w:sz w:val="20"/>
          <w:szCs w:val="20"/>
        </w:rPr>
      </w:pPr>
    </w:p>
    <w:p w14:paraId="4A5DBCFA" w14:textId="77777777" w:rsidR="00022CAC" w:rsidRPr="00022CAC" w:rsidRDefault="00022CAC" w:rsidP="000A313E">
      <w:pPr>
        <w:numPr>
          <w:ilvl w:val="0"/>
          <w:numId w:val="124"/>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lastRenderedPageBreak/>
        <w:t xml:space="preserve">Oświadczam, że zapoznałem się z treścią Siwz i akceptuję jej postanowienia. </w:t>
      </w:r>
    </w:p>
    <w:p w14:paraId="09278E5A"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4D8CC9C4" w14:textId="77777777" w:rsidR="00022CAC" w:rsidRPr="00022CAC" w:rsidRDefault="00022CAC" w:rsidP="000A313E">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D255173" w14:textId="296247D9" w:rsidR="00022CAC" w:rsidRPr="00022CAC" w:rsidRDefault="00022CAC" w:rsidP="000A313E">
      <w:pPr>
        <w:numPr>
          <w:ilvl w:val="0"/>
          <w:numId w:val="12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0BB27C2D"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9528431"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DA62E55"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B4C473F"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385629F5"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C946F66" w14:textId="77777777" w:rsidR="00022CAC" w:rsidRPr="00022CAC" w:rsidRDefault="00022CAC" w:rsidP="000A313E">
      <w:pPr>
        <w:numPr>
          <w:ilvl w:val="0"/>
          <w:numId w:val="124"/>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45827C43"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9E5F8DF"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6895762" w14:textId="77777777" w:rsidR="00022CAC" w:rsidRPr="00022CAC" w:rsidRDefault="00022CAC" w:rsidP="00EC2F31">
      <w:pPr>
        <w:numPr>
          <w:ilvl w:val="0"/>
          <w:numId w:val="16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DEA124F" w14:textId="77777777" w:rsidR="00022CAC" w:rsidRPr="00022CAC" w:rsidRDefault="00022CAC" w:rsidP="00EC2F31">
      <w:pPr>
        <w:numPr>
          <w:ilvl w:val="0"/>
          <w:numId w:val="16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7CD3405"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6517D0E" w14:textId="77777777" w:rsidR="00022CAC" w:rsidRPr="00022CAC" w:rsidRDefault="00022CAC" w:rsidP="000A313E">
      <w:pPr>
        <w:numPr>
          <w:ilvl w:val="0"/>
          <w:numId w:val="124"/>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F3768BE" w14:textId="77777777" w:rsidR="00022CAC" w:rsidRPr="00022CAC" w:rsidRDefault="00022CAC" w:rsidP="00022CAC">
      <w:pPr>
        <w:spacing w:after="60" w:line="280" w:lineRule="exact"/>
        <w:jc w:val="both"/>
        <w:rPr>
          <w:rFonts w:ascii="Verdana" w:hAnsi="Verdana"/>
          <w:sz w:val="18"/>
          <w:szCs w:val="18"/>
        </w:rPr>
      </w:pPr>
    </w:p>
    <w:p w14:paraId="5BB9EEA7" w14:textId="77777777" w:rsidR="00022CAC" w:rsidRPr="00022CAC" w:rsidRDefault="00022CAC" w:rsidP="00022CAC">
      <w:pPr>
        <w:spacing w:after="60" w:line="280" w:lineRule="exact"/>
        <w:jc w:val="both"/>
        <w:rPr>
          <w:rFonts w:ascii="Verdana" w:hAnsi="Verdana"/>
          <w:sz w:val="18"/>
          <w:szCs w:val="18"/>
        </w:rPr>
      </w:pPr>
    </w:p>
    <w:p w14:paraId="07056E43"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663C1E6" w14:textId="77777777" w:rsidR="00022CAC" w:rsidRPr="00022CAC" w:rsidRDefault="00022CAC" w:rsidP="00022CAC">
      <w:pPr>
        <w:tabs>
          <w:tab w:val="left" w:pos="0"/>
        </w:tabs>
        <w:spacing w:line="280" w:lineRule="exact"/>
        <w:rPr>
          <w:rFonts w:ascii="Verdana" w:hAnsi="Verdana"/>
          <w:b/>
          <w:bCs/>
          <w:sz w:val="18"/>
          <w:szCs w:val="18"/>
        </w:rPr>
      </w:pPr>
    </w:p>
    <w:p w14:paraId="6C129248" w14:textId="77777777" w:rsidR="00022CAC" w:rsidRPr="00022CAC" w:rsidRDefault="00022CAC" w:rsidP="00022CAC">
      <w:pPr>
        <w:tabs>
          <w:tab w:val="left" w:pos="0"/>
        </w:tabs>
        <w:spacing w:line="280" w:lineRule="exact"/>
        <w:rPr>
          <w:rFonts w:ascii="Verdana" w:hAnsi="Verdana"/>
          <w:b/>
          <w:bCs/>
          <w:sz w:val="18"/>
          <w:szCs w:val="18"/>
        </w:rPr>
      </w:pPr>
    </w:p>
    <w:p w14:paraId="1F82CC91" w14:textId="77777777" w:rsidR="00022CAC" w:rsidRPr="00022CAC" w:rsidRDefault="00022CAC" w:rsidP="00022CAC">
      <w:pPr>
        <w:ind w:firstLine="709"/>
        <w:sectPr w:rsidR="00022CAC" w:rsidRPr="00022CAC" w:rsidSect="00022CAC">
          <w:pgSz w:w="11906" w:h="16838"/>
          <w:pgMar w:top="709" w:right="1417" w:bottom="1417" w:left="1417" w:header="708" w:footer="708" w:gutter="0"/>
          <w:cols w:space="708"/>
          <w:docGrid w:linePitch="360"/>
        </w:sectPr>
      </w:pPr>
    </w:p>
    <w:p w14:paraId="6E5E728D" w14:textId="77777777" w:rsidR="0067347E" w:rsidRPr="0067347E" w:rsidRDefault="0067347E" w:rsidP="0067347E">
      <w:pPr>
        <w:rPr>
          <w:rFonts w:eastAsiaTheme="majorEastAsia"/>
        </w:r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3363286B"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022CAC">
        <w:rPr>
          <w:rFonts w:ascii="Verdana" w:hAnsi="Verdana"/>
          <w:sz w:val="18"/>
          <w:szCs w:val="18"/>
        </w:rPr>
        <w:t>Przenośny aparat do monitorowania zawartości wodoru w wydychanym powietrzu</w:t>
      </w:r>
      <w:r w:rsidRPr="00022CAC">
        <w:rPr>
          <w:rFonts w:ascii="Verdana" w:hAnsi="Verdana"/>
          <w:color w:val="000000"/>
          <w:sz w:val="18"/>
          <w:szCs w:val="18"/>
        </w:rPr>
        <w:t xml:space="preserve"> na potrzeby Katedry i Zakładu Fizjologii</w:t>
      </w:r>
    </w:p>
    <w:p w14:paraId="7E1272E0" w14:textId="77777777" w:rsidR="00022CAC" w:rsidRPr="00022CAC" w:rsidRDefault="00022CAC" w:rsidP="00022CAC">
      <w:pPr>
        <w:tabs>
          <w:tab w:val="left" w:pos="1204"/>
          <w:tab w:val="left" w:pos="1418"/>
          <w:tab w:val="left" w:pos="1701"/>
          <w:tab w:val="left" w:pos="1843"/>
        </w:tabs>
        <w:spacing w:after="120" w:line="240" w:lineRule="exact"/>
        <w:ind w:left="1701" w:hanging="992"/>
        <w:jc w:val="both"/>
        <w:rPr>
          <w:rFonts w:ascii="Verdana" w:hAnsi="Verdana"/>
          <w:noProof/>
          <w:sz w:val="18"/>
          <w:szCs w:val="18"/>
        </w:rPr>
      </w:pPr>
    </w:p>
    <w:p w14:paraId="24CDEBB2"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0AD7C9EF"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136A872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w:t>
      </w:r>
    </w:p>
    <w:p w14:paraId="78CEC464"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 (Sprzęt  fabr. nowy, nie powystawowy) .............</w:t>
      </w:r>
    </w:p>
    <w:p w14:paraId="2F513481"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5FD1ED7C"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5957FC39"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1F73FBDD"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3F920901"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60703C49"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4CC59CF4"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54230DB6"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7C62B7F1" w14:textId="77777777" w:rsidTr="00022CAC">
        <w:trPr>
          <w:cantSplit/>
          <w:trHeight w:val="679"/>
        </w:trPr>
        <w:tc>
          <w:tcPr>
            <w:tcW w:w="704" w:type="dxa"/>
            <w:tcBorders>
              <w:bottom w:val="single" w:sz="4" w:space="0" w:color="auto"/>
            </w:tcBorders>
            <w:shd w:val="clear" w:color="auto" w:fill="auto"/>
            <w:vAlign w:val="center"/>
          </w:tcPr>
          <w:p w14:paraId="13909D3E" w14:textId="77777777" w:rsidR="00022CAC" w:rsidRPr="00022CAC" w:rsidRDefault="00022CAC" w:rsidP="000A313E">
            <w:pPr>
              <w:numPr>
                <w:ilvl w:val="0"/>
                <w:numId w:val="93"/>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77777777"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p>
        </w:tc>
      </w:tr>
      <w:tr w:rsidR="00022CAC" w:rsidRPr="00022CAC" w14:paraId="5D409D34" w14:textId="77777777" w:rsidTr="00022CAC">
        <w:trPr>
          <w:cantSplit/>
          <w:trHeight w:val="680"/>
        </w:trPr>
        <w:tc>
          <w:tcPr>
            <w:tcW w:w="704" w:type="dxa"/>
            <w:shd w:val="clear" w:color="auto" w:fill="auto"/>
            <w:vAlign w:val="center"/>
          </w:tcPr>
          <w:p w14:paraId="723784D2"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6EF5842"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Pomiar dokonywany za pomocą czujnika elektrochemicznego</w:t>
            </w: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022CAC">
        <w:trPr>
          <w:cantSplit/>
          <w:trHeight w:val="680"/>
        </w:trPr>
        <w:tc>
          <w:tcPr>
            <w:tcW w:w="704" w:type="dxa"/>
            <w:shd w:val="clear" w:color="auto" w:fill="auto"/>
            <w:vAlign w:val="center"/>
          </w:tcPr>
          <w:p w14:paraId="12DBBE38"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1D1428" w14:textId="77777777" w:rsidR="00022CAC" w:rsidRPr="00022CAC" w:rsidRDefault="00022CAC" w:rsidP="00022CAC">
            <w:pPr>
              <w:suppressAutoHyphens/>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Zakres pomiarowy stężeń 0-500 ppm (</w:t>
            </w:r>
            <w:r w:rsidRPr="00022CAC">
              <w:rPr>
                <w:rFonts w:ascii="Verdana" w:eastAsiaTheme="minorHAnsi" w:hAnsi="Verdana" w:cstheme="minorBidi"/>
                <w:i/>
                <w:sz w:val="18"/>
                <w:szCs w:val="18"/>
                <w:lang w:eastAsia="en-US"/>
              </w:rPr>
              <w:t>particles per milion</w:t>
            </w:r>
            <w:r w:rsidRPr="00022CAC">
              <w:rPr>
                <w:rFonts w:ascii="Verdana" w:eastAsiaTheme="minorHAnsi" w:hAnsi="Verdana" w:cstheme="minorBidi"/>
                <w:sz w:val="18"/>
                <w:szCs w:val="18"/>
                <w:lang w:eastAsia="en-US"/>
              </w:rPr>
              <w:t xml:space="preserve">) </w:t>
            </w:r>
            <w:r w:rsidRPr="00022CAC">
              <w:rPr>
                <w:rFonts w:ascii="Verdana" w:eastAsiaTheme="minorHAnsi" w:hAnsi="Verdana" w:cstheme="minorBidi"/>
                <w:sz w:val="18"/>
                <w:szCs w:val="18"/>
                <w:lang w:eastAsia="en-US"/>
              </w:rPr>
              <w:br/>
              <w:t>lub szerszy</w:t>
            </w: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022CAC">
        <w:trPr>
          <w:cantSplit/>
          <w:trHeight w:val="680"/>
        </w:trPr>
        <w:tc>
          <w:tcPr>
            <w:tcW w:w="704" w:type="dxa"/>
            <w:shd w:val="clear" w:color="auto" w:fill="auto"/>
            <w:vAlign w:val="center"/>
          </w:tcPr>
          <w:p w14:paraId="6E4C9E8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C6B117E"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Dokładność odczytu nie gorsza niż +/- 10%</w:t>
            </w: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022CAC">
        <w:trPr>
          <w:cantSplit/>
          <w:trHeight w:val="680"/>
        </w:trPr>
        <w:tc>
          <w:tcPr>
            <w:tcW w:w="704" w:type="dxa"/>
            <w:shd w:val="clear" w:color="auto" w:fill="auto"/>
            <w:vAlign w:val="center"/>
          </w:tcPr>
          <w:p w14:paraId="261AF218"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C651EA"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Interferencja CO &lt;1%</w:t>
            </w: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022CAC">
        <w:trPr>
          <w:cantSplit/>
          <w:trHeight w:val="680"/>
        </w:trPr>
        <w:tc>
          <w:tcPr>
            <w:tcW w:w="704" w:type="dxa"/>
            <w:shd w:val="clear" w:color="auto" w:fill="auto"/>
            <w:vAlign w:val="center"/>
          </w:tcPr>
          <w:p w14:paraId="37ABF20C"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A718CAD"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Konieczność kalibracji </w:t>
            </w:r>
            <w:r w:rsidRPr="00022CAC">
              <w:rPr>
                <w:rFonts w:ascii="Verdana" w:eastAsiaTheme="minorHAnsi" w:hAnsi="Verdana" w:cstheme="minorBidi"/>
                <w:sz w:val="18"/>
                <w:szCs w:val="18"/>
                <w:u w:val="single"/>
                <w:lang w:eastAsia="en-US"/>
              </w:rPr>
              <w:t>nie częściej</w:t>
            </w:r>
            <w:r w:rsidRPr="00022CAC">
              <w:rPr>
                <w:rFonts w:ascii="Verdana" w:eastAsiaTheme="minorHAnsi" w:hAnsi="Verdana" w:cstheme="minorBidi"/>
                <w:sz w:val="18"/>
                <w:szCs w:val="18"/>
                <w:lang w:eastAsia="en-US"/>
              </w:rPr>
              <w:t xml:space="preserve"> niż raz na 3 miesiące</w:t>
            </w: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022CAC">
        <w:trPr>
          <w:cantSplit/>
          <w:trHeight w:val="680"/>
        </w:trPr>
        <w:tc>
          <w:tcPr>
            <w:tcW w:w="704" w:type="dxa"/>
            <w:shd w:val="clear" w:color="auto" w:fill="auto"/>
            <w:vAlign w:val="center"/>
          </w:tcPr>
          <w:p w14:paraId="586802F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79F9E"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Praca w zakresie temperatury i wilgotności otoczenia </w:t>
            </w:r>
            <w:r w:rsidRPr="00022CAC">
              <w:rPr>
                <w:rFonts w:ascii="Verdana" w:eastAsiaTheme="minorHAnsi" w:hAnsi="Verdana" w:cstheme="minorBidi"/>
                <w:sz w:val="18"/>
                <w:szCs w:val="18"/>
                <w:lang w:eastAsia="en-US"/>
              </w:rPr>
              <w:br/>
              <w:t>w zakresach (przynajmniej) 15-35</w:t>
            </w:r>
            <w:r w:rsidRPr="00022CAC">
              <w:rPr>
                <w:rFonts w:ascii="Verdana" w:eastAsiaTheme="minorHAnsi" w:hAnsi="Verdana" w:cstheme="minorBidi"/>
                <w:sz w:val="18"/>
                <w:szCs w:val="18"/>
                <w:vertAlign w:val="superscript"/>
                <w:lang w:eastAsia="en-US"/>
              </w:rPr>
              <w:t>o</w:t>
            </w:r>
            <w:r w:rsidRPr="00022CAC">
              <w:rPr>
                <w:rFonts w:ascii="Verdana" w:eastAsiaTheme="minorHAnsi" w:hAnsi="Verdana" w:cstheme="minorBidi"/>
                <w:sz w:val="18"/>
                <w:szCs w:val="18"/>
                <w:lang w:eastAsia="en-US"/>
              </w:rPr>
              <w:t>C oraz 10-90%</w:t>
            </w: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2CE712" w14:textId="77777777" w:rsidTr="00022CAC">
        <w:trPr>
          <w:cantSplit/>
          <w:trHeight w:val="680"/>
        </w:trPr>
        <w:tc>
          <w:tcPr>
            <w:tcW w:w="704" w:type="dxa"/>
            <w:shd w:val="clear" w:color="auto" w:fill="auto"/>
            <w:vAlign w:val="center"/>
          </w:tcPr>
          <w:p w14:paraId="63467B3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1F2818B"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Kolorowy wyświetlacz, umożliwiający dotykową obsługę urządzenia</w:t>
            </w:r>
          </w:p>
        </w:tc>
        <w:tc>
          <w:tcPr>
            <w:tcW w:w="1276" w:type="dxa"/>
            <w:shd w:val="clear" w:color="auto" w:fill="auto"/>
          </w:tcPr>
          <w:p w14:paraId="6F6075AE"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28F794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494F155" w14:textId="77777777" w:rsidTr="00022CAC">
        <w:trPr>
          <w:cantSplit/>
          <w:trHeight w:val="680"/>
        </w:trPr>
        <w:tc>
          <w:tcPr>
            <w:tcW w:w="704" w:type="dxa"/>
            <w:shd w:val="clear" w:color="auto" w:fill="auto"/>
            <w:vAlign w:val="center"/>
          </w:tcPr>
          <w:p w14:paraId="16A9798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A8F228"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Pamięć wewnętrzna, umożliwiająca zapis pomiarów dla przynajmniej 10 badanych</w:t>
            </w:r>
          </w:p>
        </w:tc>
        <w:tc>
          <w:tcPr>
            <w:tcW w:w="1276" w:type="dxa"/>
            <w:shd w:val="clear" w:color="auto" w:fill="auto"/>
          </w:tcPr>
          <w:p w14:paraId="325EE3DD"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D586E8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3FB8FE0" w14:textId="77777777" w:rsidTr="00022CAC">
        <w:trPr>
          <w:cantSplit/>
          <w:trHeight w:val="680"/>
        </w:trPr>
        <w:tc>
          <w:tcPr>
            <w:tcW w:w="704" w:type="dxa"/>
            <w:shd w:val="clear" w:color="auto" w:fill="auto"/>
            <w:vAlign w:val="center"/>
          </w:tcPr>
          <w:p w14:paraId="20FB1E07"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BBA558" w14:textId="77777777" w:rsidR="00022CAC" w:rsidRPr="00022CAC" w:rsidRDefault="00022CAC" w:rsidP="00022CAC">
            <w:pPr>
              <w:tabs>
                <w:tab w:val="left" w:pos="360"/>
              </w:tabs>
              <w:spacing w:before="120" w:after="120"/>
              <w:rPr>
                <w:rFonts w:ascii="Verdana" w:eastAsiaTheme="minorHAnsi" w:hAnsi="Verdana" w:cs="Tahoma"/>
                <w:sz w:val="18"/>
                <w:szCs w:val="18"/>
                <w:lang w:eastAsia="en-US"/>
              </w:rPr>
            </w:pPr>
            <w:r w:rsidRPr="00022CAC">
              <w:rPr>
                <w:rFonts w:ascii="Verdana" w:eastAsiaTheme="minorHAnsi" w:hAnsi="Verdana" w:cstheme="minorBidi"/>
                <w:sz w:val="18"/>
                <w:szCs w:val="18"/>
                <w:lang w:eastAsia="en-US"/>
              </w:rPr>
              <w:t>Możliwość przypisywania badanym predefiniowanych lub zdefiniowanych przez użytkownika protokołów testu oddechowego</w:t>
            </w:r>
          </w:p>
        </w:tc>
        <w:tc>
          <w:tcPr>
            <w:tcW w:w="1276" w:type="dxa"/>
            <w:shd w:val="clear" w:color="auto" w:fill="auto"/>
          </w:tcPr>
          <w:p w14:paraId="25C300A7"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4FCDEC9"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B9B5164" w14:textId="77777777" w:rsidTr="00022CAC">
        <w:trPr>
          <w:cantSplit/>
          <w:trHeight w:val="680"/>
        </w:trPr>
        <w:tc>
          <w:tcPr>
            <w:tcW w:w="704" w:type="dxa"/>
            <w:shd w:val="clear" w:color="auto" w:fill="auto"/>
            <w:vAlign w:val="center"/>
          </w:tcPr>
          <w:p w14:paraId="54CB4975"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CDF97A"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Wbudowane protokoły testów z użyciem glukozy, laktozy, laktulozy, fruktozy, sorbitolu i ksylitolu</w:t>
            </w:r>
          </w:p>
        </w:tc>
        <w:tc>
          <w:tcPr>
            <w:tcW w:w="1276" w:type="dxa"/>
            <w:shd w:val="clear" w:color="auto" w:fill="auto"/>
          </w:tcPr>
          <w:p w14:paraId="19E88D5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834283"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D24BDD7" w14:textId="77777777" w:rsidTr="00022CAC">
        <w:trPr>
          <w:cantSplit/>
          <w:trHeight w:val="680"/>
        </w:trPr>
        <w:tc>
          <w:tcPr>
            <w:tcW w:w="704" w:type="dxa"/>
            <w:shd w:val="clear" w:color="auto" w:fill="auto"/>
            <w:vAlign w:val="center"/>
          </w:tcPr>
          <w:p w14:paraId="608E2CD6"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5B00D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 xml:space="preserve">Możliwość modyfikowania protokołów testów wymienionych </w:t>
            </w:r>
            <w:r w:rsidRPr="00022CAC">
              <w:rPr>
                <w:rFonts w:ascii="Verdana" w:eastAsiaTheme="minorHAnsi" w:hAnsi="Verdana" w:cstheme="minorBidi"/>
                <w:sz w:val="18"/>
                <w:szCs w:val="18"/>
                <w:lang w:eastAsia="en-US"/>
              </w:rPr>
              <w:br/>
              <w:t>w punkcie 10, a także możliwość tworzenia własnych protokołów</w:t>
            </w:r>
          </w:p>
        </w:tc>
        <w:tc>
          <w:tcPr>
            <w:tcW w:w="1276" w:type="dxa"/>
            <w:shd w:val="clear" w:color="auto" w:fill="auto"/>
          </w:tcPr>
          <w:p w14:paraId="433BC53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709C703"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3B3A2FF" w14:textId="77777777" w:rsidTr="00022CAC">
        <w:trPr>
          <w:cantSplit/>
          <w:trHeight w:val="680"/>
        </w:trPr>
        <w:tc>
          <w:tcPr>
            <w:tcW w:w="704" w:type="dxa"/>
            <w:shd w:val="clear" w:color="auto" w:fill="auto"/>
            <w:vAlign w:val="center"/>
          </w:tcPr>
          <w:p w14:paraId="0593D5B3"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79D96B"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Obecne w systemie aparatu powiadomienia o konieczności kalibracji i wymianie adaptera</w:t>
            </w:r>
          </w:p>
        </w:tc>
        <w:tc>
          <w:tcPr>
            <w:tcW w:w="1276" w:type="dxa"/>
            <w:shd w:val="clear" w:color="auto" w:fill="auto"/>
          </w:tcPr>
          <w:p w14:paraId="4496A9D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2FECAB6"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C374658" w14:textId="77777777" w:rsidTr="00022CAC">
        <w:trPr>
          <w:cantSplit/>
          <w:trHeight w:val="680"/>
        </w:trPr>
        <w:tc>
          <w:tcPr>
            <w:tcW w:w="704" w:type="dxa"/>
            <w:shd w:val="clear" w:color="auto" w:fill="auto"/>
            <w:vAlign w:val="center"/>
          </w:tcPr>
          <w:p w14:paraId="7D810CA4"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ACEE10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bCs/>
                <w:sz w:val="18"/>
                <w:szCs w:val="18"/>
                <w:lang w:eastAsia="en-US"/>
              </w:rPr>
              <w:t>Oprogramowanie w polskiej wersji językowej w cenie urządzenia</w:t>
            </w:r>
          </w:p>
        </w:tc>
        <w:tc>
          <w:tcPr>
            <w:tcW w:w="1276" w:type="dxa"/>
            <w:shd w:val="clear" w:color="auto" w:fill="auto"/>
          </w:tcPr>
          <w:p w14:paraId="4D9B56F4"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B63BC2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FB094B3" w14:textId="77777777" w:rsidTr="00022CAC">
        <w:trPr>
          <w:cantSplit/>
          <w:trHeight w:val="680"/>
        </w:trPr>
        <w:tc>
          <w:tcPr>
            <w:tcW w:w="704" w:type="dxa"/>
            <w:shd w:val="clear" w:color="auto" w:fill="auto"/>
            <w:vAlign w:val="center"/>
          </w:tcPr>
          <w:p w14:paraId="0F926DB2"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870354"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bCs/>
                <w:sz w:val="18"/>
                <w:szCs w:val="18"/>
                <w:lang w:eastAsia="en-US"/>
              </w:rPr>
              <w:t>Gniazdo USB do synchronizacji oprogramowania z aparatem</w:t>
            </w:r>
          </w:p>
        </w:tc>
        <w:tc>
          <w:tcPr>
            <w:tcW w:w="1276" w:type="dxa"/>
            <w:shd w:val="clear" w:color="auto" w:fill="auto"/>
          </w:tcPr>
          <w:p w14:paraId="79979A29"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801FF6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D91ABC9" w14:textId="77777777" w:rsidTr="00022CAC">
        <w:trPr>
          <w:cantSplit/>
          <w:trHeight w:val="680"/>
        </w:trPr>
        <w:tc>
          <w:tcPr>
            <w:tcW w:w="704" w:type="dxa"/>
            <w:shd w:val="clear" w:color="auto" w:fill="auto"/>
            <w:vAlign w:val="center"/>
          </w:tcPr>
          <w:p w14:paraId="04454EEE"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F1A0E7"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 xml:space="preserve">Możliwość pobierania prób z użyciem zarówno ustnika, jak </w:t>
            </w:r>
            <w:r w:rsidRPr="00022CAC">
              <w:rPr>
                <w:rFonts w:ascii="Verdana" w:eastAsiaTheme="minorHAnsi" w:hAnsi="Verdana" w:cstheme="minorBidi"/>
                <w:sz w:val="18"/>
                <w:szCs w:val="18"/>
                <w:lang w:eastAsia="en-US"/>
              </w:rPr>
              <w:br/>
              <w:t>i maski</w:t>
            </w:r>
          </w:p>
        </w:tc>
        <w:tc>
          <w:tcPr>
            <w:tcW w:w="1276" w:type="dxa"/>
            <w:shd w:val="clear" w:color="auto" w:fill="auto"/>
          </w:tcPr>
          <w:p w14:paraId="5DB6B0B5"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4A5F41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9236DB6" w14:textId="77777777" w:rsidTr="00022CAC">
        <w:trPr>
          <w:cantSplit/>
          <w:trHeight w:val="680"/>
        </w:trPr>
        <w:tc>
          <w:tcPr>
            <w:tcW w:w="704" w:type="dxa"/>
            <w:shd w:val="clear" w:color="auto" w:fill="auto"/>
            <w:vAlign w:val="center"/>
          </w:tcPr>
          <w:p w14:paraId="487815E9"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ED67F5"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zapisywania danych demograficznych badanego</w:t>
            </w:r>
          </w:p>
        </w:tc>
        <w:tc>
          <w:tcPr>
            <w:tcW w:w="1276" w:type="dxa"/>
            <w:shd w:val="clear" w:color="auto" w:fill="auto"/>
          </w:tcPr>
          <w:p w14:paraId="4BB9F37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BD6DA0"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20DD6BD" w14:textId="77777777" w:rsidTr="00022CAC">
        <w:trPr>
          <w:cantSplit/>
          <w:trHeight w:val="680"/>
        </w:trPr>
        <w:tc>
          <w:tcPr>
            <w:tcW w:w="704" w:type="dxa"/>
            <w:shd w:val="clear" w:color="auto" w:fill="auto"/>
            <w:vAlign w:val="center"/>
          </w:tcPr>
          <w:p w14:paraId="5F34D01C"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2098B8"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generowania raportów badania, uwzględniających dane demograficzne, dane ośrodka badawczego oraz jego logotyp</w:t>
            </w:r>
          </w:p>
        </w:tc>
        <w:tc>
          <w:tcPr>
            <w:tcW w:w="1276" w:type="dxa"/>
            <w:shd w:val="clear" w:color="auto" w:fill="auto"/>
          </w:tcPr>
          <w:p w14:paraId="658F767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BC00F0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842EB34" w14:textId="77777777" w:rsidTr="00022CAC">
        <w:trPr>
          <w:cantSplit/>
          <w:trHeight w:val="680"/>
        </w:trPr>
        <w:tc>
          <w:tcPr>
            <w:tcW w:w="704" w:type="dxa"/>
            <w:shd w:val="clear" w:color="auto" w:fill="auto"/>
            <w:vAlign w:val="center"/>
          </w:tcPr>
          <w:p w14:paraId="07F3DDE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19517E6"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theme="minorBidi"/>
                <w:sz w:val="18"/>
                <w:szCs w:val="18"/>
                <w:lang w:eastAsia="en-US"/>
              </w:rPr>
              <w:t>Możliwość dodawania opisu wyników badania i komentarzy</w:t>
            </w:r>
          </w:p>
        </w:tc>
        <w:tc>
          <w:tcPr>
            <w:tcW w:w="1276" w:type="dxa"/>
            <w:shd w:val="clear" w:color="auto" w:fill="auto"/>
          </w:tcPr>
          <w:p w14:paraId="3FC2ADBE"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A902E09"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54E45B6" w14:textId="77777777" w:rsidTr="00022CAC">
        <w:trPr>
          <w:cantSplit/>
          <w:trHeight w:val="680"/>
        </w:trPr>
        <w:tc>
          <w:tcPr>
            <w:tcW w:w="704" w:type="dxa"/>
            <w:shd w:val="clear" w:color="auto" w:fill="auto"/>
            <w:vAlign w:val="center"/>
          </w:tcPr>
          <w:p w14:paraId="3A462539"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0ED4F3" w14:textId="77777777" w:rsidR="00022CAC" w:rsidRPr="00022CAC" w:rsidRDefault="00022CAC" w:rsidP="00022CAC">
            <w:pPr>
              <w:pageBreakBefore/>
              <w:widowControl w:val="0"/>
              <w:tabs>
                <w:tab w:val="right" w:pos="8953"/>
              </w:tabs>
              <w:suppressAutoHyphens/>
              <w:autoSpaceDE w:val="0"/>
              <w:spacing w:before="120" w:after="120"/>
              <w:rPr>
                <w:rFonts w:ascii="Verdana" w:hAnsi="Verdana" w:cs="Arial"/>
                <w:bCs/>
                <w:iCs/>
                <w:sz w:val="18"/>
                <w:szCs w:val="18"/>
              </w:rPr>
            </w:pPr>
            <w:r w:rsidRPr="00022CAC">
              <w:rPr>
                <w:rFonts w:ascii="Verdana" w:hAnsi="Verdana" w:cs="Arial"/>
                <w:bCs/>
                <w:iCs/>
                <w:sz w:val="18"/>
                <w:szCs w:val="18"/>
              </w:rPr>
              <w:t>Zasilnie bateryjne, preferencyjnie bateriami AA</w:t>
            </w:r>
          </w:p>
        </w:tc>
        <w:tc>
          <w:tcPr>
            <w:tcW w:w="1276" w:type="dxa"/>
            <w:shd w:val="clear" w:color="auto" w:fill="auto"/>
          </w:tcPr>
          <w:p w14:paraId="440C2E91"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26344AC"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A520317" w14:textId="77777777" w:rsidTr="00022CAC">
        <w:trPr>
          <w:cantSplit/>
          <w:trHeight w:val="680"/>
        </w:trPr>
        <w:tc>
          <w:tcPr>
            <w:tcW w:w="704" w:type="dxa"/>
            <w:shd w:val="clear" w:color="auto" w:fill="auto"/>
            <w:vAlign w:val="center"/>
          </w:tcPr>
          <w:p w14:paraId="36D53F0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DE0605D" w14:textId="77777777" w:rsidR="00022CAC" w:rsidRPr="00022CAC" w:rsidRDefault="00022CAC" w:rsidP="00022CAC">
            <w:pPr>
              <w:pageBreakBefore/>
              <w:widowControl w:val="0"/>
              <w:tabs>
                <w:tab w:val="right" w:pos="8953"/>
              </w:tabs>
              <w:suppressAutoHyphens/>
              <w:autoSpaceDE w:val="0"/>
              <w:spacing w:before="120" w:after="120"/>
              <w:rPr>
                <w:rFonts w:ascii="Verdana" w:hAnsi="Verdana" w:cs="Arial"/>
                <w:bCs/>
                <w:iCs/>
                <w:sz w:val="18"/>
                <w:szCs w:val="18"/>
              </w:rPr>
            </w:pPr>
            <w:r w:rsidRPr="00022CAC">
              <w:rPr>
                <w:rFonts w:ascii="Verdana" w:hAnsi="Verdana" w:cs="Arial"/>
                <w:bCs/>
                <w:iCs/>
                <w:sz w:val="18"/>
                <w:szCs w:val="18"/>
              </w:rPr>
              <w:t>Wymiary urządzenia nie większe niż  34 x 75 x 140 mm</w:t>
            </w:r>
          </w:p>
        </w:tc>
        <w:tc>
          <w:tcPr>
            <w:tcW w:w="1276" w:type="dxa"/>
            <w:shd w:val="clear" w:color="auto" w:fill="auto"/>
          </w:tcPr>
          <w:p w14:paraId="13DDA1AF"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8907E82"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DF9DDC2" w14:textId="77777777" w:rsidTr="00022CAC">
        <w:trPr>
          <w:cantSplit/>
          <w:trHeight w:val="680"/>
        </w:trPr>
        <w:tc>
          <w:tcPr>
            <w:tcW w:w="704" w:type="dxa"/>
            <w:shd w:val="clear" w:color="auto" w:fill="auto"/>
            <w:vAlign w:val="center"/>
          </w:tcPr>
          <w:p w14:paraId="574D563B"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F1FD35" w14:textId="77777777" w:rsidR="00022CAC" w:rsidRPr="00022CAC" w:rsidRDefault="00022CAC" w:rsidP="00022CAC">
            <w:pPr>
              <w:spacing w:before="120" w:after="120"/>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Masa urządzenia nie większa niż 200 g (z uwzględnieniem baterii)</w:t>
            </w:r>
          </w:p>
        </w:tc>
        <w:tc>
          <w:tcPr>
            <w:tcW w:w="1276" w:type="dxa"/>
            <w:shd w:val="clear" w:color="auto" w:fill="auto"/>
          </w:tcPr>
          <w:p w14:paraId="7A8BCA0B"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FD3087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95088C1" w14:textId="77777777" w:rsidTr="00022CAC">
        <w:trPr>
          <w:cantSplit/>
          <w:trHeight w:val="680"/>
        </w:trPr>
        <w:tc>
          <w:tcPr>
            <w:tcW w:w="704" w:type="dxa"/>
            <w:shd w:val="clear" w:color="auto" w:fill="auto"/>
            <w:vAlign w:val="center"/>
          </w:tcPr>
          <w:p w14:paraId="35BD2B5A"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34E74D"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ustniki jednorazowe (co najmniej 250 sztuk)</w:t>
            </w:r>
          </w:p>
        </w:tc>
        <w:tc>
          <w:tcPr>
            <w:tcW w:w="1276" w:type="dxa"/>
            <w:shd w:val="clear" w:color="auto" w:fill="auto"/>
          </w:tcPr>
          <w:p w14:paraId="499A3303"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BA3E337"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23619DD" w14:textId="77777777" w:rsidTr="00022CAC">
        <w:trPr>
          <w:cantSplit/>
          <w:trHeight w:val="680"/>
        </w:trPr>
        <w:tc>
          <w:tcPr>
            <w:tcW w:w="704" w:type="dxa"/>
            <w:shd w:val="clear" w:color="auto" w:fill="auto"/>
            <w:vAlign w:val="center"/>
          </w:tcPr>
          <w:p w14:paraId="419B0A70"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EC389C"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adaptery z zaworem jednokierunkowym i filtrem antybakteryjnym (co najmniej 12 sztuk)</w:t>
            </w:r>
          </w:p>
        </w:tc>
        <w:tc>
          <w:tcPr>
            <w:tcW w:w="1276" w:type="dxa"/>
            <w:shd w:val="clear" w:color="auto" w:fill="auto"/>
          </w:tcPr>
          <w:p w14:paraId="4844B547"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EB415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8111BD4" w14:textId="77777777" w:rsidTr="00022CAC">
        <w:trPr>
          <w:cantSplit/>
          <w:trHeight w:val="680"/>
        </w:trPr>
        <w:tc>
          <w:tcPr>
            <w:tcW w:w="704" w:type="dxa"/>
            <w:shd w:val="clear" w:color="auto" w:fill="auto"/>
            <w:vAlign w:val="center"/>
          </w:tcPr>
          <w:p w14:paraId="208B3823" w14:textId="77777777" w:rsidR="00022CAC" w:rsidRPr="00022CAC" w:rsidRDefault="00022CAC" w:rsidP="000A313E">
            <w:pPr>
              <w:numPr>
                <w:ilvl w:val="0"/>
                <w:numId w:val="11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F54C24"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Dołączone chusteczki z płynem dezynfekcyjnym (co najmniej 50 sztuk)</w:t>
            </w:r>
          </w:p>
        </w:tc>
        <w:tc>
          <w:tcPr>
            <w:tcW w:w="1276" w:type="dxa"/>
            <w:shd w:val="clear" w:color="auto" w:fill="auto"/>
          </w:tcPr>
          <w:p w14:paraId="3876C81C"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FE7BB8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69F9B0B" w14:textId="77777777" w:rsidTr="00022CAC">
        <w:trPr>
          <w:cantSplit/>
          <w:trHeight w:val="680"/>
        </w:trPr>
        <w:tc>
          <w:tcPr>
            <w:tcW w:w="704" w:type="dxa"/>
            <w:shd w:val="clear" w:color="auto" w:fill="auto"/>
            <w:vAlign w:val="center"/>
          </w:tcPr>
          <w:p w14:paraId="0365774D" w14:textId="77777777" w:rsidR="00022CAC" w:rsidRPr="00022CAC" w:rsidRDefault="00022CAC" w:rsidP="000A313E">
            <w:pPr>
              <w:numPr>
                <w:ilvl w:val="0"/>
                <w:numId w:val="93"/>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p>
        </w:tc>
      </w:tr>
      <w:tr w:rsidR="00022CAC" w:rsidRPr="00022CAC" w14:paraId="605FE1AE" w14:textId="77777777" w:rsidTr="00022CAC">
        <w:trPr>
          <w:cantSplit/>
          <w:trHeight w:val="680"/>
        </w:trPr>
        <w:tc>
          <w:tcPr>
            <w:tcW w:w="704" w:type="dxa"/>
            <w:shd w:val="clear" w:color="auto" w:fill="auto"/>
            <w:vAlign w:val="center"/>
          </w:tcPr>
          <w:p w14:paraId="140BF26E" w14:textId="77777777" w:rsidR="00022CAC" w:rsidRPr="00022CAC" w:rsidRDefault="00022CAC" w:rsidP="000A313E">
            <w:pPr>
              <w:numPr>
                <w:ilvl w:val="0"/>
                <w:numId w:val="125"/>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77777777" w:rsidR="00022CAC" w:rsidRPr="00022CAC" w:rsidRDefault="00022CAC" w:rsidP="00022CAC">
            <w:pPr>
              <w:spacing w:before="120" w:after="120"/>
              <w:rPr>
                <w:rFonts w:ascii="Verdana" w:eastAsiaTheme="minorHAnsi" w:hAnsi="Verdana" w:cs="Calibri"/>
                <w:sz w:val="18"/>
                <w:szCs w:val="18"/>
                <w:lang w:eastAsia="en-US"/>
              </w:rPr>
            </w:pPr>
            <w:r w:rsidRPr="00022CAC">
              <w:rPr>
                <w:rFonts w:ascii="Verdana" w:eastAsiaTheme="minorHAnsi" w:hAnsi="Verdana" w:cs="Calibri"/>
                <w:sz w:val="18"/>
                <w:szCs w:val="18"/>
                <w:lang w:eastAsia="en-US"/>
              </w:rPr>
              <w:t>Adaptery oraz jednorazowe ustniki umożliwiające prawidłowe działanie urządzenia</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bl>
    <w:p w14:paraId="5961BDAE" w14:textId="77777777" w:rsidR="00022CAC" w:rsidRPr="00022CAC" w:rsidRDefault="00022CAC" w:rsidP="00022CAC">
      <w:pPr>
        <w:spacing w:line="240" w:lineRule="exact"/>
        <w:rPr>
          <w:rFonts w:ascii="Verdana" w:hAnsi="Verdana"/>
          <w:b/>
          <w:strike/>
          <w:noProof/>
          <w:lang w:val="cs-CZ"/>
        </w:rPr>
      </w:pPr>
    </w:p>
    <w:p w14:paraId="15B6A484" w14:textId="77777777" w:rsidR="00022CAC" w:rsidRPr="00022CAC" w:rsidRDefault="00022CAC" w:rsidP="00022CAC">
      <w:pPr>
        <w:spacing w:line="240" w:lineRule="exact"/>
        <w:rPr>
          <w:rFonts w:ascii="Verdana" w:hAnsi="Verdana"/>
          <w:b/>
          <w:strike/>
          <w:noProof/>
          <w:lang w:val="cs-CZ"/>
        </w:rPr>
      </w:pPr>
    </w:p>
    <w:p w14:paraId="1AD20970" w14:textId="77777777" w:rsidR="00022CAC" w:rsidRPr="00022CAC" w:rsidRDefault="00022CAC" w:rsidP="000A313E">
      <w:pPr>
        <w:numPr>
          <w:ilvl w:val="0"/>
          <w:numId w:val="126"/>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06C0CAFC" w14:textId="77777777" w:rsidR="00022CAC" w:rsidRPr="00022CAC" w:rsidRDefault="00022CAC" w:rsidP="000A313E">
      <w:pPr>
        <w:numPr>
          <w:ilvl w:val="0"/>
          <w:numId w:val="126"/>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D37C8FD" w14:textId="77777777" w:rsidR="00022CAC" w:rsidRPr="00022CAC" w:rsidRDefault="00022CAC" w:rsidP="00022CAC">
      <w:pPr>
        <w:spacing w:after="120"/>
        <w:ind w:left="709" w:hanging="425"/>
        <w:rPr>
          <w:rFonts w:ascii="Verdana" w:hAnsi="Verdana" w:cs="Calibri"/>
          <w:b/>
          <w:sz w:val="18"/>
          <w:szCs w:val="18"/>
          <w:lang w:eastAsia="en-US"/>
        </w:rPr>
      </w:pPr>
    </w:p>
    <w:p w14:paraId="50266887"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C7F6C13" w14:textId="337E7D41"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Pr="00022CAC">
        <w:rPr>
          <w:rFonts w:ascii="Verdana" w:hAnsi="Verdana"/>
          <w:color w:val="000000"/>
          <w:sz w:val="18"/>
          <w:szCs w:val="18"/>
        </w:rPr>
        <w:t>Rejestrator do pomiaru pH i pHZ na potrzeby II Katedry i Kliniki Pediatrii, Gastroenterologii i Żywienia</w:t>
      </w:r>
    </w:p>
    <w:p w14:paraId="0F61DD5C" w14:textId="77777777"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0A313E">
      <w:pPr>
        <w:numPr>
          <w:ilvl w:val="0"/>
          <w:numId w:val="12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5C08C7F2"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151E5233"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7442BE5"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D54C0F7"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577B96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3B3F0863" w14:textId="77777777" w:rsidR="00022CAC" w:rsidRPr="00022CAC" w:rsidRDefault="00022CAC" w:rsidP="00022CAC">
            <w:pPr>
              <w:snapToGrid w:val="0"/>
              <w:jc w:val="center"/>
              <w:rPr>
                <w:rFonts w:ascii="Verdana" w:hAnsi="Verdana"/>
                <w:sz w:val="16"/>
                <w:szCs w:val="16"/>
              </w:rPr>
            </w:pPr>
          </w:p>
          <w:p w14:paraId="7C318538" w14:textId="77777777" w:rsidR="00022CAC" w:rsidRPr="00022CAC" w:rsidRDefault="00022CAC" w:rsidP="00022CAC">
            <w:pPr>
              <w:snapToGrid w:val="0"/>
              <w:rPr>
                <w:rFonts w:ascii="Verdana" w:hAnsi="Verdana"/>
                <w:i/>
                <w:sz w:val="16"/>
                <w:szCs w:val="16"/>
              </w:rPr>
            </w:pPr>
          </w:p>
          <w:p w14:paraId="12D0AB95"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6A533EE1"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6A0301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A615027"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224C9653"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6F2FC3CB" w14:textId="77777777" w:rsidR="00022CAC" w:rsidRPr="00022CAC" w:rsidRDefault="00022CAC" w:rsidP="00022CAC">
            <w:pPr>
              <w:snapToGrid w:val="0"/>
              <w:jc w:val="center"/>
              <w:rPr>
                <w:rFonts w:ascii="Verdana" w:hAnsi="Verdana"/>
                <w:i/>
                <w:sz w:val="16"/>
                <w:szCs w:val="16"/>
              </w:rPr>
            </w:pPr>
          </w:p>
          <w:p w14:paraId="16773431" w14:textId="77777777" w:rsidR="00022CAC" w:rsidRPr="00022CAC" w:rsidRDefault="00022CAC" w:rsidP="00022CAC">
            <w:pPr>
              <w:snapToGrid w:val="0"/>
              <w:jc w:val="center"/>
              <w:rPr>
                <w:rFonts w:ascii="Verdana" w:hAnsi="Verdana"/>
                <w:i/>
                <w:sz w:val="16"/>
                <w:szCs w:val="16"/>
              </w:rPr>
            </w:pPr>
          </w:p>
          <w:p w14:paraId="7619EF93" w14:textId="77777777" w:rsidR="00022CAC" w:rsidRPr="00022CAC" w:rsidRDefault="00022CAC" w:rsidP="00022CAC">
            <w:pPr>
              <w:snapToGrid w:val="0"/>
              <w:jc w:val="center"/>
              <w:rPr>
                <w:rFonts w:ascii="Verdana" w:hAnsi="Verdana"/>
                <w:sz w:val="16"/>
                <w:szCs w:val="16"/>
              </w:rPr>
            </w:pPr>
          </w:p>
        </w:tc>
      </w:tr>
      <w:tr w:rsidR="00022CAC" w:rsidRPr="00022CAC" w14:paraId="4C9AD7E8"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57EB7E55"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005A608B"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263669EC"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08A49C5"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43CD3EC"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7D0BE2F0" w14:textId="77777777" w:rsidTr="00022CAC">
        <w:trPr>
          <w:cantSplit/>
          <w:trHeight w:hRule="exact" w:val="1769"/>
        </w:trPr>
        <w:tc>
          <w:tcPr>
            <w:tcW w:w="439" w:type="pct"/>
            <w:tcBorders>
              <w:top w:val="single" w:sz="12" w:space="0" w:color="000000"/>
              <w:left w:val="single" w:sz="12" w:space="0" w:color="000000"/>
              <w:bottom w:val="single" w:sz="4" w:space="0" w:color="auto"/>
            </w:tcBorders>
          </w:tcPr>
          <w:p w14:paraId="6B59AA95" w14:textId="77777777" w:rsidR="00022CAC" w:rsidRPr="00022CAC" w:rsidRDefault="00022CAC" w:rsidP="000A313E">
            <w:pPr>
              <w:numPr>
                <w:ilvl w:val="0"/>
                <w:numId w:val="128"/>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9F20505" w14:textId="1697FB6F" w:rsidR="00022CAC" w:rsidRPr="00022CAC" w:rsidRDefault="00022CAC" w:rsidP="00022CAC">
            <w:pPr>
              <w:ind w:right="44"/>
              <w:rPr>
                <w:rFonts w:ascii="Century Gothic" w:hAnsi="Century Gothic" w:cs="Arial"/>
                <w:iCs/>
                <w:sz w:val="18"/>
                <w:szCs w:val="18"/>
              </w:rPr>
            </w:pPr>
            <w:r w:rsidRPr="00022CAC">
              <w:rPr>
                <w:rFonts w:ascii="Century Gothic" w:hAnsi="Century Gothic" w:cs="Arial"/>
                <w:iCs/>
                <w:sz w:val="18"/>
                <w:szCs w:val="18"/>
              </w:rPr>
              <w:t xml:space="preserve">Rejestrator do pomiaru pH i pHZ na potrzeby II Katedry i Kliniki Pediatrii, Gastroenterologii i Żywienia </w:t>
            </w:r>
          </w:p>
          <w:p w14:paraId="04B78A6E" w14:textId="0256225D" w:rsidR="00022CAC" w:rsidRPr="00022CAC" w:rsidRDefault="00022CAC" w:rsidP="00022CAC">
            <w:pPr>
              <w:ind w:right="44"/>
              <w:rPr>
                <w:rFonts w:ascii="Verdana" w:hAnsi="Verdana" w:cs="Arial"/>
                <w:b/>
                <w:bCs/>
                <w:i/>
                <w:iCs/>
                <w:sz w:val="16"/>
                <w:szCs w:val="16"/>
              </w:rPr>
            </w:pPr>
            <w:r w:rsidRPr="00022CAC">
              <w:rPr>
                <w:rFonts w:ascii="Verdana" w:hAnsi="Verdana" w:cs="Arial"/>
                <w:bCs/>
                <w:i/>
                <w:iCs/>
                <w:sz w:val="16"/>
                <w:szCs w:val="16"/>
              </w:rPr>
              <w:t>(zgodnie z opisem podanym w Arkuszu informacji technicznej, stanowiącym załącznik nr 4 do Siwz)</w:t>
            </w:r>
          </w:p>
          <w:p w14:paraId="104649DF"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38CB46B"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7F266DA"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2960AE4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45F32EB"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4C0E1403" w14:textId="77777777" w:rsidR="00022CAC" w:rsidRPr="00022CAC" w:rsidRDefault="00022CAC" w:rsidP="000A313E">
            <w:pPr>
              <w:numPr>
                <w:ilvl w:val="0"/>
                <w:numId w:val="128"/>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322969F"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0F9424D" w14:textId="77777777" w:rsidR="00022CAC" w:rsidRPr="00022CAC" w:rsidRDefault="00022CAC" w:rsidP="00022CAC">
            <w:pPr>
              <w:snapToGrid w:val="0"/>
              <w:jc w:val="right"/>
              <w:rPr>
                <w:rFonts w:ascii="Verdana" w:hAnsi="Verdana"/>
                <w:sz w:val="16"/>
                <w:szCs w:val="16"/>
              </w:rPr>
            </w:pPr>
          </w:p>
          <w:p w14:paraId="25717D6F" w14:textId="77777777" w:rsidR="00022CAC" w:rsidRPr="00022CAC" w:rsidRDefault="00022CAC" w:rsidP="00022CAC">
            <w:pPr>
              <w:snapToGrid w:val="0"/>
              <w:rPr>
                <w:rFonts w:ascii="Verdana" w:hAnsi="Verdana"/>
                <w:sz w:val="16"/>
                <w:szCs w:val="16"/>
              </w:rPr>
            </w:pPr>
          </w:p>
          <w:p w14:paraId="0DE5CFBD"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1407B74F"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13313020" w14:textId="77777777" w:rsidR="00022CAC" w:rsidRPr="00022CAC" w:rsidRDefault="00022CAC" w:rsidP="000A313E">
            <w:pPr>
              <w:numPr>
                <w:ilvl w:val="0"/>
                <w:numId w:val="128"/>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10FEB6D"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3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3AC7B074" w14:textId="77777777" w:rsidR="00022CAC" w:rsidRPr="00022CAC" w:rsidRDefault="00022CAC" w:rsidP="00022CAC">
            <w:pPr>
              <w:snapToGrid w:val="0"/>
              <w:spacing w:before="120" w:after="120"/>
              <w:rPr>
                <w:rFonts w:ascii="Verdana" w:hAnsi="Verdana"/>
                <w:sz w:val="16"/>
                <w:szCs w:val="16"/>
              </w:rPr>
            </w:pPr>
          </w:p>
          <w:p w14:paraId="19C935A6" w14:textId="77777777" w:rsidR="00022CAC" w:rsidRPr="00022CAC" w:rsidRDefault="00022CAC" w:rsidP="00022CAC">
            <w:pPr>
              <w:snapToGrid w:val="0"/>
              <w:spacing w:before="120" w:after="120"/>
              <w:jc w:val="center"/>
              <w:rPr>
                <w:rFonts w:ascii="Verdana" w:hAnsi="Verdana"/>
                <w:sz w:val="16"/>
                <w:szCs w:val="16"/>
              </w:rPr>
            </w:pPr>
          </w:p>
          <w:p w14:paraId="571BDD2C"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6300BFD7" w14:textId="77777777" w:rsidR="00022CAC" w:rsidRPr="00022CAC" w:rsidRDefault="00022CAC" w:rsidP="00022CAC">
            <w:pPr>
              <w:snapToGrid w:val="0"/>
              <w:spacing w:before="120" w:after="120"/>
              <w:jc w:val="right"/>
              <w:rPr>
                <w:rFonts w:ascii="Verdana" w:hAnsi="Verdana"/>
                <w:sz w:val="16"/>
                <w:szCs w:val="16"/>
              </w:rPr>
            </w:pPr>
          </w:p>
          <w:p w14:paraId="2ECC99A9" w14:textId="77777777" w:rsidR="00022CAC" w:rsidRPr="00022CAC" w:rsidRDefault="00022CAC" w:rsidP="00022CAC">
            <w:pPr>
              <w:snapToGrid w:val="0"/>
              <w:spacing w:before="120" w:after="120"/>
              <w:jc w:val="center"/>
              <w:rPr>
                <w:rFonts w:ascii="Verdana" w:hAnsi="Verdana"/>
                <w:sz w:val="16"/>
                <w:szCs w:val="16"/>
              </w:rPr>
            </w:pPr>
          </w:p>
          <w:p w14:paraId="7A2FBA37" w14:textId="77777777" w:rsidR="00022CAC" w:rsidRPr="00022CAC" w:rsidRDefault="00022CAC" w:rsidP="00022CAC">
            <w:pPr>
              <w:snapToGrid w:val="0"/>
              <w:spacing w:before="120" w:after="120"/>
              <w:rPr>
                <w:rFonts w:ascii="Verdana" w:hAnsi="Verdana"/>
                <w:sz w:val="16"/>
                <w:szCs w:val="16"/>
              </w:rPr>
            </w:pPr>
          </w:p>
        </w:tc>
      </w:tr>
      <w:tr w:rsidR="00022CAC" w:rsidRPr="00022CAC" w14:paraId="62890206"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071017C3" w14:textId="77777777" w:rsidR="00022CAC" w:rsidRPr="00022CAC" w:rsidRDefault="00022CAC" w:rsidP="000A313E">
            <w:pPr>
              <w:numPr>
                <w:ilvl w:val="0"/>
                <w:numId w:val="128"/>
              </w:numPr>
              <w:tabs>
                <w:tab w:val="left" w:pos="313"/>
              </w:tabs>
              <w:snapToGrid w:val="0"/>
              <w:spacing w:before="120" w:after="120" w:line="259" w:lineRule="auto"/>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0F6C40F3" w14:textId="49B940D1" w:rsidR="00022CAC" w:rsidRPr="00022CAC" w:rsidRDefault="001A0968" w:rsidP="00022CA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(minimum 12 miesięcy, maksimum 24 miesiące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47046B17" w14:textId="77777777" w:rsidR="00022CAC" w:rsidRPr="00022CAC" w:rsidRDefault="00022CAC" w:rsidP="00022CAC">
            <w:pPr>
              <w:snapToGrid w:val="0"/>
              <w:spacing w:before="120" w:after="120"/>
              <w:rPr>
                <w:rFonts w:ascii="Verdana" w:hAnsi="Verdana"/>
                <w:sz w:val="16"/>
                <w:szCs w:val="16"/>
              </w:rPr>
            </w:pPr>
          </w:p>
          <w:p w14:paraId="0F8D2FC5" w14:textId="77777777" w:rsidR="00022CAC" w:rsidRPr="00022CAC" w:rsidRDefault="00022CAC" w:rsidP="00022CAC">
            <w:pPr>
              <w:snapToGrid w:val="0"/>
              <w:spacing w:before="120" w:after="120"/>
              <w:rPr>
                <w:rFonts w:ascii="Verdana" w:hAnsi="Verdana"/>
                <w:sz w:val="16"/>
                <w:szCs w:val="16"/>
              </w:rPr>
            </w:pPr>
          </w:p>
          <w:p w14:paraId="366E46F3"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3FA49C76" w14:textId="77777777" w:rsidR="00022CAC" w:rsidRPr="00022CAC" w:rsidRDefault="00022CAC" w:rsidP="00022CAC">
            <w:pPr>
              <w:snapToGrid w:val="0"/>
              <w:spacing w:before="120" w:after="120"/>
              <w:jc w:val="right"/>
              <w:rPr>
                <w:rFonts w:ascii="Verdana" w:hAnsi="Verdana"/>
                <w:sz w:val="16"/>
                <w:szCs w:val="16"/>
              </w:rPr>
            </w:pPr>
          </w:p>
          <w:p w14:paraId="29133FF2" w14:textId="77777777" w:rsidR="00022CAC" w:rsidRPr="00022CAC" w:rsidRDefault="00022CAC" w:rsidP="00022CAC">
            <w:pPr>
              <w:snapToGrid w:val="0"/>
              <w:spacing w:before="120" w:after="120"/>
              <w:jc w:val="center"/>
              <w:rPr>
                <w:rFonts w:ascii="Verdana" w:hAnsi="Verdana"/>
                <w:sz w:val="16"/>
                <w:szCs w:val="16"/>
              </w:rPr>
            </w:pPr>
          </w:p>
        </w:tc>
      </w:tr>
    </w:tbl>
    <w:p w14:paraId="3D1F9B96" w14:textId="77777777" w:rsidR="00022CAC" w:rsidRPr="00022CAC" w:rsidRDefault="00022CAC" w:rsidP="00022CAC">
      <w:pPr>
        <w:spacing w:line="280" w:lineRule="exact"/>
        <w:jc w:val="both"/>
        <w:rPr>
          <w:rFonts w:ascii="Century Gothic" w:hAnsi="Century Gothic"/>
          <w:bCs/>
          <w:sz w:val="20"/>
          <w:szCs w:val="20"/>
        </w:rPr>
      </w:pPr>
    </w:p>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2E955AD1" w14:textId="77777777" w:rsidR="00022CAC" w:rsidRPr="00022CAC" w:rsidRDefault="00022CAC" w:rsidP="000A313E">
      <w:pPr>
        <w:numPr>
          <w:ilvl w:val="0"/>
          <w:numId w:val="129"/>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32C9E08A"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5B7E098" w14:textId="77777777" w:rsidR="00022CAC" w:rsidRPr="00022CAC" w:rsidRDefault="00022CAC" w:rsidP="000A313E">
      <w:pPr>
        <w:numPr>
          <w:ilvl w:val="0"/>
          <w:numId w:val="12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A2FE9DD" w14:textId="37E06E8F" w:rsidR="00022CAC" w:rsidRPr="00022CAC" w:rsidRDefault="00022CAC" w:rsidP="000A313E">
      <w:pPr>
        <w:numPr>
          <w:ilvl w:val="0"/>
          <w:numId w:val="129"/>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B2BC626"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95D6F9A" w14:textId="30039E13"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108F51F2"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5477313"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011688A8"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88545F5" w14:textId="77777777" w:rsidR="00022CAC" w:rsidRPr="00022CAC" w:rsidRDefault="00022CAC" w:rsidP="000A313E">
      <w:pPr>
        <w:numPr>
          <w:ilvl w:val="0"/>
          <w:numId w:val="129"/>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BD9B94D"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3AA67020"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1E285B76" w14:textId="77777777" w:rsidR="00022CAC" w:rsidRPr="00022CAC" w:rsidRDefault="00022CAC" w:rsidP="00EC2F31">
      <w:pPr>
        <w:numPr>
          <w:ilvl w:val="0"/>
          <w:numId w:val="16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0D497D8F" w14:textId="77777777" w:rsidR="00022CAC" w:rsidRPr="00022CAC" w:rsidRDefault="00022CAC" w:rsidP="00EC2F31">
      <w:pPr>
        <w:numPr>
          <w:ilvl w:val="0"/>
          <w:numId w:val="16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5762998F"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CA9EF24" w14:textId="77777777" w:rsidR="00022CAC" w:rsidRPr="00022CAC" w:rsidRDefault="00022CAC" w:rsidP="000A313E">
      <w:pPr>
        <w:numPr>
          <w:ilvl w:val="0"/>
          <w:numId w:val="129"/>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1E48435F" w14:textId="77777777" w:rsidR="00022CAC" w:rsidRPr="00022CAC" w:rsidRDefault="00022CAC" w:rsidP="00022CAC">
      <w:pPr>
        <w:spacing w:after="60" w:line="280" w:lineRule="exact"/>
        <w:jc w:val="both"/>
        <w:rPr>
          <w:rFonts w:ascii="Verdana" w:hAnsi="Verdana"/>
          <w:sz w:val="18"/>
          <w:szCs w:val="18"/>
        </w:rPr>
      </w:pPr>
    </w:p>
    <w:p w14:paraId="554D60C3" w14:textId="77777777" w:rsidR="00022CAC" w:rsidRPr="00022CAC" w:rsidRDefault="00022CAC" w:rsidP="00022CAC">
      <w:pPr>
        <w:spacing w:after="60" w:line="280" w:lineRule="exact"/>
        <w:jc w:val="both"/>
        <w:rPr>
          <w:rFonts w:ascii="Verdana" w:hAnsi="Verdana"/>
          <w:sz w:val="18"/>
          <w:szCs w:val="18"/>
        </w:rPr>
      </w:pPr>
    </w:p>
    <w:p w14:paraId="1485FD19"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34B5CE7" w14:textId="77777777" w:rsidR="00022CAC" w:rsidRPr="00022CAC" w:rsidRDefault="00022CAC" w:rsidP="00022CAC">
      <w:pPr>
        <w:tabs>
          <w:tab w:val="left" w:pos="0"/>
        </w:tabs>
        <w:spacing w:line="280" w:lineRule="exact"/>
        <w:rPr>
          <w:rFonts w:ascii="Verdana" w:hAnsi="Verdana"/>
          <w:b/>
          <w:bCs/>
          <w:sz w:val="18"/>
          <w:szCs w:val="18"/>
        </w:rPr>
      </w:pPr>
    </w:p>
    <w:p w14:paraId="2D380C4B" w14:textId="77777777" w:rsidR="00022CAC" w:rsidRPr="00022CAC" w:rsidRDefault="00022CAC" w:rsidP="00022CAC">
      <w:pPr>
        <w:tabs>
          <w:tab w:val="left" w:pos="0"/>
        </w:tabs>
        <w:spacing w:line="280" w:lineRule="exact"/>
        <w:rPr>
          <w:rFonts w:ascii="Verdana" w:hAnsi="Verdana"/>
          <w:b/>
          <w:bCs/>
          <w:sz w:val="18"/>
          <w:szCs w:val="18"/>
        </w:rPr>
      </w:pPr>
    </w:p>
    <w:p w14:paraId="5A3C752F"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4DD8DE33" w14:textId="5F959C7A" w:rsidR="00022CAC" w:rsidRP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Pr="00022CAC">
        <w:rPr>
          <w:rFonts w:ascii="Verdana" w:hAnsi="Verdana"/>
          <w:color w:val="000000"/>
          <w:sz w:val="18"/>
          <w:szCs w:val="18"/>
        </w:rPr>
        <w:t>Rejestrator do pomiaru pH i pHZ na potrzeby II Katedry i Kliniki Pediatrii, Gastroenterologii i Żywienia</w:t>
      </w:r>
    </w:p>
    <w:p w14:paraId="13D12C63" w14:textId="77777777" w:rsidR="00022CAC" w:rsidRPr="00022CAC" w:rsidRDefault="00022CAC" w:rsidP="00022CAC">
      <w:pPr>
        <w:tabs>
          <w:tab w:val="left" w:pos="1369"/>
          <w:tab w:val="left" w:pos="2055"/>
        </w:tabs>
        <w:spacing w:after="120" w:line="240" w:lineRule="exact"/>
        <w:ind w:left="1701" w:hanging="992"/>
        <w:jc w:val="both"/>
        <w:rPr>
          <w:rFonts w:ascii="Verdana" w:hAnsi="Verdana"/>
          <w:noProof/>
          <w:sz w:val="18"/>
          <w:szCs w:val="18"/>
        </w:rPr>
      </w:pPr>
    </w:p>
    <w:p w14:paraId="5AA08DFB"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5C73C2FA"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600BE72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 ........................................................................................</w:t>
      </w:r>
    </w:p>
    <w:p w14:paraId="43AED5EC"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w:t>
      </w:r>
    </w:p>
    <w:p w14:paraId="25519F05"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(Sprzęt  fabr. nowy, nie powystawowy) .............</w:t>
      </w:r>
    </w:p>
    <w:p w14:paraId="474E45F4"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4667F37D"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20DE71E4"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10C3FFEA" w14:textId="77777777" w:rsidR="00022CAC" w:rsidRPr="00022CAC" w:rsidRDefault="00022CAC" w:rsidP="00022CAC">
            <w:pPr>
              <w:spacing w:before="120" w:after="12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4A3D5D71"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2F36A30D"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5E19EBE2"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237B25DA"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49D83442" w14:textId="77777777" w:rsidTr="00022CAC">
        <w:trPr>
          <w:cantSplit/>
          <w:trHeight w:val="1239"/>
        </w:trPr>
        <w:tc>
          <w:tcPr>
            <w:tcW w:w="704" w:type="dxa"/>
            <w:shd w:val="clear" w:color="auto" w:fill="auto"/>
            <w:vAlign w:val="center"/>
          </w:tcPr>
          <w:p w14:paraId="1CF4CD57"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764EA8"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 xml:space="preserve">Współpraca z posiadaną przez użytkownika stacją roboczą </w:t>
            </w:r>
            <w:r w:rsidRPr="00022CAC">
              <w:rPr>
                <w:rFonts w:asciiTheme="minorHAnsi" w:eastAsiaTheme="minorHAnsi" w:hAnsiTheme="minorHAnsi" w:cstheme="minorBidi"/>
                <w:sz w:val="22"/>
                <w:szCs w:val="22"/>
                <w:lang w:eastAsia="en-US"/>
              </w:rPr>
              <w:br/>
              <w:t xml:space="preserve">i preinstalowanym oprogramowaniem do analizy pH/pH </w:t>
            </w:r>
            <w:r w:rsidRPr="00022CAC">
              <w:rPr>
                <w:rFonts w:asciiTheme="minorHAnsi" w:eastAsiaTheme="minorHAnsi" w:hAnsiTheme="minorHAnsi" w:cstheme="minorBidi"/>
                <w:sz w:val="22"/>
                <w:szCs w:val="22"/>
                <w:lang w:eastAsia="en-US"/>
              </w:rPr>
              <w:br/>
              <w:t>i impedancji (notebook Dell Vostro 5558  15,6"/500GB/ram4GB)</w:t>
            </w:r>
          </w:p>
        </w:tc>
        <w:tc>
          <w:tcPr>
            <w:tcW w:w="1276" w:type="dxa"/>
            <w:shd w:val="clear" w:color="auto" w:fill="auto"/>
            <w:vAlign w:val="center"/>
          </w:tcPr>
          <w:p w14:paraId="33B46AE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7530A7"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1816DA1" w14:textId="77777777" w:rsidTr="00022CAC">
        <w:trPr>
          <w:cantSplit/>
          <w:trHeight w:val="680"/>
        </w:trPr>
        <w:tc>
          <w:tcPr>
            <w:tcW w:w="704" w:type="dxa"/>
            <w:shd w:val="clear" w:color="auto" w:fill="auto"/>
            <w:vAlign w:val="center"/>
          </w:tcPr>
          <w:p w14:paraId="0659ADA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rejestracji pomiarów impedancji z min. 6 kanałów</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022CAC">
        <w:trPr>
          <w:cantSplit/>
          <w:trHeight w:val="680"/>
        </w:trPr>
        <w:tc>
          <w:tcPr>
            <w:tcW w:w="704" w:type="dxa"/>
            <w:shd w:val="clear" w:color="auto" w:fill="auto"/>
            <w:vAlign w:val="center"/>
          </w:tcPr>
          <w:p w14:paraId="4D578AB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Komunikacja rejestratora ze stacją roboczą za pomocą  USB</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0869A38" w14:textId="77777777" w:rsidTr="00022CAC">
        <w:trPr>
          <w:cantSplit/>
          <w:trHeight w:val="680"/>
        </w:trPr>
        <w:tc>
          <w:tcPr>
            <w:tcW w:w="704" w:type="dxa"/>
            <w:shd w:val="clear" w:color="auto" w:fill="auto"/>
            <w:vAlign w:val="center"/>
          </w:tcPr>
          <w:p w14:paraId="38C8FB8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rejestracji poziomu pH na min 2 kanałach</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A2A4285" w14:textId="77777777" w:rsidTr="00022CAC">
        <w:trPr>
          <w:cantSplit/>
          <w:trHeight w:val="680"/>
        </w:trPr>
        <w:tc>
          <w:tcPr>
            <w:tcW w:w="704" w:type="dxa"/>
            <w:shd w:val="clear" w:color="auto" w:fill="auto"/>
            <w:vAlign w:val="center"/>
          </w:tcPr>
          <w:p w14:paraId="26D74FF4"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D2315E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refluksu kwaśnego, słabo kwaśnego i niekwaśnego</w:t>
            </w:r>
          </w:p>
        </w:tc>
        <w:tc>
          <w:tcPr>
            <w:tcW w:w="1276" w:type="dxa"/>
            <w:shd w:val="clear" w:color="auto" w:fill="auto"/>
            <w:vAlign w:val="center"/>
          </w:tcPr>
          <w:p w14:paraId="360C766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727BA7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6862D716" w14:textId="77777777" w:rsidTr="00022CAC">
        <w:trPr>
          <w:cantSplit/>
          <w:trHeight w:val="680"/>
        </w:trPr>
        <w:tc>
          <w:tcPr>
            <w:tcW w:w="704" w:type="dxa"/>
            <w:shd w:val="clear" w:color="auto" w:fill="auto"/>
            <w:vAlign w:val="center"/>
          </w:tcPr>
          <w:p w14:paraId="7246E4D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refluksu płynnego, mieszanego i gazowego</w:t>
            </w:r>
          </w:p>
        </w:tc>
        <w:tc>
          <w:tcPr>
            <w:tcW w:w="1276" w:type="dxa"/>
            <w:shd w:val="clear" w:color="auto" w:fill="auto"/>
          </w:tcPr>
          <w:p w14:paraId="61EC09B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01415F40" w14:textId="77777777" w:rsidTr="00022CAC">
        <w:trPr>
          <w:cantSplit/>
          <w:trHeight w:val="680"/>
        </w:trPr>
        <w:tc>
          <w:tcPr>
            <w:tcW w:w="704" w:type="dxa"/>
            <w:shd w:val="clear" w:color="auto" w:fill="auto"/>
            <w:vAlign w:val="center"/>
          </w:tcPr>
          <w:p w14:paraId="32E265EC"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Zasilanie bateryjne: 2  x 1,5 V typ AA</w:t>
            </w:r>
          </w:p>
        </w:tc>
        <w:tc>
          <w:tcPr>
            <w:tcW w:w="1276" w:type="dxa"/>
            <w:shd w:val="clear" w:color="auto" w:fill="auto"/>
          </w:tcPr>
          <w:p w14:paraId="156874FE"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1131D47" w14:textId="77777777" w:rsidTr="00022CAC">
        <w:trPr>
          <w:cantSplit/>
          <w:trHeight w:val="680"/>
        </w:trPr>
        <w:tc>
          <w:tcPr>
            <w:tcW w:w="704" w:type="dxa"/>
            <w:shd w:val="clear" w:color="auto" w:fill="auto"/>
            <w:vAlign w:val="center"/>
          </w:tcPr>
          <w:p w14:paraId="43EFC4E2"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060F981"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Częstotliwość próbkowania sygnału pH w zakresie: 1 Hz-0,1 Hz (1/sek – 1/10 sek)</w:t>
            </w:r>
          </w:p>
        </w:tc>
        <w:tc>
          <w:tcPr>
            <w:tcW w:w="1276" w:type="dxa"/>
            <w:shd w:val="clear" w:color="auto" w:fill="auto"/>
          </w:tcPr>
          <w:p w14:paraId="0350A24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76E6485"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10D057BC" w14:textId="77777777" w:rsidTr="00022CAC">
        <w:trPr>
          <w:cantSplit/>
          <w:trHeight w:val="680"/>
        </w:trPr>
        <w:tc>
          <w:tcPr>
            <w:tcW w:w="704" w:type="dxa"/>
            <w:shd w:val="clear" w:color="auto" w:fill="auto"/>
            <w:vAlign w:val="center"/>
          </w:tcPr>
          <w:p w14:paraId="05573145"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9DCE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Częstotliwość próbkowania sygnału impedancji 64 Hz</w:t>
            </w:r>
          </w:p>
        </w:tc>
        <w:tc>
          <w:tcPr>
            <w:tcW w:w="1276" w:type="dxa"/>
            <w:shd w:val="clear" w:color="auto" w:fill="auto"/>
          </w:tcPr>
          <w:p w14:paraId="7E6DB7DA"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233304A"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C1BFF80" w14:textId="77777777" w:rsidTr="00022CAC">
        <w:trPr>
          <w:cantSplit/>
          <w:trHeight w:val="680"/>
        </w:trPr>
        <w:tc>
          <w:tcPr>
            <w:tcW w:w="704" w:type="dxa"/>
            <w:shd w:val="clear" w:color="auto" w:fill="auto"/>
            <w:vAlign w:val="center"/>
          </w:tcPr>
          <w:p w14:paraId="23C27A6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DE703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Zakres pomiaru poziomu pH  do 10 pH</w:t>
            </w:r>
          </w:p>
        </w:tc>
        <w:tc>
          <w:tcPr>
            <w:tcW w:w="1276" w:type="dxa"/>
            <w:shd w:val="clear" w:color="auto" w:fill="auto"/>
          </w:tcPr>
          <w:p w14:paraId="4E850EE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198C074"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AB0D921" w14:textId="77777777" w:rsidTr="00022CAC">
        <w:trPr>
          <w:cantSplit/>
          <w:trHeight w:val="680"/>
        </w:trPr>
        <w:tc>
          <w:tcPr>
            <w:tcW w:w="704" w:type="dxa"/>
            <w:shd w:val="clear" w:color="auto" w:fill="auto"/>
            <w:vAlign w:val="center"/>
          </w:tcPr>
          <w:p w14:paraId="1925B7C8"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0824CF"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Płynne ustawienie czasu rejestracji w zakresie od 1 do 48 h</w:t>
            </w:r>
          </w:p>
        </w:tc>
        <w:tc>
          <w:tcPr>
            <w:tcW w:w="1276" w:type="dxa"/>
            <w:shd w:val="clear" w:color="auto" w:fill="auto"/>
          </w:tcPr>
          <w:p w14:paraId="6E78F90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1F68DF6"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D3DF02E" w14:textId="77777777" w:rsidTr="00022CAC">
        <w:trPr>
          <w:cantSplit/>
          <w:trHeight w:val="419"/>
        </w:trPr>
        <w:tc>
          <w:tcPr>
            <w:tcW w:w="704" w:type="dxa"/>
            <w:shd w:val="clear" w:color="auto" w:fill="auto"/>
            <w:vAlign w:val="center"/>
          </w:tcPr>
          <w:p w14:paraId="4D869AC2"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FEBE12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wyboru zestawu buforów do kalibracji:</w:t>
            </w:r>
          </w:p>
          <w:p w14:paraId="5729D62F" w14:textId="77777777" w:rsidR="00022CAC" w:rsidRPr="00022CAC" w:rsidRDefault="00022CAC" w:rsidP="000A313E">
            <w:pPr>
              <w:numPr>
                <w:ilvl w:val="0"/>
                <w:numId w:val="94"/>
              </w:numPr>
              <w:spacing w:after="160" w:line="259" w:lineRule="auto"/>
              <w:contextualSpacing/>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kalibracja sond w buforach o pH4 i pH7</w:t>
            </w:r>
          </w:p>
          <w:p w14:paraId="7B0A9F50" w14:textId="77777777" w:rsidR="00022CAC" w:rsidRPr="00022CAC" w:rsidRDefault="00022CAC" w:rsidP="000A313E">
            <w:pPr>
              <w:numPr>
                <w:ilvl w:val="0"/>
                <w:numId w:val="94"/>
              </w:numPr>
              <w:spacing w:after="160" w:line="259" w:lineRule="auto"/>
              <w:contextualSpacing/>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kalibracja sond w buforach o pH7 i pH4</w:t>
            </w:r>
          </w:p>
        </w:tc>
        <w:tc>
          <w:tcPr>
            <w:tcW w:w="1276" w:type="dxa"/>
            <w:shd w:val="clear" w:color="auto" w:fill="auto"/>
          </w:tcPr>
          <w:p w14:paraId="618EC2E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CD75E00"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749139A" w14:textId="77777777" w:rsidTr="00022CAC">
        <w:trPr>
          <w:cantSplit/>
          <w:trHeight w:val="680"/>
        </w:trPr>
        <w:tc>
          <w:tcPr>
            <w:tcW w:w="704" w:type="dxa"/>
            <w:shd w:val="clear" w:color="auto" w:fill="auto"/>
            <w:vAlign w:val="center"/>
          </w:tcPr>
          <w:p w14:paraId="3C33E7CF"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50B48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Przygotowanie do kalibracji i kalibracja cewników bez udziału pacjenta i komputera</w:t>
            </w:r>
          </w:p>
        </w:tc>
        <w:tc>
          <w:tcPr>
            <w:tcW w:w="1276" w:type="dxa"/>
            <w:shd w:val="clear" w:color="auto" w:fill="auto"/>
          </w:tcPr>
          <w:p w14:paraId="692AB86B"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1DA1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5CA6A4BC" w14:textId="77777777" w:rsidTr="00022CAC">
        <w:trPr>
          <w:cantSplit/>
          <w:trHeight w:val="680"/>
        </w:trPr>
        <w:tc>
          <w:tcPr>
            <w:tcW w:w="704" w:type="dxa"/>
            <w:shd w:val="clear" w:color="auto" w:fill="auto"/>
            <w:vAlign w:val="center"/>
          </w:tcPr>
          <w:p w14:paraId="3981D3F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4AD561D"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Oznakowanie zmiany pozycji, okresu posiłkowego na wyświetlaczu rejestratora</w:t>
            </w:r>
          </w:p>
        </w:tc>
        <w:tc>
          <w:tcPr>
            <w:tcW w:w="1276" w:type="dxa"/>
            <w:shd w:val="clear" w:color="auto" w:fill="auto"/>
          </w:tcPr>
          <w:p w14:paraId="48CD76E5"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56F94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CD6F234" w14:textId="77777777" w:rsidTr="00022CAC">
        <w:trPr>
          <w:cantSplit/>
          <w:trHeight w:val="680"/>
        </w:trPr>
        <w:tc>
          <w:tcPr>
            <w:tcW w:w="704" w:type="dxa"/>
            <w:shd w:val="clear" w:color="auto" w:fill="auto"/>
            <w:vAlign w:val="center"/>
          </w:tcPr>
          <w:p w14:paraId="000AAF1F"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ECDE2D"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Podświetlane przyciski zmiany pozycji i okresu posiłkowego na klawiaturze rejestratora w okresie trwania zdarzenia</w:t>
            </w:r>
          </w:p>
        </w:tc>
        <w:tc>
          <w:tcPr>
            <w:tcW w:w="1276" w:type="dxa"/>
            <w:shd w:val="clear" w:color="auto" w:fill="auto"/>
          </w:tcPr>
          <w:p w14:paraId="7E143ABD"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1E5CB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BCC90B2" w14:textId="77777777" w:rsidTr="00022CAC">
        <w:trPr>
          <w:cantSplit/>
          <w:trHeight w:val="680"/>
        </w:trPr>
        <w:tc>
          <w:tcPr>
            <w:tcW w:w="704" w:type="dxa"/>
            <w:shd w:val="clear" w:color="auto" w:fill="auto"/>
            <w:vAlign w:val="center"/>
          </w:tcPr>
          <w:p w14:paraId="6D16910D"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5C78999"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dolegliwości odczuwanych przez pacjenta</w:t>
            </w:r>
          </w:p>
        </w:tc>
        <w:tc>
          <w:tcPr>
            <w:tcW w:w="1276" w:type="dxa"/>
            <w:shd w:val="clear" w:color="auto" w:fill="auto"/>
          </w:tcPr>
          <w:p w14:paraId="22F67F6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581B36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4AD77DB8" w14:textId="77777777" w:rsidTr="00022CAC">
        <w:trPr>
          <w:cantSplit/>
          <w:trHeight w:val="680"/>
        </w:trPr>
        <w:tc>
          <w:tcPr>
            <w:tcW w:w="704" w:type="dxa"/>
            <w:shd w:val="clear" w:color="auto" w:fill="auto"/>
            <w:vAlign w:val="center"/>
          </w:tcPr>
          <w:p w14:paraId="31D7D66E"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04A04A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zmiany pozycji ciała</w:t>
            </w:r>
          </w:p>
        </w:tc>
        <w:tc>
          <w:tcPr>
            <w:tcW w:w="1276" w:type="dxa"/>
            <w:shd w:val="clear" w:color="auto" w:fill="auto"/>
          </w:tcPr>
          <w:p w14:paraId="72A1CB4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3FFE3EB"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1B42019" w14:textId="77777777" w:rsidTr="00022CAC">
        <w:trPr>
          <w:cantSplit/>
          <w:trHeight w:val="680"/>
        </w:trPr>
        <w:tc>
          <w:tcPr>
            <w:tcW w:w="704" w:type="dxa"/>
            <w:shd w:val="clear" w:color="auto" w:fill="auto"/>
            <w:vAlign w:val="center"/>
          </w:tcPr>
          <w:p w14:paraId="47FEE365"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667495"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Rejestracja okresów posiłków</w:t>
            </w:r>
          </w:p>
        </w:tc>
        <w:tc>
          <w:tcPr>
            <w:tcW w:w="1276" w:type="dxa"/>
            <w:shd w:val="clear" w:color="auto" w:fill="auto"/>
          </w:tcPr>
          <w:p w14:paraId="2D933845"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3E2752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F50BE47" w14:textId="77777777" w:rsidTr="00022CAC">
        <w:trPr>
          <w:cantSplit/>
          <w:trHeight w:val="680"/>
        </w:trPr>
        <w:tc>
          <w:tcPr>
            <w:tcW w:w="704" w:type="dxa"/>
            <w:shd w:val="clear" w:color="auto" w:fill="auto"/>
            <w:vAlign w:val="center"/>
          </w:tcPr>
          <w:p w14:paraId="16401FE6"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14729A"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Możliwość wprowadzenia nr identyfikacyjnego pacjenta w postaci  od 1 do 10  cyfr</w:t>
            </w:r>
          </w:p>
        </w:tc>
        <w:tc>
          <w:tcPr>
            <w:tcW w:w="1276" w:type="dxa"/>
            <w:shd w:val="clear" w:color="auto" w:fill="auto"/>
          </w:tcPr>
          <w:p w14:paraId="6C7D52B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DA147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2471FEF0" w14:textId="77777777" w:rsidTr="00022CAC">
        <w:trPr>
          <w:cantSplit/>
          <w:trHeight w:val="680"/>
        </w:trPr>
        <w:tc>
          <w:tcPr>
            <w:tcW w:w="704" w:type="dxa"/>
            <w:shd w:val="clear" w:color="auto" w:fill="auto"/>
            <w:vAlign w:val="center"/>
          </w:tcPr>
          <w:p w14:paraId="47A06C7B" w14:textId="77777777" w:rsidR="00022CAC" w:rsidRPr="00022CAC" w:rsidRDefault="00022CAC" w:rsidP="000A313E">
            <w:pPr>
              <w:numPr>
                <w:ilvl w:val="0"/>
                <w:numId w:val="130"/>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06E777C" w14:textId="77777777" w:rsidR="00022CAC" w:rsidRPr="00022CAC" w:rsidRDefault="00022CAC" w:rsidP="00022CAC">
            <w:pPr>
              <w:ind w:left="86"/>
              <w:rPr>
                <w:rFonts w:asciiTheme="minorHAnsi" w:eastAsiaTheme="minorHAnsi" w:hAnsiTheme="minorHAnsi" w:cstheme="minorBidi"/>
                <w:sz w:val="22"/>
                <w:szCs w:val="22"/>
                <w:lang w:eastAsia="en-US"/>
              </w:rPr>
            </w:pPr>
            <w:r w:rsidRPr="00022CAC">
              <w:rPr>
                <w:rFonts w:asciiTheme="minorHAnsi" w:eastAsiaTheme="minorHAnsi" w:hAnsiTheme="minorHAnsi" w:cstheme="minorBidi"/>
                <w:sz w:val="22"/>
                <w:szCs w:val="22"/>
                <w:lang w:eastAsia="en-US"/>
              </w:rPr>
              <w:t>Weryfikacja poprawności działania kanałów impedancyjnych cewnika pH-Z przed rozpoczęciem badania</w:t>
            </w:r>
          </w:p>
        </w:tc>
        <w:tc>
          <w:tcPr>
            <w:tcW w:w="1276" w:type="dxa"/>
            <w:shd w:val="clear" w:color="auto" w:fill="auto"/>
          </w:tcPr>
          <w:p w14:paraId="58EAB0DA"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E8F8F1C" w14:textId="77777777" w:rsidR="00022CAC" w:rsidRPr="00022CAC" w:rsidRDefault="00022CAC" w:rsidP="00022CAC">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BCE3E74" w14:textId="77777777" w:rsidR="00022CAC" w:rsidRPr="00022CAC" w:rsidRDefault="00022CAC" w:rsidP="000A313E">
      <w:pPr>
        <w:numPr>
          <w:ilvl w:val="0"/>
          <w:numId w:val="131"/>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623EDDC7" w14:textId="77777777" w:rsidR="00022CAC" w:rsidRPr="00022CAC" w:rsidRDefault="00022CAC" w:rsidP="000A313E">
      <w:pPr>
        <w:numPr>
          <w:ilvl w:val="0"/>
          <w:numId w:val="131"/>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0CF076B" w14:textId="77777777" w:rsidR="00022CAC" w:rsidRPr="00022CAC" w:rsidRDefault="00022CAC" w:rsidP="00022CAC">
      <w:pPr>
        <w:spacing w:after="120"/>
        <w:ind w:left="709" w:hanging="425"/>
        <w:rPr>
          <w:rFonts w:ascii="Verdana" w:hAnsi="Verdana" w:cs="Calibri"/>
          <w:b/>
          <w:sz w:val="18"/>
          <w:szCs w:val="18"/>
          <w:lang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DE1767C" w14:textId="77777777" w:rsidR="00022CAC" w:rsidRPr="00022CAC" w:rsidRDefault="00022CAC" w:rsidP="00022CAC">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Pr="00022CAC">
        <w:rPr>
          <w:rFonts w:ascii="Verdana" w:hAnsi="Verdana"/>
          <w:color w:val="000000"/>
          <w:sz w:val="18"/>
          <w:szCs w:val="18"/>
        </w:rPr>
        <w:t xml:space="preserve">Gastrolyzer przenośne urządzenie do monitorowania zawartości wodoru </w:t>
      </w:r>
      <w:r w:rsidRPr="00022CAC">
        <w:rPr>
          <w:rFonts w:ascii="Verdana" w:hAnsi="Verdana"/>
          <w:color w:val="000000"/>
          <w:sz w:val="18"/>
          <w:szCs w:val="18"/>
        </w:rPr>
        <w:br/>
        <w:t>w wydychanym powietrzu na potrzeby II Katedry i Kliniki Pediatrii, Gastroenterologii i Żywienia</w:t>
      </w:r>
    </w:p>
    <w:p w14:paraId="7D8B562C" w14:textId="77777777" w:rsidR="00022CAC" w:rsidRPr="00022CAC" w:rsidRDefault="00022CAC"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Regon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Fax …..............................    E-ma</w:t>
      </w:r>
      <w:r w:rsidRPr="00022CAC">
        <w:rPr>
          <w:rFonts w:ascii="Verdana" w:hAnsi="Verdana"/>
          <w:sz w:val="18"/>
          <w:szCs w:val="18"/>
          <w:lang w:val="de-DE"/>
        </w:rPr>
        <w:t xml:space="preserve">il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0A313E">
      <w:pPr>
        <w:numPr>
          <w:ilvl w:val="0"/>
          <w:numId w:val="132"/>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37DB8E9D" w14:textId="77777777" w:rsidR="00022CAC" w:rsidRPr="00022CAC" w:rsidRDefault="00022CAC" w:rsidP="00022CA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022CAC" w:rsidRPr="00022CAC" w14:paraId="628160AD" w14:textId="77777777" w:rsidTr="00022CAC">
        <w:trPr>
          <w:cantSplit/>
          <w:trHeight w:hRule="exact" w:val="773"/>
        </w:trPr>
        <w:tc>
          <w:tcPr>
            <w:tcW w:w="439" w:type="pct"/>
            <w:tcBorders>
              <w:top w:val="single" w:sz="12" w:space="0" w:color="000000"/>
              <w:left w:val="single" w:sz="12" w:space="0" w:color="000000"/>
              <w:bottom w:val="single" w:sz="12" w:space="0" w:color="000000"/>
            </w:tcBorders>
          </w:tcPr>
          <w:p w14:paraId="7CFAE5DD"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0513E67"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D3DDA6"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65EACFD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7C336CB3" w14:textId="77777777" w:rsidR="00022CAC" w:rsidRPr="00022CAC" w:rsidRDefault="00022CAC" w:rsidP="00022CAC">
            <w:pPr>
              <w:snapToGrid w:val="0"/>
              <w:jc w:val="center"/>
              <w:rPr>
                <w:rFonts w:ascii="Verdana" w:hAnsi="Verdana"/>
                <w:sz w:val="16"/>
                <w:szCs w:val="16"/>
              </w:rPr>
            </w:pPr>
          </w:p>
          <w:p w14:paraId="5BDDFED2" w14:textId="77777777" w:rsidR="00022CAC" w:rsidRPr="00022CAC" w:rsidRDefault="00022CAC" w:rsidP="00022CAC">
            <w:pPr>
              <w:snapToGrid w:val="0"/>
              <w:rPr>
                <w:rFonts w:ascii="Verdana" w:hAnsi="Verdana"/>
                <w:i/>
                <w:sz w:val="16"/>
                <w:szCs w:val="16"/>
              </w:rPr>
            </w:pPr>
          </w:p>
          <w:p w14:paraId="6E85986D" w14:textId="77777777" w:rsidR="00022CAC" w:rsidRPr="00022CAC" w:rsidRDefault="00022CAC" w:rsidP="00022CA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16357B2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CC20380"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5A0CFCCC"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3F4AF9E6"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A61B396" w14:textId="77777777" w:rsidR="00022CAC" w:rsidRPr="00022CAC" w:rsidRDefault="00022CAC" w:rsidP="00022CAC">
            <w:pPr>
              <w:snapToGrid w:val="0"/>
              <w:jc w:val="center"/>
              <w:rPr>
                <w:rFonts w:ascii="Verdana" w:hAnsi="Verdana"/>
                <w:i/>
                <w:sz w:val="16"/>
                <w:szCs w:val="16"/>
              </w:rPr>
            </w:pPr>
          </w:p>
          <w:p w14:paraId="513362D3" w14:textId="77777777" w:rsidR="00022CAC" w:rsidRPr="00022CAC" w:rsidRDefault="00022CAC" w:rsidP="00022CAC">
            <w:pPr>
              <w:snapToGrid w:val="0"/>
              <w:jc w:val="center"/>
              <w:rPr>
                <w:rFonts w:ascii="Verdana" w:hAnsi="Verdana"/>
                <w:i/>
                <w:sz w:val="16"/>
                <w:szCs w:val="16"/>
              </w:rPr>
            </w:pPr>
          </w:p>
          <w:p w14:paraId="3B63109E" w14:textId="77777777" w:rsidR="00022CAC" w:rsidRPr="00022CAC" w:rsidRDefault="00022CAC" w:rsidP="00022CAC">
            <w:pPr>
              <w:snapToGrid w:val="0"/>
              <w:jc w:val="center"/>
              <w:rPr>
                <w:rFonts w:ascii="Verdana" w:hAnsi="Verdana"/>
                <w:sz w:val="16"/>
                <w:szCs w:val="16"/>
              </w:rPr>
            </w:pPr>
          </w:p>
        </w:tc>
      </w:tr>
      <w:tr w:rsidR="00022CAC" w:rsidRPr="00022CAC" w14:paraId="643DB0AA" w14:textId="77777777" w:rsidTr="00022CAC">
        <w:trPr>
          <w:cantSplit/>
          <w:trHeight w:hRule="exact" w:val="285"/>
        </w:trPr>
        <w:tc>
          <w:tcPr>
            <w:tcW w:w="439" w:type="pct"/>
            <w:tcBorders>
              <w:top w:val="single" w:sz="12" w:space="0" w:color="000000"/>
              <w:left w:val="single" w:sz="12" w:space="0" w:color="000000"/>
              <w:bottom w:val="single" w:sz="12" w:space="0" w:color="000000"/>
            </w:tcBorders>
          </w:tcPr>
          <w:p w14:paraId="1866C08A"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38F532FE"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31B21157"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175012FF"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75F572B0"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2DAD7E78" w14:textId="77777777" w:rsidTr="00022CAC">
        <w:trPr>
          <w:cantSplit/>
          <w:trHeight w:hRule="exact" w:val="1813"/>
        </w:trPr>
        <w:tc>
          <w:tcPr>
            <w:tcW w:w="439" w:type="pct"/>
            <w:tcBorders>
              <w:top w:val="single" w:sz="12" w:space="0" w:color="000000"/>
              <w:left w:val="single" w:sz="12" w:space="0" w:color="000000"/>
              <w:bottom w:val="single" w:sz="4" w:space="0" w:color="auto"/>
            </w:tcBorders>
          </w:tcPr>
          <w:p w14:paraId="2DAF44CC" w14:textId="77777777" w:rsidR="00022CAC" w:rsidRPr="00022CAC" w:rsidRDefault="00022CAC" w:rsidP="000A313E">
            <w:pPr>
              <w:numPr>
                <w:ilvl w:val="0"/>
                <w:numId w:val="133"/>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7EF142F" w14:textId="77777777" w:rsidR="00022CAC" w:rsidRPr="00022CAC" w:rsidRDefault="00022CAC" w:rsidP="00022CAC">
            <w:pPr>
              <w:ind w:right="44"/>
              <w:rPr>
                <w:rFonts w:ascii="Century Gothic" w:hAnsi="Century Gothic" w:cs="Arial"/>
                <w:iCs/>
                <w:sz w:val="18"/>
                <w:szCs w:val="18"/>
              </w:rPr>
            </w:pPr>
            <w:r w:rsidRPr="00022CAC">
              <w:rPr>
                <w:rFonts w:ascii="Century Gothic" w:hAnsi="Century Gothic" w:cs="Arial"/>
                <w:iCs/>
                <w:sz w:val="18"/>
                <w:szCs w:val="18"/>
              </w:rPr>
              <w:t xml:space="preserve">Gastrolyzer przenośne urządzenie do monitorowania zawartości wodoru </w:t>
            </w:r>
          </w:p>
          <w:p w14:paraId="69E63340" w14:textId="3D7102CE" w:rsidR="00022CAC" w:rsidRPr="00022CAC" w:rsidRDefault="00022CAC" w:rsidP="00022CAC">
            <w:pPr>
              <w:ind w:right="44"/>
              <w:rPr>
                <w:rFonts w:ascii="Verdana" w:hAnsi="Verdana" w:cs="Arial"/>
                <w:b/>
                <w:bCs/>
                <w:i/>
                <w:iCs/>
                <w:sz w:val="16"/>
                <w:szCs w:val="16"/>
              </w:rPr>
            </w:pPr>
            <w:r w:rsidRPr="00022CAC">
              <w:rPr>
                <w:rFonts w:ascii="Century Gothic" w:hAnsi="Century Gothic" w:cs="Arial"/>
                <w:iCs/>
                <w:sz w:val="18"/>
                <w:szCs w:val="18"/>
              </w:rPr>
              <w:t>w wydychanym powietrzu na potrzeby II Katedry i Kliniki Pediatrii, Gastroenterologii i Żywienia</w:t>
            </w:r>
            <w:r w:rsidRPr="00022CAC">
              <w:rPr>
                <w:rFonts w:ascii="Century Gothic" w:hAnsi="Century Gothic" w:cs="Arial"/>
                <w:bCs/>
                <w:i/>
                <w:iCs/>
                <w:sz w:val="18"/>
                <w:szCs w:val="18"/>
              </w:rPr>
              <w:br/>
            </w:r>
            <w:r w:rsidRPr="00022CAC">
              <w:rPr>
                <w:rFonts w:ascii="Verdana" w:hAnsi="Verdana" w:cs="Arial"/>
                <w:bCs/>
                <w:i/>
                <w:iCs/>
                <w:sz w:val="16"/>
                <w:szCs w:val="16"/>
              </w:rPr>
              <w:t>(zgodnie z opisem podanym w Arkuszu informacji technicznej, stanowiącym załącznik nr 5 do Siwz)</w:t>
            </w:r>
          </w:p>
          <w:p w14:paraId="3F4918D5" w14:textId="77777777" w:rsidR="00022CAC" w:rsidRPr="00022CAC" w:rsidRDefault="00022CAC" w:rsidP="00022CA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724A8382"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2FA41427"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44A5F4C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2C674A3" w14:textId="77777777" w:rsidTr="00022CAC">
        <w:trPr>
          <w:cantSplit/>
          <w:trHeight w:hRule="exact" w:val="833"/>
        </w:trPr>
        <w:tc>
          <w:tcPr>
            <w:tcW w:w="439" w:type="pct"/>
            <w:tcBorders>
              <w:top w:val="single" w:sz="12" w:space="0" w:color="000000"/>
              <w:left w:val="single" w:sz="12" w:space="0" w:color="000000"/>
              <w:bottom w:val="single" w:sz="4" w:space="0" w:color="auto"/>
            </w:tcBorders>
          </w:tcPr>
          <w:p w14:paraId="73D99031" w14:textId="77777777" w:rsidR="00022CAC" w:rsidRPr="00022CAC" w:rsidRDefault="00022CAC" w:rsidP="000A313E">
            <w:pPr>
              <w:numPr>
                <w:ilvl w:val="0"/>
                <w:numId w:val="133"/>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C7D9664"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8FF7E6C" w14:textId="77777777" w:rsidR="00022CAC" w:rsidRPr="00022CAC" w:rsidRDefault="00022CAC" w:rsidP="00022CAC">
            <w:pPr>
              <w:snapToGrid w:val="0"/>
              <w:jc w:val="right"/>
              <w:rPr>
                <w:rFonts w:ascii="Verdana" w:hAnsi="Verdana"/>
                <w:sz w:val="16"/>
                <w:szCs w:val="16"/>
              </w:rPr>
            </w:pPr>
          </w:p>
          <w:p w14:paraId="7CA1FE6D" w14:textId="77777777" w:rsidR="00022CAC" w:rsidRPr="00022CAC" w:rsidRDefault="00022CAC" w:rsidP="00022CAC">
            <w:pPr>
              <w:snapToGrid w:val="0"/>
              <w:rPr>
                <w:rFonts w:ascii="Verdana" w:hAnsi="Verdana"/>
                <w:sz w:val="16"/>
                <w:szCs w:val="16"/>
              </w:rPr>
            </w:pPr>
          </w:p>
          <w:p w14:paraId="6DAA8BE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645208DF" w14:textId="77777777" w:rsidTr="00022CAC">
        <w:trPr>
          <w:cantSplit/>
          <w:trHeight w:hRule="exact" w:val="1474"/>
        </w:trPr>
        <w:tc>
          <w:tcPr>
            <w:tcW w:w="439" w:type="pct"/>
            <w:tcBorders>
              <w:top w:val="single" w:sz="12" w:space="0" w:color="000000"/>
              <w:left w:val="single" w:sz="12" w:space="0" w:color="000000"/>
              <w:bottom w:val="single" w:sz="4" w:space="0" w:color="auto"/>
            </w:tcBorders>
          </w:tcPr>
          <w:p w14:paraId="527568F4" w14:textId="77777777" w:rsidR="00022CAC" w:rsidRPr="00022CAC" w:rsidRDefault="00022CAC" w:rsidP="000A313E">
            <w:pPr>
              <w:numPr>
                <w:ilvl w:val="0"/>
                <w:numId w:val="133"/>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D484D60" w14:textId="77777777" w:rsidR="00022CAC" w:rsidRPr="00022CAC" w:rsidRDefault="00022CAC" w:rsidP="00022CA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(maksymalnie do 4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9CD5BED" w14:textId="77777777" w:rsidR="00022CAC" w:rsidRPr="00022CAC" w:rsidRDefault="00022CAC" w:rsidP="00022CAC">
            <w:pPr>
              <w:snapToGrid w:val="0"/>
              <w:spacing w:before="120" w:after="120"/>
              <w:rPr>
                <w:rFonts w:ascii="Verdana" w:hAnsi="Verdana"/>
                <w:sz w:val="16"/>
                <w:szCs w:val="16"/>
              </w:rPr>
            </w:pPr>
          </w:p>
          <w:p w14:paraId="364C7D46" w14:textId="77777777" w:rsidR="00022CAC" w:rsidRPr="00022CAC" w:rsidRDefault="00022CAC" w:rsidP="00022CAC">
            <w:pPr>
              <w:snapToGrid w:val="0"/>
              <w:spacing w:before="120" w:after="120"/>
              <w:jc w:val="center"/>
              <w:rPr>
                <w:rFonts w:ascii="Verdana" w:hAnsi="Verdana"/>
                <w:sz w:val="16"/>
                <w:szCs w:val="16"/>
              </w:rPr>
            </w:pPr>
          </w:p>
          <w:p w14:paraId="2F6EA8AB"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4349717A" w14:textId="77777777" w:rsidR="00022CAC" w:rsidRPr="00022CAC" w:rsidRDefault="00022CAC" w:rsidP="00022CAC">
            <w:pPr>
              <w:snapToGrid w:val="0"/>
              <w:spacing w:before="120" w:after="120"/>
              <w:jc w:val="right"/>
              <w:rPr>
                <w:rFonts w:ascii="Verdana" w:hAnsi="Verdana"/>
                <w:sz w:val="16"/>
                <w:szCs w:val="16"/>
              </w:rPr>
            </w:pPr>
          </w:p>
          <w:p w14:paraId="7393287D" w14:textId="77777777" w:rsidR="00022CAC" w:rsidRPr="00022CAC" w:rsidRDefault="00022CAC" w:rsidP="00022CAC">
            <w:pPr>
              <w:snapToGrid w:val="0"/>
              <w:spacing w:before="120" w:after="120"/>
              <w:jc w:val="center"/>
              <w:rPr>
                <w:rFonts w:ascii="Verdana" w:hAnsi="Verdana"/>
                <w:sz w:val="16"/>
                <w:szCs w:val="16"/>
              </w:rPr>
            </w:pPr>
          </w:p>
          <w:p w14:paraId="6F853513" w14:textId="77777777" w:rsidR="00022CAC" w:rsidRPr="00022CAC" w:rsidRDefault="00022CAC" w:rsidP="00022CAC">
            <w:pPr>
              <w:snapToGrid w:val="0"/>
              <w:spacing w:before="120" w:after="120"/>
              <w:rPr>
                <w:rFonts w:ascii="Verdana" w:hAnsi="Verdana"/>
                <w:sz w:val="16"/>
                <w:szCs w:val="16"/>
              </w:rPr>
            </w:pPr>
          </w:p>
        </w:tc>
      </w:tr>
      <w:tr w:rsidR="00022CAC" w:rsidRPr="00022CAC" w14:paraId="79F698B7" w14:textId="77777777" w:rsidTr="00022CAC">
        <w:trPr>
          <w:cantSplit/>
          <w:trHeight w:hRule="exact" w:val="1420"/>
        </w:trPr>
        <w:tc>
          <w:tcPr>
            <w:tcW w:w="439" w:type="pct"/>
            <w:tcBorders>
              <w:top w:val="single" w:sz="12" w:space="0" w:color="000000"/>
              <w:left w:val="single" w:sz="12" w:space="0" w:color="000000"/>
              <w:bottom w:val="single" w:sz="12" w:space="0" w:color="000000"/>
            </w:tcBorders>
          </w:tcPr>
          <w:p w14:paraId="3A2B2D4D" w14:textId="77777777" w:rsidR="00022CAC" w:rsidRPr="00022CAC" w:rsidRDefault="00022CAC" w:rsidP="000A313E">
            <w:pPr>
              <w:numPr>
                <w:ilvl w:val="0"/>
                <w:numId w:val="133"/>
              </w:numPr>
              <w:tabs>
                <w:tab w:val="left" w:pos="313"/>
              </w:tabs>
              <w:snapToGrid w:val="0"/>
              <w:spacing w:before="120" w:after="120" w:line="259" w:lineRule="auto"/>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2575B818" w14:textId="701726B1" w:rsidR="00022CAC" w:rsidRPr="00022CAC" w:rsidRDefault="001A0968" w:rsidP="00022CA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022CAC" w:rsidRPr="00022CAC">
              <w:rPr>
                <w:rFonts w:ascii="Verdana" w:hAnsi="Verdana"/>
                <w:color w:val="000000" w:themeColor="text1"/>
                <w:sz w:val="18"/>
              </w:rPr>
              <w:t xml:space="preserve"> gwarancji przedmiotu zamówienia </w:t>
            </w:r>
            <w:r w:rsidR="00022CAC" w:rsidRPr="00022CAC">
              <w:rPr>
                <w:rFonts w:ascii="Verdana" w:eastAsiaTheme="minorHAnsi" w:hAnsi="Verdana" w:cstheme="minorBidi"/>
                <w:color w:val="000000" w:themeColor="text1"/>
                <w:sz w:val="18"/>
                <w:lang w:eastAsia="en-US"/>
              </w:rPr>
              <w:br/>
            </w:r>
            <w:r w:rsidR="00022CAC" w:rsidRPr="00022CAC">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30243162" w14:textId="77777777" w:rsidR="00022CAC" w:rsidRPr="00022CAC" w:rsidRDefault="00022CAC" w:rsidP="00022CAC">
            <w:pPr>
              <w:snapToGrid w:val="0"/>
              <w:spacing w:before="120" w:after="120"/>
              <w:rPr>
                <w:rFonts w:ascii="Verdana" w:hAnsi="Verdana"/>
                <w:sz w:val="16"/>
                <w:szCs w:val="16"/>
              </w:rPr>
            </w:pPr>
          </w:p>
          <w:p w14:paraId="77874D12" w14:textId="77777777" w:rsidR="00022CAC" w:rsidRPr="00022CAC" w:rsidRDefault="00022CAC" w:rsidP="00022CAC">
            <w:pPr>
              <w:snapToGrid w:val="0"/>
              <w:spacing w:before="120" w:after="120"/>
              <w:rPr>
                <w:rFonts w:ascii="Verdana" w:hAnsi="Verdana"/>
                <w:sz w:val="16"/>
                <w:szCs w:val="16"/>
              </w:rPr>
            </w:pPr>
          </w:p>
          <w:p w14:paraId="1CA4AEE4"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m-cy</w:t>
            </w:r>
          </w:p>
          <w:p w14:paraId="74D62456" w14:textId="77777777" w:rsidR="00022CAC" w:rsidRPr="00022CAC" w:rsidRDefault="00022CAC" w:rsidP="00022CAC">
            <w:pPr>
              <w:snapToGrid w:val="0"/>
              <w:spacing w:before="120" w:after="120"/>
              <w:jc w:val="right"/>
              <w:rPr>
                <w:rFonts w:ascii="Verdana" w:hAnsi="Verdana"/>
                <w:sz w:val="16"/>
                <w:szCs w:val="16"/>
              </w:rPr>
            </w:pPr>
          </w:p>
          <w:p w14:paraId="563CEA55" w14:textId="77777777" w:rsidR="00022CAC" w:rsidRPr="00022CAC" w:rsidRDefault="00022CAC" w:rsidP="00022CAC">
            <w:pPr>
              <w:snapToGrid w:val="0"/>
              <w:spacing w:before="120" w:after="120"/>
              <w:jc w:val="center"/>
              <w:rPr>
                <w:rFonts w:ascii="Verdana" w:hAnsi="Verdana"/>
                <w:sz w:val="16"/>
                <w:szCs w:val="16"/>
              </w:rPr>
            </w:pPr>
          </w:p>
        </w:tc>
      </w:tr>
    </w:tbl>
    <w:p w14:paraId="044D9C85" w14:textId="77777777" w:rsidR="00022CAC" w:rsidRPr="00022CAC" w:rsidRDefault="00022CAC" w:rsidP="00022CAC">
      <w:pPr>
        <w:spacing w:line="280" w:lineRule="exact"/>
        <w:jc w:val="both"/>
        <w:rPr>
          <w:rFonts w:ascii="Century Gothic" w:hAnsi="Century Gothic"/>
          <w:bCs/>
          <w:sz w:val="20"/>
          <w:szCs w:val="20"/>
        </w:rPr>
      </w:pPr>
    </w:p>
    <w:p w14:paraId="307A4D7E" w14:textId="77777777" w:rsidR="00022CAC" w:rsidRPr="00022CAC" w:rsidRDefault="00022CAC" w:rsidP="00022CAC">
      <w:pPr>
        <w:spacing w:line="280" w:lineRule="exact"/>
        <w:ind w:left="-76"/>
        <w:jc w:val="both"/>
        <w:rPr>
          <w:rFonts w:ascii="Century Gothic" w:hAnsi="Century Gothic"/>
          <w:bCs/>
          <w:sz w:val="20"/>
          <w:szCs w:val="20"/>
        </w:rPr>
      </w:pPr>
    </w:p>
    <w:p w14:paraId="5EFBB6EF" w14:textId="77777777" w:rsidR="00022CAC" w:rsidRPr="00022CAC" w:rsidRDefault="00022CAC" w:rsidP="000A313E">
      <w:pPr>
        <w:numPr>
          <w:ilvl w:val="0"/>
          <w:numId w:val="134"/>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Siwz i akceptuję jej postanowienia. </w:t>
      </w:r>
    </w:p>
    <w:p w14:paraId="79A5D8B2"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A7717C0" w14:textId="77777777" w:rsidR="00022CAC" w:rsidRPr="00022CAC" w:rsidRDefault="00022CAC" w:rsidP="000A313E">
      <w:pPr>
        <w:numPr>
          <w:ilvl w:val="0"/>
          <w:numId w:val="13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5D720F3" w14:textId="2FB7BE81" w:rsidR="00022CAC" w:rsidRPr="00022CAC" w:rsidRDefault="00022CAC" w:rsidP="000A313E">
      <w:pPr>
        <w:numPr>
          <w:ilvl w:val="0"/>
          <w:numId w:val="13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80250"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91D909B"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E41401B"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84535AF"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5229474D"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4A12ED1" w14:textId="77777777" w:rsidR="00022CAC" w:rsidRPr="00022CAC" w:rsidRDefault="00022CAC" w:rsidP="000A313E">
      <w:pPr>
        <w:numPr>
          <w:ilvl w:val="0"/>
          <w:numId w:val="134"/>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późn. zm.) jestem: </w:t>
      </w:r>
    </w:p>
    <w:p w14:paraId="068DB33D"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mikroprzedsiębiorcą ….........................</w:t>
      </w:r>
    </w:p>
    <w:p w14:paraId="0521DE31"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F55A5A9" w14:textId="77777777" w:rsidR="00022CAC" w:rsidRPr="00022CAC" w:rsidRDefault="00022CAC" w:rsidP="00EC2F31">
      <w:pPr>
        <w:numPr>
          <w:ilvl w:val="0"/>
          <w:numId w:val="16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3C13683" w14:textId="77777777" w:rsidR="00022CAC" w:rsidRPr="00022CAC" w:rsidRDefault="00022CAC" w:rsidP="00EC2F31">
      <w:pPr>
        <w:numPr>
          <w:ilvl w:val="0"/>
          <w:numId w:val="16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76550BA4"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7AC7A6E" w14:textId="77777777" w:rsidR="00022CAC" w:rsidRPr="00022CAC" w:rsidRDefault="00022CAC" w:rsidP="000A313E">
      <w:pPr>
        <w:numPr>
          <w:ilvl w:val="0"/>
          <w:numId w:val="134"/>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E19E82" w14:textId="77777777" w:rsidR="00022CAC" w:rsidRPr="00022CAC" w:rsidRDefault="00022CAC" w:rsidP="00022CAC">
      <w:pPr>
        <w:spacing w:after="60" w:line="280" w:lineRule="exact"/>
        <w:jc w:val="both"/>
        <w:rPr>
          <w:rFonts w:ascii="Verdana" w:hAnsi="Verdana"/>
          <w:sz w:val="18"/>
          <w:szCs w:val="18"/>
        </w:rPr>
      </w:pPr>
    </w:p>
    <w:p w14:paraId="608AC52E" w14:textId="77777777" w:rsidR="00022CAC" w:rsidRPr="00022CAC" w:rsidRDefault="00022CAC" w:rsidP="00022CAC">
      <w:pPr>
        <w:spacing w:after="60" w:line="280" w:lineRule="exact"/>
        <w:jc w:val="both"/>
        <w:rPr>
          <w:rFonts w:ascii="Verdana" w:hAnsi="Verdana"/>
          <w:sz w:val="18"/>
          <w:szCs w:val="18"/>
        </w:rPr>
      </w:pPr>
    </w:p>
    <w:p w14:paraId="46BB5B8A"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CB39134" w14:textId="77777777" w:rsidR="00022CAC" w:rsidRPr="00022CAC" w:rsidRDefault="00022CAC" w:rsidP="00022CAC">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77777777" w:rsidR="00022CAC" w:rsidRPr="00022CAC" w:rsidRDefault="00022CAC" w:rsidP="00022CAC">
      <w:pPr>
        <w:tabs>
          <w:tab w:val="left" w:pos="1369"/>
          <w:tab w:val="left" w:pos="2055"/>
        </w:tabs>
        <w:spacing w:after="120" w:line="240" w:lineRule="exact"/>
        <w:ind w:left="1701" w:hanging="992"/>
        <w:jc w:val="both"/>
        <w:rPr>
          <w:rFonts w:ascii="Verdana" w:hAnsi="Verdana"/>
          <w:noProof/>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Pr="00022CAC">
        <w:rPr>
          <w:rFonts w:ascii="Verdana" w:hAnsi="Verdana"/>
          <w:color w:val="000000"/>
          <w:sz w:val="18"/>
          <w:szCs w:val="18"/>
        </w:rPr>
        <w:t xml:space="preserve">Gastrolyzer przenośne urządzenie do monitorowania zawartości wodoru </w:t>
      </w:r>
      <w:r w:rsidRPr="00022CAC">
        <w:rPr>
          <w:rFonts w:ascii="Verdana" w:hAnsi="Verdana"/>
          <w:color w:val="000000"/>
          <w:sz w:val="18"/>
          <w:szCs w:val="18"/>
        </w:rPr>
        <w:br/>
        <w:t>w wydychanym powietrzu na potrzeby II Katedry i Kliniki Pediatrii, Gastroenterologii i Żywienia</w:t>
      </w:r>
    </w:p>
    <w:p w14:paraId="2635F195" w14:textId="77777777" w:rsidR="00022CAC" w:rsidRPr="00022CAC" w:rsidRDefault="00022CAC" w:rsidP="00022CAC">
      <w:pPr>
        <w:tabs>
          <w:tab w:val="left" w:pos="1369"/>
          <w:tab w:val="left" w:pos="2055"/>
        </w:tabs>
        <w:spacing w:after="120" w:line="240" w:lineRule="exact"/>
        <w:jc w:val="both"/>
        <w:rPr>
          <w:rFonts w:ascii="Verdana" w:hAnsi="Verdana"/>
          <w:noProof/>
          <w:sz w:val="18"/>
          <w:szCs w:val="18"/>
          <w:lang w:val="cs-CZ"/>
        </w:rPr>
      </w:pPr>
      <w:r w:rsidRPr="00022CAC">
        <w:rPr>
          <w:rFonts w:ascii="Verdana" w:hAnsi="Verdana"/>
          <w:noProof/>
          <w:sz w:val="18"/>
          <w:szCs w:val="18"/>
          <w:lang w:val="cs-CZ"/>
        </w:rPr>
        <w:t>Producent  ........................................................................................................................</w:t>
      </w:r>
    </w:p>
    <w:p w14:paraId="7E819FFE"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Model ..............................................................................................................................</w:t>
      </w:r>
    </w:p>
    <w:p w14:paraId="4DE3BC53"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Numer katalogowy (jeśli dortyczy) ........................................................................................</w:t>
      </w:r>
    </w:p>
    <w:p w14:paraId="34BC891B"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Rok  produkcji: .............................</w:t>
      </w:r>
    </w:p>
    <w:p w14:paraId="3FE49931" w14:textId="77777777" w:rsidR="00022CAC" w:rsidRPr="00022CAC" w:rsidRDefault="00022CAC" w:rsidP="00022CAC">
      <w:pPr>
        <w:spacing w:line="360" w:lineRule="auto"/>
        <w:rPr>
          <w:rFonts w:ascii="Verdana" w:hAnsi="Verdana"/>
          <w:noProof/>
          <w:sz w:val="18"/>
          <w:szCs w:val="18"/>
          <w:lang w:val="cs-CZ"/>
        </w:rPr>
      </w:pPr>
      <w:r w:rsidRPr="00022CAC">
        <w:rPr>
          <w:rFonts w:ascii="Verdana" w:hAnsi="Verdana"/>
          <w:noProof/>
          <w:sz w:val="18"/>
          <w:szCs w:val="18"/>
          <w:lang w:val="cs-CZ"/>
        </w:rPr>
        <w:t>(Sprzęt  fabr. nowy, nie powystawowy) .............</w:t>
      </w:r>
    </w:p>
    <w:p w14:paraId="3FD5B21C" w14:textId="77777777" w:rsidR="00022CAC" w:rsidRPr="00022CAC" w:rsidRDefault="00022CA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022CAC" w:rsidRPr="00022CAC" w14:paraId="3C4569D2" w14:textId="77777777" w:rsidTr="00022CAC">
        <w:trPr>
          <w:cantSplit/>
          <w:trHeight w:val="1258"/>
        </w:trPr>
        <w:tc>
          <w:tcPr>
            <w:tcW w:w="704" w:type="dxa"/>
            <w:tcBorders>
              <w:bottom w:val="single" w:sz="4" w:space="0" w:color="auto"/>
            </w:tcBorders>
            <w:shd w:val="clear" w:color="auto" w:fill="BDD6EE" w:themeFill="accent1" w:themeFillTint="66"/>
            <w:vAlign w:val="center"/>
          </w:tcPr>
          <w:p w14:paraId="041EB6B0" w14:textId="77777777"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29534199" w14:textId="77777777" w:rsidR="00022CAC" w:rsidRPr="00022CAC" w:rsidRDefault="00022CAC" w:rsidP="00022CAC">
            <w:pPr>
              <w:spacing w:before="120" w:after="120"/>
              <w:rPr>
                <w:rFonts w:ascii="Verdana" w:eastAsia="Calibri" w:hAnsi="Verdana"/>
                <w:b/>
                <w:bCs/>
                <w:sz w:val="18"/>
                <w:szCs w:val="18"/>
                <w:lang w:eastAsia="en-US"/>
              </w:rPr>
            </w:pPr>
            <w:r w:rsidRPr="00022CAC">
              <w:rPr>
                <w:rFonts w:ascii="Verdana" w:eastAsia="Calibri" w:hAnsi="Verdana"/>
                <w:b/>
                <w:bCs/>
                <w:sz w:val="18"/>
                <w:szCs w:val="18"/>
                <w:lang w:eastAsia="en-US"/>
              </w:rPr>
              <w:t xml:space="preserve">Funkcje lub parametry graniczne, </w:t>
            </w:r>
            <w:r w:rsidRPr="00022CA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7A08653E"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w:t>
            </w:r>
          </w:p>
          <w:p w14:paraId="2F20F37C"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1E29AE8C" w14:textId="77777777" w:rsidR="00022CAC" w:rsidRPr="00022CAC" w:rsidRDefault="00022CAC" w:rsidP="00022CAC">
            <w:pPr>
              <w:jc w:val="center"/>
              <w:rPr>
                <w:rFonts w:ascii="Verdana" w:hAnsi="Verdana"/>
                <w:b/>
                <w:sz w:val="18"/>
                <w:szCs w:val="18"/>
              </w:rPr>
            </w:pPr>
            <w:r w:rsidRPr="00022CAC">
              <w:rPr>
                <w:rFonts w:ascii="Verdana" w:hAnsi="Verdana"/>
                <w:b/>
                <w:sz w:val="18"/>
                <w:szCs w:val="18"/>
              </w:rPr>
              <w:t>Wartość oferowana</w:t>
            </w:r>
          </w:p>
          <w:p w14:paraId="4019E3D0" w14:textId="77777777" w:rsidR="00022CAC" w:rsidRPr="00022CAC" w:rsidRDefault="00022CAC" w:rsidP="00022CAC">
            <w:pPr>
              <w:spacing w:before="60" w:after="60"/>
              <w:jc w:val="center"/>
              <w:rPr>
                <w:rFonts w:ascii="Verdana" w:eastAsia="Calibri" w:hAnsi="Verdana"/>
                <w:b/>
                <w:bCs/>
                <w:sz w:val="18"/>
                <w:szCs w:val="18"/>
                <w:lang w:eastAsia="en-US"/>
              </w:rPr>
            </w:pPr>
            <w:r w:rsidRPr="00022CAC">
              <w:rPr>
                <w:rFonts w:ascii="Verdana" w:hAnsi="Verdana"/>
                <w:b/>
                <w:sz w:val="18"/>
                <w:szCs w:val="18"/>
              </w:rPr>
              <w:t>(wpisać TAK/NIE oraz podać oferowane parametry)</w:t>
            </w:r>
          </w:p>
        </w:tc>
      </w:tr>
      <w:tr w:rsidR="00022CAC" w:rsidRPr="00022CAC" w14:paraId="77B06F53" w14:textId="77777777" w:rsidTr="00022CAC">
        <w:trPr>
          <w:cantSplit/>
          <w:trHeight w:val="684"/>
        </w:trPr>
        <w:tc>
          <w:tcPr>
            <w:tcW w:w="704" w:type="dxa"/>
            <w:tcBorders>
              <w:bottom w:val="single" w:sz="4" w:space="0" w:color="auto"/>
            </w:tcBorders>
            <w:shd w:val="clear" w:color="auto" w:fill="auto"/>
            <w:vAlign w:val="center"/>
          </w:tcPr>
          <w:p w14:paraId="4DF96D29" w14:textId="77777777" w:rsidR="00022CAC" w:rsidRPr="00022CAC" w:rsidRDefault="00022CAC" w:rsidP="000A313E">
            <w:pPr>
              <w:numPr>
                <w:ilvl w:val="0"/>
                <w:numId w:val="135"/>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74DDAFDC" w14:textId="77777777"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p>
        </w:tc>
      </w:tr>
      <w:tr w:rsidR="00022CAC" w:rsidRPr="00022CAC" w14:paraId="454F895B" w14:textId="77777777" w:rsidTr="00022CAC">
        <w:trPr>
          <w:cantSplit/>
          <w:trHeight w:val="835"/>
        </w:trPr>
        <w:tc>
          <w:tcPr>
            <w:tcW w:w="704" w:type="dxa"/>
            <w:tcBorders>
              <w:bottom w:val="single" w:sz="4" w:space="0" w:color="auto"/>
            </w:tcBorders>
            <w:shd w:val="clear" w:color="auto" w:fill="auto"/>
            <w:vAlign w:val="center"/>
          </w:tcPr>
          <w:p w14:paraId="46ABAC47" w14:textId="77777777" w:rsidR="00022CAC" w:rsidRPr="00022CAC" w:rsidRDefault="00022CAC" w:rsidP="000A313E">
            <w:pPr>
              <w:numPr>
                <w:ilvl w:val="0"/>
                <w:numId w:val="136"/>
              </w:numPr>
              <w:tabs>
                <w:tab w:val="left" w:pos="365"/>
              </w:tabs>
              <w:spacing w:before="60" w:after="60" w:line="259" w:lineRule="auto"/>
              <w:ind w:left="641" w:hanging="35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2FCF3A3"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Przenośne urządzenie do monitorowania zawartości wodoru </w:t>
            </w:r>
            <w:r w:rsidRPr="00022CAC">
              <w:rPr>
                <w:rFonts w:ascii="Verdana" w:eastAsia="Calibri" w:hAnsi="Verdana"/>
                <w:bCs/>
                <w:sz w:val="18"/>
                <w:szCs w:val="18"/>
                <w:lang w:eastAsia="en-US"/>
              </w:rPr>
              <w:br/>
              <w:t>w wydychanym powietrzu</w:t>
            </w:r>
          </w:p>
          <w:p w14:paraId="7D1B97D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 składzie:</w:t>
            </w:r>
          </w:p>
          <w:p w14:paraId="269E0F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aparat Gastro+ oraz akcesoria wymienione w pkt. 25 tabeli</w:t>
            </w:r>
          </w:p>
        </w:tc>
        <w:tc>
          <w:tcPr>
            <w:tcW w:w="1276" w:type="dxa"/>
            <w:tcBorders>
              <w:bottom w:val="single" w:sz="4" w:space="0" w:color="auto"/>
            </w:tcBorders>
            <w:shd w:val="clear" w:color="auto" w:fill="auto"/>
            <w:vAlign w:val="center"/>
          </w:tcPr>
          <w:p w14:paraId="18D19B9F" w14:textId="77777777" w:rsidR="00022CAC" w:rsidRPr="00022CAC" w:rsidRDefault="00022CAC" w:rsidP="00022CAC">
            <w:pPr>
              <w:jc w:val="center"/>
              <w:rPr>
                <w:rFonts w:ascii="Verdana" w:hAnsi="Verdana"/>
                <w:b/>
                <w:sz w:val="18"/>
                <w:szCs w:val="18"/>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C4BDC4F" w14:textId="77777777" w:rsidR="00022CAC" w:rsidRPr="00022CAC" w:rsidRDefault="00022CAC" w:rsidP="00022CAC">
            <w:pPr>
              <w:jc w:val="center"/>
              <w:rPr>
                <w:rFonts w:ascii="Verdana" w:hAnsi="Verdana"/>
                <w:b/>
                <w:sz w:val="18"/>
                <w:szCs w:val="18"/>
              </w:rPr>
            </w:pPr>
          </w:p>
        </w:tc>
      </w:tr>
      <w:tr w:rsidR="00022CAC" w:rsidRPr="00022CAC" w14:paraId="4A913A5A" w14:textId="77777777" w:rsidTr="00022CAC">
        <w:trPr>
          <w:cantSplit/>
          <w:trHeight w:val="919"/>
        </w:trPr>
        <w:tc>
          <w:tcPr>
            <w:tcW w:w="704" w:type="dxa"/>
            <w:tcBorders>
              <w:bottom w:val="single" w:sz="4" w:space="0" w:color="auto"/>
            </w:tcBorders>
            <w:shd w:val="clear" w:color="auto" w:fill="auto"/>
            <w:vAlign w:val="center"/>
          </w:tcPr>
          <w:p w14:paraId="17554CE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E74733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Pamięć wewnętrzna aparatu umożliwiająca:</w:t>
            </w:r>
          </w:p>
          <w:p w14:paraId="1474E664"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zapis do 10 pacjentów w pamięci wewnętrznej aparatu</w:t>
            </w:r>
          </w:p>
          <w:p w14:paraId="63B742E6"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przypisywanie zapisanym pacjentom predefiniowanych </w:t>
            </w:r>
            <w:r w:rsidRPr="00022CAC">
              <w:rPr>
                <w:rFonts w:ascii="Verdana" w:eastAsia="Calibri" w:hAnsi="Verdana"/>
                <w:bCs/>
                <w:sz w:val="18"/>
                <w:szCs w:val="18"/>
                <w:lang w:eastAsia="en-US"/>
              </w:rPr>
              <w:br/>
              <w:t>lub zdefiniowanych przez użytkownika protokołów testu oddechowego</w:t>
            </w:r>
          </w:p>
          <w:p w14:paraId="088E50B8"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równoczesne przeprowadzanie testów oddechowych dla zdefiniowanej grupy pacjentów</w:t>
            </w:r>
          </w:p>
          <w:p w14:paraId="56BB4A2E" w14:textId="77777777" w:rsidR="00022CAC" w:rsidRPr="00022CAC" w:rsidRDefault="00022CAC" w:rsidP="000A313E">
            <w:pPr>
              <w:numPr>
                <w:ilvl w:val="0"/>
                <w:numId w:val="95"/>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zapisywanie wyników testów oddechowych wybranych pacjentów</w:t>
            </w:r>
          </w:p>
        </w:tc>
        <w:tc>
          <w:tcPr>
            <w:tcW w:w="1276" w:type="dxa"/>
            <w:tcBorders>
              <w:bottom w:val="single" w:sz="4" w:space="0" w:color="auto"/>
            </w:tcBorders>
            <w:shd w:val="clear" w:color="auto" w:fill="auto"/>
            <w:vAlign w:val="center"/>
          </w:tcPr>
          <w:p w14:paraId="6A19AE69" w14:textId="77777777" w:rsidR="00022CAC" w:rsidRPr="00022CAC" w:rsidRDefault="00022CAC" w:rsidP="00022CAC">
            <w:pPr>
              <w:jc w:val="center"/>
              <w:rPr>
                <w:rFonts w:ascii="Verdana" w:hAnsi="Verdana"/>
                <w:b/>
                <w:sz w:val="18"/>
                <w:szCs w:val="18"/>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644DAF7" w14:textId="77777777" w:rsidR="00022CAC" w:rsidRPr="00022CAC" w:rsidRDefault="00022CAC" w:rsidP="00022CAC">
            <w:pPr>
              <w:jc w:val="center"/>
              <w:rPr>
                <w:rFonts w:ascii="Verdana" w:hAnsi="Verdana"/>
                <w:b/>
                <w:sz w:val="18"/>
                <w:szCs w:val="18"/>
              </w:rPr>
            </w:pPr>
          </w:p>
        </w:tc>
      </w:tr>
      <w:tr w:rsidR="00022CAC" w:rsidRPr="00022CAC" w14:paraId="1DAB817D" w14:textId="77777777" w:rsidTr="00022CAC">
        <w:trPr>
          <w:cantSplit/>
          <w:trHeight w:val="919"/>
        </w:trPr>
        <w:tc>
          <w:tcPr>
            <w:tcW w:w="704" w:type="dxa"/>
            <w:tcBorders>
              <w:bottom w:val="single" w:sz="4" w:space="0" w:color="auto"/>
            </w:tcBorders>
            <w:shd w:val="clear" w:color="auto" w:fill="auto"/>
            <w:vAlign w:val="center"/>
          </w:tcPr>
          <w:p w14:paraId="40787C0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93A7F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Ciekłokrystaliczny, dotykowy kolorowy wyświetlacz</w:t>
            </w:r>
          </w:p>
        </w:tc>
        <w:tc>
          <w:tcPr>
            <w:tcW w:w="1276" w:type="dxa"/>
            <w:tcBorders>
              <w:bottom w:val="single" w:sz="4" w:space="0" w:color="auto"/>
            </w:tcBorders>
            <w:shd w:val="clear" w:color="auto" w:fill="auto"/>
          </w:tcPr>
          <w:p w14:paraId="0446510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89EC2FF" w14:textId="77777777" w:rsidR="00022CAC" w:rsidRPr="00022CAC" w:rsidRDefault="00022CAC" w:rsidP="00022CAC">
            <w:pPr>
              <w:jc w:val="center"/>
              <w:rPr>
                <w:rFonts w:ascii="Verdana" w:hAnsi="Verdana"/>
                <w:b/>
                <w:sz w:val="18"/>
                <w:szCs w:val="18"/>
              </w:rPr>
            </w:pPr>
          </w:p>
        </w:tc>
      </w:tr>
      <w:tr w:rsidR="00022CAC" w:rsidRPr="00022CAC" w14:paraId="77D9632D" w14:textId="77777777" w:rsidTr="00022CAC">
        <w:trPr>
          <w:cantSplit/>
          <w:trHeight w:val="919"/>
        </w:trPr>
        <w:tc>
          <w:tcPr>
            <w:tcW w:w="704" w:type="dxa"/>
            <w:tcBorders>
              <w:bottom w:val="single" w:sz="4" w:space="0" w:color="auto"/>
            </w:tcBorders>
            <w:shd w:val="clear" w:color="auto" w:fill="auto"/>
            <w:vAlign w:val="center"/>
          </w:tcPr>
          <w:p w14:paraId="57934B83"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8C4B5C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Zakres pomiarowy stężeń 0-500 ppm</w:t>
            </w:r>
          </w:p>
        </w:tc>
        <w:tc>
          <w:tcPr>
            <w:tcW w:w="1276" w:type="dxa"/>
            <w:tcBorders>
              <w:bottom w:val="single" w:sz="4" w:space="0" w:color="auto"/>
            </w:tcBorders>
            <w:shd w:val="clear" w:color="auto" w:fill="auto"/>
          </w:tcPr>
          <w:p w14:paraId="3D7EA7A7"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EF27E05" w14:textId="77777777" w:rsidR="00022CAC" w:rsidRPr="00022CAC" w:rsidRDefault="00022CAC" w:rsidP="00022CAC">
            <w:pPr>
              <w:jc w:val="center"/>
              <w:rPr>
                <w:rFonts w:ascii="Verdana" w:hAnsi="Verdana"/>
                <w:b/>
                <w:sz w:val="18"/>
                <w:szCs w:val="18"/>
              </w:rPr>
            </w:pPr>
          </w:p>
        </w:tc>
      </w:tr>
      <w:tr w:rsidR="00022CAC" w:rsidRPr="00022CAC" w14:paraId="6E1B7C57" w14:textId="77777777" w:rsidTr="00022CAC">
        <w:trPr>
          <w:cantSplit/>
          <w:trHeight w:val="919"/>
        </w:trPr>
        <w:tc>
          <w:tcPr>
            <w:tcW w:w="704" w:type="dxa"/>
            <w:tcBorders>
              <w:bottom w:val="single" w:sz="4" w:space="0" w:color="auto"/>
            </w:tcBorders>
            <w:shd w:val="clear" w:color="auto" w:fill="auto"/>
            <w:vAlign w:val="center"/>
          </w:tcPr>
          <w:p w14:paraId="69BE9B9F"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06520B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Pomiar za pomocą czujnika elektrochemicznego</w:t>
            </w:r>
          </w:p>
        </w:tc>
        <w:tc>
          <w:tcPr>
            <w:tcW w:w="1276" w:type="dxa"/>
            <w:tcBorders>
              <w:bottom w:val="single" w:sz="4" w:space="0" w:color="auto"/>
            </w:tcBorders>
            <w:shd w:val="clear" w:color="auto" w:fill="auto"/>
          </w:tcPr>
          <w:p w14:paraId="52A4F348"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D15F317" w14:textId="77777777" w:rsidR="00022CAC" w:rsidRPr="00022CAC" w:rsidRDefault="00022CAC" w:rsidP="00022CAC">
            <w:pPr>
              <w:jc w:val="center"/>
              <w:rPr>
                <w:rFonts w:ascii="Verdana" w:hAnsi="Verdana"/>
                <w:b/>
                <w:sz w:val="18"/>
                <w:szCs w:val="18"/>
              </w:rPr>
            </w:pPr>
          </w:p>
        </w:tc>
      </w:tr>
      <w:tr w:rsidR="00022CAC" w:rsidRPr="00022CAC" w14:paraId="0C6E8C09" w14:textId="77777777" w:rsidTr="00022CAC">
        <w:trPr>
          <w:cantSplit/>
          <w:trHeight w:val="919"/>
        </w:trPr>
        <w:tc>
          <w:tcPr>
            <w:tcW w:w="704" w:type="dxa"/>
            <w:tcBorders>
              <w:bottom w:val="single" w:sz="4" w:space="0" w:color="auto"/>
            </w:tcBorders>
            <w:shd w:val="clear" w:color="auto" w:fill="auto"/>
            <w:vAlign w:val="center"/>
          </w:tcPr>
          <w:p w14:paraId="2F7DFE48"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F90E08F"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Dokładność odczytu: nie gorsza niż +/- 3ppm/10%</w:t>
            </w:r>
          </w:p>
        </w:tc>
        <w:tc>
          <w:tcPr>
            <w:tcW w:w="1276" w:type="dxa"/>
            <w:tcBorders>
              <w:bottom w:val="single" w:sz="4" w:space="0" w:color="auto"/>
            </w:tcBorders>
            <w:shd w:val="clear" w:color="auto" w:fill="auto"/>
          </w:tcPr>
          <w:p w14:paraId="44037D9B"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4F66ADD" w14:textId="77777777" w:rsidR="00022CAC" w:rsidRPr="00022CAC" w:rsidRDefault="00022CAC" w:rsidP="00022CAC">
            <w:pPr>
              <w:jc w:val="center"/>
              <w:rPr>
                <w:rFonts w:ascii="Verdana" w:hAnsi="Verdana"/>
                <w:b/>
                <w:sz w:val="18"/>
                <w:szCs w:val="18"/>
              </w:rPr>
            </w:pPr>
          </w:p>
        </w:tc>
      </w:tr>
      <w:tr w:rsidR="00022CAC" w:rsidRPr="00022CAC" w14:paraId="3A8AFB45" w14:textId="77777777" w:rsidTr="00022CAC">
        <w:trPr>
          <w:cantSplit/>
          <w:trHeight w:val="919"/>
        </w:trPr>
        <w:tc>
          <w:tcPr>
            <w:tcW w:w="704" w:type="dxa"/>
            <w:tcBorders>
              <w:bottom w:val="single" w:sz="4" w:space="0" w:color="auto"/>
            </w:tcBorders>
            <w:shd w:val="clear" w:color="auto" w:fill="auto"/>
            <w:vAlign w:val="center"/>
          </w:tcPr>
          <w:p w14:paraId="07FEF06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A58EBD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Predefiniowane protokoły badawcze w pamięci aparatu: fruktoza, glukoza, laktoza, laktuloza, sorbitol, ksylitol</w:t>
            </w:r>
          </w:p>
        </w:tc>
        <w:tc>
          <w:tcPr>
            <w:tcW w:w="1276" w:type="dxa"/>
            <w:tcBorders>
              <w:bottom w:val="single" w:sz="4" w:space="0" w:color="auto"/>
            </w:tcBorders>
            <w:shd w:val="clear" w:color="auto" w:fill="auto"/>
          </w:tcPr>
          <w:p w14:paraId="205D7EB0"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DD1F403" w14:textId="77777777" w:rsidR="00022CAC" w:rsidRPr="00022CAC" w:rsidRDefault="00022CAC" w:rsidP="00022CAC">
            <w:pPr>
              <w:jc w:val="center"/>
              <w:rPr>
                <w:rFonts w:ascii="Verdana" w:hAnsi="Verdana"/>
                <w:b/>
                <w:sz w:val="18"/>
                <w:szCs w:val="18"/>
              </w:rPr>
            </w:pPr>
          </w:p>
        </w:tc>
      </w:tr>
      <w:tr w:rsidR="00022CAC" w:rsidRPr="00022CAC" w14:paraId="5187A6A4" w14:textId="77777777" w:rsidTr="00022CAC">
        <w:trPr>
          <w:cantSplit/>
          <w:trHeight w:val="919"/>
        </w:trPr>
        <w:tc>
          <w:tcPr>
            <w:tcW w:w="704" w:type="dxa"/>
            <w:tcBorders>
              <w:bottom w:val="single" w:sz="4" w:space="0" w:color="auto"/>
            </w:tcBorders>
            <w:shd w:val="clear" w:color="auto" w:fill="auto"/>
            <w:vAlign w:val="center"/>
          </w:tcPr>
          <w:p w14:paraId="00D65A4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A5282A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Częstotliwość kalibracji: nie częściej niż 1 raz na trzy miesiące</w:t>
            </w:r>
          </w:p>
        </w:tc>
        <w:tc>
          <w:tcPr>
            <w:tcW w:w="1276" w:type="dxa"/>
            <w:tcBorders>
              <w:bottom w:val="single" w:sz="4" w:space="0" w:color="auto"/>
            </w:tcBorders>
            <w:shd w:val="clear" w:color="auto" w:fill="auto"/>
          </w:tcPr>
          <w:p w14:paraId="0A6B1C3C"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A26E763" w14:textId="77777777" w:rsidR="00022CAC" w:rsidRPr="00022CAC" w:rsidRDefault="00022CAC" w:rsidP="00022CAC">
            <w:pPr>
              <w:jc w:val="center"/>
              <w:rPr>
                <w:rFonts w:ascii="Verdana" w:hAnsi="Verdana"/>
                <w:b/>
                <w:sz w:val="18"/>
                <w:szCs w:val="18"/>
              </w:rPr>
            </w:pPr>
          </w:p>
        </w:tc>
      </w:tr>
      <w:tr w:rsidR="00022CAC" w:rsidRPr="00022CAC" w14:paraId="22B6D8EF" w14:textId="77777777" w:rsidTr="00022CAC">
        <w:trPr>
          <w:cantSplit/>
          <w:trHeight w:val="919"/>
        </w:trPr>
        <w:tc>
          <w:tcPr>
            <w:tcW w:w="704" w:type="dxa"/>
            <w:tcBorders>
              <w:bottom w:val="single" w:sz="4" w:space="0" w:color="auto"/>
            </w:tcBorders>
            <w:shd w:val="clear" w:color="auto" w:fill="auto"/>
            <w:vAlign w:val="center"/>
          </w:tcPr>
          <w:p w14:paraId="5C10CE13"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BBE895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Temperatura i wilgotność pracy nie gorsza niż: 15-35oC, </w:t>
            </w:r>
            <w:r w:rsidRPr="00022CAC">
              <w:rPr>
                <w:rFonts w:ascii="Verdana" w:eastAsia="Calibri" w:hAnsi="Verdana"/>
                <w:bCs/>
                <w:sz w:val="18"/>
                <w:szCs w:val="18"/>
                <w:lang w:eastAsia="en-US"/>
              </w:rPr>
              <w:br/>
              <w:t>15-90%</w:t>
            </w:r>
          </w:p>
        </w:tc>
        <w:tc>
          <w:tcPr>
            <w:tcW w:w="1276" w:type="dxa"/>
            <w:tcBorders>
              <w:bottom w:val="single" w:sz="4" w:space="0" w:color="auto"/>
            </w:tcBorders>
            <w:shd w:val="clear" w:color="auto" w:fill="auto"/>
          </w:tcPr>
          <w:p w14:paraId="27A7B1A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7577F2D" w14:textId="77777777" w:rsidR="00022CAC" w:rsidRPr="00022CAC" w:rsidRDefault="00022CAC" w:rsidP="00022CAC">
            <w:pPr>
              <w:jc w:val="center"/>
              <w:rPr>
                <w:rFonts w:ascii="Verdana" w:hAnsi="Verdana"/>
                <w:b/>
                <w:sz w:val="18"/>
                <w:szCs w:val="18"/>
              </w:rPr>
            </w:pPr>
          </w:p>
        </w:tc>
      </w:tr>
      <w:tr w:rsidR="00022CAC" w:rsidRPr="00022CAC" w14:paraId="6334424C" w14:textId="77777777" w:rsidTr="00022CAC">
        <w:trPr>
          <w:cantSplit/>
          <w:trHeight w:val="919"/>
        </w:trPr>
        <w:tc>
          <w:tcPr>
            <w:tcW w:w="704" w:type="dxa"/>
            <w:tcBorders>
              <w:bottom w:val="single" w:sz="4" w:space="0" w:color="auto"/>
            </w:tcBorders>
            <w:shd w:val="clear" w:color="auto" w:fill="auto"/>
            <w:vAlign w:val="center"/>
          </w:tcPr>
          <w:p w14:paraId="5BAD1EC4"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1B822C2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Okres eksploatacji czujnika 24 miesiące</w:t>
            </w:r>
          </w:p>
        </w:tc>
        <w:tc>
          <w:tcPr>
            <w:tcW w:w="1276" w:type="dxa"/>
            <w:tcBorders>
              <w:bottom w:val="single" w:sz="4" w:space="0" w:color="auto"/>
            </w:tcBorders>
            <w:shd w:val="clear" w:color="auto" w:fill="auto"/>
          </w:tcPr>
          <w:p w14:paraId="6BE4C409"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2416E60" w14:textId="77777777" w:rsidR="00022CAC" w:rsidRPr="00022CAC" w:rsidRDefault="00022CAC" w:rsidP="00022CAC">
            <w:pPr>
              <w:jc w:val="center"/>
              <w:rPr>
                <w:rFonts w:ascii="Verdana" w:hAnsi="Verdana"/>
                <w:b/>
                <w:sz w:val="18"/>
                <w:szCs w:val="18"/>
              </w:rPr>
            </w:pPr>
          </w:p>
        </w:tc>
      </w:tr>
      <w:tr w:rsidR="00022CAC" w:rsidRPr="00022CAC" w14:paraId="4C65A8F6" w14:textId="77777777" w:rsidTr="00022CAC">
        <w:trPr>
          <w:cantSplit/>
          <w:trHeight w:val="919"/>
        </w:trPr>
        <w:tc>
          <w:tcPr>
            <w:tcW w:w="704" w:type="dxa"/>
            <w:tcBorders>
              <w:bottom w:val="single" w:sz="4" w:space="0" w:color="auto"/>
            </w:tcBorders>
            <w:shd w:val="clear" w:color="auto" w:fill="auto"/>
            <w:vAlign w:val="center"/>
          </w:tcPr>
          <w:p w14:paraId="66E04D40"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60082D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Zasilanie: 3 baterie AA, 1.5 V</w:t>
            </w:r>
          </w:p>
        </w:tc>
        <w:tc>
          <w:tcPr>
            <w:tcW w:w="1276" w:type="dxa"/>
            <w:tcBorders>
              <w:bottom w:val="single" w:sz="4" w:space="0" w:color="auto"/>
            </w:tcBorders>
            <w:shd w:val="clear" w:color="auto" w:fill="auto"/>
          </w:tcPr>
          <w:p w14:paraId="1CA75B5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B6853DA" w14:textId="77777777" w:rsidR="00022CAC" w:rsidRPr="00022CAC" w:rsidRDefault="00022CAC" w:rsidP="00022CAC">
            <w:pPr>
              <w:jc w:val="center"/>
              <w:rPr>
                <w:rFonts w:ascii="Verdana" w:hAnsi="Verdana"/>
                <w:b/>
                <w:sz w:val="18"/>
                <w:szCs w:val="18"/>
              </w:rPr>
            </w:pPr>
          </w:p>
        </w:tc>
      </w:tr>
      <w:tr w:rsidR="00022CAC" w:rsidRPr="00022CAC" w14:paraId="60901E52" w14:textId="77777777" w:rsidTr="00022CAC">
        <w:trPr>
          <w:cantSplit/>
          <w:trHeight w:val="919"/>
        </w:trPr>
        <w:tc>
          <w:tcPr>
            <w:tcW w:w="704" w:type="dxa"/>
            <w:tcBorders>
              <w:bottom w:val="single" w:sz="4" w:space="0" w:color="auto"/>
            </w:tcBorders>
            <w:shd w:val="clear" w:color="auto" w:fill="auto"/>
            <w:vAlign w:val="center"/>
          </w:tcPr>
          <w:p w14:paraId="730FCC3E"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01B4F6C"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Wymiary nie większe niż  40 x 80 x 140 mm</w:t>
            </w:r>
          </w:p>
        </w:tc>
        <w:tc>
          <w:tcPr>
            <w:tcW w:w="1276" w:type="dxa"/>
            <w:tcBorders>
              <w:bottom w:val="single" w:sz="4" w:space="0" w:color="auto"/>
            </w:tcBorders>
            <w:shd w:val="clear" w:color="auto" w:fill="auto"/>
          </w:tcPr>
          <w:p w14:paraId="72C2C776"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6AE2EB" w14:textId="77777777" w:rsidR="00022CAC" w:rsidRPr="00022CAC" w:rsidRDefault="00022CAC" w:rsidP="00022CAC">
            <w:pPr>
              <w:jc w:val="center"/>
              <w:rPr>
                <w:rFonts w:ascii="Verdana" w:hAnsi="Verdana"/>
                <w:b/>
                <w:sz w:val="18"/>
                <w:szCs w:val="18"/>
              </w:rPr>
            </w:pPr>
          </w:p>
        </w:tc>
      </w:tr>
      <w:tr w:rsidR="00022CAC" w:rsidRPr="00022CAC" w14:paraId="128EAA18" w14:textId="77777777" w:rsidTr="00022CAC">
        <w:trPr>
          <w:cantSplit/>
          <w:trHeight w:val="919"/>
        </w:trPr>
        <w:tc>
          <w:tcPr>
            <w:tcW w:w="704" w:type="dxa"/>
            <w:tcBorders>
              <w:bottom w:val="single" w:sz="4" w:space="0" w:color="auto"/>
            </w:tcBorders>
            <w:shd w:val="clear" w:color="auto" w:fill="auto"/>
            <w:vAlign w:val="center"/>
          </w:tcPr>
          <w:p w14:paraId="13E81E89"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4AE83314"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Waga nie większa niż 250 g łącznie z bateriami</w:t>
            </w:r>
          </w:p>
        </w:tc>
        <w:tc>
          <w:tcPr>
            <w:tcW w:w="1276" w:type="dxa"/>
            <w:tcBorders>
              <w:bottom w:val="single" w:sz="4" w:space="0" w:color="auto"/>
            </w:tcBorders>
            <w:shd w:val="clear" w:color="auto" w:fill="auto"/>
          </w:tcPr>
          <w:p w14:paraId="48FC60C7"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5199C52" w14:textId="77777777" w:rsidR="00022CAC" w:rsidRPr="00022CAC" w:rsidRDefault="00022CAC" w:rsidP="00022CAC">
            <w:pPr>
              <w:jc w:val="center"/>
              <w:rPr>
                <w:rFonts w:ascii="Verdana" w:hAnsi="Verdana"/>
                <w:b/>
                <w:sz w:val="18"/>
                <w:szCs w:val="18"/>
              </w:rPr>
            </w:pPr>
          </w:p>
        </w:tc>
      </w:tr>
      <w:tr w:rsidR="00022CAC" w:rsidRPr="00022CAC" w14:paraId="02194DEC" w14:textId="77777777" w:rsidTr="00022CAC">
        <w:trPr>
          <w:cantSplit/>
          <w:trHeight w:val="919"/>
        </w:trPr>
        <w:tc>
          <w:tcPr>
            <w:tcW w:w="704" w:type="dxa"/>
            <w:tcBorders>
              <w:bottom w:val="single" w:sz="4" w:space="0" w:color="auto"/>
            </w:tcBorders>
            <w:shd w:val="clear" w:color="auto" w:fill="auto"/>
            <w:vAlign w:val="center"/>
          </w:tcPr>
          <w:p w14:paraId="062005F5"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1591341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Standardowe komunikaty systemowe aparatu:</w:t>
            </w:r>
          </w:p>
          <w:p w14:paraId="7E871C28" w14:textId="77777777" w:rsidR="00022CAC" w:rsidRPr="00022CAC" w:rsidRDefault="00022CAC" w:rsidP="000A313E">
            <w:pPr>
              <w:numPr>
                <w:ilvl w:val="0"/>
                <w:numId w:val="96"/>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przypomnienie o konieczności kalibracji</w:t>
            </w:r>
          </w:p>
          <w:p w14:paraId="20501C46" w14:textId="77777777" w:rsidR="00022CAC" w:rsidRPr="00022CAC" w:rsidRDefault="00022CAC" w:rsidP="000A313E">
            <w:pPr>
              <w:numPr>
                <w:ilvl w:val="0"/>
                <w:numId w:val="96"/>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konieczność wymiany D-adaptera</w:t>
            </w:r>
          </w:p>
        </w:tc>
        <w:tc>
          <w:tcPr>
            <w:tcW w:w="1276" w:type="dxa"/>
            <w:tcBorders>
              <w:bottom w:val="single" w:sz="4" w:space="0" w:color="auto"/>
            </w:tcBorders>
            <w:shd w:val="clear" w:color="auto" w:fill="auto"/>
          </w:tcPr>
          <w:p w14:paraId="3C59791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F86D153" w14:textId="77777777" w:rsidR="00022CAC" w:rsidRPr="00022CAC" w:rsidRDefault="00022CAC" w:rsidP="00022CAC">
            <w:pPr>
              <w:jc w:val="center"/>
              <w:rPr>
                <w:rFonts w:ascii="Verdana" w:hAnsi="Verdana"/>
                <w:b/>
                <w:sz w:val="18"/>
                <w:szCs w:val="18"/>
              </w:rPr>
            </w:pPr>
          </w:p>
        </w:tc>
      </w:tr>
      <w:tr w:rsidR="00022CAC" w:rsidRPr="00022CAC" w14:paraId="26990B25" w14:textId="77777777" w:rsidTr="00022CAC">
        <w:trPr>
          <w:cantSplit/>
          <w:trHeight w:val="919"/>
        </w:trPr>
        <w:tc>
          <w:tcPr>
            <w:tcW w:w="704" w:type="dxa"/>
            <w:tcBorders>
              <w:bottom w:val="single" w:sz="4" w:space="0" w:color="auto"/>
            </w:tcBorders>
            <w:shd w:val="clear" w:color="auto" w:fill="auto"/>
            <w:vAlign w:val="center"/>
          </w:tcPr>
          <w:p w14:paraId="1FCF1860"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66E6D2D9"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Dwa tryby pobierania próbki: </w:t>
            </w:r>
          </w:p>
          <w:p w14:paraId="4033B39C" w14:textId="77777777" w:rsidR="00022CAC" w:rsidRPr="00022CAC" w:rsidRDefault="00022CAC" w:rsidP="000A313E">
            <w:pPr>
              <w:numPr>
                <w:ilvl w:val="0"/>
                <w:numId w:val="97"/>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 xml:space="preserve">za pomocą ustnika </w:t>
            </w:r>
          </w:p>
          <w:p w14:paraId="1A7E4D47" w14:textId="77777777" w:rsidR="00022CAC" w:rsidRPr="00022CAC" w:rsidRDefault="00022CAC" w:rsidP="000A313E">
            <w:pPr>
              <w:numPr>
                <w:ilvl w:val="0"/>
                <w:numId w:val="97"/>
              </w:numPr>
              <w:spacing w:before="120" w:after="120" w:line="259" w:lineRule="auto"/>
              <w:ind w:left="369" w:hanging="283"/>
              <w:contextualSpacing/>
              <w:rPr>
                <w:rFonts w:ascii="Verdana" w:eastAsia="Calibri" w:hAnsi="Verdana"/>
                <w:bCs/>
                <w:sz w:val="18"/>
                <w:szCs w:val="18"/>
                <w:lang w:eastAsia="en-US"/>
              </w:rPr>
            </w:pPr>
            <w:r w:rsidRPr="00022CAC">
              <w:rPr>
                <w:rFonts w:ascii="Verdana" w:eastAsia="Calibri" w:hAnsi="Verdana"/>
                <w:bCs/>
                <w:sz w:val="18"/>
                <w:szCs w:val="18"/>
                <w:lang w:eastAsia="en-US"/>
              </w:rPr>
              <w:t>za pomocą maski (opcja)</w:t>
            </w:r>
          </w:p>
        </w:tc>
        <w:tc>
          <w:tcPr>
            <w:tcW w:w="1276" w:type="dxa"/>
            <w:tcBorders>
              <w:bottom w:val="single" w:sz="4" w:space="0" w:color="auto"/>
            </w:tcBorders>
            <w:shd w:val="clear" w:color="auto" w:fill="auto"/>
          </w:tcPr>
          <w:p w14:paraId="7A675BF4"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A3FA490" w14:textId="77777777" w:rsidR="00022CAC" w:rsidRPr="00022CAC" w:rsidRDefault="00022CAC" w:rsidP="00022CAC">
            <w:pPr>
              <w:jc w:val="center"/>
              <w:rPr>
                <w:rFonts w:ascii="Verdana" w:hAnsi="Verdana"/>
                <w:b/>
                <w:sz w:val="18"/>
                <w:szCs w:val="18"/>
              </w:rPr>
            </w:pPr>
          </w:p>
        </w:tc>
      </w:tr>
      <w:tr w:rsidR="00022CAC" w:rsidRPr="00022CAC" w14:paraId="4408F3E2" w14:textId="77777777" w:rsidTr="00022CAC">
        <w:trPr>
          <w:cantSplit/>
          <w:trHeight w:val="919"/>
        </w:trPr>
        <w:tc>
          <w:tcPr>
            <w:tcW w:w="704" w:type="dxa"/>
            <w:tcBorders>
              <w:bottom w:val="single" w:sz="4" w:space="0" w:color="auto"/>
            </w:tcBorders>
            <w:shd w:val="clear" w:color="auto" w:fill="auto"/>
            <w:vAlign w:val="center"/>
          </w:tcPr>
          <w:p w14:paraId="584D5452"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29A8AB60"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Gniazdo USB do synchronizacji oprogramowania z aparatem</w:t>
            </w:r>
          </w:p>
        </w:tc>
        <w:tc>
          <w:tcPr>
            <w:tcW w:w="1276" w:type="dxa"/>
            <w:tcBorders>
              <w:bottom w:val="single" w:sz="4" w:space="0" w:color="auto"/>
            </w:tcBorders>
            <w:shd w:val="clear" w:color="auto" w:fill="auto"/>
          </w:tcPr>
          <w:p w14:paraId="46C356B2"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EE1B5D1" w14:textId="77777777" w:rsidR="00022CAC" w:rsidRPr="00022CAC" w:rsidRDefault="00022CAC" w:rsidP="00022CAC">
            <w:pPr>
              <w:jc w:val="center"/>
              <w:rPr>
                <w:rFonts w:ascii="Verdana" w:hAnsi="Verdana"/>
                <w:b/>
                <w:sz w:val="18"/>
                <w:szCs w:val="18"/>
              </w:rPr>
            </w:pPr>
          </w:p>
        </w:tc>
      </w:tr>
      <w:tr w:rsidR="00022CAC" w:rsidRPr="00022CAC" w14:paraId="76A9EA91" w14:textId="77777777" w:rsidTr="00022CAC">
        <w:trPr>
          <w:cantSplit/>
          <w:trHeight w:val="919"/>
        </w:trPr>
        <w:tc>
          <w:tcPr>
            <w:tcW w:w="704" w:type="dxa"/>
            <w:tcBorders>
              <w:bottom w:val="single" w:sz="4" w:space="0" w:color="auto"/>
            </w:tcBorders>
            <w:shd w:val="clear" w:color="auto" w:fill="auto"/>
            <w:vAlign w:val="center"/>
          </w:tcPr>
          <w:p w14:paraId="26810097"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3E00726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Oprogramowanie z polską wersją językową GastroChart </w:t>
            </w:r>
            <w:r w:rsidRPr="00022CAC">
              <w:rPr>
                <w:rFonts w:ascii="Verdana" w:eastAsia="Calibri" w:hAnsi="Verdana"/>
                <w:bCs/>
                <w:sz w:val="18"/>
                <w:szCs w:val="18"/>
                <w:lang w:eastAsia="en-US"/>
              </w:rPr>
              <w:br/>
              <w:t>lub równoważne</w:t>
            </w:r>
          </w:p>
        </w:tc>
        <w:tc>
          <w:tcPr>
            <w:tcW w:w="1276" w:type="dxa"/>
            <w:tcBorders>
              <w:bottom w:val="single" w:sz="4" w:space="0" w:color="auto"/>
            </w:tcBorders>
            <w:shd w:val="clear" w:color="auto" w:fill="auto"/>
          </w:tcPr>
          <w:p w14:paraId="3230BEB1"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31062C5" w14:textId="77777777" w:rsidR="00022CAC" w:rsidRPr="00022CAC" w:rsidRDefault="00022CAC" w:rsidP="00022CAC">
            <w:pPr>
              <w:jc w:val="center"/>
              <w:rPr>
                <w:rFonts w:ascii="Verdana" w:hAnsi="Verdana"/>
                <w:b/>
                <w:sz w:val="18"/>
                <w:szCs w:val="18"/>
              </w:rPr>
            </w:pPr>
          </w:p>
        </w:tc>
      </w:tr>
      <w:tr w:rsidR="00022CAC" w:rsidRPr="00022CAC" w14:paraId="67BEE4B3" w14:textId="77777777" w:rsidTr="00022CAC">
        <w:trPr>
          <w:cantSplit/>
          <w:trHeight w:val="919"/>
        </w:trPr>
        <w:tc>
          <w:tcPr>
            <w:tcW w:w="704" w:type="dxa"/>
            <w:tcBorders>
              <w:bottom w:val="single" w:sz="4" w:space="0" w:color="auto"/>
            </w:tcBorders>
            <w:shd w:val="clear" w:color="auto" w:fill="auto"/>
            <w:vAlign w:val="center"/>
          </w:tcPr>
          <w:p w14:paraId="6F98B60F"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08D412E"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Zapisywanie danych demograficznych pacjenta</w:t>
            </w:r>
          </w:p>
        </w:tc>
        <w:tc>
          <w:tcPr>
            <w:tcW w:w="1276" w:type="dxa"/>
            <w:tcBorders>
              <w:bottom w:val="single" w:sz="4" w:space="0" w:color="auto"/>
            </w:tcBorders>
            <w:shd w:val="clear" w:color="auto" w:fill="auto"/>
          </w:tcPr>
          <w:p w14:paraId="560A528F"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50E1169" w14:textId="77777777" w:rsidR="00022CAC" w:rsidRPr="00022CAC" w:rsidRDefault="00022CAC" w:rsidP="00022CAC">
            <w:pPr>
              <w:jc w:val="center"/>
              <w:rPr>
                <w:rFonts w:ascii="Verdana" w:hAnsi="Verdana"/>
                <w:b/>
                <w:sz w:val="18"/>
                <w:szCs w:val="18"/>
              </w:rPr>
            </w:pPr>
          </w:p>
        </w:tc>
      </w:tr>
      <w:tr w:rsidR="00022CAC" w:rsidRPr="00022CAC" w14:paraId="47312433" w14:textId="77777777" w:rsidTr="00022CAC">
        <w:trPr>
          <w:cantSplit/>
          <w:trHeight w:val="919"/>
        </w:trPr>
        <w:tc>
          <w:tcPr>
            <w:tcW w:w="704" w:type="dxa"/>
            <w:tcBorders>
              <w:bottom w:val="single" w:sz="4" w:space="0" w:color="auto"/>
            </w:tcBorders>
            <w:shd w:val="clear" w:color="auto" w:fill="auto"/>
            <w:vAlign w:val="center"/>
          </w:tcPr>
          <w:p w14:paraId="21589506"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E59D388"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Zapisywanie wyników badań</w:t>
            </w:r>
          </w:p>
        </w:tc>
        <w:tc>
          <w:tcPr>
            <w:tcW w:w="1276" w:type="dxa"/>
            <w:tcBorders>
              <w:bottom w:val="single" w:sz="4" w:space="0" w:color="auto"/>
            </w:tcBorders>
            <w:shd w:val="clear" w:color="auto" w:fill="auto"/>
          </w:tcPr>
          <w:p w14:paraId="3714E5C5"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7BF767B" w14:textId="77777777" w:rsidR="00022CAC" w:rsidRPr="00022CAC" w:rsidRDefault="00022CAC" w:rsidP="00022CAC">
            <w:pPr>
              <w:jc w:val="center"/>
              <w:rPr>
                <w:rFonts w:ascii="Verdana" w:hAnsi="Verdana"/>
                <w:b/>
                <w:sz w:val="18"/>
                <w:szCs w:val="18"/>
              </w:rPr>
            </w:pPr>
          </w:p>
        </w:tc>
      </w:tr>
      <w:tr w:rsidR="00022CAC" w:rsidRPr="00022CAC" w14:paraId="4ED8ECF6" w14:textId="77777777" w:rsidTr="00022CAC">
        <w:trPr>
          <w:cantSplit/>
          <w:trHeight w:val="919"/>
        </w:trPr>
        <w:tc>
          <w:tcPr>
            <w:tcW w:w="704" w:type="dxa"/>
            <w:tcBorders>
              <w:bottom w:val="single" w:sz="4" w:space="0" w:color="auto"/>
            </w:tcBorders>
            <w:shd w:val="clear" w:color="auto" w:fill="auto"/>
            <w:vAlign w:val="center"/>
          </w:tcPr>
          <w:p w14:paraId="4346985C"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64FE77A"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Wydruk wyników badań w ujęciu tabelarycznym  i  w postaci wykresów</w:t>
            </w:r>
          </w:p>
        </w:tc>
        <w:tc>
          <w:tcPr>
            <w:tcW w:w="1276" w:type="dxa"/>
            <w:tcBorders>
              <w:bottom w:val="single" w:sz="4" w:space="0" w:color="auto"/>
            </w:tcBorders>
            <w:shd w:val="clear" w:color="auto" w:fill="auto"/>
          </w:tcPr>
          <w:p w14:paraId="426FF5EF"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C3A97A8" w14:textId="77777777" w:rsidR="00022CAC" w:rsidRPr="00022CAC" w:rsidRDefault="00022CAC" w:rsidP="00022CAC">
            <w:pPr>
              <w:jc w:val="center"/>
              <w:rPr>
                <w:rFonts w:ascii="Verdana" w:hAnsi="Verdana"/>
                <w:b/>
                <w:sz w:val="18"/>
                <w:szCs w:val="18"/>
              </w:rPr>
            </w:pPr>
          </w:p>
        </w:tc>
      </w:tr>
      <w:tr w:rsidR="00022CAC" w:rsidRPr="00022CAC" w14:paraId="0FFECC5F" w14:textId="77777777" w:rsidTr="00022CAC">
        <w:trPr>
          <w:cantSplit/>
          <w:trHeight w:val="919"/>
        </w:trPr>
        <w:tc>
          <w:tcPr>
            <w:tcW w:w="704" w:type="dxa"/>
            <w:tcBorders>
              <w:bottom w:val="single" w:sz="4" w:space="0" w:color="auto"/>
            </w:tcBorders>
            <w:shd w:val="clear" w:color="auto" w:fill="auto"/>
            <w:vAlign w:val="center"/>
          </w:tcPr>
          <w:p w14:paraId="7307668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7DF5BFC7"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Wprowadzanie opisu wyników badań i komentarzy</w:t>
            </w:r>
          </w:p>
        </w:tc>
        <w:tc>
          <w:tcPr>
            <w:tcW w:w="1276" w:type="dxa"/>
            <w:tcBorders>
              <w:bottom w:val="single" w:sz="4" w:space="0" w:color="auto"/>
            </w:tcBorders>
            <w:shd w:val="clear" w:color="auto" w:fill="auto"/>
          </w:tcPr>
          <w:p w14:paraId="57CB3B0A"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AA4D151" w14:textId="77777777" w:rsidR="00022CAC" w:rsidRPr="00022CAC" w:rsidRDefault="00022CAC" w:rsidP="00022CAC">
            <w:pPr>
              <w:jc w:val="center"/>
              <w:rPr>
                <w:rFonts w:ascii="Verdana" w:hAnsi="Verdana"/>
                <w:b/>
                <w:sz w:val="18"/>
                <w:szCs w:val="18"/>
              </w:rPr>
            </w:pPr>
          </w:p>
        </w:tc>
      </w:tr>
      <w:tr w:rsidR="00022CAC" w:rsidRPr="00022CAC" w14:paraId="073A7E4B" w14:textId="77777777" w:rsidTr="00022CAC">
        <w:trPr>
          <w:cantSplit/>
          <w:trHeight w:val="919"/>
        </w:trPr>
        <w:tc>
          <w:tcPr>
            <w:tcW w:w="704" w:type="dxa"/>
            <w:tcBorders>
              <w:bottom w:val="single" w:sz="4" w:space="0" w:color="auto"/>
            </w:tcBorders>
            <w:shd w:val="clear" w:color="auto" w:fill="auto"/>
            <w:vAlign w:val="center"/>
          </w:tcPr>
          <w:p w14:paraId="3CF317FA"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4EBA5E4"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Standardowe protokoły badań: fruktoza, glukoza, laktoza, laktuloza, sorbitol, ksylitol</w:t>
            </w:r>
          </w:p>
        </w:tc>
        <w:tc>
          <w:tcPr>
            <w:tcW w:w="1276" w:type="dxa"/>
            <w:tcBorders>
              <w:bottom w:val="single" w:sz="4" w:space="0" w:color="auto"/>
            </w:tcBorders>
            <w:shd w:val="clear" w:color="auto" w:fill="auto"/>
          </w:tcPr>
          <w:p w14:paraId="6F47EE06"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5833FFC" w14:textId="77777777" w:rsidR="00022CAC" w:rsidRPr="00022CAC" w:rsidRDefault="00022CAC" w:rsidP="00022CAC">
            <w:pPr>
              <w:jc w:val="center"/>
              <w:rPr>
                <w:rFonts w:ascii="Verdana" w:hAnsi="Verdana"/>
                <w:b/>
                <w:sz w:val="18"/>
                <w:szCs w:val="18"/>
              </w:rPr>
            </w:pPr>
          </w:p>
        </w:tc>
      </w:tr>
      <w:tr w:rsidR="00022CAC" w:rsidRPr="00022CAC" w14:paraId="7FE83346" w14:textId="77777777" w:rsidTr="00022CAC">
        <w:trPr>
          <w:cantSplit/>
          <w:trHeight w:val="919"/>
        </w:trPr>
        <w:tc>
          <w:tcPr>
            <w:tcW w:w="704" w:type="dxa"/>
            <w:tcBorders>
              <w:bottom w:val="single" w:sz="4" w:space="0" w:color="auto"/>
            </w:tcBorders>
            <w:shd w:val="clear" w:color="auto" w:fill="auto"/>
            <w:vAlign w:val="center"/>
          </w:tcPr>
          <w:p w14:paraId="6A0BAB41"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CB5DCAA"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Możliwość definiowania własnych protokołów</w:t>
            </w:r>
          </w:p>
        </w:tc>
        <w:tc>
          <w:tcPr>
            <w:tcW w:w="1276" w:type="dxa"/>
            <w:tcBorders>
              <w:bottom w:val="single" w:sz="4" w:space="0" w:color="auto"/>
            </w:tcBorders>
            <w:shd w:val="clear" w:color="auto" w:fill="auto"/>
          </w:tcPr>
          <w:p w14:paraId="47DF4FDB"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D076630" w14:textId="77777777" w:rsidR="00022CAC" w:rsidRPr="00022CAC" w:rsidRDefault="00022CAC" w:rsidP="00022CAC">
            <w:pPr>
              <w:jc w:val="center"/>
              <w:rPr>
                <w:rFonts w:ascii="Verdana" w:hAnsi="Verdana"/>
                <w:b/>
                <w:sz w:val="18"/>
                <w:szCs w:val="18"/>
              </w:rPr>
            </w:pPr>
          </w:p>
        </w:tc>
      </w:tr>
      <w:tr w:rsidR="00022CAC" w:rsidRPr="00022CAC" w14:paraId="14F6807A" w14:textId="77777777" w:rsidTr="00022CAC">
        <w:trPr>
          <w:cantSplit/>
          <w:trHeight w:val="919"/>
        </w:trPr>
        <w:tc>
          <w:tcPr>
            <w:tcW w:w="704" w:type="dxa"/>
            <w:tcBorders>
              <w:bottom w:val="single" w:sz="4" w:space="0" w:color="auto"/>
            </w:tcBorders>
            <w:shd w:val="clear" w:color="auto" w:fill="auto"/>
            <w:vAlign w:val="center"/>
          </w:tcPr>
          <w:p w14:paraId="0A03FD98"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562458C1"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Generowanie raportu z danymi demograficznymi pacjenta </w:t>
            </w:r>
            <w:r w:rsidRPr="00022CAC">
              <w:rPr>
                <w:rFonts w:ascii="Verdana" w:eastAsia="Calibri" w:hAnsi="Verdana"/>
                <w:bCs/>
                <w:sz w:val="18"/>
                <w:szCs w:val="18"/>
                <w:lang w:eastAsia="en-US"/>
              </w:rPr>
              <w:br/>
              <w:t>i danymi ośrodka wykonującego badanie + ewentualne logo</w:t>
            </w:r>
          </w:p>
        </w:tc>
        <w:tc>
          <w:tcPr>
            <w:tcW w:w="1276" w:type="dxa"/>
            <w:tcBorders>
              <w:bottom w:val="single" w:sz="4" w:space="0" w:color="auto"/>
            </w:tcBorders>
            <w:shd w:val="clear" w:color="auto" w:fill="auto"/>
          </w:tcPr>
          <w:p w14:paraId="4B6DC838"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DA6D998" w14:textId="77777777" w:rsidR="00022CAC" w:rsidRPr="00022CAC" w:rsidRDefault="00022CAC" w:rsidP="00022CAC">
            <w:pPr>
              <w:jc w:val="center"/>
              <w:rPr>
                <w:rFonts w:ascii="Verdana" w:hAnsi="Verdana"/>
                <w:b/>
                <w:sz w:val="18"/>
                <w:szCs w:val="18"/>
              </w:rPr>
            </w:pPr>
          </w:p>
        </w:tc>
      </w:tr>
      <w:tr w:rsidR="00022CAC" w:rsidRPr="00022CAC" w14:paraId="6BE5D5EA" w14:textId="77777777" w:rsidTr="00022CAC">
        <w:trPr>
          <w:cantSplit/>
          <w:trHeight w:val="919"/>
        </w:trPr>
        <w:tc>
          <w:tcPr>
            <w:tcW w:w="704" w:type="dxa"/>
            <w:tcBorders>
              <w:bottom w:val="single" w:sz="4" w:space="0" w:color="auto"/>
            </w:tcBorders>
            <w:shd w:val="clear" w:color="auto" w:fill="auto"/>
            <w:vAlign w:val="center"/>
          </w:tcPr>
          <w:p w14:paraId="4FAB7D25" w14:textId="77777777" w:rsidR="00022CAC" w:rsidRPr="00022CAC" w:rsidRDefault="00022CAC" w:rsidP="000A313E">
            <w:pPr>
              <w:numPr>
                <w:ilvl w:val="0"/>
                <w:numId w:val="136"/>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tcBorders>
              <w:bottom w:val="single" w:sz="4" w:space="0" w:color="auto"/>
            </w:tcBorders>
            <w:shd w:val="clear" w:color="auto" w:fill="auto"/>
            <w:vAlign w:val="center"/>
          </w:tcPr>
          <w:p w14:paraId="00ECD075" w14:textId="77777777" w:rsidR="00022CAC" w:rsidRPr="00022CAC" w:rsidRDefault="00022CAC" w:rsidP="00022CAC">
            <w:pPr>
              <w:spacing w:before="120" w:after="120"/>
              <w:rPr>
                <w:rFonts w:ascii="Verdana" w:eastAsia="Calibri" w:hAnsi="Verdana"/>
                <w:bCs/>
                <w:sz w:val="18"/>
                <w:szCs w:val="18"/>
                <w:lang w:eastAsia="en-US"/>
              </w:rPr>
            </w:pPr>
            <w:r w:rsidRPr="00022CAC">
              <w:rPr>
                <w:rFonts w:ascii="Verdana" w:eastAsia="Calibri" w:hAnsi="Verdana"/>
                <w:bCs/>
                <w:sz w:val="18"/>
                <w:szCs w:val="18"/>
                <w:lang w:eastAsia="en-US"/>
              </w:rPr>
              <w:t xml:space="preserve">Akcesoria: </w:t>
            </w:r>
          </w:p>
          <w:p w14:paraId="1805CE15"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ustniki jednorazowego użytku typu słomkowego, 20 szt. </w:t>
            </w:r>
          </w:p>
          <w:p w14:paraId="31BFAA3D"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D-adapter z zaworem jednokierunkowym i filtrem antybakteryjnym, 1 szt. </w:t>
            </w:r>
          </w:p>
          <w:p w14:paraId="20F2A464"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 xml:space="preserve">chusteczki do czyszczenia i dezynfekcji, op. 50 szt. </w:t>
            </w:r>
          </w:p>
          <w:p w14:paraId="17995155"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rysik do ekranu</w:t>
            </w:r>
          </w:p>
          <w:p w14:paraId="6FD1E029" w14:textId="77777777" w:rsidR="00022CAC" w:rsidRPr="00022CAC" w:rsidRDefault="00022CAC" w:rsidP="000A313E">
            <w:pPr>
              <w:numPr>
                <w:ilvl w:val="0"/>
                <w:numId w:val="98"/>
              </w:numPr>
              <w:spacing w:before="120" w:after="120" w:line="259" w:lineRule="auto"/>
              <w:ind w:left="369" w:hanging="284"/>
              <w:rPr>
                <w:rFonts w:ascii="Verdana" w:eastAsia="Calibri" w:hAnsi="Verdana"/>
                <w:bCs/>
                <w:sz w:val="18"/>
                <w:szCs w:val="18"/>
                <w:lang w:eastAsia="en-US"/>
              </w:rPr>
            </w:pPr>
            <w:r w:rsidRPr="00022CAC">
              <w:rPr>
                <w:rFonts w:ascii="Verdana" w:eastAsia="Calibri" w:hAnsi="Verdana"/>
                <w:bCs/>
                <w:sz w:val="18"/>
                <w:szCs w:val="18"/>
                <w:lang w:eastAsia="en-US"/>
              </w:rPr>
              <w:t>3 baterie AA</w:t>
            </w:r>
            <w:r w:rsidRPr="00022CAC">
              <w:rPr>
                <w:rFonts w:ascii="Verdana" w:eastAsiaTheme="minorHAnsi" w:hAnsi="Verdana" w:cs="Arial"/>
                <w:sz w:val="18"/>
                <w:szCs w:val="18"/>
                <w:lang w:eastAsia="en-US"/>
              </w:rPr>
              <w:t xml:space="preserve"> </w:t>
            </w:r>
          </w:p>
        </w:tc>
        <w:tc>
          <w:tcPr>
            <w:tcW w:w="1276" w:type="dxa"/>
            <w:tcBorders>
              <w:bottom w:val="single" w:sz="4" w:space="0" w:color="auto"/>
            </w:tcBorders>
            <w:shd w:val="clear" w:color="auto" w:fill="auto"/>
          </w:tcPr>
          <w:p w14:paraId="619188E1" w14:textId="77777777" w:rsidR="00022CAC" w:rsidRPr="00022CAC" w:rsidRDefault="00022CAC" w:rsidP="00022CAC">
            <w:pPr>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73D0B43" w14:textId="77777777" w:rsidR="00022CAC" w:rsidRPr="00022CAC" w:rsidRDefault="00022CAC" w:rsidP="00022CAC">
            <w:pPr>
              <w:jc w:val="center"/>
              <w:rPr>
                <w:rFonts w:ascii="Verdana" w:hAnsi="Verdana"/>
                <w:b/>
                <w:sz w:val="18"/>
                <w:szCs w:val="18"/>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2A50078E" w14:textId="77777777" w:rsidR="00022CAC" w:rsidRPr="00022CAC" w:rsidRDefault="00022CAC" w:rsidP="000A313E">
      <w:pPr>
        <w:numPr>
          <w:ilvl w:val="0"/>
          <w:numId w:val="137"/>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Nie spełnienie wszystkich parametrów lub funkcji, podanych w rubrykach „Parametry” </w:t>
      </w:r>
      <w:r w:rsidRPr="00022CAC">
        <w:rPr>
          <w:rFonts w:ascii="Verdana" w:hAnsi="Verdana"/>
          <w:noProof/>
          <w:sz w:val="18"/>
          <w:szCs w:val="18"/>
          <w:lang w:val="cs-CZ"/>
        </w:rPr>
        <w:br/>
        <w:t xml:space="preserve">i „Wartość wymagana” spowoduje odrzucenie oferty. </w:t>
      </w:r>
    </w:p>
    <w:p w14:paraId="5B3EAAC6" w14:textId="77777777" w:rsidR="00022CAC" w:rsidRPr="00022CAC" w:rsidRDefault="00022CAC" w:rsidP="000A313E">
      <w:pPr>
        <w:numPr>
          <w:ilvl w:val="0"/>
          <w:numId w:val="137"/>
        </w:numPr>
        <w:tabs>
          <w:tab w:val="left" w:pos="426"/>
        </w:tabs>
        <w:spacing w:after="120" w:line="240" w:lineRule="exact"/>
        <w:ind w:left="426" w:hanging="284"/>
        <w:jc w:val="both"/>
        <w:rPr>
          <w:rFonts w:ascii="Verdana" w:hAnsi="Verdana"/>
          <w:noProof/>
          <w:sz w:val="18"/>
          <w:szCs w:val="18"/>
          <w:lang w:val="cs-CZ"/>
        </w:rPr>
      </w:pPr>
      <w:r w:rsidRPr="00022CA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E2A661E" w14:textId="77777777" w:rsidR="00022CAC" w:rsidRPr="00022CAC" w:rsidRDefault="00022CAC" w:rsidP="00022CAC">
      <w:pPr>
        <w:spacing w:after="120"/>
        <w:ind w:left="709" w:hanging="425"/>
        <w:rPr>
          <w:rFonts w:ascii="Verdana" w:hAnsi="Verdana" w:cs="Calibri"/>
          <w:b/>
          <w:sz w:val="18"/>
          <w:szCs w:val="18"/>
          <w:lang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9B3BD22"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6</w:t>
      </w:r>
      <w:r w:rsidRPr="003658DC">
        <w:rPr>
          <w:rFonts w:ascii="Verdana" w:hAnsi="Verdana"/>
          <w:b/>
          <w:bCs/>
          <w:color w:val="000000"/>
          <w:sz w:val="20"/>
          <w:szCs w:val="20"/>
        </w:rPr>
        <w:tab/>
      </w:r>
    </w:p>
    <w:p w14:paraId="7F6BB018"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1. Rejestrator do monitorowania rytmu serca - szt. 2</w:t>
      </w:r>
    </w:p>
    <w:p w14:paraId="614F748A"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2. System długotrwałego monitorowania EKG – szt. 1 wraz ze stacją roboczą,  z drukarką </w:t>
      </w:r>
      <w:r w:rsidRPr="003658DC">
        <w:rPr>
          <w:rFonts w:ascii="Verdana" w:hAnsi="Verdana"/>
          <w:color w:val="000000"/>
          <w:sz w:val="18"/>
          <w:szCs w:val="18"/>
        </w:rPr>
        <w:br/>
        <w:t>i monitorem</w:t>
      </w:r>
    </w:p>
    <w:p w14:paraId="4036BAA8"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xml:space="preserve">3. Aparat do monitorowania ciśnienia krwi - szt. 3 </w:t>
      </w:r>
    </w:p>
    <w:p w14:paraId="0EA3A7C9"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na potrzeby Katedry i Kliniki Geriatrii</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0A313E">
      <w:pPr>
        <w:numPr>
          <w:ilvl w:val="0"/>
          <w:numId w:val="13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14DFA2F2" w14:textId="77777777" w:rsidR="003658DC" w:rsidRPr="003658DC" w:rsidRDefault="003658DC" w:rsidP="003658DC">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3658DC" w:rsidRPr="003658DC" w14:paraId="0833A47E"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627ADCC7"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1E74A758"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7C44A7C4"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70E5115F" w14:textId="77777777" w:rsidR="003658DC" w:rsidRPr="003658DC" w:rsidRDefault="003658DC" w:rsidP="003658DC">
            <w:pPr>
              <w:keepNext/>
              <w:tabs>
                <w:tab w:val="left" w:pos="0"/>
                <w:tab w:val="left" w:pos="9072"/>
              </w:tabs>
              <w:snapToGrid w:val="0"/>
              <w:outlineLvl w:val="2"/>
              <w:rPr>
                <w:rFonts w:ascii="Verdana" w:hAnsi="Verdana"/>
                <w:bCs/>
                <w:sz w:val="14"/>
                <w:szCs w:val="14"/>
              </w:rPr>
            </w:pPr>
            <w:r w:rsidRPr="003658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1ED85D6E"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6D84F86F"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213BB25D" w14:textId="77777777" w:rsidR="003658DC" w:rsidRPr="003658DC" w:rsidRDefault="003658DC" w:rsidP="003658DC">
            <w:pPr>
              <w:snapToGrid w:val="0"/>
              <w:jc w:val="center"/>
              <w:rPr>
                <w:rFonts w:ascii="Verdana" w:hAnsi="Verdana"/>
                <w:sz w:val="16"/>
                <w:szCs w:val="16"/>
              </w:rPr>
            </w:pPr>
          </w:p>
          <w:p w14:paraId="0A364CF7" w14:textId="77777777" w:rsidR="003658DC" w:rsidRPr="003658DC" w:rsidRDefault="003658DC" w:rsidP="003658DC">
            <w:pPr>
              <w:snapToGrid w:val="0"/>
              <w:rPr>
                <w:rFonts w:ascii="Verdana" w:hAnsi="Verdana"/>
                <w:i/>
                <w:sz w:val="16"/>
                <w:szCs w:val="16"/>
              </w:rPr>
            </w:pPr>
          </w:p>
          <w:p w14:paraId="60335587" w14:textId="77777777" w:rsidR="003658DC" w:rsidRPr="003658DC" w:rsidRDefault="003658DC" w:rsidP="003658D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C6505EB"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3AA0D519"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471BF9EC"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4FA469"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563032B" w14:textId="77777777" w:rsidR="003658DC" w:rsidRPr="003658DC" w:rsidRDefault="003658DC" w:rsidP="003658DC">
            <w:pPr>
              <w:snapToGrid w:val="0"/>
              <w:jc w:val="center"/>
              <w:rPr>
                <w:rFonts w:ascii="Verdana" w:hAnsi="Verdana"/>
                <w:i/>
                <w:sz w:val="16"/>
                <w:szCs w:val="16"/>
              </w:rPr>
            </w:pPr>
          </w:p>
          <w:p w14:paraId="227D7D36" w14:textId="77777777" w:rsidR="003658DC" w:rsidRPr="003658DC" w:rsidRDefault="003658DC" w:rsidP="003658DC">
            <w:pPr>
              <w:snapToGrid w:val="0"/>
              <w:jc w:val="center"/>
              <w:rPr>
                <w:rFonts w:ascii="Verdana" w:hAnsi="Verdana"/>
                <w:i/>
                <w:sz w:val="16"/>
                <w:szCs w:val="16"/>
              </w:rPr>
            </w:pPr>
          </w:p>
          <w:p w14:paraId="43394C5F" w14:textId="77777777" w:rsidR="003658DC" w:rsidRPr="003658DC" w:rsidRDefault="003658DC" w:rsidP="003658DC">
            <w:pPr>
              <w:snapToGrid w:val="0"/>
              <w:jc w:val="center"/>
              <w:rPr>
                <w:rFonts w:ascii="Verdana" w:hAnsi="Verdana"/>
                <w:sz w:val="16"/>
                <w:szCs w:val="16"/>
              </w:rPr>
            </w:pPr>
          </w:p>
        </w:tc>
      </w:tr>
      <w:tr w:rsidR="003658DC" w:rsidRPr="003658DC" w14:paraId="6EC916AB" w14:textId="77777777" w:rsidTr="00F9556E">
        <w:trPr>
          <w:cantSplit/>
          <w:trHeight w:hRule="exact" w:val="1327"/>
        </w:trPr>
        <w:tc>
          <w:tcPr>
            <w:tcW w:w="283" w:type="pct"/>
            <w:tcBorders>
              <w:top w:val="single" w:sz="12" w:space="0" w:color="000000"/>
              <w:left w:val="single" w:sz="12" w:space="0" w:color="000000"/>
              <w:bottom w:val="single" w:sz="2" w:space="0" w:color="000000"/>
            </w:tcBorders>
            <w:vAlign w:val="center"/>
          </w:tcPr>
          <w:p w14:paraId="403A304B" w14:textId="77777777" w:rsidR="003658DC" w:rsidRPr="003658DC" w:rsidRDefault="003658DC"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35B81C5" w14:textId="33857B72" w:rsidR="003658DC" w:rsidRPr="003658DC" w:rsidRDefault="003658DC" w:rsidP="000308C3">
            <w:pPr>
              <w:ind w:right="44"/>
              <w:rPr>
                <w:rFonts w:ascii="Century Gothic" w:hAnsi="Century Gothic" w:cs="Arial"/>
                <w:iCs/>
                <w:sz w:val="18"/>
                <w:szCs w:val="18"/>
              </w:rPr>
            </w:pPr>
            <w:r w:rsidRPr="003658DC">
              <w:rPr>
                <w:rFonts w:ascii="Verdana" w:hAnsi="Verdana"/>
                <w:color w:val="000000"/>
                <w:sz w:val="18"/>
                <w:szCs w:val="18"/>
              </w:rPr>
              <w:t>Rejestrator do monitorowania rytmu serca - szt. 2</w:t>
            </w:r>
            <w:r w:rsidRPr="003658DC">
              <w:rPr>
                <w:rFonts w:ascii="Verdana" w:hAnsi="Verdana" w:cs="Arial"/>
                <w:bCs/>
                <w:i/>
                <w:iCs/>
                <w:sz w:val="16"/>
                <w:szCs w:val="16"/>
              </w:rPr>
              <w:t xml:space="preserve"> </w:t>
            </w:r>
            <w:r w:rsidRPr="003658DC">
              <w:rPr>
                <w:rFonts w:ascii="Verdana" w:hAnsi="Verdana" w:cs="Arial"/>
                <w:bCs/>
                <w:i/>
                <w:iCs/>
                <w:sz w:val="16"/>
                <w:szCs w:val="16"/>
              </w:rPr>
              <w:br/>
              <w:t xml:space="preserve">(zgodnie z opisem podanym </w:t>
            </w:r>
            <w:r w:rsidRPr="003658DC">
              <w:rPr>
                <w:rFonts w:ascii="Verdana" w:hAnsi="Verdana" w:cs="Arial"/>
                <w:bCs/>
                <w:i/>
                <w:iCs/>
                <w:sz w:val="16"/>
                <w:szCs w:val="16"/>
              </w:rPr>
              <w:br/>
              <w:t>w Arkuszu informacji technicznej, stanowiącym załącznik nr 6 do Siwz)</w:t>
            </w:r>
          </w:p>
        </w:tc>
        <w:tc>
          <w:tcPr>
            <w:tcW w:w="363" w:type="pct"/>
            <w:tcBorders>
              <w:top w:val="single" w:sz="12" w:space="0" w:color="000000"/>
              <w:left w:val="single" w:sz="4" w:space="0" w:color="000000"/>
              <w:bottom w:val="single" w:sz="2" w:space="0" w:color="000000"/>
            </w:tcBorders>
            <w:vAlign w:val="center"/>
          </w:tcPr>
          <w:p w14:paraId="388E11D9"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3D4F7CE9"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2</w:t>
            </w:r>
          </w:p>
        </w:tc>
        <w:tc>
          <w:tcPr>
            <w:tcW w:w="654" w:type="pct"/>
            <w:tcBorders>
              <w:top w:val="single" w:sz="12" w:space="0" w:color="000000"/>
              <w:left w:val="single" w:sz="4" w:space="0" w:color="000000"/>
              <w:bottom w:val="single" w:sz="2" w:space="0" w:color="000000"/>
            </w:tcBorders>
            <w:vAlign w:val="center"/>
          </w:tcPr>
          <w:p w14:paraId="2D77D0A3"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88BB675"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2E39E04"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131CE6F"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403837DE" w14:textId="77777777" w:rsidTr="00F9556E">
        <w:trPr>
          <w:cantSplit/>
          <w:trHeight w:hRule="exact" w:val="2290"/>
        </w:trPr>
        <w:tc>
          <w:tcPr>
            <w:tcW w:w="283" w:type="pct"/>
            <w:tcBorders>
              <w:top w:val="single" w:sz="12" w:space="0" w:color="000000"/>
              <w:left w:val="single" w:sz="12" w:space="0" w:color="000000"/>
              <w:bottom w:val="single" w:sz="2" w:space="0" w:color="000000"/>
            </w:tcBorders>
            <w:vAlign w:val="center"/>
          </w:tcPr>
          <w:p w14:paraId="33778D9E" w14:textId="77777777" w:rsidR="003658DC" w:rsidRPr="003658DC" w:rsidRDefault="003658DC"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0C80B035" w14:textId="3097F95F" w:rsidR="003658DC" w:rsidRPr="003658DC" w:rsidRDefault="003658DC" w:rsidP="00916380">
            <w:pPr>
              <w:ind w:right="44"/>
              <w:rPr>
                <w:rFonts w:ascii="Verdana" w:hAnsi="Verdana" w:cs="Arial"/>
                <w:bCs/>
                <w:i/>
                <w:iCs/>
                <w:sz w:val="16"/>
                <w:szCs w:val="16"/>
              </w:rPr>
            </w:pPr>
            <w:r w:rsidRPr="003658DC">
              <w:rPr>
                <w:rFonts w:ascii="Verdana" w:hAnsi="Verdana"/>
                <w:color w:val="000000"/>
                <w:sz w:val="18"/>
                <w:szCs w:val="18"/>
              </w:rPr>
              <w:t xml:space="preserve">System długotrwałego monitorowania EKG </w:t>
            </w:r>
            <w:r w:rsidR="00106DAF">
              <w:rPr>
                <w:rFonts w:ascii="Verdana" w:hAnsi="Verdana"/>
                <w:color w:val="000000"/>
                <w:sz w:val="18"/>
                <w:szCs w:val="18"/>
              </w:rPr>
              <w:t xml:space="preserve">– szt. 1 </w:t>
            </w: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6</w:t>
            </w:r>
            <w:r w:rsidRPr="003658DC">
              <w:rPr>
                <w:rFonts w:ascii="Verdana" w:hAnsi="Verdana" w:cs="Arial"/>
                <w:bCs/>
                <w:i/>
                <w:iCs/>
                <w:sz w:val="16"/>
                <w:szCs w:val="16"/>
              </w:rPr>
              <w:t xml:space="preserve"> do Siwz)</w:t>
            </w:r>
          </w:p>
        </w:tc>
        <w:tc>
          <w:tcPr>
            <w:tcW w:w="363" w:type="pct"/>
            <w:tcBorders>
              <w:top w:val="single" w:sz="12" w:space="0" w:color="000000"/>
              <w:left w:val="single" w:sz="4" w:space="0" w:color="000000"/>
              <w:bottom w:val="single" w:sz="2" w:space="0" w:color="000000"/>
            </w:tcBorders>
            <w:vAlign w:val="center"/>
          </w:tcPr>
          <w:p w14:paraId="3FF49182"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47F012B"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375C9966"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675C288"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1EB4CB80"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18EFBD27"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106DAF" w:rsidRPr="003658DC" w14:paraId="50D8BC71" w14:textId="77777777" w:rsidTr="00106DAF">
        <w:trPr>
          <w:cantSplit/>
          <w:trHeight w:hRule="exact" w:val="739"/>
        </w:trPr>
        <w:tc>
          <w:tcPr>
            <w:tcW w:w="283" w:type="pct"/>
            <w:tcBorders>
              <w:top w:val="single" w:sz="12" w:space="0" w:color="000000"/>
              <w:left w:val="single" w:sz="12" w:space="0" w:color="000000"/>
              <w:bottom w:val="single" w:sz="2" w:space="0" w:color="000000"/>
            </w:tcBorders>
            <w:vAlign w:val="center"/>
          </w:tcPr>
          <w:p w14:paraId="74E2809C" w14:textId="1D09644E"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t>2a</w:t>
            </w:r>
          </w:p>
        </w:tc>
        <w:tc>
          <w:tcPr>
            <w:tcW w:w="1673" w:type="pct"/>
            <w:tcBorders>
              <w:top w:val="single" w:sz="12" w:space="0" w:color="000000"/>
              <w:left w:val="single" w:sz="4" w:space="0" w:color="000000"/>
              <w:bottom w:val="single" w:sz="2" w:space="0" w:color="000000"/>
            </w:tcBorders>
            <w:vAlign w:val="center"/>
          </w:tcPr>
          <w:p w14:paraId="306CD4E3" w14:textId="1751C829" w:rsidR="00106DAF" w:rsidRPr="003658DC" w:rsidRDefault="00916380" w:rsidP="00106DAF">
            <w:pPr>
              <w:ind w:right="44"/>
              <w:rPr>
                <w:rFonts w:ascii="Verdana" w:hAnsi="Verdana"/>
                <w:color w:val="000000"/>
                <w:sz w:val="18"/>
                <w:szCs w:val="18"/>
              </w:rPr>
            </w:pPr>
            <w:r>
              <w:rPr>
                <w:rFonts w:ascii="Verdana" w:hAnsi="Verdana"/>
                <w:color w:val="000000"/>
                <w:sz w:val="18"/>
                <w:szCs w:val="18"/>
              </w:rPr>
              <w:t>Stacja robocza (k</w:t>
            </w:r>
            <w:r w:rsidR="00106DAF">
              <w:rPr>
                <w:rFonts w:ascii="Verdana" w:hAnsi="Verdana"/>
                <w:color w:val="000000"/>
                <w:sz w:val="18"/>
                <w:szCs w:val="18"/>
              </w:rPr>
              <w:t>omputer</w:t>
            </w:r>
            <w:r>
              <w:rPr>
                <w:rFonts w:ascii="Verdana" w:hAnsi="Verdana"/>
                <w:color w:val="000000"/>
                <w:sz w:val="18"/>
                <w:szCs w:val="18"/>
              </w:rPr>
              <w:t>)</w:t>
            </w:r>
          </w:p>
        </w:tc>
        <w:tc>
          <w:tcPr>
            <w:tcW w:w="363" w:type="pct"/>
            <w:tcBorders>
              <w:top w:val="single" w:sz="12" w:space="0" w:color="000000"/>
              <w:left w:val="single" w:sz="4" w:space="0" w:color="000000"/>
              <w:bottom w:val="single" w:sz="2" w:space="0" w:color="000000"/>
            </w:tcBorders>
            <w:vAlign w:val="center"/>
          </w:tcPr>
          <w:p w14:paraId="5A2FD7D0" w14:textId="720FEB70"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772E1C" w14:textId="67C81262"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0F30E96D" w14:textId="01762C9F"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277BACF" w14:textId="2D9A7C45"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6468A97" w14:textId="1A9E38DD"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7B3F9234" w14:textId="42F83470"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4F0EC311" w14:textId="77777777" w:rsidTr="00106DAF">
        <w:trPr>
          <w:cantSplit/>
          <w:trHeight w:hRule="exact" w:val="592"/>
        </w:trPr>
        <w:tc>
          <w:tcPr>
            <w:tcW w:w="283" w:type="pct"/>
            <w:tcBorders>
              <w:top w:val="single" w:sz="12" w:space="0" w:color="000000"/>
              <w:left w:val="single" w:sz="12" w:space="0" w:color="000000"/>
              <w:bottom w:val="single" w:sz="2" w:space="0" w:color="000000"/>
            </w:tcBorders>
            <w:vAlign w:val="center"/>
          </w:tcPr>
          <w:p w14:paraId="6B3FEC1C" w14:textId="179ACFB3"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lastRenderedPageBreak/>
              <w:t>2b</w:t>
            </w:r>
          </w:p>
        </w:tc>
        <w:tc>
          <w:tcPr>
            <w:tcW w:w="1673" w:type="pct"/>
            <w:tcBorders>
              <w:top w:val="single" w:sz="12" w:space="0" w:color="000000"/>
              <w:left w:val="single" w:sz="4" w:space="0" w:color="000000"/>
              <w:bottom w:val="single" w:sz="2" w:space="0" w:color="000000"/>
            </w:tcBorders>
            <w:vAlign w:val="center"/>
          </w:tcPr>
          <w:p w14:paraId="0E51EAEE" w14:textId="72A9E299" w:rsidR="00106DAF" w:rsidRDefault="00106DAF" w:rsidP="00106DAF">
            <w:pPr>
              <w:ind w:right="44"/>
              <w:rPr>
                <w:rFonts w:ascii="Verdana" w:hAnsi="Verdana"/>
                <w:color w:val="000000"/>
                <w:sz w:val="18"/>
                <w:szCs w:val="18"/>
              </w:rPr>
            </w:pPr>
            <w:r>
              <w:rPr>
                <w:rFonts w:ascii="Verdana" w:hAnsi="Verdana"/>
                <w:color w:val="000000"/>
                <w:sz w:val="18"/>
                <w:szCs w:val="18"/>
              </w:rPr>
              <w:t>Drukarka</w:t>
            </w:r>
          </w:p>
        </w:tc>
        <w:tc>
          <w:tcPr>
            <w:tcW w:w="363" w:type="pct"/>
            <w:tcBorders>
              <w:top w:val="single" w:sz="12" w:space="0" w:color="000000"/>
              <w:left w:val="single" w:sz="4" w:space="0" w:color="000000"/>
              <w:bottom w:val="single" w:sz="2" w:space="0" w:color="000000"/>
            </w:tcBorders>
            <w:vAlign w:val="center"/>
          </w:tcPr>
          <w:p w14:paraId="77AE7091" w14:textId="7A66F99F"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A216F25" w14:textId="5B833448"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6FB1E409" w14:textId="5379A12C"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16862861" w14:textId="7C28E7DA"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33C7D580" w14:textId="4853925A"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14565530" w14:textId="49225FC9"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63FAFB2B" w14:textId="77777777" w:rsidTr="00106DAF">
        <w:trPr>
          <w:cantSplit/>
          <w:trHeight w:hRule="exact" w:val="702"/>
        </w:trPr>
        <w:tc>
          <w:tcPr>
            <w:tcW w:w="283" w:type="pct"/>
            <w:tcBorders>
              <w:top w:val="single" w:sz="12" w:space="0" w:color="000000"/>
              <w:left w:val="single" w:sz="12" w:space="0" w:color="000000"/>
              <w:bottom w:val="single" w:sz="2" w:space="0" w:color="000000"/>
            </w:tcBorders>
            <w:vAlign w:val="center"/>
          </w:tcPr>
          <w:p w14:paraId="3D9A46BF" w14:textId="291ED1EE" w:rsidR="00106DAF" w:rsidRPr="00106DAF" w:rsidRDefault="00106DAF" w:rsidP="00106DAF">
            <w:pPr>
              <w:snapToGrid w:val="0"/>
              <w:spacing w:after="160" w:line="259" w:lineRule="auto"/>
              <w:ind w:left="284" w:hanging="265"/>
              <w:contextualSpacing/>
              <w:jc w:val="center"/>
              <w:rPr>
                <w:rFonts w:ascii="Verdana" w:hAnsi="Verdana"/>
                <w:sz w:val="16"/>
                <w:szCs w:val="16"/>
              </w:rPr>
            </w:pPr>
            <w:r>
              <w:rPr>
                <w:rFonts w:ascii="Verdana" w:hAnsi="Verdana"/>
                <w:sz w:val="16"/>
                <w:szCs w:val="16"/>
              </w:rPr>
              <w:t>2c</w:t>
            </w:r>
          </w:p>
        </w:tc>
        <w:tc>
          <w:tcPr>
            <w:tcW w:w="1673" w:type="pct"/>
            <w:tcBorders>
              <w:top w:val="single" w:sz="12" w:space="0" w:color="000000"/>
              <w:left w:val="single" w:sz="4" w:space="0" w:color="000000"/>
              <w:bottom w:val="single" w:sz="2" w:space="0" w:color="000000"/>
            </w:tcBorders>
            <w:vAlign w:val="center"/>
          </w:tcPr>
          <w:p w14:paraId="6298F4DC" w14:textId="2E827F1B" w:rsidR="00106DAF" w:rsidRDefault="00106DAF" w:rsidP="00106DAF">
            <w:pPr>
              <w:ind w:right="44"/>
              <w:rPr>
                <w:rFonts w:ascii="Verdana" w:hAnsi="Verdana"/>
                <w:color w:val="000000"/>
                <w:sz w:val="18"/>
                <w:szCs w:val="18"/>
              </w:rPr>
            </w:pPr>
            <w:r>
              <w:rPr>
                <w:rFonts w:ascii="Verdana" w:hAnsi="Verdana"/>
                <w:color w:val="000000"/>
                <w:sz w:val="18"/>
                <w:szCs w:val="18"/>
              </w:rPr>
              <w:t>Monitor</w:t>
            </w:r>
          </w:p>
        </w:tc>
        <w:tc>
          <w:tcPr>
            <w:tcW w:w="363" w:type="pct"/>
            <w:tcBorders>
              <w:top w:val="single" w:sz="12" w:space="0" w:color="000000"/>
              <w:left w:val="single" w:sz="4" w:space="0" w:color="000000"/>
              <w:bottom w:val="single" w:sz="2" w:space="0" w:color="000000"/>
            </w:tcBorders>
            <w:vAlign w:val="center"/>
          </w:tcPr>
          <w:p w14:paraId="20F69635" w14:textId="3918DC6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EED3384" w14:textId="09CC32CA"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4" w:space="0" w:color="000000"/>
              <w:bottom w:val="single" w:sz="2" w:space="0" w:color="000000"/>
            </w:tcBorders>
            <w:vAlign w:val="center"/>
          </w:tcPr>
          <w:p w14:paraId="5CDE14A3" w14:textId="79C52661"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4ECA8835" w14:textId="1B5E3D85"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4AD82EAC" w14:textId="096AC88C"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2835905" w14:textId="609C634C"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584174C6" w14:textId="77777777" w:rsidTr="00F9556E">
        <w:trPr>
          <w:cantSplit/>
          <w:trHeight w:hRule="exact" w:val="1610"/>
        </w:trPr>
        <w:tc>
          <w:tcPr>
            <w:tcW w:w="283" w:type="pct"/>
            <w:tcBorders>
              <w:top w:val="single" w:sz="12" w:space="0" w:color="000000"/>
              <w:left w:val="single" w:sz="12" w:space="0" w:color="000000"/>
              <w:bottom w:val="single" w:sz="2" w:space="0" w:color="000000"/>
            </w:tcBorders>
            <w:vAlign w:val="center"/>
          </w:tcPr>
          <w:p w14:paraId="47C40A0D" w14:textId="77777777" w:rsidR="00106DAF" w:rsidRPr="003658DC" w:rsidRDefault="00106DAF"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46C27CB9" w14:textId="77777777" w:rsidR="00106DAF" w:rsidRPr="003658DC" w:rsidRDefault="00106DAF" w:rsidP="00106DAF">
            <w:pPr>
              <w:ind w:right="44"/>
              <w:rPr>
                <w:rFonts w:ascii="Verdana" w:hAnsi="Verdana"/>
                <w:color w:val="000000"/>
                <w:sz w:val="18"/>
                <w:szCs w:val="18"/>
              </w:rPr>
            </w:pPr>
            <w:r w:rsidRPr="003658DC">
              <w:rPr>
                <w:rFonts w:ascii="Verdana" w:hAnsi="Verdana"/>
                <w:color w:val="000000"/>
                <w:sz w:val="18"/>
                <w:szCs w:val="18"/>
              </w:rPr>
              <w:t>Aparat do monitorowania ciśnienia krwi - szt. 3</w:t>
            </w:r>
          </w:p>
          <w:p w14:paraId="2E37A38B" w14:textId="1623FDFF" w:rsidR="00106DAF" w:rsidRPr="003658DC" w:rsidRDefault="00106DAF" w:rsidP="00106DAF">
            <w:pPr>
              <w:ind w:right="44"/>
              <w:rPr>
                <w:rFonts w:ascii="Verdana" w:hAnsi="Verdana"/>
                <w:color w:val="000000"/>
                <w:sz w:val="18"/>
                <w:szCs w:val="18"/>
              </w:rPr>
            </w:pP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6</w:t>
            </w:r>
            <w:r w:rsidRPr="003658DC">
              <w:rPr>
                <w:rFonts w:ascii="Verdana" w:hAnsi="Verdana" w:cs="Arial"/>
                <w:bCs/>
                <w:i/>
                <w:iCs/>
                <w:sz w:val="16"/>
                <w:szCs w:val="16"/>
              </w:rPr>
              <w:t xml:space="preserve"> do Siwz)</w:t>
            </w:r>
          </w:p>
        </w:tc>
        <w:tc>
          <w:tcPr>
            <w:tcW w:w="363" w:type="pct"/>
            <w:tcBorders>
              <w:top w:val="single" w:sz="12" w:space="0" w:color="000000"/>
              <w:left w:val="single" w:sz="4" w:space="0" w:color="000000"/>
              <w:bottom w:val="single" w:sz="2" w:space="0" w:color="000000"/>
            </w:tcBorders>
            <w:vAlign w:val="center"/>
          </w:tcPr>
          <w:p w14:paraId="2789D946"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6E611ABC" w14:textId="77777777" w:rsidR="00106DAF" w:rsidRPr="003658DC" w:rsidRDefault="00106DAF" w:rsidP="00106DAF">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3</w:t>
            </w:r>
          </w:p>
        </w:tc>
        <w:tc>
          <w:tcPr>
            <w:tcW w:w="654" w:type="pct"/>
            <w:tcBorders>
              <w:top w:val="single" w:sz="12" w:space="0" w:color="000000"/>
              <w:left w:val="single" w:sz="4" w:space="0" w:color="000000"/>
              <w:bottom w:val="single" w:sz="2" w:space="0" w:color="000000"/>
            </w:tcBorders>
            <w:vAlign w:val="center"/>
          </w:tcPr>
          <w:p w14:paraId="1E4B8301"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51ED75A2"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1DC6B181"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A9459AF"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59ED389D" w14:textId="77777777" w:rsidTr="00F9556E">
        <w:trPr>
          <w:cantSplit/>
          <w:trHeight w:hRule="exact" w:val="1167"/>
        </w:trPr>
        <w:tc>
          <w:tcPr>
            <w:tcW w:w="283" w:type="pct"/>
            <w:tcBorders>
              <w:top w:val="single" w:sz="12" w:space="0" w:color="000000"/>
              <w:left w:val="single" w:sz="12" w:space="0" w:color="000000"/>
              <w:bottom w:val="single" w:sz="2" w:space="0" w:color="000000"/>
            </w:tcBorders>
            <w:vAlign w:val="center"/>
          </w:tcPr>
          <w:p w14:paraId="6229C6D7" w14:textId="77777777" w:rsidR="00106DAF" w:rsidRPr="003658DC" w:rsidRDefault="00106DAF" w:rsidP="000A313E">
            <w:pPr>
              <w:numPr>
                <w:ilvl w:val="0"/>
                <w:numId w:val="139"/>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77BE0A0F" w14:textId="77777777" w:rsidR="00106DAF" w:rsidRPr="003658DC" w:rsidRDefault="00106DAF" w:rsidP="00106DAF">
            <w:pPr>
              <w:ind w:right="44"/>
              <w:rPr>
                <w:rFonts w:ascii="Verdana" w:hAnsi="Verdana"/>
                <w:b/>
                <w:color w:val="000000"/>
                <w:sz w:val="18"/>
                <w:szCs w:val="18"/>
              </w:rPr>
            </w:pPr>
            <w:r w:rsidRPr="003658DC">
              <w:rPr>
                <w:rFonts w:ascii="Verdana" w:hAnsi="Verdana"/>
                <w:b/>
                <w:color w:val="000000"/>
                <w:sz w:val="18"/>
                <w:szCs w:val="18"/>
              </w:rPr>
              <w:t xml:space="preserve">RAZEM </w:t>
            </w:r>
            <w:r w:rsidRPr="003658DC">
              <w:rPr>
                <w:rFonts w:ascii="Verdana" w:hAnsi="Verdana"/>
                <w:color w:val="000000"/>
                <w:sz w:val="18"/>
                <w:szCs w:val="18"/>
              </w:rPr>
              <w:t>(suma pozycji 1 – 3):</w:t>
            </w:r>
          </w:p>
        </w:tc>
        <w:tc>
          <w:tcPr>
            <w:tcW w:w="1357" w:type="pct"/>
            <w:gridSpan w:val="3"/>
            <w:tcBorders>
              <w:top w:val="single" w:sz="12" w:space="0" w:color="000000"/>
              <w:left w:val="single" w:sz="4" w:space="0" w:color="000000"/>
              <w:bottom w:val="single" w:sz="2" w:space="0" w:color="000000"/>
            </w:tcBorders>
            <w:vAlign w:val="center"/>
          </w:tcPr>
          <w:p w14:paraId="5094C720" w14:textId="77777777" w:rsidR="00106DAF" w:rsidRPr="003658DC" w:rsidRDefault="00106DAF" w:rsidP="00106DAF">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76A80331"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shd w:val="clear" w:color="auto" w:fill="E7E6E6" w:themeFill="background2"/>
            <w:vAlign w:val="center"/>
          </w:tcPr>
          <w:p w14:paraId="268F7693" w14:textId="77777777" w:rsidR="00106DAF" w:rsidRPr="003658DC" w:rsidRDefault="00106DAF" w:rsidP="00106DAF">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68C49DF9"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06E815A4"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7CA1D318"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72C4DC8" w14:textId="77777777" w:rsidR="00106DAF" w:rsidRPr="003658DC" w:rsidRDefault="00106DAF" w:rsidP="00106DAF">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29B0DA7C" w14:textId="77777777" w:rsidR="00106DAF" w:rsidRPr="003658DC" w:rsidRDefault="00106DAF" w:rsidP="00106DAF">
            <w:pPr>
              <w:snapToGrid w:val="0"/>
              <w:jc w:val="right"/>
              <w:rPr>
                <w:rFonts w:ascii="Verdana" w:hAnsi="Verdana"/>
                <w:sz w:val="16"/>
                <w:szCs w:val="16"/>
              </w:rPr>
            </w:pPr>
          </w:p>
          <w:p w14:paraId="00BA7EF3" w14:textId="77777777" w:rsidR="00106DAF" w:rsidRPr="003658DC" w:rsidRDefault="00106DAF" w:rsidP="00106DAF">
            <w:pPr>
              <w:snapToGrid w:val="0"/>
              <w:rPr>
                <w:rFonts w:ascii="Verdana" w:hAnsi="Verdana"/>
                <w:sz w:val="16"/>
                <w:szCs w:val="16"/>
              </w:rPr>
            </w:pPr>
          </w:p>
          <w:p w14:paraId="0DA4D0BA" w14:textId="77777777" w:rsidR="00106DAF" w:rsidRPr="003658DC" w:rsidRDefault="00106DAF" w:rsidP="00106DAF">
            <w:pPr>
              <w:snapToGrid w:val="0"/>
              <w:jc w:val="center"/>
              <w:rPr>
                <w:rFonts w:ascii="Verdana" w:hAnsi="Verdana"/>
                <w:sz w:val="16"/>
                <w:szCs w:val="16"/>
              </w:rPr>
            </w:pPr>
            <w:r w:rsidRPr="003658DC">
              <w:rPr>
                <w:rFonts w:ascii="Verdana" w:hAnsi="Verdana"/>
                <w:sz w:val="16"/>
                <w:szCs w:val="16"/>
              </w:rPr>
              <w:t>………………………………………….……………</w:t>
            </w:r>
          </w:p>
        </w:tc>
      </w:tr>
      <w:tr w:rsidR="00106DAF" w:rsidRPr="003658DC" w14:paraId="09AC93C9" w14:textId="77777777" w:rsidTr="00F9556E">
        <w:trPr>
          <w:cantSplit/>
          <w:trHeight w:hRule="exact" w:val="1392"/>
        </w:trPr>
        <w:tc>
          <w:tcPr>
            <w:tcW w:w="283" w:type="pct"/>
            <w:tcBorders>
              <w:top w:val="single" w:sz="12" w:space="0" w:color="000000"/>
              <w:left w:val="single" w:sz="12" w:space="0" w:color="000000"/>
              <w:bottom w:val="single" w:sz="12" w:space="0" w:color="000000"/>
            </w:tcBorders>
          </w:tcPr>
          <w:p w14:paraId="1092D7AF"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6C691F03" w14:textId="77777777" w:rsidR="00106DAF" w:rsidRPr="003658DC" w:rsidRDefault="00106DAF" w:rsidP="00106DAF">
            <w:pPr>
              <w:keepNext/>
              <w:tabs>
                <w:tab w:val="left" w:pos="72"/>
                <w:tab w:val="left" w:pos="9072"/>
              </w:tabs>
              <w:snapToGrid w:val="0"/>
              <w:outlineLvl w:val="2"/>
              <w:rPr>
                <w:rFonts w:ascii="Verdana" w:hAnsi="Verdana"/>
                <w:sz w:val="16"/>
                <w:szCs w:val="16"/>
                <w:highlight w:val="yellow"/>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4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17D7B4C2" w14:textId="77777777" w:rsidR="00106DAF" w:rsidRPr="003658DC" w:rsidRDefault="00106DAF" w:rsidP="00106DAF">
            <w:pPr>
              <w:snapToGrid w:val="0"/>
              <w:spacing w:before="120" w:after="120" w:line="480" w:lineRule="auto"/>
              <w:rPr>
                <w:rFonts w:ascii="Verdana" w:hAnsi="Verdana"/>
                <w:sz w:val="16"/>
                <w:szCs w:val="16"/>
              </w:rPr>
            </w:pPr>
          </w:p>
          <w:p w14:paraId="493E3FAE" w14:textId="77777777" w:rsidR="00106DAF" w:rsidRPr="003658DC" w:rsidRDefault="00106DAF" w:rsidP="00106DAF">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tydzień/tygodnie</w:t>
            </w:r>
          </w:p>
          <w:p w14:paraId="741DE1CE" w14:textId="77777777" w:rsidR="00106DAF" w:rsidRPr="003658DC" w:rsidRDefault="00106DAF" w:rsidP="00106DAF">
            <w:pPr>
              <w:snapToGrid w:val="0"/>
              <w:spacing w:before="120" w:after="120" w:line="480" w:lineRule="auto"/>
              <w:jc w:val="right"/>
              <w:rPr>
                <w:rFonts w:ascii="Verdana" w:hAnsi="Verdana"/>
                <w:sz w:val="16"/>
                <w:szCs w:val="16"/>
              </w:rPr>
            </w:pPr>
          </w:p>
          <w:p w14:paraId="396C95BF" w14:textId="77777777" w:rsidR="00106DAF" w:rsidRPr="003658DC" w:rsidRDefault="00106DAF" w:rsidP="00106DAF">
            <w:pPr>
              <w:snapToGrid w:val="0"/>
              <w:spacing w:before="120" w:after="120" w:line="480" w:lineRule="auto"/>
              <w:jc w:val="right"/>
              <w:rPr>
                <w:rFonts w:ascii="Verdana" w:hAnsi="Verdana"/>
                <w:sz w:val="16"/>
                <w:szCs w:val="16"/>
              </w:rPr>
            </w:pPr>
          </w:p>
          <w:p w14:paraId="15B9883F" w14:textId="77777777" w:rsidR="00106DAF" w:rsidRPr="003658DC" w:rsidRDefault="00106DAF" w:rsidP="00106DAF">
            <w:pPr>
              <w:snapToGrid w:val="0"/>
              <w:spacing w:line="480" w:lineRule="auto"/>
              <w:jc w:val="right"/>
              <w:rPr>
                <w:rFonts w:ascii="Verdana" w:hAnsi="Verdana"/>
                <w:sz w:val="16"/>
                <w:szCs w:val="16"/>
              </w:rPr>
            </w:pPr>
          </w:p>
        </w:tc>
      </w:tr>
      <w:tr w:rsidR="00106DAF" w:rsidRPr="003658DC" w14:paraId="1E351172" w14:textId="77777777" w:rsidTr="00F9556E">
        <w:trPr>
          <w:cantSplit/>
          <w:trHeight w:hRule="exact" w:val="1297"/>
        </w:trPr>
        <w:tc>
          <w:tcPr>
            <w:tcW w:w="283" w:type="pct"/>
            <w:tcBorders>
              <w:top w:val="single" w:sz="12" w:space="0" w:color="000000"/>
              <w:left w:val="single" w:sz="12" w:space="0" w:color="000000"/>
              <w:bottom w:val="single" w:sz="12" w:space="0" w:color="000000"/>
            </w:tcBorders>
          </w:tcPr>
          <w:p w14:paraId="3CAE30A7" w14:textId="77777777" w:rsidR="00106DAF" w:rsidRPr="003658DC" w:rsidRDefault="00106DAF" w:rsidP="000A313E">
            <w:pPr>
              <w:numPr>
                <w:ilvl w:val="0"/>
                <w:numId w:val="139"/>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18D5E13" w14:textId="2C1F3252" w:rsidR="00106DAF" w:rsidRPr="003658DC" w:rsidRDefault="001A0968" w:rsidP="00FA2F99">
            <w:pPr>
              <w:autoSpaceDE w:val="0"/>
              <w:autoSpaceDN w:val="0"/>
              <w:adjustRightInd w:val="0"/>
              <w:rPr>
                <w:rFonts w:ascii="Verdana" w:hAnsi="Verdana" w:cs="Verdana"/>
                <w:sz w:val="16"/>
                <w:szCs w:val="16"/>
                <w:highlight w:val="yellow"/>
              </w:rPr>
            </w:pPr>
            <w:r>
              <w:rPr>
                <w:rFonts w:ascii="Verdana" w:hAnsi="Verdana"/>
                <w:sz w:val="18"/>
              </w:rPr>
              <w:t>Okres</w:t>
            </w:r>
            <w:r w:rsidR="00106DAF" w:rsidRPr="003658DC">
              <w:rPr>
                <w:rFonts w:ascii="Verdana" w:hAnsi="Verdana"/>
                <w:sz w:val="18"/>
              </w:rPr>
              <w:t xml:space="preserve"> gwarancji przedmiotu zamówienia </w:t>
            </w:r>
            <w:r w:rsidR="00106DAF" w:rsidRPr="003658DC">
              <w:rPr>
                <w:rFonts w:ascii="Verdana" w:eastAsiaTheme="minorHAnsi" w:hAnsi="Verdana" w:cstheme="minorBidi"/>
                <w:sz w:val="18"/>
                <w:lang w:eastAsia="en-US"/>
              </w:rPr>
              <w:br/>
            </w:r>
            <w:r w:rsidR="00106DAF" w:rsidRPr="003658DC">
              <w:rPr>
                <w:rFonts w:ascii="Verdana" w:hAnsi="Verdana"/>
                <w:sz w:val="18"/>
              </w:rPr>
              <w:t xml:space="preserve">(minimum </w:t>
            </w:r>
            <w:r w:rsidR="00FA2F99">
              <w:rPr>
                <w:rFonts w:ascii="Verdana" w:hAnsi="Verdana"/>
                <w:sz w:val="18"/>
              </w:rPr>
              <w:t>24</w:t>
            </w:r>
            <w:r w:rsidR="00106DAF" w:rsidRPr="003658DC">
              <w:rPr>
                <w:rFonts w:ascii="Verdana" w:hAnsi="Verdana"/>
                <w:sz w:val="18"/>
              </w:rPr>
              <w:t xml:space="preserve"> miesiące, maksimum 60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275EA57E" w14:textId="77777777" w:rsidR="00106DAF" w:rsidRPr="003658DC" w:rsidRDefault="00106DAF" w:rsidP="00106DAF">
            <w:pPr>
              <w:snapToGrid w:val="0"/>
              <w:spacing w:before="120" w:after="120" w:line="480" w:lineRule="auto"/>
              <w:jc w:val="right"/>
              <w:rPr>
                <w:rFonts w:ascii="Verdana" w:hAnsi="Verdana"/>
                <w:sz w:val="16"/>
                <w:szCs w:val="16"/>
              </w:rPr>
            </w:pPr>
          </w:p>
          <w:p w14:paraId="74FF9B27" w14:textId="77777777" w:rsidR="00106DAF" w:rsidRPr="003658DC" w:rsidRDefault="00106DAF" w:rsidP="00106DAF">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m-ce / m-cy</w:t>
            </w:r>
          </w:p>
          <w:p w14:paraId="0CF01E58" w14:textId="77777777" w:rsidR="00106DAF" w:rsidRPr="003658DC" w:rsidRDefault="00106DAF" w:rsidP="00106DAF">
            <w:pPr>
              <w:snapToGrid w:val="0"/>
              <w:spacing w:before="120" w:after="120" w:line="480" w:lineRule="auto"/>
              <w:jc w:val="right"/>
              <w:rPr>
                <w:rFonts w:ascii="Verdana" w:hAnsi="Verdana"/>
                <w:sz w:val="16"/>
                <w:szCs w:val="16"/>
              </w:rPr>
            </w:pPr>
          </w:p>
          <w:p w14:paraId="72C8D8E0" w14:textId="77777777" w:rsidR="00106DAF" w:rsidRPr="003658DC" w:rsidRDefault="00106DAF" w:rsidP="00106DAF">
            <w:pPr>
              <w:snapToGrid w:val="0"/>
              <w:spacing w:line="480" w:lineRule="auto"/>
              <w:jc w:val="right"/>
              <w:rPr>
                <w:rFonts w:ascii="Verdana" w:hAnsi="Verdana"/>
                <w:sz w:val="16"/>
                <w:szCs w:val="16"/>
              </w:rPr>
            </w:pPr>
          </w:p>
        </w:tc>
      </w:tr>
    </w:tbl>
    <w:p w14:paraId="74EB16DB" w14:textId="77777777" w:rsidR="003658DC" w:rsidRPr="003658DC" w:rsidRDefault="003658DC" w:rsidP="003658DC">
      <w:pPr>
        <w:spacing w:line="280" w:lineRule="exact"/>
        <w:jc w:val="both"/>
        <w:rPr>
          <w:rFonts w:ascii="Century Gothic" w:hAnsi="Century Gothic"/>
          <w:bCs/>
          <w:sz w:val="20"/>
          <w:szCs w:val="20"/>
        </w:rPr>
      </w:pPr>
    </w:p>
    <w:p w14:paraId="79D8C498" w14:textId="77777777" w:rsidR="003658DC" w:rsidRPr="003658DC" w:rsidRDefault="003658DC" w:rsidP="000A313E">
      <w:pPr>
        <w:numPr>
          <w:ilvl w:val="0"/>
          <w:numId w:val="140"/>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0BFAF0EF"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34F9C216" w14:textId="77777777" w:rsidR="003658DC" w:rsidRPr="003658DC" w:rsidRDefault="003658DC" w:rsidP="000A313E">
      <w:pPr>
        <w:numPr>
          <w:ilvl w:val="0"/>
          <w:numId w:val="14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C97A7D9" w14:textId="1B7C02FB" w:rsidR="003658DC" w:rsidRPr="003658DC" w:rsidRDefault="003658DC" w:rsidP="000A313E">
      <w:pPr>
        <w:numPr>
          <w:ilvl w:val="0"/>
          <w:numId w:val="14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110F1237"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0A3A8E7E"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03792855"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5A0CECF7"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CEBA06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lastRenderedPageBreak/>
        <w:t>[wybór oferty Wykonawcy prowadzi do „powstania u Zamawiającego obowiązku podatkowego”, kiedy zgodnie z przepisami ustawy o podatku od towarów i usług, to nabywca (Zamawiający) będzie zobowiązany do rozliczenia (odprowadzenia) podatku VAT].</w:t>
      </w:r>
    </w:p>
    <w:p w14:paraId="3674DBF1" w14:textId="77777777" w:rsidR="003658DC" w:rsidRPr="003658DC" w:rsidRDefault="003658DC" w:rsidP="000A313E">
      <w:pPr>
        <w:numPr>
          <w:ilvl w:val="0"/>
          <w:numId w:val="140"/>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3C268E8F"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2E37CDE8"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DE2FB79" w14:textId="77777777" w:rsidR="003658DC" w:rsidRPr="003658DC" w:rsidRDefault="003658DC" w:rsidP="00EC2F31">
      <w:pPr>
        <w:numPr>
          <w:ilvl w:val="0"/>
          <w:numId w:val="163"/>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7D621A7" w14:textId="77777777" w:rsidR="003658DC" w:rsidRPr="003658DC" w:rsidRDefault="003658DC" w:rsidP="00EC2F31">
      <w:pPr>
        <w:numPr>
          <w:ilvl w:val="0"/>
          <w:numId w:val="163"/>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D5F58E"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73A4C62" w14:textId="77777777" w:rsidR="003658DC" w:rsidRPr="003658DC" w:rsidRDefault="003658DC" w:rsidP="000A313E">
      <w:pPr>
        <w:numPr>
          <w:ilvl w:val="0"/>
          <w:numId w:val="140"/>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29138EC" w14:textId="77777777" w:rsidR="003658DC" w:rsidRPr="003658DC" w:rsidRDefault="003658DC" w:rsidP="003658DC">
      <w:pPr>
        <w:tabs>
          <w:tab w:val="left" w:pos="709"/>
          <w:tab w:val="num" w:pos="851"/>
        </w:tabs>
        <w:spacing w:after="60" w:line="280" w:lineRule="exact"/>
        <w:jc w:val="both"/>
        <w:rPr>
          <w:rFonts w:ascii="Verdana" w:hAnsi="Verdana"/>
          <w:sz w:val="18"/>
          <w:szCs w:val="18"/>
        </w:rPr>
      </w:pPr>
    </w:p>
    <w:p w14:paraId="58419019" w14:textId="77777777" w:rsidR="003658DC" w:rsidRPr="003658DC" w:rsidRDefault="003658DC" w:rsidP="003658DC">
      <w:pPr>
        <w:tabs>
          <w:tab w:val="left" w:pos="709"/>
          <w:tab w:val="num" w:pos="851"/>
        </w:tabs>
        <w:spacing w:after="60" w:line="280" w:lineRule="exact"/>
        <w:jc w:val="both"/>
        <w:rPr>
          <w:rFonts w:ascii="Verdana" w:hAnsi="Verdana"/>
          <w:b/>
          <w:sz w:val="18"/>
          <w:szCs w:val="18"/>
        </w:rPr>
      </w:pPr>
    </w:p>
    <w:p w14:paraId="6641EB2B"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09E7B388" w14:textId="77777777" w:rsidR="003658DC" w:rsidRPr="003658DC" w:rsidRDefault="003658DC" w:rsidP="003658DC">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57A99695"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6</w:t>
      </w:r>
      <w:r w:rsidRPr="003658DC">
        <w:rPr>
          <w:rFonts w:ascii="Verdana" w:hAnsi="Verdana"/>
          <w:b/>
          <w:bCs/>
          <w:color w:val="000000"/>
          <w:sz w:val="20"/>
          <w:szCs w:val="20"/>
        </w:rPr>
        <w:tab/>
      </w:r>
    </w:p>
    <w:p w14:paraId="2002C6A5"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1. Rejestrator do monitorowania rytmu serca - szt. 2</w:t>
      </w:r>
    </w:p>
    <w:p w14:paraId="258B6CBA" w14:textId="5B2AB0FD"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2. System długotrwałego monitorowania EKG – </w:t>
      </w:r>
      <w:r w:rsidR="00916380">
        <w:rPr>
          <w:rFonts w:ascii="Verdana" w:hAnsi="Verdana"/>
          <w:color w:val="000000"/>
          <w:sz w:val="18"/>
          <w:szCs w:val="18"/>
        </w:rPr>
        <w:t xml:space="preserve">szt. 1 wraz ze stacją roboczą, </w:t>
      </w:r>
      <w:r w:rsidRPr="003658DC">
        <w:rPr>
          <w:rFonts w:ascii="Verdana" w:hAnsi="Verdana"/>
          <w:color w:val="000000"/>
          <w:sz w:val="18"/>
          <w:szCs w:val="18"/>
        </w:rPr>
        <w:t xml:space="preserve">z drukarką </w:t>
      </w:r>
      <w:r w:rsidRPr="003658DC">
        <w:rPr>
          <w:rFonts w:ascii="Verdana" w:hAnsi="Verdana"/>
          <w:color w:val="000000"/>
          <w:sz w:val="18"/>
          <w:szCs w:val="18"/>
        </w:rPr>
        <w:br/>
        <w:t xml:space="preserve">i monitorem </w:t>
      </w:r>
    </w:p>
    <w:p w14:paraId="70D6EBAA"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 xml:space="preserve">3. Aparat do monitorowania ciśnienia krwi - szt. 3 </w:t>
      </w:r>
    </w:p>
    <w:p w14:paraId="001BDFA2"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color w:val="000000"/>
          <w:sz w:val="18"/>
          <w:szCs w:val="18"/>
        </w:rPr>
        <w:t>- na potrzeby Katedry i Kliniki Geriatrii</w:t>
      </w:r>
    </w:p>
    <w:p w14:paraId="485EFB87"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p>
    <w:p w14:paraId="7EE4544A"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188298D7"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52E309E"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80C064D" w14:textId="77777777" w:rsidR="003658DC" w:rsidRPr="003658DC" w:rsidRDefault="003658DC" w:rsidP="000A313E">
      <w:pPr>
        <w:numPr>
          <w:ilvl w:val="0"/>
          <w:numId w:val="103"/>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405A76D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698DD8CA" w14:textId="77777777" w:rsidR="003658DC" w:rsidRPr="003658DC" w:rsidRDefault="003658DC" w:rsidP="000A313E">
      <w:pPr>
        <w:numPr>
          <w:ilvl w:val="0"/>
          <w:numId w:val="104"/>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1C2B08D" w14:textId="77777777" w:rsidR="003658DC" w:rsidRPr="003658DC" w:rsidRDefault="003658DC" w:rsidP="000A313E">
      <w:pPr>
        <w:numPr>
          <w:ilvl w:val="0"/>
          <w:numId w:val="104"/>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4FBCBAB" w14:textId="77777777" w:rsidR="003658DC" w:rsidRPr="003658DC" w:rsidRDefault="003658DC" w:rsidP="000A313E">
      <w:pPr>
        <w:numPr>
          <w:ilvl w:val="0"/>
          <w:numId w:val="104"/>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AC12CAC"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0FDBB341" w14:textId="77777777" w:rsidR="003658DC" w:rsidRPr="003658DC" w:rsidRDefault="003658DC" w:rsidP="000A313E">
      <w:pPr>
        <w:numPr>
          <w:ilvl w:val="0"/>
          <w:numId w:val="105"/>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7A78863F" w14:textId="77777777" w:rsidR="003658DC" w:rsidRPr="003658DC" w:rsidRDefault="003658DC" w:rsidP="000A313E">
      <w:pPr>
        <w:numPr>
          <w:ilvl w:val="0"/>
          <w:numId w:val="10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7CC32395" w14:textId="77777777" w:rsidR="003658DC" w:rsidRPr="003658DC" w:rsidRDefault="003658DC" w:rsidP="000A313E">
      <w:pPr>
        <w:numPr>
          <w:ilvl w:val="0"/>
          <w:numId w:val="10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538FF57"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56A8A251" w14:textId="77777777" w:rsidR="003658DC" w:rsidRPr="003658DC" w:rsidRDefault="003658DC" w:rsidP="000A313E">
      <w:pPr>
        <w:numPr>
          <w:ilvl w:val="0"/>
          <w:numId w:val="10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E67E4FB" w14:textId="77777777" w:rsidR="003658DC" w:rsidRPr="003658DC" w:rsidRDefault="003658DC" w:rsidP="000A313E">
      <w:pPr>
        <w:numPr>
          <w:ilvl w:val="0"/>
          <w:numId w:val="10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2C825B6" w14:textId="77777777" w:rsidR="003658DC" w:rsidRPr="003658DC" w:rsidRDefault="003658DC" w:rsidP="000A313E">
      <w:pPr>
        <w:numPr>
          <w:ilvl w:val="0"/>
          <w:numId w:val="10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35B7742"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06FAE50A" w14:textId="77777777" w:rsidR="003658DC" w:rsidRPr="003658DC" w:rsidRDefault="003658DC" w:rsidP="003658DC">
      <w:pPr>
        <w:spacing w:line="240" w:lineRule="exact"/>
        <w:rPr>
          <w:rFonts w:ascii="Verdana" w:hAnsi="Verdana"/>
          <w:noProof/>
          <w:sz w:val="18"/>
          <w:szCs w:val="18"/>
          <w:lang w:val="cs-CZ"/>
        </w:rPr>
      </w:pPr>
    </w:p>
    <w:p w14:paraId="62315DBD" w14:textId="77777777" w:rsidR="003658DC" w:rsidRPr="003658DC" w:rsidRDefault="003658DC" w:rsidP="000A313E">
      <w:pPr>
        <w:numPr>
          <w:ilvl w:val="0"/>
          <w:numId w:val="10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AE602D7" w14:textId="77777777" w:rsidR="003658DC" w:rsidRPr="003658DC" w:rsidRDefault="003658DC" w:rsidP="000A313E">
      <w:pPr>
        <w:numPr>
          <w:ilvl w:val="0"/>
          <w:numId w:val="10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507AA28" w14:textId="77777777" w:rsidR="003658DC" w:rsidRPr="003658DC" w:rsidRDefault="003658DC" w:rsidP="000A313E">
      <w:pPr>
        <w:numPr>
          <w:ilvl w:val="0"/>
          <w:numId w:val="10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7ADFBE1"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3658DC" w:rsidRPr="003658DC" w14:paraId="47ED4337"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58A4C1DA"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43AD9D3D"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76760D37"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29E5F1F1"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757F60DF"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32B43F4D"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1C431402" w14:textId="77777777" w:rsidTr="00F9556E">
        <w:trPr>
          <w:cantSplit/>
          <w:trHeight w:val="537"/>
        </w:trPr>
        <w:tc>
          <w:tcPr>
            <w:tcW w:w="704" w:type="dxa"/>
            <w:shd w:val="clear" w:color="auto" w:fill="DEEAF6" w:themeFill="accent1" w:themeFillTint="33"/>
            <w:vAlign w:val="center"/>
          </w:tcPr>
          <w:p w14:paraId="74387170" w14:textId="77777777" w:rsidR="003658DC" w:rsidRPr="003658DC" w:rsidRDefault="003658DC" w:rsidP="000A313E">
            <w:pPr>
              <w:numPr>
                <w:ilvl w:val="0"/>
                <w:numId w:val="141"/>
              </w:numPr>
              <w:spacing w:before="60" w:after="60" w:line="259" w:lineRule="auto"/>
              <w:ind w:left="641" w:hanging="3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3464DB6F" w14:textId="77777777" w:rsidR="003658DC" w:rsidRPr="003658DC" w:rsidRDefault="003658DC" w:rsidP="003658DC">
            <w:pPr>
              <w:spacing w:after="160" w:line="259" w:lineRule="auto"/>
              <w:rPr>
                <w:rFonts w:ascii="Century Gothic" w:eastAsiaTheme="minorHAnsi" w:hAnsi="Century Gothic" w:cs="Calibri"/>
                <w:b/>
                <w:sz w:val="20"/>
                <w:szCs w:val="20"/>
                <w:lang w:eastAsia="en-US"/>
              </w:rPr>
            </w:pPr>
            <w:r w:rsidRPr="003658DC">
              <w:rPr>
                <w:rFonts w:ascii="Century Gothic" w:eastAsiaTheme="minorHAnsi" w:hAnsi="Century Gothic" w:cs="Calibri"/>
                <w:b/>
                <w:sz w:val="20"/>
                <w:szCs w:val="20"/>
                <w:lang w:eastAsia="en-US"/>
              </w:rPr>
              <w:t>Rejestrator  do monitorowania  rytmu serca – 2 sztuki</w:t>
            </w:r>
          </w:p>
        </w:tc>
      </w:tr>
      <w:tr w:rsidR="003658DC" w:rsidRPr="003658DC" w14:paraId="75003B58" w14:textId="77777777" w:rsidTr="00F9556E">
        <w:trPr>
          <w:cantSplit/>
          <w:trHeight w:val="680"/>
        </w:trPr>
        <w:tc>
          <w:tcPr>
            <w:tcW w:w="704" w:type="dxa"/>
            <w:shd w:val="clear" w:color="auto" w:fill="E7E6E6" w:themeFill="background2"/>
            <w:vAlign w:val="center"/>
          </w:tcPr>
          <w:p w14:paraId="54634CAB"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008121F4"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sz w:val="20"/>
                <w:szCs w:val="20"/>
                <w:lang w:eastAsia="en-US"/>
              </w:rPr>
              <w:t>Istotne parametry techniczne:</w:t>
            </w:r>
          </w:p>
        </w:tc>
      </w:tr>
      <w:tr w:rsidR="003658DC" w:rsidRPr="003658DC" w14:paraId="7740B568" w14:textId="77777777" w:rsidTr="00F9556E">
        <w:trPr>
          <w:cantSplit/>
          <w:trHeight w:val="680"/>
        </w:trPr>
        <w:tc>
          <w:tcPr>
            <w:tcW w:w="704" w:type="dxa"/>
            <w:shd w:val="clear" w:color="auto" w:fill="auto"/>
            <w:vAlign w:val="center"/>
          </w:tcPr>
          <w:p w14:paraId="24F19788"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34F057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Rejestrator typu R12, powiązany z systemem BTL </w:t>
            </w:r>
            <w:r w:rsidRPr="003658DC">
              <w:rPr>
                <w:rFonts w:ascii="Verdana" w:eastAsiaTheme="minorHAnsi" w:hAnsi="Verdana" w:cs="Calibri"/>
                <w:sz w:val="18"/>
                <w:szCs w:val="18"/>
                <w:lang w:eastAsia="en-US"/>
              </w:rPr>
              <w:br/>
              <w:t>CardioPoint – Holter EKG</w:t>
            </w:r>
          </w:p>
        </w:tc>
        <w:tc>
          <w:tcPr>
            <w:tcW w:w="1276" w:type="dxa"/>
            <w:shd w:val="clear" w:color="auto" w:fill="auto"/>
            <w:vAlign w:val="center"/>
          </w:tcPr>
          <w:p w14:paraId="69915D8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8BDDFD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13521AC" w14:textId="77777777" w:rsidTr="00F9556E">
        <w:trPr>
          <w:cantSplit/>
          <w:trHeight w:val="680"/>
        </w:trPr>
        <w:tc>
          <w:tcPr>
            <w:tcW w:w="704" w:type="dxa"/>
            <w:shd w:val="clear" w:color="auto" w:fill="E7E6E6" w:themeFill="background2"/>
            <w:vAlign w:val="center"/>
          </w:tcPr>
          <w:p w14:paraId="087C5E7B"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2641465D"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3658DC" w:rsidRPr="003658DC" w14:paraId="122F60B2" w14:textId="77777777" w:rsidTr="00F9556E">
        <w:trPr>
          <w:cantSplit/>
          <w:trHeight w:val="680"/>
        </w:trPr>
        <w:tc>
          <w:tcPr>
            <w:tcW w:w="704" w:type="dxa"/>
            <w:shd w:val="clear" w:color="auto" w:fill="auto"/>
            <w:vAlign w:val="center"/>
          </w:tcPr>
          <w:p w14:paraId="5E598CB0"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2C772789" w14:textId="77777777" w:rsidR="003658DC" w:rsidRPr="003658DC" w:rsidRDefault="003658DC" w:rsidP="003658DC">
            <w:pPr>
              <w:suppressAutoHyphens/>
              <w:spacing w:before="120" w:after="120"/>
              <w:rPr>
                <w:rFonts w:ascii="Verdana" w:eastAsiaTheme="minorHAnsi" w:hAnsi="Verdana" w:cstheme="minorBidi"/>
                <w:sz w:val="18"/>
                <w:szCs w:val="18"/>
                <w:lang w:eastAsia="en-US"/>
              </w:rPr>
            </w:pPr>
            <w:r w:rsidRPr="003658DC">
              <w:rPr>
                <w:rFonts w:ascii="Calibri" w:eastAsiaTheme="minorHAnsi" w:hAnsi="Calibri" w:cs="Calibri"/>
                <w:iCs/>
                <w:sz w:val="22"/>
                <w:szCs w:val="22"/>
                <w:lang w:eastAsia="en-US"/>
              </w:rPr>
              <w:t>Rejestrator 12-,7- i 3-kanałowy</w:t>
            </w:r>
          </w:p>
        </w:tc>
        <w:tc>
          <w:tcPr>
            <w:tcW w:w="1276" w:type="dxa"/>
            <w:shd w:val="clear" w:color="auto" w:fill="auto"/>
            <w:vAlign w:val="center"/>
          </w:tcPr>
          <w:p w14:paraId="72348650"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11993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94BA27A" w14:textId="77777777" w:rsidTr="00F9556E">
        <w:trPr>
          <w:cantSplit/>
          <w:trHeight w:val="680"/>
        </w:trPr>
        <w:tc>
          <w:tcPr>
            <w:tcW w:w="704" w:type="dxa"/>
            <w:shd w:val="clear" w:color="auto" w:fill="auto"/>
            <w:vAlign w:val="center"/>
          </w:tcPr>
          <w:p w14:paraId="3E9D495B"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31406D8" w14:textId="77777777" w:rsidR="003658DC" w:rsidRPr="003658DC" w:rsidRDefault="003658DC" w:rsidP="003658DC">
            <w:pPr>
              <w:suppressAutoHyphens/>
              <w:spacing w:before="120"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Zapis danych w trybie 12-kanałowym z 10 odprowadzeń.</w:t>
            </w:r>
          </w:p>
        </w:tc>
        <w:tc>
          <w:tcPr>
            <w:tcW w:w="1276" w:type="dxa"/>
            <w:shd w:val="clear" w:color="auto" w:fill="auto"/>
            <w:vAlign w:val="center"/>
          </w:tcPr>
          <w:p w14:paraId="22575DB1"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B2253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A2344BB" w14:textId="77777777" w:rsidTr="00F9556E">
        <w:trPr>
          <w:cantSplit/>
          <w:trHeight w:val="680"/>
        </w:trPr>
        <w:tc>
          <w:tcPr>
            <w:tcW w:w="704" w:type="dxa"/>
            <w:shd w:val="clear" w:color="auto" w:fill="auto"/>
            <w:vAlign w:val="center"/>
          </w:tcPr>
          <w:p w14:paraId="55A4EBD3"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2F7DEC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Zapis danych w trybie 7- i 3-kanałowym z 5 odprowadzeń.</w:t>
            </w:r>
          </w:p>
        </w:tc>
        <w:tc>
          <w:tcPr>
            <w:tcW w:w="1276" w:type="dxa"/>
            <w:shd w:val="clear" w:color="auto" w:fill="auto"/>
            <w:vAlign w:val="center"/>
          </w:tcPr>
          <w:p w14:paraId="6A29A1E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A34E43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005F6D1" w14:textId="77777777" w:rsidTr="00F9556E">
        <w:trPr>
          <w:cantSplit/>
          <w:trHeight w:val="680"/>
        </w:trPr>
        <w:tc>
          <w:tcPr>
            <w:tcW w:w="704" w:type="dxa"/>
            <w:shd w:val="clear" w:color="auto" w:fill="auto"/>
            <w:vAlign w:val="center"/>
          </w:tcPr>
          <w:p w14:paraId="7610895B"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372569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Czujnik aktywności fizycznej pacjenta</w:t>
            </w:r>
          </w:p>
        </w:tc>
        <w:tc>
          <w:tcPr>
            <w:tcW w:w="1276" w:type="dxa"/>
            <w:shd w:val="clear" w:color="auto" w:fill="auto"/>
            <w:vAlign w:val="center"/>
          </w:tcPr>
          <w:p w14:paraId="0470429D"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1B8223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10EC38E" w14:textId="77777777" w:rsidTr="00F9556E">
        <w:trPr>
          <w:cantSplit/>
          <w:trHeight w:val="680"/>
        </w:trPr>
        <w:tc>
          <w:tcPr>
            <w:tcW w:w="704" w:type="dxa"/>
            <w:shd w:val="clear" w:color="auto" w:fill="auto"/>
            <w:vAlign w:val="center"/>
          </w:tcPr>
          <w:p w14:paraId="2FDA9169"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6F0928C2"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Możliwość uruchomienia badania z wpisaniem danych pacjenta </w:t>
            </w:r>
            <w:r w:rsidRPr="003658DC">
              <w:rPr>
                <w:rFonts w:ascii="Calibri" w:eastAsiaTheme="minorHAnsi" w:hAnsi="Calibri" w:cs="Calibri"/>
                <w:iCs/>
                <w:sz w:val="22"/>
                <w:szCs w:val="22"/>
                <w:lang w:eastAsia="en-US"/>
              </w:rPr>
              <w:br/>
              <w:t>i parametrów badania bezpośrednio w rejestratorze bez udziału komputera</w:t>
            </w:r>
          </w:p>
        </w:tc>
        <w:tc>
          <w:tcPr>
            <w:tcW w:w="1276" w:type="dxa"/>
            <w:shd w:val="clear" w:color="auto" w:fill="auto"/>
            <w:vAlign w:val="center"/>
          </w:tcPr>
          <w:p w14:paraId="4D6D7C7B"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C4D6AF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BCDBA0E" w14:textId="77777777" w:rsidTr="00F9556E">
        <w:trPr>
          <w:cantSplit/>
          <w:trHeight w:val="680"/>
        </w:trPr>
        <w:tc>
          <w:tcPr>
            <w:tcW w:w="704" w:type="dxa"/>
            <w:shd w:val="clear" w:color="auto" w:fill="auto"/>
            <w:vAlign w:val="center"/>
          </w:tcPr>
          <w:p w14:paraId="6E70EF6E"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shd w:val="clear" w:color="auto" w:fill="auto"/>
            <w:vAlign w:val="center"/>
          </w:tcPr>
          <w:p w14:paraId="7D9E4EC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Automatyczne włączenie rejestratora po 20 min. od włożenia baterii bez wprowadzania danych pacjenta</w:t>
            </w:r>
          </w:p>
        </w:tc>
        <w:tc>
          <w:tcPr>
            <w:tcW w:w="1276" w:type="dxa"/>
            <w:shd w:val="clear" w:color="auto" w:fill="auto"/>
            <w:vAlign w:val="center"/>
          </w:tcPr>
          <w:p w14:paraId="3D4170BA"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28E653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7AFEB0E" w14:textId="77777777" w:rsidTr="00F9556E">
        <w:trPr>
          <w:cantSplit/>
          <w:trHeight w:val="680"/>
        </w:trPr>
        <w:tc>
          <w:tcPr>
            <w:tcW w:w="704" w:type="dxa"/>
            <w:shd w:val="clear" w:color="auto" w:fill="auto"/>
            <w:vAlign w:val="center"/>
          </w:tcPr>
          <w:p w14:paraId="1E67AB71"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A28C76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Częstotliwość próbkowania min. 2000Hz przy rozdzielczości zapisu min. 24 bity.</w:t>
            </w:r>
          </w:p>
        </w:tc>
        <w:tc>
          <w:tcPr>
            <w:tcW w:w="1276" w:type="dxa"/>
            <w:shd w:val="clear" w:color="auto" w:fill="auto"/>
            <w:vAlign w:val="center"/>
          </w:tcPr>
          <w:p w14:paraId="59755FA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6E26E5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233668F" w14:textId="77777777" w:rsidTr="00F9556E">
        <w:trPr>
          <w:cantSplit/>
          <w:trHeight w:val="680"/>
        </w:trPr>
        <w:tc>
          <w:tcPr>
            <w:tcW w:w="704" w:type="dxa"/>
            <w:shd w:val="clear" w:color="auto" w:fill="auto"/>
            <w:vAlign w:val="center"/>
          </w:tcPr>
          <w:p w14:paraId="72D93DB1"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320A5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Funkcja wykrywania rozrusznika  100uS przy próbkowaniu min. 40000Hz</w:t>
            </w:r>
          </w:p>
        </w:tc>
        <w:tc>
          <w:tcPr>
            <w:tcW w:w="1276" w:type="dxa"/>
            <w:shd w:val="clear" w:color="auto" w:fill="auto"/>
            <w:vAlign w:val="center"/>
          </w:tcPr>
          <w:p w14:paraId="66812A7A"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447667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4FD650A" w14:textId="77777777" w:rsidTr="00F9556E">
        <w:trPr>
          <w:cantSplit/>
          <w:trHeight w:val="680"/>
        </w:trPr>
        <w:tc>
          <w:tcPr>
            <w:tcW w:w="704" w:type="dxa"/>
            <w:shd w:val="clear" w:color="auto" w:fill="auto"/>
            <w:vAlign w:val="center"/>
          </w:tcPr>
          <w:p w14:paraId="48F248AD"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1DAEE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Czas ciągłego zapisu do 7 dni</w:t>
            </w:r>
          </w:p>
        </w:tc>
        <w:tc>
          <w:tcPr>
            <w:tcW w:w="1276" w:type="dxa"/>
            <w:shd w:val="clear" w:color="auto" w:fill="auto"/>
            <w:vAlign w:val="center"/>
          </w:tcPr>
          <w:p w14:paraId="1703A79D"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241E51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019F941" w14:textId="77777777" w:rsidTr="00F9556E">
        <w:trPr>
          <w:cantSplit/>
          <w:trHeight w:val="680"/>
        </w:trPr>
        <w:tc>
          <w:tcPr>
            <w:tcW w:w="704" w:type="dxa"/>
            <w:shd w:val="clear" w:color="auto" w:fill="auto"/>
            <w:vAlign w:val="center"/>
          </w:tcPr>
          <w:p w14:paraId="7819FC62"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7F444F3"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Zapis danych na karcie pamięci typu SD</w:t>
            </w:r>
          </w:p>
        </w:tc>
        <w:tc>
          <w:tcPr>
            <w:tcW w:w="1276" w:type="dxa"/>
            <w:shd w:val="clear" w:color="auto" w:fill="auto"/>
            <w:vAlign w:val="center"/>
          </w:tcPr>
          <w:p w14:paraId="1105CFCF"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701EE2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50D613D" w14:textId="77777777" w:rsidTr="00F9556E">
        <w:trPr>
          <w:cantSplit/>
          <w:trHeight w:val="680"/>
        </w:trPr>
        <w:tc>
          <w:tcPr>
            <w:tcW w:w="704" w:type="dxa"/>
            <w:shd w:val="clear" w:color="auto" w:fill="auto"/>
            <w:vAlign w:val="center"/>
          </w:tcPr>
          <w:p w14:paraId="4F7BF719"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1C354AB"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Detekcja pracy stymulatora</w:t>
            </w:r>
          </w:p>
        </w:tc>
        <w:tc>
          <w:tcPr>
            <w:tcW w:w="1276" w:type="dxa"/>
            <w:shd w:val="clear" w:color="auto" w:fill="auto"/>
            <w:vAlign w:val="center"/>
          </w:tcPr>
          <w:p w14:paraId="1D94151E"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4FAD01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D5EA5D2" w14:textId="77777777" w:rsidTr="00F9556E">
        <w:trPr>
          <w:cantSplit/>
          <w:trHeight w:val="680"/>
        </w:trPr>
        <w:tc>
          <w:tcPr>
            <w:tcW w:w="704" w:type="dxa"/>
            <w:shd w:val="clear" w:color="auto" w:fill="auto"/>
            <w:vAlign w:val="center"/>
          </w:tcPr>
          <w:p w14:paraId="5D58300F"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B38938E"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Wyświetlacz LCD w rejestratorze z podglądem sygnału EKG</w:t>
            </w:r>
          </w:p>
        </w:tc>
        <w:tc>
          <w:tcPr>
            <w:tcW w:w="1276" w:type="dxa"/>
            <w:shd w:val="clear" w:color="auto" w:fill="auto"/>
            <w:vAlign w:val="center"/>
          </w:tcPr>
          <w:p w14:paraId="64817BD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678A4F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AE64614" w14:textId="77777777" w:rsidTr="00F9556E">
        <w:trPr>
          <w:cantSplit/>
          <w:trHeight w:val="680"/>
        </w:trPr>
        <w:tc>
          <w:tcPr>
            <w:tcW w:w="704" w:type="dxa"/>
            <w:shd w:val="clear" w:color="auto" w:fill="auto"/>
            <w:vAlign w:val="center"/>
          </w:tcPr>
          <w:p w14:paraId="630C6BAA"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6E8B34B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Komunikacja z komputerem poprzez kabel miniUSB, karty SD </w:t>
            </w:r>
            <w:r w:rsidRPr="003658DC">
              <w:rPr>
                <w:rFonts w:ascii="Calibri" w:eastAsiaTheme="minorHAnsi" w:hAnsi="Calibri" w:cs="Calibri"/>
                <w:iCs/>
                <w:sz w:val="22"/>
                <w:szCs w:val="22"/>
                <w:lang w:eastAsia="en-US"/>
              </w:rPr>
              <w:br/>
              <w:t>i bezprzewodowa</w:t>
            </w:r>
          </w:p>
        </w:tc>
        <w:tc>
          <w:tcPr>
            <w:tcW w:w="1276" w:type="dxa"/>
            <w:shd w:val="clear" w:color="auto" w:fill="auto"/>
            <w:vAlign w:val="center"/>
          </w:tcPr>
          <w:p w14:paraId="6D7165A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254D11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0F9E7F" w14:textId="77777777" w:rsidTr="00F9556E">
        <w:trPr>
          <w:cantSplit/>
          <w:trHeight w:val="680"/>
        </w:trPr>
        <w:tc>
          <w:tcPr>
            <w:tcW w:w="704" w:type="dxa"/>
            <w:shd w:val="clear" w:color="auto" w:fill="auto"/>
            <w:vAlign w:val="center"/>
          </w:tcPr>
          <w:p w14:paraId="6F1B6E97"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A6E847B"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Przycisk zdarzeń pacjenta wraz z zapisem głosowym (wbudowany mikrofon)</w:t>
            </w:r>
          </w:p>
        </w:tc>
        <w:tc>
          <w:tcPr>
            <w:tcW w:w="1276" w:type="dxa"/>
            <w:shd w:val="clear" w:color="auto" w:fill="auto"/>
            <w:vAlign w:val="center"/>
          </w:tcPr>
          <w:p w14:paraId="4CDD0C4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72C85A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3547BEB" w14:textId="77777777" w:rsidTr="00F9556E">
        <w:trPr>
          <w:cantSplit/>
          <w:trHeight w:val="680"/>
        </w:trPr>
        <w:tc>
          <w:tcPr>
            <w:tcW w:w="704" w:type="dxa"/>
            <w:shd w:val="clear" w:color="auto" w:fill="auto"/>
            <w:vAlign w:val="center"/>
          </w:tcPr>
          <w:p w14:paraId="0C4057A4"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1B6ED877"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Zasilanie z 2 baterii lub akumulatorów AA</w:t>
            </w:r>
          </w:p>
        </w:tc>
        <w:tc>
          <w:tcPr>
            <w:tcW w:w="1276" w:type="dxa"/>
            <w:shd w:val="clear" w:color="auto" w:fill="auto"/>
            <w:vAlign w:val="center"/>
          </w:tcPr>
          <w:p w14:paraId="0673155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8056DD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47AACE4" w14:textId="77777777" w:rsidTr="00F9556E">
        <w:trPr>
          <w:cantSplit/>
          <w:trHeight w:val="680"/>
        </w:trPr>
        <w:tc>
          <w:tcPr>
            <w:tcW w:w="704" w:type="dxa"/>
            <w:shd w:val="clear" w:color="auto" w:fill="auto"/>
            <w:vAlign w:val="center"/>
          </w:tcPr>
          <w:p w14:paraId="6B22CEE5"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31680FF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Waga rejestratora z bateriami max. 140g</w:t>
            </w:r>
          </w:p>
        </w:tc>
        <w:tc>
          <w:tcPr>
            <w:tcW w:w="1276" w:type="dxa"/>
            <w:shd w:val="clear" w:color="auto" w:fill="auto"/>
            <w:vAlign w:val="center"/>
          </w:tcPr>
          <w:p w14:paraId="003867F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EFA542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3C8B1F" w14:textId="77777777" w:rsidTr="00F9556E">
        <w:trPr>
          <w:cantSplit/>
          <w:trHeight w:val="680"/>
        </w:trPr>
        <w:tc>
          <w:tcPr>
            <w:tcW w:w="704" w:type="dxa"/>
            <w:shd w:val="clear" w:color="auto" w:fill="auto"/>
            <w:vAlign w:val="center"/>
          </w:tcPr>
          <w:p w14:paraId="6147776E"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DBDA9C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Rozmiary rejestratora max.: 110 x 70 x 25 mm </w:t>
            </w:r>
          </w:p>
        </w:tc>
        <w:tc>
          <w:tcPr>
            <w:tcW w:w="1276" w:type="dxa"/>
            <w:shd w:val="clear" w:color="auto" w:fill="auto"/>
            <w:vAlign w:val="center"/>
          </w:tcPr>
          <w:p w14:paraId="40260F1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F1D546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DD501CA" w14:textId="77777777" w:rsidTr="00F9556E">
        <w:trPr>
          <w:cantSplit/>
          <w:trHeight w:val="680"/>
        </w:trPr>
        <w:tc>
          <w:tcPr>
            <w:tcW w:w="704" w:type="dxa"/>
            <w:shd w:val="clear" w:color="auto" w:fill="auto"/>
            <w:vAlign w:val="center"/>
          </w:tcPr>
          <w:p w14:paraId="74B226EF"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18C96A2" w14:textId="77777777" w:rsidR="003658DC" w:rsidRPr="003658DC" w:rsidRDefault="003658DC" w:rsidP="003658DC">
            <w:pPr>
              <w:spacing w:before="120"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W zestawie z rejestratorem instrukcja obsługi w języku polskim, kabel pacjenta, dwie karty pamięci, cztery akumulatory AA, futerał z trzema paskami dla pacjenta</w:t>
            </w:r>
            <w:r w:rsidRPr="003658DC">
              <w:rPr>
                <w:rFonts w:ascii="Verdana" w:eastAsiaTheme="minorHAnsi" w:hAnsi="Verdana" w:cstheme="minorBidi"/>
                <w:sz w:val="18"/>
                <w:szCs w:val="18"/>
                <w:lang w:eastAsia="en-US"/>
              </w:rPr>
              <w:t>, elektrody jednorazowe</w:t>
            </w:r>
          </w:p>
        </w:tc>
        <w:tc>
          <w:tcPr>
            <w:tcW w:w="1276" w:type="dxa"/>
            <w:shd w:val="clear" w:color="auto" w:fill="auto"/>
            <w:vAlign w:val="center"/>
          </w:tcPr>
          <w:p w14:paraId="397BAFC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913208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D9A736B" w14:textId="77777777" w:rsidTr="00F9556E">
        <w:trPr>
          <w:cantSplit/>
          <w:trHeight w:val="680"/>
        </w:trPr>
        <w:tc>
          <w:tcPr>
            <w:tcW w:w="704" w:type="dxa"/>
            <w:shd w:val="clear" w:color="auto" w:fill="auto"/>
            <w:vAlign w:val="center"/>
          </w:tcPr>
          <w:p w14:paraId="7FB2752D" w14:textId="77777777" w:rsidR="003658DC" w:rsidRPr="003658DC" w:rsidRDefault="003658DC" w:rsidP="000A313E">
            <w:pPr>
              <w:numPr>
                <w:ilvl w:val="0"/>
                <w:numId w:val="14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C463488" w14:textId="2EBCA348" w:rsidR="003658DC" w:rsidRPr="003658DC" w:rsidRDefault="003658DC" w:rsidP="00EE13C7">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Rejestrator kompatybilny  z posiadanym  przez </w:t>
            </w:r>
            <w:r w:rsidR="00EE13C7">
              <w:rPr>
                <w:rFonts w:ascii="Calibri" w:eastAsiaTheme="minorHAnsi" w:hAnsi="Calibri" w:cs="Calibri"/>
                <w:iCs/>
                <w:sz w:val="22"/>
                <w:szCs w:val="22"/>
                <w:lang w:eastAsia="en-US"/>
              </w:rPr>
              <w:t>Użytkownika</w:t>
            </w:r>
            <w:r w:rsidRPr="003658DC">
              <w:rPr>
                <w:rFonts w:ascii="Calibri" w:eastAsiaTheme="minorHAnsi" w:hAnsi="Calibri" w:cs="Calibri"/>
                <w:iCs/>
                <w:sz w:val="22"/>
                <w:szCs w:val="22"/>
                <w:lang w:eastAsia="en-US"/>
              </w:rPr>
              <w:t xml:space="preserve"> systemem BTL  CardioPoint</w:t>
            </w:r>
          </w:p>
        </w:tc>
        <w:tc>
          <w:tcPr>
            <w:tcW w:w="1276" w:type="dxa"/>
            <w:shd w:val="clear" w:color="auto" w:fill="auto"/>
            <w:vAlign w:val="center"/>
          </w:tcPr>
          <w:p w14:paraId="2C5A48E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EABBDB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C494DAE" w14:textId="77777777" w:rsidTr="00F9556E">
        <w:trPr>
          <w:cantSplit/>
          <w:trHeight w:val="680"/>
        </w:trPr>
        <w:tc>
          <w:tcPr>
            <w:tcW w:w="704" w:type="dxa"/>
            <w:shd w:val="clear" w:color="auto" w:fill="DEEAF6" w:themeFill="accent1" w:themeFillTint="33"/>
            <w:vAlign w:val="center"/>
          </w:tcPr>
          <w:p w14:paraId="694AAA75" w14:textId="77777777" w:rsidR="003658DC" w:rsidRPr="003658DC" w:rsidRDefault="003658DC" w:rsidP="000A313E">
            <w:pPr>
              <w:numPr>
                <w:ilvl w:val="0"/>
                <w:numId w:val="14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707A3B7E" w14:textId="77777777" w:rsidR="003658DC" w:rsidRPr="003658DC" w:rsidRDefault="003658DC" w:rsidP="003658DC">
            <w:pPr>
              <w:spacing w:before="60" w:after="60"/>
              <w:rPr>
                <w:rFonts w:ascii="Verdana" w:eastAsia="Calibri" w:hAnsi="Verdana"/>
                <w:bCs/>
                <w:sz w:val="18"/>
                <w:szCs w:val="18"/>
                <w:lang w:eastAsia="en-US"/>
              </w:rPr>
            </w:pPr>
            <w:r w:rsidRPr="003658DC">
              <w:rPr>
                <w:rFonts w:ascii="Century Gothic" w:hAnsi="Century Gothic"/>
                <w:b/>
                <w:color w:val="000000"/>
                <w:sz w:val="20"/>
                <w:szCs w:val="20"/>
              </w:rPr>
              <w:t xml:space="preserve">System długotrwałego monitorowania EKG </w:t>
            </w:r>
            <w:r w:rsidRPr="003658DC">
              <w:rPr>
                <w:rFonts w:ascii="Calibri" w:eastAsiaTheme="minorHAnsi" w:hAnsi="Calibri" w:cs="Calibri"/>
                <w:sz w:val="22"/>
                <w:szCs w:val="22"/>
                <w:lang w:eastAsia="en-US"/>
              </w:rPr>
              <w:t xml:space="preserve"> </w:t>
            </w:r>
            <w:r w:rsidRPr="003658DC">
              <w:rPr>
                <w:rFonts w:ascii="Century Gothic" w:eastAsiaTheme="minorHAnsi" w:hAnsi="Century Gothic" w:cs="Calibri"/>
                <w:sz w:val="20"/>
                <w:szCs w:val="20"/>
                <w:lang w:eastAsia="en-US"/>
              </w:rPr>
              <w:t xml:space="preserve">(CardioPoint Holter H600 lub równoważny) </w:t>
            </w:r>
            <w:r w:rsidRPr="003658DC">
              <w:rPr>
                <w:rFonts w:ascii="Century Gothic" w:hAnsi="Century Gothic"/>
                <w:b/>
                <w:color w:val="000000"/>
                <w:sz w:val="20"/>
                <w:szCs w:val="20"/>
              </w:rPr>
              <w:t>– szt. 1 wraz ze stacją roboczą, z drukarką i monitorem</w:t>
            </w:r>
          </w:p>
        </w:tc>
      </w:tr>
      <w:tr w:rsidR="003658DC" w:rsidRPr="003658DC" w14:paraId="6B7E4CC5" w14:textId="77777777" w:rsidTr="00F9556E">
        <w:trPr>
          <w:cantSplit/>
          <w:trHeight w:val="680"/>
        </w:trPr>
        <w:tc>
          <w:tcPr>
            <w:tcW w:w="704" w:type="dxa"/>
            <w:shd w:val="clear" w:color="auto" w:fill="auto"/>
            <w:vAlign w:val="center"/>
          </w:tcPr>
          <w:p w14:paraId="4335DE42"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49C5FD9"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xml:space="preserve">Oprogramowanie pracujące na wspólnej bazie pacjentów zainstalowanej lokalnie na komputerze i stanowiące jeden </w:t>
            </w:r>
            <w:r w:rsidRPr="003658DC">
              <w:rPr>
                <w:rFonts w:ascii="Calibri" w:eastAsiaTheme="minorHAnsi" w:hAnsi="Calibri" w:cs="Calibri"/>
                <w:iCs/>
                <w:sz w:val="22"/>
                <w:szCs w:val="22"/>
                <w:lang w:eastAsia="en-US"/>
              </w:rPr>
              <w:br/>
              <w:t xml:space="preserve">z modułów platformy medycznej: holter EKG, holter ciśnieniowy, próba wysiłkowa, ergospirometria, komputerowe EKG </w:t>
            </w:r>
            <w:r w:rsidRPr="003658DC">
              <w:rPr>
                <w:rFonts w:ascii="Calibri" w:eastAsiaTheme="minorHAnsi" w:hAnsi="Calibri" w:cs="Calibri"/>
                <w:iCs/>
                <w:sz w:val="22"/>
                <w:szCs w:val="22"/>
                <w:lang w:eastAsia="en-US"/>
              </w:rPr>
              <w:br/>
              <w:t>i komputerowa spirometria.</w:t>
            </w:r>
          </w:p>
          <w:p w14:paraId="7E15C173" w14:textId="0779E54E" w:rsidR="003658DC" w:rsidRPr="003658DC" w:rsidRDefault="003658DC" w:rsidP="00EE13C7">
            <w:pPr>
              <w:spacing w:after="160" w:line="259" w:lineRule="auto"/>
              <w:rPr>
                <w:rFonts w:ascii="Century Gothic" w:eastAsiaTheme="minorHAnsi" w:hAnsi="Century Gothic" w:cs="Calibri"/>
                <w:b/>
                <w:sz w:val="20"/>
                <w:szCs w:val="20"/>
                <w:lang w:eastAsia="en-US"/>
              </w:rPr>
            </w:pPr>
            <w:r w:rsidRPr="003658DC">
              <w:rPr>
                <w:rFonts w:ascii="Calibri" w:eastAsiaTheme="minorHAnsi" w:hAnsi="Calibri" w:cs="Calibri"/>
                <w:iCs/>
                <w:sz w:val="22"/>
                <w:szCs w:val="22"/>
                <w:u w:val="single"/>
                <w:lang w:eastAsia="en-US"/>
              </w:rPr>
              <w:t xml:space="preserve">Oprogramowanie  kompatybilne  z posiadanym  przez </w:t>
            </w:r>
            <w:r w:rsidR="00EE13C7">
              <w:rPr>
                <w:rFonts w:ascii="Calibri" w:eastAsiaTheme="minorHAnsi" w:hAnsi="Calibri" w:cs="Calibri"/>
                <w:iCs/>
                <w:sz w:val="22"/>
                <w:szCs w:val="22"/>
                <w:u w:val="single"/>
                <w:lang w:eastAsia="en-US"/>
              </w:rPr>
              <w:t xml:space="preserve">Użytkownika </w:t>
            </w:r>
            <w:r w:rsidRPr="003658DC">
              <w:rPr>
                <w:rFonts w:ascii="Calibri" w:eastAsiaTheme="minorHAnsi" w:hAnsi="Calibri" w:cs="Calibri"/>
                <w:iCs/>
                <w:sz w:val="22"/>
                <w:szCs w:val="22"/>
                <w:u w:val="single"/>
                <w:lang w:eastAsia="en-US"/>
              </w:rPr>
              <w:t>oprogramowaniem BTL CardioPoi</w:t>
            </w:r>
            <w:r w:rsidRPr="003658DC">
              <w:rPr>
                <w:rFonts w:ascii="Calibri" w:eastAsiaTheme="minorHAnsi" w:hAnsi="Calibri" w:cs="Calibri"/>
                <w:iCs/>
                <w:sz w:val="22"/>
                <w:szCs w:val="22"/>
                <w:lang w:eastAsia="en-US"/>
              </w:rPr>
              <w:t>nt</w:t>
            </w:r>
          </w:p>
        </w:tc>
        <w:tc>
          <w:tcPr>
            <w:tcW w:w="1276" w:type="dxa"/>
            <w:shd w:val="clear" w:color="auto" w:fill="auto"/>
            <w:vAlign w:val="center"/>
          </w:tcPr>
          <w:p w14:paraId="23AB4CC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DACDB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D86D379" w14:textId="77777777" w:rsidTr="00F9556E">
        <w:trPr>
          <w:cantSplit/>
          <w:trHeight w:val="680"/>
        </w:trPr>
        <w:tc>
          <w:tcPr>
            <w:tcW w:w="704" w:type="dxa"/>
            <w:shd w:val="clear" w:color="auto" w:fill="auto"/>
            <w:vAlign w:val="center"/>
          </w:tcPr>
          <w:p w14:paraId="6753FF9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1C818F4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Współpraca z rejestratorami 12-kanałowymi, 7-kanałowymi</w:t>
            </w:r>
            <w:r w:rsidRPr="003658DC">
              <w:rPr>
                <w:rFonts w:ascii="Calibri" w:eastAsiaTheme="minorHAnsi" w:hAnsi="Calibri" w:cs="Calibri"/>
                <w:iCs/>
                <w:sz w:val="22"/>
                <w:szCs w:val="22"/>
                <w:lang w:eastAsia="en-US"/>
              </w:rPr>
              <w:br/>
              <w:t>i 3- kanałowymi</w:t>
            </w:r>
          </w:p>
        </w:tc>
        <w:tc>
          <w:tcPr>
            <w:tcW w:w="1276" w:type="dxa"/>
            <w:shd w:val="clear" w:color="auto" w:fill="auto"/>
            <w:vAlign w:val="center"/>
          </w:tcPr>
          <w:p w14:paraId="3162C34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4EA59E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4F76E0" w14:textId="77777777" w:rsidTr="00F9556E">
        <w:trPr>
          <w:cantSplit/>
          <w:trHeight w:val="680"/>
        </w:trPr>
        <w:tc>
          <w:tcPr>
            <w:tcW w:w="704" w:type="dxa"/>
            <w:shd w:val="clear" w:color="auto" w:fill="auto"/>
            <w:vAlign w:val="center"/>
          </w:tcPr>
          <w:p w14:paraId="586B8E6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14360F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Wielopoziomowa klasyfikacja pobudzeń.</w:t>
            </w:r>
          </w:p>
        </w:tc>
        <w:tc>
          <w:tcPr>
            <w:tcW w:w="1276" w:type="dxa"/>
            <w:shd w:val="clear" w:color="auto" w:fill="auto"/>
            <w:vAlign w:val="center"/>
          </w:tcPr>
          <w:p w14:paraId="00EB78C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85926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6FDB8A2" w14:textId="77777777" w:rsidTr="00F9556E">
        <w:trPr>
          <w:cantSplit/>
          <w:trHeight w:val="680"/>
        </w:trPr>
        <w:tc>
          <w:tcPr>
            <w:tcW w:w="704" w:type="dxa"/>
            <w:shd w:val="clear" w:color="auto" w:fill="auto"/>
            <w:vAlign w:val="center"/>
          </w:tcPr>
          <w:p w14:paraId="4A9070C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243507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Narzędzie graficzne do ręcznego rozdzielenia morfologii</w:t>
            </w:r>
          </w:p>
        </w:tc>
        <w:tc>
          <w:tcPr>
            <w:tcW w:w="1276" w:type="dxa"/>
            <w:shd w:val="clear" w:color="auto" w:fill="auto"/>
            <w:vAlign w:val="center"/>
          </w:tcPr>
          <w:p w14:paraId="0B71EA3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C3276A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9E73120" w14:textId="77777777" w:rsidTr="00F9556E">
        <w:trPr>
          <w:cantSplit/>
          <w:trHeight w:val="680"/>
        </w:trPr>
        <w:tc>
          <w:tcPr>
            <w:tcW w:w="704" w:type="dxa"/>
            <w:shd w:val="clear" w:color="auto" w:fill="auto"/>
            <w:vAlign w:val="center"/>
          </w:tcPr>
          <w:p w14:paraId="6EA0F6E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02C731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Umożliwienie przeprowadzenie następujących analiz:</w:t>
            </w:r>
            <w:r w:rsidRPr="003658DC">
              <w:rPr>
                <w:rFonts w:ascii="Calibri" w:eastAsiaTheme="minorHAnsi" w:hAnsi="Calibri" w:cs="Calibri"/>
                <w:iCs/>
                <w:sz w:val="22"/>
                <w:szCs w:val="22"/>
                <w:lang w:eastAsia="en-US"/>
              </w:rPr>
              <w:br/>
              <w:t>- Analiza HRV wraz z trendami HRV</w:t>
            </w:r>
            <w:r w:rsidRPr="003658DC">
              <w:rPr>
                <w:rFonts w:ascii="Calibri" w:eastAsiaTheme="minorHAnsi" w:hAnsi="Calibri" w:cs="Calibri"/>
                <w:iCs/>
                <w:sz w:val="22"/>
                <w:szCs w:val="22"/>
                <w:lang w:eastAsia="en-US"/>
              </w:rPr>
              <w:br/>
              <w:t>- Analiza obniżenia i nachylenia odcinka ST</w:t>
            </w:r>
            <w:r w:rsidRPr="003658DC">
              <w:rPr>
                <w:rFonts w:ascii="Calibri" w:eastAsiaTheme="minorHAnsi" w:hAnsi="Calibri" w:cs="Calibri"/>
                <w:iCs/>
                <w:sz w:val="22"/>
                <w:szCs w:val="22"/>
                <w:lang w:eastAsia="en-US"/>
              </w:rPr>
              <w:br/>
              <w:t>- Analiza QT i QTc</w:t>
            </w:r>
            <w:r w:rsidRPr="003658DC">
              <w:rPr>
                <w:rFonts w:ascii="Calibri" w:eastAsiaTheme="minorHAnsi" w:hAnsi="Calibri" w:cs="Calibri"/>
                <w:iCs/>
                <w:sz w:val="22"/>
                <w:szCs w:val="22"/>
                <w:lang w:eastAsia="en-US"/>
              </w:rPr>
              <w:br/>
              <w:t>- Analiza PQ</w:t>
            </w:r>
            <w:r w:rsidRPr="003658DC">
              <w:rPr>
                <w:rFonts w:ascii="Calibri" w:eastAsiaTheme="minorHAnsi" w:hAnsi="Calibri" w:cs="Calibri"/>
                <w:iCs/>
                <w:sz w:val="22"/>
                <w:szCs w:val="22"/>
                <w:lang w:eastAsia="en-US"/>
              </w:rPr>
              <w:br/>
              <w:t>- Analiza fizycznej aktywności pacjenta</w:t>
            </w:r>
            <w:r w:rsidRPr="003658DC">
              <w:rPr>
                <w:rFonts w:ascii="Calibri" w:eastAsiaTheme="minorHAnsi" w:hAnsi="Calibri" w:cs="Calibri"/>
                <w:iCs/>
                <w:sz w:val="22"/>
                <w:szCs w:val="22"/>
                <w:lang w:eastAsia="en-US"/>
              </w:rPr>
              <w:br/>
              <w:t>- Detekcja i zaawansowana analiza kardiostymulatorów</w:t>
            </w:r>
          </w:p>
        </w:tc>
        <w:tc>
          <w:tcPr>
            <w:tcW w:w="1276" w:type="dxa"/>
            <w:shd w:val="clear" w:color="auto" w:fill="auto"/>
            <w:vAlign w:val="center"/>
          </w:tcPr>
          <w:p w14:paraId="34478F9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85D99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D40098A" w14:textId="77777777" w:rsidTr="00F9556E">
        <w:trPr>
          <w:cantSplit/>
          <w:trHeight w:val="680"/>
        </w:trPr>
        <w:tc>
          <w:tcPr>
            <w:tcW w:w="704" w:type="dxa"/>
            <w:shd w:val="clear" w:color="auto" w:fill="auto"/>
            <w:vAlign w:val="center"/>
          </w:tcPr>
          <w:p w14:paraId="3554878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6DFCC9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Wyświetlanie sygnału EKG w postaci wstęg i stronicowym</w:t>
            </w:r>
          </w:p>
        </w:tc>
        <w:tc>
          <w:tcPr>
            <w:tcW w:w="1276" w:type="dxa"/>
            <w:shd w:val="clear" w:color="auto" w:fill="auto"/>
            <w:vAlign w:val="center"/>
          </w:tcPr>
          <w:p w14:paraId="52B7829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51978E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BF1525E" w14:textId="77777777" w:rsidTr="00F9556E">
        <w:trPr>
          <w:cantSplit/>
          <w:trHeight w:val="680"/>
        </w:trPr>
        <w:tc>
          <w:tcPr>
            <w:tcW w:w="704" w:type="dxa"/>
            <w:shd w:val="clear" w:color="auto" w:fill="auto"/>
            <w:vAlign w:val="center"/>
          </w:tcPr>
          <w:p w14:paraId="3CBAC1E2"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3ACD144"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Wyświetlenie sygnału EKG na bieżąco na monitorze komputera podczas przygotowania pacjenta</w:t>
            </w:r>
          </w:p>
        </w:tc>
        <w:tc>
          <w:tcPr>
            <w:tcW w:w="1276" w:type="dxa"/>
            <w:shd w:val="clear" w:color="auto" w:fill="auto"/>
            <w:vAlign w:val="center"/>
          </w:tcPr>
          <w:p w14:paraId="77E5198E"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B12667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3481657" w14:textId="77777777" w:rsidTr="00F9556E">
        <w:trPr>
          <w:cantSplit/>
          <w:trHeight w:val="680"/>
        </w:trPr>
        <w:tc>
          <w:tcPr>
            <w:tcW w:w="704" w:type="dxa"/>
            <w:shd w:val="clear" w:color="auto" w:fill="auto"/>
            <w:vAlign w:val="center"/>
          </w:tcPr>
          <w:p w14:paraId="73F1E55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1F945D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Komunikacja z komputerem poprzez kabel miniUSB, karty SD </w:t>
            </w:r>
            <w:r w:rsidRPr="003658DC">
              <w:rPr>
                <w:rFonts w:ascii="Calibri" w:eastAsiaTheme="minorHAnsi" w:hAnsi="Calibri" w:cs="Calibri"/>
                <w:iCs/>
                <w:sz w:val="22"/>
                <w:szCs w:val="22"/>
                <w:lang w:eastAsia="en-US"/>
              </w:rPr>
              <w:br/>
              <w:t>i bezprzewodowa</w:t>
            </w:r>
          </w:p>
        </w:tc>
        <w:tc>
          <w:tcPr>
            <w:tcW w:w="1276" w:type="dxa"/>
            <w:shd w:val="clear" w:color="auto" w:fill="auto"/>
            <w:vAlign w:val="center"/>
          </w:tcPr>
          <w:p w14:paraId="72F99C0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E39E9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2DBBA31" w14:textId="77777777" w:rsidTr="00F9556E">
        <w:trPr>
          <w:cantSplit/>
          <w:trHeight w:val="680"/>
        </w:trPr>
        <w:tc>
          <w:tcPr>
            <w:tcW w:w="704" w:type="dxa"/>
            <w:shd w:val="clear" w:color="auto" w:fill="auto"/>
            <w:vAlign w:val="center"/>
          </w:tcPr>
          <w:p w14:paraId="2F8E01D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5E86C4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Menu programu i raporty w języku polskim</w:t>
            </w:r>
          </w:p>
        </w:tc>
        <w:tc>
          <w:tcPr>
            <w:tcW w:w="1276" w:type="dxa"/>
            <w:shd w:val="clear" w:color="auto" w:fill="auto"/>
            <w:vAlign w:val="center"/>
          </w:tcPr>
          <w:p w14:paraId="708F4A04"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417747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57CDE1E" w14:textId="77777777" w:rsidTr="00F9556E">
        <w:trPr>
          <w:cantSplit/>
          <w:trHeight w:val="680"/>
        </w:trPr>
        <w:tc>
          <w:tcPr>
            <w:tcW w:w="704" w:type="dxa"/>
            <w:shd w:val="clear" w:color="auto" w:fill="auto"/>
            <w:vAlign w:val="center"/>
          </w:tcPr>
          <w:p w14:paraId="5282D62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05E3C5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Tworzenie raportów w formacie PDF z poziomu programu</w:t>
            </w:r>
          </w:p>
        </w:tc>
        <w:tc>
          <w:tcPr>
            <w:tcW w:w="1276" w:type="dxa"/>
            <w:shd w:val="clear" w:color="auto" w:fill="auto"/>
            <w:vAlign w:val="center"/>
          </w:tcPr>
          <w:p w14:paraId="3A3C67A2"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A608FE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8F1B35E" w14:textId="77777777" w:rsidTr="00F9556E">
        <w:trPr>
          <w:cantSplit/>
          <w:trHeight w:val="680"/>
        </w:trPr>
        <w:tc>
          <w:tcPr>
            <w:tcW w:w="704" w:type="dxa"/>
            <w:shd w:val="clear" w:color="auto" w:fill="auto"/>
            <w:vAlign w:val="center"/>
          </w:tcPr>
          <w:p w14:paraId="4261F8E5"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396346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Zabezpieczenie dostępu do programu kluczem sprzętowym </w:t>
            </w:r>
            <w:r w:rsidRPr="003658DC">
              <w:rPr>
                <w:rFonts w:ascii="Calibri" w:eastAsiaTheme="minorHAnsi" w:hAnsi="Calibri" w:cs="Calibri"/>
                <w:iCs/>
                <w:sz w:val="22"/>
                <w:szCs w:val="22"/>
                <w:lang w:eastAsia="en-US"/>
              </w:rPr>
              <w:br/>
              <w:t>i hasłem</w:t>
            </w:r>
          </w:p>
        </w:tc>
        <w:tc>
          <w:tcPr>
            <w:tcW w:w="1276" w:type="dxa"/>
            <w:shd w:val="clear" w:color="auto" w:fill="auto"/>
            <w:vAlign w:val="center"/>
          </w:tcPr>
          <w:p w14:paraId="7465D4CB"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1A16D7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15073C2" w14:textId="77777777" w:rsidTr="00F9556E">
        <w:trPr>
          <w:cantSplit/>
          <w:trHeight w:val="680"/>
        </w:trPr>
        <w:tc>
          <w:tcPr>
            <w:tcW w:w="704" w:type="dxa"/>
            <w:shd w:val="clear" w:color="auto" w:fill="auto"/>
            <w:vAlign w:val="center"/>
          </w:tcPr>
          <w:p w14:paraId="5B7AF30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6C9CBF1"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Możliwość rozbudowy systemu holterowskiego o dodatkowe stanowisko pielęgniarskie pracujące w sieci lokalnej </w:t>
            </w:r>
            <w:r w:rsidRPr="003658DC">
              <w:rPr>
                <w:rFonts w:ascii="Calibri" w:eastAsiaTheme="minorHAnsi" w:hAnsi="Calibri" w:cs="Calibri"/>
                <w:iCs/>
                <w:sz w:val="22"/>
                <w:szCs w:val="22"/>
                <w:lang w:eastAsia="en-US"/>
              </w:rPr>
              <w:br/>
              <w:t>z ograniczonymi prawami analizy badania</w:t>
            </w:r>
          </w:p>
        </w:tc>
        <w:tc>
          <w:tcPr>
            <w:tcW w:w="1276" w:type="dxa"/>
            <w:shd w:val="clear" w:color="auto" w:fill="auto"/>
            <w:vAlign w:val="center"/>
          </w:tcPr>
          <w:p w14:paraId="56A1928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F7E09F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374C1A6" w14:textId="77777777" w:rsidTr="00F9556E">
        <w:trPr>
          <w:cantSplit/>
          <w:trHeight w:val="680"/>
        </w:trPr>
        <w:tc>
          <w:tcPr>
            <w:tcW w:w="704" w:type="dxa"/>
            <w:shd w:val="clear" w:color="auto" w:fill="auto"/>
            <w:vAlign w:val="center"/>
          </w:tcPr>
          <w:p w14:paraId="3675DA6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24978A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Wyświetlenie trendów HR, RR oraz mierzonych wartości granicznych</w:t>
            </w:r>
          </w:p>
        </w:tc>
        <w:tc>
          <w:tcPr>
            <w:tcW w:w="1276" w:type="dxa"/>
            <w:shd w:val="clear" w:color="auto" w:fill="auto"/>
            <w:vAlign w:val="center"/>
          </w:tcPr>
          <w:p w14:paraId="37A6EF4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A35F7E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8D5D131" w14:textId="77777777" w:rsidTr="00F9556E">
        <w:trPr>
          <w:cantSplit/>
          <w:trHeight w:val="680"/>
        </w:trPr>
        <w:tc>
          <w:tcPr>
            <w:tcW w:w="704" w:type="dxa"/>
            <w:shd w:val="clear" w:color="auto" w:fill="auto"/>
            <w:vAlign w:val="center"/>
          </w:tcPr>
          <w:p w14:paraId="5135B78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4CE6EB1"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podstawowych wartości badania względem godzin/dni/łącznie lub sen/aktywność</w:t>
            </w:r>
          </w:p>
        </w:tc>
        <w:tc>
          <w:tcPr>
            <w:tcW w:w="1276" w:type="dxa"/>
            <w:shd w:val="clear" w:color="auto" w:fill="auto"/>
            <w:vAlign w:val="center"/>
          </w:tcPr>
          <w:p w14:paraId="4E793C10"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C0221C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82A491F" w14:textId="77777777" w:rsidTr="00F9556E">
        <w:trPr>
          <w:cantSplit/>
          <w:trHeight w:val="680"/>
        </w:trPr>
        <w:tc>
          <w:tcPr>
            <w:tcW w:w="704" w:type="dxa"/>
            <w:shd w:val="clear" w:color="auto" w:fill="auto"/>
            <w:vAlign w:val="center"/>
          </w:tcPr>
          <w:p w14:paraId="5DC703B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6E759AE"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Możliwość zmiany szaty graficznej w programie</w:t>
            </w:r>
          </w:p>
        </w:tc>
        <w:tc>
          <w:tcPr>
            <w:tcW w:w="1276" w:type="dxa"/>
            <w:shd w:val="clear" w:color="auto" w:fill="auto"/>
            <w:vAlign w:val="center"/>
          </w:tcPr>
          <w:p w14:paraId="646830E4"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287C0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959EC15" w14:textId="77777777" w:rsidTr="00F9556E">
        <w:trPr>
          <w:cantSplit/>
          <w:trHeight w:val="680"/>
        </w:trPr>
        <w:tc>
          <w:tcPr>
            <w:tcW w:w="704" w:type="dxa"/>
            <w:shd w:val="clear" w:color="auto" w:fill="auto"/>
            <w:vAlign w:val="center"/>
          </w:tcPr>
          <w:p w14:paraId="5943EF6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E44CED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Możliwość zmiany ilości, rozmiaru i położenia wyświetlanych okien w programie</w:t>
            </w:r>
          </w:p>
        </w:tc>
        <w:tc>
          <w:tcPr>
            <w:tcW w:w="1276" w:type="dxa"/>
            <w:shd w:val="clear" w:color="auto" w:fill="auto"/>
            <w:vAlign w:val="center"/>
          </w:tcPr>
          <w:p w14:paraId="50BECD77"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2DD282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869523D" w14:textId="77777777" w:rsidTr="00F9556E">
        <w:trPr>
          <w:cantSplit/>
          <w:trHeight w:val="705"/>
        </w:trPr>
        <w:tc>
          <w:tcPr>
            <w:tcW w:w="704" w:type="dxa"/>
            <w:tcBorders>
              <w:top w:val="single" w:sz="4" w:space="0" w:color="auto"/>
              <w:bottom w:val="single" w:sz="4" w:space="0" w:color="auto"/>
            </w:tcBorders>
            <w:shd w:val="clear" w:color="auto" w:fill="auto"/>
            <w:vAlign w:val="center"/>
          </w:tcPr>
          <w:p w14:paraId="49C2B6E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DEF6427" w14:textId="77777777" w:rsidR="003658DC" w:rsidRPr="003658DC" w:rsidRDefault="003658DC" w:rsidP="003658DC">
            <w:pPr>
              <w:spacing w:before="120" w:after="120"/>
              <w:rPr>
                <w:rFonts w:ascii="Verdana" w:eastAsiaTheme="minorHAnsi" w:hAnsi="Verdana" w:cstheme="minorBidi"/>
                <w:color w:val="000000"/>
                <w:sz w:val="18"/>
                <w:szCs w:val="18"/>
                <w:lang w:eastAsia="en-US"/>
              </w:rPr>
            </w:pPr>
            <w:r w:rsidRPr="003658DC">
              <w:rPr>
                <w:rFonts w:ascii="Calibri" w:eastAsiaTheme="minorHAnsi" w:hAnsi="Calibri" w:cs="Calibri"/>
                <w:iCs/>
                <w:sz w:val="22"/>
                <w:szCs w:val="22"/>
                <w:lang w:eastAsia="en-US"/>
              </w:rPr>
              <w:t xml:space="preserve">Tabela arytmii uporządkowana względem ważności. </w:t>
            </w:r>
          </w:p>
        </w:tc>
        <w:tc>
          <w:tcPr>
            <w:tcW w:w="1276" w:type="dxa"/>
            <w:tcBorders>
              <w:bottom w:val="single" w:sz="4" w:space="0" w:color="auto"/>
            </w:tcBorders>
            <w:shd w:val="clear" w:color="auto" w:fill="auto"/>
            <w:vAlign w:val="center"/>
          </w:tcPr>
          <w:p w14:paraId="73E21AC2"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429889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EB1A82C" w14:textId="77777777" w:rsidTr="00F9556E">
        <w:trPr>
          <w:cantSplit/>
          <w:trHeight w:val="680"/>
        </w:trPr>
        <w:tc>
          <w:tcPr>
            <w:tcW w:w="704" w:type="dxa"/>
            <w:shd w:val="clear" w:color="auto" w:fill="auto"/>
            <w:vAlign w:val="center"/>
          </w:tcPr>
          <w:p w14:paraId="4B8491A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7D5776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odstępów RR z możliwością usunięcia artefaktów.</w:t>
            </w:r>
          </w:p>
        </w:tc>
        <w:tc>
          <w:tcPr>
            <w:tcW w:w="1276" w:type="dxa"/>
            <w:shd w:val="clear" w:color="auto" w:fill="auto"/>
            <w:vAlign w:val="center"/>
          </w:tcPr>
          <w:p w14:paraId="1353B22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CE60099"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2863847" w14:textId="77777777" w:rsidTr="00F9556E">
        <w:trPr>
          <w:cantSplit/>
          <w:trHeight w:val="680"/>
        </w:trPr>
        <w:tc>
          <w:tcPr>
            <w:tcW w:w="704" w:type="dxa"/>
            <w:shd w:val="clear" w:color="auto" w:fill="auto"/>
            <w:vAlign w:val="center"/>
          </w:tcPr>
          <w:p w14:paraId="308DA1D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4866057"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różnic pomiędzy dwoma sąsiednimi pobudzeniami. Widok akceleracji/deceleracji pomiędzy pobudzeniami.</w:t>
            </w:r>
          </w:p>
        </w:tc>
        <w:tc>
          <w:tcPr>
            <w:tcW w:w="1276" w:type="dxa"/>
            <w:shd w:val="clear" w:color="auto" w:fill="auto"/>
            <w:vAlign w:val="center"/>
          </w:tcPr>
          <w:p w14:paraId="722ABC06"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7C2AE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005EEDA" w14:textId="77777777" w:rsidTr="00F9556E">
        <w:trPr>
          <w:cantSplit/>
          <w:trHeight w:val="680"/>
        </w:trPr>
        <w:tc>
          <w:tcPr>
            <w:tcW w:w="704" w:type="dxa"/>
            <w:shd w:val="clear" w:color="auto" w:fill="auto"/>
            <w:vAlign w:val="center"/>
          </w:tcPr>
          <w:p w14:paraId="2229F8B3"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F36BD13"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oraz podział czasowy rytmu podstawowego i wzorów arytmii.</w:t>
            </w:r>
          </w:p>
        </w:tc>
        <w:tc>
          <w:tcPr>
            <w:tcW w:w="1276" w:type="dxa"/>
            <w:shd w:val="clear" w:color="auto" w:fill="auto"/>
            <w:vAlign w:val="center"/>
          </w:tcPr>
          <w:p w14:paraId="320057C5"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234008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F955CDA" w14:textId="77777777" w:rsidTr="00F9556E">
        <w:trPr>
          <w:cantSplit/>
          <w:trHeight w:val="680"/>
        </w:trPr>
        <w:tc>
          <w:tcPr>
            <w:tcW w:w="704" w:type="dxa"/>
            <w:shd w:val="clear" w:color="auto" w:fill="auto"/>
            <w:vAlign w:val="center"/>
          </w:tcPr>
          <w:p w14:paraId="6EA8DB9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EFC104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Analiza fizycznej aktywności pacjenta przy pomocy czujnika </w:t>
            </w:r>
            <w:r w:rsidRPr="003658DC">
              <w:rPr>
                <w:rFonts w:ascii="Calibri" w:eastAsiaTheme="minorHAnsi" w:hAnsi="Calibri" w:cs="Calibri"/>
                <w:iCs/>
                <w:sz w:val="22"/>
                <w:szCs w:val="22"/>
                <w:lang w:eastAsia="en-US"/>
              </w:rPr>
              <w:br/>
              <w:t>w rejestratorze</w:t>
            </w:r>
          </w:p>
        </w:tc>
        <w:tc>
          <w:tcPr>
            <w:tcW w:w="1276" w:type="dxa"/>
            <w:shd w:val="clear" w:color="auto" w:fill="auto"/>
          </w:tcPr>
          <w:p w14:paraId="0708920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ED6555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4F8D97B" w14:textId="77777777" w:rsidTr="00F9556E">
        <w:trPr>
          <w:cantSplit/>
          <w:trHeight w:val="680"/>
        </w:trPr>
        <w:tc>
          <w:tcPr>
            <w:tcW w:w="704" w:type="dxa"/>
            <w:shd w:val="clear" w:color="auto" w:fill="auto"/>
            <w:vAlign w:val="center"/>
          </w:tcPr>
          <w:p w14:paraId="1017D41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D3129D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Analiza czasowa statystyk aktywności pacjenta w podziale godzin/dni/łącznie lub sen/aktywność </w:t>
            </w:r>
          </w:p>
        </w:tc>
        <w:tc>
          <w:tcPr>
            <w:tcW w:w="1276" w:type="dxa"/>
            <w:shd w:val="clear" w:color="auto" w:fill="auto"/>
          </w:tcPr>
          <w:p w14:paraId="621FC82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84E0A9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AFB7D74" w14:textId="77777777" w:rsidTr="00F9556E">
        <w:trPr>
          <w:cantSplit/>
          <w:trHeight w:val="680"/>
        </w:trPr>
        <w:tc>
          <w:tcPr>
            <w:tcW w:w="704" w:type="dxa"/>
            <w:shd w:val="clear" w:color="auto" w:fill="auto"/>
            <w:vAlign w:val="center"/>
          </w:tcPr>
          <w:p w14:paraId="39BC3E7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5B6367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 aktywności pacjenta</w:t>
            </w:r>
          </w:p>
        </w:tc>
        <w:tc>
          <w:tcPr>
            <w:tcW w:w="1276" w:type="dxa"/>
            <w:shd w:val="clear" w:color="auto" w:fill="auto"/>
          </w:tcPr>
          <w:p w14:paraId="3A53A8F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686586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FD02A2D" w14:textId="77777777" w:rsidTr="00F9556E">
        <w:trPr>
          <w:cantSplit/>
          <w:trHeight w:val="680"/>
        </w:trPr>
        <w:tc>
          <w:tcPr>
            <w:tcW w:w="704" w:type="dxa"/>
            <w:shd w:val="clear" w:color="auto" w:fill="auto"/>
            <w:vAlign w:val="center"/>
          </w:tcPr>
          <w:p w14:paraId="7D08B0E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1770E4B"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wartości granicznych PQ</w:t>
            </w:r>
          </w:p>
        </w:tc>
        <w:tc>
          <w:tcPr>
            <w:tcW w:w="1276" w:type="dxa"/>
            <w:shd w:val="clear" w:color="auto" w:fill="auto"/>
          </w:tcPr>
          <w:p w14:paraId="5F6C29A3"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3863C9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3E897C0" w14:textId="77777777" w:rsidTr="00F9556E">
        <w:trPr>
          <w:cantSplit/>
          <w:trHeight w:val="680"/>
        </w:trPr>
        <w:tc>
          <w:tcPr>
            <w:tcW w:w="704" w:type="dxa"/>
            <w:shd w:val="clear" w:color="auto" w:fill="auto"/>
            <w:vAlign w:val="center"/>
          </w:tcPr>
          <w:p w14:paraId="4FEEE3B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AA244B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PQ w podziale na godziny/dni/łącznie lub sen/aktywność pacjenta</w:t>
            </w:r>
          </w:p>
        </w:tc>
        <w:tc>
          <w:tcPr>
            <w:tcW w:w="1276" w:type="dxa"/>
            <w:shd w:val="clear" w:color="auto" w:fill="auto"/>
          </w:tcPr>
          <w:p w14:paraId="5E31D4A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8B8C84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565CE7F" w14:textId="77777777" w:rsidTr="00F9556E">
        <w:trPr>
          <w:cantSplit/>
          <w:trHeight w:val="680"/>
        </w:trPr>
        <w:tc>
          <w:tcPr>
            <w:tcW w:w="704" w:type="dxa"/>
            <w:shd w:val="clear" w:color="auto" w:fill="auto"/>
            <w:vAlign w:val="center"/>
          </w:tcPr>
          <w:p w14:paraId="2D12649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5A8AA8D"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Podział czasu na zdarzenia PQ i alarmy</w:t>
            </w:r>
          </w:p>
        </w:tc>
        <w:tc>
          <w:tcPr>
            <w:tcW w:w="1276" w:type="dxa"/>
            <w:shd w:val="clear" w:color="auto" w:fill="auto"/>
          </w:tcPr>
          <w:p w14:paraId="22A3AC9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7C207CE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5DEDC27" w14:textId="77777777" w:rsidTr="00F9556E">
        <w:trPr>
          <w:cantSplit/>
          <w:trHeight w:val="680"/>
        </w:trPr>
        <w:tc>
          <w:tcPr>
            <w:tcW w:w="704" w:type="dxa"/>
            <w:shd w:val="clear" w:color="auto" w:fill="auto"/>
            <w:vAlign w:val="center"/>
          </w:tcPr>
          <w:p w14:paraId="2DAF806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0DCE37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Obrazowanie zespołów QRS w formie graficznej 2 i 3 wymiarowej</w:t>
            </w:r>
          </w:p>
        </w:tc>
        <w:tc>
          <w:tcPr>
            <w:tcW w:w="1276" w:type="dxa"/>
            <w:shd w:val="clear" w:color="auto" w:fill="auto"/>
          </w:tcPr>
          <w:p w14:paraId="750EA74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E34AD0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11F76CF" w14:textId="77777777" w:rsidTr="00F9556E">
        <w:trPr>
          <w:cantSplit/>
          <w:trHeight w:val="680"/>
        </w:trPr>
        <w:tc>
          <w:tcPr>
            <w:tcW w:w="704" w:type="dxa"/>
            <w:shd w:val="clear" w:color="auto" w:fill="auto"/>
            <w:vAlign w:val="center"/>
          </w:tcPr>
          <w:p w14:paraId="61B0B29C"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2C100D5"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Detekcja impulsów stymulatora. Rozróżnienie pomiędzy stymulację przedsionkową, komorową, dwujamową, pobudzeń zsumowanych i rzekomo zsumowanych</w:t>
            </w:r>
          </w:p>
        </w:tc>
        <w:tc>
          <w:tcPr>
            <w:tcW w:w="1276" w:type="dxa"/>
            <w:shd w:val="clear" w:color="auto" w:fill="auto"/>
          </w:tcPr>
          <w:p w14:paraId="5149D660"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8B2096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117D092" w14:textId="77777777" w:rsidTr="00F9556E">
        <w:trPr>
          <w:cantSplit/>
          <w:trHeight w:val="680"/>
        </w:trPr>
        <w:tc>
          <w:tcPr>
            <w:tcW w:w="704" w:type="dxa"/>
            <w:shd w:val="clear" w:color="auto" w:fill="auto"/>
            <w:vAlign w:val="center"/>
          </w:tcPr>
          <w:p w14:paraId="2F1D942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CC880E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Histogram odstępów pomiędzy impulsów stymulatora do najbliższego pobudzenia. Badanie ilości impulsów </w:t>
            </w:r>
            <w:r w:rsidRPr="003658DC">
              <w:rPr>
                <w:rFonts w:ascii="Calibri" w:eastAsiaTheme="minorHAnsi" w:hAnsi="Calibri" w:cs="Calibri"/>
                <w:iCs/>
                <w:sz w:val="22"/>
                <w:szCs w:val="22"/>
                <w:lang w:eastAsia="en-US"/>
              </w:rPr>
              <w:lastRenderedPageBreak/>
              <w:t xml:space="preserve">przedsionkowych i komorowych. Badanie czasu aktywacji komór po impulsie. Możliwość przeglądu pobudzeń w wybranymi odstępami i-R </w:t>
            </w:r>
          </w:p>
        </w:tc>
        <w:tc>
          <w:tcPr>
            <w:tcW w:w="1276" w:type="dxa"/>
            <w:shd w:val="clear" w:color="auto" w:fill="auto"/>
          </w:tcPr>
          <w:p w14:paraId="53068EE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lastRenderedPageBreak/>
              <w:t>Tak, podać</w:t>
            </w:r>
          </w:p>
        </w:tc>
        <w:tc>
          <w:tcPr>
            <w:tcW w:w="1855" w:type="dxa"/>
            <w:shd w:val="clear" w:color="auto" w:fill="auto"/>
            <w:vAlign w:val="center"/>
          </w:tcPr>
          <w:p w14:paraId="3DA5EA3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BB8853B" w14:textId="77777777" w:rsidTr="00F9556E">
        <w:trPr>
          <w:cantSplit/>
          <w:trHeight w:val="680"/>
        </w:trPr>
        <w:tc>
          <w:tcPr>
            <w:tcW w:w="704" w:type="dxa"/>
            <w:shd w:val="clear" w:color="auto" w:fill="auto"/>
            <w:vAlign w:val="center"/>
          </w:tcPr>
          <w:p w14:paraId="29A9438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D90B815"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Histogram odstępów pomiędzy pobudzeniem a impulsem stymulatora. Badanie bazowego rytmu stymulatora. Możliwość przeglądu pobudzeń w wybranymi odstępami R-i</w:t>
            </w:r>
          </w:p>
        </w:tc>
        <w:tc>
          <w:tcPr>
            <w:tcW w:w="1276" w:type="dxa"/>
            <w:shd w:val="clear" w:color="auto" w:fill="auto"/>
          </w:tcPr>
          <w:p w14:paraId="13F2EB4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937C61F"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98435F3" w14:textId="77777777" w:rsidTr="00F9556E">
        <w:trPr>
          <w:cantSplit/>
          <w:trHeight w:val="680"/>
        </w:trPr>
        <w:tc>
          <w:tcPr>
            <w:tcW w:w="704" w:type="dxa"/>
            <w:shd w:val="clear" w:color="auto" w:fill="auto"/>
            <w:vAlign w:val="center"/>
          </w:tcPr>
          <w:p w14:paraId="10DBE67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F25991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Histogram odstępów pomiędzy impulsami stymulatora</w:t>
            </w:r>
          </w:p>
        </w:tc>
        <w:tc>
          <w:tcPr>
            <w:tcW w:w="1276" w:type="dxa"/>
            <w:shd w:val="clear" w:color="auto" w:fill="auto"/>
          </w:tcPr>
          <w:p w14:paraId="406E8E6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C59BBB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36A8042" w14:textId="77777777" w:rsidTr="00F9556E">
        <w:trPr>
          <w:cantSplit/>
          <w:trHeight w:val="680"/>
        </w:trPr>
        <w:tc>
          <w:tcPr>
            <w:tcW w:w="704" w:type="dxa"/>
            <w:shd w:val="clear" w:color="auto" w:fill="auto"/>
            <w:vAlign w:val="center"/>
          </w:tcPr>
          <w:p w14:paraId="7016818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A73A7C8"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Czas trwania zdarzeń PCM oraz alarmów w podziale na godziny/dni/łącznie lub sen/aktywność</w:t>
            </w:r>
          </w:p>
        </w:tc>
        <w:tc>
          <w:tcPr>
            <w:tcW w:w="1276" w:type="dxa"/>
            <w:shd w:val="clear" w:color="auto" w:fill="auto"/>
          </w:tcPr>
          <w:p w14:paraId="31F85CD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00DFB32"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1DFE717" w14:textId="77777777" w:rsidTr="00F9556E">
        <w:trPr>
          <w:cantSplit/>
          <w:trHeight w:val="680"/>
        </w:trPr>
        <w:tc>
          <w:tcPr>
            <w:tcW w:w="704" w:type="dxa"/>
            <w:shd w:val="clear" w:color="auto" w:fill="auto"/>
            <w:vAlign w:val="center"/>
          </w:tcPr>
          <w:p w14:paraId="37C74EAD"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4220F7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oraz podział czasu na zdarzenia PCM oraz alarmy</w:t>
            </w:r>
          </w:p>
        </w:tc>
        <w:tc>
          <w:tcPr>
            <w:tcW w:w="1276" w:type="dxa"/>
            <w:shd w:val="clear" w:color="auto" w:fill="auto"/>
          </w:tcPr>
          <w:p w14:paraId="59B9745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AB2367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F2ED301" w14:textId="77777777" w:rsidTr="00F9556E">
        <w:trPr>
          <w:cantSplit/>
          <w:trHeight w:val="680"/>
        </w:trPr>
        <w:tc>
          <w:tcPr>
            <w:tcW w:w="704" w:type="dxa"/>
            <w:shd w:val="clear" w:color="auto" w:fill="auto"/>
            <w:vAlign w:val="center"/>
          </w:tcPr>
          <w:p w14:paraId="65B14D3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5DEC64D0"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Histogram odstępów pomiędzy pobudzeniami w analizie HRV</w:t>
            </w:r>
          </w:p>
        </w:tc>
        <w:tc>
          <w:tcPr>
            <w:tcW w:w="1276" w:type="dxa"/>
            <w:shd w:val="clear" w:color="auto" w:fill="auto"/>
          </w:tcPr>
          <w:p w14:paraId="50E468F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59C7B30"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6F42408" w14:textId="77777777" w:rsidTr="00F9556E">
        <w:trPr>
          <w:cantSplit/>
          <w:trHeight w:val="680"/>
        </w:trPr>
        <w:tc>
          <w:tcPr>
            <w:tcW w:w="704" w:type="dxa"/>
            <w:shd w:val="clear" w:color="auto" w:fill="auto"/>
            <w:vAlign w:val="center"/>
          </w:tcPr>
          <w:p w14:paraId="02619CC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5C8B98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HRV w podziale na godziny/dni/łącznie lub sen/czuwanie pacjenta.</w:t>
            </w:r>
          </w:p>
        </w:tc>
        <w:tc>
          <w:tcPr>
            <w:tcW w:w="1276" w:type="dxa"/>
            <w:shd w:val="clear" w:color="auto" w:fill="auto"/>
          </w:tcPr>
          <w:p w14:paraId="3082B9E7"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222AA83"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67BD656" w14:textId="77777777" w:rsidTr="00F9556E">
        <w:trPr>
          <w:cantSplit/>
          <w:trHeight w:val="680"/>
        </w:trPr>
        <w:tc>
          <w:tcPr>
            <w:tcW w:w="704" w:type="dxa"/>
            <w:shd w:val="clear" w:color="auto" w:fill="auto"/>
            <w:vAlign w:val="center"/>
          </w:tcPr>
          <w:p w14:paraId="7F17027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30C6C54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wartości HRV</w:t>
            </w:r>
          </w:p>
        </w:tc>
        <w:tc>
          <w:tcPr>
            <w:tcW w:w="1276" w:type="dxa"/>
            <w:shd w:val="clear" w:color="auto" w:fill="auto"/>
          </w:tcPr>
          <w:p w14:paraId="548C2A2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03A452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59063CA" w14:textId="77777777" w:rsidTr="00F9556E">
        <w:trPr>
          <w:cantSplit/>
          <w:trHeight w:val="680"/>
        </w:trPr>
        <w:tc>
          <w:tcPr>
            <w:tcW w:w="704" w:type="dxa"/>
            <w:shd w:val="clear" w:color="auto" w:fill="auto"/>
            <w:vAlign w:val="center"/>
          </w:tcPr>
          <w:p w14:paraId="07DA940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76DDB3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i nawigacja do wartości granicznych ST</w:t>
            </w:r>
          </w:p>
        </w:tc>
        <w:tc>
          <w:tcPr>
            <w:tcW w:w="1276" w:type="dxa"/>
            <w:shd w:val="clear" w:color="auto" w:fill="auto"/>
          </w:tcPr>
          <w:p w14:paraId="7C806EF3"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62D5E8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0D72338" w14:textId="77777777" w:rsidTr="00F9556E">
        <w:trPr>
          <w:cantSplit/>
          <w:trHeight w:val="680"/>
        </w:trPr>
        <w:tc>
          <w:tcPr>
            <w:tcW w:w="704" w:type="dxa"/>
            <w:shd w:val="clear" w:color="auto" w:fill="auto"/>
            <w:vAlign w:val="center"/>
          </w:tcPr>
          <w:p w14:paraId="3F513B29"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A577A9F"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Łączny czas trwania odcinka ST ponad, poniżej i w limicie dla każdego odprowadzenia EKG</w:t>
            </w:r>
          </w:p>
        </w:tc>
        <w:tc>
          <w:tcPr>
            <w:tcW w:w="1276" w:type="dxa"/>
            <w:shd w:val="clear" w:color="auto" w:fill="auto"/>
          </w:tcPr>
          <w:p w14:paraId="790800B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310A6A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4CA0FCA" w14:textId="77777777" w:rsidTr="00F9556E">
        <w:trPr>
          <w:cantSplit/>
          <w:trHeight w:val="680"/>
        </w:trPr>
        <w:tc>
          <w:tcPr>
            <w:tcW w:w="704" w:type="dxa"/>
            <w:shd w:val="clear" w:color="auto" w:fill="auto"/>
            <w:vAlign w:val="center"/>
          </w:tcPr>
          <w:p w14:paraId="086F1C8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9A5F9DA"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ST w podziale na godziny/dni/łącznie lub sen/czuwanie pacjenta</w:t>
            </w:r>
          </w:p>
        </w:tc>
        <w:tc>
          <w:tcPr>
            <w:tcW w:w="1276" w:type="dxa"/>
            <w:shd w:val="clear" w:color="auto" w:fill="auto"/>
          </w:tcPr>
          <w:p w14:paraId="5F6EEA5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D2237F9"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AE74A38" w14:textId="77777777" w:rsidTr="00F9556E">
        <w:trPr>
          <w:cantSplit/>
          <w:trHeight w:val="680"/>
        </w:trPr>
        <w:tc>
          <w:tcPr>
            <w:tcW w:w="704" w:type="dxa"/>
            <w:shd w:val="clear" w:color="auto" w:fill="auto"/>
            <w:vAlign w:val="center"/>
          </w:tcPr>
          <w:p w14:paraId="36CCAB66"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4D83AE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Wykres oraz podział czasu na podstawowe wartości badania/zdarzenia</w:t>
            </w:r>
          </w:p>
        </w:tc>
        <w:tc>
          <w:tcPr>
            <w:tcW w:w="1276" w:type="dxa"/>
            <w:shd w:val="clear" w:color="auto" w:fill="auto"/>
          </w:tcPr>
          <w:p w14:paraId="56596BE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F8CE2D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B82F240" w14:textId="77777777" w:rsidTr="00F9556E">
        <w:trPr>
          <w:cantSplit/>
          <w:trHeight w:val="680"/>
        </w:trPr>
        <w:tc>
          <w:tcPr>
            <w:tcW w:w="704" w:type="dxa"/>
            <w:shd w:val="clear" w:color="auto" w:fill="auto"/>
            <w:vAlign w:val="center"/>
          </w:tcPr>
          <w:p w14:paraId="3617005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2B74D3B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nachylenia ST w podziale na godziny/dni/łącznie lub sen/czuwanie pacjenta</w:t>
            </w:r>
          </w:p>
        </w:tc>
        <w:tc>
          <w:tcPr>
            <w:tcW w:w="1276" w:type="dxa"/>
            <w:shd w:val="clear" w:color="auto" w:fill="auto"/>
          </w:tcPr>
          <w:p w14:paraId="3BEAB93F"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6D16E5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6E37DBA" w14:textId="77777777" w:rsidTr="00F9556E">
        <w:trPr>
          <w:cantSplit/>
          <w:trHeight w:val="680"/>
        </w:trPr>
        <w:tc>
          <w:tcPr>
            <w:tcW w:w="704" w:type="dxa"/>
            <w:shd w:val="clear" w:color="auto" w:fill="auto"/>
            <w:vAlign w:val="center"/>
          </w:tcPr>
          <w:p w14:paraId="09943148"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5335B3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Trendy i podział czasu nachylenia ST</w:t>
            </w:r>
          </w:p>
        </w:tc>
        <w:tc>
          <w:tcPr>
            <w:tcW w:w="1276" w:type="dxa"/>
            <w:shd w:val="clear" w:color="auto" w:fill="auto"/>
          </w:tcPr>
          <w:p w14:paraId="6E3E3DF1"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64DB29E7"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3964B71" w14:textId="77777777" w:rsidTr="00F9556E">
        <w:trPr>
          <w:cantSplit/>
          <w:trHeight w:val="680"/>
        </w:trPr>
        <w:tc>
          <w:tcPr>
            <w:tcW w:w="704" w:type="dxa"/>
            <w:shd w:val="clear" w:color="auto" w:fill="auto"/>
            <w:vAlign w:val="center"/>
          </w:tcPr>
          <w:p w14:paraId="205B173F"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61979B16"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Podgląd i nawigacja do wartości granicznych QT</w:t>
            </w:r>
          </w:p>
        </w:tc>
        <w:tc>
          <w:tcPr>
            <w:tcW w:w="1276" w:type="dxa"/>
            <w:shd w:val="clear" w:color="auto" w:fill="auto"/>
          </w:tcPr>
          <w:p w14:paraId="1025749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7F74171"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617742" w14:textId="77777777" w:rsidTr="00F9556E">
        <w:trPr>
          <w:cantSplit/>
          <w:trHeight w:val="680"/>
        </w:trPr>
        <w:tc>
          <w:tcPr>
            <w:tcW w:w="704" w:type="dxa"/>
            <w:shd w:val="clear" w:color="auto" w:fill="auto"/>
            <w:vAlign w:val="center"/>
          </w:tcPr>
          <w:p w14:paraId="27D8FB27"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A27DD7C"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odstępów QT</w:t>
            </w:r>
          </w:p>
        </w:tc>
        <w:tc>
          <w:tcPr>
            <w:tcW w:w="1276" w:type="dxa"/>
            <w:shd w:val="clear" w:color="auto" w:fill="auto"/>
          </w:tcPr>
          <w:p w14:paraId="7668C17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BD3409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6694BFF" w14:textId="77777777" w:rsidTr="00F9556E">
        <w:trPr>
          <w:cantSplit/>
          <w:trHeight w:val="680"/>
        </w:trPr>
        <w:tc>
          <w:tcPr>
            <w:tcW w:w="704" w:type="dxa"/>
            <w:shd w:val="clear" w:color="auto" w:fill="auto"/>
            <w:vAlign w:val="center"/>
          </w:tcPr>
          <w:p w14:paraId="502904BB"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0A74709"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Interaktywny histogram skorygowanych odstępów QTc</w:t>
            </w:r>
          </w:p>
        </w:tc>
        <w:tc>
          <w:tcPr>
            <w:tcW w:w="1276" w:type="dxa"/>
            <w:shd w:val="clear" w:color="auto" w:fill="auto"/>
          </w:tcPr>
          <w:p w14:paraId="3C5CFA96"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6062FE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21AEA51" w14:textId="77777777" w:rsidTr="00F9556E">
        <w:trPr>
          <w:cantSplit/>
          <w:trHeight w:val="680"/>
        </w:trPr>
        <w:tc>
          <w:tcPr>
            <w:tcW w:w="704" w:type="dxa"/>
            <w:shd w:val="clear" w:color="auto" w:fill="auto"/>
            <w:vAlign w:val="center"/>
          </w:tcPr>
          <w:p w14:paraId="5095589E"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C757D38"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Analiza czasowa wartości QT/QTc w podziale na godziny/dni/łącznie lub sen/aktywność pacjenta</w:t>
            </w:r>
          </w:p>
        </w:tc>
        <w:tc>
          <w:tcPr>
            <w:tcW w:w="1276" w:type="dxa"/>
            <w:shd w:val="clear" w:color="auto" w:fill="auto"/>
          </w:tcPr>
          <w:p w14:paraId="12517C54"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B1B51B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4B4053E" w14:textId="77777777" w:rsidTr="00F9556E">
        <w:trPr>
          <w:cantSplit/>
          <w:trHeight w:val="680"/>
        </w:trPr>
        <w:tc>
          <w:tcPr>
            <w:tcW w:w="704" w:type="dxa"/>
            <w:shd w:val="clear" w:color="auto" w:fill="auto"/>
            <w:vAlign w:val="center"/>
          </w:tcPr>
          <w:p w14:paraId="1D9C038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5407E0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Wykres wartości/zdarzeń QT/QTc</w:t>
            </w:r>
          </w:p>
        </w:tc>
        <w:tc>
          <w:tcPr>
            <w:tcW w:w="1276" w:type="dxa"/>
            <w:shd w:val="clear" w:color="auto" w:fill="auto"/>
          </w:tcPr>
          <w:p w14:paraId="162EC10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1AB0337D"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103302E" w14:textId="77777777" w:rsidTr="00F9556E">
        <w:trPr>
          <w:cantSplit/>
          <w:trHeight w:val="680"/>
        </w:trPr>
        <w:tc>
          <w:tcPr>
            <w:tcW w:w="704" w:type="dxa"/>
            <w:shd w:val="clear" w:color="auto" w:fill="auto"/>
            <w:vAlign w:val="center"/>
          </w:tcPr>
          <w:p w14:paraId="393A1CA0"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568FEC5" w14:textId="4A2F1958" w:rsidR="003658DC" w:rsidRPr="003658DC" w:rsidRDefault="003658DC" w:rsidP="00EE13C7">
            <w:pPr>
              <w:spacing w:before="120"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xml:space="preserve">Możliwość zainstalowania bazy badań na serwerze i zdalnej analizy z dowolnego komputera </w:t>
            </w:r>
            <w:r w:rsidR="00EE13C7">
              <w:rPr>
                <w:rFonts w:ascii="Calibri" w:eastAsiaTheme="minorHAnsi" w:hAnsi="Calibri" w:cs="Calibri"/>
                <w:iCs/>
                <w:sz w:val="22"/>
                <w:szCs w:val="22"/>
                <w:lang w:eastAsia="en-US"/>
              </w:rPr>
              <w:t xml:space="preserve">posiadanego przez Użytkownika </w:t>
            </w:r>
            <w:r w:rsidRPr="003658DC">
              <w:rPr>
                <w:rFonts w:ascii="Calibri" w:eastAsiaTheme="minorHAnsi" w:hAnsi="Calibri" w:cs="Calibri"/>
                <w:iCs/>
                <w:sz w:val="22"/>
                <w:szCs w:val="22"/>
                <w:lang w:eastAsia="en-US"/>
              </w:rPr>
              <w:t>podłączonego do niej</w:t>
            </w:r>
          </w:p>
        </w:tc>
        <w:tc>
          <w:tcPr>
            <w:tcW w:w="1276" w:type="dxa"/>
            <w:shd w:val="clear" w:color="auto" w:fill="auto"/>
          </w:tcPr>
          <w:p w14:paraId="28027A79"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2214290"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E600A20" w14:textId="77777777" w:rsidTr="00F9556E">
        <w:trPr>
          <w:cantSplit/>
          <w:trHeight w:val="680"/>
        </w:trPr>
        <w:tc>
          <w:tcPr>
            <w:tcW w:w="704" w:type="dxa"/>
            <w:shd w:val="clear" w:color="auto" w:fill="auto"/>
            <w:vAlign w:val="center"/>
          </w:tcPr>
          <w:p w14:paraId="025C3274"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2608392D"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Stacja robocza:</w:t>
            </w:r>
          </w:p>
          <w:p w14:paraId="24862D32"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Procesor osiągający w testach PassMark min.7300 punktów;</w:t>
            </w:r>
          </w:p>
          <w:p w14:paraId="4A80AA56"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dysk twardy  min. 500GB</w:t>
            </w:r>
          </w:p>
          <w:p w14:paraId="4513708C"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pamięc RAM min. 8GB</w:t>
            </w:r>
          </w:p>
          <w:p w14:paraId="15D1736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klawiatura, mysz</w:t>
            </w:r>
          </w:p>
          <w:p w14:paraId="1F449693"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napęd DVD/RW</w:t>
            </w:r>
          </w:p>
          <w:p w14:paraId="255157AD"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ilość  portów USB 2.0: min. 8 szt.</w:t>
            </w:r>
          </w:p>
          <w:p w14:paraId="3C9D4C42" w14:textId="77777777" w:rsidR="003658DC" w:rsidRPr="003658DC" w:rsidRDefault="003658DC" w:rsidP="003658DC">
            <w:pPr>
              <w:spacing w:before="120" w:after="120"/>
              <w:ind w:left="86" w:hanging="86"/>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system operacyjny Microsoft Windows 10 Professional PLX64 lub równoważny funkcjonalnie tj. w polskiej wersji językowej, zapewniający możliwość  obsługi aplikacji użytkowych przez Zamawiającego</w:t>
            </w:r>
          </w:p>
        </w:tc>
        <w:tc>
          <w:tcPr>
            <w:tcW w:w="1276" w:type="dxa"/>
            <w:shd w:val="clear" w:color="auto" w:fill="auto"/>
          </w:tcPr>
          <w:p w14:paraId="7983539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E2AE35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02DFDF0E" w14:textId="77777777" w:rsidTr="00F9556E">
        <w:trPr>
          <w:cantSplit/>
          <w:trHeight w:val="680"/>
        </w:trPr>
        <w:tc>
          <w:tcPr>
            <w:tcW w:w="704" w:type="dxa"/>
            <w:shd w:val="clear" w:color="auto" w:fill="auto"/>
            <w:vAlign w:val="center"/>
          </w:tcPr>
          <w:p w14:paraId="157123BA"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0744F98" w14:textId="77777777" w:rsidR="003658DC" w:rsidRPr="003658DC" w:rsidRDefault="003658DC" w:rsidP="003658DC">
            <w:pPr>
              <w:spacing w:after="160" w:line="259" w:lineRule="auto"/>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Monitor :</w:t>
            </w:r>
          </w:p>
          <w:p w14:paraId="791E367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LCD, kolorowy</w:t>
            </w:r>
          </w:p>
          <w:p w14:paraId="171C2835"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przekątna ekranu: min.24 cale</w:t>
            </w:r>
          </w:p>
          <w:p w14:paraId="2E3F3CEA" w14:textId="77777777" w:rsidR="003658DC" w:rsidRPr="003658DC" w:rsidRDefault="003658DC" w:rsidP="003658DC">
            <w:pPr>
              <w:spacing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rozdzielczość min. 1920x1080 px</w:t>
            </w:r>
          </w:p>
        </w:tc>
        <w:tc>
          <w:tcPr>
            <w:tcW w:w="1276" w:type="dxa"/>
            <w:shd w:val="clear" w:color="auto" w:fill="auto"/>
          </w:tcPr>
          <w:p w14:paraId="4B10B7AC"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B631314"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35BD5430" w14:textId="77777777" w:rsidTr="00F9556E">
        <w:trPr>
          <w:cantSplit/>
          <w:trHeight w:val="680"/>
        </w:trPr>
        <w:tc>
          <w:tcPr>
            <w:tcW w:w="704" w:type="dxa"/>
            <w:shd w:val="clear" w:color="auto" w:fill="auto"/>
            <w:vAlign w:val="center"/>
          </w:tcPr>
          <w:p w14:paraId="617CC811" w14:textId="77777777" w:rsidR="003658DC" w:rsidRPr="003658DC" w:rsidRDefault="003658DC" w:rsidP="000A313E">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B1425EC"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Drukarka:</w:t>
            </w:r>
          </w:p>
          <w:p w14:paraId="1EFF8EE0"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laserowa</w:t>
            </w:r>
          </w:p>
          <w:p w14:paraId="4D18ED6F" w14:textId="77777777" w:rsidR="003658DC" w:rsidRPr="003658DC" w:rsidRDefault="003658DC" w:rsidP="003658DC">
            <w:pPr>
              <w:spacing w:after="120"/>
              <w:rPr>
                <w:rFonts w:ascii="Calibri" w:eastAsiaTheme="minorHAnsi" w:hAnsi="Calibri" w:cs="Calibri"/>
                <w:iCs/>
                <w:sz w:val="22"/>
                <w:szCs w:val="22"/>
                <w:lang w:eastAsia="en-US"/>
              </w:rPr>
            </w:pPr>
            <w:r w:rsidRPr="003658DC">
              <w:rPr>
                <w:rFonts w:ascii="Calibri" w:eastAsiaTheme="minorHAnsi" w:hAnsi="Calibri" w:cs="Calibri"/>
                <w:iCs/>
                <w:sz w:val="22"/>
                <w:szCs w:val="22"/>
                <w:lang w:eastAsia="en-US"/>
              </w:rPr>
              <w:t>- monochromatyczna</w:t>
            </w:r>
          </w:p>
          <w:p w14:paraId="50598ECB" w14:textId="77777777" w:rsidR="003658DC" w:rsidRPr="003658DC" w:rsidRDefault="003658DC" w:rsidP="003658DC">
            <w:pPr>
              <w:spacing w:after="120"/>
              <w:rPr>
                <w:rFonts w:ascii="Verdana" w:eastAsiaTheme="minorHAnsi" w:hAnsi="Verdana" w:cs="Calibri"/>
                <w:sz w:val="18"/>
                <w:szCs w:val="18"/>
                <w:lang w:eastAsia="en-US"/>
              </w:rPr>
            </w:pPr>
            <w:r w:rsidRPr="003658DC">
              <w:rPr>
                <w:rFonts w:ascii="Calibri" w:eastAsiaTheme="minorHAnsi" w:hAnsi="Calibri" w:cs="Calibri"/>
                <w:iCs/>
                <w:sz w:val="22"/>
                <w:szCs w:val="22"/>
                <w:lang w:eastAsia="en-US"/>
              </w:rPr>
              <w:t>- podajnik  standardowy: min. 125 arkuszy</w:t>
            </w:r>
          </w:p>
        </w:tc>
        <w:tc>
          <w:tcPr>
            <w:tcW w:w="1276" w:type="dxa"/>
            <w:shd w:val="clear" w:color="auto" w:fill="auto"/>
          </w:tcPr>
          <w:p w14:paraId="16C7E8ED"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E3F8426"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6B2EC37" w14:textId="77777777" w:rsidTr="00F9556E">
        <w:trPr>
          <w:cantSplit/>
          <w:trHeight w:val="680"/>
        </w:trPr>
        <w:tc>
          <w:tcPr>
            <w:tcW w:w="704" w:type="dxa"/>
            <w:shd w:val="clear" w:color="auto" w:fill="DEEAF6" w:themeFill="accent1" w:themeFillTint="33"/>
            <w:vAlign w:val="center"/>
          </w:tcPr>
          <w:p w14:paraId="3B53799F" w14:textId="77777777" w:rsidR="003658DC" w:rsidRPr="003658DC" w:rsidRDefault="003658DC" w:rsidP="000A313E">
            <w:pPr>
              <w:numPr>
                <w:ilvl w:val="0"/>
                <w:numId w:val="100"/>
              </w:numPr>
              <w:spacing w:before="60" w:after="60" w:line="259" w:lineRule="auto"/>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0C6DADD8" w14:textId="77777777" w:rsidR="003658DC" w:rsidRPr="003658DC" w:rsidRDefault="003658DC" w:rsidP="003658DC">
            <w:pPr>
              <w:tabs>
                <w:tab w:val="left" w:pos="1369"/>
              </w:tabs>
              <w:spacing w:after="120" w:line="240" w:lineRule="exact"/>
              <w:jc w:val="both"/>
              <w:rPr>
                <w:rFonts w:ascii="Century Gothic" w:hAnsi="Century Gothic"/>
                <w:b/>
                <w:color w:val="000000"/>
                <w:sz w:val="20"/>
                <w:szCs w:val="20"/>
              </w:rPr>
            </w:pPr>
            <w:r w:rsidRPr="003658DC">
              <w:rPr>
                <w:rFonts w:ascii="Century Gothic" w:hAnsi="Century Gothic"/>
                <w:b/>
                <w:color w:val="000000"/>
                <w:sz w:val="20"/>
                <w:szCs w:val="20"/>
              </w:rPr>
              <w:t xml:space="preserve">Aparat do monitorowania ciśnienia krwi - szt. 3 </w:t>
            </w:r>
          </w:p>
        </w:tc>
      </w:tr>
      <w:tr w:rsidR="00247EE9" w:rsidRPr="003658DC" w14:paraId="235C743D" w14:textId="77777777" w:rsidTr="004E6661">
        <w:trPr>
          <w:cantSplit/>
          <w:trHeight w:val="680"/>
        </w:trPr>
        <w:tc>
          <w:tcPr>
            <w:tcW w:w="704" w:type="dxa"/>
            <w:shd w:val="clear" w:color="auto" w:fill="auto"/>
            <w:vAlign w:val="center"/>
          </w:tcPr>
          <w:p w14:paraId="791CF562"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FEB70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 xml:space="preserve">Oprogramowanie pracujące na wspólnej bazie pacjentów </w:t>
            </w:r>
            <w:r w:rsidRPr="003658DC">
              <w:rPr>
                <w:rFonts w:ascii="Calibri" w:eastAsiaTheme="minorHAnsi" w:hAnsi="Calibri" w:cs="Calibri"/>
                <w:sz w:val="22"/>
                <w:szCs w:val="22"/>
                <w:lang w:eastAsia="en-US"/>
              </w:rPr>
              <w:br/>
              <w:t xml:space="preserve">i stanowiące jeden z modułów platformy medycznej: holter EKG, holter ciśnieniowy, próbę wysiłkową, ergospirometrię, komputerowe EKG i komputerową spirometrię. </w:t>
            </w:r>
          </w:p>
        </w:tc>
        <w:tc>
          <w:tcPr>
            <w:tcW w:w="1276" w:type="dxa"/>
            <w:shd w:val="clear" w:color="auto" w:fill="auto"/>
          </w:tcPr>
          <w:p w14:paraId="54C035EC" w14:textId="5BE9AF92"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6CE1894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5E2786B" w14:textId="77777777" w:rsidTr="004E6661">
        <w:trPr>
          <w:cantSplit/>
          <w:trHeight w:val="680"/>
        </w:trPr>
        <w:tc>
          <w:tcPr>
            <w:tcW w:w="704" w:type="dxa"/>
            <w:shd w:val="clear" w:color="auto" w:fill="auto"/>
            <w:vAlign w:val="center"/>
          </w:tcPr>
          <w:p w14:paraId="2CE3FCFC"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D2B8F"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podziału okresu badań na 4 podokresy i ich programowanie</w:t>
            </w:r>
          </w:p>
        </w:tc>
        <w:tc>
          <w:tcPr>
            <w:tcW w:w="1276" w:type="dxa"/>
            <w:shd w:val="clear" w:color="auto" w:fill="auto"/>
          </w:tcPr>
          <w:p w14:paraId="142CE8E4" w14:textId="2F0165EE"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19EF2170"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18E5BD3" w14:textId="77777777" w:rsidTr="004E6661">
        <w:trPr>
          <w:cantSplit/>
          <w:trHeight w:val="680"/>
        </w:trPr>
        <w:tc>
          <w:tcPr>
            <w:tcW w:w="704" w:type="dxa"/>
            <w:shd w:val="clear" w:color="auto" w:fill="auto"/>
            <w:vAlign w:val="center"/>
          </w:tcPr>
          <w:p w14:paraId="5C325339"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AF8DF2"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programowania czasu wykonania poszczególnych pomiarów (z dokładnością do 1 min)</w:t>
            </w:r>
          </w:p>
        </w:tc>
        <w:tc>
          <w:tcPr>
            <w:tcW w:w="1276" w:type="dxa"/>
            <w:shd w:val="clear" w:color="auto" w:fill="auto"/>
          </w:tcPr>
          <w:p w14:paraId="16E54765" w14:textId="63B038E5"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74F0B64B"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E786101" w14:textId="77777777" w:rsidTr="004E6661">
        <w:trPr>
          <w:cantSplit/>
          <w:trHeight w:val="680"/>
        </w:trPr>
        <w:tc>
          <w:tcPr>
            <w:tcW w:w="704" w:type="dxa"/>
            <w:shd w:val="clear" w:color="auto" w:fill="auto"/>
            <w:vAlign w:val="center"/>
          </w:tcPr>
          <w:p w14:paraId="5D657BCD"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4B529F"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Wyliczenie takich wartości jak: ciśnienia maksymalne, średnie ważone ciśnienia i tętna, ładunku ciśnienia krwi dla całości badania jak i dla każdego podokresu oraz porannego wzrostu</w:t>
            </w:r>
          </w:p>
        </w:tc>
        <w:tc>
          <w:tcPr>
            <w:tcW w:w="1276" w:type="dxa"/>
            <w:shd w:val="clear" w:color="auto" w:fill="auto"/>
          </w:tcPr>
          <w:p w14:paraId="79AD6DDB" w14:textId="7A83966F"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0D5C716F"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61DB309" w14:textId="77777777" w:rsidTr="004E6661">
        <w:trPr>
          <w:cantSplit/>
          <w:trHeight w:val="680"/>
        </w:trPr>
        <w:tc>
          <w:tcPr>
            <w:tcW w:w="704" w:type="dxa"/>
            <w:shd w:val="clear" w:color="auto" w:fill="auto"/>
            <w:vAlign w:val="center"/>
          </w:tcPr>
          <w:p w14:paraId="5B2E273F"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4A48B7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Tryby pracy administratora i użytkowników systemu</w:t>
            </w:r>
          </w:p>
        </w:tc>
        <w:tc>
          <w:tcPr>
            <w:tcW w:w="1276" w:type="dxa"/>
            <w:shd w:val="clear" w:color="auto" w:fill="auto"/>
          </w:tcPr>
          <w:p w14:paraId="0786CCBE" w14:textId="252F1A16"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5969423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9B426C6" w14:textId="77777777" w:rsidTr="004E6661">
        <w:trPr>
          <w:cantSplit/>
          <w:trHeight w:val="680"/>
        </w:trPr>
        <w:tc>
          <w:tcPr>
            <w:tcW w:w="704" w:type="dxa"/>
            <w:shd w:val="clear" w:color="auto" w:fill="auto"/>
            <w:vAlign w:val="center"/>
          </w:tcPr>
          <w:p w14:paraId="2C6A3A8F"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555512"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Zabezpieczenie dostępu do oprogramowania hasłem</w:t>
            </w:r>
          </w:p>
        </w:tc>
        <w:tc>
          <w:tcPr>
            <w:tcW w:w="1276" w:type="dxa"/>
            <w:shd w:val="clear" w:color="auto" w:fill="auto"/>
          </w:tcPr>
          <w:p w14:paraId="1EAD5434" w14:textId="1B0877EA" w:rsidR="00247EE9" w:rsidRPr="003658DC" w:rsidRDefault="00247EE9" w:rsidP="00247EE9">
            <w:pPr>
              <w:spacing w:after="160" w:line="259" w:lineRule="auto"/>
              <w:jc w:val="center"/>
              <w:rPr>
                <w:rFonts w:ascii="Verdana" w:eastAsia="Calibri" w:hAnsi="Verdana"/>
                <w:sz w:val="18"/>
                <w:szCs w:val="18"/>
                <w:lang w:eastAsia="en-US"/>
              </w:rPr>
            </w:pPr>
            <w:r w:rsidRPr="007E05C5">
              <w:rPr>
                <w:rFonts w:ascii="Verdana" w:eastAsia="Calibri" w:hAnsi="Verdana"/>
                <w:sz w:val="18"/>
                <w:szCs w:val="18"/>
                <w:lang w:eastAsia="en-US"/>
              </w:rPr>
              <w:t>Tak, podać</w:t>
            </w:r>
          </w:p>
        </w:tc>
        <w:tc>
          <w:tcPr>
            <w:tcW w:w="1855" w:type="dxa"/>
            <w:shd w:val="clear" w:color="auto" w:fill="auto"/>
            <w:vAlign w:val="center"/>
          </w:tcPr>
          <w:p w14:paraId="7A841F5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6A7D3B59" w14:textId="77777777" w:rsidTr="004E6661">
        <w:trPr>
          <w:cantSplit/>
          <w:trHeight w:val="680"/>
        </w:trPr>
        <w:tc>
          <w:tcPr>
            <w:tcW w:w="704" w:type="dxa"/>
            <w:shd w:val="clear" w:color="auto" w:fill="auto"/>
            <w:vAlign w:val="center"/>
          </w:tcPr>
          <w:p w14:paraId="4F405AA9"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E2F256"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Menu i raporty w języku polskim</w:t>
            </w:r>
          </w:p>
        </w:tc>
        <w:tc>
          <w:tcPr>
            <w:tcW w:w="1276" w:type="dxa"/>
            <w:shd w:val="clear" w:color="auto" w:fill="auto"/>
          </w:tcPr>
          <w:p w14:paraId="0777D17F" w14:textId="7A5BCE4E"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1AAC992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A904FA1" w14:textId="77777777" w:rsidTr="004E6661">
        <w:trPr>
          <w:cantSplit/>
          <w:trHeight w:val="680"/>
        </w:trPr>
        <w:tc>
          <w:tcPr>
            <w:tcW w:w="704" w:type="dxa"/>
            <w:shd w:val="clear" w:color="auto" w:fill="auto"/>
            <w:vAlign w:val="center"/>
          </w:tcPr>
          <w:p w14:paraId="615AA3AA"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45A4E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przeglądania wyników pomiarów w formie tabeli, wykresów i histogramów</w:t>
            </w:r>
          </w:p>
        </w:tc>
        <w:tc>
          <w:tcPr>
            <w:tcW w:w="1276" w:type="dxa"/>
            <w:shd w:val="clear" w:color="auto" w:fill="auto"/>
          </w:tcPr>
          <w:p w14:paraId="23D3D3DD" w14:textId="2F067947"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107383B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6C5FB9B5" w14:textId="77777777" w:rsidTr="004E6661">
        <w:trPr>
          <w:cantSplit/>
          <w:trHeight w:val="680"/>
        </w:trPr>
        <w:tc>
          <w:tcPr>
            <w:tcW w:w="704" w:type="dxa"/>
            <w:shd w:val="clear" w:color="auto" w:fill="auto"/>
            <w:vAlign w:val="center"/>
          </w:tcPr>
          <w:p w14:paraId="4D4BB904"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05AD0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wprowadzenia uwag do poszczególnych pomiarów</w:t>
            </w:r>
          </w:p>
        </w:tc>
        <w:tc>
          <w:tcPr>
            <w:tcW w:w="1276" w:type="dxa"/>
            <w:shd w:val="clear" w:color="auto" w:fill="auto"/>
          </w:tcPr>
          <w:p w14:paraId="0DCB2EC6" w14:textId="266764D9"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46CE1DF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8E98149" w14:textId="77777777" w:rsidTr="004E6661">
        <w:trPr>
          <w:cantSplit/>
          <w:trHeight w:val="680"/>
        </w:trPr>
        <w:tc>
          <w:tcPr>
            <w:tcW w:w="704" w:type="dxa"/>
            <w:shd w:val="clear" w:color="auto" w:fill="auto"/>
            <w:vAlign w:val="center"/>
          </w:tcPr>
          <w:p w14:paraId="2F644B11"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A09DD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konfiguracji i pełnej edycji raportu (tak, jak w edytorze tekstu)</w:t>
            </w:r>
          </w:p>
        </w:tc>
        <w:tc>
          <w:tcPr>
            <w:tcW w:w="1276" w:type="dxa"/>
            <w:shd w:val="clear" w:color="auto" w:fill="auto"/>
          </w:tcPr>
          <w:p w14:paraId="6DD3688A" w14:textId="67949A51"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625E5B8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347C1FF" w14:textId="77777777" w:rsidTr="004E6661">
        <w:trPr>
          <w:cantSplit/>
          <w:trHeight w:val="680"/>
        </w:trPr>
        <w:tc>
          <w:tcPr>
            <w:tcW w:w="704" w:type="dxa"/>
            <w:shd w:val="clear" w:color="auto" w:fill="auto"/>
            <w:vAlign w:val="center"/>
          </w:tcPr>
          <w:p w14:paraId="1111BF6A"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E8FC9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Instrukcja obsługi w języku polskim</w:t>
            </w:r>
          </w:p>
        </w:tc>
        <w:tc>
          <w:tcPr>
            <w:tcW w:w="1276" w:type="dxa"/>
            <w:shd w:val="clear" w:color="auto" w:fill="auto"/>
          </w:tcPr>
          <w:p w14:paraId="352EA703" w14:textId="4AF10C30"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59C9F1A2"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1DD49184" w14:textId="77777777" w:rsidTr="004E6661">
        <w:trPr>
          <w:cantSplit/>
          <w:trHeight w:val="680"/>
        </w:trPr>
        <w:tc>
          <w:tcPr>
            <w:tcW w:w="704" w:type="dxa"/>
            <w:shd w:val="clear" w:color="auto" w:fill="auto"/>
            <w:vAlign w:val="center"/>
          </w:tcPr>
          <w:p w14:paraId="62EA2DEC" w14:textId="77777777" w:rsidR="00247EE9" w:rsidRPr="003658DC" w:rsidRDefault="00247EE9" w:rsidP="000A313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F0B237"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 zestawie z rejestratorem futerał z paskiem, mankiet standardowy, osiem akumulatorów, ładowarka akumulatorów, walizka</w:t>
            </w:r>
          </w:p>
        </w:tc>
        <w:tc>
          <w:tcPr>
            <w:tcW w:w="1276" w:type="dxa"/>
            <w:shd w:val="clear" w:color="auto" w:fill="auto"/>
          </w:tcPr>
          <w:p w14:paraId="48F1CF02" w14:textId="1C6D6375" w:rsidR="00247EE9" w:rsidRPr="003658DC" w:rsidRDefault="00247EE9" w:rsidP="00247EE9">
            <w:pPr>
              <w:spacing w:after="160" w:line="259" w:lineRule="auto"/>
              <w:jc w:val="center"/>
              <w:rPr>
                <w:rFonts w:ascii="Verdana" w:eastAsia="Calibri" w:hAnsi="Verdana"/>
                <w:sz w:val="18"/>
                <w:szCs w:val="18"/>
                <w:lang w:eastAsia="en-US"/>
              </w:rPr>
            </w:pPr>
            <w:r w:rsidRPr="00877CE7">
              <w:rPr>
                <w:rFonts w:ascii="Verdana" w:eastAsia="Calibri" w:hAnsi="Verdana"/>
                <w:sz w:val="18"/>
                <w:szCs w:val="18"/>
                <w:lang w:eastAsia="en-US"/>
              </w:rPr>
              <w:t>Tak, podać</w:t>
            </w:r>
          </w:p>
        </w:tc>
        <w:tc>
          <w:tcPr>
            <w:tcW w:w="1855" w:type="dxa"/>
            <w:shd w:val="clear" w:color="auto" w:fill="auto"/>
            <w:vAlign w:val="center"/>
          </w:tcPr>
          <w:p w14:paraId="7F9F5032" w14:textId="77777777" w:rsidR="00247EE9" w:rsidRPr="003658DC" w:rsidRDefault="00247EE9" w:rsidP="00247EE9">
            <w:pPr>
              <w:spacing w:before="60" w:after="60"/>
              <w:rPr>
                <w:rFonts w:ascii="Verdana" w:eastAsia="Calibri" w:hAnsi="Verdana"/>
                <w:bCs/>
                <w:sz w:val="18"/>
                <w:szCs w:val="18"/>
                <w:lang w:eastAsia="en-US"/>
              </w:rPr>
            </w:pPr>
          </w:p>
        </w:tc>
      </w:tr>
      <w:tr w:rsidR="003658DC" w:rsidRPr="003658DC" w14:paraId="32D305D8" w14:textId="77777777" w:rsidTr="00F9556E">
        <w:trPr>
          <w:cantSplit/>
          <w:trHeight w:val="680"/>
        </w:trPr>
        <w:tc>
          <w:tcPr>
            <w:tcW w:w="704" w:type="dxa"/>
            <w:shd w:val="clear" w:color="auto" w:fill="auto"/>
            <w:vAlign w:val="center"/>
          </w:tcPr>
          <w:p w14:paraId="7EDF3876"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single" w:sz="4" w:space="0" w:color="auto"/>
              <w:left w:val="single" w:sz="4" w:space="0" w:color="auto"/>
              <w:bottom w:val="single" w:sz="4" w:space="0" w:color="auto"/>
            </w:tcBorders>
            <w:vAlign w:val="center"/>
          </w:tcPr>
          <w:p w14:paraId="5485F9F5" w14:textId="77777777" w:rsidR="003658DC" w:rsidRPr="003658DC" w:rsidRDefault="003658DC" w:rsidP="003658DC">
            <w:pPr>
              <w:spacing w:before="60" w:after="60"/>
              <w:rPr>
                <w:rFonts w:ascii="Verdana" w:eastAsia="Calibri" w:hAnsi="Verdana"/>
                <w:bCs/>
                <w:sz w:val="18"/>
                <w:szCs w:val="18"/>
                <w:lang w:eastAsia="en-US"/>
              </w:rPr>
            </w:pPr>
            <w:r w:rsidRPr="003658DC">
              <w:rPr>
                <w:rFonts w:ascii="Calibri" w:eastAsiaTheme="minorHAnsi" w:hAnsi="Calibri" w:cs="Calibri"/>
                <w:b/>
                <w:sz w:val="22"/>
                <w:szCs w:val="22"/>
                <w:lang w:eastAsia="en-US"/>
              </w:rPr>
              <w:t>Rejestrator holtera ciśnienia  - 3 sztuki</w:t>
            </w:r>
          </w:p>
        </w:tc>
      </w:tr>
      <w:tr w:rsidR="00247EE9" w:rsidRPr="003658DC" w14:paraId="33D2FDF9" w14:textId="77777777" w:rsidTr="004E6661">
        <w:trPr>
          <w:cantSplit/>
          <w:trHeight w:val="680"/>
        </w:trPr>
        <w:tc>
          <w:tcPr>
            <w:tcW w:w="704" w:type="dxa"/>
            <w:shd w:val="clear" w:color="auto" w:fill="auto"/>
            <w:vAlign w:val="center"/>
          </w:tcPr>
          <w:p w14:paraId="64940124"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C9B7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Metoda pomiaru oscylometryczna</w:t>
            </w:r>
          </w:p>
        </w:tc>
        <w:tc>
          <w:tcPr>
            <w:tcW w:w="1276" w:type="dxa"/>
            <w:shd w:val="clear" w:color="auto" w:fill="auto"/>
          </w:tcPr>
          <w:p w14:paraId="21E518D2" w14:textId="7E666689"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6CF5FC0A"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3E672A" w14:textId="77777777" w:rsidTr="004E6661">
        <w:trPr>
          <w:cantSplit/>
          <w:trHeight w:val="680"/>
        </w:trPr>
        <w:tc>
          <w:tcPr>
            <w:tcW w:w="704" w:type="dxa"/>
            <w:shd w:val="clear" w:color="auto" w:fill="auto"/>
            <w:vAlign w:val="center"/>
          </w:tcPr>
          <w:p w14:paraId="40661A7D"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130FD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Pomiar ciśnienia skurczowego i rozkurczowego</w:t>
            </w:r>
          </w:p>
        </w:tc>
        <w:tc>
          <w:tcPr>
            <w:tcW w:w="1276" w:type="dxa"/>
            <w:shd w:val="clear" w:color="auto" w:fill="auto"/>
          </w:tcPr>
          <w:p w14:paraId="7E54850C" w14:textId="397898E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B810F8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26A720" w14:textId="77777777" w:rsidTr="004E6661">
        <w:trPr>
          <w:cantSplit/>
          <w:trHeight w:val="680"/>
        </w:trPr>
        <w:tc>
          <w:tcPr>
            <w:tcW w:w="704" w:type="dxa"/>
            <w:shd w:val="clear" w:color="auto" w:fill="auto"/>
            <w:vAlign w:val="center"/>
          </w:tcPr>
          <w:p w14:paraId="0208B963"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BCB9A6"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ustawienia czasu ciągłego zapisu: do 51 godz.</w:t>
            </w:r>
          </w:p>
        </w:tc>
        <w:tc>
          <w:tcPr>
            <w:tcW w:w="1276" w:type="dxa"/>
            <w:shd w:val="clear" w:color="auto" w:fill="auto"/>
          </w:tcPr>
          <w:p w14:paraId="1A2ACF01" w14:textId="628E5E3C"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77541E9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7936F50" w14:textId="77777777" w:rsidTr="004E6661">
        <w:trPr>
          <w:cantSplit/>
          <w:trHeight w:val="680"/>
        </w:trPr>
        <w:tc>
          <w:tcPr>
            <w:tcW w:w="704" w:type="dxa"/>
            <w:shd w:val="clear" w:color="auto" w:fill="auto"/>
            <w:vAlign w:val="center"/>
          </w:tcPr>
          <w:p w14:paraId="72E664D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B793C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Komunikacja z komputerem poprzez kabel optyczny USB (światłowód o szybkości transmisji min.  115200bit/s)</w:t>
            </w:r>
          </w:p>
        </w:tc>
        <w:tc>
          <w:tcPr>
            <w:tcW w:w="1276" w:type="dxa"/>
            <w:shd w:val="clear" w:color="auto" w:fill="auto"/>
          </w:tcPr>
          <w:p w14:paraId="1CADF784" w14:textId="0AC203DC"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58FD46D6"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2AD1AD0" w14:textId="77777777" w:rsidTr="004E6661">
        <w:trPr>
          <w:cantSplit/>
          <w:trHeight w:val="680"/>
        </w:trPr>
        <w:tc>
          <w:tcPr>
            <w:tcW w:w="704" w:type="dxa"/>
            <w:shd w:val="clear" w:color="auto" w:fill="auto"/>
            <w:vAlign w:val="center"/>
          </w:tcPr>
          <w:p w14:paraId="3E22154C"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97D82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Pomiar na żądanie</w:t>
            </w:r>
          </w:p>
        </w:tc>
        <w:tc>
          <w:tcPr>
            <w:tcW w:w="1276" w:type="dxa"/>
            <w:shd w:val="clear" w:color="auto" w:fill="auto"/>
          </w:tcPr>
          <w:p w14:paraId="284C3E50" w14:textId="501ABD27"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FFF5D5B"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1BE4BBA" w14:textId="77777777" w:rsidTr="004E6661">
        <w:trPr>
          <w:cantSplit/>
          <w:trHeight w:val="680"/>
        </w:trPr>
        <w:tc>
          <w:tcPr>
            <w:tcW w:w="704" w:type="dxa"/>
            <w:shd w:val="clear" w:color="auto" w:fill="auto"/>
            <w:vAlign w:val="center"/>
          </w:tcPr>
          <w:p w14:paraId="55EA849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ED655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Przycisk zmiany ręcznej pomiędzy dniem a nocą</w:t>
            </w:r>
          </w:p>
        </w:tc>
        <w:tc>
          <w:tcPr>
            <w:tcW w:w="1276" w:type="dxa"/>
            <w:shd w:val="clear" w:color="auto" w:fill="auto"/>
          </w:tcPr>
          <w:p w14:paraId="4E552480" w14:textId="2CD75DC8"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33662C4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3E1FE0C" w14:textId="77777777" w:rsidTr="004E6661">
        <w:trPr>
          <w:cantSplit/>
          <w:trHeight w:val="680"/>
        </w:trPr>
        <w:tc>
          <w:tcPr>
            <w:tcW w:w="704" w:type="dxa"/>
            <w:shd w:val="clear" w:color="auto" w:fill="auto"/>
            <w:vAlign w:val="center"/>
          </w:tcPr>
          <w:p w14:paraId="2C6C22E5"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B837CA3"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Przycisk informacji o pobraniu leku</w:t>
            </w:r>
          </w:p>
        </w:tc>
        <w:tc>
          <w:tcPr>
            <w:tcW w:w="1276" w:type="dxa"/>
            <w:shd w:val="clear" w:color="auto" w:fill="auto"/>
          </w:tcPr>
          <w:p w14:paraId="0E516411" w14:textId="5D35889D"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63789466"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323A519" w14:textId="77777777" w:rsidTr="004E6661">
        <w:trPr>
          <w:cantSplit/>
          <w:trHeight w:val="680"/>
        </w:trPr>
        <w:tc>
          <w:tcPr>
            <w:tcW w:w="704" w:type="dxa"/>
            <w:shd w:val="clear" w:color="auto" w:fill="auto"/>
            <w:vAlign w:val="center"/>
          </w:tcPr>
          <w:p w14:paraId="2FDBE8E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82B7E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Automatyczny dobór ciśnienia w rękawie pacjenta</w:t>
            </w:r>
          </w:p>
        </w:tc>
        <w:tc>
          <w:tcPr>
            <w:tcW w:w="1276" w:type="dxa"/>
            <w:shd w:val="clear" w:color="auto" w:fill="auto"/>
          </w:tcPr>
          <w:p w14:paraId="0BD574BB" w14:textId="69C6C96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16EBE7A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5016D12" w14:textId="77777777" w:rsidTr="004E6661">
        <w:trPr>
          <w:cantSplit/>
          <w:trHeight w:val="680"/>
        </w:trPr>
        <w:tc>
          <w:tcPr>
            <w:tcW w:w="704" w:type="dxa"/>
            <w:shd w:val="clear" w:color="auto" w:fill="auto"/>
            <w:vAlign w:val="center"/>
          </w:tcPr>
          <w:p w14:paraId="3981945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4829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Możliwość stosowania min. 3 rodzaje mankietów (mały, standard, duży)</w:t>
            </w:r>
          </w:p>
        </w:tc>
        <w:tc>
          <w:tcPr>
            <w:tcW w:w="1276" w:type="dxa"/>
            <w:shd w:val="clear" w:color="auto" w:fill="auto"/>
          </w:tcPr>
          <w:p w14:paraId="02B251B8" w14:textId="0A292A2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DF5AD2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25AE4DF" w14:textId="77777777" w:rsidTr="004E6661">
        <w:trPr>
          <w:cantSplit/>
          <w:trHeight w:val="680"/>
        </w:trPr>
        <w:tc>
          <w:tcPr>
            <w:tcW w:w="704" w:type="dxa"/>
            <w:shd w:val="clear" w:color="auto" w:fill="auto"/>
            <w:vAlign w:val="center"/>
          </w:tcPr>
          <w:p w14:paraId="42C20E3A"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9A893E0"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Wyświetlacz LCD w rejestratorze</w:t>
            </w:r>
          </w:p>
        </w:tc>
        <w:tc>
          <w:tcPr>
            <w:tcW w:w="1276" w:type="dxa"/>
            <w:shd w:val="clear" w:color="auto" w:fill="auto"/>
          </w:tcPr>
          <w:p w14:paraId="433DB2D2" w14:textId="684289FB"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3101EFD7"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01B95E24" w14:textId="77777777" w:rsidTr="004E6661">
        <w:trPr>
          <w:cantSplit/>
          <w:trHeight w:val="680"/>
        </w:trPr>
        <w:tc>
          <w:tcPr>
            <w:tcW w:w="704" w:type="dxa"/>
            <w:shd w:val="clear" w:color="auto" w:fill="auto"/>
            <w:vAlign w:val="center"/>
          </w:tcPr>
          <w:p w14:paraId="640B09B7"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808EFE"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Wyświetlenie napięcia baterii i ich stanu naładowania</w:t>
            </w:r>
          </w:p>
        </w:tc>
        <w:tc>
          <w:tcPr>
            <w:tcW w:w="1276" w:type="dxa"/>
            <w:shd w:val="clear" w:color="auto" w:fill="auto"/>
          </w:tcPr>
          <w:p w14:paraId="5CFA741F" w14:textId="5BB45965"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F45BEE7"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02D6B64" w14:textId="77777777" w:rsidTr="004E6661">
        <w:trPr>
          <w:cantSplit/>
          <w:trHeight w:val="680"/>
        </w:trPr>
        <w:tc>
          <w:tcPr>
            <w:tcW w:w="704" w:type="dxa"/>
            <w:shd w:val="clear" w:color="auto" w:fill="auto"/>
            <w:vAlign w:val="center"/>
          </w:tcPr>
          <w:p w14:paraId="3F5D43B9"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FBF655"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Zasilanie z 2 baterii lub akumulatorów AA</w:t>
            </w:r>
          </w:p>
        </w:tc>
        <w:tc>
          <w:tcPr>
            <w:tcW w:w="1276" w:type="dxa"/>
            <w:shd w:val="clear" w:color="auto" w:fill="auto"/>
          </w:tcPr>
          <w:p w14:paraId="182621D4" w14:textId="30D65128" w:rsidR="00247EE9" w:rsidRPr="003658DC" w:rsidRDefault="00247EE9" w:rsidP="00247EE9">
            <w:pPr>
              <w:spacing w:after="160" w:line="259" w:lineRule="auto"/>
              <w:jc w:val="center"/>
              <w:rPr>
                <w:rFonts w:ascii="Verdana" w:eastAsia="Calibri" w:hAnsi="Verdana"/>
                <w:sz w:val="18"/>
                <w:szCs w:val="18"/>
                <w:lang w:eastAsia="en-US"/>
              </w:rPr>
            </w:pPr>
            <w:r w:rsidRPr="00503C87">
              <w:rPr>
                <w:rFonts w:ascii="Verdana" w:eastAsia="Calibri" w:hAnsi="Verdana"/>
                <w:sz w:val="18"/>
                <w:szCs w:val="18"/>
                <w:lang w:eastAsia="en-US"/>
              </w:rPr>
              <w:t>Tak, podać</w:t>
            </w:r>
          </w:p>
        </w:tc>
        <w:tc>
          <w:tcPr>
            <w:tcW w:w="1855" w:type="dxa"/>
            <w:shd w:val="clear" w:color="auto" w:fill="auto"/>
            <w:vAlign w:val="center"/>
          </w:tcPr>
          <w:p w14:paraId="09EC7ABD"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3A10404B" w14:textId="77777777" w:rsidTr="004E6661">
        <w:trPr>
          <w:cantSplit/>
          <w:trHeight w:val="680"/>
        </w:trPr>
        <w:tc>
          <w:tcPr>
            <w:tcW w:w="704" w:type="dxa"/>
            <w:shd w:val="clear" w:color="auto" w:fill="auto"/>
            <w:vAlign w:val="center"/>
          </w:tcPr>
          <w:p w14:paraId="797DC726"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4DE541"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Waga bez akumulatorów max. 200g</w:t>
            </w:r>
          </w:p>
        </w:tc>
        <w:tc>
          <w:tcPr>
            <w:tcW w:w="1276" w:type="dxa"/>
            <w:shd w:val="clear" w:color="auto" w:fill="auto"/>
          </w:tcPr>
          <w:p w14:paraId="6C60D08B" w14:textId="2C92083B"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592D4DD8"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525E46E" w14:textId="77777777" w:rsidTr="004E6661">
        <w:trPr>
          <w:cantSplit/>
          <w:trHeight w:val="680"/>
        </w:trPr>
        <w:tc>
          <w:tcPr>
            <w:tcW w:w="704" w:type="dxa"/>
            <w:shd w:val="clear" w:color="auto" w:fill="auto"/>
            <w:vAlign w:val="center"/>
          </w:tcPr>
          <w:p w14:paraId="1C7F5B82"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CE65108"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Rozmiary rejestratora max. : 100 x 70 x 30 mm</w:t>
            </w:r>
          </w:p>
        </w:tc>
        <w:tc>
          <w:tcPr>
            <w:tcW w:w="1276" w:type="dxa"/>
            <w:shd w:val="clear" w:color="auto" w:fill="auto"/>
          </w:tcPr>
          <w:p w14:paraId="0ABF92B3" w14:textId="79528C3C"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726B9AFE"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95CB934" w14:textId="77777777" w:rsidTr="004E6661">
        <w:trPr>
          <w:cantSplit/>
          <w:trHeight w:val="680"/>
        </w:trPr>
        <w:tc>
          <w:tcPr>
            <w:tcW w:w="704" w:type="dxa"/>
            <w:shd w:val="clear" w:color="auto" w:fill="auto"/>
            <w:vAlign w:val="center"/>
          </w:tcPr>
          <w:p w14:paraId="39B92801" w14:textId="77777777" w:rsidR="00247EE9" w:rsidRPr="003658DC" w:rsidRDefault="00247EE9" w:rsidP="000A313E">
            <w:pPr>
              <w:numPr>
                <w:ilvl w:val="0"/>
                <w:numId w:val="10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407240" w14:textId="7EE7C007" w:rsidR="00247EE9" w:rsidRPr="003658DC" w:rsidRDefault="00247EE9" w:rsidP="00EE13C7">
            <w:pPr>
              <w:spacing w:before="120" w:after="120"/>
              <w:rPr>
                <w:rFonts w:ascii="Verdana" w:eastAsiaTheme="minorHAnsi" w:hAnsi="Verdana" w:cs="Calibri"/>
                <w:sz w:val="18"/>
                <w:szCs w:val="18"/>
                <w:lang w:eastAsia="en-US"/>
              </w:rPr>
            </w:pPr>
            <w:r w:rsidRPr="003658DC">
              <w:rPr>
                <w:rFonts w:ascii="Calibri" w:eastAsiaTheme="minorHAnsi" w:hAnsi="Calibri" w:cs="Calibri"/>
                <w:sz w:val="22"/>
                <w:szCs w:val="22"/>
                <w:lang w:eastAsia="en-US"/>
              </w:rPr>
              <w:t xml:space="preserve">Sprzęt  kompatybilny z posiadanym  przez </w:t>
            </w:r>
            <w:r w:rsidR="00EE13C7">
              <w:rPr>
                <w:rFonts w:ascii="Calibri" w:eastAsiaTheme="minorHAnsi" w:hAnsi="Calibri" w:cs="Calibri"/>
                <w:sz w:val="22"/>
                <w:szCs w:val="22"/>
                <w:lang w:eastAsia="en-US"/>
              </w:rPr>
              <w:t>Użytkownika</w:t>
            </w:r>
            <w:r w:rsidRPr="003658DC">
              <w:rPr>
                <w:rFonts w:ascii="Calibri" w:eastAsiaTheme="minorHAnsi" w:hAnsi="Calibri" w:cs="Calibri"/>
                <w:sz w:val="22"/>
                <w:szCs w:val="22"/>
                <w:lang w:eastAsia="en-US"/>
              </w:rPr>
              <w:t xml:space="preserve"> systemem BTL CardioPoint</w:t>
            </w:r>
          </w:p>
        </w:tc>
        <w:tc>
          <w:tcPr>
            <w:tcW w:w="1276" w:type="dxa"/>
            <w:shd w:val="clear" w:color="auto" w:fill="auto"/>
          </w:tcPr>
          <w:p w14:paraId="366BCA75" w14:textId="6EDAD19B" w:rsidR="00247EE9" w:rsidRPr="003658DC" w:rsidRDefault="00247EE9" w:rsidP="00247EE9">
            <w:pPr>
              <w:spacing w:after="160" w:line="259" w:lineRule="auto"/>
              <w:jc w:val="center"/>
              <w:rPr>
                <w:rFonts w:ascii="Verdana" w:eastAsia="Calibri" w:hAnsi="Verdana"/>
                <w:sz w:val="18"/>
                <w:szCs w:val="18"/>
                <w:lang w:eastAsia="en-US"/>
              </w:rPr>
            </w:pPr>
            <w:r w:rsidRPr="00A94DF5">
              <w:rPr>
                <w:rFonts w:ascii="Verdana" w:eastAsia="Calibri" w:hAnsi="Verdana"/>
                <w:sz w:val="18"/>
                <w:szCs w:val="18"/>
                <w:lang w:eastAsia="en-US"/>
              </w:rPr>
              <w:t>Tak, podać</w:t>
            </w:r>
          </w:p>
        </w:tc>
        <w:tc>
          <w:tcPr>
            <w:tcW w:w="1855" w:type="dxa"/>
            <w:shd w:val="clear" w:color="auto" w:fill="auto"/>
            <w:vAlign w:val="center"/>
          </w:tcPr>
          <w:p w14:paraId="6042AFBC" w14:textId="77777777" w:rsidR="00247EE9" w:rsidRPr="003658DC" w:rsidRDefault="00247EE9" w:rsidP="00247EE9">
            <w:pPr>
              <w:spacing w:before="60" w:after="60"/>
              <w:rPr>
                <w:rFonts w:ascii="Verdana" w:eastAsia="Calibri" w:hAnsi="Verdana"/>
                <w:bCs/>
                <w:sz w:val="18"/>
                <w:szCs w:val="18"/>
                <w:lang w:eastAsia="en-US"/>
              </w:rPr>
            </w:pPr>
          </w:p>
        </w:tc>
      </w:tr>
    </w:tbl>
    <w:p w14:paraId="7539EE08" w14:textId="77777777" w:rsidR="003658DC" w:rsidRPr="003658DC" w:rsidRDefault="003658DC" w:rsidP="003658DC">
      <w:pPr>
        <w:spacing w:line="240" w:lineRule="exact"/>
        <w:rPr>
          <w:rFonts w:ascii="Verdana" w:hAnsi="Verdana"/>
          <w:b/>
          <w:strike/>
          <w:noProof/>
          <w:lang w:val="cs-CZ"/>
        </w:rPr>
      </w:pPr>
    </w:p>
    <w:p w14:paraId="4A6DA9B5"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65E22EDA" w14:textId="77777777" w:rsidR="003658DC" w:rsidRPr="003658DC" w:rsidRDefault="003658DC" w:rsidP="000A313E">
      <w:pPr>
        <w:numPr>
          <w:ilvl w:val="0"/>
          <w:numId w:val="14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312C54D0" w14:textId="77777777" w:rsidR="003658DC" w:rsidRPr="003658DC" w:rsidRDefault="003658DC" w:rsidP="000A313E">
      <w:pPr>
        <w:numPr>
          <w:ilvl w:val="0"/>
          <w:numId w:val="14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BE6D75" w14:textId="77777777" w:rsidR="003658DC" w:rsidRPr="003658DC" w:rsidRDefault="003658DC" w:rsidP="003658DC">
      <w:pPr>
        <w:spacing w:after="120"/>
        <w:ind w:left="709" w:hanging="425"/>
        <w:rPr>
          <w:rFonts w:ascii="Verdana" w:hAnsi="Verdana" w:cs="Calibri"/>
          <w:b/>
          <w:sz w:val="18"/>
          <w:szCs w:val="18"/>
          <w:lang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45B03459"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7</w:t>
      </w:r>
      <w:r w:rsidRPr="003658DC">
        <w:rPr>
          <w:rFonts w:ascii="Verdana" w:hAnsi="Verdana"/>
          <w:b/>
          <w:bCs/>
          <w:color w:val="000000"/>
          <w:sz w:val="20"/>
          <w:szCs w:val="20"/>
        </w:rPr>
        <w:tab/>
      </w:r>
    </w:p>
    <w:p w14:paraId="13D5027E" w14:textId="77777777" w:rsidR="003658DC" w:rsidRPr="003658DC" w:rsidRDefault="003658DC" w:rsidP="003658DC">
      <w:pPr>
        <w:tabs>
          <w:tab w:val="left" w:pos="1369"/>
          <w:tab w:val="left" w:pos="2055"/>
        </w:tabs>
        <w:spacing w:after="120" w:line="240" w:lineRule="exact"/>
        <w:ind w:left="993" w:hanging="284"/>
        <w:jc w:val="both"/>
        <w:rPr>
          <w:rFonts w:ascii="Verdana" w:hAnsi="Verdana"/>
          <w:b/>
          <w:color w:val="000000"/>
          <w:sz w:val="18"/>
          <w:szCs w:val="18"/>
        </w:rPr>
      </w:pPr>
      <w:r w:rsidRPr="003658DC">
        <w:rPr>
          <w:rFonts w:ascii="Verdana" w:hAnsi="Verdana"/>
          <w:color w:val="000000"/>
          <w:sz w:val="18"/>
          <w:szCs w:val="18"/>
        </w:rPr>
        <w:t>1. Aparatura do wykonywania badania polisomnograficznego i elektroencefalograficznego ze stacją opisową.</w:t>
      </w:r>
    </w:p>
    <w:p w14:paraId="6DCD4C2D"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2. Kompaktowa kamera wideo na podczerwień LAN ze zintegrowanym modułem transmisji radiowej (BT)</w:t>
      </w:r>
    </w:p>
    <w:p w14:paraId="77F04139"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3658DC" w:rsidRDefault="003658DC" w:rsidP="000A313E">
      <w:pPr>
        <w:numPr>
          <w:ilvl w:val="0"/>
          <w:numId w:val="14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2" w:type="pct"/>
        <w:tblLayout w:type="fixed"/>
        <w:tblLook w:val="0000" w:firstRow="0" w:lastRow="0" w:firstColumn="0" w:lastColumn="0" w:noHBand="0" w:noVBand="0"/>
      </w:tblPr>
      <w:tblGrid>
        <w:gridCol w:w="694"/>
        <w:gridCol w:w="3070"/>
        <w:gridCol w:w="674"/>
        <w:gridCol w:w="649"/>
        <w:gridCol w:w="1701"/>
        <w:gridCol w:w="850"/>
        <w:gridCol w:w="1769"/>
      </w:tblGrid>
      <w:tr w:rsidR="00AA188B" w:rsidRPr="00AA188B" w14:paraId="0165D70A" w14:textId="77777777" w:rsidTr="00AA188B">
        <w:trPr>
          <w:cantSplit/>
          <w:trHeight w:hRule="exact" w:val="773"/>
        </w:trPr>
        <w:tc>
          <w:tcPr>
            <w:tcW w:w="369" w:type="pct"/>
            <w:tcBorders>
              <w:top w:val="single" w:sz="12" w:space="0" w:color="000000"/>
              <w:left w:val="single" w:sz="12" w:space="0" w:color="000000"/>
              <w:bottom w:val="single" w:sz="12" w:space="0" w:color="000000"/>
            </w:tcBorders>
          </w:tcPr>
          <w:p w14:paraId="03BC9659" w14:textId="77777777" w:rsidR="00AA188B" w:rsidRPr="00AA188B" w:rsidRDefault="00AA188B" w:rsidP="00AA188B">
            <w:pPr>
              <w:snapToGrid w:val="0"/>
              <w:rPr>
                <w:rFonts w:ascii="Verdana" w:hAnsi="Verdana"/>
                <w:sz w:val="16"/>
                <w:szCs w:val="16"/>
              </w:rPr>
            </w:pPr>
            <w:r w:rsidRPr="00AA188B">
              <w:rPr>
                <w:rFonts w:ascii="Verdana" w:hAnsi="Verdana"/>
                <w:sz w:val="16"/>
                <w:szCs w:val="16"/>
              </w:rPr>
              <w:t>Lp.</w:t>
            </w:r>
          </w:p>
        </w:tc>
        <w:tc>
          <w:tcPr>
            <w:tcW w:w="1632" w:type="pct"/>
            <w:tcBorders>
              <w:top w:val="single" w:sz="12" w:space="0" w:color="000000"/>
              <w:left w:val="single" w:sz="4" w:space="0" w:color="000000"/>
              <w:bottom w:val="single" w:sz="12" w:space="0" w:color="000000"/>
            </w:tcBorders>
          </w:tcPr>
          <w:p w14:paraId="74E07B5E" w14:textId="77777777" w:rsidR="00AA188B" w:rsidRPr="00AA188B" w:rsidRDefault="00AA188B" w:rsidP="00AA188B">
            <w:pPr>
              <w:keepNext/>
              <w:tabs>
                <w:tab w:val="left" w:pos="72"/>
                <w:tab w:val="left" w:pos="9072"/>
              </w:tabs>
              <w:snapToGrid w:val="0"/>
              <w:outlineLvl w:val="2"/>
              <w:rPr>
                <w:rFonts w:ascii="Verdana" w:hAnsi="Verdana"/>
                <w:b/>
                <w:bCs/>
                <w:sz w:val="16"/>
                <w:szCs w:val="16"/>
              </w:rPr>
            </w:pPr>
            <w:r w:rsidRPr="00AA188B">
              <w:rPr>
                <w:rFonts w:ascii="Verdana" w:hAnsi="Verdana"/>
                <w:sz w:val="16"/>
                <w:szCs w:val="16"/>
              </w:rPr>
              <w:t>Nazwa przedmiotu zamówienia</w:t>
            </w:r>
          </w:p>
        </w:tc>
        <w:tc>
          <w:tcPr>
            <w:tcW w:w="358" w:type="pct"/>
            <w:tcBorders>
              <w:top w:val="single" w:sz="12" w:space="0" w:color="000000"/>
              <w:left w:val="single" w:sz="4" w:space="0" w:color="000000"/>
              <w:bottom w:val="single" w:sz="12" w:space="0" w:color="000000"/>
            </w:tcBorders>
          </w:tcPr>
          <w:p w14:paraId="62E9B756" w14:textId="77777777" w:rsidR="00AA188B" w:rsidRPr="00AA188B" w:rsidRDefault="00AA188B" w:rsidP="00AA188B">
            <w:pPr>
              <w:keepNext/>
              <w:tabs>
                <w:tab w:val="left" w:pos="0"/>
                <w:tab w:val="left" w:pos="9072"/>
              </w:tabs>
              <w:snapToGrid w:val="0"/>
              <w:outlineLvl w:val="2"/>
              <w:rPr>
                <w:rFonts w:ascii="Verdana" w:hAnsi="Verdana"/>
                <w:bCs/>
                <w:sz w:val="16"/>
                <w:szCs w:val="16"/>
              </w:rPr>
            </w:pPr>
            <w:r w:rsidRPr="00AA188B">
              <w:rPr>
                <w:rFonts w:ascii="Verdana" w:hAnsi="Verdana"/>
                <w:bCs/>
                <w:sz w:val="16"/>
                <w:szCs w:val="16"/>
              </w:rPr>
              <w:t>Jedn.</w:t>
            </w:r>
          </w:p>
        </w:tc>
        <w:tc>
          <w:tcPr>
            <w:tcW w:w="345" w:type="pct"/>
            <w:tcBorders>
              <w:top w:val="single" w:sz="12" w:space="0" w:color="000000"/>
              <w:left w:val="single" w:sz="4" w:space="0" w:color="000000"/>
              <w:bottom w:val="single" w:sz="12" w:space="0" w:color="000000"/>
            </w:tcBorders>
          </w:tcPr>
          <w:p w14:paraId="3B2B578D" w14:textId="77777777" w:rsidR="00AA188B" w:rsidRPr="00AA188B" w:rsidRDefault="00AA188B" w:rsidP="00AA188B">
            <w:pPr>
              <w:keepNext/>
              <w:tabs>
                <w:tab w:val="left" w:pos="0"/>
                <w:tab w:val="left" w:pos="9072"/>
              </w:tabs>
              <w:snapToGrid w:val="0"/>
              <w:outlineLvl w:val="2"/>
              <w:rPr>
                <w:rFonts w:ascii="Verdana" w:hAnsi="Verdana"/>
                <w:bCs/>
                <w:sz w:val="14"/>
                <w:szCs w:val="14"/>
              </w:rPr>
            </w:pPr>
            <w:r w:rsidRPr="00AA188B">
              <w:rPr>
                <w:rFonts w:ascii="Verdana" w:hAnsi="Verdana"/>
                <w:bCs/>
                <w:sz w:val="14"/>
                <w:szCs w:val="14"/>
              </w:rPr>
              <w:t>Ilość</w:t>
            </w:r>
          </w:p>
        </w:tc>
        <w:tc>
          <w:tcPr>
            <w:tcW w:w="904" w:type="pct"/>
            <w:tcBorders>
              <w:top w:val="single" w:sz="12" w:space="0" w:color="000000"/>
              <w:left w:val="single" w:sz="4" w:space="0" w:color="000000"/>
              <w:bottom w:val="single" w:sz="12" w:space="0" w:color="000000"/>
              <w:right w:val="single" w:sz="4" w:space="0" w:color="auto"/>
            </w:tcBorders>
          </w:tcPr>
          <w:p w14:paraId="08CA98FD"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Wartość netto PLN</w:t>
            </w:r>
          </w:p>
          <w:p w14:paraId="5F5BD070" w14:textId="77777777" w:rsidR="00AA188B" w:rsidRPr="00AA188B" w:rsidRDefault="00AA188B" w:rsidP="00AA188B">
            <w:pPr>
              <w:snapToGrid w:val="0"/>
              <w:jc w:val="center"/>
              <w:rPr>
                <w:rFonts w:ascii="Verdana" w:hAnsi="Verdana"/>
                <w:sz w:val="16"/>
                <w:szCs w:val="16"/>
              </w:rPr>
            </w:pPr>
          </w:p>
          <w:p w14:paraId="6058512C" w14:textId="77777777" w:rsidR="00AA188B" w:rsidRPr="00AA188B" w:rsidRDefault="00AA188B" w:rsidP="00AA188B">
            <w:pPr>
              <w:snapToGrid w:val="0"/>
              <w:rPr>
                <w:rFonts w:ascii="Verdana" w:hAnsi="Verdana"/>
                <w:i/>
                <w:sz w:val="16"/>
                <w:szCs w:val="16"/>
              </w:rPr>
            </w:pPr>
          </w:p>
          <w:p w14:paraId="372EE1D2" w14:textId="77777777" w:rsidR="00AA188B" w:rsidRPr="00AA188B" w:rsidRDefault="00AA188B" w:rsidP="00AA188B">
            <w:pPr>
              <w:snapToGrid w:val="0"/>
              <w:jc w:val="center"/>
              <w:rPr>
                <w:rFonts w:ascii="Verdana" w:hAnsi="Verdana"/>
                <w:sz w:val="16"/>
                <w:szCs w:val="16"/>
              </w:rPr>
            </w:pPr>
          </w:p>
        </w:tc>
        <w:tc>
          <w:tcPr>
            <w:tcW w:w="452" w:type="pct"/>
            <w:tcBorders>
              <w:top w:val="single" w:sz="12" w:space="0" w:color="000000"/>
              <w:left w:val="single" w:sz="4" w:space="0" w:color="auto"/>
              <w:bottom w:val="single" w:sz="12" w:space="0" w:color="000000"/>
            </w:tcBorders>
          </w:tcPr>
          <w:p w14:paraId="1C9A1127" w14:textId="77777777" w:rsidR="00AA188B" w:rsidRPr="00AA188B" w:rsidRDefault="00AA188B" w:rsidP="00AA188B">
            <w:pPr>
              <w:jc w:val="center"/>
              <w:rPr>
                <w:rFonts w:ascii="Verdana" w:hAnsi="Verdana" w:cs="Arial"/>
                <w:sz w:val="14"/>
                <w:szCs w:val="14"/>
              </w:rPr>
            </w:pPr>
            <w:r w:rsidRPr="00AA188B">
              <w:rPr>
                <w:rFonts w:ascii="Verdana" w:hAnsi="Verdana" w:cs="Arial"/>
                <w:sz w:val="14"/>
                <w:szCs w:val="14"/>
              </w:rPr>
              <w:t>VAT</w:t>
            </w:r>
          </w:p>
          <w:p w14:paraId="5D90D32B" w14:textId="77777777" w:rsidR="00AA188B" w:rsidRPr="00AA188B" w:rsidRDefault="00AA188B" w:rsidP="00AA188B">
            <w:pPr>
              <w:jc w:val="center"/>
              <w:rPr>
                <w:rFonts w:ascii="Verdana" w:hAnsi="Verdana" w:cs="Arial"/>
                <w:sz w:val="14"/>
                <w:szCs w:val="14"/>
              </w:rPr>
            </w:pPr>
            <w:r w:rsidRPr="00AA188B">
              <w:rPr>
                <w:rFonts w:ascii="Verdana" w:hAnsi="Verdana" w:cs="Arial"/>
                <w:sz w:val="14"/>
                <w:szCs w:val="14"/>
              </w:rPr>
              <w:t>(podać w %)</w:t>
            </w:r>
          </w:p>
          <w:p w14:paraId="1801F5D6" w14:textId="77777777" w:rsidR="00AA188B" w:rsidRPr="00AA188B" w:rsidRDefault="00AA188B" w:rsidP="00AA188B">
            <w:pPr>
              <w:tabs>
                <w:tab w:val="left" w:pos="72"/>
                <w:tab w:val="left" w:pos="9072"/>
              </w:tabs>
              <w:snapToGrid w:val="0"/>
              <w:ind w:left="30"/>
              <w:jc w:val="center"/>
              <w:rPr>
                <w:rFonts w:ascii="Verdana" w:hAnsi="Verdana"/>
                <w:sz w:val="16"/>
                <w:szCs w:val="16"/>
              </w:rPr>
            </w:pPr>
          </w:p>
        </w:tc>
        <w:tc>
          <w:tcPr>
            <w:tcW w:w="940" w:type="pct"/>
            <w:tcBorders>
              <w:top w:val="single" w:sz="12" w:space="0" w:color="000000"/>
              <w:left w:val="single" w:sz="4" w:space="0" w:color="000000"/>
              <w:bottom w:val="single" w:sz="12" w:space="0" w:color="000000"/>
              <w:right w:val="single" w:sz="12" w:space="0" w:color="000000"/>
            </w:tcBorders>
          </w:tcPr>
          <w:p w14:paraId="1E40C4B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Wartość brutto PLN</w:t>
            </w:r>
          </w:p>
          <w:p w14:paraId="35C7A69A" w14:textId="77777777" w:rsidR="00AA188B" w:rsidRPr="00AA188B" w:rsidRDefault="00AA188B" w:rsidP="00AA188B">
            <w:pPr>
              <w:snapToGrid w:val="0"/>
              <w:jc w:val="center"/>
              <w:rPr>
                <w:rFonts w:ascii="Verdana" w:hAnsi="Verdana"/>
                <w:i/>
                <w:sz w:val="16"/>
                <w:szCs w:val="16"/>
              </w:rPr>
            </w:pPr>
          </w:p>
          <w:p w14:paraId="474F4107" w14:textId="77777777" w:rsidR="00AA188B" w:rsidRPr="00AA188B" w:rsidRDefault="00AA188B" w:rsidP="00AA188B">
            <w:pPr>
              <w:snapToGrid w:val="0"/>
              <w:jc w:val="center"/>
              <w:rPr>
                <w:rFonts w:ascii="Verdana" w:hAnsi="Verdana"/>
                <w:i/>
                <w:sz w:val="16"/>
                <w:szCs w:val="16"/>
              </w:rPr>
            </w:pPr>
          </w:p>
          <w:p w14:paraId="467E96A3" w14:textId="77777777" w:rsidR="00AA188B" w:rsidRPr="00AA188B" w:rsidRDefault="00AA188B" w:rsidP="00AA188B">
            <w:pPr>
              <w:snapToGrid w:val="0"/>
              <w:jc w:val="center"/>
              <w:rPr>
                <w:rFonts w:ascii="Verdana" w:hAnsi="Verdana"/>
                <w:sz w:val="16"/>
                <w:szCs w:val="16"/>
              </w:rPr>
            </w:pPr>
          </w:p>
        </w:tc>
      </w:tr>
      <w:tr w:rsidR="00AA188B" w:rsidRPr="00AA188B" w14:paraId="7D62EE64" w14:textId="77777777" w:rsidTr="00AA188B">
        <w:trPr>
          <w:cantSplit/>
          <w:trHeight w:hRule="exact" w:val="1952"/>
        </w:trPr>
        <w:tc>
          <w:tcPr>
            <w:tcW w:w="369" w:type="pct"/>
            <w:tcBorders>
              <w:top w:val="single" w:sz="12" w:space="0" w:color="000000"/>
              <w:left w:val="single" w:sz="12" w:space="0" w:color="000000"/>
              <w:bottom w:val="single" w:sz="2" w:space="0" w:color="000000"/>
            </w:tcBorders>
          </w:tcPr>
          <w:p w14:paraId="3AF75CB8" w14:textId="77777777" w:rsidR="00AA188B" w:rsidRPr="00AA188B" w:rsidRDefault="00AA188B" w:rsidP="00EC2F31">
            <w:pPr>
              <w:pStyle w:val="Akapitzlist"/>
              <w:numPr>
                <w:ilvl w:val="0"/>
                <w:numId w:val="211"/>
              </w:numPr>
              <w:tabs>
                <w:tab w:val="left" w:pos="728"/>
              </w:tabs>
              <w:snapToGrid w:val="0"/>
              <w:spacing w:after="160" w:line="259" w:lineRule="auto"/>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3EACE0A0" w14:textId="22DD9065" w:rsidR="00AA188B" w:rsidRPr="00AA188B" w:rsidRDefault="00AA188B" w:rsidP="000308C3">
            <w:pPr>
              <w:ind w:right="44"/>
              <w:rPr>
                <w:rFonts w:ascii="Century Gothic" w:hAnsi="Century Gothic" w:cs="Arial"/>
                <w:iCs/>
                <w:sz w:val="18"/>
                <w:szCs w:val="18"/>
              </w:rPr>
            </w:pPr>
            <w:r w:rsidRPr="00AA188B">
              <w:rPr>
                <w:rFonts w:ascii="Verdana" w:hAnsi="Verdana"/>
                <w:color w:val="000000"/>
                <w:sz w:val="18"/>
                <w:szCs w:val="18"/>
              </w:rPr>
              <w:t>Aparatura do wykonywania badania polisomnograficznego i elektroencefalograficznego ze stacją opisową.</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w Arkuszu informacji technicznej, stanowiącym załącznik nr 7 do Siwz)</w:t>
            </w:r>
          </w:p>
        </w:tc>
        <w:tc>
          <w:tcPr>
            <w:tcW w:w="358" w:type="pct"/>
            <w:tcBorders>
              <w:top w:val="single" w:sz="12" w:space="0" w:color="000000"/>
              <w:left w:val="single" w:sz="4" w:space="0" w:color="000000"/>
              <w:bottom w:val="single" w:sz="2" w:space="0" w:color="000000"/>
            </w:tcBorders>
            <w:vAlign w:val="center"/>
          </w:tcPr>
          <w:p w14:paraId="09324101"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67F485E6"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2AC1ADC9" w14:textId="77777777" w:rsidR="00AA188B" w:rsidRPr="00AA188B" w:rsidRDefault="00AA188B" w:rsidP="00AA188B">
            <w:pPr>
              <w:jc w:val="center"/>
              <w:rPr>
                <w:rFonts w:ascii="Verdana" w:hAnsi="Verdana"/>
                <w:b/>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6334BAB4" w14:textId="77777777" w:rsidR="00AA188B" w:rsidRPr="00AA188B" w:rsidRDefault="00AA188B" w:rsidP="00AA188B">
            <w:pPr>
              <w:jc w:val="center"/>
              <w:rPr>
                <w:rFonts w:ascii="Verdana" w:hAnsi="Verdana" w:cs="Arial"/>
                <w:b/>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78EB7E8D" w14:textId="77777777" w:rsidR="00AA188B" w:rsidRPr="00AA188B" w:rsidRDefault="00AA188B" w:rsidP="00AA188B">
            <w:pPr>
              <w:snapToGrid w:val="0"/>
              <w:jc w:val="center"/>
              <w:rPr>
                <w:rFonts w:ascii="Verdana" w:hAnsi="Verdana"/>
                <w:b/>
                <w:sz w:val="16"/>
                <w:szCs w:val="16"/>
              </w:rPr>
            </w:pPr>
            <w:r w:rsidRPr="00AA188B">
              <w:rPr>
                <w:rFonts w:ascii="Verdana" w:hAnsi="Verdana"/>
                <w:sz w:val="16"/>
                <w:szCs w:val="16"/>
              </w:rPr>
              <w:t>………….</w:t>
            </w:r>
          </w:p>
        </w:tc>
      </w:tr>
      <w:tr w:rsidR="00AA188B" w:rsidRPr="00AA188B" w14:paraId="393B8354" w14:textId="77777777" w:rsidTr="00AA188B">
        <w:trPr>
          <w:cantSplit/>
          <w:trHeight w:hRule="exact" w:val="1994"/>
        </w:trPr>
        <w:tc>
          <w:tcPr>
            <w:tcW w:w="369" w:type="pct"/>
            <w:tcBorders>
              <w:top w:val="single" w:sz="12" w:space="0" w:color="000000"/>
              <w:left w:val="single" w:sz="12" w:space="0" w:color="000000"/>
              <w:bottom w:val="single" w:sz="2" w:space="0" w:color="000000"/>
            </w:tcBorders>
          </w:tcPr>
          <w:p w14:paraId="5760663E"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283F325D" w14:textId="3E175A22" w:rsidR="00AA188B" w:rsidRPr="00AA188B" w:rsidRDefault="00AA188B" w:rsidP="00AA188B">
            <w:pPr>
              <w:ind w:right="44"/>
              <w:rPr>
                <w:rFonts w:ascii="Verdana" w:hAnsi="Verdana" w:cs="Arial"/>
                <w:bCs/>
                <w:i/>
                <w:iCs/>
                <w:sz w:val="16"/>
                <w:szCs w:val="16"/>
              </w:rPr>
            </w:pPr>
            <w:r w:rsidRPr="00AA188B">
              <w:rPr>
                <w:rFonts w:ascii="Verdana" w:hAnsi="Verdana"/>
                <w:color w:val="000000"/>
                <w:sz w:val="18"/>
                <w:szCs w:val="18"/>
              </w:rPr>
              <w:t xml:space="preserve">Kompaktowa kamera wideo </w:t>
            </w:r>
            <w:r w:rsidRPr="00AA188B">
              <w:rPr>
                <w:rFonts w:ascii="Verdana" w:hAnsi="Verdana"/>
                <w:color w:val="000000"/>
                <w:sz w:val="18"/>
                <w:szCs w:val="18"/>
              </w:rPr>
              <w:br/>
              <w:t>na podczerwień LAN ze zintegrowanym modułem transmisji radiowej (BT)</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w Arkuszu informacji technicz</w:t>
            </w:r>
            <w:r w:rsidR="00243B4D">
              <w:rPr>
                <w:rFonts w:ascii="Verdana" w:hAnsi="Verdana" w:cs="Arial"/>
                <w:bCs/>
                <w:i/>
                <w:iCs/>
                <w:sz w:val="16"/>
                <w:szCs w:val="16"/>
              </w:rPr>
              <w:t>nej, stanowiącym załącznik nr 7</w:t>
            </w:r>
            <w:r w:rsidRPr="00AA188B">
              <w:rPr>
                <w:rFonts w:ascii="Verdana" w:hAnsi="Verdana" w:cs="Arial"/>
                <w:bCs/>
                <w:i/>
                <w:iCs/>
                <w:sz w:val="16"/>
                <w:szCs w:val="16"/>
              </w:rPr>
              <w:t xml:space="preserve"> do Siwz)</w:t>
            </w:r>
          </w:p>
        </w:tc>
        <w:tc>
          <w:tcPr>
            <w:tcW w:w="358" w:type="pct"/>
            <w:tcBorders>
              <w:top w:val="single" w:sz="12" w:space="0" w:color="000000"/>
              <w:left w:val="single" w:sz="4" w:space="0" w:color="000000"/>
              <w:bottom w:val="single" w:sz="2" w:space="0" w:color="000000"/>
            </w:tcBorders>
            <w:vAlign w:val="center"/>
          </w:tcPr>
          <w:p w14:paraId="1B7BEB76"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7C04C0E4"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5D68DF6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1B4FD7A0"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610FE11A"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722E4860" w14:textId="77777777" w:rsidTr="00AA188B">
        <w:trPr>
          <w:cantSplit/>
          <w:trHeight w:hRule="exact" w:val="1272"/>
        </w:trPr>
        <w:tc>
          <w:tcPr>
            <w:tcW w:w="369" w:type="pct"/>
            <w:tcBorders>
              <w:top w:val="single" w:sz="12" w:space="0" w:color="000000"/>
              <w:left w:val="single" w:sz="12" w:space="0" w:color="000000"/>
              <w:bottom w:val="single" w:sz="2" w:space="0" w:color="000000"/>
            </w:tcBorders>
          </w:tcPr>
          <w:p w14:paraId="3B2A0209"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559CE8E9" w14:textId="77777777" w:rsidR="00AA188B" w:rsidRPr="00AA188B" w:rsidRDefault="00AA188B" w:rsidP="00AA188B">
            <w:pPr>
              <w:ind w:right="44"/>
              <w:rPr>
                <w:rFonts w:ascii="Verdana" w:eastAsia="Calibri" w:hAnsi="Verdana"/>
                <w:bCs/>
                <w:sz w:val="18"/>
                <w:szCs w:val="18"/>
                <w:lang w:eastAsia="en-US"/>
              </w:rPr>
            </w:pPr>
            <w:r w:rsidRPr="00AA188B">
              <w:rPr>
                <w:rFonts w:ascii="Verdana" w:eastAsia="Calibri" w:hAnsi="Verdana"/>
                <w:bCs/>
                <w:sz w:val="18"/>
                <w:szCs w:val="18"/>
                <w:lang w:eastAsia="en-US"/>
              </w:rPr>
              <w:t xml:space="preserve">Komputer stacjonarny </w:t>
            </w:r>
          </w:p>
          <w:p w14:paraId="7FA02415" w14:textId="3E583CF5" w:rsidR="00AA188B" w:rsidRPr="00AA188B" w:rsidRDefault="00AA188B" w:rsidP="00AA188B">
            <w:pPr>
              <w:ind w:right="44"/>
              <w:rPr>
                <w:rFonts w:ascii="Verdana" w:hAnsi="Verdana"/>
                <w:color w:val="000000"/>
                <w:sz w:val="18"/>
                <w:szCs w:val="18"/>
              </w:rPr>
            </w:pPr>
            <w:r w:rsidRPr="00AA188B">
              <w:rPr>
                <w:rFonts w:ascii="Verdana" w:hAnsi="Verdana" w:cs="Arial"/>
                <w:bCs/>
                <w:i/>
                <w:iCs/>
                <w:sz w:val="16"/>
                <w:szCs w:val="16"/>
              </w:rPr>
              <w:t xml:space="preserve">(zgodnie z opisem podanym </w:t>
            </w:r>
            <w:r w:rsidRPr="00AA188B">
              <w:rPr>
                <w:rFonts w:ascii="Verdana" w:hAnsi="Verdana" w:cs="Arial"/>
                <w:bCs/>
                <w:i/>
                <w:iCs/>
                <w:sz w:val="16"/>
                <w:szCs w:val="16"/>
              </w:rPr>
              <w:br/>
              <w:t>w Arkuszu informacji technicz</w:t>
            </w:r>
            <w:r w:rsidR="00243B4D">
              <w:rPr>
                <w:rFonts w:ascii="Verdana" w:hAnsi="Verdana" w:cs="Arial"/>
                <w:bCs/>
                <w:i/>
                <w:iCs/>
                <w:sz w:val="16"/>
                <w:szCs w:val="16"/>
              </w:rPr>
              <w:t>nej, stanowiącym załącznik nr 7</w:t>
            </w:r>
            <w:r w:rsidRPr="00AA188B">
              <w:rPr>
                <w:rFonts w:ascii="Verdana" w:hAnsi="Verdana" w:cs="Arial"/>
                <w:bCs/>
                <w:i/>
                <w:iCs/>
                <w:sz w:val="16"/>
                <w:szCs w:val="16"/>
              </w:rPr>
              <w:t xml:space="preserve"> do Siwz)</w:t>
            </w:r>
          </w:p>
        </w:tc>
        <w:tc>
          <w:tcPr>
            <w:tcW w:w="358" w:type="pct"/>
            <w:tcBorders>
              <w:top w:val="single" w:sz="12" w:space="0" w:color="000000"/>
              <w:left w:val="single" w:sz="4" w:space="0" w:color="000000"/>
              <w:bottom w:val="single" w:sz="2" w:space="0" w:color="000000"/>
            </w:tcBorders>
            <w:vAlign w:val="center"/>
          </w:tcPr>
          <w:p w14:paraId="3D9539FB"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20DE31DF"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072BE9C5"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3AB3CF0F"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1F1B378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1209A0BB" w14:textId="77777777" w:rsidTr="00AA188B">
        <w:trPr>
          <w:cantSplit/>
          <w:trHeight w:hRule="exact" w:val="741"/>
        </w:trPr>
        <w:tc>
          <w:tcPr>
            <w:tcW w:w="369" w:type="pct"/>
            <w:tcBorders>
              <w:top w:val="single" w:sz="12" w:space="0" w:color="000000"/>
              <w:left w:val="single" w:sz="12" w:space="0" w:color="000000"/>
              <w:bottom w:val="single" w:sz="2" w:space="0" w:color="000000"/>
            </w:tcBorders>
          </w:tcPr>
          <w:p w14:paraId="749B8142"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4" w:space="0" w:color="auto"/>
              <w:left w:val="single" w:sz="4" w:space="0" w:color="auto"/>
              <w:bottom w:val="single" w:sz="4" w:space="0" w:color="auto"/>
            </w:tcBorders>
            <w:shd w:val="clear" w:color="auto" w:fill="auto"/>
            <w:vAlign w:val="center"/>
          </w:tcPr>
          <w:p w14:paraId="0CBAC0E2" w14:textId="77777777" w:rsidR="00AA188B" w:rsidRPr="00AA188B" w:rsidRDefault="00AA188B" w:rsidP="00AA188B">
            <w:pPr>
              <w:ind w:right="44"/>
              <w:rPr>
                <w:rFonts w:ascii="Verdana" w:hAnsi="Verdana"/>
                <w:color w:val="000000"/>
                <w:sz w:val="18"/>
                <w:szCs w:val="18"/>
              </w:rPr>
            </w:pPr>
            <w:r w:rsidRPr="00AA188B">
              <w:rPr>
                <w:rFonts w:ascii="Verdana" w:eastAsia="Calibri" w:hAnsi="Verdana"/>
                <w:bCs/>
                <w:sz w:val="18"/>
                <w:szCs w:val="18"/>
                <w:lang w:eastAsia="en-US"/>
              </w:rPr>
              <w:t xml:space="preserve">Monitor LCD panoramiczny </w:t>
            </w:r>
            <w:r w:rsidRPr="00AA188B">
              <w:rPr>
                <w:rFonts w:ascii="Verdana" w:eastAsia="Calibri" w:hAnsi="Verdana"/>
                <w:bCs/>
                <w:sz w:val="18"/>
                <w:szCs w:val="18"/>
                <w:lang w:eastAsia="en-US"/>
              </w:rPr>
              <w:br/>
              <w:t>o przekątnej co najmniej 24 cale</w:t>
            </w:r>
          </w:p>
        </w:tc>
        <w:tc>
          <w:tcPr>
            <w:tcW w:w="358" w:type="pct"/>
            <w:tcBorders>
              <w:top w:val="single" w:sz="12" w:space="0" w:color="000000"/>
              <w:left w:val="single" w:sz="4" w:space="0" w:color="000000"/>
              <w:bottom w:val="single" w:sz="2" w:space="0" w:color="000000"/>
            </w:tcBorders>
            <w:vAlign w:val="center"/>
          </w:tcPr>
          <w:p w14:paraId="738653F9"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0350684E"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3EBE1AB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1E1439BA"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08F74B1F"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6D5B6206" w14:textId="77777777" w:rsidTr="00AA188B">
        <w:trPr>
          <w:cantSplit/>
          <w:trHeight w:hRule="exact" w:val="709"/>
        </w:trPr>
        <w:tc>
          <w:tcPr>
            <w:tcW w:w="369" w:type="pct"/>
            <w:tcBorders>
              <w:top w:val="single" w:sz="12" w:space="0" w:color="000000"/>
              <w:left w:val="single" w:sz="12" w:space="0" w:color="000000"/>
              <w:bottom w:val="single" w:sz="2" w:space="0" w:color="000000"/>
            </w:tcBorders>
          </w:tcPr>
          <w:p w14:paraId="1667EFD1"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4" w:space="0" w:color="auto"/>
              <w:left w:val="single" w:sz="4" w:space="0" w:color="auto"/>
              <w:bottom w:val="single" w:sz="4" w:space="0" w:color="auto"/>
            </w:tcBorders>
            <w:shd w:val="clear" w:color="auto" w:fill="auto"/>
            <w:vAlign w:val="center"/>
          </w:tcPr>
          <w:p w14:paraId="2C67DC26" w14:textId="77777777" w:rsidR="00AA188B" w:rsidRPr="00AA188B" w:rsidRDefault="00AA188B" w:rsidP="00AA188B">
            <w:pPr>
              <w:ind w:right="44"/>
              <w:rPr>
                <w:rFonts w:ascii="Verdana" w:hAnsi="Verdana"/>
                <w:color w:val="000000"/>
                <w:sz w:val="18"/>
                <w:szCs w:val="18"/>
              </w:rPr>
            </w:pPr>
            <w:r w:rsidRPr="00AA188B">
              <w:rPr>
                <w:rFonts w:ascii="Verdana" w:eastAsia="Calibri" w:hAnsi="Verdana"/>
                <w:bCs/>
                <w:sz w:val="18"/>
                <w:szCs w:val="18"/>
                <w:lang w:eastAsia="en-US"/>
              </w:rPr>
              <w:t>Drukarka laserowa monochromatyczna</w:t>
            </w:r>
          </w:p>
        </w:tc>
        <w:tc>
          <w:tcPr>
            <w:tcW w:w="358" w:type="pct"/>
            <w:tcBorders>
              <w:top w:val="single" w:sz="12" w:space="0" w:color="000000"/>
              <w:left w:val="single" w:sz="4" w:space="0" w:color="000000"/>
              <w:bottom w:val="single" w:sz="2" w:space="0" w:color="000000"/>
            </w:tcBorders>
            <w:vAlign w:val="center"/>
          </w:tcPr>
          <w:p w14:paraId="277572A0"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r w:rsidRPr="00AA188B">
              <w:rPr>
                <w:rFonts w:ascii="Verdana" w:hAnsi="Verdana"/>
                <w:sz w:val="16"/>
                <w:szCs w:val="16"/>
              </w:rPr>
              <w:t>szt.</w:t>
            </w:r>
          </w:p>
        </w:tc>
        <w:tc>
          <w:tcPr>
            <w:tcW w:w="345" w:type="pct"/>
            <w:tcBorders>
              <w:top w:val="single" w:sz="12" w:space="0" w:color="000000"/>
              <w:left w:val="single" w:sz="4" w:space="0" w:color="000000"/>
              <w:bottom w:val="single" w:sz="2" w:space="0" w:color="000000"/>
            </w:tcBorders>
            <w:vAlign w:val="center"/>
          </w:tcPr>
          <w:p w14:paraId="5FBB2F47" w14:textId="77777777" w:rsidR="00AA188B" w:rsidRPr="00AA188B" w:rsidRDefault="00AA188B" w:rsidP="00AA188B">
            <w:pPr>
              <w:keepNext/>
              <w:tabs>
                <w:tab w:val="left" w:pos="72"/>
                <w:tab w:val="left" w:pos="9072"/>
              </w:tabs>
              <w:snapToGrid w:val="0"/>
              <w:jc w:val="center"/>
              <w:outlineLvl w:val="2"/>
              <w:rPr>
                <w:rFonts w:ascii="Verdana" w:hAnsi="Verdana"/>
                <w:b/>
                <w:sz w:val="16"/>
                <w:szCs w:val="16"/>
              </w:rPr>
            </w:pPr>
            <w:r w:rsidRPr="00AA188B">
              <w:rPr>
                <w:rFonts w:ascii="Verdana" w:hAnsi="Verdana"/>
                <w:b/>
                <w:sz w:val="16"/>
                <w:szCs w:val="16"/>
              </w:rPr>
              <w:t>1</w:t>
            </w:r>
          </w:p>
        </w:tc>
        <w:tc>
          <w:tcPr>
            <w:tcW w:w="904" w:type="pct"/>
            <w:tcBorders>
              <w:top w:val="single" w:sz="12" w:space="0" w:color="000000"/>
              <w:left w:val="single" w:sz="4" w:space="0" w:color="000000"/>
              <w:bottom w:val="single" w:sz="2" w:space="0" w:color="000000"/>
              <w:right w:val="single" w:sz="4" w:space="0" w:color="auto"/>
            </w:tcBorders>
            <w:vAlign w:val="center"/>
          </w:tcPr>
          <w:p w14:paraId="2B1197C0"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vAlign w:val="center"/>
          </w:tcPr>
          <w:p w14:paraId="5CF77C3C"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vAlign w:val="center"/>
          </w:tcPr>
          <w:p w14:paraId="1D6601AF"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04C49116" w14:textId="77777777" w:rsidTr="00FC147A">
        <w:trPr>
          <w:cantSplit/>
          <w:trHeight w:hRule="exact" w:val="895"/>
        </w:trPr>
        <w:tc>
          <w:tcPr>
            <w:tcW w:w="369" w:type="pct"/>
            <w:tcBorders>
              <w:top w:val="single" w:sz="12" w:space="0" w:color="000000"/>
              <w:left w:val="single" w:sz="12" w:space="0" w:color="000000"/>
              <w:bottom w:val="single" w:sz="2" w:space="0" w:color="000000"/>
            </w:tcBorders>
          </w:tcPr>
          <w:p w14:paraId="65CC7D02" w14:textId="77777777" w:rsidR="00AA188B" w:rsidRPr="00AA188B" w:rsidRDefault="00AA188B" w:rsidP="00EC2F31">
            <w:pPr>
              <w:pStyle w:val="Akapitzlist"/>
              <w:numPr>
                <w:ilvl w:val="0"/>
                <w:numId w:val="211"/>
              </w:numPr>
              <w:snapToGrid w:val="0"/>
              <w:spacing w:after="160" w:line="259" w:lineRule="auto"/>
              <w:jc w:val="center"/>
              <w:rPr>
                <w:rFonts w:ascii="Verdana" w:hAnsi="Verdana"/>
                <w:i/>
                <w:sz w:val="16"/>
                <w:szCs w:val="16"/>
              </w:rPr>
            </w:pPr>
          </w:p>
        </w:tc>
        <w:tc>
          <w:tcPr>
            <w:tcW w:w="1632" w:type="pct"/>
            <w:tcBorders>
              <w:top w:val="single" w:sz="12" w:space="0" w:color="000000"/>
              <w:left w:val="single" w:sz="4" w:space="0" w:color="000000"/>
              <w:bottom w:val="single" w:sz="2" w:space="0" w:color="000000"/>
            </w:tcBorders>
            <w:vAlign w:val="center"/>
          </w:tcPr>
          <w:p w14:paraId="70E4A73E" w14:textId="77777777" w:rsidR="00AA188B" w:rsidRPr="00AA188B" w:rsidRDefault="00AA188B" w:rsidP="00AA188B">
            <w:pPr>
              <w:ind w:right="44"/>
              <w:rPr>
                <w:rFonts w:ascii="Verdana" w:hAnsi="Verdana"/>
                <w:b/>
                <w:color w:val="000000"/>
                <w:sz w:val="18"/>
                <w:szCs w:val="18"/>
              </w:rPr>
            </w:pPr>
            <w:r w:rsidRPr="00AA188B">
              <w:rPr>
                <w:rFonts w:ascii="Verdana" w:hAnsi="Verdana"/>
                <w:b/>
                <w:color w:val="000000"/>
                <w:sz w:val="18"/>
                <w:szCs w:val="18"/>
              </w:rPr>
              <w:t xml:space="preserve">RAZEM </w:t>
            </w:r>
            <w:r w:rsidRPr="00AA188B">
              <w:rPr>
                <w:rFonts w:ascii="Verdana" w:hAnsi="Verdana"/>
                <w:color w:val="000000"/>
                <w:sz w:val="18"/>
                <w:szCs w:val="18"/>
              </w:rPr>
              <w:t>(suma pozycji 1 – 5):</w:t>
            </w:r>
          </w:p>
        </w:tc>
        <w:tc>
          <w:tcPr>
            <w:tcW w:w="703" w:type="pct"/>
            <w:gridSpan w:val="2"/>
            <w:tcBorders>
              <w:top w:val="single" w:sz="12" w:space="0" w:color="000000"/>
              <w:left w:val="single" w:sz="4" w:space="0" w:color="000000"/>
              <w:bottom w:val="single" w:sz="2" w:space="0" w:color="000000"/>
            </w:tcBorders>
            <w:vAlign w:val="center"/>
          </w:tcPr>
          <w:p w14:paraId="0EF0D67C" w14:textId="77777777" w:rsidR="00AA188B" w:rsidRPr="00AA188B" w:rsidRDefault="00AA188B" w:rsidP="00AA188B">
            <w:pPr>
              <w:keepNext/>
              <w:tabs>
                <w:tab w:val="left" w:pos="72"/>
                <w:tab w:val="left" w:pos="9072"/>
              </w:tabs>
              <w:snapToGrid w:val="0"/>
              <w:jc w:val="center"/>
              <w:outlineLvl w:val="2"/>
              <w:rPr>
                <w:rFonts w:ascii="Verdana" w:hAnsi="Verdana"/>
                <w:sz w:val="16"/>
                <w:szCs w:val="16"/>
              </w:rPr>
            </w:pPr>
          </w:p>
        </w:tc>
        <w:tc>
          <w:tcPr>
            <w:tcW w:w="904"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48610852"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452" w:type="pct"/>
            <w:tcBorders>
              <w:top w:val="single" w:sz="12" w:space="0" w:color="000000"/>
              <w:left w:val="single" w:sz="4" w:space="0" w:color="auto"/>
              <w:bottom w:val="single" w:sz="2" w:space="0" w:color="000000"/>
            </w:tcBorders>
            <w:shd w:val="clear" w:color="auto" w:fill="E7E6E6" w:themeFill="background2"/>
            <w:vAlign w:val="center"/>
          </w:tcPr>
          <w:p w14:paraId="4D89113F" w14:textId="77777777" w:rsidR="00AA188B" w:rsidRPr="00AA188B" w:rsidRDefault="00AA188B" w:rsidP="00AA188B">
            <w:pPr>
              <w:jc w:val="center"/>
              <w:rPr>
                <w:rFonts w:ascii="Verdana" w:hAnsi="Verdana"/>
                <w:sz w:val="16"/>
                <w:szCs w:val="16"/>
              </w:rPr>
            </w:pPr>
            <w:r w:rsidRPr="00AA188B">
              <w:rPr>
                <w:rFonts w:ascii="Verdana" w:hAnsi="Verdana"/>
                <w:sz w:val="16"/>
                <w:szCs w:val="16"/>
              </w:rPr>
              <w:t>………</w:t>
            </w:r>
          </w:p>
        </w:tc>
        <w:tc>
          <w:tcPr>
            <w:tcW w:w="940"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1E678777"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003B3F98" w14:textId="77777777" w:rsidTr="00AA188B">
        <w:trPr>
          <w:cantSplit/>
          <w:trHeight w:hRule="exact" w:val="833"/>
        </w:trPr>
        <w:tc>
          <w:tcPr>
            <w:tcW w:w="369" w:type="pct"/>
            <w:tcBorders>
              <w:top w:val="single" w:sz="12" w:space="0" w:color="000000"/>
              <w:left w:val="single" w:sz="12" w:space="0" w:color="000000"/>
              <w:bottom w:val="single" w:sz="4" w:space="0" w:color="auto"/>
            </w:tcBorders>
          </w:tcPr>
          <w:p w14:paraId="03FEBCF5"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4" w:space="0" w:color="000000"/>
            </w:tcBorders>
          </w:tcPr>
          <w:p w14:paraId="5EA3ACD0" w14:textId="77777777" w:rsidR="00AA188B" w:rsidRPr="00AA188B" w:rsidRDefault="00AA188B" w:rsidP="00AA188B">
            <w:pPr>
              <w:spacing w:after="60" w:line="240" w:lineRule="exact"/>
              <w:ind w:right="-238"/>
              <w:jc w:val="both"/>
              <w:rPr>
                <w:rFonts w:ascii="Century Gothic" w:hAnsi="Century Gothic"/>
                <w:bCs/>
                <w:sz w:val="16"/>
                <w:szCs w:val="16"/>
              </w:rPr>
            </w:pPr>
            <w:r w:rsidRPr="00AA188B">
              <w:rPr>
                <w:rFonts w:ascii="Verdana" w:hAnsi="Verdana"/>
                <w:sz w:val="16"/>
                <w:szCs w:val="16"/>
              </w:rPr>
              <w:t>Słownie brutto PLN</w:t>
            </w:r>
          </w:p>
        </w:tc>
        <w:tc>
          <w:tcPr>
            <w:tcW w:w="2296" w:type="pct"/>
            <w:gridSpan w:val="3"/>
            <w:tcBorders>
              <w:top w:val="single" w:sz="12" w:space="0" w:color="000000"/>
              <w:left w:val="single" w:sz="4" w:space="0" w:color="000000"/>
              <w:bottom w:val="single" w:sz="4" w:space="0" w:color="000000"/>
              <w:right w:val="single" w:sz="12" w:space="0" w:color="000000"/>
            </w:tcBorders>
          </w:tcPr>
          <w:p w14:paraId="48298F0A" w14:textId="77777777" w:rsidR="00AA188B" w:rsidRPr="00AA188B" w:rsidRDefault="00AA188B" w:rsidP="00AA188B">
            <w:pPr>
              <w:snapToGrid w:val="0"/>
              <w:jc w:val="right"/>
              <w:rPr>
                <w:rFonts w:ascii="Verdana" w:hAnsi="Verdana"/>
                <w:sz w:val="16"/>
                <w:szCs w:val="16"/>
              </w:rPr>
            </w:pPr>
          </w:p>
          <w:p w14:paraId="7D61468D" w14:textId="77777777" w:rsidR="00AA188B" w:rsidRPr="00AA188B" w:rsidRDefault="00AA188B" w:rsidP="00AA188B">
            <w:pPr>
              <w:snapToGrid w:val="0"/>
              <w:rPr>
                <w:rFonts w:ascii="Verdana" w:hAnsi="Verdana"/>
                <w:sz w:val="16"/>
                <w:szCs w:val="16"/>
              </w:rPr>
            </w:pPr>
          </w:p>
          <w:p w14:paraId="17DC79D9" w14:textId="77777777" w:rsidR="00AA188B" w:rsidRPr="00AA188B" w:rsidRDefault="00AA188B" w:rsidP="00AA188B">
            <w:pPr>
              <w:snapToGrid w:val="0"/>
              <w:jc w:val="center"/>
              <w:rPr>
                <w:rFonts w:ascii="Verdana" w:hAnsi="Verdana"/>
                <w:sz w:val="16"/>
                <w:szCs w:val="16"/>
              </w:rPr>
            </w:pPr>
            <w:r w:rsidRPr="00AA188B">
              <w:rPr>
                <w:rFonts w:ascii="Verdana" w:hAnsi="Verdana"/>
                <w:sz w:val="16"/>
                <w:szCs w:val="16"/>
              </w:rPr>
              <w:t>………………………………………….……………</w:t>
            </w:r>
          </w:p>
        </w:tc>
      </w:tr>
      <w:tr w:rsidR="00AA188B" w:rsidRPr="00AA188B" w14:paraId="7A797556" w14:textId="77777777" w:rsidTr="00AA188B">
        <w:trPr>
          <w:cantSplit/>
          <w:trHeight w:hRule="exact" w:val="868"/>
        </w:trPr>
        <w:tc>
          <w:tcPr>
            <w:tcW w:w="369" w:type="pct"/>
            <w:tcBorders>
              <w:top w:val="single" w:sz="12" w:space="0" w:color="000000"/>
              <w:left w:val="single" w:sz="12" w:space="0" w:color="000000"/>
              <w:bottom w:val="single" w:sz="12" w:space="0" w:color="000000"/>
            </w:tcBorders>
          </w:tcPr>
          <w:p w14:paraId="7C0361D0"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4" w:space="0" w:color="000000"/>
            </w:tcBorders>
            <w:vAlign w:val="center"/>
          </w:tcPr>
          <w:p w14:paraId="28CC603A" w14:textId="77777777" w:rsidR="00AA188B" w:rsidRPr="00AA188B" w:rsidRDefault="00AA188B" w:rsidP="00AA188B">
            <w:pPr>
              <w:keepNext/>
              <w:tabs>
                <w:tab w:val="left" w:pos="72"/>
                <w:tab w:val="left" w:pos="9072"/>
              </w:tabs>
              <w:snapToGrid w:val="0"/>
              <w:outlineLvl w:val="2"/>
              <w:rPr>
                <w:rFonts w:ascii="Verdana" w:hAnsi="Verdana"/>
                <w:sz w:val="16"/>
                <w:szCs w:val="16"/>
                <w:highlight w:val="yellow"/>
              </w:rPr>
            </w:pPr>
            <w:r w:rsidRPr="00AA188B">
              <w:rPr>
                <w:rFonts w:ascii="Verdana" w:eastAsiaTheme="minorHAnsi" w:hAnsi="Verdana" w:cstheme="minorBidi"/>
                <w:sz w:val="18"/>
                <w:szCs w:val="18"/>
                <w:lang w:eastAsia="en-US"/>
              </w:rPr>
              <w:t xml:space="preserve">Termin realizacji przedmiotu zamówienia </w:t>
            </w:r>
            <w:r w:rsidRPr="00AA188B">
              <w:rPr>
                <w:rFonts w:ascii="Verdana" w:eastAsiaTheme="minorHAnsi" w:hAnsi="Verdana" w:cstheme="minorBidi"/>
                <w:sz w:val="18"/>
                <w:szCs w:val="18"/>
                <w:lang w:eastAsia="en-US"/>
              </w:rPr>
              <w:br/>
              <w:t>(maksymalnie do 6 tygodni</w:t>
            </w:r>
            <w:r w:rsidRPr="00AA188B">
              <w:rPr>
                <w:rFonts w:ascii="Verdana" w:eastAsiaTheme="minorHAnsi" w:hAnsi="Verdana" w:cs="Verdana"/>
                <w:sz w:val="18"/>
                <w:szCs w:val="18"/>
                <w:lang w:eastAsia="en-US"/>
              </w:rPr>
              <w:t xml:space="preserve"> od daty podpisania umowy</w:t>
            </w:r>
            <w:r w:rsidRPr="00AA188B">
              <w:rPr>
                <w:rFonts w:ascii="Verdana" w:eastAsiaTheme="minorHAnsi" w:hAnsi="Verdana" w:cstheme="minorBidi"/>
                <w:sz w:val="18"/>
                <w:szCs w:val="18"/>
                <w:lang w:eastAsia="en-US"/>
              </w:rPr>
              <w:t>)</w:t>
            </w:r>
          </w:p>
        </w:tc>
        <w:tc>
          <w:tcPr>
            <w:tcW w:w="2296" w:type="pct"/>
            <w:gridSpan w:val="3"/>
            <w:tcBorders>
              <w:top w:val="single" w:sz="12" w:space="0" w:color="000000"/>
              <w:left w:val="single" w:sz="4" w:space="0" w:color="000000"/>
              <w:bottom w:val="single" w:sz="4" w:space="0" w:color="000000"/>
              <w:right w:val="single" w:sz="12" w:space="0" w:color="000000"/>
            </w:tcBorders>
          </w:tcPr>
          <w:p w14:paraId="43945614" w14:textId="77777777" w:rsidR="00AA188B" w:rsidRPr="00AA188B" w:rsidRDefault="00AA188B" w:rsidP="00AA188B">
            <w:pPr>
              <w:snapToGrid w:val="0"/>
              <w:spacing w:before="120" w:after="120" w:line="480" w:lineRule="auto"/>
              <w:jc w:val="right"/>
              <w:rPr>
                <w:rFonts w:ascii="Verdana" w:hAnsi="Verdana"/>
                <w:sz w:val="16"/>
                <w:szCs w:val="16"/>
              </w:rPr>
            </w:pPr>
            <w:r w:rsidRPr="00AA188B">
              <w:rPr>
                <w:rFonts w:ascii="Verdana" w:hAnsi="Verdana"/>
                <w:sz w:val="16"/>
                <w:szCs w:val="16"/>
              </w:rPr>
              <w:t>zadeklarowany przez Wykonawcę …… tydzień/tygodnie</w:t>
            </w:r>
          </w:p>
          <w:p w14:paraId="2CB72245" w14:textId="77777777" w:rsidR="00AA188B" w:rsidRPr="00AA188B" w:rsidRDefault="00AA188B" w:rsidP="00AA188B">
            <w:pPr>
              <w:snapToGrid w:val="0"/>
              <w:spacing w:before="120" w:after="120" w:line="480" w:lineRule="auto"/>
              <w:jc w:val="right"/>
              <w:rPr>
                <w:rFonts w:ascii="Verdana" w:hAnsi="Verdana"/>
                <w:sz w:val="16"/>
                <w:szCs w:val="16"/>
              </w:rPr>
            </w:pPr>
          </w:p>
          <w:p w14:paraId="08AA8537" w14:textId="77777777" w:rsidR="00AA188B" w:rsidRPr="00AA188B" w:rsidRDefault="00AA188B" w:rsidP="00AA188B">
            <w:pPr>
              <w:snapToGrid w:val="0"/>
              <w:spacing w:before="120" w:after="120" w:line="480" w:lineRule="auto"/>
              <w:jc w:val="right"/>
              <w:rPr>
                <w:rFonts w:ascii="Verdana" w:hAnsi="Verdana"/>
                <w:sz w:val="16"/>
                <w:szCs w:val="16"/>
              </w:rPr>
            </w:pPr>
          </w:p>
          <w:p w14:paraId="10C541C9" w14:textId="77777777" w:rsidR="00AA188B" w:rsidRPr="00AA188B" w:rsidRDefault="00AA188B" w:rsidP="00AA188B">
            <w:pPr>
              <w:snapToGrid w:val="0"/>
              <w:spacing w:line="480" w:lineRule="auto"/>
              <w:jc w:val="right"/>
              <w:rPr>
                <w:rFonts w:ascii="Verdana" w:hAnsi="Verdana"/>
                <w:sz w:val="16"/>
                <w:szCs w:val="16"/>
              </w:rPr>
            </w:pPr>
          </w:p>
        </w:tc>
      </w:tr>
      <w:tr w:rsidR="00AA188B" w:rsidRPr="00AA188B" w14:paraId="6D968790" w14:textId="77777777" w:rsidTr="00AA188B">
        <w:trPr>
          <w:cantSplit/>
          <w:trHeight w:hRule="exact" w:val="994"/>
        </w:trPr>
        <w:tc>
          <w:tcPr>
            <w:tcW w:w="369" w:type="pct"/>
            <w:tcBorders>
              <w:top w:val="single" w:sz="12" w:space="0" w:color="000000"/>
              <w:left w:val="single" w:sz="12" w:space="0" w:color="000000"/>
              <w:bottom w:val="single" w:sz="12" w:space="0" w:color="000000"/>
            </w:tcBorders>
          </w:tcPr>
          <w:p w14:paraId="209762B9" w14:textId="77777777" w:rsidR="00AA188B" w:rsidRPr="00AA188B" w:rsidRDefault="00AA188B" w:rsidP="00EC2F31">
            <w:pPr>
              <w:pStyle w:val="Akapitzlist"/>
              <w:numPr>
                <w:ilvl w:val="0"/>
                <w:numId w:val="211"/>
              </w:numPr>
              <w:tabs>
                <w:tab w:val="left" w:pos="313"/>
              </w:tabs>
              <w:snapToGrid w:val="0"/>
              <w:spacing w:after="160" w:line="259" w:lineRule="auto"/>
              <w:rPr>
                <w:rFonts w:ascii="Verdana" w:hAnsi="Verdana"/>
                <w:sz w:val="16"/>
                <w:szCs w:val="16"/>
              </w:rPr>
            </w:pPr>
          </w:p>
        </w:tc>
        <w:tc>
          <w:tcPr>
            <w:tcW w:w="2335" w:type="pct"/>
            <w:gridSpan w:val="3"/>
            <w:tcBorders>
              <w:top w:val="single" w:sz="12" w:space="0" w:color="000000"/>
              <w:left w:val="single" w:sz="4" w:space="0" w:color="000000"/>
              <w:bottom w:val="single" w:sz="12" w:space="0" w:color="000000"/>
            </w:tcBorders>
            <w:vAlign w:val="center"/>
          </w:tcPr>
          <w:p w14:paraId="6AB31E0F" w14:textId="041037D2" w:rsidR="00AA188B" w:rsidRPr="00AA188B" w:rsidRDefault="001A0968" w:rsidP="00AA188B">
            <w:pPr>
              <w:autoSpaceDE w:val="0"/>
              <w:autoSpaceDN w:val="0"/>
              <w:adjustRightInd w:val="0"/>
              <w:rPr>
                <w:rFonts w:ascii="Verdana" w:hAnsi="Verdana" w:cs="Verdana"/>
                <w:sz w:val="16"/>
                <w:szCs w:val="16"/>
                <w:highlight w:val="yellow"/>
              </w:rPr>
            </w:pPr>
            <w:r>
              <w:rPr>
                <w:rFonts w:ascii="Verdana" w:hAnsi="Verdana"/>
                <w:sz w:val="18"/>
              </w:rPr>
              <w:t>Okres</w:t>
            </w:r>
            <w:r w:rsidR="00AA188B" w:rsidRPr="00AA188B">
              <w:rPr>
                <w:rFonts w:ascii="Verdana" w:hAnsi="Verdana"/>
                <w:sz w:val="18"/>
              </w:rPr>
              <w:t xml:space="preserve"> gwarancji przedmiotu zamówienia </w:t>
            </w:r>
            <w:r w:rsidR="00AA188B" w:rsidRPr="00AA188B">
              <w:rPr>
                <w:rFonts w:ascii="Verdana" w:eastAsiaTheme="minorHAnsi" w:hAnsi="Verdana" w:cstheme="minorBidi"/>
                <w:sz w:val="18"/>
                <w:lang w:eastAsia="en-US"/>
              </w:rPr>
              <w:br/>
            </w:r>
            <w:r w:rsidR="00AA188B" w:rsidRPr="00AA188B">
              <w:rPr>
                <w:rFonts w:ascii="Verdana" w:hAnsi="Verdana"/>
                <w:sz w:val="18"/>
              </w:rPr>
              <w:t>(minimum 24 miesięcy, maksimum 60 miesięcy od dnia podpisania protokołu odbioru)</w:t>
            </w:r>
          </w:p>
        </w:tc>
        <w:tc>
          <w:tcPr>
            <w:tcW w:w="2296" w:type="pct"/>
            <w:gridSpan w:val="3"/>
            <w:tcBorders>
              <w:top w:val="single" w:sz="12" w:space="0" w:color="000000"/>
              <w:left w:val="single" w:sz="4" w:space="0" w:color="000000"/>
              <w:bottom w:val="single" w:sz="12" w:space="0" w:color="000000"/>
              <w:right w:val="single" w:sz="12" w:space="0" w:color="000000"/>
            </w:tcBorders>
          </w:tcPr>
          <w:p w14:paraId="749510E5" w14:textId="77777777" w:rsidR="00AA188B" w:rsidRPr="00AA188B" w:rsidRDefault="00AA188B" w:rsidP="00AA188B">
            <w:pPr>
              <w:snapToGrid w:val="0"/>
              <w:spacing w:before="120" w:after="120" w:line="480" w:lineRule="auto"/>
              <w:jc w:val="right"/>
              <w:rPr>
                <w:rFonts w:ascii="Verdana" w:hAnsi="Verdana"/>
                <w:sz w:val="16"/>
                <w:szCs w:val="16"/>
              </w:rPr>
            </w:pPr>
            <w:r w:rsidRPr="00AA188B">
              <w:rPr>
                <w:rFonts w:ascii="Verdana" w:hAnsi="Verdana"/>
                <w:sz w:val="16"/>
                <w:szCs w:val="16"/>
              </w:rPr>
              <w:t>zadeklarowany przez Wykonawcę ……….. m-ce / m-cy</w:t>
            </w:r>
          </w:p>
          <w:p w14:paraId="15B60D2A" w14:textId="77777777" w:rsidR="00AA188B" w:rsidRPr="00AA188B" w:rsidRDefault="00AA188B" w:rsidP="00AA188B">
            <w:pPr>
              <w:snapToGrid w:val="0"/>
              <w:spacing w:before="120" w:after="120" w:line="480" w:lineRule="auto"/>
              <w:jc w:val="right"/>
              <w:rPr>
                <w:rFonts w:ascii="Verdana" w:hAnsi="Verdana"/>
                <w:sz w:val="16"/>
                <w:szCs w:val="16"/>
              </w:rPr>
            </w:pPr>
          </w:p>
          <w:p w14:paraId="0423D45C" w14:textId="77777777" w:rsidR="00AA188B" w:rsidRPr="00AA188B" w:rsidRDefault="00AA188B" w:rsidP="00AA188B">
            <w:pPr>
              <w:snapToGrid w:val="0"/>
              <w:spacing w:line="480" w:lineRule="auto"/>
              <w:jc w:val="right"/>
              <w:rPr>
                <w:rFonts w:ascii="Verdana" w:hAnsi="Verdana"/>
                <w:sz w:val="16"/>
                <w:szCs w:val="16"/>
              </w:rPr>
            </w:pPr>
          </w:p>
        </w:tc>
      </w:tr>
    </w:tbl>
    <w:p w14:paraId="3AD46FF4" w14:textId="77777777" w:rsidR="003658DC" w:rsidRPr="003658DC" w:rsidRDefault="003658DC" w:rsidP="003658DC">
      <w:pPr>
        <w:spacing w:line="280" w:lineRule="exact"/>
        <w:jc w:val="both"/>
        <w:rPr>
          <w:rFonts w:ascii="Century Gothic" w:hAnsi="Century Gothic"/>
          <w:bCs/>
          <w:sz w:val="20"/>
          <w:szCs w:val="20"/>
        </w:rPr>
      </w:pPr>
    </w:p>
    <w:p w14:paraId="02D7B1F2" w14:textId="77777777" w:rsidR="003658DC" w:rsidRPr="003658DC" w:rsidRDefault="003658DC" w:rsidP="00EC2F31">
      <w:pPr>
        <w:numPr>
          <w:ilvl w:val="0"/>
          <w:numId w:val="145"/>
        </w:numPr>
        <w:tabs>
          <w:tab w:val="left" w:pos="709"/>
        </w:tabs>
        <w:spacing w:after="60" w:line="280" w:lineRule="exact"/>
        <w:ind w:left="426" w:hanging="142"/>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27D23D46"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47856E4A" w14:textId="77777777" w:rsidR="003658DC" w:rsidRPr="003658DC" w:rsidRDefault="003658DC" w:rsidP="00EC2F31">
      <w:pPr>
        <w:numPr>
          <w:ilvl w:val="0"/>
          <w:numId w:val="14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4E4DEC7" w14:textId="1732A3E4" w:rsidR="003658DC" w:rsidRPr="003658DC" w:rsidRDefault="003658DC" w:rsidP="00EC2F31">
      <w:pPr>
        <w:numPr>
          <w:ilvl w:val="0"/>
          <w:numId w:val="14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B436697"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3C370B8"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BC80FB9"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50FED9E"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1BB631"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5294FF0" w14:textId="77777777" w:rsidR="003658DC" w:rsidRPr="003658DC" w:rsidRDefault="003658DC" w:rsidP="00EC2F31">
      <w:pPr>
        <w:numPr>
          <w:ilvl w:val="0"/>
          <w:numId w:val="14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CEC97BC"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B85D035"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7912A9E" w14:textId="77777777" w:rsidR="003658DC" w:rsidRPr="003658DC" w:rsidRDefault="003658DC" w:rsidP="00EC2F31">
      <w:pPr>
        <w:numPr>
          <w:ilvl w:val="0"/>
          <w:numId w:val="16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071CAD11" w14:textId="77777777" w:rsidR="003658DC" w:rsidRPr="003658DC" w:rsidRDefault="003658DC" w:rsidP="00EC2F31">
      <w:pPr>
        <w:numPr>
          <w:ilvl w:val="0"/>
          <w:numId w:val="16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72282B75"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0A180FE2" w14:textId="77777777" w:rsidR="003658DC" w:rsidRPr="003658DC" w:rsidRDefault="003658DC" w:rsidP="00EC2F31">
      <w:pPr>
        <w:numPr>
          <w:ilvl w:val="0"/>
          <w:numId w:val="14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355338B" w14:textId="777C10CB" w:rsidR="003658DC" w:rsidRPr="003658DC" w:rsidRDefault="003658DC" w:rsidP="00FC147A">
      <w:pPr>
        <w:spacing w:line="280" w:lineRule="exact"/>
        <w:jc w:val="right"/>
        <w:rPr>
          <w:rFonts w:ascii="Verdana" w:hAnsi="Verdana"/>
          <w:sz w:val="18"/>
          <w:szCs w:val="18"/>
        </w:rPr>
      </w:pPr>
      <w:r w:rsidRPr="003658DC">
        <w:rPr>
          <w:rFonts w:ascii="Verdana" w:hAnsi="Verdana"/>
          <w:sz w:val="18"/>
          <w:szCs w:val="18"/>
        </w:rPr>
        <w:t xml:space="preserve"> Podpis Wykonawcy</w:t>
      </w:r>
    </w:p>
    <w:p w14:paraId="26A75555" w14:textId="77777777" w:rsidR="003658DC" w:rsidRPr="003658DC" w:rsidRDefault="003658DC" w:rsidP="003658DC">
      <w:pPr>
        <w:tabs>
          <w:tab w:val="left" w:pos="0"/>
        </w:tabs>
        <w:spacing w:line="280" w:lineRule="exact"/>
        <w:rPr>
          <w:rFonts w:ascii="Verdana" w:hAnsi="Verdana"/>
          <w:b/>
          <w:bCs/>
          <w:sz w:val="18"/>
          <w:szCs w:val="18"/>
        </w:rPr>
      </w:pPr>
    </w:p>
    <w:p w14:paraId="0A204A75" w14:textId="77777777" w:rsidR="003658DC" w:rsidRPr="003658DC" w:rsidRDefault="003658DC" w:rsidP="003658DC">
      <w:pPr>
        <w:ind w:firstLine="709"/>
        <w:sectPr w:rsidR="003658DC" w:rsidRPr="003658DC" w:rsidSect="00F9556E">
          <w:pgSz w:w="11906" w:h="16838"/>
          <w:pgMar w:top="851" w:right="1417" w:bottom="993" w:left="1417" w:header="708" w:footer="708" w:gutter="0"/>
          <w:cols w:space="708"/>
          <w:docGrid w:linePitch="360"/>
        </w:sectPr>
      </w:pPr>
    </w:p>
    <w:p w14:paraId="64CC4000" w14:textId="77777777"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3403F16C" w14:textId="77777777" w:rsidR="003658DC" w:rsidRPr="003658DC" w:rsidRDefault="003658DC" w:rsidP="003658DC">
      <w:pPr>
        <w:spacing w:line="240" w:lineRule="exact"/>
        <w:jc w:val="center"/>
        <w:rPr>
          <w:rFonts w:ascii="Verdana" w:eastAsia="Calibri" w:hAnsi="Verdana"/>
          <w:b/>
          <w:noProof/>
        </w:rPr>
      </w:pPr>
    </w:p>
    <w:p w14:paraId="16518B49" w14:textId="77777777" w:rsidR="003658DC" w:rsidRPr="003658DC" w:rsidRDefault="003658DC" w:rsidP="003658DC">
      <w:pPr>
        <w:tabs>
          <w:tab w:val="left" w:pos="1369"/>
          <w:tab w:val="left" w:pos="2055"/>
        </w:tabs>
        <w:spacing w:after="120" w:line="240" w:lineRule="exact"/>
        <w:ind w:left="1701" w:hanging="992"/>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7</w:t>
      </w:r>
      <w:r w:rsidRPr="003658DC">
        <w:rPr>
          <w:rFonts w:ascii="Verdana" w:hAnsi="Verdana"/>
          <w:b/>
          <w:bCs/>
          <w:color w:val="000000"/>
          <w:sz w:val="20"/>
          <w:szCs w:val="20"/>
        </w:rPr>
        <w:tab/>
      </w:r>
    </w:p>
    <w:p w14:paraId="51593B32" w14:textId="77777777" w:rsidR="003658DC" w:rsidRPr="003658DC" w:rsidRDefault="003658DC" w:rsidP="003658DC">
      <w:pPr>
        <w:tabs>
          <w:tab w:val="left" w:pos="1369"/>
          <w:tab w:val="left" w:pos="2055"/>
        </w:tabs>
        <w:spacing w:after="120" w:line="240" w:lineRule="exact"/>
        <w:ind w:left="993" w:hanging="284"/>
        <w:jc w:val="both"/>
        <w:rPr>
          <w:rFonts w:ascii="Verdana" w:hAnsi="Verdana"/>
          <w:b/>
          <w:color w:val="000000"/>
          <w:sz w:val="18"/>
          <w:szCs w:val="18"/>
        </w:rPr>
      </w:pPr>
      <w:r w:rsidRPr="003658DC">
        <w:rPr>
          <w:rFonts w:ascii="Verdana" w:hAnsi="Verdana"/>
          <w:color w:val="000000"/>
          <w:sz w:val="18"/>
          <w:szCs w:val="18"/>
        </w:rPr>
        <w:t>1. Aparatura do wykonywania badania polisomnograficznego i elektroencefalograficznego ze stacją opisową.</w:t>
      </w:r>
    </w:p>
    <w:p w14:paraId="6740D889" w14:textId="77777777" w:rsidR="003658DC" w:rsidRPr="003658DC" w:rsidRDefault="003658DC" w:rsidP="003658DC">
      <w:pPr>
        <w:tabs>
          <w:tab w:val="left" w:pos="1369"/>
        </w:tabs>
        <w:spacing w:after="120" w:line="240" w:lineRule="exact"/>
        <w:ind w:left="993" w:hanging="284"/>
        <w:jc w:val="both"/>
        <w:rPr>
          <w:rFonts w:ascii="Verdana" w:hAnsi="Verdana"/>
          <w:color w:val="000000"/>
          <w:sz w:val="18"/>
          <w:szCs w:val="18"/>
        </w:rPr>
      </w:pPr>
      <w:r w:rsidRPr="003658DC">
        <w:rPr>
          <w:rFonts w:ascii="Verdana" w:hAnsi="Verdana"/>
          <w:color w:val="000000"/>
          <w:sz w:val="18"/>
          <w:szCs w:val="18"/>
        </w:rPr>
        <w:t>2. Kompaktowa kamera wideo na podczerwień LAN ze zintegrowanym modułem transmisji radiowej (BT)</w:t>
      </w:r>
    </w:p>
    <w:p w14:paraId="3DBFE4C6"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05B85414" w14:textId="77777777" w:rsidR="003658DC" w:rsidRPr="003658DC" w:rsidRDefault="003658DC" w:rsidP="00EC2F31">
      <w:pPr>
        <w:numPr>
          <w:ilvl w:val="0"/>
          <w:numId w:val="14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B7E3612" w14:textId="77777777" w:rsidR="003658DC" w:rsidRPr="003658DC" w:rsidRDefault="003658DC" w:rsidP="00EC2F31">
      <w:pPr>
        <w:numPr>
          <w:ilvl w:val="0"/>
          <w:numId w:val="14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3ED09DD"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37A0150A" w14:textId="77777777" w:rsidR="003658DC" w:rsidRPr="003658DC" w:rsidRDefault="003658DC" w:rsidP="00EC2F31">
      <w:pPr>
        <w:numPr>
          <w:ilvl w:val="0"/>
          <w:numId w:val="14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353EB7D" w14:textId="77777777" w:rsidR="003658DC" w:rsidRPr="003658DC" w:rsidRDefault="003658DC" w:rsidP="00EC2F31">
      <w:pPr>
        <w:numPr>
          <w:ilvl w:val="0"/>
          <w:numId w:val="14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57DDF7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18F3D0BF" w14:textId="77777777" w:rsidR="003658DC" w:rsidRPr="003658DC" w:rsidRDefault="003658DC" w:rsidP="00EC2F31">
      <w:pPr>
        <w:numPr>
          <w:ilvl w:val="0"/>
          <w:numId w:val="148"/>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5C9BFF69" w14:textId="77777777" w:rsidR="003658DC" w:rsidRPr="003658DC" w:rsidRDefault="003658DC" w:rsidP="00EC2F31">
      <w:pPr>
        <w:numPr>
          <w:ilvl w:val="0"/>
          <w:numId w:val="148"/>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67A238A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55656DBC" w14:textId="77777777" w:rsidR="003658DC" w:rsidRPr="003658DC" w:rsidRDefault="003658DC" w:rsidP="00EC2F31">
      <w:pPr>
        <w:numPr>
          <w:ilvl w:val="0"/>
          <w:numId w:val="149"/>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2F2FAF2C" w14:textId="77777777" w:rsidR="003658DC" w:rsidRPr="003658DC" w:rsidRDefault="003658DC" w:rsidP="00EC2F31">
      <w:pPr>
        <w:numPr>
          <w:ilvl w:val="0"/>
          <w:numId w:val="149"/>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535FF7B6"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23AEDAF5" w14:textId="77777777" w:rsidR="003658DC" w:rsidRPr="003658DC" w:rsidRDefault="003658DC" w:rsidP="003658DC">
      <w:pPr>
        <w:spacing w:line="240" w:lineRule="exact"/>
        <w:rPr>
          <w:rFonts w:ascii="Verdana" w:hAnsi="Verdana"/>
          <w:noProof/>
          <w:sz w:val="18"/>
          <w:szCs w:val="18"/>
          <w:lang w:val="cs-CZ"/>
        </w:rPr>
      </w:pPr>
    </w:p>
    <w:p w14:paraId="0612BAAE" w14:textId="77777777" w:rsidR="003658DC" w:rsidRPr="003658DC" w:rsidRDefault="003658DC" w:rsidP="00EC2F31">
      <w:pPr>
        <w:numPr>
          <w:ilvl w:val="0"/>
          <w:numId w:val="150"/>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1790583D" w14:textId="77777777" w:rsidR="003658DC" w:rsidRPr="003658DC" w:rsidRDefault="003658DC" w:rsidP="00EC2F31">
      <w:pPr>
        <w:numPr>
          <w:ilvl w:val="0"/>
          <w:numId w:val="150"/>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795EA63" w14:textId="77777777" w:rsidR="003658DC" w:rsidRDefault="003658DC" w:rsidP="003658DC">
      <w:pPr>
        <w:spacing w:line="240" w:lineRule="exact"/>
        <w:rPr>
          <w:rFonts w:ascii="Verdana" w:hAnsi="Verdana"/>
          <w:b/>
          <w:strike/>
          <w:noProof/>
          <w:lang w:val="cs-CZ"/>
        </w:rPr>
      </w:pP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599"/>
        <w:gridCol w:w="4362"/>
        <w:gridCol w:w="1211"/>
        <w:gridCol w:w="1232"/>
        <w:gridCol w:w="1634"/>
      </w:tblGrid>
      <w:tr w:rsidR="00E10DF6" w:rsidRPr="003658DC" w14:paraId="2AEE36EF" w14:textId="77777777" w:rsidTr="000C6947">
        <w:trPr>
          <w:cantSplit/>
          <w:trHeight w:val="1258"/>
        </w:trPr>
        <w:tc>
          <w:tcPr>
            <w:tcW w:w="343" w:type="pct"/>
            <w:tcBorders>
              <w:bottom w:val="single" w:sz="4" w:space="0" w:color="auto"/>
            </w:tcBorders>
            <w:shd w:val="clear" w:color="auto" w:fill="BDD6EE" w:themeFill="accent1" w:themeFillTint="66"/>
            <w:vAlign w:val="center"/>
          </w:tcPr>
          <w:p w14:paraId="6D4DA3B7" w14:textId="77777777" w:rsidR="00E10DF6" w:rsidRPr="003658DC" w:rsidRDefault="00E10DF6"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2425" w:type="pct"/>
            <w:tcBorders>
              <w:bottom w:val="single" w:sz="4" w:space="0" w:color="auto"/>
            </w:tcBorders>
            <w:shd w:val="clear" w:color="auto" w:fill="BDD6EE" w:themeFill="accent1" w:themeFillTint="66"/>
            <w:vAlign w:val="center"/>
          </w:tcPr>
          <w:p w14:paraId="568E95D2" w14:textId="77777777" w:rsidR="00E10DF6" w:rsidRPr="003658DC" w:rsidRDefault="00E10DF6"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624" w:type="pct"/>
            <w:tcBorders>
              <w:bottom w:val="single" w:sz="4" w:space="0" w:color="auto"/>
            </w:tcBorders>
            <w:shd w:val="clear" w:color="auto" w:fill="BDD6EE" w:themeFill="accent1" w:themeFillTint="66"/>
            <w:vAlign w:val="center"/>
          </w:tcPr>
          <w:p w14:paraId="37167A52" w14:textId="77777777" w:rsidR="00E10DF6" w:rsidRPr="003658DC" w:rsidRDefault="00E10DF6" w:rsidP="003658DC">
            <w:pPr>
              <w:jc w:val="center"/>
              <w:rPr>
                <w:rFonts w:ascii="Verdana" w:hAnsi="Verdana"/>
                <w:b/>
                <w:sz w:val="18"/>
                <w:szCs w:val="18"/>
              </w:rPr>
            </w:pPr>
            <w:r w:rsidRPr="003658DC">
              <w:rPr>
                <w:rFonts w:ascii="Verdana" w:hAnsi="Verdana"/>
                <w:b/>
                <w:sz w:val="18"/>
                <w:szCs w:val="18"/>
              </w:rPr>
              <w:t>Wartość</w:t>
            </w:r>
          </w:p>
          <w:p w14:paraId="745F7E3E" w14:textId="77777777" w:rsidR="00E10DF6" w:rsidRPr="003658DC" w:rsidRDefault="00E10DF6"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693" w:type="pct"/>
            <w:tcBorders>
              <w:bottom w:val="single" w:sz="4" w:space="0" w:color="auto"/>
            </w:tcBorders>
            <w:shd w:val="clear" w:color="auto" w:fill="BDD6EE" w:themeFill="accent1" w:themeFillTint="66"/>
            <w:vAlign w:val="center"/>
          </w:tcPr>
          <w:p w14:paraId="022A746F" w14:textId="658F44C4" w:rsidR="00E10DF6" w:rsidRPr="003658DC" w:rsidRDefault="00E10DF6" w:rsidP="003658DC">
            <w:pPr>
              <w:jc w:val="center"/>
              <w:rPr>
                <w:rFonts w:ascii="Verdana" w:hAnsi="Verdana"/>
                <w:b/>
                <w:sz w:val="18"/>
                <w:szCs w:val="18"/>
              </w:rPr>
            </w:pPr>
            <w:r>
              <w:rPr>
                <w:rFonts w:ascii="Verdana" w:hAnsi="Verdana"/>
                <w:b/>
                <w:sz w:val="18"/>
                <w:szCs w:val="18"/>
              </w:rPr>
              <w:t>Punktacja</w:t>
            </w:r>
          </w:p>
        </w:tc>
        <w:tc>
          <w:tcPr>
            <w:tcW w:w="915" w:type="pct"/>
            <w:tcBorders>
              <w:bottom w:val="single" w:sz="4" w:space="0" w:color="auto"/>
            </w:tcBorders>
            <w:shd w:val="clear" w:color="auto" w:fill="BDD6EE" w:themeFill="accent1" w:themeFillTint="66"/>
            <w:vAlign w:val="center"/>
          </w:tcPr>
          <w:p w14:paraId="0E7B044A" w14:textId="0052C3B4" w:rsidR="00E10DF6" w:rsidRPr="003658DC" w:rsidRDefault="00E10DF6" w:rsidP="003658DC">
            <w:pPr>
              <w:jc w:val="center"/>
              <w:rPr>
                <w:rFonts w:ascii="Verdana" w:hAnsi="Verdana"/>
                <w:b/>
                <w:sz w:val="18"/>
                <w:szCs w:val="18"/>
              </w:rPr>
            </w:pPr>
            <w:r w:rsidRPr="003658DC">
              <w:rPr>
                <w:rFonts w:ascii="Verdana" w:hAnsi="Verdana"/>
                <w:b/>
                <w:sz w:val="18"/>
                <w:szCs w:val="18"/>
              </w:rPr>
              <w:t>Wartość oferowana</w:t>
            </w:r>
          </w:p>
          <w:p w14:paraId="206056CA" w14:textId="77777777" w:rsidR="00E10DF6" w:rsidRPr="003658DC" w:rsidRDefault="00E10DF6"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E10DF6" w:rsidRPr="003658DC" w14:paraId="52507E19" w14:textId="77777777" w:rsidTr="000C6947">
        <w:trPr>
          <w:cantSplit/>
          <w:trHeight w:val="537"/>
        </w:trPr>
        <w:tc>
          <w:tcPr>
            <w:tcW w:w="343" w:type="pct"/>
            <w:shd w:val="clear" w:color="auto" w:fill="DEEAF6" w:themeFill="accent1" w:themeFillTint="33"/>
            <w:vAlign w:val="center"/>
          </w:tcPr>
          <w:p w14:paraId="0FBE4778" w14:textId="77777777" w:rsidR="00E10DF6" w:rsidRPr="003658DC" w:rsidRDefault="00E10DF6" w:rsidP="00EC2F31">
            <w:pPr>
              <w:numPr>
                <w:ilvl w:val="0"/>
                <w:numId w:val="151"/>
              </w:numPr>
              <w:spacing w:before="60" w:after="60" w:line="259" w:lineRule="auto"/>
              <w:ind w:left="584" w:hanging="357"/>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11C87581" w14:textId="31C187F7" w:rsidR="00E10DF6" w:rsidRPr="003658DC" w:rsidRDefault="00E10DF6" w:rsidP="003658DC">
            <w:pPr>
              <w:spacing w:after="160" w:line="259" w:lineRule="auto"/>
              <w:rPr>
                <w:rFonts w:ascii="Century Gothic" w:eastAsiaTheme="minorHAnsi" w:hAnsi="Century Gothic" w:cs="Calibri"/>
                <w:b/>
                <w:sz w:val="20"/>
                <w:szCs w:val="20"/>
                <w:lang w:eastAsia="en-US"/>
              </w:rPr>
            </w:pPr>
            <w:r w:rsidRPr="003658DC">
              <w:rPr>
                <w:rFonts w:ascii="Century Gothic" w:eastAsiaTheme="minorHAnsi" w:hAnsi="Century Gothic" w:cs="Calibri"/>
                <w:b/>
                <w:sz w:val="20"/>
                <w:szCs w:val="20"/>
                <w:lang w:eastAsia="en-US"/>
              </w:rPr>
              <w:t xml:space="preserve">Aparatura do wykonywania badania polisomnograficznego i elektroencefalograficznego </w:t>
            </w:r>
            <w:r w:rsidRPr="003658DC">
              <w:rPr>
                <w:rFonts w:ascii="Century Gothic" w:eastAsiaTheme="minorHAnsi" w:hAnsi="Century Gothic" w:cs="Calibri"/>
                <w:b/>
                <w:sz w:val="20"/>
                <w:szCs w:val="20"/>
                <w:lang w:eastAsia="en-US"/>
              </w:rPr>
              <w:br/>
              <w:t>ze stacją opisową.</w:t>
            </w:r>
          </w:p>
        </w:tc>
      </w:tr>
      <w:tr w:rsidR="00E10DF6" w:rsidRPr="003658DC" w14:paraId="3509E3F6" w14:textId="77777777" w:rsidTr="000C6947">
        <w:trPr>
          <w:cantSplit/>
          <w:trHeight w:val="680"/>
        </w:trPr>
        <w:tc>
          <w:tcPr>
            <w:tcW w:w="343" w:type="pct"/>
            <w:shd w:val="clear" w:color="auto" w:fill="E7E6E6" w:themeFill="background2"/>
            <w:vAlign w:val="center"/>
          </w:tcPr>
          <w:p w14:paraId="750273AC"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E7E6E6" w:themeFill="background2"/>
          </w:tcPr>
          <w:p w14:paraId="7A1C9194" w14:textId="0AC0295D" w:rsidR="00E10DF6" w:rsidRPr="003658DC" w:rsidRDefault="00E10DF6" w:rsidP="00E10DF6">
            <w:pPr>
              <w:spacing w:before="60" w:after="60"/>
              <w:rPr>
                <w:rFonts w:ascii="Century Gothic" w:eastAsia="Calibri" w:hAnsi="Century Gothic"/>
                <w:bCs/>
                <w:sz w:val="20"/>
                <w:szCs w:val="20"/>
                <w:lang w:eastAsia="en-US"/>
              </w:rPr>
            </w:pPr>
            <w:r w:rsidRPr="003658DC">
              <w:rPr>
                <w:rFonts w:ascii="Century Gothic" w:eastAsiaTheme="minorHAnsi" w:hAnsi="Century Gothic" w:cs="Calibri"/>
                <w:sz w:val="20"/>
                <w:szCs w:val="20"/>
                <w:lang w:eastAsia="en-US"/>
              </w:rPr>
              <w:t>Istotne parametry techniczne:</w:t>
            </w:r>
          </w:p>
        </w:tc>
      </w:tr>
      <w:tr w:rsidR="00E10DF6" w:rsidRPr="003658DC" w14:paraId="776A00BD" w14:textId="77777777" w:rsidTr="000C6947">
        <w:trPr>
          <w:cantSplit/>
          <w:trHeight w:val="680"/>
        </w:trPr>
        <w:tc>
          <w:tcPr>
            <w:tcW w:w="343" w:type="pct"/>
            <w:shd w:val="clear" w:color="auto" w:fill="auto"/>
            <w:vAlign w:val="center"/>
          </w:tcPr>
          <w:p w14:paraId="577B1E5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29471458"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Możliwość wykonywania pełnego badania </w:t>
            </w:r>
            <w:r w:rsidRPr="003658DC">
              <w:rPr>
                <w:rFonts w:ascii="Verdana" w:eastAsiaTheme="minorHAnsi" w:hAnsi="Verdana" w:cs="Calibri"/>
                <w:sz w:val="18"/>
                <w:szCs w:val="18"/>
                <w:lang w:eastAsia="en-US"/>
              </w:rPr>
              <w:br/>
              <w:t>polisomnograficznego zgodnie ze standardami AASM oraz badania elektroencefalograficznego z możliwością transmisji danych z urządzenia do stacji opisowej w czasie rzeczywistym drogą radiową.</w:t>
            </w:r>
          </w:p>
        </w:tc>
        <w:tc>
          <w:tcPr>
            <w:tcW w:w="624" w:type="pct"/>
            <w:shd w:val="clear" w:color="auto" w:fill="auto"/>
            <w:vAlign w:val="center"/>
          </w:tcPr>
          <w:p w14:paraId="26E444AB"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9513BD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E2B1FA7" w14:textId="4C523893" w:rsidR="00E10DF6" w:rsidRPr="003658DC" w:rsidRDefault="00E10DF6" w:rsidP="003658DC">
            <w:pPr>
              <w:spacing w:before="60" w:after="60"/>
              <w:rPr>
                <w:rFonts w:ascii="Verdana" w:eastAsia="Calibri" w:hAnsi="Verdana"/>
                <w:bCs/>
                <w:sz w:val="18"/>
                <w:szCs w:val="18"/>
                <w:lang w:eastAsia="en-US"/>
              </w:rPr>
            </w:pPr>
          </w:p>
        </w:tc>
      </w:tr>
      <w:tr w:rsidR="00E10DF6" w:rsidRPr="003658DC" w14:paraId="78D7DECB" w14:textId="77777777" w:rsidTr="000C6947">
        <w:trPr>
          <w:cantSplit/>
          <w:trHeight w:val="680"/>
        </w:trPr>
        <w:tc>
          <w:tcPr>
            <w:tcW w:w="343" w:type="pct"/>
            <w:shd w:val="clear" w:color="auto" w:fill="E7E6E6" w:themeFill="background2"/>
            <w:vAlign w:val="center"/>
          </w:tcPr>
          <w:p w14:paraId="38AB3FE8"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E7E6E6" w:themeFill="background2"/>
          </w:tcPr>
          <w:p w14:paraId="1CBF7AD4" w14:textId="0C726CAC" w:rsidR="00E10DF6" w:rsidRPr="003658DC" w:rsidRDefault="00E10DF6"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E10DF6" w:rsidRPr="003658DC" w14:paraId="7D08177F" w14:textId="77777777" w:rsidTr="000C6947">
        <w:trPr>
          <w:cantSplit/>
          <w:trHeight w:val="680"/>
        </w:trPr>
        <w:tc>
          <w:tcPr>
            <w:tcW w:w="343" w:type="pct"/>
            <w:shd w:val="clear" w:color="auto" w:fill="auto"/>
            <w:vAlign w:val="center"/>
          </w:tcPr>
          <w:p w14:paraId="0C8B1267"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4DA83F" w14:textId="77777777" w:rsidR="00E10DF6" w:rsidRPr="003658DC" w:rsidRDefault="00E10DF6" w:rsidP="003658DC">
            <w:pPr>
              <w:suppressAutoHyphens/>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Urządzenie polisomnograficzne ze zintegrowanym nadajnikiem </w:t>
            </w:r>
            <w:r w:rsidRPr="003658DC">
              <w:rPr>
                <w:rFonts w:ascii="Verdana" w:eastAsiaTheme="minorHAnsi" w:hAnsi="Verdana" w:cstheme="minorBidi"/>
                <w:sz w:val="18"/>
                <w:szCs w:val="18"/>
                <w:lang w:eastAsia="en-US"/>
              </w:rPr>
              <w:br/>
              <w:t xml:space="preserve">BT, stacją dokującą do transferu danych </w:t>
            </w:r>
            <w:r w:rsidRPr="003658DC">
              <w:rPr>
                <w:rFonts w:ascii="Verdana" w:eastAsiaTheme="minorHAnsi" w:hAnsi="Verdana" w:cstheme="minorBidi"/>
                <w:sz w:val="18"/>
                <w:szCs w:val="18"/>
                <w:lang w:eastAsia="en-US"/>
              </w:rPr>
              <w:br/>
              <w:t>i ładowania baterii o następujących parametrach:</w:t>
            </w:r>
          </w:p>
        </w:tc>
        <w:tc>
          <w:tcPr>
            <w:tcW w:w="624" w:type="pct"/>
            <w:shd w:val="clear" w:color="auto" w:fill="auto"/>
            <w:vAlign w:val="center"/>
          </w:tcPr>
          <w:p w14:paraId="143C66E2"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8696E3A"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C43B873" w14:textId="0304C0E9" w:rsidR="00E10DF6" w:rsidRPr="003658DC" w:rsidRDefault="00E10DF6" w:rsidP="003658DC">
            <w:pPr>
              <w:spacing w:before="60" w:after="60"/>
              <w:rPr>
                <w:rFonts w:ascii="Verdana" w:eastAsia="Calibri" w:hAnsi="Verdana"/>
                <w:bCs/>
                <w:sz w:val="18"/>
                <w:szCs w:val="18"/>
                <w:lang w:eastAsia="en-US"/>
              </w:rPr>
            </w:pPr>
          </w:p>
        </w:tc>
      </w:tr>
      <w:tr w:rsidR="00E10DF6" w:rsidRPr="003658DC" w14:paraId="37710FEC" w14:textId="77777777" w:rsidTr="000C6947">
        <w:trPr>
          <w:cantSplit/>
          <w:trHeight w:val="680"/>
        </w:trPr>
        <w:tc>
          <w:tcPr>
            <w:tcW w:w="343" w:type="pct"/>
            <w:shd w:val="clear" w:color="auto" w:fill="auto"/>
            <w:vAlign w:val="center"/>
          </w:tcPr>
          <w:p w14:paraId="3A7A6FED"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624BCA1" w14:textId="77777777" w:rsidR="00E10DF6" w:rsidRPr="003658DC" w:rsidRDefault="00E10DF6" w:rsidP="003658DC">
            <w:pPr>
              <w:suppressAutoHyphens/>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Karta Micro-SD o pojemności co najmniej 2 GB</w:t>
            </w:r>
          </w:p>
        </w:tc>
        <w:tc>
          <w:tcPr>
            <w:tcW w:w="624" w:type="pct"/>
            <w:shd w:val="clear" w:color="auto" w:fill="auto"/>
          </w:tcPr>
          <w:p w14:paraId="4A6524AF"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C505BB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53D3042" w14:textId="2FB6A122" w:rsidR="00E10DF6" w:rsidRPr="003658DC" w:rsidRDefault="00E10DF6" w:rsidP="003658DC">
            <w:pPr>
              <w:spacing w:before="60" w:after="60"/>
              <w:rPr>
                <w:rFonts w:ascii="Verdana" w:eastAsia="Calibri" w:hAnsi="Verdana"/>
                <w:bCs/>
                <w:sz w:val="18"/>
                <w:szCs w:val="18"/>
                <w:lang w:eastAsia="en-US"/>
              </w:rPr>
            </w:pPr>
          </w:p>
        </w:tc>
      </w:tr>
      <w:tr w:rsidR="00E10DF6" w:rsidRPr="003658DC" w14:paraId="2C7493D3" w14:textId="77777777" w:rsidTr="000C6947">
        <w:trPr>
          <w:cantSplit/>
          <w:trHeight w:val="680"/>
        </w:trPr>
        <w:tc>
          <w:tcPr>
            <w:tcW w:w="343" w:type="pct"/>
            <w:shd w:val="clear" w:color="auto" w:fill="auto"/>
            <w:vAlign w:val="center"/>
          </w:tcPr>
          <w:p w14:paraId="077C903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0B4C899"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Minimalna ilość kanałów 67</w:t>
            </w:r>
          </w:p>
        </w:tc>
        <w:tc>
          <w:tcPr>
            <w:tcW w:w="624" w:type="pct"/>
            <w:shd w:val="clear" w:color="auto" w:fill="auto"/>
          </w:tcPr>
          <w:p w14:paraId="428067C7"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E1E7BC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1A2119" w14:textId="01DB1E1A" w:rsidR="00E10DF6" w:rsidRPr="003658DC" w:rsidRDefault="00E10DF6" w:rsidP="003658DC">
            <w:pPr>
              <w:spacing w:before="60" w:after="60"/>
              <w:rPr>
                <w:rFonts w:ascii="Verdana" w:eastAsia="Calibri" w:hAnsi="Verdana"/>
                <w:bCs/>
                <w:sz w:val="18"/>
                <w:szCs w:val="18"/>
                <w:lang w:eastAsia="en-US"/>
              </w:rPr>
            </w:pPr>
          </w:p>
        </w:tc>
      </w:tr>
      <w:tr w:rsidR="00E10DF6" w:rsidRPr="003658DC" w14:paraId="0A9CBF1D" w14:textId="77777777" w:rsidTr="000C6947">
        <w:trPr>
          <w:cantSplit/>
          <w:trHeight w:val="680"/>
        </w:trPr>
        <w:tc>
          <w:tcPr>
            <w:tcW w:w="343" w:type="pct"/>
            <w:shd w:val="clear" w:color="auto" w:fill="auto"/>
            <w:vAlign w:val="center"/>
          </w:tcPr>
          <w:p w14:paraId="0F57D408"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76DEA3C"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Rozdzielczość nie gorsza niż 24 bity</w:t>
            </w:r>
          </w:p>
        </w:tc>
        <w:tc>
          <w:tcPr>
            <w:tcW w:w="624" w:type="pct"/>
            <w:shd w:val="clear" w:color="auto" w:fill="auto"/>
          </w:tcPr>
          <w:p w14:paraId="0EBFC389"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60127C4"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DBD1A09" w14:textId="027F3AD8" w:rsidR="00E10DF6" w:rsidRPr="003658DC" w:rsidRDefault="00E10DF6" w:rsidP="003658DC">
            <w:pPr>
              <w:spacing w:before="60" w:after="60"/>
              <w:rPr>
                <w:rFonts w:ascii="Verdana" w:eastAsia="Calibri" w:hAnsi="Verdana"/>
                <w:bCs/>
                <w:sz w:val="18"/>
                <w:szCs w:val="18"/>
                <w:lang w:eastAsia="en-US"/>
              </w:rPr>
            </w:pPr>
          </w:p>
        </w:tc>
      </w:tr>
      <w:tr w:rsidR="00E10DF6" w:rsidRPr="003658DC" w14:paraId="3E87BF33" w14:textId="77777777" w:rsidTr="000C6947">
        <w:trPr>
          <w:cantSplit/>
          <w:trHeight w:val="680"/>
        </w:trPr>
        <w:tc>
          <w:tcPr>
            <w:tcW w:w="343" w:type="pct"/>
            <w:shd w:val="clear" w:color="auto" w:fill="auto"/>
            <w:vAlign w:val="center"/>
          </w:tcPr>
          <w:p w14:paraId="3A5C681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61323A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Próbkowanie nie gorsze niż 4 kHz na kanał</w:t>
            </w:r>
          </w:p>
        </w:tc>
        <w:tc>
          <w:tcPr>
            <w:tcW w:w="624" w:type="pct"/>
            <w:shd w:val="clear" w:color="auto" w:fill="auto"/>
          </w:tcPr>
          <w:p w14:paraId="274BDF4A"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7D89F4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4C1EC02" w14:textId="555F65FE" w:rsidR="00E10DF6" w:rsidRPr="003658DC" w:rsidRDefault="00E10DF6" w:rsidP="003658DC">
            <w:pPr>
              <w:spacing w:before="60" w:after="60"/>
              <w:rPr>
                <w:rFonts w:ascii="Verdana" w:eastAsia="Calibri" w:hAnsi="Verdana"/>
                <w:bCs/>
                <w:sz w:val="18"/>
                <w:szCs w:val="18"/>
                <w:lang w:eastAsia="en-US"/>
              </w:rPr>
            </w:pPr>
          </w:p>
        </w:tc>
      </w:tr>
      <w:tr w:rsidR="00E10DF6" w:rsidRPr="003658DC" w14:paraId="4CD43F4B" w14:textId="77777777" w:rsidTr="000C6947">
        <w:trPr>
          <w:cantSplit/>
          <w:trHeight w:val="680"/>
        </w:trPr>
        <w:tc>
          <w:tcPr>
            <w:tcW w:w="343" w:type="pct"/>
            <w:shd w:val="clear" w:color="auto" w:fill="auto"/>
            <w:vAlign w:val="center"/>
          </w:tcPr>
          <w:p w14:paraId="78BEE363"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26415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Wbudowany akumulator Li-Ion</w:t>
            </w:r>
          </w:p>
        </w:tc>
        <w:tc>
          <w:tcPr>
            <w:tcW w:w="624" w:type="pct"/>
            <w:shd w:val="clear" w:color="auto" w:fill="auto"/>
          </w:tcPr>
          <w:p w14:paraId="2CA510CE"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474E98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8267C8" w14:textId="5C6471F7" w:rsidR="00E10DF6" w:rsidRPr="003658DC" w:rsidRDefault="00E10DF6" w:rsidP="003658DC">
            <w:pPr>
              <w:spacing w:before="60" w:after="60"/>
              <w:rPr>
                <w:rFonts w:ascii="Verdana" w:eastAsia="Calibri" w:hAnsi="Verdana"/>
                <w:bCs/>
                <w:sz w:val="18"/>
                <w:szCs w:val="18"/>
                <w:lang w:eastAsia="en-US"/>
              </w:rPr>
            </w:pPr>
          </w:p>
        </w:tc>
      </w:tr>
      <w:tr w:rsidR="00E10DF6" w:rsidRPr="003658DC" w14:paraId="2FEA6D56" w14:textId="77777777" w:rsidTr="000C6947">
        <w:trPr>
          <w:cantSplit/>
          <w:trHeight w:val="680"/>
        </w:trPr>
        <w:tc>
          <w:tcPr>
            <w:tcW w:w="343" w:type="pct"/>
            <w:shd w:val="clear" w:color="auto" w:fill="auto"/>
            <w:vAlign w:val="center"/>
          </w:tcPr>
          <w:p w14:paraId="058CFFB5"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0D3A85F8" w14:textId="260FD1EF" w:rsidR="00E10DF6" w:rsidRPr="00E10DF6" w:rsidRDefault="00E10DF6" w:rsidP="003658DC">
            <w:pPr>
              <w:spacing w:before="120" w:after="120"/>
              <w:rPr>
                <w:rFonts w:asciiTheme="minorHAnsi" w:eastAsiaTheme="minorHAnsi" w:hAnsiTheme="minorHAnsi" w:cstheme="minorBidi"/>
                <w:sz w:val="22"/>
                <w:szCs w:val="22"/>
                <w:lang w:eastAsia="en-US"/>
              </w:rPr>
            </w:pPr>
            <w:r w:rsidRPr="00E10DF6">
              <w:rPr>
                <w:rFonts w:asciiTheme="minorHAnsi" w:eastAsiaTheme="minorHAnsi" w:hAnsiTheme="minorHAnsi" w:cstheme="minorBidi"/>
                <w:sz w:val="22"/>
                <w:szCs w:val="22"/>
                <w:lang w:eastAsia="en-US"/>
              </w:rPr>
              <w:t xml:space="preserve">Stacja dokująca do transferu danych do komputera poprzez złącze USB </w:t>
            </w:r>
          </w:p>
        </w:tc>
        <w:tc>
          <w:tcPr>
            <w:tcW w:w="624" w:type="pct"/>
            <w:shd w:val="clear" w:color="auto" w:fill="auto"/>
          </w:tcPr>
          <w:p w14:paraId="19322BF3"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02F149A" w14:textId="42A3AE26" w:rsidR="00E10DF6"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Brak – 0 pkt</w:t>
            </w:r>
          </w:p>
          <w:p w14:paraId="5F888F50" w14:textId="77777777" w:rsidR="00E10DF6"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Parametr spełniony –</w:t>
            </w:r>
          </w:p>
          <w:p w14:paraId="0BE2B90A" w14:textId="14EECC3A" w:rsidR="00E10DF6" w:rsidRPr="003658DC" w:rsidRDefault="00E10DF6" w:rsidP="003658DC">
            <w:pPr>
              <w:spacing w:before="60" w:after="60"/>
              <w:rPr>
                <w:rFonts w:ascii="Verdana" w:eastAsia="Calibri" w:hAnsi="Verdana"/>
                <w:bCs/>
                <w:sz w:val="18"/>
                <w:szCs w:val="18"/>
                <w:lang w:eastAsia="en-US"/>
              </w:rPr>
            </w:pPr>
            <w:r>
              <w:rPr>
                <w:rFonts w:ascii="Verdana" w:eastAsia="Calibri" w:hAnsi="Verdana"/>
                <w:bCs/>
                <w:sz w:val="18"/>
                <w:szCs w:val="18"/>
                <w:lang w:eastAsia="en-US"/>
              </w:rPr>
              <w:t>5 pkt</w:t>
            </w:r>
          </w:p>
        </w:tc>
        <w:tc>
          <w:tcPr>
            <w:tcW w:w="915" w:type="pct"/>
            <w:shd w:val="clear" w:color="auto" w:fill="auto"/>
            <w:vAlign w:val="center"/>
          </w:tcPr>
          <w:p w14:paraId="34CCCD3D" w14:textId="642F7685" w:rsidR="00E10DF6" w:rsidRPr="003658DC" w:rsidRDefault="00E10DF6" w:rsidP="003658DC">
            <w:pPr>
              <w:spacing w:before="60" w:after="60"/>
              <w:rPr>
                <w:rFonts w:ascii="Verdana" w:eastAsia="Calibri" w:hAnsi="Verdana"/>
                <w:bCs/>
                <w:sz w:val="18"/>
                <w:szCs w:val="18"/>
                <w:lang w:eastAsia="en-US"/>
              </w:rPr>
            </w:pPr>
          </w:p>
        </w:tc>
      </w:tr>
      <w:tr w:rsidR="00E10DF6" w:rsidRPr="003658DC" w14:paraId="4F486913" w14:textId="77777777" w:rsidTr="000C6947">
        <w:trPr>
          <w:cantSplit/>
          <w:trHeight w:val="680"/>
        </w:trPr>
        <w:tc>
          <w:tcPr>
            <w:tcW w:w="343" w:type="pct"/>
            <w:shd w:val="clear" w:color="auto" w:fill="auto"/>
            <w:vAlign w:val="center"/>
          </w:tcPr>
          <w:p w14:paraId="4F713D5B" w14:textId="39363DD9"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64B9FFA" w14:textId="47F58DA0" w:rsidR="00E10DF6" w:rsidRPr="00E10DF6" w:rsidRDefault="00E10DF6" w:rsidP="003658DC">
            <w:pPr>
              <w:spacing w:before="120" w:after="120"/>
              <w:rPr>
                <w:rFonts w:asciiTheme="minorHAnsi" w:eastAsiaTheme="minorHAnsi" w:hAnsiTheme="minorHAnsi" w:cstheme="minorBidi"/>
                <w:sz w:val="22"/>
                <w:szCs w:val="22"/>
                <w:lang w:eastAsia="en-US"/>
              </w:rPr>
            </w:pPr>
            <w:r w:rsidRPr="00E10DF6">
              <w:rPr>
                <w:rFonts w:asciiTheme="minorHAnsi" w:eastAsiaTheme="minorHAnsi" w:hAnsiTheme="minorHAnsi" w:cstheme="minorBidi"/>
                <w:sz w:val="22"/>
                <w:szCs w:val="22"/>
                <w:lang w:eastAsia="en-US"/>
              </w:rPr>
              <w:t xml:space="preserve">Możliwość ciągłego beat-to-beat pomiaru ciśnienia krwi za pośrednictwem czujnika EKG metodą PTT </w:t>
            </w:r>
          </w:p>
        </w:tc>
        <w:tc>
          <w:tcPr>
            <w:tcW w:w="624" w:type="pct"/>
            <w:shd w:val="clear" w:color="auto" w:fill="auto"/>
          </w:tcPr>
          <w:p w14:paraId="5E452471"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50084BC" w14:textId="77777777" w:rsidR="00E10DF6"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Brak – 0 pkt</w:t>
            </w:r>
          </w:p>
          <w:p w14:paraId="1FF0D426" w14:textId="77777777" w:rsidR="00E10DF6"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Parametr spełniony –</w:t>
            </w:r>
          </w:p>
          <w:p w14:paraId="4C9CC6BA" w14:textId="00039FA3" w:rsidR="00E10DF6" w:rsidRPr="003658DC" w:rsidRDefault="00E10DF6" w:rsidP="00E10DF6">
            <w:pPr>
              <w:spacing w:before="60" w:after="60"/>
              <w:rPr>
                <w:rFonts w:ascii="Verdana" w:eastAsia="Calibri" w:hAnsi="Verdana"/>
                <w:bCs/>
                <w:sz w:val="18"/>
                <w:szCs w:val="18"/>
                <w:lang w:eastAsia="en-US"/>
              </w:rPr>
            </w:pPr>
            <w:r>
              <w:rPr>
                <w:rFonts w:ascii="Verdana" w:eastAsia="Calibri" w:hAnsi="Verdana"/>
                <w:bCs/>
                <w:sz w:val="18"/>
                <w:szCs w:val="18"/>
                <w:lang w:eastAsia="en-US"/>
              </w:rPr>
              <w:t>10 pkt</w:t>
            </w:r>
          </w:p>
        </w:tc>
        <w:tc>
          <w:tcPr>
            <w:tcW w:w="915" w:type="pct"/>
            <w:shd w:val="clear" w:color="auto" w:fill="auto"/>
            <w:vAlign w:val="center"/>
          </w:tcPr>
          <w:p w14:paraId="1D93EF1A" w14:textId="13E17D9E" w:rsidR="00E10DF6" w:rsidRPr="003658DC" w:rsidRDefault="00E10DF6" w:rsidP="003658DC">
            <w:pPr>
              <w:spacing w:before="60" w:after="60"/>
              <w:rPr>
                <w:rFonts w:ascii="Verdana" w:eastAsia="Calibri" w:hAnsi="Verdana"/>
                <w:bCs/>
                <w:sz w:val="18"/>
                <w:szCs w:val="18"/>
                <w:lang w:eastAsia="en-US"/>
              </w:rPr>
            </w:pPr>
          </w:p>
        </w:tc>
      </w:tr>
      <w:tr w:rsidR="00E10DF6" w:rsidRPr="003658DC" w14:paraId="79E3401E" w14:textId="77777777" w:rsidTr="000C6947">
        <w:trPr>
          <w:cantSplit/>
          <w:trHeight w:val="680"/>
        </w:trPr>
        <w:tc>
          <w:tcPr>
            <w:tcW w:w="343" w:type="pct"/>
            <w:shd w:val="clear" w:color="auto" w:fill="auto"/>
            <w:vAlign w:val="center"/>
          </w:tcPr>
          <w:p w14:paraId="27F3D353"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FFECD53"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Możliwość podłączania lub odłączania czujników do urządzenia podczas badania bez jego przerywania</w:t>
            </w:r>
          </w:p>
        </w:tc>
        <w:tc>
          <w:tcPr>
            <w:tcW w:w="624" w:type="pct"/>
            <w:shd w:val="clear" w:color="auto" w:fill="auto"/>
          </w:tcPr>
          <w:p w14:paraId="7D17CF80"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48C0E5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580665A" w14:textId="3580AD7B" w:rsidR="00E10DF6" w:rsidRPr="003658DC" w:rsidRDefault="00E10DF6" w:rsidP="003658DC">
            <w:pPr>
              <w:spacing w:before="60" w:after="60"/>
              <w:rPr>
                <w:rFonts w:ascii="Verdana" w:eastAsia="Calibri" w:hAnsi="Verdana"/>
                <w:bCs/>
                <w:sz w:val="18"/>
                <w:szCs w:val="18"/>
                <w:lang w:eastAsia="en-US"/>
              </w:rPr>
            </w:pPr>
          </w:p>
        </w:tc>
      </w:tr>
      <w:tr w:rsidR="00E10DF6" w:rsidRPr="003658DC" w14:paraId="5EAF9F4E" w14:textId="77777777" w:rsidTr="000C6947">
        <w:trPr>
          <w:cantSplit/>
          <w:trHeight w:val="680"/>
        </w:trPr>
        <w:tc>
          <w:tcPr>
            <w:tcW w:w="343" w:type="pct"/>
            <w:shd w:val="clear" w:color="auto" w:fill="auto"/>
            <w:vAlign w:val="center"/>
          </w:tcPr>
          <w:p w14:paraId="1E1FAC4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0219A9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Rozmiar urządzenia mniejszy niż 115 x 75 x 25 mm</w:t>
            </w:r>
          </w:p>
        </w:tc>
        <w:tc>
          <w:tcPr>
            <w:tcW w:w="624" w:type="pct"/>
            <w:shd w:val="clear" w:color="auto" w:fill="auto"/>
          </w:tcPr>
          <w:p w14:paraId="6433F7BB"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72AE91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8B3A437" w14:textId="2C0F0476" w:rsidR="00E10DF6" w:rsidRPr="003658DC" w:rsidRDefault="00E10DF6" w:rsidP="003658DC">
            <w:pPr>
              <w:spacing w:before="60" w:after="60"/>
              <w:rPr>
                <w:rFonts w:ascii="Verdana" w:eastAsia="Calibri" w:hAnsi="Verdana"/>
                <w:bCs/>
                <w:sz w:val="18"/>
                <w:szCs w:val="18"/>
                <w:lang w:eastAsia="en-US"/>
              </w:rPr>
            </w:pPr>
          </w:p>
        </w:tc>
      </w:tr>
      <w:tr w:rsidR="00E10DF6" w:rsidRPr="003658DC" w14:paraId="6832990A" w14:textId="77777777" w:rsidTr="000C6947">
        <w:trPr>
          <w:cantSplit/>
          <w:trHeight w:val="680"/>
        </w:trPr>
        <w:tc>
          <w:tcPr>
            <w:tcW w:w="343" w:type="pct"/>
            <w:shd w:val="clear" w:color="auto" w:fill="auto"/>
            <w:vAlign w:val="center"/>
          </w:tcPr>
          <w:p w14:paraId="127F5E9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B5B6B04"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Waga urządzenia mniejsza niż: 200g</w:t>
            </w:r>
          </w:p>
        </w:tc>
        <w:tc>
          <w:tcPr>
            <w:tcW w:w="624" w:type="pct"/>
            <w:shd w:val="clear" w:color="auto" w:fill="auto"/>
          </w:tcPr>
          <w:p w14:paraId="3D2554D7"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2138A2"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C349485" w14:textId="243C5F50" w:rsidR="00E10DF6" w:rsidRPr="003658DC" w:rsidRDefault="00E10DF6" w:rsidP="003658DC">
            <w:pPr>
              <w:spacing w:before="60" w:after="60"/>
              <w:rPr>
                <w:rFonts w:ascii="Verdana" w:eastAsia="Calibri" w:hAnsi="Verdana"/>
                <w:bCs/>
                <w:sz w:val="18"/>
                <w:szCs w:val="18"/>
                <w:lang w:eastAsia="en-US"/>
              </w:rPr>
            </w:pPr>
          </w:p>
        </w:tc>
      </w:tr>
      <w:tr w:rsidR="00E10DF6" w:rsidRPr="003658DC" w14:paraId="714073D5" w14:textId="77777777" w:rsidTr="000C6947">
        <w:trPr>
          <w:cantSplit/>
          <w:trHeight w:val="680"/>
        </w:trPr>
        <w:tc>
          <w:tcPr>
            <w:tcW w:w="343" w:type="pct"/>
            <w:shd w:val="clear" w:color="auto" w:fill="auto"/>
            <w:vAlign w:val="center"/>
          </w:tcPr>
          <w:p w14:paraId="782615F5"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8254579"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Licencja na oprogramowanie na min. 2 stanowiska</w:t>
            </w:r>
          </w:p>
        </w:tc>
        <w:tc>
          <w:tcPr>
            <w:tcW w:w="624" w:type="pct"/>
            <w:shd w:val="clear" w:color="auto" w:fill="auto"/>
          </w:tcPr>
          <w:p w14:paraId="78E71B5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69D06C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51066B1" w14:textId="04867E04" w:rsidR="00E10DF6" w:rsidRPr="003658DC" w:rsidRDefault="00E10DF6" w:rsidP="003658DC">
            <w:pPr>
              <w:spacing w:before="60" w:after="60"/>
              <w:rPr>
                <w:rFonts w:ascii="Verdana" w:eastAsia="Calibri" w:hAnsi="Verdana"/>
                <w:bCs/>
                <w:sz w:val="18"/>
                <w:szCs w:val="18"/>
                <w:lang w:eastAsia="en-US"/>
              </w:rPr>
            </w:pPr>
          </w:p>
        </w:tc>
      </w:tr>
      <w:tr w:rsidR="00E10DF6" w:rsidRPr="003658DC" w14:paraId="0C56995F" w14:textId="77777777" w:rsidTr="000C6947">
        <w:trPr>
          <w:cantSplit/>
          <w:trHeight w:val="680"/>
        </w:trPr>
        <w:tc>
          <w:tcPr>
            <w:tcW w:w="343" w:type="pct"/>
            <w:shd w:val="clear" w:color="auto" w:fill="auto"/>
            <w:vAlign w:val="center"/>
          </w:tcPr>
          <w:p w14:paraId="50A8A2E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07F0AF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min. 40 pozłacanych elektrod EEG (10 mm z otworem, długość kabla: 76 cm)</w:t>
            </w:r>
          </w:p>
        </w:tc>
        <w:tc>
          <w:tcPr>
            <w:tcW w:w="624" w:type="pct"/>
            <w:shd w:val="clear" w:color="auto" w:fill="auto"/>
          </w:tcPr>
          <w:p w14:paraId="54D5117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B251D75"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D0B7A11" w14:textId="411A5B15" w:rsidR="00E10DF6" w:rsidRPr="003658DC" w:rsidRDefault="00E10DF6" w:rsidP="003658DC">
            <w:pPr>
              <w:spacing w:before="60" w:after="60"/>
              <w:rPr>
                <w:rFonts w:ascii="Verdana" w:eastAsia="Calibri" w:hAnsi="Verdana"/>
                <w:bCs/>
                <w:sz w:val="18"/>
                <w:szCs w:val="18"/>
                <w:lang w:eastAsia="en-US"/>
              </w:rPr>
            </w:pPr>
          </w:p>
        </w:tc>
      </w:tr>
      <w:tr w:rsidR="00E10DF6" w:rsidRPr="003658DC" w14:paraId="641E5BF9" w14:textId="77777777" w:rsidTr="000C6947">
        <w:trPr>
          <w:cantSplit/>
          <w:trHeight w:val="680"/>
        </w:trPr>
        <w:tc>
          <w:tcPr>
            <w:tcW w:w="343" w:type="pct"/>
            <w:shd w:val="clear" w:color="auto" w:fill="auto"/>
            <w:vAlign w:val="center"/>
          </w:tcPr>
          <w:p w14:paraId="7146980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C42CEBC"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przewody połączeniowe do EKG</w:t>
            </w:r>
          </w:p>
        </w:tc>
        <w:tc>
          <w:tcPr>
            <w:tcW w:w="624" w:type="pct"/>
            <w:shd w:val="clear" w:color="auto" w:fill="auto"/>
          </w:tcPr>
          <w:p w14:paraId="6A01D0BF"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C263B39"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2B2100B" w14:textId="49E7C966" w:rsidR="00E10DF6" w:rsidRPr="003658DC" w:rsidRDefault="00E10DF6" w:rsidP="003658DC">
            <w:pPr>
              <w:spacing w:before="60" w:after="60"/>
              <w:rPr>
                <w:rFonts w:ascii="Verdana" w:eastAsia="Calibri" w:hAnsi="Verdana"/>
                <w:bCs/>
                <w:sz w:val="18"/>
                <w:szCs w:val="18"/>
                <w:lang w:eastAsia="en-US"/>
              </w:rPr>
            </w:pPr>
          </w:p>
        </w:tc>
      </w:tr>
      <w:tr w:rsidR="00E10DF6" w:rsidRPr="003658DC" w14:paraId="287DC6DC" w14:textId="77777777" w:rsidTr="000C6947">
        <w:trPr>
          <w:cantSplit/>
          <w:trHeight w:val="680"/>
        </w:trPr>
        <w:tc>
          <w:tcPr>
            <w:tcW w:w="343" w:type="pct"/>
            <w:shd w:val="clear" w:color="auto" w:fill="auto"/>
            <w:vAlign w:val="center"/>
          </w:tcPr>
          <w:p w14:paraId="7BBB4176"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9CB3C2F"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EEG min 32 kanały</w:t>
            </w:r>
          </w:p>
        </w:tc>
        <w:tc>
          <w:tcPr>
            <w:tcW w:w="624" w:type="pct"/>
            <w:shd w:val="clear" w:color="auto" w:fill="auto"/>
          </w:tcPr>
          <w:p w14:paraId="64D0BBB3"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0FA87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6BDC00F" w14:textId="41BAEC7F" w:rsidR="00E10DF6" w:rsidRPr="003658DC" w:rsidRDefault="00E10DF6" w:rsidP="003658DC">
            <w:pPr>
              <w:spacing w:before="60" w:after="60"/>
              <w:rPr>
                <w:rFonts w:ascii="Verdana" w:eastAsia="Calibri" w:hAnsi="Verdana"/>
                <w:bCs/>
                <w:sz w:val="18"/>
                <w:szCs w:val="18"/>
                <w:lang w:eastAsia="en-US"/>
              </w:rPr>
            </w:pPr>
          </w:p>
        </w:tc>
      </w:tr>
      <w:tr w:rsidR="00E10DF6" w:rsidRPr="003658DC" w14:paraId="1BBE956C" w14:textId="77777777" w:rsidTr="000C6947">
        <w:trPr>
          <w:cantSplit/>
          <w:trHeight w:val="680"/>
        </w:trPr>
        <w:tc>
          <w:tcPr>
            <w:tcW w:w="343" w:type="pct"/>
            <w:shd w:val="clear" w:color="auto" w:fill="auto"/>
            <w:vAlign w:val="center"/>
          </w:tcPr>
          <w:p w14:paraId="7C429D5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229C08E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Mikrofon</w:t>
            </w:r>
          </w:p>
        </w:tc>
        <w:tc>
          <w:tcPr>
            <w:tcW w:w="624" w:type="pct"/>
            <w:shd w:val="clear" w:color="auto" w:fill="auto"/>
          </w:tcPr>
          <w:p w14:paraId="570D383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C110D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1336536" w14:textId="62BEBF62" w:rsidR="00E10DF6" w:rsidRPr="003658DC" w:rsidRDefault="00E10DF6" w:rsidP="003658DC">
            <w:pPr>
              <w:spacing w:before="60" w:after="60"/>
              <w:rPr>
                <w:rFonts w:ascii="Verdana" w:eastAsia="Calibri" w:hAnsi="Verdana"/>
                <w:bCs/>
                <w:sz w:val="18"/>
                <w:szCs w:val="18"/>
                <w:lang w:eastAsia="en-US"/>
              </w:rPr>
            </w:pPr>
          </w:p>
        </w:tc>
      </w:tr>
      <w:tr w:rsidR="00E10DF6" w:rsidRPr="003658DC" w14:paraId="657137A4" w14:textId="77777777" w:rsidTr="000C6947">
        <w:trPr>
          <w:cantSplit/>
          <w:trHeight w:val="680"/>
        </w:trPr>
        <w:tc>
          <w:tcPr>
            <w:tcW w:w="343" w:type="pct"/>
            <w:shd w:val="clear" w:color="auto" w:fill="auto"/>
            <w:vAlign w:val="center"/>
          </w:tcPr>
          <w:p w14:paraId="79770AAD"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6E182C2"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elektrody PLM</w:t>
            </w:r>
          </w:p>
        </w:tc>
        <w:tc>
          <w:tcPr>
            <w:tcW w:w="624" w:type="pct"/>
            <w:shd w:val="clear" w:color="auto" w:fill="auto"/>
          </w:tcPr>
          <w:p w14:paraId="74624CA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CD9A575"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A2480E1" w14:textId="6BB07DDE" w:rsidR="00E10DF6" w:rsidRPr="003658DC" w:rsidRDefault="00E10DF6" w:rsidP="003658DC">
            <w:pPr>
              <w:spacing w:before="60" w:after="60"/>
              <w:rPr>
                <w:rFonts w:ascii="Verdana" w:eastAsia="Calibri" w:hAnsi="Verdana"/>
                <w:bCs/>
                <w:sz w:val="18"/>
                <w:szCs w:val="18"/>
                <w:lang w:eastAsia="en-US"/>
              </w:rPr>
            </w:pPr>
          </w:p>
        </w:tc>
      </w:tr>
      <w:tr w:rsidR="00E10DF6" w:rsidRPr="003658DC" w14:paraId="081786DD" w14:textId="77777777" w:rsidTr="000C6947">
        <w:trPr>
          <w:cantSplit/>
          <w:trHeight w:val="680"/>
        </w:trPr>
        <w:tc>
          <w:tcPr>
            <w:tcW w:w="343" w:type="pct"/>
            <w:shd w:val="clear" w:color="auto" w:fill="auto"/>
            <w:vAlign w:val="center"/>
          </w:tcPr>
          <w:p w14:paraId="43706AD1"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ABE9E67"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Adapter CPAP</w:t>
            </w:r>
          </w:p>
        </w:tc>
        <w:tc>
          <w:tcPr>
            <w:tcW w:w="624" w:type="pct"/>
            <w:shd w:val="clear" w:color="auto" w:fill="auto"/>
          </w:tcPr>
          <w:p w14:paraId="0DCFC464"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AF28B3B"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6ADE42D" w14:textId="74AD646C" w:rsidR="00E10DF6" w:rsidRPr="003658DC" w:rsidRDefault="00E10DF6" w:rsidP="003658DC">
            <w:pPr>
              <w:spacing w:before="60" w:after="60"/>
              <w:rPr>
                <w:rFonts w:ascii="Verdana" w:eastAsia="Calibri" w:hAnsi="Verdana"/>
                <w:bCs/>
                <w:sz w:val="18"/>
                <w:szCs w:val="18"/>
                <w:lang w:eastAsia="en-US"/>
              </w:rPr>
            </w:pPr>
          </w:p>
        </w:tc>
      </w:tr>
      <w:tr w:rsidR="00E10DF6" w:rsidRPr="003658DC" w14:paraId="7BF71F5F" w14:textId="77777777" w:rsidTr="000C6947">
        <w:trPr>
          <w:cantSplit/>
          <w:trHeight w:val="680"/>
        </w:trPr>
        <w:tc>
          <w:tcPr>
            <w:tcW w:w="343" w:type="pct"/>
            <w:shd w:val="clear" w:color="auto" w:fill="auto"/>
            <w:vAlign w:val="center"/>
          </w:tcPr>
          <w:p w14:paraId="099D9126"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CD60F81"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Adapter do termistora + termistor + zacisk podtrzymujący</w:t>
            </w:r>
          </w:p>
        </w:tc>
        <w:tc>
          <w:tcPr>
            <w:tcW w:w="624" w:type="pct"/>
            <w:shd w:val="clear" w:color="auto" w:fill="auto"/>
          </w:tcPr>
          <w:p w14:paraId="3B1DCA9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675545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0F2C188" w14:textId="05D423FD" w:rsidR="00E10DF6" w:rsidRPr="003658DC" w:rsidRDefault="00E10DF6" w:rsidP="003658DC">
            <w:pPr>
              <w:spacing w:before="60" w:after="60"/>
              <w:rPr>
                <w:rFonts w:ascii="Verdana" w:eastAsia="Calibri" w:hAnsi="Verdana"/>
                <w:bCs/>
                <w:sz w:val="18"/>
                <w:szCs w:val="18"/>
                <w:lang w:eastAsia="en-US"/>
              </w:rPr>
            </w:pPr>
          </w:p>
        </w:tc>
      </w:tr>
      <w:tr w:rsidR="00E10DF6" w:rsidRPr="003658DC" w14:paraId="17FD1CC6" w14:textId="77777777" w:rsidTr="000C6947">
        <w:trPr>
          <w:cantSplit/>
          <w:trHeight w:val="680"/>
        </w:trPr>
        <w:tc>
          <w:tcPr>
            <w:tcW w:w="343" w:type="pct"/>
            <w:shd w:val="clear" w:color="auto" w:fill="auto"/>
            <w:vAlign w:val="center"/>
          </w:tcPr>
          <w:p w14:paraId="527B7CB8"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66C71F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Automatyczne wykrywanie czujników i elektrod</w:t>
            </w:r>
          </w:p>
        </w:tc>
        <w:tc>
          <w:tcPr>
            <w:tcW w:w="624" w:type="pct"/>
            <w:shd w:val="clear" w:color="auto" w:fill="auto"/>
          </w:tcPr>
          <w:p w14:paraId="695BEEE2"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DD77BB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6E8471F" w14:textId="4E304BC4" w:rsidR="00E10DF6" w:rsidRPr="003658DC" w:rsidRDefault="00E10DF6" w:rsidP="003658DC">
            <w:pPr>
              <w:spacing w:before="60" w:after="60"/>
              <w:rPr>
                <w:rFonts w:ascii="Verdana" w:eastAsia="Calibri" w:hAnsi="Verdana"/>
                <w:bCs/>
                <w:sz w:val="18"/>
                <w:szCs w:val="18"/>
                <w:lang w:eastAsia="en-US"/>
              </w:rPr>
            </w:pPr>
          </w:p>
        </w:tc>
      </w:tr>
      <w:tr w:rsidR="00E10DF6" w:rsidRPr="003658DC" w14:paraId="734488AD" w14:textId="77777777" w:rsidTr="000C6947">
        <w:trPr>
          <w:cantSplit/>
          <w:trHeight w:val="680"/>
        </w:trPr>
        <w:tc>
          <w:tcPr>
            <w:tcW w:w="343" w:type="pct"/>
            <w:shd w:val="clear" w:color="auto" w:fill="auto"/>
            <w:vAlign w:val="center"/>
          </w:tcPr>
          <w:p w14:paraId="6445875B"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A66AD6F"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Możliwa biokalibracja i kontrola impedancji za pomocą smartfona lub tabletu</w:t>
            </w:r>
          </w:p>
        </w:tc>
        <w:tc>
          <w:tcPr>
            <w:tcW w:w="624" w:type="pct"/>
            <w:shd w:val="clear" w:color="auto" w:fill="auto"/>
          </w:tcPr>
          <w:p w14:paraId="30187370"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513127"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51149AF" w14:textId="3EB1E955" w:rsidR="00E10DF6" w:rsidRPr="003658DC" w:rsidRDefault="00E10DF6" w:rsidP="003658DC">
            <w:pPr>
              <w:spacing w:before="60" w:after="60"/>
              <w:rPr>
                <w:rFonts w:ascii="Verdana" w:eastAsia="Calibri" w:hAnsi="Verdana"/>
                <w:bCs/>
                <w:sz w:val="18"/>
                <w:szCs w:val="18"/>
                <w:lang w:eastAsia="en-US"/>
              </w:rPr>
            </w:pPr>
          </w:p>
        </w:tc>
      </w:tr>
      <w:tr w:rsidR="00E10DF6" w:rsidRPr="003658DC" w14:paraId="11F404CA" w14:textId="77777777" w:rsidTr="000C6947">
        <w:trPr>
          <w:cantSplit/>
          <w:trHeight w:val="680"/>
        </w:trPr>
        <w:tc>
          <w:tcPr>
            <w:tcW w:w="343" w:type="pct"/>
            <w:shd w:val="clear" w:color="auto" w:fill="auto"/>
            <w:vAlign w:val="center"/>
          </w:tcPr>
          <w:p w14:paraId="273C4757"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899D1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Możliwość wysyłania danych pomiarowych do natychmiastowej kontroli sygnału jako zrzut ekranu na smartfon, tablet lub komputer</w:t>
            </w:r>
          </w:p>
        </w:tc>
        <w:tc>
          <w:tcPr>
            <w:tcW w:w="624" w:type="pct"/>
            <w:shd w:val="clear" w:color="auto" w:fill="auto"/>
          </w:tcPr>
          <w:p w14:paraId="105B3B18"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232F5C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6F6B7C0" w14:textId="27D785C1" w:rsidR="00E10DF6" w:rsidRPr="003658DC" w:rsidRDefault="00E10DF6" w:rsidP="003658DC">
            <w:pPr>
              <w:spacing w:before="60" w:after="60"/>
              <w:rPr>
                <w:rFonts w:ascii="Verdana" w:eastAsia="Calibri" w:hAnsi="Verdana"/>
                <w:bCs/>
                <w:sz w:val="18"/>
                <w:szCs w:val="18"/>
                <w:lang w:eastAsia="en-US"/>
              </w:rPr>
            </w:pPr>
          </w:p>
        </w:tc>
      </w:tr>
      <w:tr w:rsidR="00E10DF6" w:rsidRPr="003658DC" w14:paraId="5D436906" w14:textId="77777777" w:rsidTr="000C6947">
        <w:trPr>
          <w:cantSplit/>
          <w:trHeight w:val="680"/>
        </w:trPr>
        <w:tc>
          <w:tcPr>
            <w:tcW w:w="343" w:type="pct"/>
            <w:shd w:val="clear" w:color="auto" w:fill="auto"/>
            <w:vAlign w:val="center"/>
          </w:tcPr>
          <w:p w14:paraId="59686A2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15BD8A41"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2 Indukcyjne pasy wysiłkowe o rozmiarze L + czujnik wysiłku RIP</w:t>
            </w:r>
          </w:p>
        </w:tc>
        <w:tc>
          <w:tcPr>
            <w:tcW w:w="624" w:type="pct"/>
            <w:shd w:val="clear" w:color="auto" w:fill="auto"/>
          </w:tcPr>
          <w:p w14:paraId="236D8D8C"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81678E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CDBF499" w14:textId="480AF99B" w:rsidR="00E10DF6" w:rsidRPr="003658DC" w:rsidRDefault="00E10DF6" w:rsidP="003658DC">
            <w:pPr>
              <w:spacing w:before="60" w:after="60"/>
              <w:rPr>
                <w:rFonts w:ascii="Verdana" w:eastAsia="Calibri" w:hAnsi="Verdana"/>
                <w:bCs/>
                <w:sz w:val="18"/>
                <w:szCs w:val="18"/>
                <w:lang w:eastAsia="en-US"/>
              </w:rPr>
            </w:pPr>
          </w:p>
        </w:tc>
      </w:tr>
      <w:tr w:rsidR="00E10DF6" w:rsidRPr="003658DC" w14:paraId="088FC4E1" w14:textId="77777777" w:rsidTr="000C6947">
        <w:trPr>
          <w:cantSplit/>
          <w:trHeight w:val="680"/>
        </w:trPr>
        <w:tc>
          <w:tcPr>
            <w:tcW w:w="343" w:type="pct"/>
            <w:shd w:val="clear" w:color="auto" w:fill="auto"/>
            <w:vAlign w:val="center"/>
          </w:tcPr>
          <w:p w14:paraId="7E20E40B"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ED9642B"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Miękki silikonowy klips na palec SpO2 (dla dorosłych) łączony przewodem do urządzenia PSG</w:t>
            </w:r>
          </w:p>
        </w:tc>
        <w:tc>
          <w:tcPr>
            <w:tcW w:w="624" w:type="pct"/>
            <w:shd w:val="clear" w:color="auto" w:fill="auto"/>
          </w:tcPr>
          <w:p w14:paraId="04E4AE4D"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A71877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3FF69EE" w14:textId="4128848A" w:rsidR="00E10DF6" w:rsidRPr="003658DC" w:rsidRDefault="00E10DF6" w:rsidP="003658DC">
            <w:pPr>
              <w:spacing w:before="60" w:after="60"/>
              <w:rPr>
                <w:rFonts w:ascii="Verdana" w:eastAsia="Calibri" w:hAnsi="Verdana"/>
                <w:bCs/>
                <w:sz w:val="18"/>
                <w:szCs w:val="18"/>
                <w:lang w:eastAsia="en-US"/>
              </w:rPr>
            </w:pPr>
          </w:p>
        </w:tc>
      </w:tr>
      <w:tr w:rsidR="00E10DF6" w:rsidRPr="003658DC" w14:paraId="26A02D83" w14:textId="77777777" w:rsidTr="000C6947">
        <w:trPr>
          <w:cantSplit/>
          <w:trHeight w:val="680"/>
        </w:trPr>
        <w:tc>
          <w:tcPr>
            <w:tcW w:w="343" w:type="pct"/>
            <w:shd w:val="clear" w:color="auto" w:fill="auto"/>
            <w:vAlign w:val="center"/>
          </w:tcPr>
          <w:p w14:paraId="7A3E59C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506273E"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Fotostymulator z wyzwalaniem za pomocą oprogramowania urządzenia PSG plus statyw</w:t>
            </w:r>
          </w:p>
        </w:tc>
        <w:tc>
          <w:tcPr>
            <w:tcW w:w="624" w:type="pct"/>
            <w:shd w:val="clear" w:color="auto" w:fill="auto"/>
          </w:tcPr>
          <w:p w14:paraId="181C3F2E" w14:textId="77777777" w:rsidR="00E10DF6" w:rsidRPr="003658DC" w:rsidRDefault="00E10DF6"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555201A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EB09065" w14:textId="00659D59" w:rsidR="00E10DF6" w:rsidRPr="003658DC" w:rsidRDefault="00E10DF6" w:rsidP="003658DC">
            <w:pPr>
              <w:spacing w:before="60" w:after="60"/>
              <w:rPr>
                <w:rFonts w:ascii="Verdana" w:eastAsia="Calibri" w:hAnsi="Verdana"/>
                <w:bCs/>
                <w:sz w:val="18"/>
                <w:szCs w:val="18"/>
                <w:lang w:eastAsia="en-US"/>
              </w:rPr>
            </w:pPr>
          </w:p>
        </w:tc>
      </w:tr>
      <w:tr w:rsidR="00E10DF6" w:rsidRPr="003658DC" w14:paraId="4F0C3B76" w14:textId="77777777" w:rsidTr="000C6947">
        <w:trPr>
          <w:cantSplit/>
          <w:trHeight w:val="680"/>
        </w:trPr>
        <w:tc>
          <w:tcPr>
            <w:tcW w:w="343" w:type="pct"/>
            <w:shd w:val="clear" w:color="auto" w:fill="auto"/>
            <w:vAlign w:val="center"/>
          </w:tcPr>
          <w:p w14:paraId="69FEC49E"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DC9CCEB"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theme="minorBidi"/>
                <w:color w:val="000000"/>
                <w:sz w:val="18"/>
                <w:szCs w:val="18"/>
                <w:lang w:eastAsia="en-US"/>
              </w:rPr>
              <w:t>Instrukcja obsługi</w:t>
            </w:r>
          </w:p>
        </w:tc>
        <w:tc>
          <w:tcPr>
            <w:tcW w:w="624" w:type="pct"/>
            <w:shd w:val="clear" w:color="auto" w:fill="auto"/>
          </w:tcPr>
          <w:p w14:paraId="71C7464F"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599C79D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4E1371E" w14:textId="46161E7D" w:rsidR="00E10DF6" w:rsidRPr="003658DC" w:rsidRDefault="00E10DF6" w:rsidP="003658DC">
            <w:pPr>
              <w:spacing w:before="60" w:after="60"/>
              <w:rPr>
                <w:rFonts w:ascii="Verdana" w:eastAsia="Calibri" w:hAnsi="Verdana"/>
                <w:bCs/>
                <w:sz w:val="18"/>
                <w:szCs w:val="18"/>
                <w:lang w:eastAsia="en-US"/>
              </w:rPr>
            </w:pPr>
          </w:p>
        </w:tc>
      </w:tr>
      <w:tr w:rsidR="00E10DF6" w:rsidRPr="003658DC" w14:paraId="5F4D994A" w14:textId="77777777" w:rsidTr="000C6947">
        <w:trPr>
          <w:cantSplit/>
          <w:trHeight w:val="680"/>
        </w:trPr>
        <w:tc>
          <w:tcPr>
            <w:tcW w:w="343" w:type="pct"/>
            <w:shd w:val="clear" w:color="auto" w:fill="auto"/>
            <w:vAlign w:val="center"/>
          </w:tcPr>
          <w:p w14:paraId="2351F53C"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1A39D0B2"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Torba do przenoszenia</w:t>
            </w:r>
          </w:p>
        </w:tc>
        <w:tc>
          <w:tcPr>
            <w:tcW w:w="624" w:type="pct"/>
            <w:shd w:val="clear" w:color="auto" w:fill="auto"/>
          </w:tcPr>
          <w:p w14:paraId="37080499"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3E35B634"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9A52372" w14:textId="62FA7A61" w:rsidR="00E10DF6" w:rsidRPr="003658DC" w:rsidRDefault="00E10DF6" w:rsidP="003658DC">
            <w:pPr>
              <w:spacing w:before="60" w:after="60"/>
              <w:rPr>
                <w:rFonts w:ascii="Verdana" w:eastAsia="Calibri" w:hAnsi="Verdana"/>
                <w:bCs/>
                <w:sz w:val="18"/>
                <w:szCs w:val="18"/>
                <w:lang w:eastAsia="en-US"/>
              </w:rPr>
            </w:pPr>
          </w:p>
        </w:tc>
      </w:tr>
      <w:tr w:rsidR="00E10DF6" w:rsidRPr="003658DC" w14:paraId="3269645E" w14:textId="77777777" w:rsidTr="000C6947">
        <w:trPr>
          <w:cantSplit/>
          <w:trHeight w:val="680"/>
        </w:trPr>
        <w:tc>
          <w:tcPr>
            <w:tcW w:w="343" w:type="pct"/>
            <w:shd w:val="clear" w:color="auto" w:fill="auto"/>
            <w:vAlign w:val="center"/>
          </w:tcPr>
          <w:p w14:paraId="3EFE93A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77383D3"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Oprogramowanie do inicjalizacji i analizy zapisu PSG i EEG</w:t>
            </w:r>
          </w:p>
        </w:tc>
        <w:tc>
          <w:tcPr>
            <w:tcW w:w="624" w:type="pct"/>
            <w:shd w:val="clear" w:color="auto" w:fill="auto"/>
          </w:tcPr>
          <w:p w14:paraId="35950FC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48BBB1F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28BA5EE" w14:textId="2D9BB000" w:rsidR="00E10DF6" w:rsidRPr="003658DC" w:rsidRDefault="00E10DF6" w:rsidP="003658DC">
            <w:pPr>
              <w:spacing w:before="60" w:after="60"/>
              <w:rPr>
                <w:rFonts w:ascii="Verdana" w:eastAsia="Calibri" w:hAnsi="Verdana"/>
                <w:bCs/>
                <w:sz w:val="18"/>
                <w:szCs w:val="18"/>
                <w:lang w:eastAsia="en-US"/>
              </w:rPr>
            </w:pPr>
          </w:p>
        </w:tc>
      </w:tr>
      <w:tr w:rsidR="00E10DF6" w:rsidRPr="003658DC" w14:paraId="5836C82D" w14:textId="77777777" w:rsidTr="000C6947">
        <w:trPr>
          <w:cantSplit/>
          <w:trHeight w:val="680"/>
        </w:trPr>
        <w:tc>
          <w:tcPr>
            <w:tcW w:w="343" w:type="pct"/>
            <w:shd w:val="clear" w:color="auto" w:fill="auto"/>
            <w:vAlign w:val="center"/>
          </w:tcPr>
          <w:p w14:paraId="103C39E0"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7185040A"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1 opakowanie kaniul nosowych (10 szt.)</w:t>
            </w:r>
          </w:p>
        </w:tc>
        <w:tc>
          <w:tcPr>
            <w:tcW w:w="624" w:type="pct"/>
            <w:shd w:val="clear" w:color="auto" w:fill="auto"/>
          </w:tcPr>
          <w:p w14:paraId="16F8E048"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75F4CE8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4C0EC51" w14:textId="63A61808" w:rsidR="00E10DF6" w:rsidRPr="003658DC" w:rsidRDefault="00E10DF6" w:rsidP="003658DC">
            <w:pPr>
              <w:spacing w:before="60" w:after="60"/>
              <w:rPr>
                <w:rFonts w:ascii="Verdana" w:eastAsia="Calibri" w:hAnsi="Verdana"/>
                <w:bCs/>
                <w:sz w:val="18"/>
                <w:szCs w:val="18"/>
                <w:lang w:eastAsia="en-US"/>
              </w:rPr>
            </w:pPr>
          </w:p>
        </w:tc>
      </w:tr>
      <w:tr w:rsidR="00E10DF6" w:rsidRPr="003658DC" w14:paraId="2FC96B57" w14:textId="77777777" w:rsidTr="000C6947">
        <w:trPr>
          <w:cantSplit/>
          <w:trHeight w:val="680"/>
        </w:trPr>
        <w:tc>
          <w:tcPr>
            <w:tcW w:w="343" w:type="pct"/>
            <w:shd w:val="clear" w:color="auto" w:fill="auto"/>
            <w:vAlign w:val="center"/>
          </w:tcPr>
          <w:p w14:paraId="48AA3DA4"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460B8782"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1 paczka jednorazowych elektrod (30 szt.)</w:t>
            </w:r>
          </w:p>
        </w:tc>
        <w:tc>
          <w:tcPr>
            <w:tcW w:w="624" w:type="pct"/>
            <w:shd w:val="clear" w:color="auto" w:fill="auto"/>
          </w:tcPr>
          <w:p w14:paraId="435A5247"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BCD399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B1355A4" w14:textId="4BA5341E" w:rsidR="00E10DF6" w:rsidRPr="003658DC" w:rsidRDefault="00E10DF6" w:rsidP="003658DC">
            <w:pPr>
              <w:spacing w:before="60" w:after="60"/>
              <w:rPr>
                <w:rFonts w:ascii="Verdana" w:eastAsia="Calibri" w:hAnsi="Verdana"/>
                <w:bCs/>
                <w:sz w:val="18"/>
                <w:szCs w:val="18"/>
                <w:lang w:eastAsia="en-US"/>
              </w:rPr>
            </w:pPr>
          </w:p>
        </w:tc>
      </w:tr>
      <w:tr w:rsidR="00E10DF6" w:rsidRPr="003658DC" w14:paraId="18DBDB52" w14:textId="77777777" w:rsidTr="000C6947">
        <w:trPr>
          <w:cantSplit/>
          <w:trHeight w:val="680"/>
        </w:trPr>
        <w:tc>
          <w:tcPr>
            <w:tcW w:w="343" w:type="pct"/>
            <w:shd w:val="clear" w:color="auto" w:fill="auto"/>
            <w:vAlign w:val="center"/>
          </w:tcPr>
          <w:p w14:paraId="5D27BEB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58CBA78D"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Krem elektrodowy (samoprzylepny)</w:t>
            </w:r>
          </w:p>
        </w:tc>
        <w:tc>
          <w:tcPr>
            <w:tcW w:w="624" w:type="pct"/>
            <w:shd w:val="clear" w:color="auto" w:fill="auto"/>
          </w:tcPr>
          <w:p w14:paraId="17E7B3DA"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A4666DD"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2EEB6DB1" w14:textId="2B2735C4" w:rsidR="00E10DF6" w:rsidRPr="003658DC" w:rsidRDefault="00E10DF6" w:rsidP="003658DC">
            <w:pPr>
              <w:spacing w:before="60" w:after="60"/>
              <w:rPr>
                <w:rFonts w:ascii="Verdana" w:eastAsia="Calibri" w:hAnsi="Verdana"/>
                <w:bCs/>
                <w:sz w:val="18"/>
                <w:szCs w:val="18"/>
                <w:lang w:eastAsia="en-US"/>
              </w:rPr>
            </w:pPr>
          </w:p>
        </w:tc>
      </w:tr>
      <w:tr w:rsidR="00E10DF6" w:rsidRPr="003658DC" w14:paraId="57740691" w14:textId="77777777" w:rsidTr="000C6947">
        <w:trPr>
          <w:cantSplit/>
          <w:trHeight w:val="680"/>
        </w:trPr>
        <w:tc>
          <w:tcPr>
            <w:tcW w:w="343" w:type="pct"/>
            <w:shd w:val="clear" w:color="auto" w:fill="auto"/>
            <w:vAlign w:val="center"/>
          </w:tcPr>
          <w:p w14:paraId="45799F39"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5DE1DA7"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Żel ścierny do przygotowania skóry</w:t>
            </w:r>
          </w:p>
        </w:tc>
        <w:tc>
          <w:tcPr>
            <w:tcW w:w="624" w:type="pct"/>
            <w:shd w:val="clear" w:color="auto" w:fill="auto"/>
          </w:tcPr>
          <w:p w14:paraId="1524889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7E0F9A7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35995C3B" w14:textId="19E4EAC7" w:rsidR="00E10DF6" w:rsidRPr="003658DC" w:rsidRDefault="00E10DF6" w:rsidP="003658DC">
            <w:pPr>
              <w:spacing w:before="60" w:after="60"/>
              <w:rPr>
                <w:rFonts w:ascii="Verdana" w:eastAsia="Calibri" w:hAnsi="Verdana"/>
                <w:bCs/>
                <w:sz w:val="18"/>
                <w:szCs w:val="18"/>
                <w:lang w:eastAsia="en-US"/>
              </w:rPr>
            </w:pPr>
          </w:p>
        </w:tc>
      </w:tr>
      <w:tr w:rsidR="00E10DF6" w:rsidRPr="003658DC" w14:paraId="5DC15548" w14:textId="77777777" w:rsidTr="000C6947">
        <w:trPr>
          <w:cantSplit/>
          <w:trHeight w:val="680"/>
        </w:trPr>
        <w:tc>
          <w:tcPr>
            <w:tcW w:w="343" w:type="pct"/>
            <w:shd w:val="clear" w:color="auto" w:fill="auto"/>
            <w:vAlign w:val="center"/>
          </w:tcPr>
          <w:p w14:paraId="192CDF4A"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697EE1F6"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Pasek na ramię</w:t>
            </w:r>
          </w:p>
          <w:p w14:paraId="43AF9087"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p>
        </w:tc>
        <w:tc>
          <w:tcPr>
            <w:tcW w:w="624" w:type="pct"/>
            <w:shd w:val="clear" w:color="auto" w:fill="auto"/>
          </w:tcPr>
          <w:p w14:paraId="4148760A"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D01003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3E54629" w14:textId="37A701E8" w:rsidR="00E10DF6" w:rsidRPr="003658DC" w:rsidRDefault="00E10DF6" w:rsidP="003658DC">
            <w:pPr>
              <w:spacing w:before="60" w:after="60"/>
              <w:rPr>
                <w:rFonts w:ascii="Verdana" w:eastAsia="Calibri" w:hAnsi="Verdana"/>
                <w:bCs/>
                <w:sz w:val="18"/>
                <w:szCs w:val="18"/>
                <w:lang w:eastAsia="en-US"/>
              </w:rPr>
            </w:pPr>
          </w:p>
        </w:tc>
      </w:tr>
      <w:tr w:rsidR="00E10DF6" w:rsidRPr="003658DC" w14:paraId="5407E156" w14:textId="77777777" w:rsidTr="000C6947">
        <w:trPr>
          <w:cantSplit/>
          <w:trHeight w:val="680"/>
        </w:trPr>
        <w:tc>
          <w:tcPr>
            <w:tcW w:w="343" w:type="pct"/>
            <w:shd w:val="clear" w:color="auto" w:fill="auto"/>
            <w:vAlign w:val="center"/>
          </w:tcPr>
          <w:p w14:paraId="5CF18272" w14:textId="77777777" w:rsidR="00E10DF6" w:rsidRPr="003658DC" w:rsidRDefault="00E10DF6" w:rsidP="00EC2F31">
            <w:pPr>
              <w:numPr>
                <w:ilvl w:val="0"/>
                <w:numId w:val="152"/>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shd w:val="clear" w:color="auto" w:fill="auto"/>
            <w:vAlign w:val="center"/>
          </w:tcPr>
          <w:p w14:paraId="382640B5" w14:textId="77777777" w:rsidR="00E10DF6" w:rsidRPr="003658DC" w:rsidRDefault="00E10DF6" w:rsidP="003658DC">
            <w:pPr>
              <w:spacing w:before="120" w:after="120"/>
              <w:rPr>
                <w:rFonts w:ascii="Verdana" w:eastAsiaTheme="minorHAnsi" w:hAnsi="Verdana" w:cstheme="minorBidi"/>
                <w:color w:val="000000"/>
                <w:sz w:val="18"/>
                <w:szCs w:val="18"/>
                <w:lang w:eastAsia="en-US"/>
              </w:rPr>
            </w:pPr>
            <w:r w:rsidRPr="003658DC">
              <w:rPr>
                <w:rFonts w:ascii="Verdana" w:eastAsiaTheme="minorHAnsi" w:hAnsi="Verdana" w:cstheme="minorBidi"/>
                <w:color w:val="000000"/>
                <w:sz w:val="18"/>
                <w:szCs w:val="18"/>
                <w:lang w:eastAsia="en-US"/>
              </w:rPr>
              <w:t xml:space="preserve">1 kanałowy czujnik do badania ciśnienia (beat 2 beat) i EKG </w:t>
            </w:r>
            <w:r w:rsidRPr="003658DC">
              <w:rPr>
                <w:rFonts w:ascii="Verdana" w:eastAsiaTheme="minorHAnsi" w:hAnsi="Verdana" w:cstheme="minorBidi"/>
                <w:color w:val="000000"/>
                <w:sz w:val="18"/>
                <w:szCs w:val="18"/>
                <w:lang w:eastAsia="en-US"/>
              </w:rPr>
              <w:br/>
              <w:t>z czujnikiem pozycji i ruchu pacjenta</w:t>
            </w:r>
          </w:p>
        </w:tc>
        <w:tc>
          <w:tcPr>
            <w:tcW w:w="624" w:type="pct"/>
            <w:shd w:val="clear" w:color="auto" w:fill="auto"/>
          </w:tcPr>
          <w:p w14:paraId="2E8D2BCF"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16D4BBC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78D665AF" w14:textId="4A721D24" w:rsidR="00E10DF6" w:rsidRPr="003658DC" w:rsidRDefault="00E10DF6" w:rsidP="003658DC">
            <w:pPr>
              <w:spacing w:before="60" w:after="60"/>
              <w:rPr>
                <w:rFonts w:ascii="Verdana" w:eastAsia="Calibri" w:hAnsi="Verdana"/>
                <w:bCs/>
                <w:sz w:val="18"/>
                <w:szCs w:val="18"/>
                <w:lang w:eastAsia="en-US"/>
              </w:rPr>
            </w:pPr>
          </w:p>
        </w:tc>
      </w:tr>
      <w:tr w:rsidR="00E10DF6" w:rsidRPr="003658DC" w14:paraId="4E7C39D4" w14:textId="77777777" w:rsidTr="000C6947">
        <w:trPr>
          <w:cantSplit/>
          <w:trHeight w:val="680"/>
        </w:trPr>
        <w:tc>
          <w:tcPr>
            <w:tcW w:w="343" w:type="pct"/>
            <w:shd w:val="clear" w:color="auto" w:fill="DEEAF6" w:themeFill="accent1" w:themeFillTint="33"/>
            <w:vAlign w:val="center"/>
          </w:tcPr>
          <w:p w14:paraId="4D5C7656" w14:textId="77777777" w:rsidR="00E10DF6" w:rsidRPr="003658DC" w:rsidRDefault="00E10DF6" w:rsidP="00EC2F31">
            <w:pPr>
              <w:numPr>
                <w:ilvl w:val="0"/>
                <w:numId w:val="15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6F348FC4" w14:textId="7A34A8FE" w:rsidR="00E10DF6" w:rsidRPr="003658DC" w:rsidRDefault="00E10DF6" w:rsidP="003658DC">
            <w:pPr>
              <w:spacing w:before="60" w:after="60"/>
              <w:rPr>
                <w:rFonts w:ascii="Verdana" w:eastAsia="Calibri" w:hAnsi="Verdana"/>
                <w:b/>
                <w:bCs/>
                <w:sz w:val="18"/>
                <w:szCs w:val="18"/>
                <w:lang w:eastAsia="en-US"/>
              </w:rPr>
            </w:pPr>
            <w:r>
              <w:rPr>
                <w:rFonts w:ascii="Verdana" w:eastAsia="Calibri" w:hAnsi="Verdana"/>
                <w:b/>
                <w:bCs/>
                <w:sz w:val="18"/>
                <w:szCs w:val="18"/>
              </w:rPr>
              <w:t>Specyfikacja techniczna zestawu komputerowego z drukarką do planowanego zakupu aparatury PSG i EEG opisanej w rozdziale I tabeli</w:t>
            </w:r>
          </w:p>
        </w:tc>
      </w:tr>
      <w:tr w:rsidR="00E10DF6" w:rsidRPr="003658DC" w14:paraId="2B34CA6A" w14:textId="77777777" w:rsidTr="000C6947">
        <w:trPr>
          <w:cantSplit/>
          <w:trHeight w:val="680"/>
        </w:trPr>
        <w:tc>
          <w:tcPr>
            <w:tcW w:w="343" w:type="pct"/>
            <w:shd w:val="clear" w:color="auto" w:fill="auto"/>
            <w:vAlign w:val="center"/>
          </w:tcPr>
          <w:p w14:paraId="04BD225F"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7FAFFC00" w14:textId="61C524FD" w:rsidR="00E10DF6" w:rsidRDefault="00E10DF6" w:rsidP="00BF0509">
            <w:pPr>
              <w:spacing w:before="60" w:after="60"/>
              <w:rPr>
                <w:rFonts w:ascii="Verdana" w:eastAsia="Calibri" w:hAnsi="Verdana"/>
                <w:b/>
                <w:bCs/>
                <w:sz w:val="18"/>
                <w:szCs w:val="18"/>
              </w:rPr>
            </w:pPr>
            <w:r w:rsidRPr="006D2865">
              <w:rPr>
                <w:rFonts w:ascii="Verdana" w:eastAsia="Calibri" w:hAnsi="Verdana"/>
                <w:bCs/>
                <w:sz w:val="18"/>
                <w:szCs w:val="18"/>
              </w:rPr>
              <w:t xml:space="preserve">Komputer stacjonarny o parametrach zalecanych do obsługi niezbędnego oprogramowania </w:t>
            </w:r>
            <w:r>
              <w:rPr>
                <w:rFonts w:ascii="Verdana" w:eastAsia="Calibri" w:hAnsi="Verdana"/>
                <w:bCs/>
                <w:sz w:val="18"/>
                <w:szCs w:val="18"/>
              </w:rPr>
              <w:t xml:space="preserve">opisanego w rozdziale I tabeli </w:t>
            </w:r>
            <w:r>
              <w:rPr>
                <w:rFonts w:ascii="Verdana" w:eastAsia="Calibri" w:hAnsi="Verdana"/>
                <w:bCs/>
                <w:sz w:val="18"/>
                <w:szCs w:val="18"/>
              </w:rPr>
              <w:br/>
              <w:t>z odpowiednim systemem operacyjnym</w:t>
            </w:r>
          </w:p>
        </w:tc>
        <w:tc>
          <w:tcPr>
            <w:tcW w:w="624" w:type="pct"/>
            <w:tcBorders>
              <w:top w:val="single" w:sz="4" w:space="0" w:color="auto"/>
              <w:left w:val="single" w:sz="4" w:space="0" w:color="auto"/>
              <w:bottom w:val="single" w:sz="4" w:space="0" w:color="auto"/>
            </w:tcBorders>
            <w:shd w:val="clear" w:color="auto" w:fill="auto"/>
          </w:tcPr>
          <w:p w14:paraId="1D638BE8" w14:textId="6328DFFD"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2995A8A6"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66DC444A" w14:textId="38EAFA6B" w:rsidR="00E10DF6" w:rsidRDefault="00E10DF6" w:rsidP="00BF0509">
            <w:pPr>
              <w:spacing w:before="60" w:after="60"/>
              <w:rPr>
                <w:rFonts w:ascii="Verdana" w:eastAsia="Calibri" w:hAnsi="Verdana"/>
                <w:b/>
                <w:bCs/>
                <w:sz w:val="18"/>
                <w:szCs w:val="18"/>
              </w:rPr>
            </w:pPr>
          </w:p>
        </w:tc>
      </w:tr>
      <w:tr w:rsidR="00E10DF6" w:rsidRPr="003658DC" w14:paraId="506A9D85" w14:textId="77777777" w:rsidTr="000C6947">
        <w:trPr>
          <w:cantSplit/>
          <w:trHeight w:val="680"/>
        </w:trPr>
        <w:tc>
          <w:tcPr>
            <w:tcW w:w="343" w:type="pct"/>
            <w:shd w:val="clear" w:color="auto" w:fill="auto"/>
            <w:vAlign w:val="center"/>
          </w:tcPr>
          <w:p w14:paraId="030B604D"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667A1CD9" w14:textId="3225E432"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Dysk twardy o pamięci co najmniej 2TB</w:t>
            </w:r>
          </w:p>
        </w:tc>
        <w:tc>
          <w:tcPr>
            <w:tcW w:w="624" w:type="pct"/>
            <w:tcBorders>
              <w:top w:val="single" w:sz="4" w:space="0" w:color="auto"/>
              <w:left w:val="single" w:sz="4" w:space="0" w:color="auto"/>
              <w:bottom w:val="single" w:sz="4" w:space="0" w:color="auto"/>
            </w:tcBorders>
            <w:shd w:val="clear" w:color="auto" w:fill="auto"/>
          </w:tcPr>
          <w:p w14:paraId="75B1977C" w14:textId="72B03298"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0A4B3561"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390D5B0C" w14:textId="6D73B09C" w:rsidR="00E10DF6" w:rsidRDefault="00E10DF6" w:rsidP="00BF0509">
            <w:pPr>
              <w:spacing w:before="60" w:after="60"/>
              <w:rPr>
                <w:rFonts w:ascii="Verdana" w:eastAsia="Calibri" w:hAnsi="Verdana"/>
                <w:b/>
                <w:bCs/>
                <w:sz w:val="18"/>
                <w:szCs w:val="18"/>
              </w:rPr>
            </w:pPr>
          </w:p>
        </w:tc>
      </w:tr>
      <w:tr w:rsidR="00E10DF6" w:rsidRPr="003658DC" w14:paraId="1B9087B8" w14:textId="77777777" w:rsidTr="000C6947">
        <w:trPr>
          <w:cantSplit/>
          <w:trHeight w:val="680"/>
        </w:trPr>
        <w:tc>
          <w:tcPr>
            <w:tcW w:w="343" w:type="pct"/>
            <w:shd w:val="clear" w:color="auto" w:fill="auto"/>
            <w:vAlign w:val="center"/>
          </w:tcPr>
          <w:p w14:paraId="6AA692DB"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135CD94B" w14:textId="6C91E8A7"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Monitor LCD panoramiczny o przekątnej co najmniej 24 cale</w:t>
            </w:r>
          </w:p>
        </w:tc>
        <w:tc>
          <w:tcPr>
            <w:tcW w:w="624" w:type="pct"/>
            <w:tcBorders>
              <w:top w:val="single" w:sz="4" w:space="0" w:color="auto"/>
              <w:left w:val="single" w:sz="4" w:space="0" w:color="auto"/>
              <w:bottom w:val="single" w:sz="4" w:space="0" w:color="auto"/>
            </w:tcBorders>
            <w:shd w:val="clear" w:color="auto" w:fill="auto"/>
          </w:tcPr>
          <w:p w14:paraId="6C08BDC7" w14:textId="34973D30"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25DA9EE1"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26656997" w14:textId="024B8283" w:rsidR="00E10DF6" w:rsidRDefault="00E10DF6" w:rsidP="00BF0509">
            <w:pPr>
              <w:spacing w:before="60" w:after="60"/>
              <w:rPr>
                <w:rFonts w:ascii="Verdana" w:eastAsia="Calibri" w:hAnsi="Verdana"/>
                <w:b/>
                <w:bCs/>
                <w:sz w:val="18"/>
                <w:szCs w:val="18"/>
              </w:rPr>
            </w:pPr>
          </w:p>
        </w:tc>
      </w:tr>
      <w:tr w:rsidR="00E10DF6" w:rsidRPr="003658DC" w14:paraId="73F46675" w14:textId="77777777" w:rsidTr="000C6947">
        <w:trPr>
          <w:cantSplit/>
          <w:trHeight w:val="680"/>
        </w:trPr>
        <w:tc>
          <w:tcPr>
            <w:tcW w:w="343" w:type="pct"/>
            <w:shd w:val="clear" w:color="auto" w:fill="auto"/>
            <w:vAlign w:val="center"/>
          </w:tcPr>
          <w:p w14:paraId="54AEE2BB" w14:textId="77777777" w:rsidR="00E10DF6" w:rsidRPr="00BF0509" w:rsidRDefault="00E10DF6" w:rsidP="00EC2F31">
            <w:pPr>
              <w:pStyle w:val="Akapitzlist"/>
              <w:numPr>
                <w:ilvl w:val="0"/>
                <w:numId w:val="212"/>
              </w:numPr>
              <w:tabs>
                <w:tab w:val="left" w:pos="720"/>
              </w:tabs>
              <w:spacing w:before="60" w:after="60" w:line="259" w:lineRule="auto"/>
              <w:ind w:right="-28"/>
              <w:rPr>
                <w:rFonts w:ascii="Verdana" w:eastAsia="Calibri" w:hAnsi="Verdana"/>
                <w:b/>
                <w:bCs/>
                <w:sz w:val="18"/>
                <w:szCs w:val="18"/>
                <w:lang w:eastAsia="en-US"/>
              </w:rPr>
            </w:pPr>
          </w:p>
        </w:tc>
        <w:tc>
          <w:tcPr>
            <w:tcW w:w="2425" w:type="pct"/>
            <w:tcBorders>
              <w:top w:val="single" w:sz="4" w:space="0" w:color="auto"/>
              <w:left w:val="single" w:sz="4" w:space="0" w:color="auto"/>
              <w:bottom w:val="single" w:sz="4" w:space="0" w:color="auto"/>
            </w:tcBorders>
            <w:shd w:val="clear" w:color="auto" w:fill="auto"/>
            <w:vAlign w:val="center"/>
          </w:tcPr>
          <w:p w14:paraId="543D0F34" w14:textId="29133148" w:rsidR="00E10DF6" w:rsidRDefault="00E10DF6" w:rsidP="00BF0509">
            <w:pPr>
              <w:spacing w:before="60" w:after="60"/>
              <w:rPr>
                <w:rFonts w:ascii="Verdana" w:eastAsia="Calibri" w:hAnsi="Verdana"/>
                <w:b/>
                <w:bCs/>
                <w:sz w:val="18"/>
                <w:szCs w:val="18"/>
              </w:rPr>
            </w:pPr>
            <w:r>
              <w:rPr>
                <w:rFonts w:ascii="Verdana" w:eastAsia="Calibri" w:hAnsi="Verdana"/>
                <w:bCs/>
                <w:sz w:val="18"/>
                <w:szCs w:val="18"/>
              </w:rPr>
              <w:t>Drukarka laserowa monochromatyczna</w:t>
            </w:r>
          </w:p>
        </w:tc>
        <w:tc>
          <w:tcPr>
            <w:tcW w:w="624" w:type="pct"/>
            <w:tcBorders>
              <w:top w:val="single" w:sz="4" w:space="0" w:color="auto"/>
              <w:left w:val="single" w:sz="4" w:space="0" w:color="auto"/>
              <w:bottom w:val="single" w:sz="4" w:space="0" w:color="auto"/>
            </w:tcBorders>
            <w:shd w:val="clear" w:color="auto" w:fill="auto"/>
          </w:tcPr>
          <w:p w14:paraId="457D0D9D" w14:textId="60565EA3" w:rsidR="00E10DF6" w:rsidRDefault="00E10DF6" w:rsidP="00BF0509">
            <w:pPr>
              <w:spacing w:before="60" w:after="60"/>
              <w:rPr>
                <w:rFonts w:ascii="Verdana" w:eastAsia="Calibri" w:hAnsi="Verdana"/>
                <w:b/>
                <w:bCs/>
                <w:sz w:val="18"/>
                <w:szCs w:val="18"/>
              </w:rPr>
            </w:pPr>
            <w:r w:rsidRPr="00244CAA">
              <w:rPr>
                <w:rFonts w:ascii="Verdana" w:eastAsia="Calibri" w:hAnsi="Verdana"/>
                <w:sz w:val="18"/>
                <w:szCs w:val="18"/>
              </w:rPr>
              <w:t>Tak, podać</w:t>
            </w:r>
          </w:p>
        </w:tc>
        <w:tc>
          <w:tcPr>
            <w:tcW w:w="693" w:type="pct"/>
            <w:tcBorders>
              <w:top w:val="single" w:sz="4" w:space="0" w:color="auto"/>
              <w:left w:val="single" w:sz="4" w:space="0" w:color="auto"/>
              <w:bottom w:val="single" w:sz="4" w:space="0" w:color="auto"/>
              <w:right w:val="single" w:sz="4" w:space="0" w:color="auto"/>
            </w:tcBorders>
          </w:tcPr>
          <w:p w14:paraId="60C6CC27" w14:textId="77777777" w:rsidR="00E10DF6" w:rsidRDefault="00E10DF6" w:rsidP="00BF0509">
            <w:pPr>
              <w:spacing w:before="60" w:after="60"/>
              <w:rPr>
                <w:rFonts w:ascii="Verdana" w:eastAsia="Calibri" w:hAnsi="Verdana"/>
                <w:b/>
                <w:bCs/>
                <w:sz w:val="18"/>
                <w:szCs w:val="18"/>
              </w:rPr>
            </w:pPr>
          </w:p>
        </w:tc>
        <w:tc>
          <w:tcPr>
            <w:tcW w:w="915" w:type="pct"/>
            <w:tcBorders>
              <w:top w:val="single" w:sz="4" w:space="0" w:color="auto"/>
              <w:left w:val="single" w:sz="4" w:space="0" w:color="auto"/>
              <w:bottom w:val="single" w:sz="4" w:space="0" w:color="auto"/>
            </w:tcBorders>
            <w:shd w:val="clear" w:color="auto" w:fill="auto"/>
            <w:vAlign w:val="center"/>
          </w:tcPr>
          <w:p w14:paraId="69802410" w14:textId="4F0DD590" w:rsidR="00E10DF6" w:rsidRDefault="00E10DF6" w:rsidP="00BF0509">
            <w:pPr>
              <w:spacing w:before="60" w:after="60"/>
              <w:rPr>
                <w:rFonts w:ascii="Verdana" w:eastAsia="Calibri" w:hAnsi="Verdana"/>
                <w:b/>
                <w:bCs/>
                <w:sz w:val="18"/>
                <w:szCs w:val="18"/>
              </w:rPr>
            </w:pPr>
          </w:p>
        </w:tc>
      </w:tr>
      <w:tr w:rsidR="00E10DF6" w:rsidRPr="003658DC" w14:paraId="6B1C6307" w14:textId="77777777" w:rsidTr="000C6947">
        <w:trPr>
          <w:cantSplit/>
          <w:trHeight w:val="680"/>
        </w:trPr>
        <w:tc>
          <w:tcPr>
            <w:tcW w:w="343" w:type="pct"/>
            <w:shd w:val="clear" w:color="auto" w:fill="DEEAF6" w:themeFill="accent1" w:themeFillTint="33"/>
            <w:vAlign w:val="center"/>
          </w:tcPr>
          <w:p w14:paraId="2654BAE6" w14:textId="77777777" w:rsidR="00E10DF6" w:rsidRPr="003658DC" w:rsidRDefault="00E10DF6" w:rsidP="00EC2F31">
            <w:pPr>
              <w:numPr>
                <w:ilvl w:val="0"/>
                <w:numId w:val="15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4657" w:type="pct"/>
            <w:gridSpan w:val="4"/>
            <w:shd w:val="clear" w:color="auto" w:fill="DEEAF6" w:themeFill="accent1" w:themeFillTint="33"/>
          </w:tcPr>
          <w:p w14:paraId="1B92D5AF" w14:textId="4592E203" w:rsidR="00E10DF6" w:rsidRPr="003658DC" w:rsidRDefault="00E10DF6"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Kompaktowa kamera wideo na podczerwień LAN ze zintegrowanym modułem transmisji radiowej (BT)</w:t>
            </w:r>
          </w:p>
        </w:tc>
      </w:tr>
      <w:tr w:rsidR="00E10DF6" w:rsidRPr="003658DC" w14:paraId="7F33BF03" w14:textId="77777777" w:rsidTr="000C6947">
        <w:trPr>
          <w:cantSplit/>
          <w:trHeight w:val="680"/>
        </w:trPr>
        <w:tc>
          <w:tcPr>
            <w:tcW w:w="343" w:type="pct"/>
            <w:shd w:val="clear" w:color="auto" w:fill="F2F2F2" w:themeFill="background1" w:themeFillShade="F2"/>
            <w:vAlign w:val="center"/>
          </w:tcPr>
          <w:p w14:paraId="0EC35BF3"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shd w:val="clear" w:color="auto" w:fill="F2F2F2" w:themeFill="background1" w:themeFillShade="F2"/>
            <w:vAlign w:val="center"/>
          </w:tcPr>
          <w:p w14:paraId="77AB3C43" w14:textId="191E3741" w:rsidR="00E10DF6" w:rsidRPr="003658DC" w:rsidRDefault="00E10DF6" w:rsidP="003658DC">
            <w:pPr>
              <w:spacing w:before="60" w:after="60"/>
              <w:rPr>
                <w:rFonts w:ascii="Verdana" w:eastAsia="Calibri" w:hAnsi="Verdana"/>
                <w:bCs/>
                <w:sz w:val="18"/>
                <w:szCs w:val="18"/>
                <w:lang w:eastAsia="en-US"/>
              </w:rPr>
            </w:pPr>
            <w:r w:rsidRPr="003658DC">
              <w:rPr>
                <w:rFonts w:ascii="Century Gothic" w:eastAsiaTheme="minorHAnsi" w:hAnsi="Century Gothic" w:cs="Calibri"/>
                <w:sz w:val="20"/>
                <w:szCs w:val="20"/>
                <w:lang w:eastAsia="en-US"/>
              </w:rPr>
              <w:t>Istotne parametry techniczne:</w:t>
            </w:r>
          </w:p>
        </w:tc>
      </w:tr>
      <w:tr w:rsidR="00E10DF6" w:rsidRPr="003658DC" w14:paraId="7A273407" w14:textId="77777777" w:rsidTr="000C6947">
        <w:trPr>
          <w:cantSplit/>
          <w:trHeight w:val="680"/>
        </w:trPr>
        <w:tc>
          <w:tcPr>
            <w:tcW w:w="343" w:type="pct"/>
            <w:shd w:val="clear" w:color="auto" w:fill="auto"/>
            <w:vAlign w:val="center"/>
          </w:tcPr>
          <w:p w14:paraId="7F33CCD9"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01469D4B"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 xml:space="preserve">Możliwość wykonywania rejestracji wideo zgodnie ze standardami AASM podczas badania polisomnograficznego oraz podczas video-EEG. W zestawie oprogramowanie synchronizujące zapis </w:t>
            </w:r>
            <w:r w:rsidRPr="003658DC">
              <w:rPr>
                <w:rFonts w:ascii="Verdana" w:eastAsiaTheme="minorHAnsi" w:hAnsi="Verdana" w:cs="Calibri"/>
                <w:sz w:val="18"/>
                <w:szCs w:val="18"/>
                <w:lang w:eastAsia="en-US"/>
              </w:rPr>
              <w:br/>
              <w:t>i umożliwiające edycję obrazu.</w:t>
            </w:r>
          </w:p>
        </w:tc>
        <w:tc>
          <w:tcPr>
            <w:tcW w:w="624" w:type="pct"/>
            <w:shd w:val="clear" w:color="auto" w:fill="auto"/>
            <w:vAlign w:val="center"/>
          </w:tcPr>
          <w:p w14:paraId="0D0CEE7C"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1F91ECE1"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425D347" w14:textId="5911EBDA" w:rsidR="00E10DF6" w:rsidRPr="003658DC" w:rsidRDefault="00E10DF6" w:rsidP="003658DC">
            <w:pPr>
              <w:spacing w:before="60" w:after="60"/>
              <w:rPr>
                <w:rFonts w:ascii="Verdana" w:eastAsia="Calibri" w:hAnsi="Verdana"/>
                <w:bCs/>
                <w:sz w:val="18"/>
                <w:szCs w:val="18"/>
                <w:lang w:eastAsia="en-US"/>
              </w:rPr>
            </w:pPr>
          </w:p>
        </w:tc>
      </w:tr>
      <w:tr w:rsidR="00E10DF6" w:rsidRPr="003658DC" w14:paraId="629B9858" w14:textId="77777777" w:rsidTr="000C6947">
        <w:trPr>
          <w:cantSplit/>
          <w:trHeight w:val="680"/>
        </w:trPr>
        <w:tc>
          <w:tcPr>
            <w:tcW w:w="343" w:type="pct"/>
            <w:shd w:val="clear" w:color="auto" w:fill="F2F2F2" w:themeFill="background1" w:themeFillShade="F2"/>
            <w:vAlign w:val="center"/>
          </w:tcPr>
          <w:p w14:paraId="4D03E1FC" w14:textId="77777777" w:rsidR="00E10DF6" w:rsidRPr="003658DC" w:rsidRDefault="00E10DF6" w:rsidP="003658DC">
            <w:pPr>
              <w:spacing w:before="60" w:after="60"/>
              <w:ind w:left="360"/>
              <w:contextualSpacing/>
              <w:rPr>
                <w:rFonts w:ascii="Verdana" w:eastAsia="Calibri" w:hAnsi="Verdana"/>
                <w:bCs/>
                <w:sz w:val="18"/>
                <w:szCs w:val="18"/>
                <w:lang w:eastAsia="en-US"/>
              </w:rPr>
            </w:pPr>
          </w:p>
        </w:tc>
        <w:tc>
          <w:tcPr>
            <w:tcW w:w="4657" w:type="pct"/>
            <w:gridSpan w:val="4"/>
            <w:tcBorders>
              <w:top w:val="nil"/>
              <w:left w:val="nil"/>
              <w:bottom w:val="single" w:sz="4" w:space="0" w:color="auto"/>
            </w:tcBorders>
            <w:shd w:val="clear" w:color="auto" w:fill="F2F2F2" w:themeFill="background1" w:themeFillShade="F2"/>
            <w:vAlign w:val="center"/>
          </w:tcPr>
          <w:p w14:paraId="1F96432B" w14:textId="23B4AE4B" w:rsidR="00E10DF6" w:rsidRPr="003658DC" w:rsidRDefault="00E10DF6" w:rsidP="003658DC">
            <w:pPr>
              <w:spacing w:before="60" w:after="60"/>
              <w:rPr>
                <w:rFonts w:ascii="Verdana" w:eastAsia="Calibri" w:hAnsi="Verdana"/>
                <w:bCs/>
                <w:sz w:val="18"/>
                <w:szCs w:val="18"/>
                <w:lang w:eastAsia="en-US"/>
              </w:rPr>
            </w:pPr>
            <w:r w:rsidRPr="003658DC">
              <w:rPr>
                <w:rFonts w:ascii="Century Gothic" w:eastAsiaTheme="minorHAnsi" w:hAnsi="Century Gothic" w:cs="Calibri"/>
                <w:iCs/>
                <w:sz w:val="20"/>
                <w:szCs w:val="20"/>
                <w:lang w:eastAsia="en-US"/>
              </w:rPr>
              <w:t>Szczegółowa specyfikacja wyposażenia:</w:t>
            </w:r>
          </w:p>
        </w:tc>
      </w:tr>
      <w:tr w:rsidR="00E10DF6" w:rsidRPr="003658DC" w14:paraId="2706BBE1" w14:textId="77777777" w:rsidTr="000C6947">
        <w:trPr>
          <w:cantSplit/>
          <w:trHeight w:val="680"/>
        </w:trPr>
        <w:tc>
          <w:tcPr>
            <w:tcW w:w="343" w:type="pct"/>
            <w:shd w:val="clear" w:color="auto" w:fill="auto"/>
            <w:vAlign w:val="center"/>
          </w:tcPr>
          <w:p w14:paraId="06304C00"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5E06249"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Strumień wideo H.264</w:t>
            </w:r>
          </w:p>
        </w:tc>
        <w:tc>
          <w:tcPr>
            <w:tcW w:w="624" w:type="pct"/>
            <w:shd w:val="clear" w:color="auto" w:fill="auto"/>
            <w:vAlign w:val="center"/>
          </w:tcPr>
          <w:p w14:paraId="0C274C89"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4F25EB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AAFD838" w14:textId="52C5AFB4" w:rsidR="00E10DF6" w:rsidRPr="003658DC" w:rsidRDefault="00E10DF6" w:rsidP="003658DC">
            <w:pPr>
              <w:spacing w:before="60" w:after="60"/>
              <w:rPr>
                <w:rFonts w:ascii="Verdana" w:eastAsia="Calibri" w:hAnsi="Verdana"/>
                <w:bCs/>
                <w:sz w:val="18"/>
                <w:szCs w:val="18"/>
                <w:lang w:eastAsia="en-US"/>
              </w:rPr>
            </w:pPr>
          </w:p>
        </w:tc>
      </w:tr>
      <w:tr w:rsidR="00E10DF6" w:rsidRPr="003658DC" w14:paraId="2DAAFF68" w14:textId="77777777" w:rsidTr="000C6947">
        <w:trPr>
          <w:cantSplit/>
          <w:trHeight w:val="680"/>
        </w:trPr>
        <w:tc>
          <w:tcPr>
            <w:tcW w:w="343" w:type="pct"/>
            <w:shd w:val="clear" w:color="auto" w:fill="auto"/>
            <w:vAlign w:val="center"/>
          </w:tcPr>
          <w:p w14:paraId="486270EB"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392BA78"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Zintegrowane oświetlenie IR</w:t>
            </w:r>
          </w:p>
        </w:tc>
        <w:tc>
          <w:tcPr>
            <w:tcW w:w="624" w:type="pct"/>
            <w:shd w:val="clear" w:color="auto" w:fill="auto"/>
            <w:vAlign w:val="center"/>
          </w:tcPr>
          <w:p w14:paraId="2F0851EE"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7240323"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6D3BE41C" w14:textId="61294409" w:rsidR="00E10DF6" w:rsidRPr="003658DC" w:rsidRDefault="00E10DF6" w:rsidP="003658DC">
            <w:pPr>
              <w:spacing w:before="60" w:after="60"/>
              <w:rPr>
                <w:rFonts w:ascii="Verdana" w:eastAsia="Calibri" w:hAnsi="Verdana"/>
                <w:bCs/>
                <w:sz w:val="18"/>
                <w:szCs w:val="18"/>
                <w:lang w:eastAsia="en-US"/>
              </w:rPr>
            </w:pPr>
          </w:p>
        </w:tc>
      </w:tr>
      <w:tr w:rsidR="00E10DF6" w:rsidRPr="003658DC" w14:paraId="32BABC52" w14:textId="77777777" w:rsidTr="000C6947">
        <w:trPr>
          <w:cantSplit/>
          <w:trHeight w:val="680"/>
        </w:trPr>
        <w:tc>
          <w:tcPr>
            <w:tcW w:w="343" w:type="pct"/>
            <w:shd w:val="clear" w:color="auto" w:fill="auto"/>
            <w:vAlign w:val="center"/>
          </w:tcPr>
          <w:p w14:paraId="14150EBA"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6E2B62A"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Mikrofon</w:t>
            </w:r>
          </w:p>
        </w:tc>
        <w:tc>
          <w:tcPr>
            <w:tcW w:w="624" w:type="pct"/>
            <w:shd w:val="clear" w:color="auto" w:fill="auto"/>
          </w:tcPr>
          <w:p w14:paraId="42730C66"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76760F8"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2AF8629" w14:textId="0B98FE7B" w:rsidR="00E10DF6" w:rsidRPr="003658DC" w:rsidRDefault="00E10DF6" w:rsidP="003658DC">
            <w:pPr>
              <w:spacing w:before="60" w:after="60"/>
              <w:rPr>
                <w:rFonts w:ascii="Verdana" w:eastAsia="Calibri" w:hAnsi="Verdana"/>
                <w:bCs/>
                <w:sz w:val="18"/>
                <w:szCs w:val="18"/>
                <w:lang w:eastAsia="en-US"/>
              </w:rPr>
            </w:pPr>
          </w:p>
        </w:tc>
      </w:tr>
      <w:tr w:rsidR="00E10DF6" w:rsidRPr="003658DC" w14:paraId="61E64B97" w14:textId="77777777" w:rsidTr="000C6947">
        <w:trPr>
          <w:cantSplit/>
          <w:trHeight w:val="680"/>
        </w:trPr>
        <w:tc>
          <w:tcPr>
            <w:tcW w:w="343" w:type="pct"/>
            <w:shd w:val="clear" w:color="auto" w:fill="auto"/>
            <w:vAlign w:val="center"/>
          </w:tcPr>
          <w:p w14:paraId="40D75F12"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216701BE"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Głośnik</w:t>
            </w:r>
          </w:p>
        </w:tc>
        <w:tc>
          <w:tcPr>
            <w:tcW w:w="624" w:type="pct"/>
            <w:shd w:val="clear" w:color="auto" w:fill="auto"/>
          </w:tcPr>
          <w:p w14:paraId="07BAA574"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271AE490"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E69F4F0" w14:textId="23FFCAFC" w:rsidR="00E10DF6" w:rsidRPr="003658DC" w:rsidRDefault="00E10DF6" w:rsidP="003658DC">
            <w:pPr>
              <w:spacing w:before="60" w:after="60"/>
              <w:rPr>
                <w:rFonts w:ascii="Verdana" w:eastAsia="Calibri" w:hAnsi="Verdana"/>
                <w:bCs/>
                <w:sz w:val="18"/>
                <w:szCs w:val="18"/>
                <w:lang w:eastAsia="en-US"/>
              </w:rPr>
            </w:pPr>
          </w:p>
        </w:tc>
      </w:tr>
      <w:tr w:rsidR="00E10DF6" w:rsidRPr="003658DC" w14:paraId="2A82E960" w14:textId="77777777" w:rsidTr="000C6947">
        <w:trPr>
          <w:cantSplit/>
          <w:trHeight w:val="680"/>
        </w:trPr>
        <w:tc>
          <w:tcPr>
            <w:tcW w:w="343" w:type="pct"/>
            <w:shd w:val="clear" w:color="auto" w:fill="auto"/>
            <w:vAlign w:val="center"/>
          </w:tcPr>
          <w:p w14:paraId="5AEEC6BB"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154ADCD6"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Rozdzielczość min. 1280x 960 pikseli</w:t>
            </w:r>
          </w:p>
        </w:tc>
        <w:tc>
          <w:tcPr>
            <w:tcW w:w="624" w:type="pct"/>
            <w:shd w:val="clear" w:color="auto" w:fill="auto"/>
          </w:tcPr>
          <w:p w14:paraId="7406BC9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3BF813BF"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17E6F5C" w14:textId="4DBF38EF" w:rsidR="00E10DF6" w:rsidRPr="003658DC" w:rsidRDefault="00E10DF6" w:rsidP="003658DC">
            <w:pPr>
              <w:spacing w:before="60" w:after="60"/>
              <w:rPr>
                <w:rFonts w:ascii="Verdana" w:eastAsia="Calibri" w:hAnsi="Verdana"/>
                <w:bCs/>
                <w:sz w:val="18"/>
                <w:szCs w:val="18"/>
                <w:lang w:eastAsia="en-US"/>
              </w:rPr>
            </w:pPr>
          </w:p>
        </w:tc>
      </w:tr>
      <w:tr w:rsidR="00E10DF6" w:rsidRPr="003658DC" w14:paraId="138E9B05" w14:textId="77777777" w:rsidTr="000C6947">
        <w:trPr>
          <w:cantSplit/>
          <w:trHeight w:val="680"/>
        </w:trPr>
        <w:tc>
          <w:tcPr>
            <w:tcW w:w="343" w:type="pct"/>
            <w:shd w:val="clear" w:color="auto" w:fill="auto"/>
            <w:vAlign w:val="center"/>
          </w:tcPr>
          <w:p w14:paraId="7B3FD041"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5A253949"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Mocowanie ścienne lub sufitowe z możliwością obrotu o 180 stopni</w:t>
            </w:r>
          </w:p>
        </w:tc>
        <w:tc>
          <w:tcPr>
            <w:tcW w:w="624" w:type="pct"/>
            <w:shd w:val="clear" w:color="auto" w:fill="auto"/>
          </w:tcPr>
          <w:p w14:paraId="6113801B"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B12756D"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4267CCD" w14:textId="371A67F2" w:rsidR="00E10DF6" w:rsidRPr="003658DC" w:rsidRDefault="00E10DF6" w:rsidP="003658DC">
            <w:pPr>
              <w:spacing w:before="60" w:after="60"/>
              <w:rPr>
                <w:rFonts w:ascii="Verdana" w:eastAsia="Calibri" w:hAnsi="Verdana"/>
                <w:bCs/>
                <w:sz w:val="18"/>
                <w:szCs w:val="18"/>
                <w:lang w:eastAsia="en-US"/>
              </w:rPr>
            </w:pPr>
          </w:p>
        </w:tc>
      </w:tr>
      <w:tr w:rsidR="00E10DF6" w:rsidRPr="003658DC" w14:paraId="2D73C52F" w14:textId="77777777" w:rsidTr="000C6947">
        <w:trPr>
          <w:cantSplit/>
          <w:trHeight w:val="680"/>
        </w:trPr>
        <w:tc>
          <w:tcPr>
            <w:tcW w:w="343" w:type="pct"/>
            <w:shd w:val="clear" w:color="auto" w:fill="auto"/>
            <w:vAlign w:val="center"/>
          </w:tcPr>
          <w:p w14:paraId="60DDBA6C"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3545B680"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 xml:space="preserve">Oprogramowanie do synchronicznego nagrywania, edycji </w:t>
            </w:r>
            <w:r w:rsidRPr="003658DC">
              <w:rPr>
                <w:rFonts w:asciiTheme="minorHAnsi" w:eastAsiaTheme="minorHAnsi" w:hAnsiTheme="minorHAnsi" w:cstheme="minorBidi"/>
                <w:sz w:val="22"/>
                <w:szCs w:val="22"/>
                <w:lang w:eastAsia="en-US"/>
              </w:rPr>
              <w:br/>
              <w:t>i archiwizacji</w:t>
            </w:r>
          </w:p>
        </w:tc>
        <w:tc>
          <w:tcPr>
            <w:tcW w:w="624" w:type="pct"/>
            <w:shd w:val="clear" w:color="auto" w:fill="auto"/>
          </w:tcPr>
          <w:p w14:paraId="4E770A3E"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060B19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47D0B9C6" w14:textId="5E2F8726" w:rsidR="00E10DF6" w:rsidRPr="003658DC" w:rsidRDefault="00E10DF6" w:rsidP="003658DC">
            <w:pPr>
              <w:spacing w:before="60" w:after="60"/>
              <w:rPr>
                <w:rFonts w:ascii="Verdana" w:eastAsia="Calibri" w:hAnsi="Verdana"/>
                <w:bCs/>
                <w:sz w:val="18"/>
                <w:szCs w:val="18"/>
                <w:lang w:eastAsia="en-US"/>
              </w:rPr>
            </w:pPr>
          </w:p>
        </w:tc>
      </w:tr>
      <w:tr w:rsidR="00E10DF6" w:rsidRPr="003658DC" w14:paraId="3514DD61" w14:textId="77777777" w:rsidTr="000C6947">
        <w:trPr>
          <w:cantSplit/>
          <w:trHeight w:val="680"/>
        </w:trPr>
        <w:tc>
          <w:tcPr>
            <w:tcW w:w="343" w:type="pct"/>
            <w:shd w:val="clear" w:color="auto" w:fill="auto"/>
            <w:vAlign w:val="center"/>
          </w:tcPr>
          <w:p w14:paraId="4D607743"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nil"/>
              <w:left w:val="nil"/>
              <w:bottom w:val="single" w:sz="4" w:space="0" w:color="auto"/>
              <w:right w:val="single" w:sz="4" w:space="0" w:color="auto"/>
            </w:tcBorders>
            <w:vAlign w:val="center"/>
          </w:tcPr>
          <w:p w14:paraId="08CC215B"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Moduł transmisji radiowej (BT) składający się ze zintegrowanego odbiornika transmisji radiowej (w kamerze) i zintegrowany nadajnik radiowy (w urządzeniu PSG)</w:t>
            </w:r>
          </w:p>
        </w:tc>
        <w:tc>
          <w:tcPr>
            <w:tcW w:w="624" w:type="pct"/>
            <w:shd w:val="clear" w:color="auto" w:fill="auto"/>
          </w:tcPr>
          <w:p w14:paraId="1A2855A3"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02028E11"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1869FCD3" w14:textId="788ADB0E" w:rsidR="00E10DF6" w:rsidRPr="003658DC" w:rsidRDefault="00E10DF6" w:rsidP="003658DC">
            <w:pPr>
              <w:spacing w:before="60" w:after="60"/>
              <w:rPr>
                <w:rFonts w:ascii="Verdana" w:eastAsia="Calibri" w:hAnsi="Verdana"/>
                <w:bCs/>
                <w:sz w:val="18"/>
                <w:szCs w:val="18"/>
                <w:lang w:eastAsia="en-US"/>
              </w:rPr>
            </w:pPr>
          </w:p>
        </w:tc>
      </w:tr>
      <w:tr w:rsidR="00E10DF6" w:rsidRPr="003658DC" w14:paraId="4A868241" w14:textId="77777777" w:rsidTr="000C6947">
        <w:trPr>
          <w:cantSplit/>
          <w:trHeight w:val="680"/>
        </w:trPr>
        <w:tc>
          <w:tcPr>
            <w:tcW w:w="343" w:type="pct"/>
            <w:shd w:val="clear" w:color="auto" w:fill="auto"/>
            <w:vAlign w:val="center"/>
          </w:tcPr>
          <w:p w14:paraId="7C7DAAF3"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7C142EE0" w14:textId="77777777" w:rsidR="00E10DF6" w:rsidRPr="003658DC" w:rsidRDefault="00E10DF6"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Waga max. 600 g, wymiary max. 160 x 130 x 125 mm</w:t>
            </w:r>
          </w:p>
        </w:tc>
        <w:tc>
          <w:tcPr>
            <w:tcW w:w="624" w:type="pct"/>
            <w:shd w:val="clear" w:color="auto" w:fill="auto"/>
            <w:vAlign w:val="center"/>
          </w:tcPr>
          <w:p w14:paraId="2D57384B" w14:textId="77777777" w:rsidR="00E10DF6" w:rsidRPr="003658DC" w:rsidRDefault="00E10DF6"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693" w:type="pct"/>
          </w:tcPr>
          <w:p w14:paraId="1D1D6B1E"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061764E6" w14:textId="3710DDE5" w:rsidR="00E10DF6" w:rsidRPr="003658DC" w:rsidRDefault="00E10DF6" w:rsidP="003658DC">
            <w:pPr>
              <w:spacing w:before="60" w:after="60"/>
              <w:rPr>
                <w:rFonts w:ascii="Verdana" w:eastAsia="Calibri" w:hAnsi="Verdana"/>
                <w:bCs/>
                <w:sz w:val="18"/>
                <w:szCs w:val="18"/>
                <w:lang w:eastAsia="en-US"/>
              </w:rPr>
            </w:pPr>
          </w:p>
        </w:tc>
      </w:tr>
      <w:tr w:rsidR="00E10DF6" w:rsidRPr="003658DC" w14:paraId="29C6AC8A" w14:textId="77777777" w:rsidTr="000C6947">
        <w:trPr>
          <w:cantSplit/>
          <w:trHeight w:val="680"/>
        </w:trPr>
        <w:tc>
          <w:tcPr>
            <w:tcW w:w="343" w:type="pct"/>
            <w:shd w:val="clear" w:color="auto" w:fill="auto"/>
            <w:vAlign w:val="center"/>
          </w:tcPr>
          <w:p w14:paraId="253FC205" w14:textId="77777777" w:rsidR="00E10DF6" w:rsidRPr="003658DC" w:rsidRDefault="00E10DF6" w:rsidP="00EC2F31">
            <w:pPr>
              <w:numPr>
                <w:ilvl w:val="0"/>
                <w:numId w:val="153"/>
              </w:numPr>
              <w:spacing w:before="60" w:after="60" w:line="259" w:lineRule="auto"/>
              <w:contextualSpacing/>
              <w:rPr>
                <w:rFonts w:ascii="Verdana" w:eastAsia="Calibri" w:hAnsi="Verdana"/>
                <w:bCs/>
                <w:sz w:val="18"/>
                <w:szCs w:val="18"/>
                <w:lang w:eastAsia="en-US"/>
              </w:rPr>
            </w:pPr>
          </w:p>
        </w:tc>
        <w:tc>
          <w:tcPr>
            <w:tcW w:w="2425" w:type="pct"/>
            <w:tcBorders>
              <w:top w:val="single" w:sz="4" w:space="0" w:color="auto"/>
              <w:left w:val="nil"/>
              <w:bottom w:val="single" w:sz="4" w:space="0" w:color="auto"/>
              <w:right w:val="single" w:sz="4" w:space="0" w:color="auto"/>
            </w:tcBorders>
            <w:vAlign w:val="center"/>
          </w:tcPr>
          <w:p w14:paraId="1A02FB75" w14:textId="77777777" w:rsidR="00E10DF6" w:rsidRPr="003658DC" w:rsidRDefault="00E10DF6"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Statyw</w:t>
            </w:r>
          </w:p>
        </w:tc>
        <w:tc>
          <w:tcPr>
            <w:tcW w:w="624" w:type="pct"/>
            <w:shd w:val="clear" w:color="auto" w:fill="auto"/>
            <w:vAlign w:val="center"/>
          </w:tcPr>
          <w:p w14:paraId="7F756F79" w14:textId="77777777" w:rsidR="00E10DF6" w:rsidRPr="003658DC" w:rsidRDefault="00E10DF6"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693" w:type="pct"/>
          </w:tcPr>
          <w:p w14:paraId="6B4DCE76" w14:textId="77777777" w:rsidR="00E10DF6" w:rsidRPr="003658DC" w:rsidRDefault="00E10DF6" w:rsidP="003658DC">
            <w:pPr>
              <w:spacing w:before="60" w:after="60"/>
              <w:rPr>
                <w:rFonts w:ascii="Verdana" w:eastAsia="Calibri" w:hAnsi="Verdana"/>
                <w:bCs/>
                <w:sz w:val="18"/>
                <w:szCs w:val="18"/>
                <w:lang w:eastAsia="en-US"/>
              </w:rPr>
            </w:pPr>
          </w:p>
        </w:tc>
        <w:tc>
          <w:tcPr>
            <w:tcW w:w="915" w:type="pct"/>
            <w:shd w:val="clear" w:color="auto" w:fill="auto"/>
            <w:vAlign w:val="center"/>
          </w:tcPr>
          <w:p w14:paraId="57426918" w14:textId="0CA32EF9" w:rsidR="00E10DF6" w:rsidRPr="003658DC" w:rsidRDefault="00E10DF6" w:rsidP="003658D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3C5AF08A" w14:textId="77777777" w:rsidR="003658DC" w:rsidRPr="003658DC" w:rsidRDefault="003658DC" w:rsidP="00EC2F31">
      <w:pPr>
        <w:numPr>
          <w:ilvl w:val="0"/>
          <w:numId w:val="154"/>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07CAA22C" w14:textId="77777777" w:rsidR="003658DC" w:rsidRPr="003658DC" w:rsidRDefault="003658DC" w:rsidP="00EC2F31">
      <w:pPr>
        <w:numPr>
          <w:ilvl w:val="0"/>
          <w:numId w:val="154"/>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3BC22C4" w14:textId="77777777" w:rsidR="003658DC" w:rsidRPr="003658DC" w:rsidRDefault="003658DC" w:rsidP="005B38A0">
      <w:pPr>
        <w:spacing w:after="120"/>
        <w:ind w:left="426" w:hanging="284"/>
        <w:rPr>
          <w:rFonts w:ascii="Verdana" w:hAnsi="Verdana" w:cs="Calibri"/>
          <w:b/>
          <w:sz w:val="18"/>
          <w:szCs w:val="18"/>
          <w:lang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0AC01CFD" w14:textId="77777777" w:rsidR="0067347E" w:rsidRPr="0067347E" w:rsidRDefault="0067347E" w:rsidP="0067347E">
      <w:pPr>
        <w:rPr>
          <w:rFonts w:eastAsiaTheme="majorEastAsia"/>
        </w:rPr>
      </w:pPr>
    </w:p>
    <w:p w14:paraId="3B49F6DF" w14:textId="5F7BA716" w:rsidR="0013718A" w:rsidRDefault="0013718A" w:rsidP="0013718A">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486A7B21" w14:textId="77777777" w:rsidR="003658DC" w:rsidRDefault="003658DC" w:rsidP="003658DC">
      <w:pPr>
        <w:spacing w:line="280" w:lineRule="exact"/>
        <w:jc w:val="center"/>
        <w:rPr>
          <w:rFonts w:ascii="Verdana" w:hAnsi="Verdana"/>
          <w:b/>
          <w:sz w:val="18"/>
          <w:szCs w:val="18"/>
        </w:rPr>
      </w:pPr>
    </w:p>
    <w:p w14:paraId="076D1328"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E84960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F7BB892"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08649DF9"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8</w:t>
      </w:r>
      <w:r w:rsidRPr="003658DC">
        <w:rPr>
          <w:rFonts w:ascii="Verdana" w:hAnsi="Verdana"/>
          <w:b/>
          <w:bCs/>
          <w:color w:val="000000"/>
          <w:sz w:val="20"/>
          <w:szCs w:val="20"/>
        </w:rPr>
        <w:tab/>
      </w:r>
    </w:p>
    <w:p w14:paraId="170D0046" w14:textId="77777777" w:rsidR="003658DC" w:rsidRPr="003658DC" w:rsidRDefault="003658DC" w:rsidP="000A313E">
      <w:pPr>
        <w:numPr>
          <w:ilvl w:val="0"/>
          <w:numId w:val="108"/>
        </w:numPr>
        <w:tabs>
          <w:tab w:val="left" w:pos="1369"/>
          <w:tab w:val="left" w:pos="2055"/>
        </w:tabs>
        <w:spacing w:after="120" w:line="240" w:lineRule="exact"/>
        <w:contextualSpacing/>
        <w:jc w:val="both"/>
        <w:rPr>
          <w:rFonts w:ascii="Verdana" w:hAnsi="Verdana"/>
          <w:color w:val="000000"/>
          <w:sz w:val="18"/>
          <w:szCs w:val="18"/>
        </w:rPr>
      </w:pPr>
      <w:r w:rsidRPr="003658DC">
        <w:rPr>
          <w:rFonts w:ascii="Verdana" w:hAnsi="Verdana"/>
          <w:color w:val="000000"/>
          <w:sz w:val="18"/>
          <w:szCs w:val="18"/>
        </w:rPr>
        <w:t xml:space="preserve">Kapnomaska - szt. 100 </w:t>
      </w:r>
    </w:p>
    <w:p w14:paraId="68D0345A" w14:textId="068168A0" w:rsidR="003658DC" w:rsidRPr="003658DC" w:rsidRDefault="003658DC" w:rsidP="000A313E">
      <w:pPr>
        <w:numPr>
          <w:ilvl w:val="0"/>
          <w:numId w:val="108"/>
        </w:numPr>
        <w:tabs>
          <w:tab w:val="left" w:pos="1369"/>
          <w:tab w:val="left" w:pos="2055"/>
        </w:tabs>
        <w:spacing w:after="120" w:line="240" w:lineRule="exact"/>
        <w:contextualSpacing/>
        <w:jc w:val="both"/>
        <w:rPr>
          <w:rFonts w:ascii="Verdana" w:hAnsi="Verdana"/>
          <w:color w:val="000000"/>
          <w:sz w:val="18"/>
          <w:szCs w:val="18"/>
        </w:rPr>
      </w:pPr>
      <w:r w:rsidRPr="003658DC">
        <w:rPr>
          <w:rFonts w:ascii="Verdana" w:hAnsi="Verdana"/>
          <w:color w:val="000000"/>
          <w:sz w:val="18"/>
          <w:szCs w:val="18"/>
        </w:rPr>
        <w:t xml:space="preserve">Kardiomonitor przenośny </w:t>
      </w:r>
    </w:p>
    <w:p w14:paraId="16754002" w14:textId="77777777" w:rsidR="003658DC" w:rsidRPr="003658DC" w:rsidRDefault="003658DC" w:rsidP="003658DC">
      <w:pPr>
        <w:tabs>
          <w:tab w:val="left" w:pos="1369"/>
          <w:tab w:val="left" w:pos="2055"/>
        </w:tabs>
        <w:spacing w:after="120" w:line="240" w:lineRule="exact"/>
        <w:ind w:left="1843" w:hanging="709"/>
        <w:jc w:val="both"/>
        <w:rPr>
          <w:rFonts w:ascii="Verdana" w:hAnsi="Verdana"/>
          <w:sz w:val="18"/>
          <w:szCs w:val="18"/>
        </w:rPr>
      </w:pPr>
      <w:r w:rsidRPr="003658DC">
        <w:rPr>
          <w:rFonts w:ascii="Verdana" w:hAnsi="Verdana"/>
          <w:color w:val="000000"/>
          <w:sz w:val="18"/>
          <w:szCs w:val="18"/>
        </w:rPr>
        <w:t>- na potrzeby Katedry i Kliniki Medycyny Ratunkowej</w:t>
      </w:r>
    </w:p>
    <w:p w14:paraId="2B254201" w14:textId="77777777" w:rsidR="003658DC" w:rsidRPr="003658DC" w:rsidRDefault="003658DC" w:rsidP="003658DC">
      <w:pPr>
        <w:rPr>
          <w:rFonts w:ascii="Verdana" w:hAnsi="Verdana"/>
          <w:sz w:val="18"/>
          <w:szCs w:val="18"/>
        </w:rPr>
      </w:pPr>
    </w:p>
    <w:p w14:paraId="4F61D975"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77E04713" w14:textId="77777777" w:rsidR="003658DC" w:rsidRPr="003658DC" w:rsidRDefault="003658DC" w:rsidP="003658DC">
      <w:pPr>
        <w:rPr>
          <w:rFonts w:ascii="Verdana" w:hAnsi="Verdana"/>
          <w:sz w:val="18"/>
          <w:szCs w:val="18"/>
        </w:rPr>
      </w:pPr>
    </w:p>
    <w:p w14:paraId="7213A17B" w14:textId="77777777" w:rsidR="003658DC" w:rsidRPr="003658DC" w:rsidRDefault="003658DC" w:rsidP="003658DC">
      <w:pPr>
        <w:rPr>
          <w:rFonts w:ascii="Verdana" w:hAnsi="Verdana"/>
          <w:sz w:val="18"/>
          <w:szCs w:val="18"/>
        </w:rPr>
      </w:pPr>
    </w:p>
    <w:p w14:paraId="7626D60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AECDAF9" w14:textId="77777777" w:rsidR="003658DC" w:rsidRPr="003658DC" w:rsidRDefault="003658DC" w:rsidP="003658DC">
      <w:pPr>
        <w:rPr>
          <w:rFonts w:ascii="Verdana" w:hAnsi="Verdana"/>
          <w:iCs/>
          <w:sz w:val="18"/>
          <w:szCs w:val="18"/>
        </w:rPr>
      </w:pPr>
    </w:p>
    <w:p w14:paraId="7B9970F9"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488FFD96" w14:textId="77777777" w:rsidR="003658DC" w:rsidRPr="003658DC" w:rsidRDefault="003658DC" w:rsidP="003658DC">
      <w:pPr>
        <w:rPr>
          <w:rFonts w:ascii="Verdana" w:hAnsi="Verdana"/>
          <w:iCs/>
          <w:sz w:val="18"/>
          <w:szCs w:val="18"/>
        </w:rPr>
      </w:pPr>
    </w:p>
    <w:p w14:paraId="57004A84" w14:textId="77777777" w:rsidR="003658DC" w:rsidRPr="003658DC" w:rsidRDefault="003658DC" w:rsidP="003658DC">
      <w:pPr>
        <w:rPr>
          <w:rFonts w:ascii="Verdana" w:hAnsi="Verdana"/>
          <w:iCs/>
          <w:sz w:val="18"/>
          <w:szCs w:val="18"/>
        </w:rPr>
      </w:pPr>
    </w:p>
    <w:p w14:paraId="4137A0CA"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0E20425F" w14:textId="77777777" w:rsidR="003658DC" w:rsidRPr="003658DC" w:rsidRDefault="003658DC" w:rsidP="003658DC">
      <w:pPr>
        <w:jc w:val="both"/>
        <w:rPr>
          <w:rFonts w:ascii="Verdana" w:hAnsi="Verdana"/>
          <w:iCs/>
          <w:sz w:val="18"/>
          <w:szCs w:val="18"/>
        </w:rPr>
      </w:pPr>
    </w:p>
    <w:p w14:paraId="069EF9F3"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BE7A50A" w14:textId="77777777" w:rsidR="003658DC" w:rsidRPr="003658DC" w:rsidRDefault="003658DC" w:rsidP="003658DC">
      <w:pPr>
        <w:jc w:val="both"/>
        <w:rPr>
          <w:rFonts w:ascii="Verdana" w:hAnsi="Verdana"/>
          <w:iCs/>
          <w:sz w:val="18"/>
          <w:szCs w:val="18"/>
          <w:lang w:val="de-DE"/>
        </w:rPr>
      </w:pPr>
    </w:p>
    <w:p w14:paraId="20B3283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141B30BC" w14:textId="77777777" w:rsidR="003658DC" w:rsidRPr="003658DC" w:rsidRDefault="003658DC" w:rsidP="003658DC">
      <w:pPr>
        <w:jc w:val="both"/>
        <w:rPr>
          <w:rFonts w:ascii="Verdana" w:hAnsi="Verdana"/>
          <w:iCs/>
          <w:sz w:val="18"/>
          <w:szCs w:val="18"/>
          <w:lang w:val="de-DE"/>
        </w:rPr>
      </w:pPr>
    </w:p>
    <w:p w14:paraId="722952D8"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365C0B4D" w14:textId="77777777" w:rsidR="003658DC" w:rsidRPr="003658DC" w:rsidRDefault="003658DC" w:rsidP="003658DC">
      <w:pPr>
        <w:contextualSpacing/>
        <w:rPr>
          <w:rFonts w:ascii="Verdana" w:hAnsi="Verdana"/>
          <w:iCs/>
          <w:sz w:val="18"/>
          <w:szCs w:val="18"/>
          <w:lang w:val="de-DE"/>
        </w:rPr>
      </w:pPr>
    </w:p>
    <w:p w14:paraId="042A52EE"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66BC32A6" w14:textId="77777777" w:rsidR="003658DC" w:rsidRPr="003658DC" w:rsidRDefault="003658DC" w:rsidP="003658DC">
      <w:pPr>
        <w:jc w:val="both"/>
        <w:rPr>
          <w:rFonts w:ascii="Verdana" w:hAnsi="Verdana"/>
          <w:b/>
          <w:bCs/>
          <w:sz w:val="18"/>
          <w:szCs w:val="18"/>
        </w:rPr>
      </w:pPr>
    </w:p>
    <w:p w14:paraId="5CF0015D" w14:textId="77777777" w:rsidR="003658DC" w:rsidRPr="003658DC" w:rsidRDefault="003658DC" w:rsidP="00EC2F31">
      <w:pPr>
        <w:numPr>
          <w:ilvl w:val="0"/>
          <w:numId w:val="155"/>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7E713EAC" w14:textId="77777777" w:rsidR="003658DC" w:rsidRPr="003658DC" w:rsidRDefault="003658DC" w:rsidP="003658DC">
      <w:pPr>
        <w:spacing w:line="280" w:lineRule="exact"/>
        <w:jc w:val="both"/>
        <w:rPr>
          <w:rFonts w:ascii="Verdana" w:hAnsi="Verdana"/>
          <w:sz w:val="18"/>
          <w:szCs w:val="18"/>
        </w:rPr>
      </w:pPr>
    </w:p>
    <w:tbl>
      <w:tblPr>
        <w:tblW w:w="5124" w:type="pct"/>
        <w:tblLayout w:type="fixed"/>
        <w:tblLook w:val="0000" w:firstRow="0" w:lastRow="0" w:firstColumn="0" w:lastColumn="0" w:noHBand="0" w:noVBand="0"/>
      </w:tblPr>
      <w:tblGrid>
        <w:gridCol w:w="525"/>
        <w:gridCol w:w="3100"/>
        <w:gridCol w:w="673"/>
        <w:gridCol w:w="630"/>
        <w:gridCol w:w="1212"/>
        <w:gridCol w:w="1212"/>
        <w:gridCol w:w="713"/>
        <w:gridCol w:w="1201"/>
      </w:tblGrid>
      <w:tr w:rsidR="003658DC" w:rsidRPr="003658DC" w14:paraId="2EE17458"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597E5048"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5DDAC77A"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2D236DAF"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
                <w:bCs/>
                <w:sz w:val="16"/>
                <w:szCs w:val="16"/>
              </w:rPr>
              <w:t xml:space="preserve"> </w:t>
            </w:r>
            <w:r w:rsidRPr="003658DC">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4333AEA9" w14:textId="77777777" w:rsidR="003658DC" w:rsidRPr="003658DC" w:rsidRDefault="003658DC" w:rsidP="003658DC">
            <w:pPr>
              <w:keepNext/>
              <w:tabs>
                <w:tab w:val="left" w:pos="0"/>
                <w:tab w:val="left" w:pos="9072"/>
              </w:tabs>
              <w:snapToGrid w:val="0"/>
              <w:jc w:val="center"/>
              <w:outlineLvl w:val="2"/>
              <w:rPr>
                <w:rFonts w:ascii="Verdana" w:hAnsi="Verdana"/>
                <w:bCs/>
                <w:sz w:val="14"/>
                <w:szCs w:val="14"/>
              </w:rPr>
            </w:pPr>
            <w:r w:rsidRPr="003658DC">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30C06C4D" w14:textId="77777777" w:rsidR="003658DC" w:rsidRPr="003658DC" w:rsidRDefault="003658DC" w:rsidP="003658DC">
            <w:pPr>
              <w:keepNext/>
              <w:tabs>
                <w:tab w:val="left" w:pos="0"/>
                <w:tab w:val="left" w:pos="9072"/>
              </w:tabs>
              <w:snapToGrid w:val="0"/>
              <w:outlineLvl w:val="2"/>
              <w:rPr>
                <w:rFonts w:ascii="Verdana" w:hAnsi="Verdana"/>
                <w:bCs/>
                <w:sz w:val="16"/>
                <w:szCs w:val="16"/>
              </w:rPr>
            </w:pPr>
            <w:r w:rsidRPr="003658DC">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610796D2"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7B31CFC0" w14:textId="77777777" w:rsidR="003658DC" w:rsidRPr="003658DC" w:rsidRDefault="003658DC" w:rsidP="003658DC">
            <w:pPr>
              <w:snapToGrid w:val="0"/>
              <w:jc w:val="center"/>
              <w:rPr>
                <w:rFonts w:ascii="Verdana" w:hAnsi="Verdana"/>
                <w:sz w:val="16"/>
                <w:szCs w:val="16"/>
              </w:rPr>
            </w:pPr>
          </w:p>
          <w:p w14:paraId="40FBF44F" w14:textId="77777777" w:rsidR="003658DC" w:rsidRPr="003658DC" w:rsidRDefault="003658DC" w:rsidP="003658DC">
            <w:pPr>
              <w:snapToGrid w:val="0"/>
              <w:rPr>
                <w:rFonts w:ascii="Verdana" w:hAnsi="Verdana"/>
                <w:i/>
                <w:sz w:val="16"/>
                <w:szCs w:val="16"/>
              </w:rPr>
            </w:pPr>
          </w:p>
          <w:p w14:paraId="1CD84268" w14:textId="77777777" w:rsidR="003658DC" w:rsidRPr="003658DC" w:rsidRDefault="003658DC" w:rsidP="003658D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2F78631A"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387EB5B0"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700CE139"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9294211"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7ED8517A" w14:textId="77777777" w:rsidR="003658DC" w:rsidRPr="003658DC" w:rsidRDefault="003658DC" w:rsidP="003658DC">
            <w:pPr>
              <w:snapToGrid w:val="0"/>
              <w:jc w:val="center"/>
              <w:rPr>
                <w:rFonts w:ascii="Verdana" w:hAnsi="Verdana"/>
                <w:i/>
                <w:sz w:val="16"/>
                <w:szCs w:val="16"/>
              </w:rPr>
            </w:pPr>
          </w:p>
          <w:p w14:paraId="4BBAA437" w14:textId="77777777" w:rsidR="003658DC" w:rsidRPr="003658DC" w:rsidRDefault="003658DC" w:rsidP="003658DC">
            <w:pPr>
              <w:snapToGrid w:val="0"/>
              <w:jc w:val="center"/>
              <w:rPr>
                <w:rFonts w:ascii="Verdana" w:hAnsi="Verdana"/>
                <w:i/>
                <w:sz w:val="16"/>
                <w:szCs w:val="16"/>
              </w:rPr>
            </w:pPr>
          </w:p>
          <w:p w14:paraId="523AA53A" w14:textId="77777777" w:rsidR="003658DC" w:rsidRPr="003658DC" w:rsidRDefault="003658DC" w:rsidP="003658DC">
            <w:pPr>
              <w:snapToGrid w:val="0"/>
              <w:jc w:val="center"/>
              <w:rPr>
                <w:rFonts w:ascii="Verdana" w:hAnsi="Verdana"/>
                <w:sz w:val="16"/>
                <w:szCs w:val="16"/>
              </w:rPr>
            </w:pPr>
          </w:p>
        </w:tc>
      </w:tr>
      <w:tr w:rsidR="003658DC" w:rsidRPr="003658DC" w14:paraId="381C748B" w14:textId="77777777" w:rsidTr="00F9556E">
        <w:trPr>
          <w:cantSplit/>
          <w:trHeight w:hRule="exact" w:val="1731"/>
        </w:trPr>
        <w:tc>
          <w:tcPr>
            <w:tcW w:w="283" w:type="pct"/>
            <w:tcBorders>
              <w:top w:val="single" w:sz="12" w:space="0" w:color="000000"/>
              <w:left w:val="single" w:sz="12" w:space="0" w:color="000000"/>
              <w:bottom w:val="single" w:sz="2" w:space="0" w:color="000000"/>
            </w:tcBorders>
            <w:vAlign w:val="center"/>
          </w:tcPr>
          <w:p w14:paraId="1A391862"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B6914DC" w14:textId="77777777" w:rsidR="003658DC" w:rsidRPr="003658DC" w:rsidRDefault="003658DC" w:rsidP="003658DC">
            <w:pPr>
              <w:ind w:right="44"/>
              <w:rPr>
                <w:rFonts w:ascii="Century Gothic" w:hAnsi="Century Gothic" w:cs="Arial"/>
                <w:iCs/>
                <w:sz w:val="18"/>
                <w:szCs w:val="18"/>
              </w:rPr>
            </w:pPr>
            <w:r w:rsidRPr="003658DC">
              <w:rPr>
                <w:rFonts w:ascii="Century Gothic" w:hAnsi="Century Gothic" w:cs="Arial"/>
                <w:iCs/>
                <w:sz w:val="18"/>
                <w:szCs w:val="18"/>
              </w:rPr>
              <w:t xml:space="preserve">Kapnomaska - szt. 100 na potrzeby Katedry i Kliniki Medycyny Ratunkowej </w:t>
            </w:r>
          </w:p>
          <w:p w14:paraId="29520AAC" w14:textId="28F92D36" w:rsidR="003658DC" w:rsidRPr="003658DC" w:rsidRDefault="003658DC" w:rsidP="000308C3">
            <w:pPr>
              <w:ind w:right="44"/>
              <w:rPr>
                <w:rFonts w:ascii="Century Gothic" w:hAnsi="Century Gothic" w:cs="Arial"/>
                <w:iCs/>
                <w:sz w:val="18"/>
                <w:szCs w:val="18"/>
              </w:rPr>
            </w:pPr>
            <w:r w:rsidRPr="003658DC">
              <w:rPr>
                <w:rFonts w:ascii="Verdana" w:hAnsi="Verdana" w:cs="Arial"/>
                <w:bCs/>
                <w:i/>
                <w:iCs/>
                <w:sz w:val="16"/>
                <w:szCs w:val="16"/>
              </w:rPr>
              <w:t xml:space="preserve"> (zgodnie z opisem podanym w Arkuszu informacji technicznej, stanowiącym załącznik nr 8 do Siwz)</w:t>
            </w:r>
          </w:p>
        </w:tc>
        <w:tc>
          <w:tcPr>
            <w:tcW w:w="363" w:type="pct"/>
            <w:tcBorders>
              <w:top w:val="single" w:sz="12" w:space="0" w:color="000000"/>
              <w:left w:val="single" w:sz="4" w:space="0" w:color="000000"/>
              <w:bottom w:val="single" w:sz="2" w:space="0" w:color="000000"/>
            </w:tcBorders>
            <w:vAlign w:val="center"/>
          </w:tcPr>
          <w:p w14:paraId="4B703EA7"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2C20622A"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100</w:t>
            </w:r>
          </w:p>
        </w:tc>
        <w:tc>
          <w:tcPr>
            <w:tcW w:w="654" w:type="pct"/>
            <w:tcBorders>
              <w:top w:val="single" w:sz="12" w:space="0" w:color="000000"/>
              <w:left w:val="single" w:sz="4" w:space="0" w:color="000000"/>
              <w:bottom w:val="single" w:sz="12" w:space="0" w:color="000000"/>
            </w:tcBorders>
            <w:vAlign w:val="center"/>
          </w:tcPr>
          <w:p w14:paraId="7162A266"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FFD0548"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8C0A074"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70D8615F"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226FED9B" w14:textId="77777777" w:rsidTr="00F9556E">
        <w:trPr>
          <w:cantSplit/>
          <w:trHeight w:hRule="exact" w:val="1899"/>
        </w:trPr>
        <w:tc>
          <w:tcPr>
            <w:tcW w:w="283" w:type="pct"/>
            <w:tcBorders>
              <w:top w:val="single" w:sz="12" w:space="0" w:color="000000"/>
              <w:left w:val="single" w:sz="12" w:space="0" w:color="000000"/>
              <w:bottom w:val="single" w:sz="2" w:space="0" w:color="000000"/>
            </w:tcBorders>
            <w:vAlign w:val="center"/>
          </w:tcPr>
          <w:p w14:paraId="36AFDC3A"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13A06DD9" w14:textId="443789F5" w:rsidR="003658DC" w:rsidRPr="003658DC" w:rsidRDefault="003658DC" w:rsidP="00243B4D">
            <w:pPr>
              <w:tabs>
                <w:tab w:val="left" w:pos="1369"/>
                <w:tab w:val="left" w:pos="2055"/>
              </w:tabs>
              <w:spacing w:after="120" w:line="240" w:lineRule="exact"/>
              <w:rPr>
                <w:rFonts w:ascii="Verdana" w:hAnsi="Verdana"/>
                <w:color w:val="000000"/>
                <w:sz w:val="18"/>
                <w:szCs w:val="18"/>
              </w:rPr>
            </w:pPr>
            <w:r w:rsidRPr="003658DC">
              <w:rPr>
                <w:rFonts w:ascii="Century Gothic" w:hAnsi="Century Gothic"/>
                <w:color w:val="000000"/>
                <w:sz w:val="20"/>
                <w:szCs w:val="20"/>
              </w:rPr>
              <w:t xml:space="preserve">Kardiomonitor przenośny </w:t>
            </w:r>
            <w:r w:rsidRPr="003658DC">
              <w:rPr>
                <w:rFonts w:ascii="Century Gothic" w:hAnsi="Century Gothic" w:cs="Arial"/>
                <w:iCs/>
                <w:sz w:val="18"/>
                <w:szCs w:val="18"/>
              </w:rPr>
              <w:t xml:space="preserve">- na potrzeby Katedry </w:t>
            </w:r>
            <w:r w:rsidRPr="003658DC">
              <w:rPr>
                <w:rFonts w:ascii="Century Gothic" w:hAnsi="Century Gothic" w:cs="Arial"/>
                <w:iCs/>
                <w:sz w:val="18"/>
                <w:szCs w:val="18"/>
              </w:rPr>
              <w:br/>
              <w:t xml:space="preserve">i Kliniki Medycyny Ratunkowej </w:t>
            </w:r>
            <w:r w:rsidRPr="003658DC">
              <w:rPr>
                <w:rFonts w:ascii="Verdana" w:hAnsi="Verdana" w:cs="Arial"/>
                <w:bCs/>
                <w:i/>
                <w:iCs/>
                <w:sz w:val="16"/>
                <w:szCs w:val="16"/>
              </w:rPr>
              <w:t xml:space="preserve">(zgodnie z opisem podanym </w:t>
            </w:r>
            <w:r w:rsidRPr="003658DC">
              <w:rPr>
                <w:rFonts w:ascii="Verdana" w:hAnsi="Verdana" w:cs="Arial"/>
                <w:bCs/>
                <w:i/>
                <w:iCs/>
                <w:sz w:val="16"/>
                <w:szCs w:val="16"/>
              </w:rPr>
              <w:br/>
              <w:t>w Arkuszu informacji technicz</w:t>
            </w:r>
            <w:r w:rsidR="00243B4D">
              <w:rPr>
                <w:rFonts w:ascii="Verdana" w:hAnsi="Verdana" w:cs="Arial"/>
                <w:bCs/>
                <w:i/>
                <w:iCs/>
                <w:sz w:val="16"/>
                <w:szCs w:val="16"/>
              </w:rPr>
              <w:t>nej, stanowiącym załącznik nr 8</w:t>
            </w:r>
            <w:r w:rsidRPr="003658DC">
              <w:rPr>
                <w:rFonts w:ascii="Verdana" w:hAnsi="Verdana" w:cs="Arial"/>
                <w:bCs/>
                <w:i/>
                <w:iCs/>
                <w:sz w:val="16"/>
                <w:szCs w:val="16"/>
              </w:rPr>
              <w:t xml:space="preserve"> do Siwz)</w:t>
            </w:r>
          </w:p>
        </w:tc>
        <w:tc>
          <w:tcPr>
            <w:tcW w:w="363" w:type="pct"/>
            <w:tcBorders>
              <w:top w:val="single" w:sz="12" w:space="0" w:color="000000"/>
              <w:left w:val="single" w:sz="4" w:space="0" w:color="000000"/>
              <w:bottom w:val="single" w:sz="2" w:space="0" w:color="000000"/>
            </w:tcBorders>
            <w:vAlign w:val="center"/>
          </w:tcPr>
          <w:p w14:paraId="0CA2C9F8"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r w:rsidRPr="003658DC">
              <w:rPr>
                <w:rFonts w:ascii="Verdana" w:hAnsi="Verdana"/>
                <w:sz w:val="16"/>
                <w:szCs w:val="16"/>
              </w:rPr>
              <w:t xml:space="preserve">szt. </w:t>
            </w:r>
          </w:p>
        </w:tc>
        <w:tc>
          <w:tcPr>
            <w:tcW w:w="340" w:type="pct"/>
            <w:tcBorders>
              <w:top w:val="single" w:sz="12" w:space="0" w:color="000000"/>
              <w:left w:val="single" w:sz="4" w:space="0" w:color="000000"/>
              <w:bottom w:val="single" w:sz="2" w:space="0" w:color="000000"/>
              <w:right w:val="single" w:sz="12" w:space="0" w:color="000000"/>
            </w:tcBorders>
            <w:vAlign w:val="center"/>
          </w:tcPr>
          <w:p w14:paraId="5C2AE20B" w14:textId="77777777" w:rsidR="003658DC" w:rsidRPr="003658DC" w:rsidRDefault="003658DC" w:rsidP="003658DC">
            <w:pPr>
              <w:keepNext/>
              <w:tabs>
                <w:tab w:val="left" w:pos="72"/>
                <w:tab w:val="left" w:pos="9072"/>
              </w:tabs>
              <w:snapToGrid w:val="0"/>
              <w:jc w:val="center"/>
              <w:outlineLvl w:val="2"/>
              <w:rPr>
                <w:rFonts w:ascii="Verdana" w:hAnsi="Verdana"/>
                <w:b/>
                <w:sz w:val="16"/>
                <w:szCs w:val="16"/>
              </w:rPr>
            </w:pPr>
            <w:r w:rsidRPr="003658DC">
              <w:rPr>
                <w:rFonts w:ascii="Verdana" w:hAnsi="Verdana"/>
                <w:b/>
                <w:sz w:val="16"/>
                <w:szCs w:val="16"/>
              </w:rPr>
              <w:t>1</w:t>
            </w:r>
          </w:p>
        </w:tc>
        <w:tc>
          <w:tcPr>
            <w:tcW w:w="654" w:type="pct"/>
            <w:tcBorders>
              <w:top w:val="single" w:sz="12" w:space="0" w:color="000000"/>
              <w:left w:val="single" w:sz="12" w:space="0" w:color="000000"/>
              <w:bottom w:val="single" w:sz="12" w:space="0" w:color="000000"/>
              <w:right w:val="single" w:sz="12" w:space="0" w:color="000000"/>
              <w:tl2br w:val="single" w:sz="2" w:space="0" w:color="000000"/>
              <w:tr2bl w:val="single" w:sz="2" w:space="0" w:color="000000"/>
            </w:tcBorders>
            <w:vAlign w:val="center"/>
          </w:tcPr>
          <w:p w14:paraId="742EAD9D"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12" w:space="0" w:color="000000"/>
              <w:bottom w:val="single" w:sz="2" w:space="0" w:color="000000"/>
              <w:right w:val="single" w:sz="4" w:space="0" w:color="auto"/>
            </w:tcBorders>
            <w:vAlign w:val="center"/>
          </w:tcPr>
          <w:p w14:paraId="3DC75646"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45872F"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3D5FE20D"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B4C6FE2" w14:textId="77777777" w:rsidTr="00F9556E">
        <w:trPr>
          <w:cantSplit/>
          <w:trHeight w:hRule="exact" w:val="890"/>
        </w:trPr>
        <w:tc>
          <w:tcPr>
            <w:tcW w:w="283" w:type="pct"/>
            <w:tcBorders>
              <w:top w:val="single" w:sz="12" w:space="0" w:color="000000"/>
              <w:left w:val="single" w:sz="12" w:space="0" w:color="000000"/>
              <w:bottom w:val="single" w:sz="2" w:space="0" w:color="000000"/>
            </w:tcBorders>
            <w:vAlign w:val="center"/>
          </w:tcPr>
          <w:p w14:paraId="3AFB27D4" w14:textId="77777777" w:rsidR="003658DC" w:rsidRPr="003658DC" w:rsidRDefault="003658DC" w:rsidP="00EC2F31">
            <w:pPr>
              <w:numPr>
                <w:ilvl w:val="0"/>
                <w:numId w:val="15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5033C5A8" w14:textId="77777777" w:rsidR="003658DC" w:rsidRPr="003658DC" w:rsidRDefault="003658DC" w:rsidP="003658DC">
            <w:pPr>
              <w:tabs>
                <w:tab w:val="left" w:pos="1369"/>
                <w:tab w:val="left" w:pos="2055"/>
              </w:tabs>
              <w:spacing w:after="120" w:line="240" w:lineRule="exact"/>
              <w:rPr>
                <w:rFonts w:ascii="Century Gothic" w:hAnsi="Century Gothic"/>
                <w:color w:val="000000"/>
                <w:sz w:val="20"/>
                <w:szCs w:val="20"/>
              </w:rPr>
            </w:pPr>
            <w:r w:rsidRPr="003658DC">
              <w:rPr>
                <w:rFonts w:ascii="Verdana" w:hAnsi="Verdana"/>
                <w:b/>
                <w:color w:val="000000"/>
                <w:sz w:val="18"/>
                <w:szCs w:val="18"/>
              </w:rPr>
              <w:t xml:space="preserve">RAZEM </w:t>
            </w:r>
            <w:r w:rsidRPr="003658DC">
              <w:rPr>
                <w:rFonts w:ascii="Verdana" w:hAnsi="Verdana"/>
                <w:color w:val="000000"/>
                <w:sz w:val="18"/>
                <w:szCs w:val="18"/>
              </w:rPr>
              <w:t>(suma pozycji 1 – 2):</w:t>
            </w:r>
          </w:p>
        </w:tc>
        <w:tc>
          <w:tcPr>
            <w:tcW w:w="1357" w:type="pct"/>
            <w:gridSpan w:val="3"/>
            <w:tcBorders>
              <w:top w:val="single" w:sz="12" w:space="0" w:color="000000"/>
              <w:left w:val="single" w:sz="4" w:space="0" w:color="000000"/>
              <w:bottom w:val="single" w:sz="2" w:space="0" w:color="000000"/>
              <w:right w:val="single" w:sz="12" w:space="0" w:color="000000"/>
            </w:tcBorders>
            <w:vAlign w:val="center"/>
          </w:tcPr>
          <w:p w14:paraId="6D32AF78" w14:textId="77777777" w:rsidR="003658DC" w:rsidRPr="003658DC" w:rsidRDefault="003658DC" w:rsidP="003658DC">
            <w:pPr>
              <w:keepNext/>
              <w:tabs>
                <w:tab w:val="left" w:pos="72"/>
                <w:tab w:val="left" w:pos="9072"/>
              </w:tabs>
              <w:snapToGrid w:val="0"/>
              <w:jc w:val="center"/>
              <w:outlineLvl w:val="2"/>
              <w:rPr>
                <w:rFonts w:ascii="Verdana" w:hAnsi="Verdana"/>
                <w:sz w:val="16"/>
                <w:szCs w:val="16"/>
              </w:rPr>
            </w:pPr>
          </w:p>
        </w:tc>
        <w:tc>
          <w:tcPr>
            <w:tcW w:w="654" w:type="pct"/>
            <w:tcBorders>
              <w:top w:val="single" w:sz="12" w:space="0" w:color="000000"/>
              <w:left w:val="single" w:sz="12" w:space="0" w:color="000000"/>
              <w:bottom w:val="single" w:sz="2" w:space="0" w:color="000000"/>
              <w:right w:val="single" w:sz="4" w:space="0" w:color="auto"/>
            </w:tcBorders>
            <w:vAlign w:val="center"/>
          </w:tcPr>
          <w:p w14:paraId="4C828EF2"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47B2B999"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2E86FAB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167FAD09"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0E6CF630"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52D550D" w14:textId="77777777" w:rsidR="003658DC" w:rsidRPr="003658DC" w:rsidRDefault="003658DC" w:rsidP="003658DC">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37247D62" w14:textId="77777777" w:rsidR="003658DC" w:rsidRPr="003658DC" w:rsidRDefault="003658DC" w:rsidP="003658DC">
            <w:pPr>
              <w:snapToGrid w:val="0"/>
              <w:jc w:val="right"/>
              <w:rPr>
                <w:rFonts w:ascii="Verdana" w:hAnsi="Verdana"/>
                <w:sz w:val="16"/>
                <w:szCs w:val="16"/>
              </w:rPr>
            </w:pPr>
          </w:p>
          <w:p w14:paraId="0DEAF225" w14:textId="77777777" w:rsidR="003658DC" w:rsidRPr="003658DC" w:rsidRDefault="003658DC" w:rsidP="003658DC">
            <w:pPr>
              <w:snapToGrid w:val="0"/>
              <w:rPr>
                <w:rFonts w:ascii="Verdana" w:hAnsi="Verdana"/>
                <w:sz w:val="16"/>
                <w:szCs w:val="16"/>
              </w:rPr>
            </w:pPr>
          </w:p>
          <w:p w14:paraId="09582B3E"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3E0C72FF" w14:textId="77777777" w:rsidTr="002C37DF">
        <w:trPr>
          <w:cantSplit/>
          <w:trHeight w:hRule="exact" w:val="902"/>
        </w:trPr>
        <w:tc>
          <w:tcPr>
            <w:tcW w:w="283" w:type="pct"/>
            <w:tcBorders>
              <w:top w:val="single" w:sz="12" w:space="0" w:color="000000"/>
              <w:left w:val="single" w:sz="12" w:space="0" w:color="000000"/>
              <w:bottom w:val="single" w:sz="12" w:space="0" w:color="000000"/>
            </w:tcBorders>
          </w:tcPr>
          <w:p w14:paraId="079B809A"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4" w:space="0" w:color="000000"/>
            </w:tcBorders>
          </w:tcPr>
          <w:p w14:paraId="0AB9E8E1" w14:textId="72ABACB5" w:rsidR="003658DC" w:rsidRPr="002C37DF" w:rsidRDefault="003658DC" w:rsidP="003658D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dla poz. 2 </w:t>
            </w:r>
            <w:r w:rsidRPr="003658DC">
              <w:rPr>
                <w:rFonts w:ascii="Verdana" w:eastAsiaTheme="minorHAnsi" w:hAnsi="Verdana" w:cstheme="minorBidi"/>
                <w:sz w:val="18"/>
                <w:szCs w:val="18"/>
                <w:lang w:eastAsia="en-US"/>
              </w:rPr>
              <w:br/>
            </w:r>
            <w:r w:rsidRPr="001C3D3B">
              <w:rPr>
                <w:rFonts w:ascii="Verdana" w:eastAsiaTheme="minorHAnsi" w:hAnsi="Verdana" w:cstheme="minorBidi"/>
                <w:sz w:val="18"/>
                <w:szCs w:val="18"/>
                <w:lang w:eastAsia="en-US"/>
              </w:rPr>
              <w:t xml:space="preserve">(tj. </w:t>
            </w:r>
            <w:r w:rsidRPr="001C3D3B">
              <w:rPr>
                <w:rFonts w:ascii="Verdana" w:hAnsi="Verdana"/>
                <w:color w:val="000000"/>
                <w:sz w:val="18"/>
                <w:szCs w:val="18"/>
              </w:rPr>
              <w:t>Kardiomonitor przenośny</w:t>
            </w:r>
            <w:r w:rsidRPr="001C3D3B">
              <w:rPr>
                <w:rFonts w:ascii="Verdana" w:eastAsiaTheme="minorHAnsi" w:hAnsi="Verdana" w:cstheme="minorBidi"/>
                <w:sz w:val="18"/>
                <w:szCs w:val="18"/>
                <w:lang w:eastAsia="en-US"/>
              </w:rPr>
              <w:t>)</w:t>
            </w:r>
            <w:r w:rsidRPr="001C3D3B">
              <w:rPr>
                <w:rFonts w:ascii="Verdana" w:eastAsiaTheme="minorHAnsi" w:hAnsi="Verdana" w:cstheme="minorBidi"/>
                <w:sz w:val="18"/>
                <w:szCs w:val="18"/>
                <w:lang w:eastAsia="en-US"/>
              </w:rPr>
              <w:br/>
            </w:r>
            <w:r w:rsidRPr="003658DC">
              <w:rPr>
                <w:rFonts w:ascii="Verdana" w:eastAsiaTheme="minorHAnsi" w:hAnsi="Verdana" w:cstheme="minorBidi"/>
                <w:sz w:val="18"/>
                <w:szCs w:val="18"/>
                <w:lang w:eastAsia="en-US"/>
              </w:rPr>
              <w:t>(maksymalnie do 6 tygodni</w:t>
            </w:r>
            <w:r w:rsidRPr="003658DC">
              <w:rPr>
                <w:rFonts w:ascii="Verdana" w:eastAsiaTheme="minorHAnsi" w:hAnsi="Verdana" w:cs="Verdana"/>
                <w:sz w:val="18"/>
                <w:szCs w:val="18"/>
                <w:lang w:eastAsia="en-US"/>
              </w:rPr>
              <w:t xml:space="preserve"> od daty podpisania umowy</w:t>
            </w:r>
            <w:r w:rsidR="002C37DF">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1927B551" w14:textId="77777777" w:rsidR="003658DC" w:rsidRPr="003658DC" w:rsidRDefault="003658DC" w:rsidP="003658DC">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tydzień/tygodni</w:t>
            </w:r>
          </w:p>
          <w:p w14:paraId="23639309" w14:textId="77777777" w:rsidR="003658DC" w:rsidRPr="003658DC" w:rsidRDefault="003658DC" w:rsidP="003658DC">
            <w:pPr>
              <w:snapToGrid w:val="0"/>
              <w:spacing w:before="120" w:after="120" w:line="480" w:lineRule="auto"/>
              <w:rPr>
                <w:rFonts w:ascii="Verdana" w:hAnsi="Verdana"/>
                <w:sz w:val="16"/>
                <w:szCs w:val="16"/>
              </w:rPr>
            </w:pPr>
          </w:p>
        </w:tc>
      </w:tr>
      <w:tr w:rsidR="003658DC" w:rsidRPr="003658DC" w14:paraId="59599A61" w14:textId="77777777" w:rsidTr="002C37DF">
        <w:trPr>
          <w:cantSplit/>
          <w:trHeight w:hRule="exact" w:val="1127"/>
        </w:trPr>
        <w:tc>
          <w:tcPr>
            <w:tcW w:w="283" w:type="pct"/>
            <w:tcBorders>
              <w:top w:val="single" w:sz="12" w:space="0" w:color="000000"/>
              <w:left w:val="single" w:sz="12" w:space="0" w:color="000000"/>
              <w:bottom w:val="single" w:sz="12" w:space="0" w:color="000000"/>
            </w:tcBorders>
          </w:tcPr>
          <w:p w14:paraId="7EA47959" w14:textId="77777777" w:rsidR="003658DC" w:rsidRPr="003658DC" w:rsidRDefault="003658DC" w:rsidP="00EC2F31">
            <w:pPr>
              <w:numPr>
                <w:ilvl w:val="0"/>
                <w:numId w:val="156"/>
              </w:numPr>
              <w:tabs>
                <w:tab w:val="left" w:pos="313"/>
              </w:tabs>
              <w:snapToGrid w:val="0"/>
              <w:spacing w:after="160" w:line="259" w:lineRule="auto"/>
              <w:ind w:left="641" w:hanging="357"/>
              <w:contextualSpacing/>
              <w:rPr>
                <w:rFonts w:ascii="Verdana" w:hAnsi="Verdana"/>
                <w:sz w:val="16"/>
                <w:szCs w:val="16"/>
              </w:rPr>
            </w:pPr>
          </w:p>
        </w:tc>
        <w:tc>
          <w:tcPr>
            <w:tcW w:w="3030" w:type="pct"/>
            <w:gridSpan w:val="4"/>
            <w:tcBorders>
              <w:top w:val="single" w:sz="12" w:space="0" w:color="000000"/>
              <w:left w:val="single" w:sz="4" w:space="0" w:color="000000"/>
              <w:bottom w:val="single" w:sz="12" w:space="0" w:color="000000"/>
            </w:tcBorders>
          </w:tcPr>
          <w:p w14:paraId="06D04DF0" w14:textId="20D4D40B" w:rsidR="003658DC" w:rsidRPr="003658DC" w:rsidRDefault="001A0968" w:rsidP="00243B4D">
            <w:pPr>
              <w:autoSpaceDE w:val="0"/>
              <w:autoSpaceDN w:val="0"/>
              <w:adjustRightInd w:val="0"/>
              <w:rPr>
                <w:rFonts w:ascii="Verdana" w:hAnsi="Verdana" w:cs="Verdana"/>
                <w:sz w:val="16"/>
                <w:szCs w:val="16"/>
                <w:highlight w:val="yellow"/>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sz w:val="18"/>
                <w:szCs w:val="18"/>
                <w:lang w:eastAsia="en-US"/>
              </w:rPr>
              <w:t xml:space="preserve">dla poz. 2 </w:t>
            </w:r>
            <w:r w:rsidR="003658DC" w:rsidRPr="003658DC">
              <w:rPr>
                <w:rFonts w:ascii="Verdana" w:eastAsiaTheme="minorHAnsi" w:hAnsi="Verdana" w:cstheme="minorBidi"/>
                <w:sz w:val="18"/>
                <w:szCs w:val="18"/>
                <w:lang w:eastAsia="en-US"/>
              </w:rPr>
              <w:br/>
            </w:r>
            <w:r w:rsidR="003658DC" w:rsidRPr="001C3D3B">
              <w:rPr>
                <w:rFonts w:ascii="Verdana" w:eastAsiaTheme="minorHAnsi" w:hAnsi="Verdana" w:cstheme="minorBidi"/>
                <w:sz w:val="18"/>
                <w:szCs w:val="18"/>
                <w:lang w:eastAsia="en-US"/>
              </w:rPr>
              <w:t xml:space="preserve">(tj. </w:t>
            </w:r>
            <w:r w:rsidR="003658DC" w:rsidRPr="001C3D3B">
              <w:rPr>
                <w:rFonts w:ascii="Verdana" w:hAnsi="Verdana"/>
                <w:color w:val="000000"/>
                <w:sz w:val="20"/>
                <w:szCs w:val="20"/>
              </w:rPr>
              <w:t>Kardiomonitor przenośny</w:t>
            </w:r>
            <w:r w:rsidR="003658DC" w:rsidRPr="001C3D3B">
              <w:rPr>
                <w:rFonts w:ascii="Verdana" w:eastAsiaTheme="minorHAnsi" w:hAnsi="Verdana" w:cstheme="minorBidi"/>
                <w:sz w:val="18"/>
                <w:szCs w:val="18"/>
                <w:lang w:eastAsia="en-US"/>
              </w:rPr>
              <w:t>)</w:t>
            </w:r>
            <w:r w:rsidR="003658DC" w:rsidRPr="001C3D3B">
              <w:rPr>
                <w:rFonts w:ascii="Verdana" w:eastAsiaTheme="minorHAnsi" w:hAnsi="Verdana" w:cstheme="minorBidi"/>
                <w:sz w:val="18"/>
                <w:szCs w:val="18"/>
                <w:lang w:eastAsia="en-US"/>
              </w:rPr>
              <w:br/>
            </w:r>
            <w:r w:rsidR="003658DC" w:rsidRPr="003658DC">
              <w:rPr>
                <w:rFonts w:ascii="Verdana" w:hAnsi="Verdana"/>
                <w:sz w:val="18"/>
              </w:rPr>
              <w:t>(minimum 24 miesięcy, maksimum 36 miesięcy od dnia podpisania protokołu odbioru)</w:t>
            </w:r>
          </w:p>
        </w:tc>
        <w:tc>
          <w:tcPr>
            <w:tcW w:w="1687" w:type="pct"/>
            <w:gridSpan w:val="3"/>
            <w:tcBorders>
              <w:top w:val="single" w:sz="12" w:space="0" w:color="000000"/>
              <w:left w:val="single" w:sz="4" w:space="0" w:color="000000"/>
              <w:bottom w:val="single" w:sz="12" w:space="0" w:color="000000"/>
              <w:right w:val="single" w:sz="12" w:space="0" w:color="000000"/>
            </w:tcBorders>
          </w:tcPr>
          <w:p w14:paraId="004A9462" w14:textId="77777777" w:rsidR="003658DC" w:rsidRPr="003658DC" w:rsidRDefault="003658DC" w:rsidP="003658DC">
            <w:pPr>
              <w:snapToGrid w:val="0"/>
              <w:spacing w:before="120" w:after="120" w:line="480" w:lineRule="auto"/>
              <w:jc w:val="right"/>
              <w:rPr>
                <w:rFonts w:ascii="Verdana" w:hAnsi="Verdana"/>
                <w:sz w:val="16"/>
                <w:szCs w:val="16"/>
              </w:rPr>
            </w:pPr>
          </w:p>
          <w:p w14:paraId="482B1CD0" w14:textId="77777777" w:rsidR="003658DC" w:rsidRPr="003658DC" w:rsidRDefault="003658DC" w:rsidP="003658DC">
            <w:pPr>
              <w:snapToGrid w:val="0"/>
              <w:spacing w:before="120" w:after="120" w:line="480" w:lineRule="auto"/>
              <w:jc w:val="right"/>
              <w:rPr>
                <w:rFonts w:ascii="Verdana" w:hAnsi="Verdana"/>
                <w:sz w:val="16"/>
                <w:szCs w:val="16"/>
              </w:rPr>
            </w:pPr>
            <w:r w:rsidRPr="003658DC">
              <w:rPr>
                <w:rFonts w:ascii="Verdana" w:hAnsi="Verdana"/>
                <w:sz w:val="16"/>
                <w:szCs w:val="16"/>
              </w:rPr>
              <w:t>zadeklarowany przez Wykonawcę ……….. m-ce / m-cy</w:t>
            </w:r>
          </w:p>
          <w:p w14:paraId="38FD2DA8" w14:textId="77777777" w:rsidR="003658DC" w:rsidRPr="003658DC" w:rsidRDefault="003658DC" w:rsidP="003658DC">
            <w:pPr>
              <w:snapToGrid w:val="0"/>
              <w:spacing w:before="120" w:after="120" w:line="480" w:lineRule="auto"/>
              <w:jc w:val="right"/>
              <w:rPr>
                <w:rFonts w:ascii="Verdana" w:hAnsi="Verdana"/>
                <w:sz w:val="16"/>
                <w:szCs w:val="16"/>
              </w:rPr>
            </w:pPr>
          </w:p>
          <w:p w14:paraId="63CD62F1" w14:textId="77777777" w:rsidR="003658DC" w:rsidRPr="003658DC" w:rsidRDefault="003658DC" w:rsidP="003658DC">
            <w:pPr>
              <w:snapToGrid w:val="0"/>
              <w:spacing w:line="480" w:lineRule="auto"/>
              <w:jc w:val="right"/>
              <w:rPr>
                <w:rFonts w:ascii="Verdana" w:hAnsi="Verdana"/>
                <w:sz w:val="16"/>
                <w:szCs w:val="16"/>
              </w:rPr>
            </w:pPr>
          </w:p>
        </w:tc>
      </w:tr>
    </w:tbl>
    <w:p w14:paraId="3C1C2B45" w14:textId="77777777" w:rsidR="003658DC" w:rsidRPr="003658DC" w:rsidRDefault="003658DC" w:rsidP="003658DC">
      <w:pPr>
        <w:spacing w:line="280" w:lineRule="exact"/>
        <w:ind w:left="-76"/>
        <w:jc w:val="both"/>
        <w:rPr>
          <w:rFonts w:ascii="Century Gothic" w:hAnsi="Century Gothic"/>
          <w:bCs/>
          <w:sz w:val="20"/>
          <w:szCs w:val="20"/>
        </w:rPr>
      </w:pPr>
    </w:p>
    <w:p w14:paraId="1FB4CAE3" w14:textId="77777777" w:rsidR="003658DC" w:rsidRPr="003658DC" w:rsidRDefault="003658DC" w:rsidP="00EC2F31">
      <w:pPr>
        <w:numPr>
          <w:ilvl w:val="0"/>
          <w:numId w:val="157"/>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75D8319D"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01F45B5C" w14:textId="77777777" w:rsidR="003658DC" w:rsidRPr="003658DC" w:rsidRDefault="003658DC" w:rsidP="00EC2F31">
      <w:pPr>
        <w:numPr>
          <w:ilvl w:val="0"/>
          <w:numId w:val="1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6618DB3" w14:textId="2A9E6FCC" w:rsidR="003658DC" w:rsidRPr="003658DC" w:rsidRDefault="003658DC" w:rsidP="00EC2F31">
      <w:pPr>
        <w:numPr>
          <w:ilvl w:val="0"/>
          <w:numId w:val="15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785C520"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1E836D7"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648CA441"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2863CC4"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2D5D4EF"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1056DBB3" w14:textId="77777777" w:rsidR="003658DC" w:rsidRPr="003658DC" w:rsidRDefault="003658DC" w:rsidP="00EC2F31">
      <w:pPr>
        <w:numPr>
          <w:ilvl w:val="0"/>
          <w:numId w:val="157"/>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6F372AC8"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327122CF"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39512542" w14:textId="77777777" w:rsidR="003658DC" w:rsidRPr="003658DC" w:rsidRDefault="003658DC" w:rsidP="00EC2F31">
      <w:pPr>
        <w:numPr>
          <w:ilvl w:val="0"/>
          <w:numId w:val="158"/>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90F2872" w14:textId="77777777" w:rsidR="003658DC" w:rsidRPr="003658DC" w:rsidRDefault="003658DC" w:rsidP="00EC2F31">
      <w:pPr>
        <w:numPr>
          <w:ilvl w:val="0"/>
          <w:numId w:val="158"/>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558F8497"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DDE7356" w14:textId="77777777" w:rsidR="003658DC" w:rsidRPr="003658DC" w:rsidRDefault="003658DC" w:rsidP="00EC2F31">
      <w:pPr>
        <w:numPr>
          <w:ilvl w:val="0"/>
          <w:numId w:val="157"/>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59FBAC51" w14:textId="77777777" w:rsidR="003658DC" w:rsidRPr="003658DC" w:rsidRDefault="003658DC" w:rsidP="003658DC">
      <w:pPr>
        <w:spacing w:after="60" w:line="280" w:lineRule="exact"/>
        <w:jc w:val="both"/>
        <w:rPr>
          <w:rFonts w:ascii="Verdana" w:hAnsi="Verdana"/>
          <w:sz w:val="18"/>
          <w:szCs w:val="18"/>
        </w:rPr>
      </w:pPr>
    </w:p>
    <w:p w14:paraId="270E85DB" w14:textId="77777777" w:rsidR="003658DC" w:rsidRPr="003658DC" w:rsidRDefault="003658DC" w:rsidP="003658DC">
      <w:pPr>
        <w:spacing w:after="60" w:line="280" w:lineRule="exact"/>
        <w:jc w:val="both"/>
        <w:rPr>
          <w:rFonts w:ascii="Verdana" w:hAnsi="Verdana"/>
          <w:sz w:val="18"/>
          <w:szCs w:val="18"/>
        </w:rPr>
      </w:pPr>
    </w:p>
    <w:p w14:paraId="7331E1A5"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lastRenderedPageBreak/>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BAA74E5" w14:textId="77777777" w:rsidR="003658DC" w:rsidRPr="003658DC" w:rsidRDefault="003658DC" w:rsidP="003658DC">
      <w:pPr>
        <w:tabs>
          <w:tab w:val="left" w:pos="0"/>
        </w:tabs>
        <w:spacing w:line="280" w:lineRule="exact"/>
        <w:rPr>
          <w:rFonts w:ascii="Verdana" w:hAnsi="Verdana"/>
          <w:b/>
          <w:bCs/>
          <w:sz w:val="18"/>
          <w:szCs w:val="18"/>
        </w:rPr>
      </w:pPr>
    </w:p>
    <w:p w14:paraId="35535C12" w14:textId="77777777" w:rsidR="003658DC" w:rsidRPr="003658DC" w:rsidRDefault="003658DC" w:rsidP="003658DC">
      <w:pPr>
        <w:tabs>
          <w:tab w:val="left" w:pos="0"/>
        </w:tabs>
        <w:spacing w:line="280" w:lineRule="exact"/>
        <w:rPr>
          <w:rFonts w:ascii="Verdana" w:hAnsi="Verdana"/>
          <w:b/>
          <w:bCs/>
          <w:sz w:val="18"/>
          <w:szCs w:val="18"/>
        </w:rPr>
      </w:pPr>
    </w:p>
    <w:p w14:paraId="59FFE113"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467C66B2" w14:textId="77777777" w:rsidR="003658DC" w:rsidRPr="0067347E" w:rsidRDefault="003658DC" w:rsidP="0067347E">
      <w:pPr>
        <w:rPr>
          <w:rFonts w:eastAsiaTheme="majorEastAsia"/>
        </w:rPr>
      </w:pPr>
    </w:p>
    <w:p w14:paraId="1F909C09" w14:textId="25C5D16F" w:rsidR="0013718A" w:rsidRDefault="0013718A" w:rsidP="0013718A">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24F0B1AE" w14:textId="77777777" w:rsidR="003658DC" w:rsidRDefault="003658DC" w:rsidP="003658DC">
      <w:pPr>
        <w:spacing w:line="240" w:lineRule="exact"/>
        <w:jc w:val="center"/>
        <w:rPr>
          <w:rFonts w:ascii="Verdana" w:eastAsia="Calibri" w:hAnsi="Verdana"/>
          <w:b/>
          <w:noProof/>
          <w:lang w:val="cs-CZ"/>
        </w:rPr>
      </w:pPr>
    </w:p>
    <w:p w14:paraId="6745F07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27C1CE" w14:textId="77777777" w:rsidR="003658DC" w:rsidRPr="003658DC" w:rsidRDefault="003658DC" w:rsidP="003658DC">
      <w:pPr>
        <w:spacing w:line="240" w:lineRule="exact"/>
        <w:jc w:val="center"/>
        <w:rPr>
          <w:rFonts w:ascii="Verdana" w:eastAsia="Calibri" w:hAnsi="Verdana"/>
          <w:b/>
          <w:noProof/>
        </w:rPr>
      </w:pPr>
    </w:p>
    <w:p w14:paraId="6D42BFDE"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8</w:t>
      </w:r>
      <w:r w:rsidRPr="003658DC">
        <w:rPr>
          <w:rFonts w:ascii="Verdana" w:hAnsi="Verdana"/>
          <w:b/>
          <w:bCs/>
          <w:color w:val="000000"/>
          <w:sz w:val="20"/>
          <w:szCs w:val="20"/>
        </w:rPr>
        <w:tab/>
      </w:r>
    </w:p>
    <w:p w14:paraId="34C7A528" w14:textId="77777777" w:rsidR="003658DC" w:rsidRPr="003658DC" w:rsidRDefault="003658DC" w:rsidP="000A313E">
      <w:pPr>
        <w:numPr>
          <w:ilvl w:val="0"/>
          <w:numId w:val="109"/>
        </w:numPr>
        <w:tabs>
          <w:tab w:val="left" w:pos="993"/>
        </w:tabs>
        <w:spacing w:after="120" w:line="240" w:lineRule="exact"/>
        <w:ind w:left="993" w:firstLine="0"/>
        <w:contextualSpacing/>
        <w:jc w:val="both"/>
        <w:rPr>
          <w:rFonts w:ascii="Verdana" w:hAnsi="Verdana"/>
          <w:color w:val="000000"/>
          <w:sz w:val="18"/>
          <w:szCs w:val="18"/>
        </w:rPr>
      </w:pPr>
      <w:r w:rsidRPr="003658DC">
        <w:rPr>
          <w:rFonts w:ascii="Verdana" w:hAnsi="Verdana"/>
          <w:color w:val="000000"/>
          <w:sz w:val="18"/>
          <w:szCs w:val="18"/>
        </w:rPr>
        <w:t xml:space="preserve">Kapnomaska - szt. 100 </w:t>
      </w:r>
    </w:p>
    <w:p w14:paraId="6A17B822" w14:textId="77777777" w:rsidR="003658DC" w:rsidRPr="003658DC" w:rsidRDefault="003658DC" w:rsidP="000A313E">
      <w:pPr>
        <w:numPr>
          <w:ilvl w:val="0"/>
          <w:numId w:val="109"/>
        </w:numPr>
        <w:tabs>
          <w:tab w:val="left" w:pos="993"/>
        </w:tabs>
        <w:spacing w:after="120" w:line="240" w:lineRule="exact"/>
        <w:ind w:left="993" w:firstLine="0"/>
        <w:contextualSpacing/>
        <w:jc w:val="both"/>
        <w:rPr>
          <w:rFonts w:ascii="Verdana" w:hAnsi="Verdana"/>
          <w:sz w:val="18"/>
          <w:szCs w:val="18"/>
        </w:rPr>
      </w:pPr>
      <w:r w:rsidRPr="003658DC">
        <w:rPr>
          <w:rFonts w:ascii="Verdana" w:hAnsi="Verdana"/>
          <w:color w:val="000000"/>
          <w:sz w:val="18"/>
          <w:szCs w:val="18"/>
        </w:rPr>
        <w:t xml:space="preserve">Kardiomonitor przenośny </w:t>
      </w:r>
    </w:p>
    <w:p w14:paraId="2AFFF0EE" w14:textId="77777777" w:rsidR="003658DC" w:rsidRPr="003658DC" w:rsidRDefault="003658DC" w:rsidP="003658DC">
      <w:pPr>
        <w:tabs>
          <w:tab w:val="left" w:pos="1369"/>
          <w:tab w:val="left" w:pos="2055"/>
        </w:tabs>
        <w:spacing w:after="120" w:line="240" w:lineRule="exact"/>
        <w:ind w:left="1134" w:firstLine="284"/>
        <w:jc w:val="both"/>
        <w:rPr>
          <w:rFonts w:ascii="Verdana" w:hAnsi="Verdana"/>
          <w:sz w:val="18"/>
          <w:szCs w:val="18"/>
        </w:rPr>
      </w:pPr>
      <w:r w:rsidRPr="003658DC">
        <w:rPr>
          <w:rFonts w:ascii="Verdana" w:hAnsi="Verdana"/>
          <w:color w:val="000000"/>
          <w:sz w:val="18"/>
          <w:szCs w:val="18"/>
        </w:rPr>
        <w:t>- na potrzeby Katedry i Kliniki Medycyny Ratunkowej</w:t>
      </w:r>
    </w:p>
    <w:p w14:paraId="37CAA89D" w14:textId="77777777" w:rsidR="003658DC" w:rsidRPr="003658DC" w:rsidRDefault="003658DC" w:rsidP="003658DC">
      <w:pPr>
        <w:tabs>
          <w:tab w:val="left" w:pos="1204"/>
          <w:tab w:val="left" w:pos="1418"/>
          <w:tab w:val="left" w:pos="1701"/>
          <w:tab w:val="left" w:pos="1843"/>
        </w:tabs>
        <w:spacing w:after="120" w:line="240" w:lineRule="exact"/>
        <w:ind w:left="1701" w:hanging="992"/>
        <w:jc w:val="both"/>
        <w:rPr>
          <w:rFonts w:ascii="Verdana" w:hAnsi="Verdana"/>
          <w:noProof/>
          <w:sz w:val="18"/>
          <w:szCs w:val="18"/>
        </w:rPr>
      </w:pPr>
    </w:p>
    <w:p w14:paraId="74B353D1"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 xml:space="preserve">Producent  </w:t>
      </w:r>
    </w:p>
    <w:p w14:paraId="1EA36F64" w14:textId="77777777" w:rsidR="003658DC" w:rsidRPr="003658DC" w:rsidRDefault="003658DC" w:rsidP="00EC2F31">
      <w:pPr>
        <w:numPr>
          <w:ilvl w:val="0"/>
          <w:numId w:val="165"/>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7EF5098B" w14:textId="77777777" w:rsidR="003658DC" w:rsidRPr="003658DC" w:rsidRDefault="003658DC" w:rsidP="00EC2F31">
      <w:pPr>
        <w:numPr>
          <w:ilvl w:val="0"/>
          <w:numId w:val="165"/>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197C1EDF"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w:t>
      </w:r>
    </w:p>
    <w:p w14:paraId="49B910C7" w14:textId="77777777" w:rsidR="003658DC" w:rsidRPr="003658DC" w:rsidRDefault="003658DC" w:rsidP="00EC2F31">
      <w:pPr>
        <w:numPr>
          <w:ilvl w:val="0"/>
          <w:numId w:val="166"/>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5BC56BDF" w14:textId="77777777" w:rsidR="003658DC" w:rsidRPr="003658DC" w:rsidRDefault="003658DC" w:rsidP="00EC2F31">
      <w:pPr>
        <w:numPr>
          <w:ilvl w:val="0"/>
          <w:numId w:val="166"/>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FC8321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Numer katalogowy (jeśli dortyczy) </w:t>
      </w:r>
    </w:p>
    <w:p w14:paraId="7E365B4B" w14:textId="77777777" w:rsidR="003658DC" w:rsidRPr="003658DC" w:rsidRDefault="003658DC" w:rsidP="00EC2F31">
      <w:pPr>
        <w:numPr>
          <w:ilvl w:val="0"/>
          <w:numId w:val="167"/>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06593C45" w14:textId="77777777" w:rsidR="003658DC" w:rsidRPr="003658DC" w:rsidRDefault="003658DC" w:rsidP="00EC2F31">
      <w:pPr>
        <w:numPr>
          <w:ilvl w:val="0"/>
          <w:numId w:val="167"/>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2869C576"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 xml:space="preserve">Rok  produkcji </w:t>
      </w:r>
    </w:p>
    <w:p w14:paraId="7CC901A7" w14:textId="77777777" w:rsidR="003658DC" w:rsidRPr="003658DC" w:rsidRDefault="003658DC" w:rsidP="00EC2F31">
      <w:pPr>
        <w:numPr>
          <w:ilvl w:val="0"/>
          <w:numId w:val="168"/>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46514FF0" w14:textId="77777777" w:rsidR="003658DC" w:rsidRPr="003658DC" w:rsidRDefault="003658DC" w:rsidP="00EC2F31">
      <w:pPr>
        <w:numPr>
          <w:ilvl w:val="0"/>
          <w:numId w:val="168"/>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38749629" w14:textId="77777777" w:rsidR="003658DC" w:rsidRPr="003658DC" w:rsidRDefault="003658DC" w:rsidP="003658DC">
      <w:pPr>
        <w:spacing w:line="240" w:lineRule="exact"/>
        <w:rPr>
          <w:rFonts w:ascii="Verdana" w:hAnsi="Verdana"/>
          <w:noProof/>
          <w:sz w:val="18"/>
          <w:szCs w:val="18"/>
          <w:lang w:val="cs-CZ"/>
        </w:rPr>
      </w:pPr>
      <w:r w:rsidRPr="003658DC">
        <w:rPr>
          <w:rFonts w:ascii="Verdana" w:hAnsi="Verdana"/>
          <w:noProof/>
          <w:sz w:val="18"/>
          <w:szCs w:val="18"/>
          <w:lang w:val="cs-CZ"/>
        </w:rPr>
        <w:t>Sprzęt  fabr. nowy, nie powystawowy</w:t>
      </w:r>
    </w:p>
    <w:p w14:paraId="6BB172EA" w14:textId="77777777" w:rsidR="003658DC" w:rsidRPr="003658DC" w:rsidRDefault="003658DC" w:rsidP="003658DC">
      <w:pPr>
        <w:spacing w:line="240" w:lineRule="exact"/>
        <w:rPr>
          <w:rFonts w:ascii="Verdana" w:hAnsi="Verdana"/>
          <w:noProof/>
          <w:sz w:val="18"/>
          <w:szCs w:val="18"/>
          <w:lang w:val="cs-CZ"/>
        </w:rPr>
      </w:pPr>
    </w:p>
    <w:p w14:paraId="11927AEA" w14:textId="77777777" w:rsidR="003658DC" w:rsidRPr="003658DC" w:rsidRDefault="003658DC" w:rsidP="00EC2F31">
      <w:pPr>
        <w:numPr>
          <w:ilvl w:val="0"/>
          <w:numId w:val="169"/>
        </w:num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w:t>
      </w:r>
    </w:p>
    <w:p w14:paraId="3B8218E2" w14:textId="77777777" w:rsidR="003658DC" w:rsidRPr="003658DC" w:rsidRDefault="003658DC" w:rsidP="00EC2F31">
      <w:pPr>
        <w:numPr>
          <w:ilvl w:val="0"/>
          <w:numId w:val="169"/>
        </w:numPr>
        <w:tabs>
          <w:tab w:val="left" w:pos="1369"/>
          <w:tab w:val="left" w:pos="2055"/>
        </w:tabs>
        <w:spacing w:after="120" w:line="240" w:lineRule="exact"/>
        <w:ind w:left="714" w:hanging="357"/>
        <w:jc w:val="both"/>
        <w:rPr>
          <w:rFonts w:ascii="Verdana" w:hAnsi="Verdana"/>
          <w:noProof/>
          <w:sz w:val="18"/>
          <w:szCs w:val="18"/>
          <w:lang w:val="cs-CZ"/>
        </w:rPr>
      </w:pPr>
      <w:r w:rsidRPr="003658DC">
        <w:rPr>
          <w:rFonts w:ascii="Verdana" w:hAnsi="Verdana"/>
          <w:noProof/>
          <w:sz w:val="18"/>
          <w:szCs w:val="18"/>
          <w:lang w:val="cs-CZ"/>
        </w:rPr>
        <w:t>............................................................................................................................</w:t>
      </w:r>
    </w:p>
    <w:p w14:paraId="09016095"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3658DC" w:rsidRPr="003658DC" w14:paraId="7E8C41F0"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14E2FCBD"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63069282"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E2F79BE"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4E5E32CF"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0ECFFF4D"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5C81E71E"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457B712B" w14:textId="77777777" w:rsidTr="00F9556E">
        <w:trPr>
          <w:cantSplit/>
          <w:trHeight w:val="537"/>
        </w:trPr>
        <w:tc>
          <w:tcPr>
            <w:tcW w:w="704" w:type="dxa"/>
            <w:shd w:val="clear" w:color="auto" w:fill="DEEAF6" w:themeFill="accent1" w:themeFillTint="33"/>
            <w:vAlign w:val="center"/>
          </w:tcPr>
          <w:p w14:paraId="65CA7E6F" w14:textId="77777777" w:rsidR="003658DC" w:rsidRPr="003658DC" w:rsidRDefault="003658DC" w:rsidP="00EC2F31">
            <w:pPr>
              <w:numPr>
                <w:ilvl w:val="0"/>
                <w:numId w:val="170"/>
              </w:numPr>
              <w:spacing w:before="60" w:after="60" w:line="259" w:lineRule="auto"/>
              <w:ind w:left="584" w:hanging="357"/>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2461580B" w14:textId="77777777" w:rsidR="003658DC" w:rsidRPr="003658DC" w:rsidRDefault="003658DC" w:rsidP="003658DC">
            <w:pPr>
              <w:spacing w:after="160" w:line="259" w:lineRule="auto"/>
              <w:rPr>
                <w:rFonts w:ascii="Century Gothic" w:eastAsiaTheme="minorHAnsi" w:hAnsi="Century Gothic" w:cs="Calibri"/>
                <w:b/>
                <w:sz w:val="20"/>
                <w:szCs w:val="20"/>
                <w:lang w:val="cs-CZ" w:eastAsia="en-US"/>
              </w:rPr>
            </w:pPr>
            <w:r w:rsidRPr="003658DC">
              <w:rPr>
                <w:rFonts w:ascii="Century Gothic" w:hAnsi="Century Gothic" w:cs="Arial"/>
                <w:b/>
                <w:iCs/>
                <w:sz w:val="20"/>
                <w:szCs w:val="20"/>
              </w:rPr>
              <w:t>Kapnomaska - szt. 100</w:t>
            </w:r>
          </w:p>
        </w:tc>
      </w:tr>
      <w:tr w:rsidR="003658DC" w:rsidRPr="003658DC" w14:paraId="4F0FE0BC" w14:textId="77777777" w:rsidTr="00F9556E">
        <w:trPr>
          <w:cantSplit/>
          <w:trHeight w:val="680"/>
        </w:trPr>
        <w:tc>
          <w:tcPr>
            <w:tcW w:w="704" w:type="dxa"/>
            <w:shd w:val="clear" w:color="auto" w:fill="E7E6E6" w:themeFill="background2"/>
            <w:vAlign w:val="center"/>
          </w:tcPr>
          <w:p w14:paraId="2BB149ED"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4B6DD1A1" w14:textId="77777777" w:rsidR="003658DC" w:rsidRPr="003658DC" w:rsidRDefault="003658DC" w:rsidP="003658DC">
            <w:pPr>
              <w:spacing w:before="60" w:after="60"/>
              <w:rPr>
                <w:rFonts w:ascii="Century Gothic" w:eastAsia="Calibri" w:hAnsi="Century Gothic"/>
                <w:bCs/>
                <w:sz w:val="20"/>
                <w:szCs w:val="20"/>
                <w:lang w:eastAsia="en-US"/>
              </w:rPr>
            </w:pPr>
            <w:r w:rsidRPr="003658DC">
              <w:rPr>
                <w:rFonts w:ascii="Century Gothic" w:eastAsiaTheme="minorHAnsi" w:hAnsi="Century Gothic" w:cs="Calibri"/>
                <w:iCs/>
                <w:sz w:val="20"/>
                <w:szCs w:val="20"/>
                <w:lang w:eastAsia="en-US"/>
              </w:rPr>
              <w:t>Szczegółowa specyfikacja wyposażenia:</w:t>
            </w:r>
          </w:p>
        </w:tc>
      </w:tr>
      <w:tr w:rsidR="003658DC" w:rsidRPr="003658DC" w14:paraId="68E7CE00" w14:textId="77777777" w:rsidTr="00F9556E">
        <w:trPr>
          <w:cantSplit/>
          <w:trHeight w:val="680"/>
        </w:trPr>
        <w:tc>
          <w:tcPr>
            <w:tcW w:w="704" w:type="dxa"/>
            <w:shd w:val="clear" w:color="auto" w:fill="auto"/>
            <w:vAlign w:val="center"/>
          </w:tcPr>
          <w:p w14:paraId="2F2D5E92" w14:textId="77777777" w:rsidR="003658DC" w:rsidRPr="003658DC" w:rsidRDefault="003658DC" w:rsidP="00EC2F31">
            <w:pPr>
              <w:numPr>
                <w:ilvl w:val="0"/>
                <w:numId w:val="17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7A91CB7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Kapnomaska do pomiaru kapnografii w defibrylatorze DefiMax biphasic</w:t>
            </w:r>
          </w:p>
        </w:tc>
        <w:tc>
          <w:tcPr>
            <w:tcW w:w="1276" w:type="dxa"/>
            <w:shd w:val="clear" w:color="auto" w:fill="auto"/>
            <w:vAlign w:val="center"/>
          </w:tcPr>
          <w:p w14:paraId="4636CE66" w14:textId="77777777" w:rsidR="003658DC" w:rsidRPr="003658DC" w:rsidRDefault="003658DC" w:rsidP="003658DC">
            <w:pPr>
              <w:spacing w:before="60" w:after="60"/>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F98EDC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4EF74FC0" w14:textId="77777777" w:rsidTr="00F9556E">
        <w:trPr>
          <w:cantSplit/>
          <w:trHeight w:val="680"/>
        </w:trPr>
        <w:tc>
          <w:tcPr>
            <w:tcW w:w="704" w:type="dxa"/>
            <w:shd w:val="clear" w:color="auto" w:fill="auto"/>
            <w:vAlign w:val="center"/>
          </w:tcPr>
          <w:p w14:paraId="1FD6D1DC" w14:textId="77777777" w:rsidR="003658DC" w:rsidRPr="003658DC" w:rsidRDefault="003658DC" w:rsidP="00EC2F31">
            <w:pPr>
              <w:numPr>
                <w:ilvl w:val="0"/>
                <w:numId w:val="17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auto"/>
            <w:vAlign w:val="center"/>
          </w:tcPr>
          <w:p w14:paraId="0F3DA211" w14:textId="629AB4CD" w:rsidR="003658DC" w:rsidRPr="003658DC" w:rsidRDefault="003658DC" w:rsidP="003658DC">
            <w:pPr>
              <w:spacing w:before="120" w:after="120"/>
              <w:rPr>
                <w:rFonts w:ascii="Verdana" w:eastAsiaTheme="minorHAnsi" w:hAnsi="Verdana" w:cs="Calibri"/>
                <w:sz w:val="18"/>
                <w:szCs w:val="18"/>
                <w:lang w:eastAsia="en-US"/>
              </w:rPr>
            </w:pPr>
            <w:r w:rsidRPr="003658DC">
              <w:rPr>
                <w:rFonts w:asciiTheme="minorHAnsi" w:eastAsiaTheme="minorHAnsi" w:hAnsiTheme="minorHAnsi" w:cstheme="minorBidi"/>
                <w:sz w:val="22"/>
                <w:szCs w:val="22"/>
                <w:lang w:eastAsia="en-US"/>
              </w:rPr>
              <w:t xml:space="preserve">Maska pozwalająca na monitorowanie kapnografii u pacjentów niezaintubowanych, przy użyciu czujnika pomiaru kapnografii </w:t>
            </w:r>
            <w:r w:rsidRPr="003658DC">
              <w:rPr>
                <w:rFonts w:asciiTheme="minorHAnsi" w:eastAsiaTheme="minorHAnsi" w:hAnsiTheme="minorHAnsi" w:cstheme="minorBidi"/>
                <w:sz w:val="22"/>
                <w:szCs w:val="22"/>
                <w:lang w:eastAsia="en-US"/>
              </w:rPr>
              <w:br/>
              <w:t>w strumieniu głównym CAPNOSTAT 5 firmy Philips-Respironics</w:t>
            </w:r>
            <w:r w:rsidR="00EE13C7">
              <w:rPr>
                <w:rFonts w:asciiTheme="minorHAnsi" w:eastAsiaTheme="minorHAnsi" w:hAnsiTheme="minorHAnsi" w:cstheme="minorBidi"/>
                <w:sz w:val="22"/>
                <w:szCs w:val="22"/>
                <w:lang w:eastAsia="en-US"/>
              </w:rPr>
              <w:t xml:space="preserve"> (posiadany</w:t>
            </w:r>
            <w:r w:rsidR="00D25F31">
              <w:rPr>
                <w:rFonts w:asciiTheme="minorHAnsi" w:eastAsiaTheme="minorHAnsi" w:hAnsiTheme="minorHAnsi" w:cstheme="minorBidi"/>
                <w:sz w:val="22"/>
                <w:szCs w:val="22"/>
                <w:lang w:eastAsia="en-US"/>
              </w:rPr>
              <w:t>m</w:t>
            </w:r>
            <w:r w:rsidR="00EE13C7">
              <w:rPr>
                <w:rFonts w:asciiTheme="minorHAnsi" w:eastAsiaTheme="minorHAnsi" w:hAnsiTheme="minorHAnsi" w:cstheme="minorBidi"/>
                <w:sz w:val="22"/>
                <w:szCs w:val="22"/>
                <w:lang w:eastAsia="en-US"/>
              </w:rPr>
              <w:t xml:space="preserve"> przez Użytkownika)</w:t>
            </w:r>
            <w:r w:rsidRPr="003658DC">
              <w:rPr>
                <w:rFonts w:asciiTheme="minorHAnsi" w:eastAsiaTheme="minorHAnsi" w:hAnsiTheme="minorHAnsi" w:cstheme="minorBidi"/>
                <w:sz w:val="22"/>
                <w:szCs w:val="22"/>
                <w:lang w:eastAsia="en-US"/>
              </w:rPr>
              <w:t xml:space="preserve"> z jednoczesną możliwością podawania pacjentowi tlenu</w:t>
            </w:r>
          </w:p>
        </w:tc>
        <w:tc>
          <w:tcPr>
            <w:tcW w:w="1276" w:type="dxa"/>
            <w:shd w:val="clear" w:color="auto" w:fill="auto"/>
            <w:vAlign w:val="center"/>
          </w:tcPr>
          <w:p w14:paraId="4A7F220B" w14:textId="5BA8123B" w:rsidR="003658DC" w:rsidRPr="003658DC" w:rsidRDefault="00247EE9" w:rsidP="003658DC">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1855" w:type="dxa"/>
            <w:shd w:val="clear" w:color="auto" w:fill="auto"/>
            <w:vAlign w:val="center"/>
          </w:tcPr>
          <w:p w14:paraId="0A49DEDC"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F1C9E22" w14:textId="77777777" w:rsidTr="00F9556E">
        <w:trPr>
          <w:cantSplit/>
          <w:trHeight w:val="680"/>
        </w:trPr>
        <w:tc>
          <w:tcPr>
            <w:tcW w:w="704" w:type="dxa"/>
            <w:shd w:val="clear" w:color="auto" w:fill="DEEAF6" w:themeFill="accent1" w:themeFillTint="33"/>
            <w:vAlign w:val="center"/>
          </w:tcPr>
          <w:p w14:paraId="00BB4A93" w14:textId="77777777" w:rsidR="003658DC" w:rsidRPr="003658DC" w:rsidRDefault="003658DC" w:rsidP="00EC2F31">
            <w:pPr>
              <w:numPr>
                <w:ilvl w:val="0"/>
                <w:numId w:val="170"/>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227"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2C28AA5E"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 xml:space="preserve">Kardiomonitor przenośny </w:t>
            </w:r>
          </w:p>
        </w:tc>
      </w:tr>
      <w:tr w:rsidR="003658DC" w:rsidRPr="003658DC" w14:paraId="718AD60F" w14:textId="77777777" w:rsidTr="00F9556E">
        <w:trPr>
          <w:cantSplit/>
          <w:trHeight w:val="680"/>
        </w:trPr>
        <w:tc>
          <w:tcPr>
            <w:tcW w:w="704" w:type="dxa"/>
            <w:shd w:val="clear" w:color="auto" w:fill="F2F2F2" w:themeFill="background1" w:themeFillShade="F2"/>
            <w:vAlign w:val="center"/>
          </w:tcPr>
          <w:p w14:paraId="77EB565A"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F2F2F2" w:themeFill="background1" w:themeFillShade="F2"/>
            <w:vAlign w:val="center"/>
          </w:tcPr>
          <w:p w14:paraId="1A5CB4A5" w14:textId="77777777" w:rsidR="003658DC" w:rsidRPr="003658DC" w:rsidRDefault="003658DC" w:rsidP="003658DC">
            <w:pPr>
              <w:spacing w:before="60" w:after="60"/>
              <w:rPr>
                <w:rFonts w:ascii="Verdana" w:eastAsia="Calibri" w:hAnsi="Verdana"/>
                <w:bCs/>
                <w:sz w:val="18"/>
                <w:szCs w:val="18"/>
                <w:lang w:eastAsia="en-US"/>
              </w:rPr>
            </w:pPr>
            <w:r w:rsidRPr="003658DC">
              <w:rPr>
                <w:rFonts w:ascii="Century Gothic" w:eastAsiaTheme="minorHAnsi" w:hAnsi="Century Gothic" w:cs="Calibri"/>
                <w:sz w:val="20"/>
                <w:szCs w:val="20"/>
                <w:lang w:eastAsia="en-US"/>
              </w:rPr>
              <w:t>Istotne parametry techniczne:</w:t>
            </w:r>
          </w:p>
        </w:tc>
      </w:tr>
      <w:tr w:rsidR="003658DC" w:rsidRPr="003658DC" w14:paraId="656F1E3B" w14:textId="77777777" w:rsidTr="00F9556E">
        <w:trPr>
          <w:cantSplit/>
          <w:trHeight w:val="680"/>
        </w:trPr>
        <w:tc>
          <w:tcPr>
            <w:tcW w:w="704" w:type="dxa"/>
            <w:shd w:val="clear" w:color="auto" w:fill="auto"/>
            <w:vAlign w:val="center"/>
          </w:tcPr>
          <w:p w14:paraId="7642FF86"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03519E1C" w14:textId="77777777" w:rsidR="003658DC" w:rsidRPr="003658DC" w:rsidRDefault="003658DC" w:rsidP="003658DC">
            <w:pPr>
              <w:spacing w:before="120" w:after="120"/>
              <w:rPr>
                <w:rFonts w:ascii="Verdana" w:eastAsiaTheme="minorHAnsi" w:hAnsi="Verdana" w:cs="Calibri"/>
                <w:sz w:val="18"/>
                <w:szCs w:val="18"/>
                <w:vertAlign w:val="subscript"/>
                <w:lang w:val="en-US" w:eastAsia="en-US"/>
              </w:rPr>
            </w:pPr>
            <w:r w:rsidRPr="003658DC">
              <w:rPr>
                <w:rFonts w:ascii="Verdana" w:eastAsiaTheme="minorHAnsi" w:hAnsi="Verdana" w:cs="Calibri"/>
                <w:sz w:val="18"/>
                <w:szCs w:val="18"/>
                <w:lang w:val="en-US" w:eastAsia="en-US"/>
              </w:rPr>
              <w:t>Parametry: EKG, ST, Arytmie, Resp, SpO</w:t>
            </w:r>
            <w:r w:rsidRPr="003658DC">
              <w:rPr>
                <w:rFonts w:ascii="Verdana" w:eastAsiaTheme="minorHAnsi" w:hAnsi="Verdana" w:cs="Calibri"/>
                <w:sz w:val="18"/>
                <w:szCs w:val="18"/>
                <w:vertAlign w:val="subscript"/>
                <w:lang w:val="en-US" w:eastAsia="en-US"/>
              </w:rPr>
              <w:t>2</w:t>
            </w:r>
            <w:r w:rsidRPr="003658DC">
              <w:rPr>
                <w:rFonts w:ascii="Verdana" w:eastAsiaTheme="minorHAnsi" w:hAnsi="Verdana" w:cs="Calibri"/>
                <w:sz w:val="18"/>
                <w:szCs w:val="18"/>
                <w:lang w:val="en-US" w:eastAsia="en-US"/>
              </w:rPr>
              <w:t>, NIBP, CO</w:t>
            </w:r>
            <w:r w:rsidRPr="003658DC">
              <w:rPr>
                <w:rFonts w:ascii="Verdana" w:eastAsiaTheme="minorHAnsi" w:hAnsi="Verdana" w:cs="Calibri"/>
                <w:sz w:val="18"/>
                <w:szCs w:val="18"/>
                <w:vertAlign w:val="subscript"/>
                <w:lang w:val="en-US" w:eastAsia="en-US"/>
              </w:rPr>
              <w:t>2</w:t>
            </w:r>
          </w:p>
        </w:tc>
        <w:tc>
          <w:tcPr>
            <w:tcW w:w="1276" w:type="dxa"/>
            <w:shd w:val="clear" w:color="auto" w:fill="auto"/>
            <w:vAlign w:val="center"/>
          </w:tcPr>
          <w:p w14:paraId="6D2B5756" w14:textId="77777777" w:rsidR="003658DC" w:rsidRPr="003658DC" w:rsidRDefault="003658DC" w:rsidP="003658DC">
            <w:pPr>
              <w:spacing w:after="160" w:line="259" w:lineRule="auto"/>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32C25CCE" w14:textId="77777777" w:rsidR="003658DC" w:rsidRPr="003658DC" w:rsidRDefault="003658DC" w:rsidP="003658DC">
            <w:pPr>
              <w:spacing w:before="60" w:after="60"/>
              <w:rPr>
                <w:rFonts w:ascii="Verdana" w:eastAsia="Calibri" w:hAnsi="Verdana"/>
                <w:bCs/>
                <w:sz w:val="18"/>
                <w:szCs w:val="18"/>
                <w:lang w:eastAsia="en-US"/>
              </w:rPr>
            </w:pPr>
          </w:p>
        </w:tc>
      </w:tr>
      <w:tr w:rsidR="00247EE9" w:rsidRPr="003658DC" w14:paraId="5AB1E51A" w14:textId="77777777" w:rsidTr="004E6661">
        <w:trPr>
          <w:cantSplit/>
          <w:trHeight w:val="680"/>
        </w:trPr>
        <w:tc>
          <w:tcPr>
            <w:tcW w:w="704" w:type="dxa"/>
            <w:shd w:val="clear" w:color="auto" w:fill="auto"/>
            <w:vAlign w:val="center"/>
          </w:tcPr>
          <w:p w14:paraId="72E79DA4"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3A977F1C"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Ekran: kolorowy LCD TFT 12.1 cala</w:t>
            </w:r>
          </w:p>
        </w:tc>
        <w:tc>
          <w:tcPr>
            <w:tcW w:w="1276" w:type="dxa"/>
            <w:shd w:val="clear" w:color="auto" w:fill="auto"/>
          </w:tcPr>
          <w:p w14:paraId="60F4299D" w14:textId="7120B645"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11ED611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76D7BD13" w14:textId="77777777" w:rsidTr="004E6661">
        <w:trPr>
          <w:cantSplit/>
          <w:trHeight w:val="680"/>
        </w:trPr>
        <w:tc>
          <w:tcPr>
            <w:tcW w:w="704" w:type="dxa"/>
            <w:shd w:val="clear" w:color="auto" w:fill="auto"/>
            <w:vAlign w:val="center"/>
          </w:tcPr>
          <w:p w14:paraId="75AEF00E"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533C529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Obsługa: ekran dotykowy</w:t>
            </w:r>
          </w:p>
        </w:tc>
        <w:tc>
          <w:tcPr>
            <w:tcW w:w="1276" w:type="dxa"/>
            <w:shd w:val="clear" w:color="auto" w:fill="auto"/>
          </w:tcPr>
          <w:p w14:paraId="4C38DD98" w14:textId="0EFD6636"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C99E44A"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D9447D2" w14:textId="77777777" w:rsidTr="004E6661">
        <w:trPr>
          <w:cantSplit/>
          <w:trHeight w:val="680"/>
        </w:trPr>
        <w:tc>
          <w:tcPr>
            <w:tcW w:w="704" w:type="dxa"/>
            <w:shd w:val="clear" w:color="auto" w:fill="auto"/>
            <w:vAlign w:val="center"/>
          </w:tcPr>
          <w:p w14:paraId="4D7D8C12"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64736647"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Zasilanie: sieciowe 230V i akumulatorowe na min. 1 godz. pracy</w:t>
            </w:r>
          </w:p>
        </w:tc>
        <w:tc>
          <w:tcPr>
            <w:tcW w:w="1276" w:type="dxa"/>
            <w:shd w:val="clear" w:color="auto" w:fill="auto"/>
          </w:tcPr>
          <w:p w14:paraId="3A27A688" w14:textId="2A46E3E2"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1E2C8919"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59411F16" w14:textId="77777777" w:rsidTr="004E6661">
        <w:trPr>
          <w:cantSplit/>
          <w:trHeight w:val="680"/>
        </w:trPr>
        <w:tc>
          <w:tcPr>
            <w:tcW w:w="704" w:type="dxa"/>
            <w:shd w:val="clear" w:color="auto" w:fill="auto"/>
            <w:vAlign w:val="center"/>
          </w:tcPr>
          <w:p w14:paraId="2C93FE8F"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4499816D"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Trendy: graficzne i tabelaryczne z 72 godz.</w:t>
            </w:r>
          </w:p>
        </w:tc>
        <w:tc>
          <w:tcPr>
            <w:tcW w:w="1276" w:type="dxa"/>
            <w:shd w:val="clear" w:color="auto" w:fill="auto"/>
          </w:tcPr>
          <w:p w14:paraId="50070565" w14:textId="7CA12CC4"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866C284" w14:textId="77777777" w:rsidR="00247EE9" w:rsidRPr="003658DC" w:rsidRDefault="00247EE9" w:rsidP="00247EE9">
            <w:pPr>
              <w:spacing w:before="60" w:after="60"/>
              <w:rPr>
                <w:rFonts w:ascii="Verdana" w:eastAsia="Calibri" w:hAnsi="Verdana"/>
                <w:bCs/>
                <w:sz w:val="18"/>
                <w:szCs w:val="18"/>
                <w:lang w:eastAsia="en-US"/>
              </w:rPr>
            </w:pPr>
          </w:p>
        </w:tc>
      </w:tr>
      <w:tr w:rsidR="00247EE9" w:rsidRPr="003658DC" w14:paraId="2F9943E6" w14:textId="77777777" w:rsidTr="004E6661">
        <w:trPr>
          <w:cantSplit/>
          <w:trHeight w:val="680"/>
        </w:trPr>
        <w:tc>
          <w:tcPr>
            <w:tcW w:w="704" w:type="dxa"/>
            <w:shd w:val="clear" w:color="auto" w:fill="auto"/>
            <w:vAlign w:val="center"/>
          </w:tcPr>
          <w:p w14:paraId="325286BB" w14:textId="77777777" w:rsidR="00247EE9" w:rsidRPr="003658DC" w:rsidRDefault="00247EE9"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nil"/>
              <w:bottom w:val="single" w:sz="4" w:space="0" w:color="auto"/>
              <w:right w:val="single" w:sz="4" w:space="0" w:color="auto"/>
            </w:tcBorders>
            <w:vAlign w:val="center"/>
          </w:tcPr>
          <w:p w14:paraId="23077174" w14:textId="77777777" w:rsidR="00247EE9" w:rsidRPr="003658DC" w:rsidRDefault="00247EE9" w:rsidP="00247EE9">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Archiwum: pamięć wszystkich krzywych dynamicznych z 72 godz.</w:t>
            </w:r>
          </w:p>
        </w:tc>
        <w:tc>
          <w:tcPr>
            <w:tcW w:w="1276" w:type="dxa"/>
            <w:shd w:val="clear" w:color="auto" w:fill="auto"/>
          </w:tcPr>
          <w:p w14:paraId="6F98277C" w14:textId="4E3F48F9" w:rsidR="00247EE9" w:rsidRPr="003658DC" w:rsidRDefault="00247EE9" w:rsidP="00247EE9">
            <w:pPr>
              <w:spacing w:after="160" w:line="259" w:lineRule="auto"/>
              <w:jc w:val="center"/>
              <w:rPr>
                <w:rFonts w:ascii="Verdana" w:eastAsia="Calibri" w:hAnsi="Verdana"/>
                <w:sz w:val="18"/>
                <w:szCs w:val="18"/>
                <w:lang w:eastAsia="en-US"/>
              </w:rPr>
            </w:pPr>
            <w:r w:rsidRPr="00E93F3F">
              <w:rPr>
                <w:rFonts w:ascii="Verdana" w:eastAsia="Calibri" w:hAnsi="Verdana"/>
                <w:sz w:val="18"/>
                <w:szCs w:val="18"/>
                <w:lang w:eastAsia="en-US"/>
              </w:rPr>
              <w:t>Tak, podać</w:t>
            </w:r>
          </w:p>
        </w:tc>
        <w:tc>
          <w:tcPr>
            <w:tcW w:w="1855" w:type="dxa"/>
            <w:shd w:val="clear" w:color="auto" w:fill="auto"/>
            <w:vAlign w:val="center"/>
          </w:tcPr>
          <w:p w14:paraId="3B2FB0AA" w14:textId="77777777" w:rsidR="00247EE9" w:rsidRPr="003658DC" w:rsidRDefault="00247EE9" w:rsidP="00247EE9">
            <w:pPr>
              <w:spacing w:before="60" w:after="60"/>
              <w:rPr>
                <w:rFonts w:ascii="Verdana" w:eastAsia="Calibri" w:hAnsi="Verdana"/>
                <w:bCs/>
                <w:sz w:val="18"/>
                <w:szCs w:val="18"/>
                <w:lang w:eastAsia="en-US"/>
              </w:rPr>
            </w:pPr>
          </w:p>
        </w:tc>
      </w:tr>
      <w:tr w:rsidR="003658DC" w:rsidRPr="003658DC" w14:paraId="687AFCE3" w14:textId="77777777" w:rsidTr="00F9556E">
        <w:trPr>
          <w:cantSplit/>
          <w:trHeight w:val="680"/>
        </w:trPr>
        <w:tc>
          <w:tcPr>
            <w:tcW w:w="704" w:type="dxa"/>
            <w:shd w:val="clear" w:color="auto" w:fill="F2F2F2" w:themeFill="background1" w:themeFillShade="F2"/>
            <w:vAlign w:val="center"/>
          </w:tcPr>
          <w:p w14:paraId="25CE95BD" w14:textId="77777777" w:rsidR="003658DC" w:rsidRPr="003658DC" w:rsidRDefault="003658DC" w:rsidP="003658DC">
            <w:pPr>
              <w:spacing w:before="60" w:after="60"/>
              <w:ind w:left="360"/>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shd w:val="clear" w:color="auto" w:fill="F2F2F2" w:themeFill="background1" w:themeFillShade="F2"/>
            <w:vAlign w:val="center"/>
          </w:tcPr>
          <w:p w14:paraId="01533C92"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Century Gothic" w:eastAsiaTheme="minorHAnsi" w:hAnsi="Century Gothic" w:cs="Calibri"/>
                <w:iCs/>
                <w:sz w:val="20"/>
                <w:szCs w:val="20"/>
                <w:lang w:eastAsia="en-US"/>
              </w:rPr>
              <w:t>Szczegółowa specyfikacja wyposażenia:</w:t>
            </w:r>
          </w:p>
        </w:tc>
        <w:tc>
          <w:tcPr>
            <w:tcW w:w="1276" w:type="dxa"/>
            <w:shd w:val="clear" w:color="auto" w:fill="F2F2F2" w:themeFill="background1" w:themeFillShade="F2"/>
            <w:vAlign w:val="center"/>
          </w:tcPr>
          <w:p w14:paraId="71475666" w14:textId="77777777" w:rsidR="003658DC" w:rsidRPr="003658DC" w:rsidRDefault="003658DC" w:rsidP="003658DC">
            <w:pPr>
              <w:spacing w:after="160" w:line="259" w:lineRule="auto"/>
              <w:jc w:val="center"/>
              <w:rPr>
                <w:rFonts w:ascii="Verdana" w:eastAsia="Calibri" w:hAnsi="Verdana"/>
                <w:sz w:val="18"/>
                <w:szCs w:val="18"/>
                <w:lang w:eastAsia="en-US"/>
              </w:rPr>
            </w:pPr>
          </w:p>
        </w:tc>
        <w:tc>
          <w:tcPr>
            <w:tcW w:w="1855" w:type="dxa"/>
            <w:shd w:val="clear" w:color="auto" w:fill="F2F2F2" w:themeFill="background1" w:themeFillShade="F2"/>
            <w:vAlign w:val="center"/>
          </w:tcPr>
          <w:p w14:paraId="58CA6B15"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523A261D" w14:textId="77777777" w:rsidTr="00F9556E">
        <w:trPr>
          <w:cantSplit/>
          <w:trHeight w:val="680"/>
        </w:trPr>
        <w:tc>
          <w:tcPr>
            <w:tcW w:w="704" w:type="dxa"/>
            <w:shd w:val="clear" w:color="auto" w:fill="auto"/>
            <w:vAlign w:val="center"/>
          </w:tcPr>
          <w:p w14:paraId="51447EC2"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4BBFC0B4" w14:textId="77777777" w:rsidR="003658DC" w:rsidRPr="003658DC" w:rsidRDefault="003658DC" w:rsidP="003658DC">
            <w:pPr>
              <w:spacing w:before="120" w:after="120"/>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Kabel EKG 3-żyłowy</w:t>
            </w:r>
          </w:p>
        </w:tc>
        <w:tc>
          <w:tcPr>
            <w:tcW w:w="1276" w:type="dxa"/>
            <w:shd w:val="clear" w:color="auto" w:fill="auto"/>
            <w:vAlign w:val="center"/>
          </w:tcPr>
          <w:p w14:paraId="16508645"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A3BC67B"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62E39A8C" w14:textId="77777777" w:rsidTr="00F9556E">
        <w:trPr>
          <w:cantSplit/>
          <w:trHeight w:val="680"/>
        </w:trPr>
        <w:tc>
          <w:tcPr>
            <w:tcW w:w="704" w:type="dxa"/>
            <w:shd w:val="clear" w:color="auto" w:fill="auto"/>
            <w:vAlign w:val="center"/>
          </w:tcPr>
          <w:p w14:paraId="1BD500AD"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5587B407" w14:textId="77777777" w:rsidR="003658DC" w:rsidRPr="003658DC" w:rsidRDefault="003658DC" w:rsidP="003658DC">
            <w:pPr>
              <w:spacing w:before="120" w:after="120"/>
              <w:rPr>
                <w:rFonts w:ascii="Verdana" w:eastAsiaTheme="minorHAnsi" w:hAnsi="Verdana" w:cs="Calibri"/>
                <w:sz w:val="18"/>
                <w:szCs w:val="18"/>
                <w:vertAlign w:val="subscript"/>
                <w:lang w:eastAsia="en-US"/>
              </w:rPr>
            </w:pPr>
            <w:r w:rsidRPr="003658DC">
              <w:rPr>
                <w:rFonts w:ascii="Verdana" w:eastAsiaTheme="minorHAnsi" w:hAnsi="Verdana" w:cs="Calibri"/>
                <w:sz w:val="18"/>
                <w:szCs w:val="18"/>
                <w:lang w:eastAsia="en-US"/>
              </w:rPr>
              <w:t>Czujnik SpO</w:t>
            </w:r>
            <w:r w:rsidRPr="003658DC">
              <w:rPr>
                <w:rFonts w:ascii="Verdana" w:eastAsiaTheme="minorHAnsi" w:hAnsi="Verdana" w:cs="Calibri"/>
                <w:sz w:val="18"/>
                <w:szCs w:val="18"/>
                <w:vertAlign w:val="subscript"/>
                <w:lang w:eastAsia="en-US"/>
              </w:rPr>
              <w:t>2</w:t>
            </w:r>
          </w:p>
        </w:tc>
        <w:tc>
          <w:tcPr>
            <w:tcW w:w="1276" w:type="dxa"/>
            <w:shd w:val="clear" w:color="auto" w:fill="auto"/>
            <w:vAlign w:val="center"/>
          </w:tcPr>
          <w:p w14:paraId="52125FD0"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25F27E4A"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78E7B573" w14:textId="77777777" w:rsidTr="00F9556E">
        <w:trPr>
          <w:cantSplit/>
          <w:trHeight w:val="680"/>
        </w:trPr>
        <w:tc>
          <w:tcPr>
            <w:tcW w:w="704" w:type="dxa"/>
            <w:shd w:val="clear" w:color="auto" w:fill="auto"/>
            <w:vAlign w:val="center"/>
          </w:tcPr>
          <w:p w14:paraId="50ACD981"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1221123E"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Mankiet NIBP – szt. 2</w:t>
            </w:r>
          </w:p>
        </w:tc>
        <w:tc>
          <w:tcPr>
            <w:tcW w:w="1276" w:type="dxa"/>
            <w:shd w:val="clear" w:color="auto" w:fill="auto"/>
          </w:tcPr>
          <w:p w14:paraId="19C588FA"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4A2497FE"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2D7DB75F" w14:textId="77777777" w:rsidTr="00F9556E">
        <w:trPr>
          <w:cantSplit/>
          <w:trHeight w:val="680"/>
        </w:trPr>
        <w:tc>
          <w:tcPr>
            <w:tcW w:w="704" w:type="dxa"/>
            <w:shd w:val="clear" w:color="auto" w:fill="auto"/>
            <w:vAlign w:val="center"/>
          </w:tcPr>
          <w:p w14:paraId="6C28F63C"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7A7B4691"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do ICG</w:t>
            </w:r>
          </w:p>
        </w:tc>
        <w:tc>
          <w:tcPr>
            <w:tcW w:w="1276" w:type="dxa"/>
            <w:shd w:val="clear" w:color="auto" w:fill="auto"/>
          </w:tcPr>
          <w:p w14:paraId="664F22BB"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04F45C18" w14:textId="77777777" w:rsidR="003658DC" w:rsidRPr="003658DC" w:rsidRDefault="003658DC" w:rsidP="003658DC">
            <w:pPr>
              <w:spacing w:before="60" w:after="60"/>
              <w:rPr>
                <w:rFonts w:ascii="Verdana" w:eastAsia="Calibri" w:hAnsi="Verdana"/>
                <w:bCs/>
                <w:sz w:val="18"/>
                <w:szCs w:val="18"/>
                <w:lang w:eastAsia="en-US"/>
              </w:rPr>
            </w:pPr>
          </w:p>
        </w:tc>
      </w:tr>
      <w:tr w:rsidR="003658DC" w:rsidRPr="003658DC" w14:paraId="159B5353" w14:textId="77777777" w:rsidTr="00F9556E">
        <w:trPr>
          <w:cantSplit/>
          <w:trHeight w:val="680"/>
        </w:trPr>
        <w:tc>
          <w:tcPr>
            <w:tcW w:w="704" w:type="dxa"/>
            <w:shd w:val="clear" w:color="auto" w:fill="auto"/>
            <w:vAlign w:val="center"/>
          </w:tcPr>
          <w:p w14:paraId="4AF08942" w14:textId="77777777" w:rsidR="003658DC" w:rsidRPr="003658DC" w:rsidRDefault="003658DC" w:rsidP="00EC2F31">
            <w:pPr>
              <w:numPr>
                <w:ilvl w:val="0"/>
                <w:numId w:val="172"/>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4" w:space="0" w:color="auto"/>
              <w:right w:val="single" w:sz="4" w:space="0" w:color="auto"/>
            </w:tcBorders>
            <w:vAlign w:val="center"/>
          </w:tcPr>
          <w:p w14:paraId="08CE8957" w14:textId="77777777" w:rsidR="003658DC" w:rsidRPr="003658DC" w:rsidRDefault="003658DC" w:rsidP="003658DC">
            <w:pPr>
              <w:spacing w:before="120" w:after="120"/>
              <w:rPr>
                <w:rFonts w:asciiTheme="minorHAnsi" w:eastAsiaTheme="minorHAnsi" w:hAnsiTheme="minorHAnsi" w:cstheme="minorBidi"/>
                <w:sz w:val="22"/>
                <w:szCs w:val="22"/>
                <w:lang w:eastAsia="en-US"/>
              </w:rPr>
            </w:pPr>
            <w:r w:rsidRPr="003658DC">
              <w:rPr>
                <w:rFonts w:asciiTheme="minorHAnsi" w:eastAsiaTheme="minorHAnsi" w:hAnsiTheme="minorHAnsi" w:cstheme="minorBidi"/>
                <w:sz w:val="22"/>
                <w:szCs w:val="22"/>
                <w:lang w:eastAsia="en-US"/>
              </w:rPr>
              <w:t>Zestaw do pomiaru CO</w:t>
            </w:r>
            <w:r w:rsidRPr="003658DC">
              <w:rPr>
                <w:rFonts w:asciiTheme="minorHAnsi" w:eastAsiaTheme="minorHAnsi" w:hAnsiTheme="minorHAnsi" w:cstheme="minorBidi"/>
                <w:sz w:val="22"/>
                <w:szCs w:val="22"/>
                <w:vertAlign w:val="subscript"/>
                <w:lang w:eastAsia="en-US"/>
              </w:rPr>
              <w:t>2</w:t>
            </w:r>
            <w:r w:rsidRPr="003658DC">
              <w:rPr>
                <w:rFonts w:asciiTheme="minorHAnsi" w:eastAsiaTheme="minorHAnsi" w:hAnsiTheme="minorHAnsi" w:cstheme="minorBidi"/>
                <w:sz w:val="22"/>
                <w:szCs w:val="22"/>
                <w:lang w:eastAsia="en-US"/>
              </w:rPr>
              <w:t xml:space="preserve"> – (filtr wodny szt. 2, linia pomiarowa </w:t>
            </w:r>
            <w:r w:rsidRPr="003658DC">
              <w:rPr>
                <w:rFonts w:asciiTheme="minorHAnsi" w:eastAsiaTheme="minorHAnsi" w:hAnsiTheme="minorHAnsi" w:cstheme="minorBidi"/>
                <w:sz w:val="22"/>
                <w:szCs w:val="22"/>
                <w:lang w:eastAsia="en-US"/>
              </w:rPr>
              <w:br/>
              <w:t>szt. 10)</w:t>
            </w:r>
          </w:p>
        </w:tc>
        <w:tc>
          <w:tcPr>
            <w:tcW w:w="1276" w:type="dxa"/>
            <w:shd w:val="clear" w:color="auto" w:fill="auto"/>
          </w:tcPr>
          <w:p w14:paraId="76777258" w14:textId="77777777" w:rsidR="003658DC" w:rsidRPr="003658DC" w:rsidRDefault="003658DC" w:rsidP="003658DC">
            <w:pPr>
              <w:spacing w:after="160" w:line="259" w:lineRule="auto"/>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shd w:val="clear" w:color="auto" w:fill="auto"/>
            <w:vAlign w:val="center"/>
          </w:tcPr>
          <w:p w14:paraId="5F6A8C75" w14:textId="77777777" w:rsidR="003658DC" w:rsidRPr="003658DC" w:rsidRDefault="003658DC" w:rsidP="003658DC">
            <w:pPr>
              <w:spacing w:before="60" w:after="60"/>
              <w:rPr>
                <w:rFonts w:ascii="Verdana" w:eastAsia="Calibri" w:hAnsi="Verdana"/>
                <w:bCs/>
                <w:sz w:val="18"/>
                <w:szCs w:val="18"/>
                <w:lang w:eastAsia="en-US"/>
              </w:rPr>
            </w:pPr>
          </w:p>
        </w:tc>
      </w:tr>
    </w:tbl>
    <w:p w14:paraId="02D8636F" w14:textId="77777777" w:rsidR="003658DC" w:rsidRPr="003658DC" w:rsidRDefault="003658DC" w:rsidP="003658DC">
      <w:pPr>
        <w:spacing w:line="240" w:lineRule="exact"/>
        <w:rPr>
          <w:rFonts w:ascii="Verdana" w:hAnsi="Verdana"/>
          <w:b/>
          <w:strike/>
          <w:noProof/>
          <w:lang w:val="cs-CZ"/>
        </w:rPr>
      </w:pPr>
    </w:p>
    <w:p w14:paraId="426B495A" w14:textId="77777777" w:rsidR="003658DC" w:rsidRPr="003658DC" w:rsidRDefault="003658DC" w:rsidP="003658DC">
      <w:pPr>
        <w:spacing w:line="240" w:lineRule="exact"/>
        <w:rPr>
          <w:rFonts w:ascii="Verdana" w:hAnsi="Verdana"/>
          <w:b/>
          <w:strike/>
          <w:noProof/>
          <w:lang w:val="cs-CZ"/>
        </w:rPr>
      </w:pPr>
    </w:p>
    <w:p w14:paraId="28E9EC19" w14:textId="77777777" w:rsidR="003658DC" w:rsidRPr="003658DC" w:rsidRDefault="003658DC" w:rsidP="003658DC">
      <w:pPr>
        <w:spacing w:line="240" w:lineRule="exact"/>
        <w:rPr>
          <w:rFonts w:ascii="Verdana" w:hAnsi="Verdana"/>
          <w:b/>
          <w:strike/>
          <w:noProof/>
          <w:lang w:val="cs-CZ"/>
        </w:rPr>
      </w:pPr>
    </w:p>
    <w:p w14:paraId="311342DD" w14:textId="77777777" w:rsidR="003658DC" w:rsidRPr="003658DC" w:rsidRDefault="003658DC" w:rsidP="00EC2F31">
      <w:pPr>
        <w:numPr>
          <w:ilvl w:val="0"/>
          <w:numId w:val="17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4AF8F293" w14:textId="77777777" w:rsidR="003658DC" w:rsidRPr="003658DC" w:rsidRDefault="003658DC" w:rsidP="00EC2F31">
      <w:pPr>
        <w:numPr>
          <w:ilvl w:val="0"/>
          <w:numId w:val="173"/>
        </w:numPr>
        <w:tabs>
          <w:tab w:val="left" w:pos="426"/>
        </w:tabs>
        <w:spacing w:after="120" w:line="240" w:lineRule="exact"/>
        <w:ind w:left="426" w:hanging="284"/>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7EC685" w14:textId="77777777" w:rsidR="003658DC" w:rsidRPr="003658DC" w:rsidRDefault="003658DC" w:rsidP="003658DC">
      <w:pPr>
        <w:spacing w:after="120"/>
        <w:ind w:left="709" w:hanging="425"/>
        <w:rPr>
          <w:rFonts w:ascii="Verdana" w:hAnsi="Verdana" w:cs="Calibri"/>
          <w:b/>
          <w:sz w:val="18"/>
          <w:szCs w:val="18"/>
          <w:lang w:eastAsia="en-US"/>
        </w:rPr>
      </w:pPr>
    </w:p>
    <w:p w14:paraId="5992C357"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E5CD770" w14:textId="77777777" w:rsidR="003658DC" w:rsidRPr="003658DC" w:rsidRDefault="003658DC" w:rsidP="003658DC">
      <w:pPr>
        <w:rPr>
          <w:rFonts w:ascii="Verdana" w:hAnsi="Verdana"/>
          <w:b/>
          <w:bCs/>
          <w:sz w:val="18"/>
          <w:szCs w:val="18"/>
        </w:rPr>
      </w:pPr>
    </w:p>
    <w:p w14:paraId="7AC1E709" w14:textId="77777777" w:rsidR="003658DC" w:rsidRPr="003658DC" w:rsidRDefault="003658DC" w:rsidP="003658DC">
      <w:pPr>
        <w:rPr>
          <w:rFonts w:ascii="Verdana" w:hAnsi="Verdana"/>
          <w:b/>
          <w:bCs/>
          <w:sz w:val="18"/>
          <w:szCs w:val="18"/>
        </w:rPr>
      </w:pPr>
    </w:p>
    <w:p w14:paraId="7BC92E24" w14:textId="77777777" w:rsidR="003658DC" w:rsidRPr="003658DC" w:rsidRDefault="003658DC" w:rsidP="003658DC">
      <w:pPr>
        <w:rPr>
          <w:rFonts w:ascii="Verdana" w:hAnsi="Verdana"/>
          <w:b/>
          <w:bCs/>
          <w:sz w:val="18"/>
          <w:szCs w:val="18"/>
        </w:rPr>
      </w:pPr>
    </w:p>
    <w:p w14:paraId="6FFC0E3E" w14:textId="77777777" w:rsidR="003658DC" w:rsidRPr="003658DC" w:rsidRDefault="003658DC" w:rsidP="003658DC">
      <w:pPr>
        <w:rPr>
          <w:rFonts w:ascii="Verdana" w:hAnsi="Verdana"/>
          <w:b/>
          <w:bCs/>
          <w:sz w:val="18"/>
          <w:szCs w:val="18"/>
        </w:rPr>
      </w:pPr>
    </w:p>
    <w:p w14:paraId="33BB4168" w14:textId="77777777" w:rsidR="003658DC" w:rsidRPr="003658DC" w:rsidRDefault="003658DC" w:rsidP="003658DC">
      <w:pPr>
        <w:rPr>
          <w:rFonts w:ascii="Verdana" w:hAnsi="Verdana"/>
          <w:b/>
          <w:bCs/>
          <w:sz w:val="18"/>
          <w:szCs w:val="18"/>
        </w:rPr>
      </w:pPr>
    </w:p>
    <w:p w14:paraId="31C90760" w14:textId="77777777" w:rsidR="003658DC" w:rsidRPr="003658DC" w:rsidRDefault="003658DC" w:rsidP="003658DC">
      <w:pPr>
        <w:rPr>
          <w:rFonts w:ascii="Verdana" w:hAnsi="Verdana"/>
          <w:b/>
          <w:bCs/>
          <w:sz w:val="18"/>
          <w:szCs w:val="18"/>
        </w:rPr>
      </w:pPr>
    </w:p>
    <w:p w14:paraId="082CCA7D" w14:textId="77777777" w:rsidR="003658DC" w:rsidRPr="003658DC" w:rsidRDefault="003658DC" w:rsidP="003658DC">
      <w:pPr>
        <w:rPr>
          <w:rFonts w:ascii="Verdana" w:hAnsi="Verdana"/>
          <w:b/>
          <w:bCs/>
          <w:sz w:val="18"/>
          <w:szCs w:val="18"/>
        </w:rPr>
      </w:pPr>
    </w:p>
    <w:p w14:paraId="3960E45E" w14:textId="77777777" w:rsidR="003658DC" w:rsidRPr="003658DC" w:rsidRDefault="003658DC" w:rsidP="003658DC">
      <w:pPr>
        <w:rPr>
          <w:rFonts w:ascii="Verdana" w:hAnsi="Verdana"/>
          <w:b/>
          <w:bCs/>
          <w:sz w:val="18"/>
          <w:szCs w:val="18"/>
        </w:rPr>
      </w:pPr>
    </w:p>
    <w:p w14:paraId="5525C483" w14:textId="77777777" w:rsidR="003658DC" w:rsidRPr="003658DC" w:rsidRDefault="003658DC" w:rsidP="003658DC">
      <w:pPr>
        <w:spacing w:after="160" w:line="259" w:lineRule="auto"/>
        <w:rPr>
          <w:rFonts w:asciiTheme="minorHAnsi" w:eastAsiaTheme="minorHAnsi" w:hAnsiTheme="minorHAnsi" w:cstheme="minorBidi"/>
          <w:sz w:val="22"/>
          <w:szCs w:val="22"/>
          <w:lang w:eastAsia="en-US"/>
        </w:rPr>
      </w:pPr>
    </w:p>
    <w:p w14:paraId="2BB2F118" w14:textId="77777777" w:rsidR="0067347E" w:rsidRPr="0067347E" w:rsidRDefault="0067347E" w:rsidP="0067347E">
      <w:pPr>
        <w:rPr>
          <w:rFonts w:eastAsiaTheme="majorEastAsia"/>
        </w:rPr>
      </w:pPr>
    </w:p>
    <w:p w14:paraId="09BEC2A4" w14:textId="31004C04" w:rsidR="0013718A" w:rsidRDefault="0013718A" w:rsidP="0013718A">
      <w:pPr>
        <w:pStyle w:val="Nagwek3"/>
        <w:spacing w:line="240" w:lineRule="exact"/>
        <w:rPr>
          <w:rFonts w:eastAsiaTheme="majorEastAsia"/>
          <w:color w:val="auto"/>
        </w:rPr>
      </w:pPr>
      <w:r>
        <w:rPr>
          <w:rFonts w:eastAsiaTheme="majorEastAsia"/>
          <w:color w:val="auto"/>
        </w:rPr>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7D0C802C" w14:textId="77777777" w:rsidR="003658DC" w:rsidRDefault="003658DC" w:rsidP="003658DC">
      <w:pPr>
        <w:spacing w:line="280" w:lineRule="exact"/>
        <w:jc w:val="center"/>
        <w:rPr>
          <w:rFonts w:ascii="Verdana" w:hAnsi="Verdana"/>
          <w:b/>
          <w:sz w:val="18"/>
          <w:szCs w:val="18"/>
        </w:rPr>
      </w:pPr>
    </w:p>
    <w:p w14:paraId="7D3C0F3A"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4213117"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864ED24"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22EA30E2"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9</w:t>
      </w:r>
      <w:r w:rsidRPr="003658DC">
        <w:rPr>
          <w:rFonts w:ascii="Verdana" w:hAnsi="Verdana"/>
          <w:b/>
          <w:bCs/>
          <w:color w:val="000000"/>
          <w:sz w:val="20"/>
          <w:szCs w:val="20"/>
        </w:rPr>
        <w:tab/>
      </w:r>
      <w:r w:rsidRPr="003658DC">
        <w:rPr>
          <w:rFonts w:ascii="Verdana" w:hAnsi="Verdana"/>
          <w:color w:val="000000"/>
          <w:sz w:val="18"/>
          <w:szCs w:val="18"/>
        </w:rPr>
        <w:t>Laser okulistyczny podprogowy z wyposażeniem</w:t>
      </w:r>
    </w:p>
    <w:p w14:paraId="0D62076D" w14:textId="77777777" w:rsidR="003658DC" w:rsidRPr="003658DC" w:rsidRDefault="003658DC" w:rsidP="003658DC">
      <w:pPr>
        <w:rPr>
          <w:rFonts w:ascii="Verdana" w:hAnsi="Verdana"/>
          <w:sz w:val="18"/>
          <w:szCs w:val="18"/>
        </w:rPr>
      </w:pPr>
    </w:p>
    <w:p w14:paraId="04C3925B"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5DD2518C" w14:textId="77777777" w:rsidR="003658DC" w:rsidRPr="003658DC" w:rsidRDefault="003658DC" w:rsidP="003658DC">
      <w:pPr>
        <w:rPr>
          <w:rFonts w:ascii="Verdana" w:hAnsi="Verdana"/>
          <w:sz w:val="18"/>
          <w:szCs w:val="18"/>
        </w:rPr>
      </w:pPr>
    </w:p>
    <w:p w14:paraId="688F534E" w14:textId="77777777" w:rsidR="003658DC" w:rsidRPr="003658DC" w:rsidRDefault="003658DC" w:rsidP="003658DC">
      <w:pPr>
        <w:rPr>
          <w:rFonts w:ascii="Verdana" w:hAnsi="Verdana"/>
          <w:sz w:val="18"/>
          <w:szCs w:val="18"/>
        </w:rPr>
      </w:pPr>
    </w:p>
    <w:p w14:paraId="5D7BC34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0007DB8" w14:textId="77777777" w:rsidR="003658DC" w:rsidRPr="003658DC" w:rsidRDefault="003658DC" w:rsidP="003658DC">
      <w:pPr>
        <w:rPr>
          <w:rFonts w:ascii="Verdana" w:hAnsi="Verdana"/>
          <w:iCs/>
          <w:sz w:val="18"/>
          <w:szCs w:val="18"/>
        </w:rPr>
      </w:pPr>
    </w:p>
    <w:p w14:paraId="5DE3FBBF"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0E3DAAA0" w14:textId="77777777" w:rsidR="003658DC" w:rsidRPr="003658DC" w:rsidRDefault="003658DC" w:rsidP="003658DC">
      <w:pPr>
        <w:rPr>
          <w:rFonts w:ascii="Verdana" w:hAnsi="Verdana"/>
          <w:iCs/>
          <w:sz w:val="18"/>
          <w:szCs w:val="18"/>
        </w:rPr>
      </w:pPr>
    </w:p>
    <w:p w14:paraId="6EC7869A" w14:textId="77777777" w:rsidR="003658DC" w:rsidRPr="003658DC" w:rsidRDefault="003658DC" w:rsidP="003658DC">
      <w:pPr>
        <w:rPr>
          <w:rFonts w:ascii="Verdana" w:hAnsi="Verdana"/>
          <w:iCs/>
          <w:sz w:val="18"/>
          <w:szCs w:val="18"/>
        </w:rPr>
      </w:pPr>
    </w:p>
    <w:p w14:paraId="7783B0E9"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1226DB4D" w14:textId="77777777" w:rsidR="003658DC" w:rsidRPr="003658DC" w:rsidRDefault="003658DC" w:rsidP="003658DC">
      <w:pPr>
        <w:jc w:val="both"/>
        <w:rPr>
          <w:rFonts w:ascii="Verdana" w:hAnsi="Verdana"/>
          <w:iCs/>
          <w:sz w:val="18"/>
          <w:szCs w:val="18"/>
        </w:rPr>
      </w:pPr>
    </w:p>
    <w:p w14:paraId="77B7C7CD"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078F177" w14:textId="77777777" w:rsidR="003658DC" w:rsidRPr="003658DC" w:rsidRDefault="003658DC" w:rsidP="003658DC">
      <w:pPr>
        <w:jc w:val="both"/>
        <w:rPr>
          <w:rFonts w:ascii="Verdana" w:hAnsi="Verdana"/>
          <w:iCs/>
          <w:sz w:val="18"/>
          <w:szCs w:val="18"/>
          <w:lang w:val="de-DE"/>
        </w:rPr>
      </w:pPr>
    </w:p>
    <w:p w14:paraId="1AD454F3"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ECBA546" w14:textId="77777777" w:rsidR="003658DC" w:rsidRPr="003658DC" w:rsidRDefault="003658DC" w:rsidP="003658DC">
      <w:pPr>
        <w:jc w:val="both"/>
        <w:rPr>
          <w:rFonts w:ascii="Verdana" w:hAnsi="Verdana"/>
          <w:iCs/>
          <w:sz w:val="18"/>
          <w:szCs w:val="18"/>
          <w:lang w:val="de-DE"/>
        </w:rPr>
      </w:pPr>
    </w:p>
    <w:p w14:paraId="459054B5"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4D0E7B45" w14:textId="77777777" w:rsidR="003658DC" w:rsidRPr="003658DC" w:rsidRDefault="003658DC" w:rsidP="003658DC">
      <w:pPr>
        <w:contextualSpacing/>
        <w:rPr>
          <w:rFonts w:ascii="Verdana" w:hAnsi="Verdana"/>
          <w:iCs/>
          <w:sz w:val="18"/>
          <w:szCs w:val="18"/>
          <w:lang w:val="de-DE"/>
        </w:rPr>
      </w:pPr>
    </w:p>
    <w:p w14:paraId="3F9BE5E6"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5ACF8E9B" w14:textId="77777777" w:rsidR="003658DC" w:rsidRPr="003658DC" w:rsidRDefault="003658DC" w:rsidP="003658DC">
      <w:pPr>
        <w:jc w:val="both"/>
        <w:rPr>
          <w:rFonts w:ascii="Verdana" w:hAnsi="Verdana"/>
          <w:b/>
          <w:bCs/>
          <w:sz w:val="18"/>
          <w:szCs w:val="18"/>
        </w:rPr>
      </w:pPr>
    </w:p>
    <w:p w14:paraId="679EB948" w14:textId="77777777" w:rsidR="003658DC" w:rsidRPr="003658DC" w:rsidRDefault="003658DC" w:rsidP="00EC2F31">
      <w:pPr>
        <w:numPr>
          <w:ilvl w:val="0"/>
          <w:numId w:val="17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4F36EB5A" w14:textId="77777777" w:rsidR="003658DC" w:rsidRPr="003658DC" w:rsidRDefault="003658DC" w:rsidP="003658D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3658DC" w:rsidRPr="003658DC" w14:paraId="367638D6" w14:textId="77777777" w:rsidTr="00F9556E">
        <w:trPr>
          <w:cantSplit/>
          <w:trHeight w:hRule="exact" w:val="773"/>
        </w:trPr>
        <w:tc>
          <w:tcPr>
            <w:tcW w:w="439" w:type="pct"/>
            <w:tcBorders>
              <w:top w:val="single" w:sz="12" w:space="0" w:color="000000"/>
              <w:left w:val="single" w:sz="12" w:space="0" w:color="000000"/>
              <w:bottom w:val="single" w:sz="12" w:space="0" w:color="000000"/>
            </w:tcBorders>
          </w:tcPr>
          <w:p w14:paraId="08EFC0A1"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70BD874C"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p w14:paraId="31FC7242" w14:textId="77777777" w:rsidR="003658DC" w:rsidRPr="003658DC" w:rsidRDefault="003658DC" w:rsidP="003658DC">
            <w:pPr>
              <w:keepNext/>
              <w:tabs>
                <w:tab w:val="left" w:pos="0"/>
                <w:tab w:val="left" w:pos="9072"/>
              </w:tabs>
              <w:snapToGrid w:val="0"/>
              <w:outlineLvl w:val="2"/>
              <w:rPr>
                <w:rFonts w:ascii="Verdana" w:hAnsi="Verdana"/>
                <w:b/>
                <w:bCs/>
                <w:sz w:val="16"/>
                <w:szCs w:val="16"/>
              </w:rPr>
            </w:pPr>
            <w:r w:rsidRPr="003658D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3CB82D5C"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00B10508" w14:textId="77777777" w:rsidR="003658DC" w:rsidRPr="003658DC" w:rsidRDefault="003658DC" w:rsidP="003658DC">
            <w:pPr>
              <w:snapToGrid w:val="0"/>
              <w:jc w:val="center"/>
              <w:rPr>
                <w:rFonts w:ascii="Verdana" w:hAnsi="Verdana"/>
                <w:sz w:val="16"/>
                <w:szCs w:val="16"/>
              </w:rPr>
            </w:pPr>
          </w:p>
          <w:p w14:paraId="221AB8E2" w14:textId="77777777" w:rsidR="003658DC" w:rsidRPr="003658DC" w:rsidRDefault="003658DC" w:rsidP="003658DC">
            <w:pPr>
              <w:snapToGrid w:val="0"/>
              <w:rPr>
                <w:rFonts w:ascii="Verdana" w:hAnsi="Verdana"/>
                <w:i/>
                <w:sz w:val="16"/>
                <w:szCs w:val="16"/>
              </w:rPr>
            </w:pPr>
          </w:p>
          <w:p w14:paraId="763379AF" w14:textId="77777777" w:rsidR="003658DC" w:rsidRPr="003658DC" w:rsidRDefault="003658DC" w:rsidP="003658D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2FD03423"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616CE0D4"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28FA151C"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D08A2D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F5B2F59" w14:textId="77777777" w:rsidR="003658DC" w:rsidRPr="003658DC" w:rsidRDefault="003658DC" w:rsidP="003658DC">
            <w:pPr>
              <w:snapToGrid w:val="0"/>
              <w:jc w:val="center"/>
              <w:rPr>
                <w:rFonts w:ascii="Verdana" w:hAnsi="Verdana"/>
                <w:i/>
                <w:sz w:val="16"/>
                <w:szCs w:val="16"/>
              </w:rPr>
            </w:pPr>
          </w:p>
          <w:p w14:paraId="18345A1A" w14:textId="77777777" w:rsidR="003658DC" w:rsidRPr="003658DC" w:rsidRDefault="003658DC" w:rsidP="003658DC">
            <w:pPr>
              <w:snapToGrid w:val="0"/>
              <w:jc w:val="center"/>
              <w:rPr>
                <w:rFonts w:ascii="Verdana" w:hAnsi="Verdana"/>
                <w:i/>
                <w:sz w:val="16"/>
                <w:szCs w:val="16"/>
              </w:rPr>
            </w:pPr>
          </w:p>
          <w:p w14:paraId="2B715929" w14:textId="77777777" w:rsidR="003658DC" w:rsidRPr="003658DC" w:rsidRDefault="003658DC" w:rsidP="003658DC">
            <w:pPr>
              <w:snapToGrid w:val="0"/>
              <w:jc w:val="center"/>
              <w:rPr>
                <w:rFonts w:ascii="Verdana" w:hAnsi="Verdana"/>
                <w:sz w:val="16"/>
                <w:szCs w:val="16"/>
              </w:rPr>
            </w:pPr>
          </w:p>
        </w:tc>
      </w:tr>
      <w:tr w:rsidR="003658DC" w:rsidRPr="003658DC" w14:paraId="4CDB8873" w14:textId="77777777" w:rsidTr="00F9556E">
        <w:trPr>
          <w:cantSplit/>
          <w:trHeight w:hRule="exact" w:val="285"/>
        </w:trPr>
        <w:tc>
          <w:tcPr>
            <w:tcW w:w="439" w:type="pct"/>
            <w:tcBorders>
              <w:top w:val="single" w:sz="12" w:space="0" w:color="000000"/>
              <w:left w:val="single" w:sz="12" w:space="0" w:color="000000"/>
              <w:bottom w:val="single" w:sz="12" w:space="0" w:color="000000"/>
            </w:tcBorders>
          </w:tcPr>
          <w:p w14:paraId="706F3365"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751398BB" w14:textId="77777777" w:rsidR="003658DC" w:rsidRPr="003658DC" w:rsidRDefault="003658DC" w:rsidP="003658DC">
            <w:pPr>
              <w:keepNext/>
              <w:tabs>
                <w:tab w:val="left" w:pos="72"/>
                <w:tab w:val="left" w:pos="9072"/>
              </w:tabs>
              <w:snapToGrid w:val="0"/>
              <w:jc w:val="center"/>
              <w:outlineLvl w:val="2"/>
              <w:rPr>
                <w:rFonts w:ascii="Verdana" w:hAnsi="Verdana"/>
                <w:i/>
                <w:sz w:val="16"/>
                <w:szCs w:val="16"/>
              </w:rPr>
            </w:pPr>
            <w:r w:rsidRPr="003658D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0BD745A2" w14:textId="77777777" w:rsidR="003658DC" w:rsidRPr="003658DC" w:rsidRDefault="003658DC" w:rsidP="003658DC">
            <w:pPr>
              <w:jc w:val="center"/>
              <w:rPr>
                <w:rFonts w:ascii="Verdana" w:hAnsi="Verdana"/>
                <w:i/>
                <w:sz w:val="16"/>
                <w:szCs w:val="16"/>
              </w:rPr>
            </w:pPr>
            <w:r w:rsidRPr="003658D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5C970987" w14:textId="77777777" w:rsidR="003658DC" w:rsidRPr="003658DC" w:rsidRDefault="003658DC" w:rsidP="003658DC">
            <w:pPr>
              <w:jc w:val="center"/>
              <w:rPr>
                <w:rFonts w:ascii="Verdana" w:hAnsi="Verdana" w:cs="Arial"/>
                <w:i/>
                <w:sz w:val="16"/>
                <w:szCs w:val="16"/>
              </w:rPr>
            </w:pPr>
            <w:r w:rsidRPr="003658D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29556A4B"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5</w:t>
            </w:r>
          </w:p>
        </w:tc>
      </w:tr>
      <w:tr w:rsidR="003658DC" w:rsidRPr="003658DC" w14:paraId="4F67544B"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1D0E8F60"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29F296B" w14:textId="77777777" w:rsidR="003658DC" w:rsidRPr="003658DC" w:rsidRDefault="003658DC" w:rsidP="003658DC">
            <w:pPr>
              <w:ind w:right="44"/>
              <w:rPr>
                <w:rFonts w:ascii="Century Gothic" w:hAnsi="Century Gothic" w:cs="Arial"/>
                <w:iCs/>
                <w:sz w:val="18"/>
                <w:szCs w:val="18"/>
              </w:rPr>
            </w:pPr>
            <w:r w:rsidRPr="003658DC">
              <w:rPr>
                <w:rFonts w:ascii="Century Gothic" w:hAnsi="Century Gothic" w:cs="Arial"/>
                <w:iCs/>
                <w:sz w:val="18"/>
                <w:szCs w:val="18"/>
              </w:rPr>
              <w:t xml:space="preserve">Laser okulistyczny podprogowy </w:t>
            </w:r>
            <w:r w:rsidRPr="003658DC">
              <w:rPr>
                <w:rFonts w:ascii="Century Gothic" w:hAnsi="Century Gothic" w:cs="Arial"/>
                <w:iCs/>
                <w:sz w:val="18"/>
                <w:szCs w:val="18"/>
              </w:rPr>
              <w:br/>
              <w:t xml:space="preserve">z wyposażeniem </w:t>
            </w:r>
          </w:p>
          <w:p w14:paraId="3F04DC04" w14:textId="7A484522" w:rsidR="003658DC" w:rsidRPr="003658DC" w:rsidRDefault="003658DC" w:rsidP="003658DC">
            <w:pPr>
              <w:ind w:right="44"/>
              <w:rPr>
                <w:rFonts w:ascii="Verdana" w:hAnsi="Verdana" w:cs="Arial"/>
                <w:b/>
                <w:bCs/>
                <w:i/>
                <w:iCs/>
                <w:sz w:val="16"/>
                <w:szCs w:val="16"/>
              </w:rPr>
            </w:pPr>
            <w:r w:rsidRPr="003658DC">
              <w:rPr>
                <w:rFonts w:ascii="Verdana" w:hAnsi="Verdana" w:cs="Arial"/>
                <w:bCs/>
                <w:i/>
                <w:iCs/>
                <w:sz w:val="16"/>
                <w:szCs w:val="16"/>
              </w:rPr>
              <w:t>(zgodnie z opisem podanym w Arkuszu informacji technicznej, stanowiącym załącznik nr 9 do Siwz)</w:t>
            </w:r>
          </w:p>
          <w:p w14:paraId="38795FBE" w14:textId="77777777" w:rsidR="003658DC" w:rsidRPr="003658DC" w:rsidRDefault="003658DC" w:rsidP="003658D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235AD125"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6E16391A" w14:textId="77777777" w:rsidR="003658DC" w:rsidRPr="003658DC" w:rsidRDefault="003658DC" w:rsidP="003658DC">
            <w:pPr>
              <w:rPr>
                <w:rFonts w:ascii="Verdana" w:hAnsi="Verdana" w:cs="Arial"/>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65999148"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7C9A3C03"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4A19929E"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521A9B47" w14:textId="2D97814A" w:rsidR="003658DC" w:rsidRPr="003658DC" w:rsidRDefault="003658DC" w:rsidP="003658DC">
            <w:pPr>
              <w:ind w:right="44"/>
              <w:rPr>
                <w:rFonts w:ascii="Verdana" w:hAnsi="Verdana" w:cs="Arial"/>
                <w:b/>
                <w:bCs/>
                <w:i/>
                <w:iCs/>
                <w:sz w:val="16"/>
                <w:szCs w:val="16"/>
              </w:rPr>
            </w:pPr>
            <w:r w:rsidRPr="003658DC">
              <w:rPr>
                <w:rFonts w:ascii="Century Gothic" w:hAnsi="Century Gothic" w:cs="Arial"/>
                <w:iCs/>
                <w:sz w:val="18"/>
                <w:szCs w:val="18"/>
              </w:rPr>
              <w:t xml:space="preserve">Drukarka laserowa monochromatyczna zewnętrzna </w:t>
            </w:r>
            <w:r w:rsidRPr="003658DC">
              <w:rPr>
                <w:rFonts w:ascii="Verdana" w:hAnsi="Verdana" w:cs="Arial"/>
                <w:bCs/>
                <w:i/>
                <w:iCs/>
                <w:sz w:val="16"/>
                <w:szCs w:val="16"/>
              </w:rPr>
              <w:t>(zgodnie z opisem podanym w Arkuszu informacji technicznej, stanowiącym załącznik nr 9 do Siwz)</w:t>
            </w:r>
          </w:p>
          <w:p w14:paraId="61C3D180" w14:textId="77777777" w:rsidR="003658DC" w:rsidRPr="003658DC" w:rsidRDefault="003658DC" w:rsidP="003658DC">
            <w:pPr>
              <w:ind w:right="44"/>
              <w:rPr>
                <w:rFonts w:ascii="Century Gothic" w:hAnsi="Century Gothic" w:cs="Arial"/>
                <w:iCs/>
                <w:sz w:val="18"/>
                <w:szCs w:val="18"/>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30490C1E"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D62B4F5" w14:textId="77777777" w:rsidR="003658DC" w:rsidRPr="003658DC" w:rsidRDefault="003658DC" w:rsidP="003658DC">
            <w:pPr>
              <w:rPr>
                <w:rFonts w:ascii="Verdana" w:hAnsi="Verdana"/>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4EC527F2"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E7E58D7" w14:textId="77777777" w:rsidTr="00F9556E">
        <w:trPr>
          <w:cantSplit/>
          <w:trHeight w:hRule="exact" w:val="1155"/>
        </w:trPr>
        <w:tc>
          <w:tcPr>
            <w:tcW w:w="439" w:type="pct"/>
            <w:tcBorders>
              <w:top w:val="single" w:sz="12" w:space="0" w:color="000000"/>
              <w:left w:val="single" w:sz="12" w:space="0" w:color="000000"/>
              <w:bottom w:val="single" w:sz="4" w:space="0" w:color="auto"/>
            </w:tcBorders>
          </w:tcPr>
          <w:p w14:paraId="43FD3BC5" w14:textId="77777777" w:rsidR="003658DC" w:rsidRPr="003658DC" w:rsidRDefault="003658DC" w:rsidP="00EC2F31">
            <w:pPr>
              <w:numPr>
                <w:ilvl w:val="0"/>
                <w:numId w:val="175"/>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64EAD7FF" w14:textId="77777777" w:rsidR="003658DC" w:rsidRPr="003658DC" w:rsidRDefault="003658DC" w:rsidP="003658DC">
            <w:pPr>
              <w:ind w:right="44"/>
              <w:jc w:val="right"/>
              <w:rPr>
                <w:rFonts w:ascii="Century Gothic" w:hAnsi="Century Gothic" w:cs="Arial"/>
                <w:iCs/>
                <w:sz w:val="18"/>
                <w:szCs w:val="18"/>
              </w:rPr>
            </w:pPr>
            <w:r w:rsidRPr="003658DC">
              <w:rPr>
                <w:rFonts w:ascii="Century Gothic" w:hAnsi="Century Gothic" w:cs="Arial"/>
                <w:iCs/>
                <w:sz w:val="18"/>
                <w:szCs w:val="18"/>
              </w:rPr>
              <w:t>Razem (suma poz. 1 – 2):</w:t>
            </w:r>
          </w:p>
        </w:tc>
        <w:tc>
          <w:tcPr>
            <w:tcW w:w="969" w:type="pct"/>
            <w:tcBorders>
              <w:top w:val="single" w:sz="12" w:space="0" w:color="000000"/>
              <w:left w:val="single" w:sz="4" w:space="0" w:color="000000"/>
              <w:bottom w:val="single" w:sz="4" w:space="0" w:color="000000"/>
              <w:right w:val="single" w:sz="4" w:space="0" w:color="auto"/>
            </w:tcBorders>
            <w:vAlign w:val="center"/>
          </w:tcPr>
          <w:p w14:paraId="206D2CE7"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1760568A" w14:textId="77777777" w:rsidR="003658DC" w:rsidRPr="003658DC" w:rsidRDefault="003658DC" w:rsidP="003658DC">
            <w:pPr>
              <w:rPr>
                <w:rFonts w:ascii="Verdana" w:hAnsi="Verdana"/>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65E49D95"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224E0C27" w14:textId="77777777" w:rsidTr="00F9556E">
        <w:trPr>
          <w:cantSplit/>
          <w:trHeight w:hRule="exact" w:val="833"/>
        </w:trPr>
        <w:tc>
          <w:tcPr>
            <w:tcW w:w="439" w:type="pct"/>
            <w:tcBorders>
              <w:top w:val="single" w:sz="12" w:space="0" w:color="000000"/>
              <w:left w:val="single" w:sz="12" w:space="0" w:color="000000"/>
              <w:bottom w:val="single" w:sz="4" w:space="0" w:color="auto"/>
            </w:tcBorders>
          </w:tcPr>
          <w:p w14:paraId="2022DF50" w14:textId="77777777" w:rsidR="003658DC" w:rsidRPr="003658DC" w:rsidRDefault="003658DC" w:rsidP="00EC2F31">
            <w:pPr>
              <w:numPr>
                <w:ilvl w:val="0"/>
                <w:numId w:val="175"/>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74DDC42B" w14:textId="77777777" w:rsidR="003658DC" w:rsidRPr="003658DC" w:rsidRDefault="003658DC" w:rsidP="003658DC">
            <w:pPr>
              <w:spacing w:after="60" w:line="240" w:lineRule="exact"/>
              <w:ind w:right="-238"/>
              <w:jc w:val="both"/>
              <w:rPr>
                <w:rFonts w:ascii="Century Gothic" w:hAnsi="Century Gothic"/>
                <w:bCs/>
                <w:sz w:val="20"/>
                <w:szCs w:val="20"/>
              </w:rPr>
            </w:pPr>
            <w:r w:rsidRPr="003658D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7ABBAA17" w14:textId="77777777" w:rsidR="003658DC" w:rsidRPr="003658DC" w:rsidRDefault="003658DC" w:rsidP="003658DC">
            <w:pPr>
              <w:snapToGrid w:val="0"/>
              <w:jc w:val="right"/>
              <w:rPr>
                <w:rFonts w:ascii="Verdana" w:hAnsi="Verdana"/>
                <w:sz w:val="16"/>
                <w:szCs w:val="16"/>
              </w:rPr>
            </w:pPr>
          </w:p>
          <w:p w14:paraId="0C7939F5" w14:textId="77777777" w:rsidR="003658DC" w:rsidRPr="003658DC" w:rsidRDefault="003658DC" w:rsidP="003658DC">
            <w:pPr>
              <w:snapToGrid w:val="0"/>
              <w:rPr>
                <w:rFonts w:ascii="Verdana" w:hAnsi="Verdana"/>
                <w:sz w:val="16"/>
                <w:szCs w:val="16"/>
              </w:rPr>
            </w:pPr>
          </w:p>
          <w:p w14:paraId="21B11A63"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038F5106" w14:textId="77777777" w:rsidTr="00F9556E">
        <w:trPr>
          <w:cantSplit/>
          <w:trHeight w:hRule="exact" w:val="1474"/>
        </w:trPr>
        <w:tc>
          <w:tcPr>
            <w:tcW w:w="439" w:type="pct"/>
            <w:tcBorders>
              <w:top w:val="single" w:sz="12" w:space="0" w:color="000000"/>
              <w:left w:val="single" w:sz="12" w:space="0" w:color="000000"/>
              <w:bottom w:val="single" w:sz="4" w:space="0" w:color="auto"/>
            </w:tcBorders>
          </w:tcPr>
          <w:p w14:paraId="2734F2E3" w14:textId="77777777" w:rsidR="003658DC" w:rsidRPr="003658DC" w:rsidRDefault="003658DC" w:rsidP="00EC2F31">
            <w:pPr>
              <w:numPr>
                <w:ilvl w:val="0"/>
                <w:numId w:val="175"/>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3556A337" w14:textId="77777777" w:rsidR="003658DC" w:rsidRPr="003658DC" w:rsidRDefault="003658DC" w:rsidP="003658DC">
            <w:pPr>
              <w:spacing w:before="120" w:after="120" w:line="240" w:lineRule="exact"/>
              <w:ind w:right="44"/>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8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7C04A06" w14:textId="77777777" w:rsidR="003658DC" w:rsidRPr="003658DC" w:rsidRDefault="003658DC" w:rsidP="003658DC">
            <w:pPr>
              <w:snapToGrid w:val="0"/>
              <w:spacing w:before="120" w:after="120"/>
              <w:rPr>
                <w:rFonts w:ascii="Verdana" w:hAnsi="Verdana"/>
                <w:sz w:val="16"/>
                <w:szCs w:val="16"/>
              </w:rPr>
            </w:pPr>
          </w:p>
          <w:p w14:paraId="06E4A83E" w14:textId="77777777" w:rsidR="003658DC" w:rsidRPr="003658DC" w:rsidRDefault="003658DC" w:rsidP="003658DC">
            <w:pPr>
              <w:snapToGrid w:val="0"/>
              <w:spacing w:before="120" w:after="120"/>
              <w:jc w:val="center"/>
              <w:rPr>
                <w:rFonts w:ascii="Verdana" w:hAnsi="Verdana"/>
                <w:sz w:val="16"/>
                <w:szCs w:val="16"/>
              </w:rPr>
            </w:pPr>
          </w:p>
          <w:p w14:paraId="0D1700C2"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tydzień/tygodnie</w:t>
            </w:r>
          </w:p>
          <w:p w14:paraId="4684C8B9" w14:textId="77777777" w:rsidR="003658DC" w:rsidRPr="003658DC" w:rsidRDefault="003658DC" w:rsidP="003658DC">
            <w:pPr>
              <w:snapToGrid w:val="0"/>
              <w:spacing w:before="120" w:after="120"/>
              <w:jc w:val="right"/>
              <w:rPr>
                <w:rFonts w:ascii="Verdana" w:hAnsi="Verdana"/>
                <w:sz w:val="16"/>
                <w:szCs w:val="16"/>
              </w:rPr>
            </w:pPr>
          </w:p>
          <w:p w14:paraId="6F154E86" w14:textId="77777777" w:rsidR="003658DC" w:rsidRPr="003658DC" w:rsidRDefault="003658DC" w:rsidP="003658DC">
            <w:pPr>
              <w:snapToGrid w:val="0"/>
              <w:spacing w:before="120" w:after="120"/>
              <w:jc w:val="center"/>
              <w:rPr>
                <w:rFonts w:ascii="Verdana" w:hAnsi="Verdana"/>
                <w:sz w:val="16"/>
                <w:szCs w:val="16"/>
              </w:rPr>
            </w:pPr>
          </w:p>
          <w:p w14:paraId="1F726B69" w14:textId="77777777" w:rsidR="003658DC" w:rsidRPr="003658DC" w:rsidRDefault="003658DC" w:rsidP="003658DC">
            <w:pPr>
              <w:snapToGrid w:val="0"/>
              <w:spacing w:before="120" w:after="120"/>
              <w:rPr>
                <w:rFonts w:ascii="Verdana" w:hAnsi="Verdana"/>
                <w:sz w:val="16"/>
                <w:szCs w:val="16"/>
              </w:rPr>
            </w:pPr>
          </w:p>
        </w:tc>
      </w:tr>
      <w:tr w:rsidR="003658DC" w:rsidRPr="003658DC" w14:paraId="376517F4" w14:textId="77777777" w:rsidTr="00F9556E">
        <w:trPr>
          <w:cantSplit/>
          <w:trHeight w:hRule="exact" w:val="1420"/>
        </w:trPr>
        <w:tc>
          <w:tcPr>
            <w:tcW w:w="439" w:type="pct"/>
            <w:tcBorders>
              <w:top w:val="single" w:sz="12" w:space="0" w:color="000000"/>
              <w:left w:val="single" w:sz="12" w:space="0" w:color="000000"/>
              <w:bottom w:val="single" w:sz="12" w:space="0" w:color="000000"/>
            </w:tcBorders>
          </w:tcPr>
          <w:p w14:paraId="2C23F74C" w14:textId="77777777" w:rsidR="003658DC" w:rsidRPr="003658DC" w:rsidRDefault="003658DC" w:rsidP="00EC2F31">
            <w:pPr>
              <w:numPr>
                <w:ilvl w:val="0"/>
                <w:numId w:val="175"/>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7AD2E736" w14:textId="0F155957" w:rsidR="003658DC" w:rsidRPr="003658DC" w:rsidRDefault="001A0968" w:rsidP="00542495">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color w:val="000000" w:themeColor="text1"/>
                <w:sz w:val="18"/>
                <w:lang w:eastAsia="en-US"/>
              </w:rPr>
              <w:br/>
            </w:r>
            <w:r w:rsidR="003658DC" w:rsidRPr="003658DC">
              <w:rPr>
                <w:rFonts w:ascii="Verdana" w:hAnsi="Verdana"/>
                <w:sz w:val="18"/>
              </w:rPr>
              <w:t xml:space="preserve">(minimum </w:t>
            </w:r>
            <w:r w:rsidR="00542495">
              <w:rPr>
                <w:rFonts w:ascii="Verdana" w:hAnsi="Verdana"/>
                <w:sz w:val="18"/>
              </w:rPr>
              <w:t>24</w:t>
            </w:r>
            <w:r w:rsidR="003658DC" w:rsidRPr="003658DC">
              <w:rPr>
                <w:rFonts w:ascii="Verdana" w:hAnsi="Verdana"/>
                <w:sz w:val="18"/>
              </w:rPr>
              <w:t xml:space="preserve"> miesięcy, maksimum </w:t>
            </w:r>
            <w:r w:rsidR="00542495">
              <w:rPr>
                <w:rFonts w:ascii="Verdana" w:hAnsi="Verdana"/>
                <w:sz w:val="18"/>
              </w:rPr>
              <w:t>36</w:t>
            </w:r>
            <w:r w:rsidR="003658DC" w:rsidRPr="003658DC">
              <w:rPr>
                <w:rFonts w:ascii="Verdana" w:hAnsi="Verdana"/>
                <w:sz w:val="18"/>
              </w:rPr>
              <w:t xml:space="preserve">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07FD0333" w14:textId="77777777" w:rsidR="003658DC" w:rsidRPr="003658DC" w:rsidRDefault="003658DC" w:rsidP="003658DC">
            <w:pPr>
              <w:snapToGrid w:val="0"/>
              <w:spacing w:before="120" w:after="120"/>
              <w:rPr>
                <w:rFonts w:ascii="Verdana" w:hAnsi="Verdana"/>
                <w:sz w:val="16"/>
                <w:szCs w:val="16"/>
              </w:rPr>
            </w:pPr>
          </w:p>
          <w:p w14:paraId="10706351" w14:textId="77777777" w:rsidR="003658DC" w:rsidRPr="003658DC" w:rsidRDefault="003658DC" w:rsidP="003658DC">
            <w:pPr>
              <w:snapToGrid w:val="0"/>
              <w:spacing w:before="120" w:after="120"/>
              <w:rPr>
                <w:rFonts w:ascii="Verdana" w:hAnsi="Verdana"/>
                <w:sz w:val="16"/>
                <w:szCs w:val="16"/>
              </w:rPr>
            </w:pPr>
          </w:p>
          <w:p w14:paraId="429EDF36"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m-ce / m-cy</w:t>
            </w:r>
          </w:p>
          <w:p w14:paraId="63E5EAB7" w14:textId="77777777" w:rsidR="003658DC" w:rsidRPr="003658DC" w:rsidRDefault="003658DC" w:rsidP="003658DC">
            <w:pPr>
              <w:snapToGrid w:val="0"/>
              <w:spacing w:before="120" w:after="120"/>
              <w:jc w:val="right"/>
              <w:rPr>
                <w:rFonts w:ascii="Verdana" w:hAnsi="Verdana"/>
                <w:sz w:val="16"/>
                <w:szCs w:val="16"/>
              </w:rPr>
            </w:pPr>
          </w:p>
          <w:p w14:paraId="066A4EFE" w14:textId="77777777" w:rsidR="003658DC" w:rsidRPr="003658DC" w:rsidRDefault="003658DC" w:rsidP="003658DC">
            <w:pPr>
              <w:snapToGrid w:val="0"/>
              <w:spacing w:before="120" w:after="120"/>
              <w:jc w:val="center"/>
              <w:rPr>
                <w:rFonts w:ascii="Verdana" w:hAnsi="Verdana"/>
                <w:sz w:val="16"/>
                <w:szCs w:val="16"/>
              </w:rPr>
            </w:pPr>
          </w:p>
        </w:tc>
      </w:tr>
    </w:tbl>
    <w:p w14:paraId="17DE9740" w14:textId="77777777" w:rsidR="003658DC" w:rsidRPr="003658DC" w:rsidRDefault="003658DC" w:rsidP="003658DC">
      <w:pPr>
        <w:spacing w:line="280" w:lineRule="exact"/>
        <w:ind w:left="-76"/>
        <w:jc w:val="both"/>
        <w:rPr>
          <w:rFonts w:ascii="Century Gothic" w:hAnsi="Century Gothic"/>
          <w:bCs/>
          <w:sz w:val="20"/>
          <w:szCs w:val="20"/>
        </w:rPr>
      </w:pPr>
    </w:p>
    <w:p w14:paraId="515D377C" w14:textId="77777777" w:rsidR="003658DC" w:rsidRPr="003658DC" w:rsidRDefault="003658DC" w:rsidP="00EC2F31">
      <w:pPr>
        <w:numPr>
          <w:ilvl w:val="0"/>
          <w:numId w:val="176"/>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00266399"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5BC78600" w14:textId="77777777" w:rsidR="003658DC" w:rsidRPr="003658DC" w:rsidRDefault="003658DC" w:rsidP="00EC2F31">
      <w:pPr>
        <w:numPr>
          <w:ilvl w:val="0"/>
          <w:numId w:val="17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06C884B" w14:textId="2806A66C" w:rsidR="003658DC" w:rsidRPr="003658DC" w:rsidRDefault="003658DC" w:rsidP="00EC2F31">
      <w:pPr>
        <w:numPr>
          <w:ilvl w:val="0"/>
          <w:numId w:val="17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2EB56264"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7F8C5231"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453A2706"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2F7E985"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5BC6731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67397EFC" w14:textId="77777777" w:rsidR="003658DC" w:rsidRPr="003658DC" w:rsidRDefault="003658DC" w:rsidP="00EC2F31">
      <w:pPr>
        <w:numPr>
          <w:ilvl w:val="0"/>
          <w:numId w:val="176"/>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23C976A5"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02D95D67"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67E0FA81" w14:textId="77777777" w:rsidR="003658DC" w:rsidRPr="003658DC" w:rsidRDefault="003658DC" w:rsidP="00EC2F31">
      <w:pPr>
        <w:numPr>
          <w:ilvl w:val="0"/>
          <w:numId w:val="17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CF708A6" w14:textId="77777777" w:rsidR="003658DC" w:rsidRPr="003658DC" w:rsidRDefault="003658DC" w:rsidP="00EC2F31">
      <w:pPr>
        <w:numPr>
          <w:ilvl w:val="0"/>
          <w:numId w:val="177"/>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13945B"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462F4EE9" w14:textId="77777777" w:rsidR="003658DC" w:rsidRPr="003658DC" w:rsidRDefault="003658DC" w:rsidP="00EC2F31">
      <w:pPr>
        <w:numPr>
          <w:ilvl w:val="0"/>
          <w:numId w:val="176"/>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AE768C1" w14:textId="77777777" w:rsidR="003658DC" w:rsidRPr="003658DC" w:rsidRDefault="003658DC" w:rsidP="003658DC">
      <w:pPr>
        <w:spacing w:after="60" w:line="280" w:lineRule="exact"/>
        <w:jc w:val="both"/>
        <w:rPr>
          <w:rFonts w:ascii="Verdana" w:hAnsi="Verdana"/>
          <w:sz w:val="18"/>
          <w:szCs w:val="18"/>
        </w:rPr>
      </w:pPr>
    </w:p>
    <w:p w14:paraId="2AAA99CB"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63DB7FC" w14:textId="7371143C"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6523DBA" w14:textId="77777777" w:rsidR="0067347E" w:rsidRDefault="0067347E" w:rsidP="0067347E">
      <w:pPr>
        <w:rPr>
          <w:rFonts w:eastAsiaTheme="majorEastAsia"/>
        </w:rPr>
      </w:pPr>
    </w:p>
    <w:p w14:paraId="5CF97724"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695C8E5F" w14:textId="77777777" w:rsidR="003658DC" w:rsidRPr="003658DC" w:rsidRDefault="003658DC" w:rsidP="003658DC">
      <w:pPr>
        <w:spacing w:line="240" w:lineRule="exact"/>
        <w:jc w:val="center"/>
        <w:rPr>
          <w:rFonts w:ascii="Verdana" w:eastAsia="Calibri" w:hAnsi="Verdana"/>
          <w:b/>
          <w:noProof/>
        </w:rPr>
      </w:pPr>
    </w:p>
    <w:p w14:paraId="1ECEBABD" w14:textId="77777777"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9</w:t>
      </w:r>
      <w:r w:rsidRPr="003658DC">
        <w:rPr>
          <w:rFonts w:ascii="Verdana" w:hAnsi="Verdana"/>
          <w:b/>
          <w:bCs/>
          <w:color w:val="000000"/>
          <w:sz w:val="20"/>
          <w:szCs w:val="20"/>
        </w:rPr>
        <w:tab/>
      </w:r>
      <w:r w:rsidRPr="003658DC">
        <w:rPr>
          <w:rFonts w:ascii="Verdana" w:hAnsi="Verdana"/>
          <w:color w:val="000000"/>
          <w:sz w:val="18"/>
          <w:szCs w:val="18"/>
        </w:rPr>
        <w:t>Laser okulistyczny podprogowy z wyposażeniem</w:t>
      </w:r>
    </w:p>
    <w:p w14:paraId="7BDEB189" w14:textId="77777777" w:rsidR="003658DC" w:rsidRPr="003658DC" w:rsidRDefault="003658DC" w:rsidP="003658DC">
      <w:pPr>
        <w:tabs>
          <w:tab w:val="left" w:pos="1369"/>
          <w:tab w:val="left" w:pos="2055"/>
        </w:tabs>
        <w:spacing w:after="120" w:line="240" w:lineRule="exact"/>
        <w:ind w:left="1701" w:hanging="992"/>
        <w:jc w:val="both"/>
        <w:rPr>
          <w:rFonts w:ascii="Verdana" w:hAnsi="Verdana"/>
          <w:noProof/>
          <w:sz w:val="18"/>
          <w:szCs w:val="18"/>
        </w:rPr>
      </w:pPr>
    </w:p>
    <w:p w14:paraId="294DBC8C"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Producent  ........................................................................................................................</w:t>
      </w:r>
    </w:p>
    <w:p w14:paraId="2647105E"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 ..............................................................................................................................</w:t>
      </w:r>
    </w:p>
    <w:p w14:paraId="0F4BA0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Numer katalogowy (jeśli dortyczy) ........................................................................................</w:t>
      </w:r>
    </w:p>
    <w:p w14:paraId="63683440"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Rok  produkcji: .............................</w:t>
      </w:r>
    </w:p>
    <w:p w14:paraId="2FA96A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(Sprzęt  fabr. nowy, nie powystawowy) .............</w:t>
      </w:r>
    </w:p>
    <w:p w14:paraId="11769F66"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3658DC" w:rsidRPr="003658DC" w14:paraId="56ECE70E"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0ECDB51E"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5812" w:type="dxa"/>
            <w:tcBorders>
              <w:bottom w:val="single" w:sz="4" w:space="0" w:color="auto"/>
            </w:tcBorders>
            <w:shd w:val="clear" w:color="auto" w:fill="BDD6EE" w:themeFill="accent1" w:themeFillTint="66"/>
            <w:vAlign w:val="center"/>
          </w:tcPr>
          <w:p w14:paraId="04AA080F"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0A03D7DB"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w:t>
            </w:r>
          </w:p>
          <w:p w14:paraId="507CAD12"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5A087470"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1167D1EB"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42CD9400" w14:textId="77777777" w:rsidTr="00F9556E">
        <w:trPr>
          <w:cantSplit/>
          <w:trHeight w:val="684"/>
        </w:trPr>
        <w:tc>
          <w:tcPr>
            <w:tcW w:w="704" w:type="dxa"/>
            <w:tcBorders>
              <w:bottom w:val="single" w:sz="4" w:space="0" w:color="auto"/>
            </w:tcBorders>
            <w:shd w:val="clear" w:color="auto" w:fill="auto"/>
            <w:vAlign w:val="center"/>
          </w:tcPr>
          <w:p w14:paraId="5968F740" w14:textId="77777777" w:rsidR="003658DC" w:rsidRPr="003658DC" w:rsidRDefault="003658DC" w:rsidP="00EC2F31">
            <w:pPr>
              <w:numPr>
                <w:ilvl w:val="0"/>
                <w:numId w:val="178"/>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AE2330F" w14:textId="77777777" w:rsidR="003658DC" w:rsidRPr="003658DC" w:rsidRDefault="003658DC" w:rsidP="003658DC">
            <w:pPr>
              <w:rPr>
                <w:rFonts w:ascii="Verdana" w:hAnsi="Verdana"/>
                <w:b/>
                <w:sz w:val="18"/>
                <w:szCs w:val="18"/>
              </w:rPr>
            </w:pPr>
            <w:r w:rsidRPr="003658DC">
              <w:rPr>
                <w:rFonts w:ascii="Verdana" w:eastAsia="Calibri" w:hAnsi="Verdana"/>
                <w:b/>
                <w:bCs/>
                <w:sz w:val="18"/>
                <w:szCs w:val="18"/>
                <w:lang w:eastAsia="en-US"/>
              </w:rPr>
              <w:t>Istotne parametry techniczne</w:t>
            </w:r>
          </w:p>
        </w:tc>
      </w:tr>
      <w:tr w:rsidR="003658DC" w:rsidRPr="003658DC" w14:paraId="294AB625" w14:textId="77777777" w:rsidTr="00F9556E">
        <w:trPr>
          <w:cantSplit/>
          <w:trHeight w:hRule="exact" w:val="1134"/>
        </w:trPr>
        <w:tc>
          <w:tcPr>
            <w:tcW w:w="704" w:type="dxa"/>
            <w:tcBorders>
              <w:bottom w:val="single" w:sz="4" w:space="0" w:color="auto"/>
            </w:tcBorders>
            <w:shd w:val="clear" w:color="auto" w:fill="auto"/>
            <w:vAlign w:val="center"/>
          </w:tcPr>
          <w:p w14:paraId="63B39DC3" w14:textId="77777777" w:rsidR="003658DC" w:rsidRPr="003658DC" w:rsidRDefault="003658DC" w:rsidP="00EC2F31">
            <w:pPr>
              <w:numPr>
                <w:ilvl w:val="0"/>
                <w:numId w:val="179"/>
              </w:numPr>
              <w:tabs>
                <w:tab w:val="left" w:pos="365"/>
              </w:tabs>
              <w:spacing w:before="60" w:after="60" w:line="259" w:lineRule="auto"/>
              <w:ind w:left="641" w:hanging="357"/>
              <w:contextualSpacing/>
              <w:rPr>
                <w:rFonts w:ascii="Verdana" w:eastAsia="Calibri" w:hAnsi="Verdana"/>
                <w:b/>
                <w:bCs/>
                <w:sz w:val="18"/>
                <w:szCs w:val="18"/>
                <w:lang w:eastAsia="en-US"/>
              </w:rPr>
            </w:pPr>
          </w:p>
        </w:tc>
        <w:tc>
          <w:tcPr>
            <w:tcW w:w="5812" w:type="dxa"/>
            <w:shd w:val="clear" w:color="auto" w:fill="auto"/>
            <w:vAlign w:val="center"/>
          </w:tcPr>
          <w:p w14:paraId="7CB832E7"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Laser okulistyczny zintegrowany z lampą szczelinową do laseroterapii siatkówki i kąta przesączania oka</w:t>
            </w:r>
          </w:p>
          <w:p w14:paraId="4185CBCB" w14:textId="77777777" w:rsidR="003658DC" w:rsidRPr="003658DC" w:rsidRDefault="003658DC" w:rsidP="003658DC">
            <w:pPr>
              <w:spacing w:before="120" w:after="120"/>
              <w:rPr>
                <w:rFonts w:ascii="Verdana" w:eastAsia="Calibri" w:hAnsi="Verdana"/>
                <w:bCs/>
                <w:sz w:val="18"/>
                <w:szCs w:val="18"/>
                <w:lang w:eastAsia="en-US"/>
              </w:rPr>
            </w:pPr>
          </w:p>
        </w:tc>
        <w:tc>
          <w:tcPr>
            <w:tcW w:w="1276" w:type="dxa"/>
            <w:tcBorders>
              <w:bottom w:val="single" w:sz="4" w:space="0" w:color="auto"/>
            </w:tcBorders>
            <w:shd w:val="clear" w:color="auto" w:fill="auto"/>
            <w:vAlign w:val="center"/>
          </w:tcPr>
          <w:p w14:paraId="44E7F899" w14:textId="77777777" w:rsidR="003658DC" w:rsidRPr="003658DC" w:rsidRDefault="003658DC" w:rsidP="003658DC">
            <w:pPr>
              <w:jc w:val="center"/>
              <w:rPr>
                <w:rFonts w:ascii="Verdana" w:hAnsi="Verdana"/>
                <w:b/>
                <w:sz w:val="18"/>
                <w:szCs w:val="18"/>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238D4DC" w14:textId="77777777" w:rsidR="003658DC" w:rsidRPr="003658DC" w:rsidRDefault="003658DC" w:rsidP="003658DC">
            <w:pPr>
              <w:jc w:val="center"/>
              <w:rPr>
                <w:rFonts w:ascii="Verdana" w:hAnsi="Verdana"/>
                <w:b/>
                <w:sz w:val="18"/>
                <w:szCs w:val="18"/>
              </w:rPr>
            </w:pPr>
          </w:p>
        </w:tc>
      </w:tr>
      <w:tr w:rsidR="003658DC" w:rsidRPr="003658DC" w14:paraId="0196C418" w14:textId="77777777" w:rsidTr="00F9556E">
        <w:trPr>
          <w:cantSplit/>
          <w:trHeight w:hRule="exact" w:val="1134"/>
        </w:trPr>
        <w:tc>
          <w:tcPr>
            <w:tcW w:w="704" w:type="dxa"/>
            <w:tcBorders>
              <w:bottom w:val="single" w:sz="4" w:space="0" w:color="auto"/>
            </w:tcBorders>
            <w:shd w:val="clear" w:color="auto" w:fill="auto"/>
            <w:vAlign w:val="center"/>
          </w:tcPr>
          <w:p w14:paraId="323A621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04D1CC20"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Długość fali 577 nm</w:t>
            </w:r>
          </w:p>
        </w:tc>
        <w:tc>
          <w:tcPr>
            <w:tcW w:w="1276" w:type="dxa"/>
            <w:tcBorders>
              <w:bottom w:val="single" w:sz="4" w:space="0" w:color="auto"/>
            </w:tcBorders>
            <w:shd w:val="clear" w:color="auto" w:fill="auto"/>
            <w:vAlign w:val="center"/>
          </w:tcPr>
          <w:p w14:paraId="7F908AD6"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672B422E" w14:textId="77777777" w:rsidR="003658DC" w:rsidRPr="003658DC" w:rsidRDefault="003658DC" w:rsidP="003658DC">
            <w:pPr>
              <w:jc w:val="center"/>
              <w:rPr>
                <w:rFonts w:ascii="Verdana" w:hAnsi="Verdana"/>
                <w:b/>
                <w:sz w:val="18"/>
                <w:szCs w:val="18"/>
              </w:rPr>
            </w:pPr>
          </w:p>
        </w:tc>
      </w:tr>
      <w:tr w:rsidR="003658DC" w:rsidRPr="003658DC" w14:paraId="6EFF1962" w14:textId="77777777" w:rsidTr="00F9556E">
        <w:trPr>
          <w:cantSplit/>
          <w:trHeight w:hRule="exact" w:val="1134"/>
        </w:trPr>
        <w:tc>
          <w:tcPr>
            <w:tcW w:w="704" w:type="dxa"/>
            <w:tcBorders>
              <w:bottom w:val="single" w:sz="4" w:space="0" w:color="auto"/>
            </w:tcBorders>
            <w:shd w:val="clear" w:color="auto" w:fill="auto"/>
            <w:vAlign w:val="center"/>
          </w:tcPr>
          <w:p w14:paraId="0FED76FB"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3FA3FBF"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Światłowodowe źródło lasera</w:t>
            </w:r>
          </w:p>
        </w:tc>
        <w:tc>
          <w:tcPr>
            <w:tcW w:w="1276" w:type="dxa"/>
            <w:tcBorders>
              <w:bottom w:val="single" w:sz="4" w:space="0" w:color="auto"/>
            </w:tcBorders>
            <w:shd w:val="clear" w:color="auto" w:fill="auto"/>
            <w:vAlign w:val="center"/>
          </w:tcPr>
          <w:p w14:paraId="526C4915" w14:textId="77777777" w:rsidR="003658DC" w:rsidRPr="003658DC" w:rsidRDefault="003658DC" w:rsidP="003658DC">
            <w:pPr>
              <w:jc w:val="center"/>
              <w:rPr>
                <w:rFonts w:ascii="Verdana" w:hAnsi="Verdana"/>
                <w:b/>
                <w:sz w:val="18"/>
                <w:szCs w:val="18"/>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F3C7FCA" w14:textId="77777777" w:rsidR="003658DC" w:rsidRPr="003658DC" w:rsidRDefault="003658DC" w:rsidP="003658DC">
            <w:pPr>
              <w:jc w:val="center"/>
              <w:rPr>
                <w:rFonts w:ascii="Verdana" w:hAnsi="Verdana"/>
                <w:b/>
                <w:sz w:val="18"/>
                <w:szCs w:val="18"/>
              </w:rPr>
            </w:pPr>
          </w:p>
        </w:tc>
      </w:tr>
      <w:tr w:rsidR="003658DC" w:rsidRPr="003658DC" w14:paraId="71A3FFF7" w14:textId="77777777" w:rsidTr="00F9556E">
        <w:trPr>
          <w:cantSplit/>
          <w:trHeight w:hRule="exact" w:val="1134"/>
        </w:trPr>
        <w:tc>
          <w:tcPr>
            <w:tcW w:w="704" w:type="dxa"/>
            <w:tcBorders>
              <w:bottom w:val="single" w:sz="4" w:space="0" w:color="auto"/>
            </w:tcBorders>
            <w:shd w:val="clear" w:color="auto" w:fill="auto"/>
            <w:vAlign w:val="center"/>
          </w:tcPr>
          <w:p w14:paraId="4B7DBCDC"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1C3324B"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Średnica ogniska lasera 50-400 µm zmieniana w sposób ciągły</w:t>
            </w:r>
          </w:p>
        </w:tc>
        <w:tc>
          <w:tcPr>
            <w:tcW w:w="1276" w:type="dxa"/>
            <w:tcBorders>
              <w:bottom w:val="single" w:sz="4" w:space="0" w:color="auto"/>
            </w:tcBorders>
            <w:shd w:val="clear" w:color="auto" w:fill="auto"/>
            <w:vAlign w:val="center"/>
          </w:tcPr>
          <w:p w14:paraId="286D3014"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FDA3804" w14:textId="77777777" w:rsidR="003658DC" w:rsidRPr="003658DC" w:rsidRDefault="003658DC" w:rsidP="003658DC">
            <w:pPr>
              <w:jc w:val="center"/>
              <w:rPr>
                <w:rFonts w:ascii="Verdana" w:hAnsi="Verdana"/>
                <w:b/>
                <w:sz w:val="18"/>
                <w:szCs w:val="18"/>
              </w:rPr>
            </w:pPr>
          </w:p>
        </w:tc>
      </w:tr>
      <w:tr w:rsidR="003658DC" w:rsidRPr="003658DC" w14:paraId="74A9B759" w14:textId="77777777" w:rsidTr="00F9556E">
        <w:trPr>
          <w:cantSplit/>
          <w:trHeight w:hRule="exact" w:val="1134"/>
        </w:trPr>
        <w:tc>
          <w:tcPr>
            <w:tcW w:w="704" w:type="dxa"/>
            <w:tcBorders>
              <w:bottom w:val="single" w:sz="4" w:space="0" w:color="auto"/>
            </w:tcBorders>
            <w:shd w:val="clear" w:color="auto" w:fill="auto"/>
            <w:vAlign w:val="center"/>
          </w:tcPr>
          <w:p w14:paraId="3B9F932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3DD12B6"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Cykl pracy w trybie podprogowym 5-100%</w:t>
            </w:r>
          </w:p>
        </w:tc>
        <w:tc>
          <w:tcPr>
            <w:tcW w:w="1276" w:type="dxa"/>
            <w:tcBorders>
              <w:bottom w:val="single" w:sz="4" w:space="0" w:color="auto"/>
            </w:tcBorders>
            <w:shd w:val="clear" w:color="auto" w:fill="auto"/>
            <w:vAlign w:val="center"/>
          </w:tcPr>
          <w:p w14:paraId="0323BE44"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D46EAC8" w14:textId="77777777" w:rsidR="003658DC" w:rsidRPr="003658DC" w:rsidRDefault="003658DC" w:rsidP="003658DC">
            <w:pPr>
              <w:jc w:val="center"/>
              <w:rPr>
                <w:rFonts w:ascii="Verdana" w:hAnsi="Verdana"/>
                <w:b/>
                <w:sz w:val="18"/>
                <w:szCs w:val="18"/>
              </w:rPr>
            </w:pPr>
          </w:p>
        </w:tc>
      </w:tr>
      <w:tr w:rsidR="003658DC" w:rsidRPr="003658DC" w14:paraId="67FB75A9" w14:textId="77777777" w:rsidTr="00F9556E">
        <w:trPr>
          <w:cantSplit/>
          <w:trHeight w:hRule="exact" w:val="1134"/>
        </w:trPr>
        <w:tc>
          <w:tcPr>
            <w:tcW w:w="704" w:type="dxa"/>
            <w:tcBorders>
              <w:bottom w:val="single" w:sz="4" w:space="0" w:color="auto"/>
            </w:tcBorders>
            <w:shd w:val="clear" w:color="auto" w:fill="auto"/>
            <w:vAlign w:val="center"/>
          </w:tcPr>
          <w:p w14:paraId="2DEBC71D"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49425C8E"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Wzorce wiązki lasera: kwadrat 8x8, koło, łuk</w:t>
            </w:r>
          </w:p>
        </w:tc>
        <w:tc>
          <w:tcPr>
            <w:tcW w:w="1276" w:type="dxa"/>
            <w:tcBorders>
              <w:bottom w:val="single" w:sz="4" w:space="0" w:color="auto"/>
            </w:tcBorders>
            <w:shd w:val="clear" w:color="auto" w:fill="auto"/>
            <w:vAlign w:val="center"/>
          </w:tcPr>
          <w:p w14:paraId="11E59632"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2FBFB124" w14:textId="77777777" w:rsidR="003658DC" w:rsidRPr="003658DC" w:rsidRDefault="003658DC" w:rsidP="003658DC">
            <w:pPr>
              <w:jc w:val="center"/>
              <w:rPr>
                <w:rFonts w:ascii="Verdana" w:hAnsi="Verdana"/>
                <w:b/>
                <w:sz w:val="18"/>
                <w:szCs w:val="18"/>
              </w:rPr>
            </w:pPr>
          </w:p>
        </w:tc>
      </w:tr>
      <w:tr w:rsidR="003658DC" w:rsidRPr="003658DC" w14:paraId="2213725A" w14:textId="77777777" w:rsidTr="00F9556E">
        <w:trPr>
          <w:cantSplit/>
          <w:trHeight w:hRule="exact" w:val="1134"/>
        </w:trPr>
        <w:tc>
          <w:tcPr>
            <w:tcW w:w="704" w:type="dxa"/>
            <w:tcBorders>
              <w:bottom w:val="single" w:sz="4" w:space="0" w:color="auto"/>
            </w:tcBorders>
            <w:shd w:val="clear" w:color="auto" w:fill="auto"/>
            <w:vAlign w:val="center"/>
          </w:tcPr>
          <w:p w14:paraId="34DDCE74"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C460DDC"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Funkcja pozwalająca na dokończenie przerwanego wzoru laserowania</w:t>
            </w:r>
          </w:p>
        </w:tc>
        <w:tc>
          <w:tcPr>
            <w:tcW w:w="1276" w:type="dxa"/>
            <w:tcBorders>
              <w:bottom w:val="single" w:sz="4" w:space="0" w:color="auto"/>
            </w:tcBorders>
            <w:shd w:val="clear" w:color="auto" w:fill="auto"/>
            <w:vAlign w:val="center"/>
          </w:tcPr>
          <w:p w14:paraId="668E82F7"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44339F7" w14:textId="77777777" w:rsidR="003658DC" w:rsidRPr="003658DC" w:rsidRDefault="003658DC" w:rsidP="003658DC">
            <w:pPr>
              <w:jc w:val="center"/>
              <w:rPr>
                <w:rFonts w:ascii="Verdana" w:hAnsi="Verdana"/>
                <w:b/>
                <w:sz w:val="18"/>
                <w:szCs w:val="18"/>
              </w:rPr>
            </w:pPr>
          </w:p>
        </w:tc>
      </w:tr>
      <w:tr w:rsidR="003658DC" w:rsidRPr="003658DC" w14:paraId="5E957C66" w14:textId="77777777" w:rsidTr="00F9556E">
        <w:trPr>
          <w:cantSplit/>
          <w:trHeight w:hRule="exact" w:val="1134"/>
        </w:trPr>
        <w:tc>
          <w:tcPr>
            <w:tcW w:w="704" w:type="dxa"/>
            <w:tcBorders>
              <w:bottom w:val="single" w:sz="4" w:space="0" w:color="auto"/>
            </w:tcBorders>
            <w:shd w:val="clear" w:color="auto" w:fill="auto"/>
            <w:vAlign w:val="center"/>
          </w:tcPr>
          <w:p w14:paraId="5F16B452"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05108E87"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Bezprzewodowy mikromanipulator do regulacji parametrów  wzorców siatki lasera</w:t>
            </w:r>
          </w:p>
        </w:tc>
        <w:tc>
          <w:tcPr>
            <w:tcW w:w="1276" w:type="dxa"/>
            <w:tcBorders>
              <w:bottom w:val="single" w:sz="4" w:space="0" w:color="auto"/>
            </w:tcBorders>
            <w:shd w:val="clear" w:color="auto" w:fill="auto"/>
            <w:vAlign w:val="center"/>
          </w:tcPr>
          <w:p w14:paraId="67387143"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B5DF539" w14:textId="77777777" w:rsidR="003658DC" w:rsidRPr="003658DC" w:rsidRDefault="003658DC" w:rsidP="003658DC">
            <w:pPr>
              <w:jc w:val="center"/>
              <w:rPr>
                <w:rFonts w:ascii="Verdana" w:hAnsi="Verdana"/>
                <w:b/>
                <w:sz w:val="18"/>
                <w:szCs w:val="18"/>
              </w:rPr>
            </w:pPr>
          </w:p>
        </w:tc>
      </w:tr>
      <w:tr w:rsidR="003658DC" w:rsidRPr="003658DC" w14:paraId="4060A21A" w14:textId="77777777" w:rsidTr="00F9556E">
        <w:trPr>
          <w:cantSplit/>
          <w:trHeight w:hRule="exact" w:val="1134"/>
        </w:trPr>
        <w:tc>
          <w:tcPr>
            <w:tcW w:w="704" w:type="dxa"/>
            <w:tcBorders>
              <w:bottom w:val="single" w:sz="4" w:space="0" w:color="auto"/>
            </w:tcBorders>
            <w:shd w:val="clear" w:color="auto" w:fill="auto"/>
            <w:vAlign w:val="center"/>
          </w:tcPr>
          <w:p w14:paraId="27D23617"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4671CC73"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kontaktowa do laseroterapii plamki: pole widzenia 70°/84°; powiększenie obrazu: 1.06x; powiększenie ogniska lasera na siatkówce 0.94x</w:t>
            </w:r>
          </w:p>
          <w:p w14:paraId="16BD252E" w14:textId="77777777" w:rsidR="003658DC" w:rsidRPr="003658DC" w:rsidRDefault="003658DC" w:rsidP="003658DC">
            <w:pPr>
              <w:spacing w:before="120" w:after="120"/>
              <w:rPr>
                <w:rFonts w:ascii="Verdana" w:eastAsia="Calibri" w:hAnsi="Verdana"/>
                <w:bCs/>
                <w:sz w:val="18"/>
                <w:szCs w:val="18"/>
                <w:lang w:eastAsia="en-US"/>
              </w:rPr>
            </w:pPr>
          </w:p>
        </w:tc>
        <w:tc>
          <w:tcPr>
            <w:tcW w:w="1276" w:type="dxa"/>
            <w:tcBorders>
              <w:bottom w:val="single" w:sz="4" w:space="0" w:color="auto"/>
            </w:tcBorders>
            <w:shd w:val="clear" w:color="auto" w:fill="auto"/>
            <w:vAlign w:val="center"/>
          </w:tcPr>
          <w:p w14:paraId="7148218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73B7E13" w14:textId="77777777" w:rsidR="003658DC" w:rsidRPr="003658DC" w:rsidRDefault="003658DC" w:rsidP="003658DC">
            <w:pPr>
              <w:jc w:val="center"/>
              <w:rPr>
                <w:rFonts w:ascii="Verdana" w:hAnsi="Verdana"/>
                <w:b/>
                <w:sz w:val="18"/>
                <w:szCs w:val="18"/>
              </w:rPr>
            </w:pPr>
          </w:p>
        </w:tc>
      </w:tr>
      <w:tr w:rsidR="003658DC" w:rsidRPr="003658DC" w14:paraId="2733CAF8" w14:textId="77777777" w:rsidTr="00F9556E">
        <w:trPr>
          <w:cantSplit/>
          <w:trHeight w:hRule="exact" w:val="1134"/>
        </w:trPr>
        <w:tc>
          <w:tcPr>
            <w:tcW w:w="704" w:type="dxa"/>
            <w:tcBorders>
              <w:bottom w:val="single" w:sz="4" w:space="0" w:color="auto"/>
            </w:tcBorders>
            <w:shd w:val="clear" w:color="auto" w:fill="auto"/>
            <w:vAlign w:val="center"/>
          </w:tcPr>
          <w:p w14:paraId="56379B62"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E50D392"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Soczewka kontaktowa do laseroterapii  oraz diagnostyki </w:t>
            </w:r>
            <w:r w:rsidRPr="003658DC">
              <w:rPr>
                <w:rFonts w:ascii="Verdana" w:eastAsiaTheme="minorHAnsi" w:hAnsi="Verdana" w:cstheme="minorBidi"/>
                <w:sz w:val="18"/>
                <w:szCs w:val="18"/>
                <w:lang w:eastAsia="en-US"/>
              </w:rPr>
              <w:br/>
              <w:t xml:space="preserve">części pośredniej i obwodu dna oka: pole widzenia 165°/180°; powiększenie obrazu 0.51x; powiększenie ogniska lasera </w:t>
            </w:r>
            <w:r w:rsidRPr="003658DC">
              <w:rPr>
                <w:rFonts w:ascii="Verdana" w:eastAsiaTheme="minorHAnsi" w:hAnsi="Verdana" w:cstheme="minorBidi"/>
                <w:sz w:val="18"/>
                <w:szCs w:val="18"/>
                <w:lang w:eastAsia="en-US"/>
              </w:rPr>
              <w:br/>
              <w:t>na siatkówce 1.96x</w:t>
            </w:r>
          </w:p>
          <w:p w14:paraId="6DD16120"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148807B5"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419C60A1" w14:textId="77777777" w:rsidR="003658DC" w:rsidRPr="003658DC" w:rsidRDefault="003658DC" w:rsidP="003658DC">
            <w:pPr>
              <w:jc w:val="center"/>
              <w:rPr>
                <w:rFonts w:ascii="Verdana" w:hAnsi="Verdana"/>
                <w:b/>
                <w:sz w:val="18"/>
                <w:szCs w:val="18"/>
              </w:rPr>
            </w:pPr>
          </w:p>
        </w:tc>
      </w:tr>
      <w:tr w:rsidR="003658DC" w:rsidRPr="003658DC" w14:paraId="6F4DBAC8" w14:textId="77777777" w:rsidTr="00F9556E">
        <w:trPr>
          <w:cantSplit/>
          <w:trHeight w:hRule="exact" w:val="1134"/>
        </w:trPr>
        <w:tc>
          <w:tcPr>
            <w:tcW w:w="704" w:type="dxa"/>
            <w:tcBorders>
              <w:bottom w:val="single" w:sz="4" w:space="0" w:color="auto"/>
            </w:tcBorders>
            <w:shd w:val="clear" w:color="auto" w:fill="auto"/>
            <w:vAlign w:val="center"/>
          </w:tcPr>
          <w:p w14:paraId="08FE54B4"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2004313E"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kontaktowa do laseroterapii kąta przesączania; powiększenie obrazu: 1x; powiększenie ogniska lasera:  1x</w:t>
            </w:r>
          </w:p>
          <w:p w14:paraId="5BE1E5AC"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0434E2A3"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7BE730F2" w14:textId="77777777" w:rsidR="003658DC" w:rsidRPr="003658DC" w:rsidRDefault="003658DC" w:rsidP="003658DC">
            <w:pPr>
              <w:jc w:val="center"/>
              <w:rPr>
                <w:rFonts w:ascii="Verdana" w:hAnsi="Verdana"/>
                <w:b/>
                <w:sz w:val="18"/>
                <w:szCs w:val="18"/>
              </w:rPr>
            </w:pPr>
          </w:p>
        </w:tc>
      </w:tr>
      <w:tr w:rsidR="003658DC" w:rsidRPr="003658DC" w14:paraId="792FA44A" w14:textId="77777777" w:rsidTr="00F9556E">
        <w:trPr>
          <w:cantSplit/>
          <w:trHeight w:hRule="exact" w:val="1134"/>
        </w:trPr>
        <w:tc>
          <w:tcPr>
            <w:tcW w:w="704" w:type="dxa"/>
            <w:tcBorders>
              <w:bottom w:val="single" w:sz="4" w:space="0" w:color="auto"/>
            </w:tcBorders>
            <w:shd w:val="clear" w:color="auto" w:fill="auto"/>
            <w:vAlign w:val="center"/>
          </w:tcPr>
          <w:p w14:paraId="14038910"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66ADEEC5"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Soczewka bezkontaktowa 20D, powiększenie obrazu: 3,13x; powiększenie ogniska lasera  0,32x</w:t>
            </w:r>
          </w:p>
          <w:p w14:paraId="39ADF21B" w14:textId="77777777" w:rsidR="003658DC" w:rsidRPr="003658DC" w:rsidRDefault="003658DC" w:rsidP="003658DC">
            <w:pPr>
              <w:spacing w:before="120" w:after="120"/>
              <w:rPr>
                <w:rFonts w:ascii="Verdana" w:eastAsiaTheme="minorHAnsi" w:hAnsi="Verdana" w:cstheme="minorBidi"/>
                <w:sz w:val="18"/>
                <w:szCs w:val="18"/>
                <w:lang w:eastAsia="en-US"/>
              </w:rPr>
            </w:pPr>
          </w:p>
        </w:tc>
        <w:tc>
          <w:tcPr>
            <w:tcW w:w="1276" w:type="dxa"/>
            <w:tcBorders>
              <w:bottom w:val="single" w:sz="4" w:space="0" w:color="auto"/>
            </w:tcBorders>
            <w:shd w:val="clear" w:color="auto" w:fill="auto"/>
            <w:vAlign w:val="center"/>
          </w:tcPr>
          <w:p w14:paraId="612DB6EB"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1CF4FA8" w14:textId="77777777" w:rsidR="003658DC" w:rsidRPr="003658DC" w:rsidRDefault="003658DC" w:rsidP="003658DC">
            <w:pPr>
              <w:jc w:val="center"/>
              <w:rPr>
                <w:rFonts w:ascii="Verdana" w:hAnsi="Verdana"/>
                <w:b/>
                <w:sz w:val="18"/>
                <w:szCs w:val="18"/>
              </w:rPr>
            </w:pPr>
          </w:p>
        </w:tc>
      </w:tr>
      <w:tr w:rsidR="003658DC" w:rsidRPr="003658DC" w14:paraId="232A27E2" w14:textId="77777777" w:rsidTr="00F9556E">
        <w:trPr>
          <w:cantSplit/>
          <w:trHeight w:hRule="exact" w:val="1134"/>
        </w:trPr>
        <w:tc>
          <w:tcPr>
            <w:tcW w:w="704" w:type="dxa"/>
            <w:tcBorders>
              <w:bottom w:val="single" w:sz="4" w:space="0" w:color="auto"/>
            </w:tcBorders>
            <w:shd w:val="clear" w:color="auto" w:fill="auto"/>
            <w:vAlign w:val="center"/>
          </w:tcPr>
          <w:p w14:paraId="33BE96EE"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1B0FF9B" w14:textId="77777777" w:rsidR="003658DC" w:rsidRPr="003658DC" w:rsidRDefault="003658DC" w:rsidP="003658DC">
            <w:pPr>
              <w:spacing w:before="120" w:after="120"/>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Oftalmoskop pośredni z adapterem laserowym dla fali o długości  577 nm</w:t>
            </w:r>
          </w:p>
        </w:tc>
        <w:tc>
          <w:tcPr>
            <w:tcW w:w="1276" w:type="dxa"/>
            <w:tcBorders>
              <w:bottom w:val="single" w:sz="4" w:space="0" w:color="auto"/>
            </w:tcBorders>
            <w:shd w:val="clear" w:color="auto" w:fill="auto"/>
            <w:vAlign w:val="center"/>
          </w:tcPr>
          <w:p w14:paraId="6E4A9A4C"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3F0E5044" w14:textId="77777777" w:rsidR="003658DC" w:rsidRPr="003658DC" w:rsidRDefault="003658DC" w:rsidP="003658DC">
            <w:pPr>
              <w:jc w:val="center"/>
              <w:rPr>
                <w:rFonts w:ascii="Verdana" w:hAnsi="Verdana"/>
                <w:b/>
                <w:sz w:val="18"/>
                <w:szCs w:val="18"/>
              </w:rPr>
            </w:pPr>
          </w:p>
        </w:tc>
      </w:tr>
      <w:tr w:rsidR="003658DC" w:rsidRPr="003658DC" w14:paraId="0369210A" w14:textId="77777777" w:rsidTr="00F9556E">
        <w:trPr>
          <w:cantSplit/>
          <w:trHeight w:hRule="exact" w:val="1134"/>
        </w:trPr>
        <w:tc>
          <w:tcPr>
            <w:tcW w:w="704" w:type="dxa"/>
            <w:tcBorders>
              <w:bottom w:val="single" w:sz="4" w:space="0" w:color="auto"/>
            </w:tcBorders>
            <w:shd w:val="clear" w:color="auto" w:fill="auto"/>
            <w:vAlign w:val="center"/>
          </w:tcPr>
          <w:p w14:paraId="2348C126"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3926A38D"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Stolik jezdny elektrycznie podnoszony</w:t>
            </w:r>
          </w:p>
        </w:tc>
        <w:tc>
          <w:tcPr>
            <w:tcW w:w="1276" w:type="dxa"/>
            <w:tcBorders>
              <w:bottom w:val="single" w:sz="4" w:space="0" w:color="auto"/>
            </w:tcBorders>
            <w:shd w:val="clear" w:color="auto" w:fill="auto"/>
            <w:vAlign w:val="center"/>
          </w:tcPr>
          <w:p w14:paraId="1A5D1C6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0117A6DD" w14:textId="77777777" w:rsidR="003658DC" w:rsidRPr="003658DC" w:rsidRDefault="003658DC" w:rsidP="003658DC">
            <w:pPr>
              <w:jc w:val="center"/>
              <w:rPr>
                <w:rFonts w:ascii="Verdana" w:hAnsi="Verdana"/>
                <w:b/>
                <w:sz w:val="18"/>
                <w:szCs w:val="18"/>
              </w:rPr>
            </w:pPr>
          </w:p>
        </w:tc>
      </w:tr>
      <w:tr w:rsidR="003658DC" w:rsidRPr="003658DC" w14:paraId="3BEAAD8D" w14:textId="77777777" w:rsidTr="00F9556E">
        <w:trPr>
          <w:cantSplit/>
          <w:trHeight w:hRule="exact" w:val="1134"/>
        </w:trPr>
        <w:tc>
          <w:tcPr>
            <w:tcW w:w="704" w:type="dxa"/>
            <w:tcBorders>
              <w:bottom w:val="single" w:sz="4" w:space="0" w:color="auto"/>
            </w:tcBorders>
            <w:shd w:val="clear" w:color="auto" w:fill="auto"/>
            <w:vAlign w:val="center"/>
          </w:tcPr>
          <w:p w14:paraId="73252B50"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3FB879D" w14:textId="77777777" w:rsidR="003658DC" w:rsidRPr="003658DC" w:rsidRDefault="003658DC" w:rsidP="003658DC">
            <w:pPr>
              <w:spacing w:before="120" w:after="120"/>
              <w:ind w:left="360"/>
              <w:rPr>
                <w:rFonts w:ascii="Verdana" w:eastAsiaTheme="minorHAnsi" w:hAnsi="Verdana" w:cstheme="minorBidi"/>
                <w:sz w:val="18"/>
                <w:szCs w:val="18"/>
                <w:lang w:eastAsia="en-US"/>
              </w:rPr>
            </w:pPr>
          </w:p>
          <w:p w14:paraId="138E940A"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 xml:space="preserve">Drukarka laserowa monochromatyczna zewnętrzna </w:t>
            </w:r>
          </w:p>
        </w:tc>
        <w:tc>
          <w:tcPr>
            <w:tcW w:w="1276" w:type="dxa"/>
            <w:tcBorders>
              <w:bottom w:val="single" w:sz="4" w:space="0" w:color="auto"/>
            </w:tcBorders>
            <w:shd w:val="clear" w:color="auto" w:fill="auto"/>
            <w:vAlign w:val="center"/>
          </w:tcPr>
          <w:p w14:paraId="5FD1FCCD"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15DC3505" w14:textId="77777777" w:rsidR="003658DC" w:rsidRPr="003658DC" w:rsidRDefault="003658DC" w:rsidP="003658DC">
            <w:pPr>
              <w:jc w:val="center"/>
              <w:rPr>
                <w:rFonts w:ascii="Verdana" w:hAnsi="Verdana"/>
                <w:b/>
                <w:sz w:val="18"/>
                <w:szCs w:val="18"/>
              </w:rPr>
            </w:pPr>
          </w:p>
        </w:tc>
      </w:tr>
      <w:tr w:rsidR="003658DC" w:rsidRPr="003658DC" w14:paraId="54126CDC" w14:textId="77777777" w:rsidTr="00F9556E">
        <w:trPr>
          <w:cantSplit/>
          <w:trHeight w:hRule="exact" w:val="1134"/>
        </w:trPr>
        <w:tc>
          <w:tcPr>
            <w:tcW w:w="704" w:type="dxa"/>
            <w:tcBorders>
              <w:bottom w:val="single" w:sz="4" w:space="0" w:color="auto"/>
            </w:tcBorders>
            <w:shd w:val="clear" w:color="auto" w:fill="auto"/>
            <w:vAlign w:val="center"/>
          </w:tcPr>
          <w:p w14:paraId="3510BE8F"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5E6B4099"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 xml:space="preserve">Wymiary urządzenia Wysokość 170-180 cm, Szerokość </w:t>
            </w:r>
            <w:r w:rsidRPr="003658DC">
              <w:rPr>
                <w:rFonts w:ascii="Verdana" w:eastAsiaTheme="minorHAnsi" w:hAnsi="Verdana" w:cstheme="minorBidi"/>
                <w:sz w:val="18"/>
                <w:szCs w:val="18"/>
                <w:lang w:eastAsia="en-US"/>
              </w:rPr>
              <w:br/>
              <w:t>90-110 cm, Głębokość: 70-80 cm</w:t>
            </w:r>
          </w:p>
        </w:tc>
        <w:tc>
          <w:tcPr>
            <w:tcW w:w="1276" w:type="dxa"/>
            <w:tcBorders>
              <w:bottom w:val="single" w:sz="4" w:space="0" w:color="auto"/>
            </w:tcBorders>
            <w:shd w:val="clear" w:color="auto" w:fill="auto"/>
            <w:vAlign w:val="center"/>
          </w:tcPr>
          <w:p w14:paraId="539A26D1"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BCFF5B8" w14:textId="77777777" w:rsidR="003658DC" w:rsidRPr="003658DC" w:rsidRDefault="003658DC" w:rsidP="003658DC">
            <w:pPr>
              <w:jc w:val="center"/>
              <w:rPr>
                <w:rFonts w:ascii="Verdana" w:hAnsi="Verdana"/>
                <w:b/>
                <w:sz w:val="18"/>
                <w:szCs w:val="18"/>
              </w:rPr>
            </w:pPr>
          </w:p>
        </w:tc>
      </w:tr>
      <w:tr w:rsidR="003658DC" w:rsidRPr="003658DC" w14:paraId="1A8803EB" w14:textId="77777777" w:rsidTr="00F9556E">
        <w:trPr>
          <w:cantSplit/>
          <w:trHeight w:hRule="exact" w:val="1134"/>
        </w:trPr>
        <w:tc>
          <w:tcPr>
            <w:tcW w:w="704" w:type="dxa"/>
            <w:tcBorders>
              <w:bottom w:val="single" w:sz="4" w:space="0" w:color="auto"/>
            </w:tcBorders>
            <w:shd w:val="clear" w:color="auto" w:fill="auto"/>
            <w:vAlign w:val="center"/>
          </w:tcPr>
          <w:p w14:paraId="61E705AB" w14:textId="77777777" w:rsidR="003658DC" w:rsidRPr="003658DC" w:rsidRDefault="003658DC" w:rsidP="00EC2F31">
            <w:pPr>
              <w:numPr>
                <w:ilvl w:val="0"/>
                <w:numId w:val="179"/>
              </w:numPr>
              <w:tabs>
                <w:tab w:val="left" w:pos="365"/>
              </w:tabs>
              <w:spacing w:before="60" w:after="60" w:line="259" w:lineRule="auto"/>
              <w:ind w:hanging="497"/>
              <w:contextualSpacing/>
              <w:rPr>
                <w:rFonts w:ascii="Verdana" w:eastAsia="Calibri" w:hAnsi="Verdana"/>
                <w:b/>
                <w:bCs/>
                <w:sz w:val="18"/>
                <w:szCs w:val="18"/>
                <w:lang w:eastAsia="en-US"/>
              </w:rPr>
            </w:pPr>
          </w:p>
        </w:tc>
        <w:tc>
          <w:tcPr>
            <w:tcW w:w="5812" w:type="dxa"/>
            <w:shd w:val="clear" w:color="auto" w:fill="auto"/>
            <w:vAlign w:val="center"/>
          </w:tcPr>
          <w:p w14:paraId="76D1517A" w14:textId="77777777" w:rsidR="003658DC" w:rsidRPr="003658DC" w:rsidRDefault="003658DC" w:rsidP="003658DC">
            <w:pPr>
              <w:spacing w:before="120" w:after="120"/>
              <w:rPr>
                <w:rFonts w:ascii="Verdana" w:eastAsia="Calibri" w:hAnsi="Verdana"/>
                <w:bCs/>
                <w:sz w:val="18"/>
                <w:szCs w:val="18"/>
                <w:lang w:eastAsia="en-US"/>
              </w:rPr>
            </w:pPr>
            <w:r w:rsidRPr="003658DC">
              <w:rPr>
                <w:rFonts w:ascii="Verdana" w:eastAsiaTheme="minorHAnsi" w:hAnsi="Verdana" w:cstheme="minorBidi"/>
                <w:sz w:val="18"/>
                <w:szCs w:val="18"/>
                <w:lang w:eastAsia="en-US"/>
              </w:rPr>
              <w:t>Waga max 60 kg</w:t>
            </w:r>
          </w:p>
        </w:tc>
        <w:tc>
          <w:tcPr>
            <w:tcW w:w="1276" w:type="dxa"/>
            <w:tcBorders>
              <w:bottom w:val="single" w:sz="4" w:space="0" w:color="auto"/>
            </w:tcBorders>
            <w:shd w:val="clear" w:color="auto" w:fill="auto"/>
            <w:vAlign w:val="center"/>
          </w:tcPr>
          <w:p w14:paraId="572FA5C9" w14:textId="77777777" w:rsidR="003658DC" w:rsidRPr="003658DC" w:rsidRDefault="003658DC" w:rsidP="003658DC">
            <w:pPr>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855" w:type="dxa"/>
            <w:tcBorders>
              <w:bottom w:val="single" w:sz="4" w:space="0" w:color="auto"/>
            </w:tcBorders>
            <w:shd w:val="clear" w:color="auto" w:fill="auto"/>
            <w:vAlign w:val="center"/>
          </w:tcPr>
          <w:p w14:paraId="59F80295" w14:textId="77777777" w:rsidR="003658DC" w:rsidRPr="003658DC" w:rsidRDefault="003658DC" w:rsidP="003658DC">
            <w:pPr>
              <w:jc w:val="center"/>
              <w:rPr>
                <w:rFonts w:ascii="Verdana" w:hAnsi="Verdana"/>
                <w:b/>
                <w:sz w:val="18"/>
                <w:szCs w:val="18"/>
              </w:rPr>
            </w:pPr>
          </w:p>
        </w:tc>
      </w:tr>
    </w:tbl>
    <w:p w14:paraId="6F0B1686" w14:textId="77777777" w:rsidR="003658DC" w:rsidRPr="003658DC" w:rsidRDefault="003658DC" w:rsidP="003658DC">
      <w:pPr>
        <w:spacing w:line="240" w:lineRule="exact"/>
        <w:rPr>
          <w:rFonts w:ascii="Verdana" w:hAnsi="Verdana"/>
          <w:b/>
          <w:strike/>
          <w:noProof/>
          <w:lang w:val="cs-CZ"/>
        </w:rPr>
      </w:pPr>
    </w:p>
    <w:p w14:paraId="176C0FD0" w14:textId="77777777" w:rsidR="003658DC" w:rsidRPr="003658DC" w:rsidRDefault="003658DC" w:rsidP="003658DC">
      <w:pPr>
        <w:spacing w:line="240" w:lineRule="exact"/>
        <w:rPr>
          <w:rFonts w:ascii="Verdana" w:hAnsi="Verdana"/>
          <w:b/>
          <w:strike/>
          <w:noProof/>
          <w:lang w:val="cs-CZ"/>
        </w:rPr>
      </w:pPr>
    </w:p>
    <w:p w14:paraId="27A75F3A" w14:textId="77777777" w:rsidR="003658DC" w:rsidRPr="003658DC" w:rsidRDefault="003658DC" w:rsidP="00EC2F31">
      <w:pPr>
        <w:numPr>
          <w:ilvl w:val="0"/>
          <w:numId w:val="180"/>
        </w:numPr>
        <w:tabs>
          <w:tab w:val="left" w:pos="426"/>
        </w:tabs>
        <w:spacing w:after="120" w:line="240" w:lineRule="exact"/>
        <w:ind w:left="426" w:hanging="448"/>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5AFD048B" w14:textId="77777777" w:rsidR="003658DC" w:rsidRPr="003658DC" w:rsidRDefault="003658DC" w:rsidP="00EC2F31">
      <w:pPr>
        <w:numPr>
          <w:ilvl w:val="0"/>
          <w:numId w:val="180"/>
        </w:numPr>
        <w:tabs>
          <w:tab w:val="left" w:pos="426"/>
        </w:tabs>
        <w:spacing w:after="120" w:line="240" w:lineRule="exact"/>
        <w:ind w:left="426" w:hanging="448"/>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7A4257C" w14:textId="77777777" w:rsidR="003658DC" w:rsidRPr="003658DC" w:rsidRDefault="003658DC" w:rsidP="003658DC">
      <w:pPr>
        <w:spacing w:after="120"/>
        <w:ind w:left="709" w:hanging="425"/>
        <w:rPr>
          <w:rFonts w:ascii="Verdana" w:hAnsi="Verdana" w:cs="Calibri"/>
          <w:b/>
          <w:sz w:val="18"/>
          <w:szCs w:val="18"/>
          <w:lang w:eastAsia="en-US"/>
        </w:rPr>
      </w:pPr>
    </w:p>
    <w:p w14:paraId="65A003AD" w14:textId="77777777" w:rsidR="003658DC" w:rsidRPr="0036280D" w:rsidRDefault="003658DC" w:rsidP="003658DC">
      <w:pPr>
        <w:rPr>
          <w:rFonts w:ascii="Verdana" w:hAnsi="Verdana"/>
          <w:bCs/>
          <w:sz w:val="18"/>
          <w:szCs w:val="18"/>
        </w:rPr>
        <w:sectPr w:rsidR="003658DC" w:rsidRPr="0036280D">
          <w:pgSz w:w="11906" w:h="16838"/>
          <w:pgMar w:top="1417" w:right="1417" w:bottom="1417" w:left="1417" w:header="708" w:footer="708" w:gutter="0"/>
          <w:cols w:space="708"/>
          <w:docGrid w:linePitch="360"/>
        </w:sect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F3EC97C" w14:textId="121FB644" w:rsidR="003658DC" w:rsidRPr="003658DC" w:rsidRDefault="003658DC" w:rsidP="003658DC">
      <w:pPr>
        <w:rPr>
          <w:rFonts w:ascii="Verdana" w:hAnsi="Verdana"/>
          <w:b/>
          <w:bCs/>
          <w:sz w:val="18"/>
          <w:szCs w:val="18"/>
        </w:rPr>
      </w:pPr>
    </w:p>
    <w:p w14:paraId="639E217A" w14:textId="77777777" w:rsidR="003658DC" w:rsidRPr="0067347E" w:rsidRDefault="003658DC" w:rsidP="0067347E">
      <w:pPr>
        <w:rPr>
          <w:rFonts w:eastAsiaTheme="majorEastAsia"/>
        </w:rPr>
      </w:pPr>
    </w:p>
    <w:p w14:paraId="7DC5EBE7" w14:textId="54223962" w:rsidR="0013718A" w:rsidRDefault="0013718A" w:rsidP="0013718A">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46B9EDCC" w14:textId="77777777" w:rsidR="003658DC" w:rsidRDefault="003658DC" w:rsidP="003658DC">
      <w:pPr>
        <w:spacing w:line="280" w:lineRule="exact"/>
        <w:jc w:val="center"/>
        <w:rPr>
          <w:rFonts w:ascii="Verdana" w:hAnsi="Verdana"/>
          <w:b/>
          <w:sz w:val="18"/>
          <w:szCs w:val="18"/>
        </w:rPr>
      </w:pPr>
    </w:p>
    <w:p w14:paraId="657770C3"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322DE41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25946535"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48FB58BA" w14:textId="77777777" w:rsidR="003658DC" w:rsidRPr="003658DC" w:rsidRDefault="003658DC" w:rsidP="003658DC">
      <w:pPr>
        <w:tabs>
          <w:tab w:val="left" w:pos="1369"/>
          <w:tab w:val="left" w:pos="2055"/>
        </w:tabs>
        <w:spacing w:after="120" w:line="240" w:lineRule="exact"/>
        <w:ind w:left="1843" w:hanging="1134"/>
        <w:jc w:val="both"/>
        <w:rPr>
          <w:rFonts w:ascii="Verdana" w:hAnsi="Verdana"/>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10</w:t>
      </w:r>
      <w:r w:rsidRPr="003658DC">
        <w:rPr>
          <w:rFonts w:ascii="Verdana" w:hAnsi="Verdana"/>
          <w:b/>
          <w:bCs/>
          <w:color w:val="000000"/>
          <w:sz w:val="20"/>
          <w:szCs w:val="20"/>
        </w:rPr>
        <w:tab/>
      </w:r>
      <w:r w:rsidRPr="003658DC">
        <w:rPr>
          <w:rFonts w:ascii="Verdana" w:hAnsi="Verdana"/>
          <w:color w:val="000000"/>
          <w:sz w:val="18"/>
          <w:szCs w:val="18"/>
        </w:rPr>
        <w:t>Rynometr akustyczny na potrzeby Katedry i Zakładu Immunologii Klinicznej</w:t>
      </w:r>
    </w:p>
    <w:p w14:paraId="6D87B36E"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09FB7754" w14:textId="77777777" w:rsidR="003658DC" w:rsidRPr="003658DC" w:rsidRDefault="003658DC" w:rsidP="003658DC">
      <w:pPr>
        <w:rPr>
          <w:rFonts w:ascii="Verdana" w:hAnsi="Verdana"/>
          <w:sz w:val="18"/>
          <w:szCs w:val="18"/>
        </w:rPr>
      </w:pPr>
    </w:p>
    <w:p w14:paraId="0F1D8871" w14:textId="77777777" w:rsidR="003658DC" w:rsidRPr="003658DC" w:rsidRDefault="003658DC" w:rsidP="003658DC">
      <w:pPr>
        <w:rPr>
          <w:rFonts w:ascii="Verdana" w:hAnsi="Verdana"/>
          <w:sz w:val="18"/>
          <w:szCs w:val="18"/>
        </w:rPr>
      </w:pPr>
    </w:p>
    <w:p w14:paraId="7B080FF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F5A8545" w14:textId="77777777" w:rsidR="003658DC" w:rsidRPr="003658DC" w:rsidRDefault="003658DC" w:rsidP="003658DC">
      <w:pPr>
        <w:rPr>
          <w:rFonts w:ascii="Verdana" w:hAnsi="Verdana"/>
          <w:iCs/>
          <w:sz w:val="18"/>
          <w:szCs w:val="18"/>
        </w:rPr>
      </w:pPr>
    </w:p>
    <w:p w14:paraId="4EB7ADF6"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7799A6FB" w14:textId="77777777" w:rsidR="003658DC" w:rsidRPr="003658DC" w:rsidRDefault="003658DC" w:rsidP="003658DC">
      <w:pPr>
        <w:rPr>
          <w:rFonts w:ascii="Verdana" w:hAnsi="Verdana"/>
          <w:iCs/>
          <w:sz w:val="18"/>
          <w:szCs w:val="18"/>
        </w:rPr>
      </w:pPr>
    </w:p>
    <w:p w14:paraId="5CA7EB9C" w14:textId="77777777" w:rsidR="003658DC" w:rsidRPr="003658DC" w:rsidRDefault="003658DC" w:rsidP="003658DC">
      <w:pPr>
        <w:rPr>
          <w:rFonts w:ascii="Verdana" w:hAnsi="Verdana"/>
          <w:iCs/>
          <w:sz w:val="18"/>
          <w:szCs w:val="18"/>
        </w:rPr>
      </w:pPr>
    </w:p>
    <w:p w14:paraId="3106A66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672A7204" w14:textId="77777777" w:rsidR="003658DC" w:rsidRPr="003658DC" w:rsidRDefault="003658DC" w:rsidP="003658DC">
      <w:pPr>
        <w:jc w:val="both"/>
        <w:rPr>
          <w:rFonts w:ascii="Verdana" w:hAnsi="Verdana"/>
          <w:iCs/>
          <w:sz w:val="18"/>
          <w:szCs w:val="18"/>
        </w:rPr>
      </w:pPr>
    </w:p>
    <w:p w14:paraId="6264F0E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557B7609" w14:textId="77777777" w:rsidR="003658DC" w:rsidRPr="003658DC" w:rsidRDefault="003658DC" w:rsidP="003658DC">
      <w:pPr>
        <w:jc w:val="both"/>
        <w:rPr>
          <w:rFonts w:ascii="Verdana" w:hAnsi="Verdana"/>
          <w:iCs/>
          <w:sz w:val="18"/>
          <w:szCs w:val="18"/>
          <w:lang w:val="de-DE"/>
        </w:rPr>
      </w:pPr>
    </w:p>
    <w:p w14:paraId="7C6C0B1C"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7F33B30" w14:textId="77777777" w:rsidR="003658DC" w:rsidRPr="003658DC" w:rsidRDefault="003658DC" w:rsidP="003658DC">
      <w:pPr>
        <w:jc w:val="both"/>
        <w:rPr>
          <w:rFonts w:ascii="Verdana" w:hAnsi="Verdana"/>
          <w:iCs/>
          <w:sz w:val="18"/>
          <w:szCs w:val="18"/>
          <w:lang w:val="de-DE"/>
        </w:rPr>
      </w:pPr>
    </w:p>
    <w:p w14:paraId="293290C2"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13E820AC" w14:textId="77777777" w:rsidR="003658DC" w:rsidRPr="003658DC" w:rsidRDefault="003658DC" w:rsidP="003658DC">
      <w:pPr>
        <w:contextualSpacing/>
        <w:rPr>
          <w:rFonts w:ascii="Verdana" w:hAnsi="Verdana"/>
          <w:iCs/>
          <w:sz w:val="18"/>
          <w:szCs w:val="18"/>
          <w:lang w:val="de-DE"/>
        </w:rPr>
      </w:pPr>
    </w:p>
    <w:p w14:paraId="4B3A10D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0DA413D2" w14:textId="77777777" w:rsidR="003658DC" w:rsidRPr="003658DC" w:rsidRDefault="003658DC" w:rsidP="003658DC">
      <w:pPr>
        <w:jc w:val="both"/>
        <w:rPr>
          <w:rFonts w:ascii="Verdana" w:hAnsi="Verdana"/>
          <w:b/>
          <w:bCs/>
          <w:sz w:val="18"/>
          <w:szCs w:val="18"/>
        </w:rPr>
      </w:pPr>
    </w:p>
    <w:p w14:paraId="6A99165C" w14:textId="77777777" w:rsidR="003658DC" w:rsidRPr="003658DC" w:rsidRDefault="003658DC" w:rsidP="00EC2F31">
      <w:pPr>
        <w:numPr>
          <w:ilvl w:val="0"/>
          <w:numId w:val="181"/>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0DFBB4AC" w14:textId="77777777" w:rsidR="003658DC" w:rsidRPr="003658DC" w:rsidRDefault="003658DC" w:rsidP="003658DC">
      <w:pPr>
        <w:spacing w:line="280" w:lineRule="exact"/>
        <w:jc w:val="both"/>
        <w:rPr>
          <w:rFonts w:ascii="Verdana" w:hAnsi="Verdana"/>
          <w:sz w:val="18"/>
          <w:szCs w:val="18"/>
        </w:rPr>
      </w:pPr>
    </w:p>
    <w:tbl>
      <w:tblPr>
        <w:tblW w:w="5000" w:type="pct"/>
        <w:tblLayout w:type="fixed"/>
        <w:tblLook w:val="0000" w:firstRow="0" w:lastRow="0" w:firstColumn="0" w:lastColumn="0" w:noHBand="0" w:noVBand="0"/>
      </w:tblPr>
      <w:tblGrid>
        <w:gridCol w:w="794"/>
        <w:gridCol w:w="3503"/>
        <w:gridCol w:w="1752"/>
        <w:gridCol w:w="807"/>
        <w:gridCol w:w="2186"/>
      </w:tblGrid>
      <w:tr w:rsidR="003658DC" w:rsidRPr="003658DC" w14:paraId="002CBB6E" w14:textId="77777777" w:rsidTr="00F9556E">
        <w:trPr>
          <w:cantSplit/>
          <w:trHeight w:hRule="exact" w:val="773"/>
        </w:trPr>
        <w:tc>
          <w:tcPr>
            <w:tcW w:w="439" w:type="pct"/>
            <w:tcBorders>
              <w:top w:val="single" w:sz="12" w:space="0" w:color="000000"/>
              <w:left w:val="single" w:sz="12" w:space="0" w:color="000000"/>
              <w:bottom w:val="single" w:sz="12" w:space="0" w:color="000000"/>
            </w:tcBorders>
          </w:tcPr>
          <w:p w14:paraId="0C4ED785"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937" w:type="pct"/>
            <w:tcBorders>
              <w:top w:val="single" w:sz="12" w:space="0" w:color="000000"/>
              <w:left w:val="single" w:sz="4" w:space="0" w:color="000000"/>
              <w:bottom w:val="single" w:sz="12" w:space="0" w:color="000000"/>
            </w:tcBorders>
          </w:tcPr>
          <w:p w14:paraId="47AEC329"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p w14:paraId="1681DE6E" w14:textId="77777777" w:rsidR="003658DC" w:rsidRPr="003658DC" w:rsidRDefault="003658DC" w:rsidP="003658DC">
            <w:pPr>
              <w:keepNext/>
              <w:tabs>
                <w:tab w:val="left" w:pos="0"/>
                <w:tab w:val="left" w:pos="9072"/>
              </w:tabs>
              <w:snapToGrid w:val="0"/>
              <w:outlineLvl w:val="2"/>
              <w:rPr>
                <w:rFonts w:ascii="Verdana" w:hAnsi="Verdana"/>
                <w:b/>
                <w:bCs/>
                <w:sz w:val="16"/>
                <w:szCs w:val="16"/>
              </w:rPr>
            </w:pPr>
            <w:r w:rsidRPr="003658DC">
              <w:rPr>
                <w:rFonts w:ascii="Verdana" w:hAnsi="Verdana"/>
                <w:b/>
                <w:bCs/>
                <w:sz w:val="16"/>
                <w:szCs w:val="16"/>
              </w:rPr>
              <w:t xml:space="preserve"> </w:t>
            </w:r>
          </w:p>
        </w:tc>
        <w:tc>
          <w:tcPr>
            <w:tcW w:w="969" w:type="pct"/>
            <w:tcBorders>
              <w:top w:val="single" w:sz="12" w:space="0" w:color="000000"/>
              <w:left w:val="single" w:sz="4" w:space="0" w:color="000000"/>
              <w:bottom w:val="single" w:sz="12" w:space="0" w:color="000000"/>
              <w:right w:val="single" w:sz="4" w:space="0" w:color="auto"/>
            </w:tcBorders>
          </w:tcPr>
          <w:p w14:paraId="0F3ECFF8"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77BD24CC" w14:textId="77777777" w:rsidR="003658DC" w:rsidRPr="003658DC" w:rsidRDefault="003658DC" w:rsidP="003658DC">
            <w:pPr>
              <w:snapToGrid w:val="0"/>
              <w:jc w:val="center"/>
              <w:rPr>
                <w:rFonts w:ascii="Verdana" w:hAnsi="Verdana"/>
                <w:sz w:val="16"/>
                <w:szCs w:val="16"/>
              </w:rPr>
            </w:pPr>
          </w:p>
          <w:p w14:paraId="2E399FCB" w14:textId="77777777" w:rsidR="003658DC" w:rsidRPr="003658DC" w:rsidRDefault="003658DC" w:rsidP="003658DC">
            <w:pPr>
              <w:snapToGrid w:val="0"/>
              <w:rPr>
                <w:rFonts w:ascii="Verdana" w:hAnsi="Verdana"/>
                <w:i/>
                <w:sz w:val="16"/>
                <w:szCs w:val="16"/>
              </w:rPr>
            </w:pPr>
          </w:p>
          <w:p w14:paraId="73B407FC" w14:textId="77777777" w:rsidR="003658DC" w:rsidRPr="003658DC" w:rsidRDefault="003658DC" w:rsidP="003658DC">
            <w:pPr>
              <w:snapToGrid w:val="0"/>
              <w:jc w:val="center"/>
              <w:rPr>
                <w:rFonts w:ascii="Verdana" w:hAnsi="Verdana"/>
                <w:sz w:val="16"/>
                <w:szCs w:val="16"/>
              </w:rPr>
            </w:pPr>
          </w:p>
        </w:tc>
        <w:tc>
          <w:tcPr>
            <w:tcW w:w="446" w:type="pct"/>
            <w:tcBorders>
              <w:top w:val="single" w:sz="12" w:space="0" w:color="000000"/>
              <w:left w:val="single" w:sz="4" w:space="0" w:color="auto"/>
              <w:bottom w:val="single" w:sz="12" w:space="0" w:color="000000"/>
            </w:tcBorders>
          </w:tcPr>
          <w:p w14:paraId="5CA33532"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7C3CB9AB"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40ABD4A6"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209" w:type="pct"/>
            <w:tcBorders>
              <w:top w:val="single" w:sz="12" w:space="0" w:color="000000"/>
              <w:left w:val="single" w:sz="4" w:space="0" w:color="000000"/>
              <w:bottom w:val="single" w:sz="12" w:space="0" w:color="000000"/>
              <w:right w:val="single" w:sz="12" w:space="0" w:color="000000"/>
            </w:tcBorders>
          </w:tcPr>
          <w:p w14:paraId="1B09C424"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60B658C4" w14:textId="77777777" w:rsidR="003658DC" w:rsidRPr="003658DC" w:rsidRDefault="003658DC" w:rsidP="003658DC">
            <w:pPr>
              <w:snapToGrid w:val="0"/>
              <w:jc w:val="center"/>
              <w:rPr>
                <w:rFonts w:ascii="Verdana" w:hAnsi="Verdana"/>
                <w:i/>
                <w:sz w:val="16"/>
                <w:szCs w:val="16"/>
              </w:rPr>
            </w:pPr>
          </w:p>
          <w:p w14:paraId="4E78402D" w14:textId="77777777" w:rsidR="003658DC" w:rsidRPr="003658DC" w:rsidRDefault="003658DC" w:rsidP="003658DC">
            <w:pPr>
              <w:snapToGrid w:val="0"/>
              <w:jc w:val="center"/>
              <w:rPr>
                <w:rFonts w:ascii="Verdana" w:hAnsi="Verdana"/>
                <w:i/>
                <w:sz w:val="16"/>
                <w:szCs w:val="16"/>
              </w:rPr>
            </w:pPr>
          </w:p>
          <w:p w14:paraId="7642EA8B" w14:textId="77777777" w:rsidR="003658DC" w:rsidRPr="003658DC" w:rsidRDefault="003658DC" w:rsidP="003658DC">
            <w:pPr>
              <w:snapToGrid w:val="0"/>
              <w:jc w:val="center"/>
              <w:rPr>
                <w:rFonts w:ascii="Verdana" w:hAnsi="Verdana"/>
                <w:sz w:val="16"/>
                <w:szCs w:val="16"/>
              </w:rPr>
            </w:pPr>
          </w:p>
        </w:tc>
      </w:tr>
      <w:tr w:rsidR="003658DC" w:rsidRPr="003658DC" w14:paraId="7C0EEB19" w14:textId="77777777" w:rsidTr="00F9556E">
        <w:trPr>
          <w:cantSplit/>
          <w:trHeight w:hRule="exact" w:val="285"/>
        </w:trPr>
        <w:tc>
          <w:tcPr>
            <w:tcW w:w="439" w:type="pct"/>
            <w:tcBorders>
              <w:top w:val="single" w:sz="12" w:space="0" w:color="000000"/>
              <w:left w:val="single" w:sz="12" w:space="0" w:color="000000"/>
              <w:bottom w:val="single" w:sz="12" w:space="0" w:color="000000"/>
            </w:tcBorders>
          </w:tcPr>
          <w:p w14:paraId="4F1F11D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1</w:t>
            </w:r>
          </w:p>
        </w:tc>
        <w:tc>
          <w:tcPr>
            <w:tcW w:w="1937" w:type="pct"/>
            <w:tcBorders>
              <w:top w:val="single" w:sz="12" w:space="0" w:color="000000"/>
              <w:left w:val="single" w:sz="4" w:space="0" w:color="000000"/>
              <w:bottom w:val="single" w:sz="12" w:space="0" w:color="000000"/>
            </w:tcBorders>
          </w:tcPr>
          <w:p w14:paraId="75FC9616" w14:textId="77777777" w:rsidR="003658DC" w:rsidRPr="003658DC" w:rsidRDefault="003658DC" w:rsidP="003658DC">
            <w:pPr>
              <w:keepNext/>
              <w:tabs>
                <w:tab w:val="left" w:pos="72"/>
                <w:tab w:val="left" w:pos="9072"/>
              </w:tabs>
              <w:snapToGrid w:val="0"/>
              <w:jc w:val="center"/>
              <w:outlineLvl w:val="2"/>
              <w:rPr>
                <w:rFonts w:ascii="Verdana" w:hAnsi="Verdana"/>
                <w:i/>
                <w:sz w:val="16"/>
                <w:szCs w:val="16"/>
              </w:rPr>
            </w:pPr>
            <w:r w:rsidRPr="003658DC">
              <w:rPr>
                <w:rFonts w:ascii="Verdana" w:hAnsi="Verdana"/>
                <w:i/>
                <w:sz w:val="16"/>
                <w:szCs w:val="16"/>
              </w:rPr>
              <w:t>2</w:t>
            </w:r>
          </w:p>
        </w:tc>
        <w:tc>
          <w:tcPr>
            <w:tcW w:w="969" w:type="pct"/>
            <w:tcBorders>
              <w:top w:val="single" w:sz="12" w:space="0" w:color="000000"/>
              <w:left w:val="single" w:sz="4" w:space="0" w:color="000000"/>
              <w:bottom w:val="single" w:sz="12" w:space="0" w:color="000000"/>
              <w:right w:val="single" w:sz="4" w:space="0" w:color="auto"/>
            </w:tcBorders>
          </w:tcPr>
          <w:p w14:paraId="7616B390" w14:textId="77777777" w:rsidR="003658DC" w:rsidRPr="003658DC" w:rsidRDefault="003658DC" w:rsidP="003658DC">
            <w:pPr>
              <w:jc w:val="center"/>
              <w:rPr>
                <w:rFonts w:ascii="Verdana" w:hAnsi="Verdana"/>
                <w:i/>
                <w:sz w:val="16"/>
                <w:szCs w:val="16"/>
              </w:rPr>
            </w:pPr>
            <w:r w:rsidRPr="003658DC">
              <w:rPr>
                <w:rFonts w:ascii="Verdana" w:hAnsi="Verdana"/>
                <w:i/>
                <w:sz w:val="16"/>
                <w:szCs w:val="16"/>
              </w:rPr>
              <w:t>3</w:t>
            </w:r>
          </w:p>
        </w:tc>
        <w:tc>
          <w:tcPr>
            <w:tcW w:w="446" w:type="pct"/>
            <w:tcBorders>
              <w:top w:val="single" w:sz="12" w:space="0" w:color="000000"/>
              <w:left w:val="single" w:sz="4" w:space="0" w:color="auto"/>
              <w:bottom w:val="single" w:sz="12" w:space="0" w:color="000000"/>
            </w:tcBorders>
          </w:tcPr>
          <w:p w14:paraId="5FF398F7" w14:textId="77777777" w:rsidR="003658DC" w:rsidRPr="003658DC" w:rsidRDefault="003658DC" w:rsidP="003658DC">
            <w:pPr>
              <w:jc w:val="center"/>
              <w:rPr>
                <w:rFonts w:ascii="Verdana" w:hAnsi="Verdana" w:cs="Arial"/>
                <w:i/>
                <w:sz w:val="16"/>
                <w:szCs w:val="16"/>
              </w:rPr>
            </w:pPr>
            <w:r w:rsidRPr="003658DC">
              <w:rPr>
                <w:rFonts w:ascii="Verdana" w:hAnsi="Verdana" w:cs="Arial"/>
                <w:i/>
                <w:sz w:val="16"/>
                <w:szCs w:val="16"/>
              </w:rPr>
              <w:t>4</w:t>
            </w:r>
          </w:p>
        </w:tc>
        <w:tc>
          <w:tcPr>
            <w:tcW w:w="1209" w:type="pct"/>
            <w:tcBorders>
              <w:top w:val="single" w:sz="12" w:space="0" w:color="000000"/>
              <w:left w:val="single" w:sz="4" w:space="0" w:color="000000"/>
              <w:bottom w:val="single" w:sz="12" w:space="0" w:color="000000"/>
              <w:right w:val="single" w:sz="12" w:space="0" w:color="000000"/>
            </w:tcBorders>
          </w:tcPr>
          <w:p w14:paraId="1F402D19" w14:textId="77777777" w:rsidR="003658DC" w:rsidRPr="003658DC" w:rsidRDefault="003658DC" w:rsidP="003658DC">
            <w:pPr>
              <w:snapToGrid w:val="0"/>
              <w:jc w:val="center"/>
              <w:rPr>
                <w:rFonts w:ascii="Verdana" w:hAnsi="Verdana"/>
                <w:i/>
                <w:sz w:val="16"/>
                <w:szCs w:val="16"/>
              </w:rPr>
            </w:pPr>
            <w:r w:rsidRPr="003658DC">
              <w:rPr>
                <w:rFonts w:ascii="Verdana" w:hAnsi="Verdana"/>
                <w:i/>
                <w:sz w:val="16"/>
                <w:szCs w:val="16"/>
              </w:rPr>
              <w:t>5</w:t>
            </w:r>
          </w:p>
        </w:tc>
      </w:tr>
      <w:tr w:rsidR="003658DC" w:rsidRPr="003658DC" w14:paraId="10AB1A8D" w14:textId="77777777" w:rsidTr="00F9556E">
        <w:trPr>
          <w:cantSplit/>
          <w:trHeight w:hRule="exact" w:val="1694"/>
        </w:trPr>
        <w:tc>
          <w:tcPr>
            <w:tcW w:w="439" w:type="pct"/>
            <w:tcBorders>
              <w:top w:val="single" w:sz="12" w:space="0" w:color="000000"/>
              <w:left w:val="single" w:sz="12" w:space="0" w:color="000000"/>
              <w:bottom w:val="single" w:sz="4" w:space="0" w:color="auto"/>
            </w:tcBorders>
          </w:tcPr>
          <w:p w14:paraId="635E282C" w14:textId="77777777" w:rsidR="003658DC" w:rsidRPr="003658DC" w:rsidRDefault="003658DC" w:rsidP="00EC2F31">
            <w:pPr>
              <w:numPr>
                <w:ilvl w:val="0"/>
                <w:numId w:val="182"/>
              </w:numPr>
              <w:tabs>
                <w:tab w:val="left" w:pos="313"/>
              </w:tabs>
              <w:snapToGrid w:val="0"/>
              <w:spacing w:after="160" w:line="259" w:lineRule="auto"/>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E381732" w14:textId="77777777" w:rsidR="003658DC" w:rsidRPr="003658DC" w:rsidRDefault="003658DC" w:rsidP="003658DC">
            <w:pPr>
              <w:ind w:right="44"/>
              <w:rPr>
                <w:rFonts w:ascii="Century Gothic" w:hAnsi="Century Gothic" w:cs="Arial"/>
                <w:iCs/>
                <w:sz w:val="18"/>
                <w:szCs w:val="18"/>
              </w:rPr>
            </w:pPr>
            <w:r w:rsidRPr="003658DC">
              <w:rPr>
                <w:rFonts w:ascii="Century Gothic" w:hAnsi="Century Gothic" w:cs="Arial"/>
                <w:iCs/>
                <w:sz w:val="18"/>
                <w:szCs w:val="18"/>
              </w:rPr>
              <w:t xml:space="preserve">Rynometr akustyczny na potrzeby Katedry i Zakładu Immunologii Klinicznej </w:t>
            </w:r>
          </w:p>
          <w:p w14:paraId="38DEB2A1" w14:textId="4191255C" w:rsidR="003658DC" w:rsidRPr="003658DC" w:rsidRDefault="003658DC" w:rsidP="003658DC">
            <w:pPr>
              <w:ind w:right="44"/>
              <w:rPr>
                <w:rFonts w:ascii="Verdana" w:hAnsi="Verdana" w:cs="Arial"/>
                <w:b/>
                <w:bCs/>
                <w:i/>
                <w:iCs/>
                <w:sz w:val="16"/>
                <w:szCs w:val="16"/>
              </w:rPr>
            </w:pPr>
            <w:r w:rsidRPr="003658DC">
              <w:rPr>
                <w:rFonts w:ascii="Verdana" w:hAnsi="Verdana" w:cs="Arial"/>
                <w:bCs/>
                <w:i/>
                <w:iCs/>
                <w:sz w:val="16"/>
                <w:szCs w:val="16"/>
              </w:rPr>
              <w:t>(zgodnie z opisem podanym w Arkuszu informacji technicznej, stanowiącym załącznik nr 10 do Siwz)</w:t>
            </w:r>
          </w:p>
          <w:p w14:paraId="52779FAE" w14:textId="77777777" w:rsidR="003658DC" w:rsidRPr="003658DC" w:rsidRDefault="003658DC" w:rsidP="003658DC">
            <w:pPr>
              <w:ind w:right="44"/>
              <w:rPr>
                <w:rFonts w:ascii="Verdana" w:hAnsi="Verdana" w:cs="Arial"/>
                <w:b/>
                <w:i/>
                <w:iCs/>
                <w:spacing w:val="20"/>
                <w:sz w:val="16"/>
                <w:szCs w:val="16"/>
              </w:rPr>
            </w:pPr>
          </w:p>
        </w:tc>
        <w:tc>
          <w:tcPr>
            <w:tcW w:w="969" w:type="pct"/>
            <w:tcBorders>
              <w:top w:val="single" w:sz="12" w:space="0" w:color="000000"/>
              <w:left w:val="single" w:sz="4" w:space="0" w:color="000000"/>
              <w:bottom w:val="single" w:sz="4" w:space="0" w:color="000000"/>
              <w:right w:val="single" w:sz="4" w:space="0" w:color="auto"/>
            </w:tcBorders>
            <w:vAlign w:val="center"/>
          </w:tcPr>
          <w:p w14:paraId="5235C434" w14:textId="77777777" w:rsidR="003658DC" w:rsidRPr="003658DC" w:rsidRDefault="003658DC" w:rsidP="003658DC">
            <w:pPr>
              <w:jc w:val="center"/>
              <w:rPr>
                <w:rFonts w:ascii="Verdana" w:hAnsi="Verdana"/>
                <w:sz w:val="16"/>
                <w:szCs w:val="16"/>
              </w:rPr>
            </w:pPr>
            <w:r w:rsidRPr="003658DC">
              <w:rPr>
                <w:rFonts w:ascii="Verdana" w:hAnsi="Verdana"/>
                <w:sz w:val="16"/>
                <w:szCs w:val="16"/>
              </w:rPr>
              <w:t>………….</w:t>
            </w:r>
          </w:p>
        </w:tc>
        <w:tc>
          <w:tcPr>
            <w:tcW w:w="446" w:type="pct"/>
            <w:tcBorders>
              <w:top w:val="single" w:sz="12" w:space="0" w:color="000000"/>
              <w:left w:val="single" w:sz="4" w:space="0" w:color="auto"/>
              <w:bottom w:val="single" w:sz="4" w:space="0" w:color="000000"/>
            </w:tcBorders>
            <w:vAlign w:val="center"/>
          </w:tcPr>
          <w:p w14:paraId="73B4F19A" w14:textId="77777777" w:rsidR="003658DC" w:rsidRPr="003658DC" w:rsidRDefault="003658DC" w:rsidP="003658DC">
            <w:pPr>
              <w:rPr>
                <w:rFonts w:ascii="Verdana" w:hAnsi="Verdana" w:cs="Arial"/>
                <w:sz w:val="16"/>
                <w:szCs w:val="16"/>
              </w:rPr>
            </w:pPr>
            <w:r w:rsidRPr="003658DC">
              <w:rPr>
                <w:rFonts w:ascii="Verdana" w:hAnsi="Verdana"/>
                <w:sz w:val="16"/>
                <w:szCs w:val="16"/>
              </w:rPr>
              <w:t>………….</w:t>
            </w:r>
          </w:p>
        </w:tc>
        <w:tc>
          <w:tcPr>
            <w:tcW w:w="1209" w:type="pct"/>
            <w:tcBorders>
              <w:top w:val="single" w:sz="12" w:space="0" w:color="000000"/>
              <w:left w:val="single" w:sz="4" w:space="0" w:color="000000"/>
              <w:bottom w:val="single" w:sz="4" w:space="0" w:color="000000"/>
              <w:right w:val="single" w:sz="12" w:space="0" w:color="000000"/>
            </w:tcBorders>
            <w:vAlign w:val="center"/>
          </w:tcPr>
          <w:p w14:paraId="7FA5A4AA"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1EB1A220" w14:textId="77777777" w:rsidTr="00F9556E">
        <w:trPr>
          <w:cantSplit/>
          <w:trHeight w:hRule="exact" w:val="833"/>
        </w:trPr>
        <w:tc>
          <w:tcPr>
            <w:tcW w:w="439" w:type="pct"/>
            <w:tcBorders>
              <w:top w:val="single" w:sz="12" w:space="0" w:color="000000"/>
              <w:left w:val="single" w:sz="12" w:space="0" w:color="000000"/>
              <w:bottom w:val="single" w:sz="4" w:space="0" w:color="auto"/>
            </w:tcBorders>
          </w:tcPr>
          <w:p w14:paraId="0F265264" w14:textId="77777777" w:rsidR="003658DC" w:rsidRPr="003658DC" w:rsidRDefault="003658DC" w:rsidP="00EC2F31">
            <w:pPr>
              <w:numPr>
                <w:ilvl w:val="0"/>
                <w:numId w:val="182"/>
              </w:numPr>
              <w:tabs>
                <w:tab w:val="left" w:pos="313"/>
              </w:tabs>
              <w:snapToGrid w:val="0"/>
              <w:spacing w:after="160" w:line="259" w:lineRule="auto"/>
              <w:ind w:left="527" w:hanging="357"/>
              <w:contextualSpacing/>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4C337E86" w14:textId="77777777" w:rsidR="003658DC" w:rsidRPr="003658DC" w:rsidRDefault="003658DC" w:rsidP="003658DC">
            <w:pPr>
              <w:spacing w:after="60" w:line="240" w:lineRule="exact"/>
              <w:ind w:right="-238"/>
              <w:jc w:val="both"/>
              <w:rPr>
                <w:rFonts w:ascii="Century Gothic" w:hAnsi="Century Gothic"/>
                <w:bCs/>
                <w:sz w:val="20"/>
                <w:szCs w:val="20"/>
              </w:rPr>
            </w:pPr>
            <w:r w:rsidRPr="003658DC">
              <w:rPr>
                <w:rFonts w:ascii="Verdana" w:hAnsi="Verdana"/>
                <w:sz w:val="16"/>
                <w:szCs w:val="16"/>
              </w:rPr>
              <w:t>Słownie brutto PLN</w:t>
            </w:r>
          </w:p>
        </w:tc>
        <w:tc>
          <w:tcPr>
            <w:tcW w:w="2624" w:type="pct"/>
            <w:gridSpan w:val="3"/>
            <w:tcBorders>
              <w:top w:val="single" w:sz="12" w:space="0" w:color="000000"/>
              <w:left w:val="single" w:sz="4" w:space="0" w:color="000000"/>
              <w:bottom w:val="single" w:sz="4" w:space="0" w:color="000000"/>
              <w:right w:val="single" w:sz="12" w:space="0" w:color="000000"/>
            </w:tcBorders>
          </w:tcPr>
          <w:p w14:paraId="6E89BD5C" w14:textId="77777777" w:rsidR="003658DC" w:rsidRPr="003658DC" w:rsidRDefault="003658DC" w:rsidP="003658DC">
            <w:pPr>
              <w:snapToGrid w:val="0"/>
              <w:jc w:val="right"/>
              <w:rPr>
                <w:rFonts w:ascii="Verdana" w:hAnsi="Verdana"/>
                <w:sz w:val="16"/>
                <w:szCs w:val="16"/>
              </w:rPr>
            </w:pPr>
          </w:p>
          <w:p w14:paraId="353254BB" w14:textId="77777777" w:rsidR="003658DC" w:rsidRPr="003658DC" w:rsidRDefault="003658DC" w:rsidP="003658DC">
            <w:pPr>
              <w:snapToGrid w:val="0"/>
              <w:rPr>
                <w:rFonts w:ascii="Verdana" w:hAnsi="Verdana"/>
                <w:sz w:val="16"/>
                <w:szCs w:val="16"/>
              </w:rPr>
            </w:pPr>
          </w:p>
          <w:p w14:paraId="66E94965"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t>
            </w:r>
          </w:p>
        </w:tc>
      </w:tr>
      <w:tr w:rsidR="003658DC" w:rsidRPr="003658DC" w14:paraId="7D07C6E2" w14:textId="77777777" w:rsidTr="00F9556E">
        <w:trPr>
          <w:cantSplit/>
          <w:trHeight w:hRule="exact" w:val="1474"/>
        </w:trPr>
        <w:tc>
          <w:tcPr>
            <w:tcW w:w="439" w:type="pct"/>
            <w:tcBorders>
              <w:top w:val="single" w:sz="12" w:space="0" w:color="000000"/>
              <w:left w:val="single" w:sz="12" w:space="0" w:color="000000"/>
              <w:bottom w:val="single" w:sz="4" w:space="0" w:color="auto"/>
            </w:tcBorders>
          </w:tcPr>
          <w:p w14:paraId="1FA577D3" w14:textId="77777777" w:rsidR="003658DC" w:rsidRPr="003658DC" w:rsidRDefault="003658DC" w:rsidP="00EC2F31">
            <w:pPr>
              <w:numPr>
                <w:ilvl w:val="0"/>
                <w:numId w:val="182"/>
              </w:numPr>
              <w:tabs>
                <w:tab w:val="left" w:pos="313"/>
              </w:tabs>
              <w:snapToGrid w:val="0"/>
              <w:spacing w:before="120" w:after="120" w:line="259" w:lineRule="auto"/>
              <w:ind w:left="527" w:hanging="357"/>
              <w:rPr>
                <w:rFonts w:ascii="Verdana" w:hAnsi="Verdana"/>
                <w:sz w:val="16"/>
                <w:szCs w:val="16"/>
              </w:rPr>
            </w:pPr>
          </w:p>
        </w:tc>
        <w:tc>
          <w:tcPr>
            <w:tcW w:w="1937" w:type="pct"/>
            <w:tcBorders>
              <w:top w:val="single" w:sz="12" w:space="0" w:color="000000"/>
              <w:left w:val="single" w:sz="4" w:space="0" w:color="000000"/>
              <w:bottom w:val="single" w:sz="4" w:space="0" w:color="000000"/>
            </w:tcBorders>
          </w:tcPr>
          <w:p w14:paraId="29F29718" w14:textId="77777777" w:rsidR="003658DC" w:rsidRPr="003658DC" w:rsidRDefault="003658DC" w:rsidP="003658DC">
            <w:pPr>
              <w:spacing w:before="120" w:after="120" w:line="240" w:lineRule="exact"/>
              <w:ind w:right="44"/>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(maksymalnie do 21 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tc>
        <w:tc>
          <w:tcPr>
            <w:tcW w:w="2624" w:type="pct"/>
            <w:gridSpan w:val="3"/>
            <w:tcBorders>
              <w:top w:val="single" w:sz="12" w:space="0" w:color="000000"/>
              <w:left w:val="single" w:sz="4" w:space="0" w:color="000000"/>
              <w:bottom w:val="single" w:sz="4" w:space="0" w:color="000000"/>
              <w:right w:val="single" w:sz="12" w:space="0" w:color="000000"/>
            </w:tcBorders>
          </w:tcPr>
          <w:p w14:paraId="5A9B4B75" w14:textId="77777777" w:rsidR="003658DC" w:rsidRPr="003658DC" w:rsidRDefault="003658DC" w:rsidP="003658DC">
            <w:pPr>
              <w:snapToGrid w:val="0"/>
              <w:spacing w:before="120" w:after="120"/>
              <w:rPr>
                <w:rFonts w:ascii="Verdana" w:hAnsi="Verdana"/>
                <w:sz w:val="16"/>
                <w:szCs w:val="16"/>
              </w:rPr>
            </w:pPr>
          </w:p>
          <w:p w14:paraId="12AABC3F" w14:textId="77777777" w:rsidR="003658DC" w:rsidRPr="003658DC" w:rsidRDefault="003658DC" w:rsidP="003658DC">
            <w:pPr>
              <w:snapToGrid w:val="0"/>
              <w:spacing w:before="120" w:after="120"/>
              <w:jc w:val="center"/>
              <w:rPr>
                <w:rFonts w:ascii="Verdana" w:hAnsi="Verdana"/>
                <w:sz w:val="16"/>
                <w:szCs w:val="16"/>
              </w:rPr>
            </w:pPr>
          </w:p>
          <w:p w14:paraId="3B047037"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dzień/dni</w:t>
            </w:r>
          </w:p>
          <w:p w14:paraId="3451B1B7" w14:textId="77777777" w:rsidR="003658DC" w:rsidRPr="003658DC" w:rsidRDefault="003658DC" w:rsidP="003658DC">
            <w:pPr>
              <w:snapToGrid w:val="0"/>
              <w:spacing w:before="120" w:after="120"/>
              <w:jc w:val="right"/>
              <w:rPr>
                <w:rFonts w:ascii="Verdana" w:hAnsi="Verdana"/>
                <w:sz w:val="16"/>
                <w:szCs w:val="16"/>
              </w:rPr>
            </w:pPr>
          </w:p>
          <w:p w14:paraId="3D1B9B1D" w14:textId="77777777" w:rsidR="003658DC" w:rsidRPr="003658DC" w:rsidRDefault="003658DC" w:rsidP="003658DC">
            <w:pPr>
              <w:snapToGrid w:val="0"/>
              <w:spacing w:before="120" w:after="120"/>
              <w:jc w:val="center"/>
              <w:rPr>
                <w:rFonts w:ascii="Verdana" w:hAnsi="Verdana"/>
                <w:sz w:val="16"/>
                <w:szCs w:val="16"/>
              </w:rPr>
            </w:pPr>
          </w:p>
          <w:p w14:paraId="671A7502" w14:textId="77777777" w:rsidR="003658DC" w:rsidRPr="003658DC" w:rsidRDefault="003658DC" w:rsidP="003658DC">
            <w:pPr>
              <w:snapToGrid w:val="0"/>
              <w:spacing w:before="120" w:after="120"/>
              <w:rPr>
                <w:rFonts w:ascii="Verdana" w:hAnsi="Verdana"/>
                <w:sz w:val="16"/>
                <w:szCs w:val="16"/>
              </w:rPr>
            </w:pPr>
          </w:p>
        </w:tc>
      </w:tr>
      <w:tr w:rsidR="003658DC" w:rsidRPr="003658DC" w14:paraId="1D55B61C" w14:textId="77777777" w:rsidTr="00F9556E">
        <w:trPr>
          <w:cantSplit/>
          <w:trHeight w:hRule="exact" w:val="1420"/>
        </w:trPr>
        <w:tc>
          <w:tcPr>
            <w:tcW w:w="439" w:type="pct"/>
            <w:tcBorders>
              <w:top w:val="single" w:sz="12" w:space="0" w:color="000000"/>
              <w:left w:val="single" w:sz="12" w:space="0" w:color="000000"/>
              <w:bottom w:val="single" w:sz="12" w:space="0" w:color="000000"/>
            </w:tcBorders>
          </w:tcPr>
          <w:p w14:paraId="2E65C14A" w14:textId="77777777" w:rsidR="003658DC" w:rsidRPr="003658DC" w:rsidRDefault="003658DC" w:rsidP="00EC2F31">
            <w:pPr>
              <w:numPr>
                <w:ilvl w:val="0"/>
                <w:numId w:val="182"/>
              </w:numPr>
              <w:tabs>
                <w:tab w:val="left" w:pos="313"/>
              </w:tabs>
              <w:snapToGrid w:val="0"/>
              <w:spacing w:before="120" w:after="120" w:line="259" w:lineRule="auto"/>
              <w:ind w:left="470" w:hanging="357"/>
              <w:rPr>
                <w:rFonts w:ascii="Verdana" w:hAnsi="Verdana"/>
                <w:sz w:val="16"/>
                <w:szCs w:val="16"/>
              </w:rPr>
            </w:pPr>
          </w:p>
        </w:tc>
        <w:tc>
          <w:tcPr>
            <w:tcW w:w="1937" w:type="pct"/>
            <w:tcBorders>
              <w:top w:val="single" w:sz="12" w:space="0" w:color="000000"/>
              <w:left w:val="single" w:sz="4" w:space="0" w:color="000000"/>
              <w:bottom w:val="single" w:sz="12" w:space="0" w:color="000000"/>
            </w:tcBorders>
          </w:tcPr>
          <w:p w14:paraId="10B51106" w14:textId="46C7431C" w:rsidR="003658DC" w:rsidRPr="003658DC" w:rsidRDefault="001A0968" w:rsidP="003658D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003658DC" w:rsidRPr="003658DC">
              <w:rPr>
                <w:rFonts w:ascii="Verdana" w:hAnsi="Verdana"/>
                <w:color w:val="000000" w:themeColor="text1"/>
                <w:sz w:val="18"/>
              </w:rPr>
              <w:t xml:space="preserve"> gwarancji przedmiotu zamówienia </w:t>
            </w:r>
            <w:r w:rsidR="003658DC" w:rsidRPr="003658DC">
              <w:rPr>
                <w:rFonts w:ascii="Verdana" w:eastAsiaTheme="minorHAnsi" w:hAnsi="Verdana" w:cstheme="minorBidi"/>
                <w:color w:val="000000" w:themeColor="text1"/>
                <w:sz w:val="18"/>
                <w:lang w:eastAsia="en-US"/>
              </w:rPr>
              <w:br/>
            </w:r>
            <w:r w:rsidR="003658DC" w:rsidRPr="003658DC">
              <w:rPr>
                <w:rFonts w:ascii="Verdana" w:hAnsi="Verdana"/>
                <w:sz w:val="18"/>
              </w:rPr>
              <w:t>(minimum 12 miesięcy, maksimum 24 miesięcy od dnia podpisania protokołu odbioru)</w:t>
            </w:r>
          </w:p>
        </w:tc>
        <w:tc>
          <w:tcPr>
            <w:tcW w:w="2624" w:type="pct"/>
            <w:gridSpan w:val="3"/>
            <w:tcBorders>
              <w:top w:val="single" w:sz="12" w:space="0" w:color="000000"/>
              <w:left w:val="single" w:sz="4" w:space="0" w:color="000000"/>
              <w:bottom w:val="single" w:sz="12" w:space="0" w:color="000000"/>
              <w:right w:val="single" w:sz="12" w:space="0" w:color="000000"/>
            </w:tcBorders>
          </w:tcPr>
          <w:p w14:paraId="0D5ABE31" w14:textId="77777777" w:rsidR="003658DC" w:rsidRPr="003658DC" w:rsidRDefault="003658DC" w:rsidP="003658DC">
            <w:pPr>
              <w:snapToGrid w:val="0"/>
              <w:spacing w:before="120" w:after="120"/>
              <w:rPr>
                <w:rFonts w:ascii="Verdana" w:hAnsi="Verdana"/>
                <w:sz w:val="16"/>
                <w:szCs w:val="16"/>
              </w:rPr>
            </w:pPr>
          </w:p>
          <w:p w14:paraId="6D3F1B51" w14:textId="77777777" w:rsidR="003658DC" w:rsidRPr="003658DC" w:rsidRDefault="003658DC" w:rsidP="003658DC">
            <w:pPr>
              <w:snapToGrid w:val="0"/>
              <w:spacing w:before="120" w:after="120"/>
              <w:rPr>
                <w:rFonts w:ascii="Verdana" w:hAnsi="Verdana"/>
                <w:sz w:val="16"/>
                <w:szCs w:val="16"/>
              </w:rPr>
            </w:pPr>
          </w:p>
          <w:p w14:paraId="2907D123" w14:textId="77777777" w:rsidR="003658DC" w:rsidRPr="003658DC" w:rsidRDefault="003658DC" w:rsidP="003658DC">
            <w:pPr>
              <w:snapToGrid w:val="0"/>
              <w:spacing w:before="120" w:after="120"/>
              <w:rPr>
                <w:rFonts w:ascii="Verdana" w:hAnsi="Verdana"/>
                <w:sz w:val="16"/>
                <w:szCs w:val="16"/>
              </w:rPr>
            </w:pPr>
            <w:r w:rsidRPr="003658DC">
              <w:rPr>
                <w:rFonts w:ascii="Verdana" w:hAnsi="Verdana"/>
                <w:sz w:val="16"/>
                <w:szCs w:val="16"/>
              </w:rPr>
              <w:t>zadeklarowany przez Wykonawcę ……….. m-ce / m-cy</w:t>
            </w:r>
          </w:p>
          <w:p w14:paraId="2BEEF5F8" w14:textId="77777777" w:rsidR="003658DC" w:rsidRPr="003658DC" w:rsidRDefault="003658DC" w:rsidP="003658DC">
            <w:pPr>
              <w:snapToGrid w:val="0"/>
              <w:spacing w:before="120" w:after="120"/>
              <w:jc w:val="right"/>
              <w:rPr>
                <w:rFonts w:ascii="Verdana" w:hAnsi="Verdana"/>
                <w:sz w:val="16"/>
                <w:szCs w:val="16"/>
              </w:rPr>
            </w:pPr>
          </w:p>
          <w:p w14:paraId="095F0529" w14:textId="77777777" w:rsidR="003658DC" w:rsidRPr="003658DC" w:rsidRDefault="003658DC" w:rsidP="003658DC">
            <w:pPr>
              <w:snapToGrid w:val="0"/>
              <w:spacing w:before="120" w:after="120"/>
              <w:jc w:val="center"/>
              <w:rPr>
                <w:rFonts w:ascii="Verdana" w:hAnsi="Verdana"/>
                <w:sz w:val="16"/>
                <w:szCs w:val="16"/>
              </w:rPr>
            </w:pPr>
          </w:p>
        </w:tc>
      </w:tr>
    </w:tbl>
    <w:p w14:paraId="7C381D32" w14:textId="77777777" w:rsidR="003658DC" w:rsidRPr="003658DC" w:rsidRDefault="003658DC" w:rsidP="003658DC">
      <w:pPr>
        <w:spacing w:line="280" w:lineRule="exact"/>
        <w:jc w:val="both"/>
        <w:rPr>
          <w:rFonts w:ascii="Century Gothic" w:hAnsi="Century Gothic"/>
          <w:bCs/>
          <w:sz w:val="20"/>
          <w:szCs w:val="20"/>
        </w:rPr>
      </w:pPr>
    </w:p>
    <w:p w14:paraId="0FC4FCE1" w14:textId="77777777" w:rsidR="003658DC" w:rsidRPr="003658DC" w:rsidRDefault="003658DC" w:rsidP="003658DC">
      <w:pPr>
        <w:spacing w:line="280" w:lineRule="exact"/>
        <w:ind w:left="-76"/>
        <w:jc w:val="both"/>
        <w:rPr>
          <w:rFonts w:ascii="Century Gothic" w:hAnsi="Century Gothic"/>
          <w:bCs/>
          <w:sz w:val="20"/>
          <w:szCs w:val="20"/>
        </w:rPr>
      </w:pPr>
    </w:p>
    <w:p w14:paraId="13260501" w14:textId="77777777" w:rsidR="003658DC" w:rsidRPr="003658DC" w:rsidRDefault="003658DC" w:rsidP="00EC2F31">
      <w:pPr>
        <w:numPr>
          <w:ilvl w:val="0"/>
          <w:numId w:val="183"/>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349AB2DB"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2DCC5DF1" w14:textId="77777777" w:rsidR="003658DC" w:rsidRPr="003658DC" w:rsidRDefault="003658DC" w:rsidP="00EC2F31">
      <w:pPr>
        <w:numPr>
          <w:ilvl w:val="0"/>
          <w:numId w:val="1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43CACFD" w14:textId="6F96752A" w:rsidR="003658DC" w:rsidRPr="003658DC" w:rsidRDefault="003658DC" w:rsidP="00EC2F31">
      <w:pPr>
        <w:numPr>
          <w:ilvl w:val="0"/>
          <w:numId w:val="18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76C50F7E"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00F04DB6"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DE1F930"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1217784"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BF2B018"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285A8690" w14:textId="77777777" w:rsidR="003658DC" w:rsidRPr="003658DC" w:rsidRDefault="003658DC" w:rsidP="00EC2F31">
      <w:pPr>
        <w:numPr>
          <w:ilvl w:val="0"/>
          <w:numId w:val="183"/>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33E9170F"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10265EA3"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B0951EE" w14:textId="77777777" w:rsidR="003658DC" w:rsidRPr="003658DC" w:rsidRDefault="003658DC" w:rsidP="00EC2F31">
      <w:pPr>
        <w:numPr>
          <w:ilvl w:val="0"/>
          <w:numId w:val="18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F98F293" w14:textId="77777777" w:rsidR="003658DC" w:rsidRPr="003658DC" w:rsidRDefault="003658DC" w:rsidP="00EC2F31">
      <w:pPr>
        <w:numPr>
          <w:ilvl w:val="0"/>
          <w:numId w:val="18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99EC672"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B2FE378" w14:textId="77777777" w:rsidR="003658DC" w:rsidRPr="003658DC" w:rsidRDefault="003658DC" w:rsidP="00EC2F31">
      <w:pPr>
        <w:numPr>
          <w:ilvl w:val="0"/>
          <w:numId w:val="183"/>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366D8E" w14:textId="77777777" w:rsidR="003658DC" w:rsidRPr="003658DC" w:rsidRDefault="003658DC" w:rsidP="003658DC">
      <w:pPr>
        <w:spacing w:after="60" w:line="280" w:lineRule="exact"/>
        <w:jc w:val="both"/>
        <w:rPr>
          <w:rFonts w:ascii="Verdana" w:hAnsi="Verdana"/>
          <w:sz w:val="18"/>
          <w:szCs w:val="18"/>
        </w:rPr>
      </w:pPr>
    </w:p>
    <w:p w14:paraId="6E1596E8" w14:textId="77777777" w:rsidR="003658DC" w:rsidRPr="003658DC" w:rsidRDefault="003658DC" w:rsidP="003658DC">
      <w:pPr>
        <w:spacing w:after="60" w:line="280" w:lineRule="exact"/>
        <w:jc w:val="both"/>
        <w:rPr>
          <w:rFonts w:ascii="Verdana" w:hAnsi="Verdana"/>
          <w:sz w:val="18"/>
          <w:szCs w:val="18"/>
        </w:rPr>
      </w:pPr>
    </w:p>
    <w:p w14:paraId="4D4B3692"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9795548" w14:textId="77777777" w:rsidR="003658DC" w:rsidRPr="003658DC" w:rsidRDefault="003658DC" w:rsidP="003658DC">
      <w:pPr>
        <w:tabs>
          <w:tab w:val="left" w:pos="0"/>
        </w:tabs>
        <w:spacing w:line="280" w:lineRule="exact"/>
        <w:rPr>
          <w:rFonts w:ascii="Verdana" w:hAnsi="Verdana"/>
          <w:b/>
          <w:bCs/>
          <w:sz w:val="18"/>
          <w:szCs w:val="18"/>
        </w:rPr>
      </w:pPr>
    </w:p>
    <w:p w14:paraId="1EC9879F" w14:textId="77777777" w:rsidR="003658DC" w:rsidRPr="003658DC" w:rsidRDefault="003658DC" w:rsidP="003658DC">
      <w:pPr>
        <w:tabs>
          <w:tab w:val="left" w:pos="0"/>
        </w:tabs>
        <w:spacing w:line="280" w:lineRule="exact"/>
        <w:rPr>
          <w:rFonts w:ascii="Verdana" w:hAnsi="Verdana"/>
          <w:b/>
          <w:bCs/>
          <w:sz w:val="18"/>
          <w:szCs w:val="18"/>
        </w:rPr>
      </w:pPr>
    </w:p>
    <w:p w14:paraId="346497C8"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6C16BF1E" w14:textId="77777777" w:rsidR="0067347E" w:rsidRDefault="0067347E" w:rsidP="0067347E">
      <w:pPr>
        <w:rPr>
          <w:rFonts w:eastAsiaTheme="majorEastAsia"/>
        </w:rPr>
      </w:pPr>
    </w:p>
    <w:p w14:paraId="646DF5D4" w14:textId="77777777" w:rsidR="003658DC" w:rsidRPr="0067347E" w:rsidRDefault="003658DC" w:rsidP="0067347E">
      <w:pPr>
        <w:rPr>
          <w:rFonts w:eastAsiaTheme="majorEastAsia"/>
        </w:rPr>
      </w:pPr>
    </w:p>
    <w:p w14:paraId="2CF7FFAB" w14:textId="40003A8B" w:rsidR="0013718A" w:rsidRDefault="0013718A" w:rsidP="0013718A">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A5061D1" w14:textId="77777777" w:rsidR="003658DC" w:rsidRDefault="003658DC" w:rsidP="003658DC">
      <w:pPr>
        <w:spacing w:line="240" w:lineRule="exact"/>
        <w:jc w:val="center"/>
        <w:rPr>
          <w:rFonts w:ascii="Verdana" w:eastAsia="Calibri" w:hAnsi="Verdana"/>
          <w:b/>
          <w:noProof/>
          <w:lang w:val="cs-CZ"/>
        </w:rPr>
      </w:pPr>
    </w:p>
    <w:p w14:paraId="1668419B"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38A99F9D" w14:textId="77777777" w:rsidR="003658DC" w:rsidRPr="003658DC" w:rsidRDefault="003658DC" w:rsidP="003658DC">
      <w:pPr>
        <w:spacing w:line="240" w:lineRule="exact"/>
        <w:jc w:val="center"/>
        <w:rPr>
          <w:rFonts w:ascii="Verdana" w:eastAsia="Calibri" w:hAnsi="Verdana"/>
          <w:b/>
          <w:noProof/>
        </w:rPr>
      </w:pPr>
    </w:p>
    <w:p w14:paraId="5E5D2EBD" w14:textId="77777777" w:rsidR="003658DC" w:rsidRPr="003658DC" w:rsidRDefault="003658DC" w:rsidP="003658DC">
      <w:pPr>
        <w:tabs>
          <w:tab w:val="left" w:pos="1369"/>
          <w:tab w:val="left" w:pos="2055"/>
        </w:tabs>
        <w:spacing w:after="120" w:line="240" w:lineRule="exact"/>
        <w:ind w:left="1843" w:hanging="1134"/>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10</w:t>
      </w:r>
      <w:r w:rsidRPr="003658DC">
        <w:rPr>
          <w:rFonts w:ascii="Verdana" w:hAnsi="Verdana"/>
          <w:b/>
          <w:bCs/>
          <w:color w:val="000000"/>
          <w:sz w:val="20"/>
          <w:szCs w:val="20"/>
        </w:rPr>
        <w:tab/>
      </w:r>
      <w:r w:rsidRPr="003658DC">
        <w:rPr>
          <w:rFonts w:ascii="Verdana" w:hAnsi="Verdana"/>
          <w:color w:val="000000"/>
          <w:sz w:val="18"/>
          <w:szCs w:val="18"/>
        </w:rPr>
        <w:t>Rynometr akustyczny na potrzeby Katedry i Zakładu Immunologii Klinicznej</w:t>
      </w:r>
    </w:p>
    <w:p w14:paraId="37D6E74C" w14:textId="77777777" w:rsidR="003658DC" w:rsidRPr="003658DC" w:rsidRDefault="003658DC" w:rsidP="003658DC">
      <w:pPr>
        <w:tabs>
          <w:tab w:val="left" w:pos="1369"/>
          <w:tab w:val="left" w:pos="2055"/>
        </w:tabs>
        <w:spacing w:after="120" w:line="240" w:lineRule="exact"/>
        <w:jc w:val="both"/>
        <w:rPr>
          <w:rFonts w:ascii="Verdana" w:hAnsi="Verdana"/>
          <w:noProof/>
          <w:sz w:val="18"/>
          <w:szCs w:val="18"/>
          <w:lang w:val="cs-CZ"/>
        </w:rPr>
      </w:pPr>
      <w:r w:rsidRPr="003658DC">
        <w:rPr>
          <w:rFonts w:ascii="Verdana" w:hAnsi="Verdana"/>
          <w:noProof/>
          <w:sz w:val="18"/>
          <w:szCs w:val="18"/>
          <w:lang w:val="cs-CZ"/>
        </w:rPr>
        <w:t>Producent  ........................................................................................................................</w:t>
      </w:r>
    </w:p>
    <w:p w14:paraId="4A7411E5"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Model ..............................................................................................................................</w:t>
      </w:r>
    </w:p>
    <w:p w14:paraId="61DF5C60"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Numer katalogowy (jeśli dortyczy) ........................................................................................</w:t>
      </w:r>
    </w:p>
    <w:p w14:paraId="50E7B514" w14:textId="77777777" w:rsidR="003658DC" w:rsidRPr="003658DC" w:rsidRDefault="003658DC" w:rsidP="003658DC">
      <w:pPr>
        <w:spacing w:line="360" w:lineRule="auto"/>
        <w:rPr>
          <w:rFonts w:ascii="Verdana" w:hAnsi="Verdana"/>
          <w:noProof/>
          <w:sz w:val="18"/>
          <w:szCs w:val="18"/>
          <w:lang w:val="cs-CZ"/>
        </w:rPr>
      </w:pPr>
      <w:r w:rsidRPr="003658DC">
        <w:rPr>
          <w:rFonts w:ascii="Verdana" w:hAnsi="Verdana"/>
          <w:noProof/>
          <w:sz w:val="18"/>
          <w:szCs w:val="18"/>
          <w:lang w:val="cs-CZ"/>
        </w:rPr>
        <w:t>Rok  produkcji: .............................</w:t>
      </w:r>
    </w:p>
    <w:p w14:paraId="641A90D0" w14:textId="77777777" w:rsidR="003658DC" w:rsidRPr="003658DC" w:rsidRDefault="003658DC"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417"/>
        <w:gridCol w:w="1701"/>
        <w:gridCol w:w="13"/>
      </w:tblGrid>
      <w:tr w:rsidR="003658DC" w:rsidRPr="003658DC" w14:paraId="4A956428" w14:textId="77777777" w:rsidTr="00F9556E">
        <w:trPr>
          <w:cantSplit/>
          <w:trHeight w:val="1258"/>
        </w:trPr>
        <w:tc>
          <w:tcPr>
            <w:tcW w:w="704" w:type="dxa"/>
            <w:shd w:val="clear" w:color="auto" w:fill="BDD6EE" w:themeFill="accent1" w:themeFillTint="66"/>
            <w:vAlign w:val="center"/>
          </w:tcPr>
          <w:p w14:paraId="6A325F84" w14:textId="77777777" w:rsidR="003658DC" w:rsidRPr="003658DC" w:rsidRDefault="003658DC" w:rsidP="003658DC">
            <w:pPr>
              <w:spacing w:before="60" w:after="60"/>
              <w:rPr>
                <w:rFonts w:ascii="Verdana" w:eastAsia="Calibri" w:hAnsi="Verdana"/>
                <w:b/>
                <w:bCs/>
                <w:sz w:val="18"/>
                <w:szCs w:val="18"/>
                <w:lang w:eastAsia="en-US"/>
              </w:rPr>
            </w:pPr>
            <w:r w:rsidRPr="003658DC">
              <w:rPr>
                <w:rFonts w:ascii="Verdana" w:eastAsia="Calibri" w:hAnsi="Verdana"/>
                <w:b/>
                <w:bCs/>
                <w:sz w:val="18"/>
                <w:szCs w:val="18"/>
                <w:lang w:eastAsia="en-US"/>
              </w:rPr>
              <w:t>L.p.</w:t>
            </w:r>
          </w:p>
        </w:tc>
        <w:tc>
          <w:tcPr>
            <w:tcW w:w="5812" w:type="dxa"/>
            <w:shd w:val="clear" w:color="auto" w:fill="BDD6EE" w:themeFill="accent1" w:themeFillTint="66"/>
            <w:vAlign w:val="center"/>
          </w:tcPr>
          <w:p w14:paraId="298730A2" w14:textId="77777777" w:rsidR="003658DC" w:rsidRPr="003658DC" w:rsidRDefault="003658DC" w:rsidP="003658DC">
            <w:pPr>
              <w:spacing w:before="120" w:after="120"/>
              <w:rPr>
                <w:rFonts w:ascii="Verdana" w:eastAsia="Calibri" w:hAnsi="Verdana"/>
                <w:b/>
                <w:bCs/>
                <w:sz w:val="18"/>
                <w:szCs w:val="18"/>
                <w:lang w:eastAsia="en-US"/>
              </w:rPr>
            </w:pPr>
            <w:r w:rsidRPr="003658DC">
              <w:rPr>
                <w:rFonts w:ascii="Verdana" w:eastAsia="Calibri" w:hAnsi="Verdana"/>
                <w:b/>
                <w:bCs/>
                <w:sz w:val="18"/>
                <w:szCs w:val="18"/>
                <w:lang w:eastAsia="en-US"/>
              </w:rPr>
              <w:t xml:space="preserve">Funkcje lub parametry graniczne, </w:t>
            </w:r>
            <w:r w:rsidRPr="003658DC">
              <w:rPr>
                <w:rFonts w:ascii="Verdana" w:eastAsia="Calibri" w:hAnsi="Verdana"/>
                <w:b/>
                <w:bCs/>
                <w:sz w:val="18"/>
                <w:szCs w:val="18"/>
                <w:lang w:eastAsia="en-US"/>
              </w:rPr>
              <w:br/>
              <w:t>ustalone przez Zamawiającego</w:t>
            </w:r>
          </w:p>
        </w:tc>
        <w:tc>
          <w:tcPr>
            <w:tcW w:w="1417" w:type="dxa"/>
            <w:shd w:val="clear" w:color="auto" w:fill="BDD6EE" w:themeFill="accent1" w:themeFillTint="66"/>
            <w:vAlign w:val="center"/>
          </w:tcPr>
          <w:p w14:paraId="42617CFC" w14:textId="77777777" w:rsidR="003658DC" w:rsidRPr="003658DC" w:rsidRDefault="003658DC" w:rsidP="003658DC">
            <w:pPr>
              <w:ind w:left="86" w:hanging="86"/>
              <w:jc w:val="center"/>
              <w:rPr>
                <w:rFonts w:ascii="Verdana" w:hAnsi="Verdana"/>
                <w:b/>
                <w:sz w:val="18"/>
                <w:szCs w:val="18"/>
              </w:rPr>
            </w:pPr>
            <w:r w:rsidRPr="003658DC">
              <w:rPr>
                <w:rFonts w:ascii="Verdana" w:hAnsi="Verdana"/>
                <w:b/>
                <w:sz w:val="18"/>
                <w:szCs w:val="18"/>
              </w:rPr>
              <w:t>Wartość</w:t>
            </w:r>
          </w:p>
          <w:p w14:paraId="3104A9FD" w14:textId="77777777" w:rsidR="003658DC" w:rsidRPr="003658DC" w:rsidRDefault="003658DC" w:rsidP="003658DC">
            <w:pPr>
              <w:spacing w:before="60" w:after="60"/>
              <w:ind w:left="86" w:hanging="86"/>
              <w:jc w:val="center"/>
              <w:rPr>
                <w:rFonts w:ascii="Verdana" w:eastAsia="Calibri" w:hAnsi="Verdana"/>
                <w:b/>
                <w:bCs/>
                <w:sz w:val="18"/>
                <w:szCs w:val="18"/>
                <w:lang w:eastAsia="en-US"/>
              </w:rPr>
            </w:pPr>
            <w:r w:rsidRPr="003658DC">
              <w:rPr>
                <w:rFonts w:ascii="Verdana" w:hAnsi="Verdana"/>
                <w:b/>
                <w:sz w:val="18"/>
                <w:szCs w:val="18"/>
              </w:rPr>
              <w:t>wymagana</w:t>
            </w:r>
          </w:p>
        </w:tc>
        <w:tc>
          <w:tcPr>
            <w:tcW w:w="1714" w:type="dxa"/>
            <w:gridSpan w:val="2"/>
            <w:shd w:val="clear" w:color="auto" w:fill="BDD6EE" w:themeFill="accent1" w:themeFillTint="66"/>
            <w:vAlign w:val="center"/>
          </w:tcPr>
          <w:p w14:paraId="1AFA0B9B" w14:textId="77777777" w:rsidR="003658DC" w:rsidRPr="003658DC" w:rsidRDefault="003658DC" w:rsidP="003658DC">
            <w:pPr>
              <w:jc w:val="center"/>
              <w:rPr>
                <w:rFonts w:ascii="Verdana" w:hAnsi="Verdana"/>
                <w:b/>
                <w:sz w:val="18"/>
                <w:szCs w:val="18"/>
              </w:rPr>
            </w:pPr>
            <w:r w:rsidRPr="003658DC">
              <w:rPr>
                <w:rFonts w:ascii="Verdana" w:hAnsi="Verdana"/>
                <w:b/>
                <w:sz w:val="18"/>
                <w:szCs w:val="18"/>
              </w:rPr>
              <w:t>Wartość oferowana</w:t>
            </w:r>
          </w:p>
          <w:p w14:paraId="059BF1BC" w14:textId="77777777" w:rsidR="003658DC" w:rsidRPr="003658DC" w:rsidRDefault="003658DC" w:rsidP="003658DC">
            <w:pPr>
              <w:spacing w:before="60" w:after="60"/>
              <w:jc w:val="center"/>
              <w:rPr>
                <w:rFonts w:ascii="Verdana" w:eastAsia="Calibri" w:hAnsi="Verdana"/>
                <w:b/>
                <w:bCs/>
                <w:sz w:val="18"/>
                <w:szCs w:val="18"/>
                <w:lang w:eastAsia="en-US"/>
              </w:rPr>
            </w:pPr>
            <w:r w:rsidRPr="003658DC">
              <w:rPr>
                <w:rFonts w:ascii="Verdana" w:hAnsi="Verdana"/>
                <w:b/>
                <w:sz w:val="18"/>
                <w:szCs w:val="18"/>
              </w:rPr>
              <w:t>(wpisać TAK/NIE oraz podać oferowane parametry)</w:t>
            </w:r>
          </w:p>
        </w:tc>
      </w:tr>
      <w:tr w:rsidR="003658DC" w:rsidRPr="003658DC" w14:paraId="54370211" w14:textId="77777777" w:rsidTr="00F9556E">
        <w:trPr>
          <w:cantSplit/>
          <w:trHeight w:val="454"/>
        </w:trPr>
        <w:tc>
          <w:tcPr>
            <w:tcW w:w="704" w:type="dxa"/>
            <w:shd w:val="clear" w:color="auto" w:fill="auto"/>
            <w:vAlign w:val="center"/>
          </w:tcPr>
          <w:p w14:paraId="60302879" w14:textId="77777777" w:rsidR="003658DC" w:rsidRPr="003658DC" w:rsidRDefault="003658DC" w:rsidP="00EC2F31">
            <w:pPr>
              <w:numPr>
                <w:ilvl w:val="0"/>
                <w:numId w:val="185"/>
              </w:numPr>
              <w:tabs>
                <w:tab w:val="left" w:pos="365"/>
              </w:tabs>
              <w:spacing w:before="120" w:after="120" w:line="259" w:lineRule="auto"/>
              <w:rPr>
                <w:rFonts w:ascii="Verdana" w:eastAsia="Calibri" w:hAnsi="Verdana"/>
                <w:bCs/>
                <w:sz w:val="18"/>
                <w:szCs w:val="18"/>
                <w:lang w:eastAsia="en-US"/>
              </w:rPr>
            </w:pPr>
          </w:p>
        </w:tc>
        <w:tc>
          <w:tcPr>
            <w:tcW w:w="5812" w:type="dxa"/>
            <w:vAlign w:val="center"/>
          </w:tcPr>
          <w:p w14:paraId="328D90E9"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Calibri" w:eastAsiaTheme="minorHAnsi" w:hAnsi="Calibri" w:cs="Calibri"/>
                <w:sz w:val="20"/>
                <w:szCs w:val="20"/>
                <w:lang w:eastAsia="en-US"/>
              </w:rPr>
              <w:t xml:space="preserve">Pobór mocy </w:t>
            </w:r>
            <w:r w:rsidRPr="003658DC">
              <w:rPr>
                <w:rFonts w:ascii="Calibri" w:eastAsia="Roboto" w:hAnsi="Calibri" w:cs="Calibri"/>
                <w:sz w:val="20"/>
                <w:szCs w:val="20"/>
                <w:lang w:eastAsia="en-US"/>
              </w:rPr>
              <w:t>10 Wat</w:t>
            </w:r>
          </w:p>
        </w:tc>
        <w:tc>
          <w:tcPr>
            <w:tcW w:w="1417" w:type="dxa"/>
            <w:shd w:val="clear" w:color="auto" w:fill="auto"/>
            <w:vAlign w:val="center"/>
          </w:tcPr>
          <w:p w14:paraId="7BFD0425"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14" w:type="dxa"/>
            <w:gridSpan w:val="2"/>
            <w:shd w:val="clear" w:color="auto" w:fill="auto"/>
            <w:vAlign w:val="center"/>
          </w:tcPr>
          <w:p w14:paraId="349506EA"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2E60233" w14:textId="77777777" w:rsidTr="00F9556E">
        <w:trPr>
          <w:cantSplit/>
          <w:trHeight w:val="454"/>
        </w:trPr>
        <w:tc>
          <w:tcPr>
            <w:tcW w:w="704" w:type="dxa"/>
            <w:shd w:val="clear" w:color="auto" w:fill="auto"/>
            <w:vAlign w:val="center"/>
          </w:tcPr>
          <w:p w14:paraId="5D5735D1" w14:textId="77777777" w:rsidR="003658DC" w:rsidRPr="003658DC" w:rsidRDefault="003658DC" w:rsidP="00EC2F31">
            <w:pPr>
              <w:numPr>
                <w:ilvl w:val="0"/>
                <w:numId w:val="185"/>
              </w:numPr>
              <w:tabs>
                <w:tab w:val="left" w:pos="365"/>
              </w:tabs>
              <w:spacing w:before="120" w:after="120" w:line="259" w:lineRule="auto"/>
              <w:ind w:hanging="361"/>
              <w:rPr>
                <w:rFonts w:ascii="Verdana" w:eastAsia="Calibri" w:hAnsi="Verdana"/>
                <w:bCs/>
                <w:sz w:val="18"/>
                <w:szCs w:val="18"/>
                <w:lang w:eastAsia="en-US"/>
              </w:rPr>
            </w:pPr>
          </w:p>
        </w:tc>
        <w:tc>
          <w:tcPr>
            <w:tcW w:w="8943" w:type="dxa"/>
            <w:gridSpan w:val="4"/>
            <w:vAlign w:val="center"/>
          </w:tcPr>
          <w:p w14:paraId="75B8857D" w14:textId="77777777" w:rsidR="003658DC" w:rsidRPr="003658DC" w:rsidRDefault="003658DC" w:rsidP="003658DC">
            <w:pPr>
              <w:spacing w:before="120" w:after="120"/>
              <w:ind w:left="86" w:hanging="86"/>
              <w:rPr>
                <w:rFonts w:ascii="Verdana" w:eastAsia="Calibri" w:hAnsi="Verdana"/>
                <w:bCs/>
                <w:sz w:val="18"/>
                <w:szCs w:val="18"/>
                <w:lang w:eastAsia="en-US"/>
              </w:rPr>
            </w:pPr>
            <w:r w:rsidRPr="003658DC">
              <w:rPr>
                <w:rFonts w:ascii="Calibri" w:eastAsiaTheme="minorHAnsi" w:hAnsi="Calibri" w:cs="Calibri"/>
                <w:sz w:val="20"/>
                <w:szCs w:val="20"/>
                <w:lang w:eastAsia="en-US"/>
              </w:rPr>
              <w:t>Używanie nosa standardowego:</w:t>
            </w:r>
          </w:p>
        </w:tc>
      </w:tr>
      <w:tr w:rsidR="003658DC" w:rsidRPr="003658DC" w14:paraId="5DC89A5B" w14:textId="77777777" w:rsidTr="00F9556E">
        <w:trPr>
          <w:gridAfter w:val="1"/>
          <w:wAfter w:w="13" w:type="dxa"/>
          <w:cantSplit/>
          <w:trHeight w:val="454"/>
        </w:trPr>
        <w:tc>
          <w:tcPr>
            <w:tcW w:w="704" w:type="dxa"/>
            <w:shd w:val="clear" w:color="auto" w:fill="auto"/>
            <w:vAlign w:val="center"/>
          </w:tcPr>
          <w:p w14:paraId="0CEF26B0"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DABDE57"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Powtarzalność lepsza niż 2%</w:t>
            </w:r>
          </w:p>
        </w:tc>
        <w:tc>
          <w:tcPr>
            <w:tcW w:w="1417" w:type="dxa"/>
            <w:shd w:val="clear" w:color="auto" w:fill="auto"/>
            <w:vAlign w:val="center"/>
          </w:tcPr>
          <w:p w14:paraId="557D967B"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4E02D595"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8949446" w14:textId="77777777" w:rsidTr="00F9556E">
        <w:trPr>
          <w:gridAfter w:val="1"/>
          <w:wAfter w:w="13" w:type="dxa"/>
          <w:cantSplit/>
          <w:trHeight w:val="454"/>
        </w:trPr>
        <w:tc>
          <w:tcPr>
            <w:tcW w:w="704" w:type="dxa"/>
            <w:shd w:val="clear" w:color="auto" w:fill="auto"/>
            <w:vAlign w:val="center"/>
          </w:tcPr>
          <w:p w14:paraId="73D67E1B"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6B0C4FA"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Dokładność objętości (0 do 5cm) </w:t>
            </w:r>
            <w:r w:rsidRPr="003658DC">
              <w:rPr>
                <w:rFonts w:ascii="Calibri" w:eastAsia="Roboto" w:hAnsi="Calibri" w:cs="Calibri"/>
                <w:sz w:val="20"/>
                <w:szCs w:val="20"/>
                <w:lang w:eastAsia="en-US"/>
              </w:rPr>
              <w:t>lepsza niż 2%</w:t>
            </w:r>
          </w:p>
        </w:tc>
        <w:tc>
          <w:tcPr>
            <w:tcW w:w="1417" w:type="dxa"/>
            <w:shd w:val="clear" w:color="auto" w:fill="auto"/>
            <w:vAlign w:val="center"/>
          </w:tcPr>
          <w:p w14:paraId="46816557"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D198F1F"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7708B3C7" w14:textId="77777777" w:rsidTr="00F9556E">
        <w:trPr>
          <w:gridAfter w:val="1"/>
          <w:wAfter w:w="13" w:type="dxa"/>
          <w:cantSplit/>
          <w:trHeight w:val="454"/>
        </w:trPr>
        <w:tc>
          <w:tcPr>
            <w:tcW w:w="704" w:type="dxa"/>
            <w:shd w:val="clear" w:color="auto" w:fill="auto"/>
            <w:vAlign w:val="center"/>
          </w:tcPr>
          <w:p w14:paraId="4708E638"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shd w:val="clear" w:color="auto" w:fill="FFFFFF"/>
            <w:vAlign w:val="center"/>
          </w:tcPr>
          <w:p w14:paraId="3B74D34D"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Dokładność objętości (5cm do końca) </w:t>
            </w:r>
            <w:r w:rsidRPr="003658DC">
              <w:rPr>
                <w:rFonts w:ascii="Calibri" w:eastAsia="Roboto" w:hAnsi="Calibri" w:cs="Calibri"/>
                <w:sz w:val="20"/>
                <w:szCs w:val="20"/>
                <w:lang w:eastAsia="en-US"/>
              </w:rPr>
              <w:t>lepsza niż 5%</w:t>
            </w:r>
          </w:p>
        </w:tc>
        <w:tc>
          <w:tcPr>
            <w:tcW w:w="1417" w:type="dxa"/>
            <w:shd w:val="clear" w:color="auto" w:fill="auto"/>
            <w:vAlign w:val="center"/>
          </w:tcPr>
          <w:p w14:paraId="0BDB0C77" w14:textId="77777777" w:rsidR="003658DC" w:rsidRPr="003658DC" w:rsidRDefault="003658DC" w:rsidP="003658DC">
            <w:pPr>
              <w:spacing w:before="120" w:after="120"/>
              <w:ind w:left="86" w:hanging="86"/>
              <w:jc w:val="center"/>
              <w:rPr>
                <w:rFonts w:ascii="Verdana" w:eastAsia="Calibri" w:hAnsi="Verdana"/>
                <w:sz w:val="18"/>
                <w:szCs w:val="18"/>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D79DC63"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084445A" w14:textId="77777777" w:rsidTr="00F9556E">
        <w:trPr>
          <w:gridAfter w:val="1"/>
          <w:wAfter w:w="13" w:type="dxa"/>
          <w:cantSplit/>
          <w:trHeight w:val="454"/>
        </w:trPr>
        <w:tc>
          <w:tcPr>
            <w:tcW w:w="704" w:type="dxa"/>
            <w:shd w:val="clear" w:color="auto" w:fill="auto"/>
            <w:vAlign w:val="center"/>
          </w:tcPr>
          <w:p w14:paraId="23E5D63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357349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Kalibracja</w:t>
            </w:r>
            <w:r w:rsidRPr="003658DC">
              <w:rPr>
                <w:rFonts w:ascii="Calibri" w:eastAsia="Roboto" w:hAnsi="Calibri" w:cs="Calibri"/>
                <w:sz w:val="20"/>
                <w:szCs w:val="20"/>
                <w:lang w:eastAsia="en-US"/>
              </w:rPr>
              <w:t xml:space="preserve"> automatyczna</w:t>
            </w:r>
          </w:p>
        </w:tc>
        <w:tc>
          <w:tcPr>
            <w:tcW w:w="1417" w:type="dxa"/>
            <w:shd w:val="clear" w:color="auto" w:fill="auto"/>
            <w:vAlign w:val="center"/>
          </w:tcPr>
          <w:p w14:paraId="0388C146"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06B540D"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BC7B091" w14:textId="77777777" w:rsidTr="00F9556E">
        <w:trPr>
          <w:gridAfter w:val="1"/>
          <w:wAfter w:w="13" w:type="dxa"/>
          <w:cantSplit/>
          <w:trHeight w:val="454"/>
        </w:trPr>
        <w:tc>
          <w:tcPr>
            <w:tcW w:w="704" w:type="dxa"/>
            <w:shd w:val="clear" w:color="auto" w:fill="auto"/>
            <w:vAlign w:val="center"/>
          </w:tcPr>
          <w:p w14:paraId="0D3EEB11"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41CCB1C2"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Zakres pola: </w:t>
            </w:r>
            <w:r w:rsidRPr="003658DC">
              <w:rPr>
                <w:rFonts w:ascii="Calibri" w:eastAsia="Roboto" w:hAnsi="Calibri" w:cs="Calibri"/>
                <w:sz w:val="20"/>
                <w:szCs w:val="20"/>
                <w:lang w:eastAsia="en-US"/>
              </w:rPr>
              <w:t>0.1 do 20 cm²</w:t>
            </w:r>
          </w:p>
        </w:tc>
        <w:tc>
          <w:tcPr>
            <w:tcW w:w="1417" w:type="dxa"/>
            <w:shd w:val="clear" w:color="auto" w:fill="auto"/>
            <w:vAlign w:val="center"/>
          </w:tcPr>
          <w:p w14:paraId="64CC3D5C"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0A5AE31E"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1B2F59FA" w14:textId="77777777" w:rsidTr="00F9556E">
        <w:trPr>
          <w:gridAfter w:val="1"/>
          <w:wAfter w:w="13" w:type="dxa"/>
          <w:cantSplit/>
          <w:trHeight w:val="454"/>
        </w:trPr>
        <w:tc>
          <w:tcPr>
            <w:tcW w:w="704" w:type="dxa"/>
            <w:shd w:val="clear" w:color="auto" w:fill="auto"/>
            <w:vAlign w:val="center"/>
          </w:tcPr>
          <w:p w14:paraId="16CD8D2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6AC1EC0"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Zakres odległości (przy użyciu sondy standardowej): </w:t>
            </w:r>
            <w:r w:rsidRPr="003658DC">
              <w:rPr>
                <w:rFonts w:ascii="Calibri" w:eastAsia="Roboto" w:hAnsi="Calibri" w:cs="Calibri"/>
                <w:sz w:val="20"/>
                <w:szCs w:val="20"/>
                <w:lang w:eastAsia="en-US"/>
              </w:rPr>
              <w:t>do 12 cm</w:t>
            </w:r>
          </w:p>
        </w:tc>
        <w:tc>
          <w:tcPr>
            <w:tcW w:w="1417" w:type="dxa"/>
            <w:shd w:val="clear" w:color="auto" w:fill="auto"/>
            <w:vAlign w:val="center"/>
          </w:tcPr>
          <w:p w14:paraId="74249DF0"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BCBF97F"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767FF01" w14:textId="77777777" w:rsidTr="00F9556E">
        <w:trPr>
          <w:gridAfter w:val="1"/>
          <w:wAfter w:w="13" w:type="dxa"/>
          <w:cantSplit/>
          <w:trHeight w:val="454"/>
        </w:trPr>
        <w:tc>
          <w:tcPr>
            <w:tcW w:w="704" w:type="dxa"/>
            <w:shd w:val="clear" w:color="auto" w:fill="auto"/>
            <w:vAlign w:val="center"/>
          </w:tcPr>
          <w:p w14:paraId="029B815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2BCF4CB"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Czas nagrzewania: max </w:t>
            </w:r>
            <w:r w:rsidRPr="003658DC">
              <w:rPr>
                <w:rFonts w:ascii="Calibri" w:eastAsia="Roboto" w:hAnsi="Calibri" w:cs="Calibri"/>
                <w:sz w:val="20"/>
                <w:szCs w:val="20"/>
                <w:lang w:eastAsia="en-US"/>
              </w:rPr>
              <w:t>5 minut</w:t>
            </w:r>
          </w:p>
        </w:tc>
        <w:tc>
          <w:tcPr>
            <w:tcW w:w="1417" w:type="dxa"/>
            <w:shd w:val="clear" w:color="auto" w:fill="auto"/>
            <w:vAlign w:val="center"/>
          </w:tcPr>
          <w:p w14:paraId="4607C699"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35AA490"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6F59D0B" w14:textId="77777777" w:rsidTr="00F9556E">
        <w:trPr>
          <w:gridAfter w:val="1"/>
          <w:wAfter w:w="13" w:type="dxa"/>
          <w:cantSplit/>
          <w:trHeight w:val="454"/>
        </w:trPr>
        <w:tc>
          <w:tcPr>
            <w:tcW w:w="704" w:type="dxa"/>
            <w:shd w:val="clear" w:color="auto" w:fill="auto"/>
            <w:vAlign w:val="center"/>
          </w:tcPr>
          <w:p w14:paraId="2BAEA946"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6A0A91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Temperatura pracy </w:t>
            </w:r>
            <w:r w:rsidRPr="003658DC">
              <w:rPr>
                <w:rFonts w:ascii="Calibri" w:eastAsia="Roboto" w:hAnsi="Calibri" w:cs="Calibri"/>
                <w:sz w:val="20"/>
                <w:szCs w:val="20"/>
                <w:lang w:eastAsia="en-US"/>
              </w:rPr>
              <w:t>15 do + 35°C</w:t>
            </w:r>
          </w:p>
        </w:tc>
        <w:tc>
          <w:tcPr>
            <w:tcW w:w="1417" w:type="dxa"/>
            <w:shd w:val="clear" w:color="auto" w:fill="auto"/>
            <w:vAlign w:val="center"/>
          </w:tcPr>
          <w:p w14:paraId="3C8395D9"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F186C0B"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0A12A53C" w14:textId="77777777" w:rsidTr="00F9556E">
        <w:trPr>
          <w:gridAfter w:val="1"/>
          <w:wAfter w:w="13" w:type="dxa"/>
          <w:cantSplit/>
          <w:trHeight w:val="454"/>
        </w:trPr>
        <w:tc>
          <w:tcPr>
            <w:tcW w:w="704" w:type="dxa"/>
            <w:shd w:val="clear" w:color="auto" w:fill="auto"/>
            <w:vAlign w:val="center"/>
          </w:tcPr>
          <w:p w14:paraId="1796679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01004D7"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Wilgotność przy pracy 20 do 80% bez kondensacji</w:t>
            </w:r>
          </w:p>
        </w:tc>
        <w:tc>
          <w:tcPr>
            <w:tcW w:w="1417" w:type="dxa"/>
            <w:shd w:val="clear" w:color="auto" w:fill="auto"/>
            <w:vAlign w:val="center"/>
          </w:tcPr>
          <w:p w14:paraId="01965372"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7F0BFDC0"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4017DBA" w14:textId="77777777" w:rsidTr="00F9556E">
        <w:trPr>
          <w:gridAfter w:val="1"/>
          <w:wAfter w:w="13" w:type="dxa"/>
          <w:cantSplit/>
          <w:trHeight w:val="454"/>
        </w:trPr>
        <w:tc>
          <w:tcPr>
            <w:tcW w:w="704" w:type="dxa"/>
            <w:shd w:val="clear" w:color="auto" w:fill="auto"/>
            <w:vAlign w:val="center"/>
          </w:tcPr>
          <w:p w14:paraId="085995B0"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FD03ED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Cykl pracy: ciągły</w:t>
            </w:r>
          </w:p>
        </w:tc>
        <w:tc>
          <w:tcPr>
            <w:tcW w:w="1417" w:type="dxa"/>
            <w:shd w:val="clear" w:color="auto" w:fill="auto"/>
            <w:vAlign w:val="center"/>
          </w:tcPr>
          <w:p w14:paraId="2307263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45174FA"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094B124" w14:textId="77777777" w:rsidTr="00F9556E">
        <w:trPr>
          <w:gridAfter w:val="1"/>
          <w:wAfter w:w="13" w:type="dxa"/>
          <w:cantSplit/>
          <w:trHeight w:val="454"/>
        </w:trPr>
        <w:tc>
          <w:tcPr>
            <w:tcW w:w="704" w:type="dxa"/>
            <w:shd w:val="clear" w:color="auto" w:fill="auto"/>
            <w:vAlign w:val="center"/>
          </w:tcPr>
          <w:p w14:paraId="6841196A"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478F75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Wymiary: 27x6x30 cm (+/- 5%)</w:t>
            </w:r>
          </w:p>
        </w:tc>
        <w:tc>
          <w:tcPr>
            <w:tcW w:w="1417" w:type="dxa"/>
            <w:shd w:val="clear" w:color="auto" w:fill="auto"/>
            <w:vAlign w:val="center"/>
          </w:tcPr>
          <w:p w14:paraId="4FB5736F"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7F1A5751"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24367844" w14:textId="77777777" w:rsidTr="00F9556E">
        <w:trPr>
          <w:gridAfter w:val="1"/>
          <w:wAfter w:w="13" w:type="dxa"/>
          <w:cantSplit/>
          <w:trHeight w:val="454"/>
        </w:trPr>
        <w:tc>
          <w:tcPr>
            <w:tcW w:w="704" w:type="dxa"/>
            <w:shd w:val="clear" w:color="auto" w:fill="auto"/>
            <w:vAlign w:val="center"/>
          </w:tcPr>
          <w:p w14:paraId="535C8F8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20FA81D6"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 xml:space="preserve">Waga: max 2,50 kg </w:t>
            </w:r>
          </w:p>
        </w:tc>
        <w:tc>
          <w:tcPr>
            <w:tcW w:w="1417" w:type="dxa"/>
            <w:shd w:val="clear" w:color="auto" w:fill="auto"/>
            <w:vAlign w:val="center"/>
          </w:tcPr>
          <w:p w14:paraId="4553C223"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94B98EC"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4F18551" w14:textId="77777777" w:rsidTr="00F9556E">
        <w:trPr>
          <w:gridAfter w:val="1"/>
          <w:wAfter w:w="13" w:type="dxa"/>
          <w:cantSplit/>
          <w:trHeight w:val="454"/>
        </w:trPr>
        <w:tc>
          <w:tcPr>
            <w:tcW w:w="704" w:type="dxa"/>
            <w:shd w:val="clear" w:color="auto" w:fill="auto"/>
            <w:vAlign w:val="center"/>
          </w:tcPr>
          <w:p w14:paraId="58B09D12"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A86A99D"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Bezpieczeństwo elektryczne: Standardy BS EN 60601</w:t>
            </w:r>
          </w:p>
        </w:tc>
        <w:tc>
          <w:tcPr>
            <w:tcW w:w="1417" w:type="dxa"/>
            <w:shd w:val="clear" w:color="auto" w:fill="auto"/>
            <w:vAlign w:val="center"/>
          </w:tcPr>
          <w:p w14:paraId="6B2598FD"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C6B2184"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2D22EC0" w14:textId="77777777" w:rsidTr="00F9556E">
        <w:trPr>
          <w:gridAfter w:val="1"/>
          <w:wAfter w:w="13" w:type="dxa"/>
          <w:cantSplit/>
          <w:trHeight w:val="454"/>
        </w:trPr>
        <w:tc>
          <w:tcPr>
            <w:tcW w:w="704" w:type="dxa"/>
            <w:shd w:val="clear" w:color="auto" w:fill="auto"/>
            <w:vAlign w:val="center"/>
          </w:tcPr>
          <w:p w14:paraId="50944F6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64B6766F"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Znak CE: IIa</w:t>
            </w:r>
          </w:p>
        </w:tc>
        <w:tc>
          <w:tcPr>
            <w:tcW w:w="1417" w:type="dxa"/>
            <w:shd w:val="clear" w:color="auto" w:fill="auto"/>
            <w:vAlign w:val="center"/>
          </w:tcPr>
          <w:p w14:paraId="46EA68A0"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29BC95F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62CDE702" w14:textId="77777777" w:rsidTr="00F9556E">
        <w:trPr>
          <w:gridAfter w:val="1"/>
          <w:wAfter w:w="13" w:type="dxa"/>
          <w:cantSplit/>
          <w:trHeight w:val="454"/>
        </w:trPr>
        <w:tc>
          <w:tcPr>
            <w:tcW w:w="704" w:type="dxa"/>
            <w:shd w:val="clear" w:color="auto" w:fill="auto"/>
            <w:vAlign w:val="center"/>
          </w:tcPr>
          <w:p w14:paraId="1458458F"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19712F35"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Standardowe oprogramowanie: 2x obszar minimalny 3x objętość</w:t>
            </w:r>
          </w:p>
        </w:tc>
        <w:tc>
          <w:tcPr>
            <w:tcW w:w="1417" w:type="dxa"/>
            <w:shd w:val="clear" w:color="auto" w:fill="auto"/>
            <w:vAlign w:val="center"/>
          </w:tcPr>
          <w:p w14:paraId="262CB6D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1C6ED42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1411D9AC" w14:textId="77777777" w:rsidTr="00F9556E">
        <w:trPr>
          <w:gridAfter w:val="1"/>
          <w:wAfter w:w="13" w:type="dxa"/>
          <w:cantSplit/>
          <w:trHeight w:val="454"/>
        </w:trPr>
        <w:tc>
          <w:tcPr>
            <w:tcW w:w="704" w:type="dxa"/>
            <w:shd w:val="clear" w:color="auto" w:fill="auto"/>
            <w:vAlign w:val="center"/>
          </w:tcPr>
          <w:p w14:paraId="102427D3"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561872F0"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Wielokrotny raport: objętość + obszary</w:t>
            </w:r>
          </w:p>
        </w:tc>
        <w:tc>
          <w:tcPr>
            <w:tcW w:w="1417" w:type="dxa"/>
            <w:shd w:val="clear" w:color="auto" w:fill="auto"/>
            <w:vAlign w:val="center"/>
          </w:tcPr>
          <w:p w14:paraId="02FE3E41"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EA6E7A7"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44A75753" w14:textId="77777777" w:rsidTr="00F9556E">
        <w:trPr>
          <w:gridAfter w:val="1"/>
          <w:wAfter w:w="13" w:type="dxa"/>
          <w:cantSplit/>
          <w:trHeight w:val="454"/>
        </w:trPr>
        <w:tc>
          <w:tcPr>
            <w:tcW w:w="704" w:type="dxa"/>
            <w:shd w:val="clear" w:color="auto" w:fill="auto"/>
            <w:vAlign w:val="center"/>
          </w:tcPr>
          <w:p w14:paraId="0BD86A8A" w14:textId="77777777" w:rsidR="003658DC" w:rsidRPr="003658DC" w:rsidRDefault="003658DC" w:rsidP="000A313E">
            <w:pPr>
              <w:numPr>
                <w:ilvl w:val="0"/>
                <w:numId w:val="110"/>
              </w:numPr>
              <w:tabs>
                <w:tab w:val="left" w:pos="365"/>
                <w:tab w:val="left" w:pos="876"/>
              </w:tabs>
              <w:spacing w:before="120" w:after="120" w:line="259" w:lineRule="auto"/>
              <w:ind w:left="1282" w:hanging="998"/>
              <w:jc w:val="right"/>
              <w:rPr>
                <w:rFonts w:ascii="Verdana" w:eastAsia="Calibri" w:hAnsi="Verdana"/>
                <w:bCs/>
                <w:sz w:val="18"/>
                <w:szCs w:val="18"/>
                <w:lang w:eastAsia="en-US"/>
              </w:rPr>
            </w:pPr>
          </w:p>
        </w:tc>
        <w:tc>
          <w:tcPr>
            <w:tcW w:w="5812" w:type="dxa"/>
            <w:vAlign w:val="center"/>
          </w:tcPr>
          <w:p w14:paraId="087BD573" w14:textId="77777777" w:rsidR="003658DC" w:rsidRPr="003658DC" w:rsidRDefault="003658DC" w:rsidP="003658DC">
            <w:pPr>
              <w:widowControl w:val="0"/>
              <w:spacing w:before="120" w:after="120"/>
              <w:ind w:left="86"/>
              <w:rPr>
                <w:rFonts w:ascii="Calibri" w:eastAsiaTheme="minorHAnsi" w:hAnsi="Calibri" w:cs="Calibri"/>
                <w:sz w:val="20"/>
                <w:szCs w:val="20"/>
                <w:lang w:eastAsia="en-US"/>
              </w:rPr>
            </w:pPr>
            <w:r w:rsidRPr="003658DC">
              <w:rPr>
                <w:rFonts w:ascii="Calibri" w:eastAsiaTheme="minorHAnsi" w:hAnsi="Calibri" w:cs="Calibri"/>
                <w:sz w:val="20"/>
                <w:szCs w:val="20"/>
                <w:lang w:eastAsia="en-US"/>
              </w:rPr>
              <w:t>Funkcja eksportu: TAK</w:t>
            </w:r>
          </w:p>
        </w:tc>
        <w:tc>
          <w:tcPr>
            <w:tcW w:w="1417" w:type="dxa"/>
            <w:shd w:val="clear" w:color="auto" w:fill="auto"/>
            <w:vAlign w:val="center"/>
          </w:tcPr>
          <w:p w14:paraId="11B861CA"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698C4105"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5A952549" w14:textId="77777777" w:rsidTr="00F9556E">
        <w:trPr>
          <w:cantSplit/>
          <w:trHeight w:val="454"/>
        </w:trPr>
        <w:tc>
          <w:tcPr>
            <w:tcW w:w="704" w:type="dxa"/>
            <w:shd w:val="clear" w:color="auto" w:fill="auto"/>
            <w:vAlign w:val="center"/>
          </w:tcPr>
          <w:p w14:paraId="62CDE451" w14:textId="77777777" w:rsidR="003658DC" w:rsidRPr="003658DC" w:rsidRDefault="003658DC" w:rsidP="00EC2F31">
            <w:pPr>
              <w:numPr>
                <w:ilvl w:val="0"/>
                <w:numId w:val="185"/>
              </w:numPr>
              <w:spacing w:before="120" w:after="120" w:line="259" w:lineRule="auto"/>
              <w:rPr>
                <w:rFonts w:ascii="Verdana" w:eastAsia="Calibri" w:hAnsi="Verdana"/>
                <w:bCs/>
                <w:sz w:val="18"/>
                <w:szCs w:val="18"/>
                <w:lang w:eastAsia="en-US"/>
              </w:rPr>
            </w:pPr>
          </w:p>
        </w:tc>
        <w:tc>
          <w:tcPr>
            <w:tcW w:w="8943" w:type="dxa"/>
            <w:gridSpan w:val="4"/>
            <w:vAlign w:val="center"/>
          </w:tcPr>
          <w:p w14:paraId="0FBCD71D" w14:textId="77777777" w:rsidR="003658DC" w:rsidRPr="003658DC" w:rsidRDefault="003658DC" w:rsidP="003658DC">
            <w:pPr>
              <w:spacing w:before="120" w:after="120"/>
              <w:ind w:left="86" w:hanging="86"/>
              <w:rPr>
                <w:rFonts w:ascii="Verdana" w:eastAsia="Calibri" w:hAnsi="Verdana"/>
                <w:bCs/>
                <w:sz w:val="18"/>
                <w:szCs w:val="18"/>
                <w:lang w:eastAsia="en-US"/>
              </w:rPr>
            </w:pPr>
            <w:r w:rsidRPr="003658DC">
              <w:rPr>
                <w:rFonts w:ascii="Candara" w:eastAsiaTheme="minorHAnsi" w:hAnsi="Candara" w:cs="Arial"/>
                <w:b/>
                <w:sz w:val="20"/>
                <w:szCs w:val="20"/>
                <w:lang w:eastAsia="en-US"/>
              </w:rPr>
              <w:t>Szczegółowa specyfikacja wyposażenia</w:t>
            </w:r>
            <w:r w:rsidRPr="003658DC">
              <w:rPr>
                <w:rFonts w:ascii="Candara" w:eastAsiaTheme="minorHAnsi" w:hAnsi="Candara" w:cs="Arial"/>
                <w:sz w:val="20"/>
                <w:szCs w:val="20"/>
                <w:lang w:eastAsia="en-US"/>
              </w:rPr>
              <w:t>:</w:t>
            </w:r>
          </w:p>
        </w:tc>
      </w:tr>
      <w:tr w:rsidR="003658DC" w:rsidRPr="003658DC" w14:paraId="07F143F0" w14:textId="77777777" w:rsidTr="00F9556E">
        <w:trPr>
          <w:gridAfter w:val="1"/>
          <w:wAfter w:w="13" w:type="dxa"/>
          <w:cantSplit/>
          <w:trHeight w:val="454"/>
        </w:trPr>
        <w:tc>
          <w:tcPr>
            <w:tcW w:w="704" w:type="dxa"/>
            <w:shd w:val="clear" w:color="auto" w:fill="auto"/>
            <w:vAlign w:val="center"/>
          </w:tcPr>
          <w:p w14:paraId="26C452BD"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54A6E1BE"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5 par końcówek anatomicznych w rozmiarze M oraz L, końcówki stożkowe (5x8mm, 5x10mm, 5x12mm)</w:t>
            </w:r>
          </w:p>
        </w:tc>
        <w:tc>
          <w:tcPr>
            <w:tcW w:w="1417" w:type="dxa"/>
            <w:shd w:val="clear" w:color="auto" w:fill="auto"/>
            <w:vAlign w:val="center"/>
          </w:tcPr>
          <w:p w14:paraId="212F21FF"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283803A9"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61032500" w14:textId="77777777" w:rsidTr="00F9556E">
        <w:trPr>
          <w:gridAfter w:val="1"/>
          <w:wAfter w:w="13" w:type="dxa"/>
          <w:cantSplit/>
          <w:trHeight w:val="454"/>
        </w:trPr>
        <w:tc>
          <w:tcPr>
            <w:tcW w:w="704" w:type="dxa"/>
            <w:shd w:val="clear" w:color="auto" w:fill="auto"/>
            <w:vAlign w:val="center"/>
          </w:tcPr>
          <w:p w14:paraId="4DC803FC"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0D4DC46D"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Interfejs USB z oprogramowaniem</w:t>
            </w:r>
          </w:p>
        </w:tc>
        <w:tc>
          <w:tcPr>
            <w:tcW w:w="1417" w:type="dxa"/>
            <w:shd w:val="clear" w:color="auto" w:fill="auto"/>
            <w:vAlign w:val="center"/>
          </w:tcPr>
          <w:p w14:paraId="7B752FF5"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59BDCA34" w14:textId="77777777" w:rsidR="003658DC" w:rsidRPr="003658DC" w:rsidRDefault="003658DC" w:rsidP="003658DC">
            <w:pPr>
              <w:spacing w:before="120" w:after="120"/>
              <w:ind w:hanging="361"/>
              <w:rPr>
                <w:rFonts w:ascii="Verdana" w:eastAsia="Calibri" w:hAnsi="Verdana"/>
                <w:bCs/>
                <w:sz w:val="18"/>
                <w:szCs w:val="18"/>
                <w:lang w:eastAsia="en-US"/>
              </w:rPr>
            </w:pPr>
          </w:p>
        </w:tc>
      </w:tr>
      <w:tr w:rsidR="003658DC" w:rsidRPr="003658DC" w14:paraId="35961A54" w14:textId="77777777" w:rsidTr="00F9556E">
        <w:trPr>
          <w:gridAfter w:val="1"/>
          <w:wAfter w:w="13" w:type="dxa"/>
          <w:cantSplit/>
          <w:trHeight w:val="454"/>
        </w:trPr>
        <w:tc>
          <w:tcPr>
            <w:tcW w:w="704" w:type="dxa"/>
            <w:shd w:val="clear" w:color="auto" w:fill="auto"/>
            <w:vAlign w:val="center"/>
          </w:tcPr>
          <w:p w14:paraId="50AF515B" w14:textId="77777777" w:rsidR="003658DC" w:rsidRPr="003658DC" w:rsidRDefault="003658DC" w:rsidP="000A313E">
            <w:pPr>
              <w:numPr>
                <w:ilvl w:val="0"/>
                <w:numId w:val="111"/>
              </w:numPr>
              <w:tabs>
                <w:tab w:val="left" w:pos="365"/>
              </w:tabs>
              <w:spacing w:before="120" w:after="120" w:line="259" w:lineRule="auto"/>
              <w:ind w:left="1452" w:hanging="998"/>
              <w:rPr>
                <w:rFonts w:ascii="Verdana" w:eastAsia="Calibri" w:hAnsi="Verdana"/>
                <w:bCs/>
                <w:sz w:val="18"/>
                <w:szCs w:val="18"/>
                <w:lang w:eastAsia="en-US"/>
              </w:rPr>
            </w:pPr>
          </w:p>
        </w:tc>
        <w:tc>
          <w:tcPr>
            <w:tcW w:w="5812" w:type="dxa"/>
            <w:vAlign w:val="center"/>
          </w:tcPr>
          <w:p w14:paraId="70D10086" w14:textId="77777777" w:rsidR="003658DC" w:rsidRPr="003658DC" w:rsidRDefault="003658DC" w:rsidP="003658DC">
            <w:pPr>
              <w:spacing w:before="120" w:after="120"/>
              <w:ind w:left="86"/>
              <w:rPr>
                <w:rFonts w:ascii="Verdana" w:eastAsiaTheme="minorHAnsi" w:hAnsi="Verdana" w:cs="Calibri"/>
                <w:sz w:val="18"/>
                <w:szCs w:val="18"/>
                <w:lang w:eastAsia="en-US"/>
              </w:rPr>
            </w:pPr>
            <w:r w:rsidRPr="003658DC">
              <w:rPr>
                <w:rFonts w:ascii="Verdana" w:eastAsiaTheme="minorHAnsi" w:hAnsi="Verdana" w:cs="Calibri"/>
                <w:sz w:val="18"/>
                <w:szCs w:val="18"/>
                <w:lang w:eastAsia="en-US"/>
              </w:rPr>
              <w:t>Przyrządy do regulacji</w:t>
            </w:r>
          </w:p>
        </w:tc>
        <w:tc>
          <w:tcPr>
            <w:tcW w:w="1417" w:type="dxa"/>
            <w:shd w:val="clear" w:color="auto" w:fill="auto"/>
            <w:vAlign w:val="center"/>
          </w:tcPr>
          <w:p w14:paraId="1D0E072C" w14:textId="77777777" w:rsidR="003658DC" w:rsidRPr="003658DC" w:rsidRDefault="003658DC" w:rsidP="003658DC">
            <w:pPr>
              <w:spacing w:before="120" w:after="120"/>
              <w:ind w:left="86" w:hanging="86"/>
              <w:jc w:val="center"/>
              <w:rPr>
                <w:rFonts w:asciiTheme="minorHAnsi" w:eastAsiaTheme="minorHAnsi" w:hAnsiTheme="minorHAnsi" w:cstheme="minorBidi"/>
                <w:sz w:val="22"/>
                <w:szCs w:val="22"/>
                <w:lang w:eastAsia="en-US"/>
              </w:rPr>
            </w:pPr>
            <w:r w:rsidRPr="003658DC">
              <w:rPr>
                <w:rFonts w:ascii="Verdana" w:eastAsia="Calibri" w:hAnsi="Verdana"/>
                <w:sz w:val="18"/>
                <w:szCs w:val="18"/>
                <w:lang w:eastAsia="en-US"/>
              </w:rPr>
              <w:t>Tak, podać</w:t>
            </w:r>
          </w:p>
        </w:tc>
        <w:tc>
          <w:tcPr>
            <w:tcW w:w="1701" w:type="dxa"/>
            <w:shd w:val="clear" w:color="auto" w:fill="auto"/>
            <w:vAlign w:val="center"/>
          </w:tcPr>
          <w:p w14:paraId="3E35EB71" w14:textId="77777777" w:rsidR="003658DC" w:rsidRPr="003658DC" w:rsidRDefault="003658DC" w:rsidP="003658DC">
            <w:pPr>
              <w:spacing w:before="120" w:after="120"/>
              <w:ind w:hanging="361"/>
              <w:rPr>
                <w:rFonts w:ascii="Verdana" w:eastAsia="Calibri" w:hAnsi="Verdana"/>
                <w:bCs/>
                <w:sz w:val="18"/>
                <w:szCs w:val="18"/>
                <w:lang w:eastAsia="en-US"/>
              </w:rPr>
            </w:pPr>
          </w:p>
        </w:tc>
      </w:tr>
    </w:tbl>
    <w:p w14:paraId="5A7CDEE8" w14:textId="77777777" w:rsidR="003658DC" w:rsidRPr="003658DC" w:rsidRDefault="003658DC" w:rsidP="003658DC">
      <w:pPr>
        <w:spacing w:line="240" w:lineRule="exact"/>
        <w:rPr>
          <w:rFonts w:ascii="Verdana" w:hAnsi="Verdana"/>
          <w:b/>
          <w:strike/>
          <w:noProof/>
          <w:lang w:val="cs-CZ"/>
        </w:rPr>
      </w:pPr>
    </w:p>
    <w:p w14:paraId="038054AF" w14:textId="77777777" w:rsidR="003658DC" w:rsidRPr="003658DC" w:rsidRDefault="003658DC" w:rsidP="003658DC">
      <w:pPr>
        <w:spacing w:line="240" w:lineRule="exact"/>
        <w:rPr>
          <w:rFonts w:ascii="Verdana" w:hAnsi="Verdana"/>
          <w:b/>
          <w:strike/>
          <w:noProof/>
          <w:lang w:val="cs-CZ"/>
        </w:rPr>
      </w:pPr>
    </w:p>
    <w:p w14:paraId="6D3D6E5A" w14:textId="77777777" w:rsidR="003658DC" w:rsidRPr="003658DC" w:rsidRDefault="003658DC" w:rsidP="00EC2F31">
      <w:pPr>
        <w:numPr>
          <w:ilvl w:val="0"/>
          <w:numId w:val="186"/>
        </w:numPr>
        <w:tabs>
          <w:tab w:val="left" w:pos="426"/>
        </w:tabs>
        <w:spacing w:after="120" w:line="240" w:lineRule="exact"/>
        <w:ind w:left="426" w:hanging="426"/>
        <w:jc w:val="both"/>
        <w:rPr>
          <w:rFonts w:ascii="Verdana" w:hAnsi="Verdana"/>
          <w:noProof/>
          <w:sz w:val="18"/>
          <w:szCs w:val="18"/>
          <w:lang w:val="cs-CZ"/>
        </w:rPr>
      </w:pPr>
      <w:r w:rsidRPr="003658DC">
        <w:rPr>
          <w:rFonts w:ascii="Verdana" w:hAnsi="Verdana"/>
          <w:noProof/>
          <w:sz w:val="18"/>
          <w:szCs w:val="18"/>
          <w:lang w:val="cs-CZ"/>
        </w:rPr>
        <w:t xml:space="preserve">Nie spełnienie wszystkich parametrów lub funkcji, podanych w rubrykach „Parametry” </w:t>
      </w:r>
      <w:r w:rsidRPr="003658DC">
        <w:rPr>
          <w:rFonts w:ascii="Verdana" w:hAnsi="Verdana"/>
          <w:noProof/>
          <w:sz w:val="18"/>
          <w:szCs w:val="18"/>
          <w:lang w:val="cs-CZ"/>
        </w:rPr>
        <w:br/>
        <w:t xml:space="preserve">i „Wartość wymagana” spowoduje odrzucenie oferty. </w:t>
      </w:r>
    </w:p>
    <w:p w14:paraId="68BF560C" w14:textId="77777777" w:rsidR="003658DC" w:rsidRPr="003658DC" w:rsidRDefault="003658DC" w:rsidP="00EC2F31">
      <w:pPr>
        <w:numPr>
          <w:ilvl w:val="0"/>
          <w:numId w:val="186"/>
        </w:numPr>
        <w:tabs>
          <w:tab w:val="left" w:pos="426"/>
        </w:tabs>
        <w:spacing w:after="120" w:line="240" w:lineRule="exact"/>
        <w:ind w:left="426" w:hanging="426"/>
        <w:jc w:val="both"/>
        <w:rPr>
          <w:rFonts w:ascii="Verdana" w:hAnsi="Verdana"/>
          <w:noProof/>
          <w:sz w:val="18"/>
          <w:szCs w:val="18"/>
          <w:lang w:val="cs-CZ"/>
        </w:rPr>
      </w:pPr>
      <w:r w:rsidRPr="003658DC">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F55052C" w14:textId="77777777" w:rsidR="003658DC" w:rsidRPr="003658DC" w:rsidRDefault="003658DC" w:rsidP="003658DC">
      <w:pPr>
        <w:spacing w:after="120"/>
        <w:ind w:left="709" w:hanging="425"/>
        <w:rPr>
          <w:rFonts w:ascii="Verdana" w:hAnsi="Verdana" w:cs="Calibri"/>
          <w:b/>
          <w:sz w:val="18"/>
          <w:szCs w:val="18"/>
          <w:lang w:eastAsia="en-US"/>
        </w:rPr>
      </w:pPr>
    </w:p>
    <w:p w14:paraId="4BB4114C"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6085FCF" w14:textId="77777777" w:rsidR="003658DC" w:rsidRPr="003658DC" w:rsidRDefault="003658DC" w:rsidP="003658DC">
      <w:pPr>
        <w:rPr>
          <w:rFonts w:ascii="Verdana" w:hAnsi="Verdana"/>
          <w:b/>
          <w:bCs/>
          <w:sz w:val="18"/>
          <w:szCs w:val="18"/>
        </w:rPr>
      </w:pPr>
    </w:p>
    <w:p w14:paraId="63F5AB0D" w14:textId="77777777" w:rsidR="003658DC" w:rsidRDefault="003658DC" w:rsidP="0067347E">
      <w:pPr>
        <w:rPr>
          <w:rFonts w:eastAsiaTheme="majorEastAsia"/>
        </w:rPr>
        <w:sectPr w:rsidR="003658DC" w:rsidSect="008D734A">
          <w:pgSz w:w="11906" w:h="16838"/>
          <w:pgMar w:top="1247" w:right="1440" w:bottom="1106" w:left="1418" w:header="709" w:footer="675" w:gutter="0"/>
          <w:cols w:space="708"/>
          <w:titlePg/>
          <w:docGrid w:linePitch="360"/>
        </w:sectPr>
      </w:pPr>
    </w:p>
    <w:p w14:paraId="65E47ECD" w14:textId="77777777" w:rsidR="003658DC" w:rsidRPr="0067347E" w:rsidRDefault="003658DC" w:rsidP="0067347E">
      <w:pPr>
        <w:rPr>
          <w:rFonts w:eastAsiaTheme="majorEastAsia"/>
        </w:rPr>
      </w:pPr>
    </w:p>
    <w:p w14:paraId="41181B9D" w14:textId="63D2CD72" w:rsidR="0013718A" w:rsidRDefault="0013718A" w:rsidP="0013718A">
      <w:pPr>
        <w:pStyle w:val="Nagwek3"/>
        <w:spacing w:line="240" w:lineRule="exact"/>
        <w:rPr>
          <w:rFonts w:eastAsiaTheme="majorEastAsia"/>
          <w:color w:val="auto"/>
        </w:rPr>
      </w:pPr>
      <w:r>
        <w:rPr>
          <w:rFonts w:eastAsiaTheme="majorEastAsia"/>
          <w:color w:val="auto"/>
        </w:rPr>
        <w:t xml:space="preserve">Część 11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 </w:t>
      </w:r>
    </w:p>
    <w:p w14:paraId="2C7D4A2A" w14:textId="77777777" w:rsidR="003658DC" w:rsidRDefault="003658DC" w:rsidP="003658DC">
      <w:pPr>
        <w:spacing w:line="280" w:lineRule="exact"/>
        <w:jc w:val="center"/>
        <w:rPr>
          <w:rFonts w:ascii="Verdana" w:hAnsi="Verdana"/>
          <w:b/>
          <w:sz w:val="18"/>
          <w:szCs w:val="18"/>
        </w:rPr>
      </w:pPr>
    </w:p>
    <w:p w14:paraId="254292C6"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60573F9"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A3EDA39"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4056EF12" w14:textId="07D8133C" w:rsidR="00417A24" w:rsidRPr="00730A72" w:rsidRDefault="00417A24" w:rsidP="00417A24">
      <w:pPr>
        <w:spacing w:line="360" w:lineRule="auto"/>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11 </w:t>
      </w:r>
      <w:r w:rsidRPr="00730A72">
        <w:rPr>
          <w:rFonts w:ascii="Verdana" w:hAnsi="Verdana"/>
          <w:color w:val="000000"/>
          <w:sz w:val="18"/>
          <w:szCs w:val="18"/>
        </w:rPr>
        <w:t>Aparat ultrasonograficzny klasy premium</w:t>
      </w:r>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u</w:t>
      </w:r>
      <w:r>
        <w:rPr>
          <w:rFonts w:ascii="Verdana" w:hAnsi="Verdana"/>
          <w:bCs/>
          <w:sz w:val="18"/>
          <w:szCs w:val="18"/>
        </w:rPr>
        <w:t xml:space="preserve"> Anatomii </w:t>
      </w:r>
      <w:r w:rsidRPr="00730A72">
        <w:rPr>
          <w:rFonts w:ascii="Verdana" w:hAnsi="Verdana"/>
          <w:bCs/>
          <w:sz w:val="18"/>
          <w:szCs w:val="18"/>
        </w:rPr>
        <w:t>Prawidłowej</w:t>
      </w:r>
    </w:p>
    <w:p w14:paraId="4061B739" w14:textId="1DA0E3FC" w:rsidR="003658DC" w:rsidRPr="003658DC" w:rsidRDefault="003658DC" w:rsidP="00417A2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FBED3B4" w14:textId="77777777" w:rsidR="003658DC" w:rsidRPr="003658DC" w:rsidRDefault="003658DC" w:rsidP="003658DC">
      <w:pPr>
        <w:rPr>
          <w:rFonts w:ascii="Verdana" w:hAnsi="Verdana"/>
          <w:sz w:val="18"/>
          <w:szCs w:val="18"/>
        </w:rPr>
      </w:pPr>
    </w:p>
    <w:p w14:paraId="56CCA3F7" w14:textId="77777777" w:rsidR="003658DC" w:rsidRPr="003658DC" w:rsidRDefault="003658DC" w:rsidP="003658DC">
      <w:pPr>
        <w:rPr>
          <w:rFonts w:ascii="Verdana" w:hAnsi="Verdana"/>
          <w:sz w:val="18"/>
          <w:szCs w:val="18"/>
        </w:rPr>
      </w:pPr>
    </w:p>
    <w:p w14:paraId="03BB1313"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3AD7794C" w14:textId="77777777" w:rsidR="003658DC" w:rsidRPr="003658DC" w:rsidRDefault="003658DC" w:rsidP="003658DC">
      <w:pPr>
        <w:rPr>
          <w:rFonts w:ascii="Verdana" w:hAnsi="Verdana"/>
          <w:iCs/>
          <w:sz w:val="18"/>
          <w:szCs w:val="18"/>
        </w:rPr>
      </w:pPr>
    </w:p>
    <w:p w14:paraId="775537B1"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1B466E66" w14:textId="77777777" w:rsidR="003658DC" w:rsidRPr="003658DC" w:rsidRDefault="003658DC" w:rsidP="003658DC">
      <w:pPr>
        <w:rPr>
          <w:rFonts w:ascii="Verdana" w:hAnsi="Verdana"/>
          <w:iCs/>
          <w:sz w:val="18"/>
          <w:szCs w:val="18"/>
        </w:rPr>
      </w:pPr>
    </w:p>
    <w:p w14:paraId="78060483" w14:textId="77777777" w:rsidR="003658DC" w:rsidRPr="003658DC" w:rsidRDefault="003658DC" w:rsidP="003658DC">
      <w:pPr>
        <w:rPr>
          <w:rFonts w:ascii="Verdana" w:hAnsi="Verdana"/>
          <w:iCs/>
          <w:sz w:val="18"/>
          <w:szCs w:val="18"/>
        </w:rPr>
      </w:pPr>
    </w:p>
    <w:p w14:paraId="19E7FE0B"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409A790" w14:textId="77777777" w:rsidR="003658DC" w:rsidRPr="003658DC" w:rsidRDefault="003658DC" w:rsidP="003658DC">
      <w:pPr>
        <w:jc w:val="both"/>
        <w:rPr>
          <w:rFonts w:ascii="Verdana" w:hAnsi="Verdana"/>
          <w:iCs/>
          <w:sz w:val="18"/>
          <w:szCs w:val="18"/>
        </w:rPr>
      </w:pPr>
    </w:p>
    <w:p w14:paraId="316E28AA"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A1AC438" w14:textId="77777777" w:rsidR="003658DC" w:rsidRPr="003658DC" w:rsidRDefault="003658DC" w:rsidP="003658DC">
      <w:pPr>
        <w:jc w:val="both"/>
        <w:rPr>
          <w:rFonts w:ascii="Verdana" w:hAnsi="Verdana"/>
          <w:iCs/>
          <w:sz w:val="18"/>
          <w:szCs w:val="18"/>
          <w:lang w:val="de-DE"/>
        </w:rPr>
      </w:pPr>
    </w:p>
    <w:p w14:paraId="1FE6769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760DF1D" w14:textId="77777777" w:rsidR="003658DC" w:rsidRPr="003658DC" w:rsidRDefault="003658DC" w:rsidP="003658DC">
      <w:pPr>
        <w:jc w:val="both"/>
        <w:rPr>
          <w:rFonts w:ascii="Verdana" w:hAnsi="Verdana"/>
          <w:iCs/>
          <w:sz w:val="18"/>
          <w:szCs w:val="18"/>
          <w:lang w:val="de-DE"/>
        </w:rPr>
      </w:pPr>
    </w:p>
    <w:p w14:paraId="0A5C4E54"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Regon ….....................................   </w:t>
      </w:r>
    </w:p>
    <w:p w14:paraId="1235AA7C" w14:textId="77777777" w:rsidR="003658DC" w:rsidRPr="003658DC" w:rsidRDefault="003658DC" w:rsidP="003658DC">
      <w:pPr>
        <w:contextualSpacing/>
        <w:rPr>
          <w:rFonts w:ascii="Verdana" w:hAnsi="Verdana"/>
          <w:iCs/>
          <w:sz w:val="18"/>
          <w:szCs w:val="18"/>
          <w:lang w:val="de-DE"/>
        </w:rPr>
      </w:pPr>
    </w:p>
    <w:p w14:paraId="2FDA12D7"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Fax …..............................    E-ma</w:t>
      </w:r>
      <w:r w:rsidRPr="003658DC">
        <w:rPr>
          <w:rFonts w:ascii="Verdana" w:hAnsi="Verdana"/>
          <w:sz w:val="18"/>
          <w:szCs w:val="18"/>
          <w:lang w:val="de-DE"/>
        </w:rPr>
        <w:t xml:space="preserve">il ……...................................   </w:t>
      </w:r>
      <w:r w:rsidRPr="003658DC">
        <w:rPr>
          <w:rFonts w:ascii="Verdana" w:hAnsi="Verdana"/>
          <w:sz w:val="18"/>
          <w:szCs w:val="18"/>
          <w:lang w:val="en-US"/>
        </w:rPr>
        <w:t xml:space="preserve">www </w:t>
      </w:r>
      <w:r w:rsidRPr="003658DC">
        <w:rPr>
          <w:rFonts w:ascii="Verdana" w:hAnsi="Verdana"/>
          <w:sz w:val="18"/>
          <w:szCs w:val="18"/>
        </w:rPr>
        <w:t>…..................................</w:t>
      </w:r>
    </w:p>
    <w:p w14:paraId="5C1199FF" w14:textId="77777777" w:rsidR="003658DC" w:rsidRPr="003658DC" w:rsidRDefault="003658DC" w:rsidP="003658DC">
      <w:pPr>
        <w:jc w:val="both"/>
        <w:rPr>
          <w:rFonts w:ascii="Verdana" w:hAnsi="Verdana"/>
          <w:b/>
          <w:bCs/>
          <w:sz w:val="18"/>
          <w:szCs w:val="18"/>
        </w:rPr>
      </w:pPr>
    </w:p>
    <w:p w14:paraId="2A4DA7F3" w14:textId="77777777" w:rsidR="003658DC" w:rsidRPr="003658DC" w:rsidRDefault="003658DC" w:rsidP="00EC2F31">
      <w:pPr>
        <w:numPr>
          <w:ilvl w:val="0"/>
          <w:numId w:val="1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0030E6BB" w14:textId="77777777" w:rsidR="003658DC" w:rsidRPr="003658DC" w:rsidRDefault="003658DC" w:rsidP="003658DC">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5"/>
        <w:gridCol w:w="3004"/>
        <w:gridCol w:w="2268"/>
        <w:gridCol w:w="991"/>
        <w:gridCol w:w="2478"/>
      </w:tblGrid>
      <w:tr w:rsidR="003658DC" w:rsidRPr="003658DC" w14:paraId="2095BA9E" w14:textId="77777777" w:rsidTr="00F9556E">
        <w:trPr>
          <w:cantSplit/>
          <w:trHeight w:hRule="exact" w:val="773"/>
        </w:trPr>
        <w:tc>
          <w:tcPr>
            <w:tcW w:w="283" w:type="pct"/>
            <w:tcBorders>
              <w:top w:val="single" w:sz="12" w:space="0" w:color="000000"/>
              <w:left w:val="single" w:sz="12" w:space="0" w:color="000000"/>
              <w:bottom w:val="single" w:sz="12" w:space="0" w:color="000000"/>
            </w:tcBorders>
          </w:tcPr>
          <w:p w14:paraId="6F10320D" w14:textId="77777777" w:rsidR="003658DC" w:rsidRPr="003658DC" w:rsidRDefault="003658DC" w:rsidP="003658DC">
            <w:pPr>
              <w:snapToGrid w:val="0"/>
              <w:rPr>
                <w:rFonts w:ascii="Verdana" w:hAnsi="Verdana"/>
                <w:sz w:val="16"/>
                <w:szCs w:val="16"/>
              </w:rPr>
            </w:pPr>
            <w:r w:rsidRPr="003658DC">
              <w:rPr>
                <w:rFonts w:ascii="Verdana" w:hAnsi="Verdana"/>
                <w:sz w:val="16"/>
                <w:szCs w:val="16"/>
              </w:rPr>
              <w:t>Lp.</w:t>
            </w:r>
          </w:p>
        </w:tc>
        <w:tc>
          <w:tcPr>
            <w:tcW w:w="1621" w:type="pct"/>
            <w:tcBorders>
              <w:top w:val="single" w:sz="12" w:space="0" w:color="000000"/>
              <w:left w:val="single" w:sz="4" w:space="0" w:color="000000"/>
              <w:bottom w:val="single" w:sz="12" w:space="0" w:color="000000"/>
            </w:tcBorders>
          </w:tcPr>
          <w:p w14:paraId="5B5D1DAD" w14:textId="77777777" w:rsidR="003658DC" w:rsidRPr="003658DC" w:rsidRDefault="003658DC" w:rsidP="003658DC">
            <w:pPr>
              <w:keepNext/>
              <w:tabs>
                <w:tab w:val="left" w:pos="72"/>
                <w:tab w:val="left" w:pos="9072"/>
              </w:tabs>
              <w:snapToGrid w:val="0"/>
              <w:outlineLvl w:val="2"/>
              <w:rPr>
                <w:rFonts w:ascii="Verdana" w:hAnsi="Verdana"/>
                <w:b/>
                <w:bCs/>
                <w:sz w:val="16"/>
                <w:szCs w:val="16"/>
              </w:rPr>
            </w:pPr>
            <w:r w:rsidRPr="003658DC">
              <w:rPr>
                <w:rFonts w:ascii="Verdana" w:hAnsi="Verdana"/>
                <w:sz w:val="16"/>
                <w:szCs w:val="16"/>
              </w:rPr>
              <w:t>Nazwa przedmiotu zamówienia</w:t>
            </w:r>
          </w:p>
        </w:tc>
        <w:tc>
          <w:tcPr>
            <w:tcW w:w="1224" w:type="pct"/>
            <w:tcBorders>
              <w:top w:val="single" w:sz="12" w:space="0" w:color="000000"/>
              <w:left w:val="single" w:sz="4" w:space="0" w:color="000000"/>
              <w:bottom w:val="single" w:sz="12" w:space="0" w:color="000000"/>
              <w:right w:val="single" w:sz="4" w:space="0" w:color="auto"/>
            </w:tcBorders>
          </w:tcPr>
          <w:p w14:paraId="1E484EF1"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netto PLN</w:t>
            </w:r>
          </w:p>
          <w:p w14:paraId="570925E7" w14:textId="77777777" w:rsidR="003658DC" w:rsidRPr="003658DC" w:rsidRDefault="003658DC" w:rsidP="003658DC">
            <w:pPr>
              <w:snapToGrid w:val="0"/>
              <w:jc w:val="center"/>
              <w:rPr>
                <w:rFonts w:ascii="Verdana" w:hAnsi="Verdana"/>
                <w:sz w:val="16"/>
                <w:szCs w:val="16"/>
              </w:rPr>
            </w:pPr>
          </w:p>
          <w:p w14:paraId="14FFEB28" w14:textId="77777777" w:rsidR="003658DC" w:rsidRPr="003658DC" w:rsidRDefault="003658DC" w:rsidP="003658DC">
            <w:pPr>
              <w:snapToGrid w:val="0"/>
              <w:rPr>
                <w:rFonts w:ascii="Verdana" w:hAnsi="Verdana"/>
                <w:i/>
                <w:sz w:val="16"/>
                <w:szCs w:val="16"/>
              </w:rPr>
            </w:pPr>
          </w:p>
          <w:p w14:paraId="38ED2803" w14:textId="77777777" w:rsidR="003658DC" w:rsidRPr="003658DC" w:rsidRDefault="003658DC" w:rsidP="003658DC">
            <w:pPr>
              <w:snapToGrid w:val="0"/>
              <w:jc w:val="center"/>
              <w:rPr>
                <w:rFonts w:ascii="Verdana" w:hAnsi="Verdana"/>
                <w:sz w:val="16"/>
                <w:szCs w:val="16"/>
              </w:rPr>
            </w:pPr>
          </w:p>
        </w:tc>
        <w:tc>
          <w:tcPr>
            <w:tcW w:w="535" w:type="pct"/>
            <w:tcBorders>
              <w:top w:val="single" w:sz="12" w:space="0" w:color="000000"/>
              <w:left w:val="single" w:sz="4" w:space="0" w:color="auto"/>
              <w:bottom w:val="single" w:sz="12" w:space="0" w:color="000000"/>
            </w:tcBorders>
          </w:tcPr>
          <w:p w14:paraId="7D24C3B1"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VAT</w:t>
            </w:r>
          </w:p>
          <w:p w14:paraId="06745DE2" w14:textId="77777777" w:rsidR="003658DC" w:rsidRPr="003658DC" w:rsidRDefault="003658DC" w:rsidP="003658DC">
            <w:pPr>
              <w:jc w:val="center"/>
              <w:rPr>
                <w:rFonts w:ascii="Verdana" w:hAnsi="Verdana" w:cs="Arial"/>
                <w:sz w:val="14"/>
                <w:szCs w:val="14"/>
              </w:rPr>
            </w:pPr>
            <w:r w:rsidRPr="003658DC">
              <w:rPr>
                <w:rFonts w:ascii="Verdana" w:hAnsi="Verdana" w:cs="Arial"/>
                <w:sz w:val="14"/>
                <w:szCs w:val="14"/>
              </w:rPr>
              <w:t>(podać w %)</w:t>
            </w:r>
          </w:p>
          <w:p w14:paraId="39424EE4" w14:textId="77777777" w:rsidR="003658DC" w:rsidRPr="003658DC" w:rsidRDefault="003658DC" w:rsidP="003658DC">
            <w:pPr>
              <w:tabs>
                <w:tab w:val="left" w:pos="72"/>
                <w:tab w:val="left" w:pos="9072"/>
              </w:tabs>
              <w:snapToGrid w:val="0"/>
              <w:ind w:left="30"/>
              <w:jc w:val="center"/>
              <w:rPr>
                <w:rFonts w:ascii="Verdana" w:hAnsi="Verdana"/>
                <w:sz w:val="16"/>
                <w:szCs w:val="16"/>
              </w:rPr>
            </w:pPr>
          </w:p>
        </w:tc>
        <w:tc>
          <w:tcPr>
            <w:tcW w:w="1337" w:type="pct"/>
            <w:tcBorders>
              <w:top w:val="single" w:sz="12" w:space="0" w:color="000000"/>
              <w:left w:val="single" w:sz="4" w:space="0" w:color="000000"/>
              <w:bottom w:val="single" w:sz="12" w:space="0" w:color="000000"/>
              <w:right w:val="single" w:sz="12" w:space="0" w:color="000000"/>
            </w:tcBorders>
          </w:tcPr>
          <w:p w14:paraId="3FD9459D" w14:textId="77777777" w:rsidR="003658DC" w:rsidRPr="003658DC" w:rsidRDefault="003658DC" w:rsidP="003658DC">
            <w:pPr>
              <w:snapToGrid w:val="0"/>
              <w:jc w:val="center"/>
              <w:rPr>
                <w:rFonts w:ascii="Verdana" w:hAnsi="Verdana"/>
                <w:sz w:val="16"/>
                <w:szCs w:val="16"/>
              </w:rPr>
            </w:pPr>
            <w:r w:rsidRPr="003658DC">
              <w:rPr>
                <w:rFonts w:ascii="Verdana" w:hAnsi="Verdana"/>
                <w:sz w:val="16"/>
                <w:szCs w:val="16"/>
              </w:rPr>
              <w:t>Wartość brutto PLN</w:t>
            </w:r>
          </w:p>
          <w:p w14:paraId="0D506823" w14:textId="77777777" w:rsidR="003658DC" w:rsidRPr="003658DC" w:rsidRDefault="003658DC" w:rsidP="003658DC">
            <w:pPr>
              <w:snapToGrid w:val="0"/>
              <w:jc w:val="center"/>
              <w:rPr>
                <w:rFonts w:ascii="Verdana" w:hAnsi="Verdana"/>
                <w:i/>
                <w:sz w:val="16"/>
                <w:szCs w:val="16"/>
              </w:rPr>
            </w:pPr>
          </w:p>
          <w:p w14:paraId="60B7C0DC" w14:textId="77777777" w:rsidR="003658DC" w:rsidRPr="003658DC" w:rsidRDefault="003658DC" w:rsidP="003658DC">
            <w:pPr>
              <w:snapToGrid w:val="0"/>
              <w:jc w:val="center"/>
              <w:rPr>
                <w:rFonts w:ascii="Verdana" w:hAnsi="Verdana"/>
                <w:i/>
                <w:sz w:val="16"/>
                <w:szCs w:val="16"/>
              </w:rPr>
            </w:pPr>
          </w:p>
          <w:p w14:paraId="046E8FF7" w14:textId="77777777" w:rsidR="003658DC" w:rsidRPr="003658DC" w:rsidRDefault="003658DC" w:rsidP="003658DC">
            <w:pPr>
              <w:snapToGrid w:val="0"/>
              <w:jc w:val="center"/>
              <w:rPr>
                <w:rFonts w:ascii="Verdana" w:hAnsi="Verdana"/>
                <w:sz w:val="16"/>
                <w:szCs w:val="16"/>
              </w:rPr>
            </w:pPr>
          </w:p>
        </w:tc>
      </w:tr>
      <w:tr w:rsidR="003658DC" w:rsidRPr="003658DC" w14:paraId="690AD910" w14:textId="77777777" w:rsidTr="00417A24">
        <w:trPr>
          <w:cantSplit/>
          <w:trHeight w:hRule="exact" w:val="1797"/>
        </w:trPr>
        <w:tc>
          <w:tcPr>
            <w:tcW w:w="283" w:type="pct"/>
            <w:tcBorders>
              <w:top w:val="single" w:sz="12" w:space="0" w:color="000000"/>
              <w:left w:val="single" w:sz="12" w:space="0" w:color="000000"/>
              <w:bottom w:val="single" w:sz="2" w:space="0" w:color="000000"/>
            </w:tcBorders>
            <w:vAlign w:val="center"/>
          </w:tcPr>
          <w:p w14:paraId="2B25089B" w14:textId="77777777" w:rsidR="003658DC" w:rsidRPr="003658DC" w:rsidRDefault="003658DC" w:rsidP="00EC2F31">
            <w:pPr>
              <w:numPr>
                <w:ilvl w:val="0"/>
                <w:numId w:val="189"/>
              </w:numPr>
              <w:snapToGrid w:val="0"/>
              <w:spacing w:after="160" w:line="259" w:lineRule="auto"/>
              <w:ind w:left="641" w:hanging="357"/>
              <w:contextualSpacing/>
              <w:jc w:val="center"/>
              <w:rPr>
                <w:rFonts w:ascii="Verdana" w:hAnsi="Verdana"/>
                <w:i/>
                <w:sz w:val="16"/>
                <w:szCs w:val="16"/>
              </w:rPr>
            </w:pPr>
          </w:p>
        </w:tc>
        <w:tc>
          <w:tcPr>
            <w:tcW w:w="1621" w:type="pct"/>
            <w:tcBorders>
              <w:top w:val="single" w:sz="12" w:space="0" w:color="000000"/>
              <w:left w:val="single" w:sz="4" w:space="0" w:color="000000"/>
              <w:bottom w:val="single" w:sz="2" w:space="0" w:color="000000"/>
            </w:tcBorders>
            <w:vAlign w:val="center"/>
          </w:tcPr>
          <w:p w14:paraId="46C7E78B" w14:textId="7094D419" w:rsidR="003658DC" w:rsidRPr="003658DC" w:rsidRDefault="00417A24" w:rsidP="000308C3">
            <w:pPr>
              <w:ind w:right="44"/>
              <w:rPr>
                <w:rFonts w:ascii="Century Gothic" w:hAnsi="Century Gothic" w:cs="Arial"/>
                <w:iCs/>
                <w:sz w:val="18"/>
                <w:szCs w:val="18"/>
              </w:rPr>
            </w:pPr>
            <w:r w:rsidRPr="00417A24">
              <w:rPr>
                <w:rFonts w:ascii="Century Gothic" w:hAnsi="Century Gothic" w:cs="Arial"/>
                <w:iCs/>
                <w:sz w:val="18"/>
                <w:szCs w:val="18"/>
              </w:rPr>
              <w:t>Aparat ultrasonograficzny klasy premium na potrzeby Zakładu Anatomii Prawidłowej</w:t>
            </w:r>
            <w:r w:rsidR="003658DC" w:rsidRPr="003658DC">
              <w:rPr>
                <w:rFonts w:ascii="Century Gothic" w:hAnsi="Century Gothic" w:cs="Arial"/>
                <w:bCs/>
                <w:i/>
                <w:iCs/>
                <w:sz w:val="18"/>
                <w:szCs w:val="18"/>
              </w:rPr>
              <w:br/>
            </w:r>
            <w:r w:rsidR="003658DC" w:rsidRPr="003658DC">
              <w:rPr>
                <w:rFonts w:ascii="Verdana" w:hAnsi="Verdana" w:cs="Arial"/>
                <w:bCs/>
                <w:i/>
                <w:iCs/>
                <w:sz w:val="16"/>
                <w:szCs w:val="16"/>
              </w:rPr>
              <w:t xml:space="preserve">(zgodnie z opisem podanym </w:t>
            </w:r>
            <w:r w:rsidR="003658DC" w:rsidRPr="003658DC">
              <w:rPr>
                <w:rFonts w:ascii="Verdana" w:hAnsi="Verdana" w:cs="Arial"/>
                <w:bCs/>
                <w:i/>
                <w:iCs/>
                <w:sz w:val="16"/>
                <w:szCs w:val="16"/>
              </w:rPr>
              <w:br/>
              <w:t>w Arkuszu informacji technicznej, stanowiącym załącznik nr 11 do Siwz)</w:t>
            </w:r>
          </w:p>
        </w:tc>
        <w:tc>
          <w:tcPr>
            <w:tcW w:w="1224" w:type="pct"/>
            <w:tcBorders>
              <w:top w:val="single" w:sz="12" w:space="0" w:color="000000"/>
              <w:left w:val="single" w:sz="4" w:space="0" w:color="000000"/>
              <w:bottom w:val="single" w:sz="2" w:space="0" w:color="000000"/>
              <w:right w:val="single" w:sz="4" w:space="0" w:color="auto"/>
            </w:tcBorders>
            <w:vAlign w:val="center"/>
          </w:tcPr>
          <w:p w14:paraId="7E0A930A" w14:textId="77777777" w:rsidR="003658DC" w:rsidRPr="003658DC" w:rsidRDefault="003658DC" w:rsidP="003658DC">
            <w:pPr>
              <w:jc w:val="center"/>
              <w:rPr>
                <w:rFonts w:ascii="Verdana" w:hAnsi="Verdana"/>
                <w:b/>
                <w:sz w:val="16"/>
                <w:szCs w:val="16"/>
              </w:rPr>
            </w:pPr>
            <w:r w:rsidRPr="003658DC">
              <w:rPr>
                <w:rFonts w:ascii="Verdana" w:hAnsi="Verdana"/>
                <w:sz w:val="16"/>
                <w:szCs w:val="16"/>
              </w:rPr>
              <w:t>………….</w:t>
            </w:r>
          </w:p>
        </w:tc>
        <w:tc>
          <w:tcPr>
            <w:tcW w:w="535" w:type="pct"/>
            <w:tcBorders>
              <w:top w:val="single" w:sz="12" w:space="0" w:color="000000"/>
              <w:left w:val="single" w:sz="4" w:space="0" w:color="auto"/>
              <w:bottom w:val="single" w:sz="2" w:space="0" w:color="000000"/>
            </w:tcBorders>
            <w:vAlign w:val="center"/>
          </w:tcPr>
          <w:p w14:paraId="76B7D4C6" w14:textId="77777777" w:rsidR="003658DC" w:rsidRPr="003658DC" w:rsidRDefault="003658DC" w:rsidP="003658DC">
            <w:pPr>
              <w:jc w:val="center"/>
              <w:rPr>
                <w:rFonts w:ascii="Verdana" w:hAnsi="Verdana" w:cs="Arial"/>
                <w:b/>
                <w:sz w:val="16"/>
                <w:szCs w:val="16"/>
              </w:rPr>
            </w:pPr>
            <w:r w:rsidRPr="003658DC">
              <w:rPr>
                <w:rFonts w:ascii="Verdana" w:hAnsi="Verdana"/>
                <w:sz w:val="16"/>
                <w:szCs w:val="16"/>
              </w:rPr>
              <w:t>………</w:t>
            </w:r>
          </w:p>
        </w:tc>
        <w:tc>
          <w:tcPr>
            <w:tcW w:w="1337" w:type="pct"/>
            <w:tcBorders>
              <w:top w:val="single" w:sz="12" w:space="0" w:color="000000"/>
              <w:left w:val="single" w:sz="4" w:space="0" w:color="000000"/>
              <w:bottom w:val="single" w:sz="2" w:space="0" w:color="000000"/>
              <w:right w:val="single" w:sz="12" w:space="0" w:color="000000"/>
            </w:tcBorders>
            <w:vAlign w:val="center"/>
          </w:tcPr>
          <w:p w14:paraId="056AB0BC" w14:textId="77777777" w:rsidR="003658DC" w:rsidRPr="003658DC" w:rsidRDefault="003658DC" w:rsidP="003658DC">
            <w:pPr>
              <w:snapToGrid w:val="0"/>
              <w:jc w:val="center"/>
              <w:rPr>
                <w:rFonts w:ascii="Verdana" w:hAnsi="Verdana"/>
                <w:b/>
                <w:sz w:val="16"/>
                <w:szCs w:val="16"/>
              </w:rPr>
            </w:pPr>
            <w:r w:rsidRPr="003658DC">
              <w:rPr>
                <w:rFonts w:ascii="Verdana" w:hAnsi="Verdana"/>
                <w:sz w:val="16"/>
                <w:szCs w:val="16"/>
              </w:rPr>
              <w:t>………….</w:t>
            </w:r>
          </w:p>
        </w:tc>
      </w:tr>
      <w:tr w:rsidR="003658DC" w:rsidRPr="003658DC" w14:paraId="0EA0259C" w14:textId="77777777" w:rsidTr="00F9556E">
        <w:trPr>
          <w:cantSplit/>
          <w:trHeight w:hRule="exact" w:val="833"/>
        </w:trPr>
        <w:tc>
          <w:tcPr>
            <w:tcW w:w="283" w:type="pct"/>
            <w:tcBorders>
              <w:top w:val="single" w:sz="12" w:space="0" w:color="000000"/>
              <w:left w:val="single" w:sz="12" w:space="0" w:color="000000"/>
              <w:bottom w:val="single" w:sz="4" w:space="0" w:color="auto"/>
            </w:tcBorders>
          </w:tcPr>
          <w:p w14:paraId="60362090" w14:textId="77777777" w:rsidR="003658DC" w:rsidRPr="003658DC" w:rsidRDefault="003658DC" w:rsidP="00EC2F31">
            <w:pPr>
              <w:numPr>
                <w:ilvl w:val="0"/>
                <w:numId w:val="189"/>
              </w:numPr>
              <w:tabs>
                <w:tab w:val="left" w:pos="313"/>
              </w:tabs>
              <w:snapToGrid w:val="0"/>
              <w:spacing w:after="160" w:line="259" w:lineRule="auto"/>
              <w:ind w:left="641" w:hanging="357"/>
              <w:contextualSpacing/>
              <w:rPr>
                <w:rFonts w:ascii="Verdana" w:hAnsi="Verdana"/>
                <w:sz w:val="16"/>
                <w:szCs w:val="16"/>
              </w:rPr>
            </w:pPr>
          </w:p>
        </w:tc>
        <w:tc>
          <w:tcPr>
            <w:tcW w:w="1621" w:type="pct"/>
            <w:tcBorders>
              <w:top w:val="single" w:sz="12" w:space="0" w:color="000000"/>
              <w:left w:val="single" w:sz="4" w:space="0" w:color="000000"/>
              <w:bottom w:val="single" w:sz="4" w:space="0" w:color="000000"/>
            </w:tcBorders>
          </w:tcPr>
          <w:p w14:paraId="178C27C8" w14:textId="77777777" w:rsidR="003658DC" w:rsidRPr="003658DC" w:rsidRDefault="003658DC" w:rsidP="003658DC">
            <w:pPr>
              <w:spacing w:after="60" w:line="240" w:lineRule="exact"/>
              <w:ind w:right="-238"/>
              <w:jc w:val="both"/>
              <w:rPr>
                <w:rFonts w:ascii="Century Gothic" w:hAnsi="Century Gothic"/>
                <w:bCs/>
                <w:sz w:val="16"/>
                <w:szCs w:val="16"/>
              </w:rPr>
            </w:pPr>
            <w:r w:rsidRPr="003658DC">
              <w:rPr>
                <w:rFonts w:ascii="Verdana" w:hAnsi="Verdana"/>
                <w:sz w:val="16"/>
                <w:szCs w:val="16"/>
              </w:rPr>
              <w:t>Słownie brutto PLN</w:t>
            </w:r>
          </w:p>
        </w:tc>
        <w:tc>
          <w:tcPr>
            <w:tcW w:w="3096" w:type="pct"/>
            <w:gridSpan w:val="3"/>
            <w:tcBorders>
              <w:top w:val="single" w:sz="12" w:space="0" w:color="000000"/>
              <w:left w:val="single" w:sz="4" w:space="0" w:color="000000"/>
              <w:bottom w:val="single" w:sz="4" w:space="0" w:color="000000"/>
              <w:right w:val="single" w:sz="12" w:space="0" w:color="000000"/>
            </w:tcBorders>
          </w:tcPr>
          <w:p w14:paraId="76DED39B" w14:textId="77777777" w:rsidR="003658DC" w:rsidRPr="003658DC" w:rsidRDefault="003658DC" w:rsidP="003658DC">
            <w:pPr>
              <w:snapToGrid w:val="0"/>
              <w:jc w:val="right"/>
              <w:rPr>
                <w:rFonts w:ascii="Verdana" w:hAnsi="Verdana"/>
                <w:sz w:val="16"/>
                <w:szCs w:val="16"/>
              </w:rPr>
            </w:pPr>
          </w:p>
          <w:p w14:paraId="5D68EB1A" w14:textId="77777777" w:rsidR="003658DC" w:rsidRPr="003658DC" w:rsidRDefault="003658DC" w:rsidP="003658DC">
            <w:pPr>
              <w:snapToGrid w:val="0"/>
              <w:rPr>
                <w:rFonts w:ascii="Verdana" w:hAnsi="Verdana"/>
                <w:sz w:val="16"/>
                <w:szCs w:val="16"/>
              </w:rPr>
            </w:pPr>
          </w:p>
          <w:p w14:paraId="1D101FC9" w14:textId="77777777" w:rsidR="003658DC" w:rsidRPr="003658DC" w:rsidRDefault="003658DC" w:rsidP="003658DC">
            <w:pPr>
              <w:snapToGrid w:val="0"/>
              <w:jc w:val="right"/>
              <w:rPr>
                <w:rFonts w:ascii="Verdana" w:hAnsi="Verdana"/>
                <w:sz w:val="16"/>
                <w:szCs w:val="16"/>
              </w:rPr>
            </w:pPr>
            <w:r w:rsidRPr="003658DC">
              <w:rPr>
                <w:rFonts w:ascii="Verdana" w:hAnsi="Verdana"/>
                <w:sz w:val="16"/>
                <w:szCs w:val="16"/>
              </w:rPr>
              <w:t>………………………………………….……………</w:t>
            </w:r>
          </w:p>
        </w:tc>
      </w:tr>
    </w:tbl>
    <w:p w14:paraId="30CF7F01" w14:textId="77777777" w:rsidR="003658DC" w:rsidRPr="003658DC" w:rsidRDefault="003658DC" w:rsidP="003658DC">
      <w:pPr>
        <w:spacing w:line="280" w:lineRule="exact"/>
        <w:jc w:val="both"/>
        <w:rPr>
          <w:rFonts w:ascii="Century Gothic" w:hAnsi="Century Gothic"/>
          <w:bCs/>
          <w:sz w:val="20"/>
          <w:szCs w:val="20"/>
        </w:rPr>
      </w:pPr>
    </w:p>
    <w:p w14:paraId="23481F15" w14:textId="77777777" w:rsidR="003658DC" w:rsidRPr="003658DC" w:rsidRDefault="003658DC" w:rsidP="00EC2F31">
      <w:pPr>
        <w:numPr>
          <w:ilvl w:val="0"/>
          <w:numId w:val="188"/>
        </w:numPr>
        <w:tabs>
          <w:tab w:val="clear" w:pos="644"/>
          <w:tab w:val="num" w:pos="426"/>
          <w:tab w:val="left" w:pos="709"/>
        </w:tabs>
        <w:spacing w:after="60" w:line="280" w:lineRule="exact"/>
        <w:contextualSpacing/>
        <w:jc w:val="both"/>
        <w:rPr>
          <w:rFonts w:ascii="Verdana" w:hAnsi="Verdana"/>
          <w:sz w:val="18"/>
          <w:szCs w:val="18"/>
        </w:rPr>
      </w:pPr>
      <w:r w:rsidRPr="003658DC">
        <w:rPr>
          <w:rFonts w:ascii="Verdana" w:hAnsi="Verdana"/>
          <w:sz w:val="18"/>
          <w:szCs w:val="18"/>
        </w:rPr>
        <w:t xml:space="preserve">Oświadczam, że zapoznałem się z treścią Siwz i akceptuję jej postanowienia. </w:t>
      </w:r>
    </w:p>
    <w:p w14:paraId="20DD3AAD"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220D4B7" w14:textId="77777777" w:rsidR="003658DC" w:rsidRPr="003658DC" w:rsidRDefault="003658DC" w:rsidP="00EC2F31">
      <w:pPr>
        <w:numPr>
          <w:ilvl w:val="0"/>
          <w:numId w:val="18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208D5077" w14:textId="48027C6E" w:rsidR="003658DC" w:rsidRPr="003658DC" w:rsidRDefault="003658DC" w:rsidP="00EC2F31">
      <w:pPr>
        <w:numPr>
          <w:ilvl w:val="0"/>
          <w:numId w:val="18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6854B2DB"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145E5C4B"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lastRenderedPageBreak/>
        <w:t>…………………………………………………………………………………………………………………………………………………………</w:t>
      </w:r>
    </w:p>
    <w:p w14:paraId="03076FD5"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4F59F5E6"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93B6940"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418DED" w14:textId="77777777" w:rsidR="003658DC" w:rsidRPr="003658DC" w:rsidRDefault="003658DC" w:rsidP="00EC2F31">
      <w:pPr>
        <w:numPr>
          <w:ilvl w:val="0"/>
          <w:numId w:val="188"/>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późn. zm.) jestem: </w:t>
      </w:r>
    </w:p>
    <w:p w14:paraId="78EE701F"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mikroprzedsiębiorcą ….........................</w:t>
      </w:r>
    </w:p>
    <w:p w14:paraId="6E5049D9"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192DFBF3" w14:textId="77777777" w:rsidR="003658DC" w:rsidRPr="003658DC" w:rsidRDefault="003658DC" w:rsidP="00EC2F31">
      <w:pPr>
        <w:numPr>
          <w:ilvl w:val="0"/>
          <w:numId w:val="190"/>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14276555" w14:textId="77777777" w:rsidR="003658DC" w:rsidRPr="003658DC" w:rsidRDefault="003658DC" w:rsidP="00EC2F31">
      <w:pPr>
        <w:numPr>
          <w:ilvl w:val="0"/>
          <w:numId w:val="190"/>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46672F5E"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F90F98B" w14:textId="77777777" w:rsidR="003658DC" w:rsidRPr="003658DC" w:rsidRDefault="003658DC" w:rsidP="00EC2F31">
      <w:pPr>
        <w:numPr>
          <w:ilvl w:val="0"/>
          <w:numId w:val="188"/>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7C245E0" w14:textId="77777777" w:rsidR="003658DC" w:rsidRPr="003658DC" w:rsidRDefault="003658DC" w:rsidP="003658DC">
      <w:pPr>
        <w:spacing w:after="60" w:line="280" w:lineRule="exact"/>
        <w:jc w:val="both"/>
        <w:rPr>
          <w:rFonts w:ascii="Verdana" w:hAnsi="Verdana"/>
          <w:sz w:val="18"/>
          <w:szCs w:val="18"/>
        </w:rPr>
      </w:pPr>
    </w:p>
    <w:p w14:paraId="72FF904B" w14:textId="77777777" w:rsidR="003658DC" w:rsidRPr="003658DC" w:rsidRDefault="003658DC" w:rsidP="003658DC">
      <w:pPr>
        <w:spacing w:after="60" w:line="280" w:lineRule="exact"/>
        <w:jc w:val="both"/>
        <w:rPr>
          <w:rFonts w:ascii="Verdana" w:hAnsi="Verdana"/>
          <w:sz w:val="18"/>
          <w:szCs w:val="18"/>
        </w:rPr>
      </w:pPr>
    </w:p>
    <w:p w14:paraId="514F7911" w14:textId="77777777" w:rsidR="003658DC" w:rsidRP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0E469B3" w14:textId="77777777" w:rsidR="003658DC" w:rsidRPr="003658DC" w:rsidRDefault="003658DC" w:rsidP="003658DC">
      <w:pPr>
        <w:tabs>
          <w:tab w:val="left" w:pos="0"/>
        </w:tabs>
        <w:spacing w:line="280" w:lineRule="exact"/>
        <w:rPr>
          <w:rFonts w:ascii="Verdana" w:hAnsi="Verdana"/>
          <w:b/>
          <w:bCs/>
          <w:sz w:val="18"/>
          <w:szCs w:val="18"/>
        </w:rPr>
      </w:pPr>
    </w:p>
    <w:p w14:paraId="05B7E0C8" w14:textId="77777777" w:rsidR="003658DC" w:rsidRPr="003658DC" w:rsidRDefault="003658DC" w:rsidP="003658DC">
      <w:pPr>
        <w:tabs>
          <w:tab w:val="left" w:pos="0"/>
        </w:tabs>
        <w:spacing w:line="280" w:lineRule="exact"/>
        <w:rPr>
          <w:rFonts w:ascii="Verdana" w:hAnsi="Verdana"/>
          <w:b/>
          <w:bCs/>
          <w:sz w:val="18"/>
          <w:szCs w:val="18"/>
        </w:rPr>
      </w:pPr>
    </w:p>
    <w:p w14:paraId="7A3709BB" w14:textId="77777777" w:rsidR="003658DC" w:rsidRPr="003658DC" w:rsidRDefault="003658DC" w:rsidP="003658DC">
      <w:pPr>
        <w:ind w:firstLine="709"/>
        <w:sectPr w:rsidR="003658DC" w:rsidRPr="003658DC">
          <w:pgSz w:w="11906" w:h="16838"/>
          <w:pgMar w:top="1417" w:right="1417" w:bottom="1417" w:left="1417" w:header="708" w:footer="708" w:gutter="0"/>
          <w:cols w:space="708"/>
          <w:docGrid w:linePitch="360"/>
        </w:sectPr>
      </w:pPr>
    </w:p>
    <w:p w14:paraId="2EBE03E4" w14:textId="77777777" w:rsidR="0067347E" w:rsidRPr="0067347E" w:rsidRDefault="0067347E" w:rsidP="0067347E">
      <w:pPr>
        <w:rPr>
          <w:rFonts w:eastAsiaTheme="majorEastAsia"/>
        </w:rPr>
      </w:pPr>
    </w:p>
    <w:p w14:paraId="54E81D5E" w14:textId="29207E49" w:rsidR="0013718A" w:rsidRDefault="0013718A" w:rsidP="0067347E">
      <w:pPr>
        <w:pStyle w:val="Nagwek3"/>
        <w:spacing w:line="240" w:lineRule="exact"/>
        <w:rPr>
          <w:rFonts w:eastAsiaTheme="majorEastAsia"/>
          <w:color w:val="auto"/>
        </w:rPr>
      </w:pPr>
      <w:r>
        <w:rPr>
          <w:rFonts w:eastAsiaTheme="majorEastAsia"/>
          <w:color w:val="auto"/>
        </w:rPr>
        <w:t xml:space="preserve">Część 11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17C5FACF" w14:textId="77777777" w:rsidR="00F9556E" w:rsidRDefault="00F9556E" w:rsidP="00F9556E">
      <w:pPr>
        <w:spacing w:line="240" w:lineRule="exact"/>
        <w:jc w:val="center"/>
        <w:rPr>
          <w:rFonts w:ascii="Verdana" w:eastAsia="Calibri" w:hAnsi="Verdana"/>
          <w:b/>
          <w:noProof/>
          <w:lang w:val="cs-CZ"/>
        </w:rPr>
      </w:pPr>
    </w:p>
    <w:p w14:paraId="30F0E8E3" w14:textId="77777777" w:rsidR="00F9556E" w:rsidRPr="00F9556E" w:rsidRDefault="00F9556E" w:rsidP="00F9556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23117A" w14:textId="77777777" w:rsidR="00F9556E" w:rsidRPr="00F9556E" w:rsidRDefault="00F9556E" w:rsidP="00F9556E">
      <w:pPr>
        <w:spacing w:line="240" w:lineRule="exact"/>
        <w:jc w:val="center"/>
        <w:rPr>
          <w:rFonts w:ascii="Verdana" w:eastAsia="Calibri" w:hAnsi="Verdana"/>
          <w:b/>
          <w:noProof/>
        </w:rPr>
      </w:pPr>
    </w:p>
    <w:p w14:paraId="4B703883" w14:textId="01610257" w:rsidR="00F9556E" w:rsidRPr="00F9556E" w:rsidRDefault="00F9556E" w:rsidP="00417A24">
      <w:pPr>
        <w:tabs>
          <w:tab w:val="left" w:pos="709"/>
          <w:tab w:val="left" w:pos="2055"/>
        </w:tabs>
        <w:spacing w:after="120" w:line="240" w:lineRule="exact"/>
        <w:ind w:left="1276" w:hanging="1276"/>
        <w:jc w:val="both"/>
        <w:rPr>
          <w:rFonts w:ascii="Verdana" w:hAnsi="Verdana"/>
          <w:sz w:val="18"/>
          <w:szCs w:val="18"/>
        </w:rPr>
      </w:pPr>
      <w:r w:rsidRPr="00F9556E">
        <w:rPr>
          <w:rFonts w:ascii="Verdana" w:hAnsi="Verdana"/>
          <w:b/>
          <w:bCs/>
          <w:color w:val="000000"/>
          <w:sz w:val="20"/>
          <w:szCs w:val="20"/>
        </w:rPr>
        <w:t>Część</w:t>
      </w:r>
      <w:r w:rsidRPr="00F9556E">
        <w:rPr>
          <w:rFonts w:ascii="Verdana" w:hAnsi="Verdana"/>
          <w:b/>
          <w:bCs/>
          <w:color w:val="000000"/>
          <w:sz w:val="20"/>
          <w:szCs w:val="20"/>
        </w:rPr>
        <w:tab/>
        <w:t xml:space="preserve"> 11</w:t>
      </w:r>
      <w:r w:rsidRPr="00F9556E">
        <w:rPr>
          <w:rFonts w:ascii="Verdana" w:hAnsi="Verdana"/>
          <w:b/>
          <w:bCs/>
          <w:color w:val="000000"/>
          <w:sz w:val="20"/>
          <w:szCs w:val="20"/>
        </w:rPr>
        <w:tab/>
      </w:r>
      <w:r w:rsidR="00417A24" w:rsidRPr="00730A72">
        <w:rPr>
          <w:rFonts w:ascii="Verdana" w:hAnsi="Verdana"/>
          <w:color w:val="000000"/>
          <w:sz w:val="18"/>
          <w:szCs w:val="18"/>
        </w:rPr>
        <w:t>Aparat ultrasonograficzny klasy premium</w:t>
      </w:r>
      <w:r w:rsidR="00417A24">
        <w:rPr>
          <w:rFonts w:ascii="Verdana" w:hAnsi="Verdana"/>
          <w:color w:val="000000"/>
          <w:sz w:val="18"/>
          <w:szCs w:val="18"/>
        </w:rPr>
        <w:t xml:space="preserve"> na potrzeby </w:t>
      </w:r>
      <w:r w:rsidR="00417A24" w:rsidRPr="00730A72">
        <w:rPr>
          <w:rFonts w:ascii="Verdana" w:hAnsi="Verdana"/>
          <w:bCs/>
          <w:sz w:val="18"/>
          <w:szCs w:val="18"/>
        </w:rPr>
        <w:t>Zakład</w:t>
      </w:r>
      <w:r w:rsidR="00417A24">
        <w:rPr>
          <w:rFonts w:ascii="Verdana" w:hAnsi="Verdana"/>
          <w:bCs/>
          <w:sz w:val="18"/>
          <w:szCs w:val="18"/>
        </w:rPr>
        <w:t xml:space="preserve">u Anatomii </w:t>
      </w:r>
      <w:r w:rsidR="00417A24" w:rsidRPr="00730A72">
        <w:rPr>
          <w:rFonts w:ascii="Verdana" w:hAnsi="Verdana"/>
          <w:bCs/>
          <w:sz w:val="18"/>
          <w:szCs w:val="18"/>
        </w:rPr>
        <w:t>Prawidłowej</w:t>
      </w:r>
    </w:p>
    <w:p w14:paraId="2B34D2C2" w14:textId="77777777" w:rsidR="00F9556E" w:rsidRPr="00F9556E" w:rsidRDefault="00F9556E" w:rsidP="00F9556E">
      <w:pPr>
        <w:tabs>
          <w:tab w:val="left" w:pos="1369"/>
          <w:tab w:val="left" w:pos="2055"/>
        </w:tabs>
        <w:spacing w:after="120" w:line="240" w:lineRule="exact"/>
        <w:jc w:val="both"/>
        <w:rPr>
          <w:rFonts w:ascii="Verdana" w:hAnsi="Verdana"/>
          <w:noProof/>
          <w:sz w:val="18"/>
          <w:szCs w:val="18"/>
          <w:lang w:val="cs-CZ"/>
        </w:rPr>
      </w:pPr>
      <w:r w:rsidRPr="00F9556E">
        <w:rPr>
          <w:rFonts w:ascii="Verdana" w:hAnsi="Verdana"/>
          <w:noProof/>
          <w:sz w:val="18"/>
          <w:szCs w:val="18"/>
          <w:lang w:val="cs-CZ"/>
        </w:rPr>
        <w:t>Producent  ........................................................................................................................</w:t>
      </w:r>
    </w:p>
    <w:p w14:paraId="248615CC"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Model ..............................................................................................................................</w:t>
      </w:r>
    </w:p>
    <w:p w14:paraId="46FF0B3A"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Numer katalogowy (jeśli dortyczy) ........................................................................................</w:t>
      </w:r>
    </w:p>
    <w:p w14:paraId="415E7AED"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Rok produkcji aparatu wymagany: 2019 / zaoferowany przez Wykonawcę ...................................</w:t>
      </w:r>
    </w:p>
    <w:p w14:paraId="609E9B2E" w14:textId="77777777" w:rsidR="00F9556E" w:rsidRPr="00F9556E" w:rsidRDefault="00F9556E" w:rsidP="00F9556E">
      <w:pPr>
        <w:spacing w:line="360" w:lineRule="auto"/>
        <w:rPr>
          <w:rFonts w:ascii="Verdana" w:hAnsi="Verdana"/>
          <w:noProof/>
          <w:sz w:val="18"/>
          <w:szCs w:val="18"/>
          <w:lang w:val="cs-CZ"/>
        </w:rPr>
      </w:pPr>
      <w:r w:rsidRPr="00F9556E">
        <w:rPr>
          <w:rFonts w:ascii="Verdana" w:hAnsi="Verdana"/>
          <w:noProof/>
          <w:sz w:val="18"/>
          <w:szCs w:val="18"/>
          <w:lang w:val="cs-CZ"/>
        </w:rPr>
        <w:t>Aparat fabrycznie nowy wymagany: TAK / odpowiedź Wykonawcy .............................................</w:t>
      </w:r>
    </w:p>
    <w:p w14:paraId="3FB41FAF" w14:textId="77777777" w:rsidR="00F9556E" w:rsidRPr="00F9556E" w:rsidRDefault="00F9556E" w:rsidP="00F9556E">
      <w:pPr>
        <w:spacing w:line="240" w:lineRule="exact"/>
        <w:rPr>
          <w:rFonts w:ascii="Verdana" w:hAnsi="Verdana"/>
          <w:b/>
          <w:strike/>
          <w:noProof/>
          <w:lang w:val="cs-CZ"/>
        </w:rPr>
      </w:pPr>
    </w:p>
    <w:tbl>
      <w:tblPr>
        <w:tblpPr w:leftFromText="141" w:rightFromText="141" w:vertAnchor="text" w:tblpY="18"/>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260"/>
        <w:gridCol w:w="1276"/>
        <w:gridCol w:w="2693"/>
        <w:gridCol w:w="2269"/>
      </w:tblGrid>
      <w:tr w:rsidR="00F9556E" w:rsidRPr="00F9556E" w14:paraId="02F2C029" w14:textId="77777777" w:rsidTr="00F9556E">
        <w:trPr>
          <w:cantSplit/>
          <w:trHeight w:val="1258"/>
        </w:trPr>
        <w:tc>
          <w:tcPr>
            <w:tcW w:w="704" w:type="dxa"/>
            <w:tcBorders>
              <w:bottom w:val="single" w:sz="4" w:space="0" w:color="auto"/>
            </w:tcBorders>
            <w:shd w:val="clear" w:color="auto" w:fill="BDD6EE" w:themeFill="accent1" w:themeFillTint="66"/>
            <w:vAlign w:val="center"/>
          </w:tcPr>
          <w:p w14:paraId="7C304C98" w14:textId="77777777" w:rsidR="00F9556E" w:rsidRPr="00F9556E" w:rsidRDefault="00F9556E" w:rsidP="00F9556E">
            <w:pPr>
              <w:spacing w:before="60" w:after="60"/>
              <w:rPr>
                <w:rFonts w:ascii="Verdana" w:eastAsia="Calibri" w:hAnsi="Verdana"/>
                <w:bCs/>
                <w:sz w:val="18"/>
                <w:szCs w:val="18"/>
                <w:lang w:eastAsia="en-US"/>
              </w:rPr>
            </w:pPr>
            <w:r w:rsidRPr="00F9556E">
              <w:rPr>
                <w:rFonts w:ascii="Verdana" w:eastAsia="Calibri" w:hAnsi="Verdana"/>
                <w:bCs/>
                <w:sz w:val="18"/>
                <w:szCs w:val="18"/>
                <w:lang w:eastAsia="en-US"/>
              </w:rPr>
              <w:t>L.p.</w:t>
            </w:r>
          </w:p>
        </w:tc>
        <w:tc>
          <w:tcPr>
            <w:tcW w:w="3260" w:type="dxa"/>
            <w:tcBorders>
              <w:bottom w:val="single" w:sz="4" w:space="0" w:color="auto"/>
            </w:tcBorders>
            <w:shd w:val="clear" w:color="auto" w:fill="BDD6EE" w:themeFill="accent1" w:themeFillTint="66"/>
            <w:vAlign w:val="center"/>
          </w:tcPr>
          <w:p w14:paraId="63F7631F"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 xml:space="preserve">Funkcje lub parametry graniczne, </w:t>
            </w:r>
            <w:r w:rsidRPr="00F9556E">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24A27880" w14:textId="77777777" w:rsidR="00F9556E" w:rsidRPr="00F9556E" w:rsidRDefault="00F9556E" w:rsidP="00F9556E">
            <w:pPr>
              <w:jc w:val="center"/>
              <w:rPr>
                <w:rFonts w:ascii="Verdana" w:hAnsi="Verdana"/>
                <w:sz w:val="18"/>
                <w:szCs w:val="18"/>
              </w:rPr>
            </w:pPr>
            <w:r w:rsidRPr="00F9556E">
              <w:rPr>
                <w:rFonts w:ascii="Verdana" w:hAnsi="Verdana"/>
                <w:sz w:val="18"/>
                <w:szCs w:val="18"/>
              </w:rPr>
              <w:t>Wartość</w:t>
            </w:r>
          </w:p>
          <w:p w14:paraId="07F590FC" w14:textId="77777777" w:rsidR="00F9556E" w:rsidRPr="00F9556E" w:rsidRDefault="00F9556E" w:rsidP="00F9556E">
            <w:pPr>
              <w:spacing w:before="60" w:after="60"/>
              <w:jc w:val="center"/>
              <w:rPr>
                <w:rFonts w:ascii="Verdana" w:eastAsia="Calibri" w:hAnsi="Verdana"/>
                <w:bCs/>
                <w:sz w:val="18"/>
                <w:szCs w:val="18"/>
                <w:lang w:eastAsia="en-US"/>
              </w:rPr>
            </w:pPr>
            <w:r w:rsidRPr="00F9556E">
              <w:rPr>
                <w:rFonts w:ascii="Verdana" w:hAnsi="Verdana"/>
                <w:sz w:val="18"/>
                <w:szCs w:val="18"/>
              </w:rPr>
              <w:t>wymagana</w:t>
            </w:r>
          </w:p>
        </w:tc>
        <w:tc>
          <w:tcPr>
            <w:tcW w:w="2693" w:type="dxa"/>
            <w:tcBorders>
              <w:bottom w:val="single" w:sz="4" w:space="0" w:color="auto"/>
            </w:tcBorders>
            <w:shd w:val="clear" w:color="auto" w:fill="BDD6EE" w:themeFill="accent1" w:themeFillTint="66"/>
          </w:tcPr>
          <w:p w14:paraId="72C7B5C9" w14:textId="77777777" w:rsidR="00F9556E" w:rsidRPr="00F9556E" w:rsidRDefault="00F9556E" w:rsidP="00F9556E">
            <w:pPr>
              <w:spacing w:before="120" w:after="120"/>
              <w:jc w:val="center"/>
              <w:rPr>
                <w:rFonts w:ascii="Verdana" w:hAnsi="Verdana"/>
                <w:sz w:val="18"/>
                <w:szCs w:val="18"/>
              </w:rPr>
            </w:pPr>
            <w:r w:rsidRPr="00F9556E">
              <w:rPr>
                <w:rFonts w:ascii="Verdana" w:hAnsi="Verdana"/>
                <w:sz w:val="18"/>
                <w:szCs w:val="18"/>
              </w:rPr>
              <w:t>Punktacja</w:t>
            </w:r>
          </w:p>
        </w:tc>
        <w:tc>
          <w:tcPr>
            <w:tcW w:w="2269" w:type="dxa"/>
            <w:tcBorders>
              <w:bottom w:val="single" w:sz="4" w:space="0" w:color="auto"/>
            </w:tcBorders>
            <w:shd w:val="clear" w:color="auto" w:fill="BDD6EE" w:themeFill="accent1" w:themeFillTint="66"/>
            <w:vAlign w:val="center"/>
          </w:tcPr>
          <w:p w14:paraId="7295E098" w14:textId="77777777" w:rsidR="00F9556E" w:rsidRPr="00F9556E" w:rsidRDefault="00F9556E" w:rsidP="00F9556E">
            <w:pPr>
              <w:jc w:val="center"/>
              <w:rPr>
                <w:rFonts w:ascii="Verdana" w:hAnsi="Verdana"/>
                <w:sz w:val="18"/>
                <w:szCs w:val="18"/>
              </w:rPr>
            </w:pPr>
            <w:r w:rsidRPr="00F9556E">
              <w:rPr>
                <w:rFonts w:ascii="Verdana" w:hAnsi="Verdana"/>
                <w:sz w:val="18"/>
                <w:szCs w:val="18"/>
              </w:rPr>
              <w:t>Wartość oferowana</w:t>
            </w:r>
          </w:p>
          <w:p w14:paraId="7AD61BBB" w14:textId="77777777" w:rsidR="00F9556E" w:rsidRPr="00F9556E" w:rsidRDefault="00F9556E" w:rsidP="00F9556E">
            <w:pPr>
              <w:spacing w:before="60" w:after="60"/>
              <w:jc w:val="center"/>
              <w:rPr>
                <w:rFonts w:ascii="Verdana" w:eastAsia="Calibri" w:hAnsi="Verdana"/>
                <w:bCs/>
                <w:sz w:val="18"/>
                <w:szCs w:val="18"/>
                <w:lang w:eastAsia="en-US"/>
              </w:rPr>
            </w:pPr>
            <w:r w:rsidRPr="00F9556E">
              <w:rPr>
                <w:rFonts w:ascii="Verdana" w:hAnsi="Verdana"/>
                <w:sz w:val="18"/>
                <w:szCs w:val="18"/>
              </w:rPr>
              <w:t>(wpisać TAK/NIE oraz podać oferowane parametry)</w:t>
            </w:r>
          </w:p>
        </w:tc>
      </w:tr>
      <w:tr w:rsidR="00F9556E" w:rsidRPr="00F9556E" w14:paraId="3E168567" w14:textId="77777777" w:rsidTr="00F9556E">
        <w:trPr>
          <w:cantSplit/>
          <w:trHeight w:val="680"/>
        </w:trPr>
        <w:tc>
          <w:tcPr>
            <w:tcW w:w="704" w:type="dxa"/>
            <w:shd w:val="clear" w:color="auto" w:fill="auto"/>
            <w:vAlign w:val="center"/>
          </w:tcPr>
          <w:p w14:paraId="35C295AC" w14:textId="77777777" w:rsidR="00F9556E" w:rsidRPr="00F9556E" w:rsidRDefault="00F9556E" w:rsidP="00EC2F31">
            <w:pPr>
              <w:numPr>
                <w:ilvl w:val="0"/>
                <w:numId w:val="191"/>
              </w:numPr>
              <w:spacing w:before="60" w:after="60" w:line="259" w:lineRule="auto"/>
              <w:ind w:left="584" w:hanging="357"/>
              <w:contextualSpacing/>
              <w:rPr>
                <w:rFonts w:ascii="Verdana" w:eastAsia="Calibri" w:hAnsi="Verdana"/>
                <w:b/>
                <w:bCs/>
                <w:sz w:val="18"/>
                <w:szCs w:val="18"/>
                <w:lang w:eastAsia="en-US"/>
              </w:rPr>
            </w:pPr>
          </w:p>
        </w:tc>
        <w:tc>
          <w:tcPr>
            <w:tcW w:w="9498" w:type="dxa"/>
            <w:gridSpan w:val="4"/>
            <w:vAlign w:val="center"/>
          </w:tcPr>
          <w:p w14:paraId="04F4CAD8" w14:textId="77777777" w:rsidR="00F9556E" w:rsidRPr="00F9556E" w:rsidRDefault="00F9556E" w:rsidP="00F9556E">
            <w:pPr>
              <w:spacing w:before="120" w:after="120"/>
              <w:rPr>
                <w:rFonts w:ascii="Verdana" w:eastAsia="Calibri" w:hAnsi="Verdana"/>
                <w:b/>
                <w:bCs/>
                <w:sz w:val="18"/>
                <w:szCs w:val="18"/>
                <w:lang w:eastAsia="en-US"/>
              </w:rPr>
            </w:pPr>
            <w:r w:rsidRPr="00F9556E">
              <w:rPr>
                <w:rFonts w:ascii="Verdana" w:eastAsiaTheme="minorHAnsi" w:hAnsi="Verdana" w:cs="Calibri"/>
                <w:b/>
                <w:sz w:val="18"/>
                <w:szCs w:val="18"/>
                <w:lang w:eastAsia="en-US"/>
              </w:rPr>
              <w:t>Istotne parametry techniczne</w:t>
            </w:r>
          </w:p>
        </w:tc>
      </w:tr>
      <w:tr w:rsidR="00F9556E" w:rsidRPr="00F9556E" w14:paraId="7CEB3683" w14:textId="77777777" w:rsidTr="00F9556E">
        <w:trPr>
          <w:cantSplit/>
          <w:trHeight w:val="680"/>
        </w:trPr>
        <w:tc>
          <w:tcPr>
            <w:tcW w:w="704" w:type="dxa"/>
            <w:shd w:val="clear" w:color="auto" w:fill="auto"/>
            <w:vAlign w:val="center"/>
          </w:tcPr>
          <w:p w14:paraId="01089E7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2B3A06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Aparat musi posiadać na wyposażeniu dwie głowice liniowe matrycowe</w:t>
            </w:r>
          </w:p>
        </w:tc>
        <w:tc>
          <w:tcPr>
            <w:tcW w:w="1276" w:type="dxa"/>
            <w:shd w:val="clear" w:color="auto" w:fill="auto"/>
            <w:vAlign w:val="center"/>
          </w:tcPr>
          <w:p w14:paraId="001D8E94"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08F365B6"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C91B575"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17A2C6C" w14:textId="77777777" w:rsidTr="00F9556E">
        <w:trPr>
          <w:cantSplit/>
          <w:trHeight w:val="680"/>
        </w:trPr>
        <w:tc>
          <w:tcPr>
            <w:tcW w:w="704" w:type="dxa"/>
            <w:shd w:val="clear" w:color="auto" w:fill="auto"/>
            <w:vAlign w:val="center"/>
          </w:tcPr>
          <w:p w14:paraId="66973B98"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2D627B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Aparat musi mieć możliwość rozbudowy o głowice dorektalną</w:t>
            </w:r>
          </w:p>
        </w:tc>
        <w:tc>
          <w:tcPr>
            <w:tcW w:w="1276" w:type="dxa"/>
            <w:shd w:val="clear" w:color="auto" w:fill="auto"/>
            <w:vAlign w:val="center"/>
          </w:tcPr>
          <w:p w14:paraId="7CBF3840"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4EDDF11A"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3377440B"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D306BA8" w14:textId="77777777" w:rsidTr="00F9556E">
        <w:trPr>
          <w:cantSplit/>
          <w:trHeight w:val="680"/>
        </w:trPr>
        <w:tc>
          <w:tcPr>
            <w:tcW w:w="704" w:type="dxa"/>
            <w:shd w:val="clear" w:color="auto" w:fill="auto"/>
            <w:vAlign w:val="center"/>
          </w:tcPr>
          <w:p w14:paraId="4706D738"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6C7B4AB8" w14:textId="77777777" w:rsidR="00F9556E" w:rsidRPr="00F9556E" w:rsidRDefault="00F9556E" w:rsidP="00F9556E">
            <w:pPr>
              <w:suppressAutoHyphens/>
              <w:spacing w:before="120" w:after="120"/>
              <w:rPr>
                <w:rFonts w:ascii="Verdana" w:eastAsiaTheme="minorHAnsi" w:hAnsi="Verdana" w:cstheme="minorBidi"/>
                <w:sz w:val="18"/>
                <w:szCs w:val="18"/>
                <w:lang w:eastAsia="en-US"/>
              </w:rPr>
            </w:pPr>
            <w:r w:rsidRPr="00F9556E">
              <w:rPr>
                <w:rFonts w:ascii="Verdana" w:eastAsiaTheme="minorHAnsi" w:hAnsi="Verdana" w:cstheme="minorBidi"/>
                <w:sz w:val="18"/>
                <w:szCs w:val="18"/>
                <w:lang w:eastAsia="en-US"/>
              </w:rPr>
              <w:t>Funkcja ukrycia danych badanej osoby przy archiwizacji danych na zewnętrzne nośniki</w:t>
            </w:r>
          </w:p>
        </w:tc>
        <w:tc>
          <w:tcPr>
            <w:tcW w:w="1276" w:type="dxa"/>
            <w:shd w:val="clear" w:color="auto" w:fill="auto"/>
            <w:vAlign w:val="center"/>
          </w:tcPr>
          <w:p w14:paraId="50EE762B"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67383D3D"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3924365"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7FBF4F6" w14:textId="77777777" w:rsidTr="00F9556E">
        <w:trPr>
          <w:cantSplit/>
          <w:trHeight w:val="680"/>
        </w:trPr>
        <w:tc>
          <w:tcPr>
            <w:tcW w:w="704" w:type="dxa"/>
            <w:shd w:val="clear" w:color="auto" w:fill="auto"/>
            <w:vAlign w:val="center"/>
          </w:tcPr>
          <w:p w14:paraId="559EF082"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D7D9B52"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 xml:space="preserve">Dodatkowo musi być dostarczona wraz </w:t>
            </w:r>
            <w:r w:rsidRPr="00F9556E">
              <w:rPr>
                <w:rFonts w:ascii="Verdana" w:eastAsiaTheme="minorHAnsi" w:hAnsi="Verdana" w:cs="Calibri"/>
                <w:sz w:val="18"/>
                <w:szCs w:val="18"/>
                <w:lang w:eastAsia="en-US"/>
              </w:rPr>
              <w:br/>
              <w:t xml:space="preserve">z aparatem min: </w:t>
            </w:r>
          </w:p>
          <w:p w14:paraId="66BC6870" w14:textId="77777777" w:rsidR="00F9556E" w:rsidRPr="00F9556E" w:rsidRDefault="00F9556E" w:rsidP="000A313E">
            <w:pPr>
              <w:numPr>
                <w:ilvl w:val="0"/>
                <w:numId w:val="112"/>
              </w:numPr>
              <w:spacing w:before="120" w:after="120" w:line="259" w:lineRule="auto"/>
              <w:ind w:left="228" w:hanging="228"/>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listwa przeciwprzepięciowa lub</w:t>
            </w:r>
          </w:p>
          <w:p w14:paraId="64FF6DBF" w14:textId="77777777" w:rsidR="00F9556E" w:rsidRPr="00F9556E" w:rsidRDefault="00F9556E" w:rsidP="000A313E">
            <w:pPr>
              <w:numPr>
                <w:ilvl w:val="0"/>
                <w:numId w:val="112"/>
              </w:numPr>
              <w:spacing w:before="120" w:after="120" w:line="259" w:lineRule="auto"/>
              <w:ind w:left="228" w:hanging="228"/>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zasilacz awaryjny</w:t>
            </w:r>
          </w:p>
        </w:tc>
        <w:tc>
          <w:tcPr>
            <w:tcW w:w="1276" w:type="dxa"/>
            <w:shd w:val="clear" w:color="auto" w:fill="auto"/>
            <w:vAlign w:val="center"/>
          </w:tcPr>
          <w:p w14:paraId="36222928" w14:textId="77777777" w:rsidR="00F9556E" w:rsidRPr="00F9556E" w:rsidRDefault="00F9556E" w:rsidP="00F9556E">
            <w:pPr>
              <w:spacing w:before="60" w:after="60"/>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5791A52B" w14:textId="77777777" w:rsidR="00F9556E" w:rsidRPr="00F9556E" w:rsidRDefault="00F9556E" w:rsidP="000A313E">
            <w:pPr>
              <w:numPr>
                <w:ilvl w:val="0"/>
                <w:numId w:val="113"/>
              </w:numPr>
              <w:spacing w:before="120" w:after="120" w:line="259" w:lineRule="auto"/>
              <w:ind w:left="228" w:hanging="228"/>
              <w:rPr>
                <w:rFonts w:ascii="Verdana" w:eastAsiaTheme="minorHAnsi" w:hAnsi="Verdana" w:cs="Calibri"/>
                <w:sz w:val="16"/>
                <w:szCs w:val="16"/>
                <w:lang w:eastAsia="en-US"/>
              </w:rPr>
            </w:pPr>
            <w:r w:rsidRPr="00F9556E">
              <w:rPr>
                <w:rFonts w:ascii="Verdana" w:eastAsiaTheme="minorHAnsi" w:hAnsi="Verdana" w:cs="Calibri"/>
                <w:sz w:val="16"/>
                <w:szCs w:val="16"/>
                <w:lang w:eastAsia="en-US"/>
              </w:rPr>
              <w:t xml:space="preserve">listwa przeciwprzepięciowa - 5 pkt </w:t>
            </w:r>
          </w:p>
          <w:p w14:paraId="097A40F6" w14:textId="77777777" w:rsidR="00F9556E" w:rsidRPr="00F9556E" w:rsidRDefault="00F9556E" w:rsidP="000A313E">
            <w:pPr>
              <w:numPr>
                <w:ilvl w:val="0"/>
                <w:numId w:val="113"/>
              </w:numPr>
              <w:spacing w:before="120" w:after="120" w:line="259" w:lineRule="auto"/>
              <w:ind w:left="228" w:hanging="228"/>
              <w:rPr>
                <w:rFonts w:ascii="Verdana" w:eastAsia="Calibri" w:hAnsi="Verdana"/>
                <w:bCs/>
                <w:sz w:val="18"/>
                <w:szCs w:val="18"/>
                <w:lang w:eastAsia="en-US"/>
              </w:rPr>
            </w:pPr>
            <w:r w:rsidRPr="00F9556E">
              <w:rPr>
                <w:rFonts w:ascii="Verdana" w:eastAsiaTheme="minorHAnsi" w:hAnsi="Verdana" w:cs="Calibri"/>
                <w:sz w:val="16"/>
                <w:szCs w:val="16"/>
                <w:lang w:eastAsia="en-US"/>
              </w:rPr>
              <w:t>zasilacz awaryjny - 10 pkt</w:t>
            </w:r>
          </w:p>
        </w:tc>
        <w:tc>
          <w:tcPr>
            <w:tcW w:w="2269" w:type="dxa"/>
            <w:shd w:val="clear" w:color="auto" w:fill="auto"/>
            <w:vAlign w:val="center"/>
          </w:tcPr>
          <w:p w14:paraId="321AC4C8"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E1844A1" w14:textId="77777777" w:rsidTr="00F9556E">
        <w:trPr>
          <w:cantSplit/>
          <w:trHeight w:val="680"/>
        </w:trPr>
        <w:tc>
          <w:tcPr>
            <w:tcW w:w="704" w:type="dxa"/>
            <w:shd w:val="clear" w:color="auto" w:fill="auto"/>
            <w:vAlign w:val="center"/>
          </w:tcPr>
          <w:p w14:paraId="27F16613" w14:textId="77777777" w:rsidR="00F9556E" w:rsidRPr="00F9556E" w:rsidRDefault="00F9556E" w:rsidP="00EC2F31">
            <w:pPr>
              <w:numPr>
                <w:ilvl w:val="0"/>
                <w:numId w:val="191"/>
              </w:numPr>
              <w:tabs>
                <w:tab w:val="left" w:pos="720"/>
              </w:tabs>
              <w:spacing w:before="60" w:after="60" w:line="259" w:lineRule="auto"/>
              <w:ind w:left="790" w:right="-28" w:hanging="709"/>
              <w:contextualSpacing/>
              <w:rPr>
                <w:rFonts w:ascii="Verdana" w:eastAsia="Calibri" w:hAnsi="Verdana"/>
                <w:b/>
                <w:bCs/>
                <w:sz w:val="18"/>
                <w:szCs w:val="18"/>
                <w:lang w:eastAsia="en-US"/>
              </w:rPr>
            </w:pPr>
          </w:p>
        </w:tc>
        <w:tc>
          <w:tcPr>
            <w:tcW w:w="9498" w:type="dxa"/>
            <w:gridSpan w:val="4"/>
            <w:tcBorders>
              <w:top w:val="single" w:sz="4" w:space="0" w:color="auto"/>
              <w:left w:val="single" w:sz="4" w:space="0" w:color="auto"/>
              <w:bottom w:val="single" w:sz="4" w:space="0" w:color="auto"/>
            </w:tcBorders>
            <w:vAlign w:val="center"/>
          </w:tcPr>
          <w:p w14:paraId="72E59F2C"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Theme="minorHAnsi" w:hAnsi="Verdana" w:cstheme="minorBidi"/>
                <w:b/>
                <w:sz w:val="18"/>
                <w:szCs w:val="18"/>
                <w:lang w:eastAsia="en-US"/>
              </w:rPr>
              <w:t>Szczegółowa specyfikacja wyposażenia</w:t>
            </w:r>
          </w:p>
        </w:tc>
      </w:tr>
      <w:tr w:rsidR="00F9556E" w:rsidRPr="00F9556E" w14:paraId="36425EA0" w14:textId="77777777" w:rsidTr="00F9556E">
        <w:trPr>
          <w:cantSplit/>
          <w:trHeight w:val="680"/>
        </w:trPr>
        <w:tc>
          <w:tcPr>
            <w:tcW w:w="704" w:type="dxa"/>
            <w:shd w:val="clear" w:color="auto" w:fill="auto"/>
            <w:vAlign w:val="center"/>
          </w:tcPr>
          <w:p w14:paraId="340DD930"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51D44B"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Verdana" w:eastAsiaTheme="minorHAnsi" w:hAnsi="Verdana" w:cs="Calibri"/>
                <w:sz w:val="18"/>
                <w:szCs w:val="18"/>
                <w:lang w:eastAsia="en-US"/>
              </w:rPr>
              <w:t>Konstrukcja</w:t>
            </w:r>
          </w:p>
        </w:tc>
        <w:tc>
          <w:tcPr>
            <w:tcW w:w="1276" w:type="dxa"/>
            <w:shd w:val="clear" w:color="auto" w:fill="BFBFBF" w:themeFill="background1" w:themeFillShade="BF"/>
            <w:vAlign w:val="center"/>
          </w:tcPr>
          <w:p w14:paraId="6849EA28"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p>
        </w:tc>
        <w:tc>
          <w:tcPr>
            <w:tcW w:w="2693" w:type="dxa"/>
            <w:shd w:val="clear" w:color="auto" w:fill="BFBFBF" w:themeFill="background1" w:themeFillShade="BF"/>
          </w:tcPr>
          <w:p w14:paraId="76A8E11C"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BFBFBF" w:themeFill="background1" w:themeFillShade="BF"/>
            <w:vAlign w:val="center"/>
          </w:tcPr>
          <w:p w14:paraId="47D0F48B"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2B27F9F" w14:textId="77777777" w:rsidTr="00F9556E">
        <w:trPr>
          <w:cantSplit/>
          <w:trHeight w:val="680"/>
        </w:trPr>
        <w:tc>
          <w:tcPr>
            <w:tcW w:w="704" w:type="dxa"/>
            <w:shd w:val="clear" w:color="auto" w:fill="auto"/>
            <w:vAlign w:val="center"/>
          </w:tcPr>
          <w:p w14:paraId="2B34E9B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7F6867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Konstrukcja i oprogramowanie oferowanej wersji aparatu – wprowadzone do produkcji </w:t>
            </w:r>
            <w:r w:rsidRPr="00F9556E">
              <w:rPr>
                <w:rFonts w:ascii="Arial" w:eastAsiaTheme="minorHAnsi" w:hAnsi="Arial" w:cs="Arial"/>
                <w:sz w:val="18"/>
                <w:szCs w:val="18"/>
                <w:lang w:eastAsia="en-US"/>
              </w:rPr>
              <w:br/>
              <w:t>i eksploatacji minimum 2015</w:t>
            </w:r>
          </w:p>
        </w:tc>
        <w:tc>
          <w:tcPr>
            <w:tcW w:w="1276" w:type="dxa"/>
            <w:shd w:val="clear" w:color="auto" w:fill="auto"/>
            <w:vAlign w:val="center"/>
          </w:tcPr>
          <w:p w14:paraId="37916889"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6064196C"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2015 – 1 pkt</w:t>
            </w:r>
          </w:p>
          <w:p w14:paraId="7B303346"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2016 – 2 pkt</w:t>
            </w:r>
          </w:p>
          <w:p w14:paraId="032C0BFB"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2017 – 3 pkt</w:t>
            </w:r>
          </w:p>
          <w:p w14:paraId="4BD43FED"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2018 – 4 pkt</w:t>
            </w:r>
          </w:p>
          <w:p w14:paraId="28A5333B"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2019 – 5 pkt</w:t>
            </w:r>
          </w:p>
        </w:tc>
        <w:tc>
          <w:tcPr>
            <w:tcW w:w="2269" w:type="dxa"/>
            <w:shd w:val="clear" w:color="auto" w:fill="auto"/>
            <w:vAlign w:val="center"/>
          </w:tcPr>
          <w:p w14:paraId="64AB1787"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99735C1" w14:textId="77777777" w:rsidTr="00F9556E">
        <w:trPr>
          <w:cantSplit/>
          <w:trHeight w:val="680"/>
        </w:trPr>
        <w:tc>
          <w:tcPr>
            <w:tcW w:w="704" w:type="dxa"/>
            <w:shd w:val="clear" w:color="auto" w:fill="auto"/>
            <w:vAlign w:val="center"/>
          </w:tcPr>
          <w:p w14:paraId="64D6A79D"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E91C5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Kliniczny, cyfrowy, aparat ultrasonograficzny klasy Premium </w:t>
            </w:r>
            <w:r w:rsidRPr="00F9556E">
              <w:rPr>
                <w:rFonts w:ascii="Arial" w:eastAsiaTheme="minorHAnsi" w:hAnsi="Arial" w:cs="Arial"/>
                <w:sz w:val="18"/>
                <w:szCs w:val="18"/>
                <w:lang w:eastAsia="en-US"/>
              </w:rPr>
              <w:br/>
              <w:t>z kolorowym Dopplerem</w:t>
            </w:r>
          </w:p>
        </w:tc>
        <w:tc>
          <w:tcPr>
            <w:tcW w:w="1276" w:type="dxa"/>
            <w:shd w:val="clear" w:color="auto" w:fill="auto"/>
            <w:vAlign w:val="center"/>
          </w:tcPr>
          <w:p w14:paraId="1EF1C599"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3C363FB2"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0836639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50CB571B" w14:textId="77777777" w:rsidTr="00F9556E">
        <w:trPr>
          <w:cantSplit/>
          <w:trHeight w:val="680"/>
        </w:trPr>
        <w:tc>
          <w:tcPr>
            <w:tcW w:w="704" w:type="dxa"/>
            <w:shd w:val="clear" w:color="auto" w:fill="auto"/>
            <w:vAlign w:val="center"/>
          </w:tcPr>
          <w:p w14:paraId="28F5F2CC"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E705319"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 xml:space="preserve">Przetwornik cyfrowy </w:t>
            </w:r>
          </w:p>
        </w:tc>
        <w:tc>
          <w:tcPr>
            <w:tcW w:w="1276" w:type="dxa"/>
            <w:shd w:val="clear" w:color="auto" w:fill="auto"/>
            <w:vAlign w:val="center"/>
          </w:tcPr>
          <w:p w14:paraId="3630E1D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0C55B7D3"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10 bitowy – 0 pkt</w:t>
            </w:r>
          </w:p>
          <w:p w14:paraId="4F79D9A4"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11-12 bitowy – 5 pkt</w:t>
            </w:r>
          </w:p>
          <w:p w14:paraId="109F4711"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12-bitowy – 10 pkt</w:t>
            </w:r>
          </w:p>
        </w:tc>
        <w:tc>
          <w:tcPr>
            <w:tcW w:w="2269" w:type="dxa"/>
            <w:shd w:val="clear" w:color="auto" w:fill="auto"/>
            <w:vAlign w:val="center"/>
          </w:tcPr>
          <w:p w14:paraId="49760C8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34F0792F" w14:textId="77777777" w:rsidTr="00F9556E">
        <w:trPr>
          <w:cantSplit/>
          <w:trHeight w:val="680"/>
        </w:trPr>
        <w:tc>
          <w:tcPr>
            <w:tcW w:w="704" w:type="dxa"/>
            <w:shd w:val="clear" w:color="auto" w:fill="auto"/>
            <w:vAlign w:val="center"/>
          </w:tcPr>
          <w:p w14:paraId="23D98C4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BE6BDE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Cyfrowy system formowania wiązki ultradźwiękowej</w:t>
            </w:r>
          </w:p>
        </w:tc>
        <w:tc>
          <w:tcPr>
            <w:tcW w:w="1276" w:type="dxa"/>
            <w:shd w:val="clear" w:color="auto" w:fill="auto"/>
          </w:tcPr>
          <w:p w14:paraId="0E113A44"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45F4FE45"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62CB866A"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BFF5986" w14:textId="77777777" w:rsidTr="00F9556E">
        <w:trPr>
          <w:cantSplit/>
          <w:trHeight w:val="680"/>
        </w:trPr>
        <w:tc>
          <w:tcPr>
            <w:tcW w:w="704" w:type="dxa"/>
            <w:shd w:val="clear" w:color="auto" w:fill="auto"/>
            <w:vAlign w:val="center"/>
          </w:tcPr>
          <w:p w14:paraId="0865D06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4F8A81B"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niezależnych aktywnych kanałów przetwarzania min. 1 500 000</w:t>
            </w:r>
            <w:r w:rsidRPr="00F9556E">
              <w:rPr>
                <w:rFonts w:ascii="Arial" w:eastAsiaTheme="minorHAnsi" w:hAnsi="Arial" w:cs="Arial"/>
                <w:sz w:val="18"/>
                <w:szCs w:val="18"/>
                <w:lang w:eastAsia="en-US"/>
              </w:rPr>
              <w:br/>
              <w:t xml:space="preserve"> </w:t>
            </w:r>
          </w:p>
        </w:tc>
        <w:tc>
          <w:tcPr>
            <w:tcW w:w="1276" w:type="dxa"/>
          </w:tcPr>
          <w:p w14:paraId="1255DF7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036B836C"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E9D84E0"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689F8E1" w14:textId="77777777" w:rsidTr="00F9556E">
        <w:trPr>
          <w:cantSplit/>
          <w:trHeight w:val="680"/>
        </w:trPr>
        <w:tc>
          <w:tcPr>
            <w:tcW w:w="704" w:type="dxa"/>
            <w:shd w:val="clear" w:color="auto" w:fill="auto"/>
            <w:vAlign w:val="center"/>
          </w:tcPr>
          <w:p w14:paraId="5E1A1C7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AC37A5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aktywnych gniazd głowic obrazowych min. 3 plus min. 1 parkingowe</w:t>
            </w:r>
          </w:p>
        </w:tc>
        <w:tc>
          <w:tcPr>
            <w:tcW w:w="1276" w:type="dxa"/>
          </w:tcPr>
          <w:p w14:paraId="283A4044"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5DC03B8E"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32B9A209"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362B3A0F" w14:textId="77777777" w:rsidTr="00F9556E">
        <w:trPr>
          <w:cantSplit/>
          <w:trHeight w:val="680"/>
        </w:trPr>
        <w:tc>
          <w:tcPr>
            <w:tcW w:w="704" w:type="dxa"/>
            <w:shd w:val="clear" w:color="auto" w:fill="auto"/>
            <w:vAlign w:val="center"/>
          </w:tcPr>
          <w:p w14:paraId="461D9FC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986D560"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Dynamika systemu min. 260 dB</w:t>
            </w:r>
          </w:p>
        </w:tc>
        <w:tc>
          <w:tcPr>
            <w:tcW w:w="1276" w:type="dxa"/>
          </w:tcPr>
          <w:p w14:paraId="44B4C666"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62C2114"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5FDD6EE"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70AB116" w14:textId="77777777" w:rsidTr="00F9556E">
        <w:trPr>
          <w:cantSplit/>
          <w:trHeight w:val="680"/>
        </w:trPr>
        <w:tc>
          <w:tcPr>
            <w:tcW w:w="704" w:type="dxa"/>
            <w:shd w:val="clear" w:color="auto" w:fill="auto"/>
            <w:vAlign w:val="center"/>
          </w:tcPr>
          <w:p w14:paraId="335F23DF"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3EFF45B"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Monitor LCD o wysokiej rozdzielczości bez przeplotu. Przekątna ekranu min. 16 cali</w:t>
            </w:r>
          </w:p>
        </w:tc>
        <w:tc>
          <w:tcPr>
            <w:tcW w:w="1276" w:type="dxa"/>
          </w:tcPr>
          <w:p w14:paraId="077E38CE"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1055DFFA"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16 cali - 1 pkt</w:t>
            </w:r>
          </w:p>
          <w:p w14:paraId="497E2295"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17 cali - 2 pkt</w:t>
            </w:r>
          </w:p>
          <w:p w14:paraId="070180C7"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18 cali - 3 pkt</w:t>
            </w:r>
          </w:p>
        </w:tc>
        <w:tc>
          <w:tcPr>
            <w:tcW w:w="2269" w:type="dxa"/>
            <w:shd w:val="clear" w:color="auto" w:fill="auto"/>
            <w:vAlign w:val="center"/>
          </w:tcPr>
          <w:p w14:paraId="5FB6132E"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B1C5ACD" w14:textId="77777777" w:rsidTr="00F9556E">
        <w:trPr>
          <w:cantSplit/>
          <w:trHeight w:val="680"/>
        </w:trPr>
        <w:tc>
          <w:tcPr>
            <w:tcW w:w="704" w:type="dxa"/>
            <w:shd w:val="clear" w:color="auto" w:fill="auto"/>
            <w:vAlign w:val="center"/>
          </w:tcPr>
          <w:p w14:paraId="20388FF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34F854BE"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Konsola aparatu ruchoma w dwóch płaszczyznach: góra-dół, lewo-prawo</w:t>
            </w:r>
          </w:p>
        </w:tc>
        <w:tc>
          <w:tcPr>
            <w:tcW w:w="1276" w:type="dxa"/>
          </w:tcPr>
          <w:p w14:paraId="35D7DE95"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3582C0A3"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74250421"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44CC3E6" w14:textId="77777777" w:rsidTr="00F9556E">
        <w:trPr>
          <w:cantSplit/>
          <w:trHeight w:val="680"/>
        </w:trPr>
        <w:tc>
          <w:tcPr>
            <w:tcW w:w="704" w:type="dxa"/>
            <w:shd w:val="clear" w:color="auto" w:fill="auto"/>
            <w:vAlign w:val="center"/>
          </w:tcPr>
          <w:p w14:paraId="19D44B3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0055F6D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Dotykowy, programowalny panel sterujący LCD wbudowany w konsolę.  Przekątna min. 9 cali</w:t>
            </w:r>
          </w:p>
        </w:tc>
        <w:tc>
          <w:tcPr>
            <w:tcW w:w="1276" w:type="dxa"/>
          </w:tcPr>
          <w:p w14:paraId="7CEB4DA0"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6A0DE3D1"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9 cali - 1 pkt</w:t>
            </w:r>
          </w:p>
          <w:p w14:paraId="31E9B858"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10 cali - 2 pkt</w:t>
            </w:r>
          </w:p>
          <w:p w14:paraId="6E51E5A0"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11 cali - 3 pkt</w:t>
            </w:r>
          </w:p>
        </w:tc>
        <w:tc>
          <w:tcPr>
            <w:tcW w:w="2269" w:type="dxa"/>
            <w:shd w:val="clear" w:color="auto" w:fill="auto"/>
            <w:vAlign w:val="center"/>
          </w:tcPr>
          <w:p w14:paraId="56E32D46"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4A180F7E" w14:textId="77777777" w:rsidTr="00F9556E">
        <w:trPr>
          <w:cantSplit/>
          <w:trHeight w:val="680"/>
        </w:trPr>
        <w:tc>
          <w:tcPr>
            <w:tcW w:w="704" w:type="dxa"/>
            <w:shd w:val="clear" w:color="auto" w:fill="auto"/>
            <w:vAlign w:val="center"/>
          </w:tcPr>
          <w:p w14:paraId="700436D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6CB9436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Zakres częstotliwości pracy min. od 2 MHz</w:t>
            </w:r>
          </w:p>
        </w:tc>
        <w:tc>
          <w:tcPr>
            <w:tcW w:w="1276" w:type="dxa"/>
          </w:tcPr>
          <w:p w14:paraId="1A5BAA26"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499B44A7"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2-18 MHz – 0 pkt</w:t>
            </w:r>
          </w:p>
          <w:p w14:paraId="64A59421"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2-18 MHz – 10 pkt</w:t>
            </w:r>
          </w:p>
        </w:tc>
        <w:tc>
          <w:tcPr>
            <w:tcW w:w="2269" w:type="dxa"/>
            <w:shd w:val="clear" w:color="auto" w:fill="auto"/>
            <w:vAlign w:val="center"/>
          </w:tcPr>
          <w:p w14:paraId="3F30B18C"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54DC5D31" w14:textId="77777777" w:rsidTr="00F9556E">
        <w:trPr>
          <w:cantSplit/>
          <w:trHeight w:val="680"/>
        </w:trPr>
        <w:tc>
          <w:tcPr>
            <w:tcW w:w="704" w:type="dxa"/>
            <w:shd w:val="clear" w:color="auto" w:fill="auto"/>
            <w:vAlign w:val="center"/>
          </w:tcPr>
          <w:p w14:paraId="18172121"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A5EA5FC"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Liczba obrazów pamięci dynamicznej (tzw. Cineloop) min. 19 000 obrazów</w:t>
            </w:r>
          </w:p>
        </w:tc>
        <w:tc>
          <w:tcPr>
            <w:tcW w:w="1276" w:type="dxa"/>
          </w:tcPr>
          <w:p w14:paraId="2C129AD3"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0CA682B"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500B1974"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BC039EE" w14:textId="77777777" w:rsidTr="00F9556E">
        <w:trPr>
          <w:cantSplit/>
          <w:trHeight w:val="680"/>
        </w:trPr>
        <w:tc>
          <w:tcPr>
            <w:tcW w:w="704" w:type="dxa"/>
            <w:shd w:val="clear" w:color="auto" w:fill="auto"/>
            <w:vAlign w:val="center"/>
          </w:tcPr>
          <w:p w14:paraId="24F009C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27B3DD21" w14:textId="77777777" w:rsidR="00F9556E" w:rsidRPr="00F9556E" w:rsidRDefault="00F9556E" w:rsidP="00F9556E">
            <w:pPr>
              <w:spacing w:before="120" w:after="120"/>
              <w:rPr>
                <w:rFonts w:ascii="Verdana" w:eastAsiaTheme="minorHAnsi" w:hAnsi="Verdana" w:cstheme="minorBidi"/>
                <w:color w:val="000000"/>
                <w:sz w:val="18"/>
                <w:szCs w:val="18"/>
                <w:lang w:eastAsia="en-US"/>
              </w:rPr>
            </w:pPr>
            <w:r w:rsidRPr="00F9556E">
              <w:rPr>
                <w:rFonts w:ascii="Arial" w:eastAsiaTheme="minorHAnsi" w:hAnsi="Arial" w:cs="Arial"/>
                <w:sz w:val="18"/>
                <w:szCs w:val="18"/>
                <w:lang w:eastAsia="en-US"/>
              </w:rPr>
              <w:t xml:space="preserve">Możliwość regulacji prędkości odtwarzania w pętli pamięci dynamicznej obrazów (tzw. Cineloop) </w:t>
            </w:r>
          </w:p>
        </w:tc>
        <w:tc>
          <w:tcPr>
            <w:tcW w:w="1276" w:type="dxa"/>
          </w:tcPr>
          <w:p w14:paraId="3A36F98E"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6A1089C3"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1781DB21"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1977A84" w14:textId="77777777" w:rsidTr="00F9556E">
        <w:trPr>
          <w:cantSplit/>
          <w:trHeight w:val="680"/>
        </w:trPr>
        <w:tc>
          <w:tcPr>
            <w:tcW w:w="704" w:type="dxa"/>
            <w:shd w:val="clear" w:color="auto" w:fill="auto"/>
            <w:vAlign w:val="center"/>
          </w:tcPr>
          <w:p w14:paraId="487B6176"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4056CB67"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Możliwość uzyskania sekwencji Cineloop w trybie 4B tj. 4 niezależnych sekwencji Cineloop jednocześnie na jednym obrazie</w:t>
            </w:r>
          </w:p>
        </w:tc>
        <w:tc>
          <w:tcPr>
            <w:tcW w:w="1276" w:type="dxa"/>
          </w:tcPr>
          <w:p w14:paraId="5CC5F898"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vAlign w:val="center"/>
          </w:tcPr>
          <w:p w14:paraId="31DED8AE"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4D2B4F8C"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01E4D133" w14:textId="77777777" w:rsidTr="00F9556E">
        <w:trPr>
          <w:cantSplit/>
          <w:trHeight w:val="680"/>
        </w:trPr>
        <w:tc>
          <w:tcPr>
            <w:tcW w:w="704" w:type="dxa"/>
            <w:shd w:val="clear" w:color="auto" w:fill="auto"/>
            <w:vAlign w:val="center"/>
          </w:tcPr>
          <w:p w14:paraId="7B43C675"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22172A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Pamięć dynamiczna dla trybu M-mode lub D-mode min. 150 s</w:t>
            </w:r>
            <w:r w:rsidRPr="00F9556E">
              <w:rPr>
                <w:rFonts w:ascii="Arial" w:eastAsiaTheme="minorHAnsi" w:hAnsi="Arial" w:cs="Arial"/>
                <w:sz w:val="18"/>
                <w:szCs w:val="18"/>
                <w:lang w:eastAsia="en-US"/>
              </w:rPr>
              <w:br/>
            </w:r>
          </w:p>
        </w:tc>
        <w:tc>
          <w:tcPr>
            <w:tcW w:w="1276" w:type="dxa"/>
          </w:tcPr>
          <w:p w14:paraId="0838967D"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7DF1EBD5"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150 -199 s – 1 pkt</w:t>
            </w:r>
          </w:p>
          <w:p w14:paraId="44F153F3"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200 s - 2 pkt</w:t>
            </w:r>
          </w:p>
        </w:tc>
        <w:tc>
          <w:tcPr>
            <w:tcW w:w="2269" w:type="dxa"/>
            <w:shd w:val="clear" w:color="auto" w:fill="auto"/>
            <w:vAlign w:val="center"/>
          </w:tcPr>
          <w:p w14:paraId="792E57A2"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6A0898F" w14:textId="77777777" w:rsidTr="00F9556E">
        <w:trPr>
          <w:cantSplit/>
          <w:trHeight w:val="680"/>
        </w:trPr>
        <w:tc>
          <w:tcPr>
            <w:tcW w:w="704" w:type="dxa"/>
            <w:shd w:val="clear" w:color="auto" w:fill="auto"/>
            <w:vAlign w:val="center"/>
          </w:tcPr>
          <w:p w14:paraId="423A4202"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50030E36"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Regulacja głębokości pola obrazowania min. 1 - 35 cm</w:t>
            </w:r>
          </w:p>
        </w:tc>
        <w:tc>
          <w:tcPr>
            <w:tcW w:w="1276" w:type="dxa"/>
          </w:tcPr>
          <w:p w14:paraId="2045030A" w14:textId="77777777" w:rsidR="00F9556E" w:rsidRPr="00F9556E" w:rsidRDefault="00F9556E" w:rsidP="00F9556E">
            <w:pPr>
              <w:spacing w:after="160" w:line="259" w:lineRule="auto"/>
              <w:jc w:val="center"/>
              <w:rPr>
                <w:rFonts w:asciiTheme="minorHAnsi" w:eastAsiaTheme="minorHAnsi" w:hAnsiTheme="minorHAnsi" w:cstheme="minorBidi"/>
                <w:sz w:val="22"/>
                <w:szCs w:val="22"/>
                <w:lang w:eastAsia="en-US"/>
              </w:rPr>
            </w:pPr>
            <w:r w:rsidRPr="00F9556E">
              <w:rPr>
                <w:rFonts w:ascii="Verdana" w:eastAsia="Calibri" w:hAnsi="Verdana"/>
                <w:sz w:val="18"/>
                <w:szCs w:val="18"/>
                <w:lang w:eastAsia="en-US"/>
              </w:rPr>
              <w:t>Tak, podać</w:t>
            </w:r>
          </w:p>
        </w:tc>
        <w:tc>
          <w:tcPr>
            <w:tcW w:w="2693" w:type="dxa"/>
          </w:tcPr>
          <w:p w14:paraId="12924CCF"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1-35 cm – 0 pkt.</w:t>
            </w:r>
          </w:p>
          <w:p w14:paraId="11996131"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1-40 cm – 5 pkt.</w:t>
            </w:r>
          </w:p>
          <w:p w14:paraId="44324CEC" w14:textId="77777777" w:rsidR="00F9556E" w:rsidRPr="00F9556E" w:rsidRDefault="00F9556E" w:rsidP="00F9556E">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1-45 cm – 10 pkt </w:t>
            </w:r>
          </w:p>
          <w:p w14:paraId="58BDD572"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05B25CD8"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241E4CD2" w14:textId="77777777" w:rsidTr="00F9556E">
        <w:trPr>
          <w:cantSplit/>
          <w:trHeight w:val="680"/>
        </w:trPr>
        <w:tc>
          <w:tcPr>
            <w:tcW w:w="704" w:type="dxa"/>
            <w:shd w:val="clear" w:color="auto" w:fill="auto"/>
            <w:vAlign w:val="center"/>
          </w:tcPr>
          <w:p w14:paraId="77CA0A8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1D0336F0"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ustawień wstępnych (tzw. Presetów) programowanych przez użytkownika min. 70</w:t>
            </w:r>
          </w:p>
        </w:tc>
        <w:tc>
          <w:tcPr>
            <w:tcW w:w="1276" w:type="dxa"/>
          </w:tcPr>
          <w:p w14:paraId="1F5F50C2" w14:textId="77777777" w:rsidR="00F9556E" w:rsidRPr="00F9556E" w:rsidRDefault="00F9556E"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vAlign w:val="center"/>
          </w:tcPr>
          <w:p w14:paraId="26A9E577"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5ED4C88A"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1A986CEC" w14:textId="77777777" w:rsidTr="00F9556E">
        <w:trPr>
          <w:cantSplit/>
          <w:trHeight w:val="680"/>
        </w:trPr>
        <w:tc>
          <w:tcPr>
            <w:tcW w:w="704" w:type="dxa"/>
            <w:shd w:val="clear" w:color="auto" w:fill="auto"/>
            <w:vAlign w:val="center"/>
          </w:tcPr>
          <w:p w14:paraId="3975E357"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7A9F4C48"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Podstawa jezdna z czterema obrotowymi kołami z możliwością blokowania każdego z kół oraz blokadą kierunku jazdy</w:t>
            </w:r>
          </w:p>
        </w:tc>
        <w:tc>
          <w:tcPr>
            <w:tcW w:w="1276" w:type="dxa"/>
          </w:tcPr>
          <w:p w14:paraId="4C3E5187" w14:textId="77777777" w:rsidR="00F9556E" w:rsidRPr="00F9556E" w:rsidRDefault="00F9556E"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vAlign w:val="center"/>
          </w:tcPr>
          <w:p w14:paraId="0DCA8D20" w14:textId="77777777" w:rsidR="00F9556E" w:rsidRPr="00F9556E" w:rsidRDefault="00F9556E" w:rsidP="00F9556E">
            <w:pPr>
              <w:spacing w:before="120" w:after="120"/>
              <w:rPr>
                <w:rFonts w:ascii="Verdana" w:eastAsia="Calibri" w:hAnsi="Verdana"/>
                <w:bCs/>
                <w:sz w:val="18"/>
                <w:szCs w:val="18"/>
                <w:lang w:eastAsia="en-US"/>
              </w:rPr>
            </w:pPr>
          </w:p>
        </w:tc>
        <w:tc>
          <w:tcPr>
            <w:tcW w:w="2269" w:type="dxa"/>
            <w:shd w:val="clear" w:color="auto" w:fill="auto"/>
            <w:vAlign w:val="center"/>
          </w:tcPr>
          <w:p w14:paraId="2E94B960" w14:textId="77777777" w:rsidR="00F9556E" w:rsidRPr="00F9556E" w:rsidRDefault="00F9556E" w:rsidP="00F9556E">
            <w:pPr>
              <w:spacing w:before="60" w:after="60"/>
              <w:rPr>
                <w:rFonts w:ascii="Verdana" w:eastAsia="Calibri" w:hAnsi="Verdana"/>
                <w:bCs/>
                <w:sz w:val="18"/>
                <w:szCs w:val="18"/>
                <w:lang w:eastAsia="en-US"/>
              </w:rPr>
            </w:pPr>
          </w:p>
        </w:tc>
      </w:tr>
      <w:tr w:rsidR="00F9556E" w:rsidRPr="00F9556E" w14:paraId="6EBF5F32" w14:textId="77777777" w:rsidTr="00F9556E">
        <w:trPr>
          <w:cantSplit/>
          <w:trHeight w:val="680"/>
        </w:trPr>
        <w:tc>
          <w:tcPr>
            <w:tcW w:w="704" w:type="dxa"/>
            <w:shd w:val="clear" w:color="auto" w:fill="auto"/>
            <w:vAlign w:val="center"/>
          </w:tcPr>
          <w:p w14:paraId="6497536D"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1C68778F" w14:textId="77777777" w:rsidR="00F9556E" w:rsidRPr="00F9556E" w:rsidRDefault="00F9556E" w:rsidP="00F9556E">
            <w:pPr>
              <w:spacing w:before="120" w:after="120"/>
              <w:rPr>
                <w:rFonts w:ascii="Verdana" w:eastAsia="Calibri" w:hAnsi="Verdana"/>
                <w:bCs/>
                <w:sz w:val="18"/>
                <w:szCs w:val="18"/>
                <w:lang w:eastAsia="en-US"/>
              </w:rPr>
            </w:pPr>
            <w:r w:rsidRPr="00F9556E">
              <w:rPr>
                <w:rFonts w:ascii="Arial" w:eastAsiaTheme="minorHAnsi" w:hAnsi="Arial" w:cs="Arial"/>
                <w:b/>
                <w:bCs/>
                <w:sz w:val="18"/>
                <w:szCs w:val="18"/>
                <w:lang w:eastAsia="en-US"/>
              </w:rPr>
              <w:t>Obrazowanie i prezentacja obrazu</w:t>
            </w:r>
          </w:p>
        </w:tc>
      </w:tr>
      <w:tr w:rsidR="00247EE9" w:rsidRPr="00F9556E" w14:paraId="77540E10" w14:textId="77777777" w:rsidTr="00F9556E">
        <w:trPr>
          <w:cantSplit/>
          <w:trHeight w:val="680"/>
        </w:trPr>
        <w:tc>
          <w:tcPr>
            <w:tcW w:w="704" w:type="dxa"/>
            <w:shd w:val="clear" w:color="auto" w:fill="auto"/>
            <w:vAlign w:val="center"/>
          </w:tcPr>
          <w:p w14:paraId="3EB3EE7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7D0E57D"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Kombinacje prezentowanych jednocześnie obrazów. Min.</w:t>
            </w:r>
          </w:p>
          <w:p w14:paraId="4400A91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eastAsia="en-US"/>
              </w:rPr>
              <w:t xml:space="preserve">B, </w:t>
            </w:r>
            <w:r w:rsidRPr="00F9556E">
              <w:rPr>
                <w:rFonts w:ascii="Arial" w:eastAsiaTheme="minorHAnsi" w:hAnsi="Arial" w:cs="Arial"/>
                <w:sz w:val="18"/>
                <w:szCs w:val="18"/>
                <w:lang w:val="en-US" w:eastAsia="en-US"/>
              </w:rPr>
              <w:t>B + B, 4 B</w:t>
            </w:r>
          </w:p>
          <w:p w14:paraId="6864293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M</w:t>
            </w:r>
          </w:p>
          <w:p w14:paraId="658E8DA7"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M</w:t>
            </w:r>
          </w:p>
          <w:p w14:paraId="28DD3BFA"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 xml:space="preserve">D </w:t>
            </w:r>
          </w:p>
          <w:p w14:paraId="4A52A668"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D</w:t>
            </w:r>
          </w:p>
          <w:p w14:paraId="5FC6D3A6"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C (Color Doppler)</w:t>
            </w:r>
          </w:p>
          <w:p w14:paraId="69B26869"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B + PD (Power Doppler)</w:t>
            </w:r>
          </w:p>
          <w:p w14:paraId="7C5C6D91"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4 B (Color Doppler)</w:t>
            </w:r>
          </w:p>
          <w:p w14:paraId="00E44353"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val="en-US" w:eastAsia="en-US"/>
              </w:rPr>
              <w:t>4 B (Power Doppler)</w:t>
            </w:r>
          </w:p>
          <w:p w14:paraId="4FF76D24" w14:textId="77777777" w:rsidR="00247EE9" w:rsidRPr="00F9556E" w:rsidRDefault="00247EE9" w:rsidP="000A313E">
            <w:pPr>
              <w:numPr>
                <w:ilvl w:val="0"/>
                <w:numId w:val="114"/>
              </w:numPr>
              <w:spacing w:before="120" w:after="120" w:line="259" w:lineRule="auto"/>
              <w:ind w:left="330" w:hanging="180"/>
              <w:rPr>
                <w:rFonts w:ascii="Arial" w:eastAsiaTheme="minorHAnsi" w:hAnsi="Arial" w:cs="Arial"/>
                <w:sz w:val="18"/>
                <w:szCs w:val="18"/>
                <w:lang w:val="en-US" w:eastAsia="en-US"/>
              </w:rPr>
            </w:pPr>
            <w:r w:rsidRPr="00F9556E">
              <w:rPr>
                <w:rFonts w:ascii="Arial" w:eastAsiaTheme="minorHAnsi" w:hAnsi="Arial" w:cs="Arial"/>
                <w:sz w:val="18"/>
                <w:szCs w:val="18"/>
                <w:lang w:eastAsia="en-US"/>
              </w:rPr>
              <w:t>B + Color + M</w:t>
            </w:r>
          </w:p>
        </w:tc>
        <w:tc>
          <w:tcPr>
            <w:tcW w:w="1276" w:type="dxa"/>
            <w:shd w:val="clear" w:color="auto" w:fill="auto"/>
          </w:tcPr>
          <w:p w14:paraId="6222DB70" w14:textId="6775C74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E4949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C92D07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6EF3C30" w14:textId="77777777" w:rsidTr="00F9556E">
        <w:trPr>
          <w:cantSplit/>
          <w:trHeight w:val="680"/>
        </w:trPr>
        <w:tc>
          <w:tcPr>
            <w:tcW w:w="704" w:type="dxa"/>
            <w:shd w:val="clear" w:color="auto" w:fill="auto"/>
            <w:vAlign w:val="center"/>
          </w:tcPr>
          <w:p w14:paraId="6EAC7BC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A15D78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Odświeżanie obrazu (Frame Rate) dla trybu B  min. 1500 obrazów/s</w:t>
            </w:r>
          </w:p>
        </w:tc>
        <w:tc>
          <w:tcPr>
            <w:tcW w:w="1276" w:type="dxa"/>
            <w:shd w:val="clear" w:color="auto" w:fill="auto"/>
          </w:tcPr>
          <w:p w14:paraId="62F9A26A" w14:textId="2C6C014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1DD8B6F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DEF0DC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A88BBD2" w14:textId="77777777" w:rsidTr="00F9556E">
        <w:trPr>
          <w:cantSplit/>
          <w:trHeight w:val="680"/>
        </w:trPr>
        <w:tc>
          <w:tcPr>
            <w:tcW w:w="704" w:type="dxa"/>
            <w:shd w:val="clear" w:color="auto" w:fill="auto"/>
            <w:vAlign w:val="center"/>
          </w:tcPr>
          <w:p w14:paraId="52E4FB8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592D1F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Odświeżanie obrazu (Frame Rate) B + kolor (CD)  min. 200 obrazów/s</w:t>
            </w:r>
          </w:p>
        </w:tc>
        <w:tc>
          <w:tcPr>
            <w:tcW w:w="1276" w:type="dxa"/>
            <w:shd w:val="clear" w:color="auto" w:fill="auto"/>
          </w:tcPr>
          <w:p w14:paraId="5C8D1192" w14:textId="467B04D9"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AE7F40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F891F7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B850635" w14:textId="77777777" w:rsidTr="00F9556E">
        <w:trPr>
          <w:cantSplit/>
          <w:trHeight w:val="680"/>
        </w:trPr>
        <w:tc>
          <w:tcPr>
            <w:tcW w:w="704" w:type="dxa"/>
            <w:shd w:val="clear" w:color="auto" w:fill="auto"/>
            <w:vAlign w:val="center"/>
          </w:tcPr>
          <w:p w14:paraId="1A9A4BD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C5C6E2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Obrazowanie harmoniczne min. 8 pasm częstotliwości</w:t>
            </w:r>
          </w:p>
        </w:tc>
        <w:tc>
          <w:tcPr>
            <w:tcW w:w="1276" w:type="dxa"/>
            <w:shd w:val="clear" w:color="auto" w:fill="auto"/>
          </w:tcPr>
          <w:p w14:paraId="70FB3325" w14:textId="7875C7CE"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FE6163D"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8 pasm – 0 pkt</w:t>
            </w:r>
          </w:p>
          <w:p w14:paraId="68F00F7A"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9 pasm – 5 pkt</w:t>
            </w:r>
          </w:p>
          <w:p w14:paraId="5C8EBC1F"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10 i więcej – 10 pkt</w:t>
            </w:r>
          </w:p>
        </w:tc>
        <w:tc>
          <w:tcPr>
            <w:tcW w:w="2269" w:type="dxa"/>
            <w:shd w:val="clear" w:color="auto" w:fill="auto"/>
            <w:vAlign w:val="center"/>
          </w:tcPr>
          <w:p w14:paraId="6AD3D45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EB34FE" w14:textId="77777777" w:rsidTr="00F9556E">
        <w:trPr>
          <w:cantSplit/>
          <w:trHeight w:val="680"/>
        </w:trPr>
        <w:tc>
          <w:tcPr>
            <w:tcW w:w="704" w:type="dxa"/>
            <w:shd w:val="clear" w:color="auto" w:fill="auto"/>
            <w:vAlign w:val="center"/>
          </w:tcPr>
          <w:p w14:paraId="194C16E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717EBE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Doppler Kolorowy (CD)</w:t>
            </w:r>
          </w:p>
        </w:tc>
        <w:tc>
          <w:tcPr>
            <w:tcW w:w="1276" w:type="dxa"/>
            <w:shd w:val="clear" w:color="auto" w:fill="auto"/>
          </w:tcPr>
          <w:p w14:paraId="0BC27934" w14:textId="597F14E8"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EB089C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5A2282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CCF71FC" w14:textId="77777777" w:rsidTr="00F9556E">
        <w:trPr>
          <w:cantSplit/>
          <w:trHeight w:val="680"/>
        </w:trPr>
        <w:tc>
          <w:tcPr>
            <w:tcW w:w="704" w:type="dxa"/>
            <w:shd w:val="clear" w:color="auto" w:fill="auto"/>
            <w:vAlign w:val="center"/>
          </w:tcPr>
          <w:p w14:paraId="425C991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568DBC4"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Zakres prędkości Dopplera Kolorowego (CD) min.: +/- 4,0 m/s</w:t>
            </w:r>
          </w:p>
        </w:tc>
        <w:tc>
          <w:tcPr>
            <w:tcW w:w="1276" w:type="dxa"/>
            <w:shd w:val="clear" w:color="auto" w:fill="auto"/>
          </w:tcPr>
          <w:p w14:paraId="52C3F00E" w14:textId="7B51F7D9"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41DD1AA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A557DFE"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F0FF5B7" w14:textId="77777777" w:rsidTr="00F9556E">
        <w:trPr>
          <w:cantSplit/>
          <w:trHeight w:val="680"/>
        </w:trPr>
        <w:tc>
          <w:tcPr>
            <w:tcW w:w="704" w:type="dxa"/>
            <w:shd w:val="clear" w:color="auto" w:fill="auto"/>
            <w:vAlign w:val="center"/>
          </w:tcPr>
          <w:p w14:paraId="5D549BE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1EEA29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Power Doppler (PD) i Power Doppler Kierunkowy</w:t>
            </w:r>
          </w:p>
        </w:tc>
        <w:tc>
          <w:tcPr>
            <w:tcW w:w="1276" w:type="dxa"/>
            <w:shd w:val="clear" w:color="auto" w:fill="auto"/>
          </w:tcPr>
          <w:p w14:paraId="0AE096B6" w14:textId="129E2B6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502706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99EE0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284EE4C" w14:textId="77777777" w:rsidTr="00F9556E">
        <w:trPr>
          <w:cantSplit/>
          <w:trHeight w:val="680"/>
        </w:trPr>
        <w:tc>
          <w:tcPr>
            <w:tcW w:w="704" w:type="dxa"/>
            <w:shd w:val="clear" w:color="auto" w:fill="auto"/>
            <w:vAlign w:val="center"/>
          </w:tcPr>
          <w:p w14:paraId="32523E1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825565F"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rozszerzonym trybie Color Doppler o bardzo wysokiej czułości i rozdzielczości z możliwością wizualizacji bardzo wolnych przepływów w małych naczyniach</w:t>
            </w:r>
          </w:p>
        </w:tc>
        <w:tc>
          <w:tcPr>
            <w:tcW w:w="1276" w:type="dxa"/>
            <w:shd w:val="clear" w:color="auto" w:fill="auto"/>
          </w:tcPr>
          <w:p w14:paraId="6B6F35B4" w14:textId="58F4EE81"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46C274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42B0C5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BD3F32E" w14:textId="77777777" w:rsidTr="00F9556E">
        <w:trPr>
          <w:cantSplit/>
          <w:trHeight w:val="680"/>
        </w:trPr>
        <w:tc>
          <w:tcPr>
            <w:tcW w:w="704" w:type="dxa"/>
            <w:shd w:val="clear" w:color="auto" w:fill="auto"/>
            <w:vAlign w:val="center"/>
          </w:tcPr>
          <w:p w14:paraId="20B6B62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C768FC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Dopplera Pulsacyjnego PWD oraz HPRF PWD (o wysokiej częstotliwości powtarzania)</w:t>
            </w:r>
          </w:p>
        </w:tc>
        <w:tc>
          <w:tcPr>
            <w:tcW w:w="1276" w:type="dxa"/>
            <w:shd w:val="clear" w:color="auto" w:fill="auto"/>
          </w:tcPr>
          <w:p w14:paraId="0B773D3C" w14:textId="476EB90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874DC2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2E5DD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181D69" w14:textId="77777777" w:rsidTr="00F9556E">
        <w:trPr>
          <w:cantSplit/>
          <w:trHeight w:val="680"/>
        </w:trPr>
        <w:tc>
          <w:tcPr>
            <w:tcW w:w="704" w:type="dxa"/>
            <w:shd w:val="clear" w:color="auto" w:fill="auto"/>
            <w:vAlign w:val="center"/>
          </w:tcPr>
          <w:p w14:paraId="7D24E3E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B481DF7"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Zakres prędkości Dopplera pulsacyjnego (PWD)</w:t>
            </w:r>
          </w:p>
          <w:p w14:paraId="68B248BF"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 (przy zerowym kącie bramki) </w:t>
            </w:r>
          </w:p>
          <w:p w14:paraId="1A9DB42F"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min.: +/- 6,0 m/s</w:t>
            </w:r>
          </w:p>
        </w:tc>
        <w:tc>
          <w:tcPr>
            <w:tcW w:w="1276" w:type="dxa"/>
            <w:shd w:val="clear" w:color="auto" w:fill="auto"/>
          </w:tcPr>
          <w:p w14:paraId="2F163F06" w14:textId="7DBC5C03"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037C9BC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E6FF50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BFBC48" w14:textId="77777777" w:rsidTr="00F9556E">
        <w:trPr>
          <w:cantSplit/>
          <w:trHeight w:val="680"/>
        </w:trPr>
        <w:tc>
          <w:tcPr>
            <w:tcW w:w="704" w:type="dxa"/>
            <w:shd w:val="clear" w:color="auto" w:fill="auto"/>
            <w:vAlign w:val="center"/>
          </w:tcPr>
          <w:p w14:paraId="202CEF0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6DACDFC"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 xml:space="preserve">Regulacja bramki dopplerowskiej </w:t>
            </w:r>
          </w:p>
          <w:p w14:paraId="431D32B5"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min. 0,5 mm do 20 mm</w:t>
            </w:r>
          </w:p>
        </w:tc>
        <w:tc>
          <w:tcPr>
            <w:tcW w:w="1276" w:type="dxa"/>
            <w:shd w:val="clear" w:color="auto" w:fill="auto"/>
          </w:tcPr>
          <w:p w14:paraId="522F34D3" w14:textId="3E22DA9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80A722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3C9DA1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05B6B66" w14:textId="77777777" w:rsidTr="00F9556E">
        <w:trPr>
          <w:cantSplit/>
          <w:trHeight w:val="680"/>
        </w:trPr>
        <w:tc>
          <w:tcPr>
            <w:tcW w:w="704" w:type="dxa"/>
            <w:shd w:val="clear" w:color="auto" w:fill="auto"/>
            <w:vAlign w:val="center"/>
          </w:tcPr>
          <w:p w14:paraId="23A6E48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9A0F1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odchylenia wiązki Dopplerowskiej min. +/- 30 stopni</w:t>
            </w:r>
          </w:p>
        </w:tc>
        <w:tc>
          <w:tcPr>
            <w:tcW w:w="1276" w:type="dxa"/>
            <w:shd w:val="clear" w:color="auto" w:fill="auto"/>
          </w:tcPr>
          <w:p w14:paraId="3541F5D1" w14:textId="5A27FA10"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E80348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76D1F6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450868A" w14:textId="77777777" w:rsidTr="00F9556E">
        <w:trPr>
          <w:cantSplit/>
          <w:trHeight w:val="680"/>
        </w:trPr>
        <w:tc>
          <w:tcPr>
            <w:tcW w:w="704" w:type="dxa"/>
            <w:shd w:val="clear" w:color="auto" w:fill="auto"/>
            <w:vAlign w:val="center"/>
          </w:tcPr>
          <w:p w14:paraId="1E33D08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4D3351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korekcji kąta bramki dopplerowskiej min. +/- 60 stopni</w:t>
            </w:r>
          </w:p>
        </w:tc>
        <w:tc>
          <w:tcPr>
            <w:tcW w:w="1276" w:type="dxa"/>
            <w:shd w:val="clear" w:color="auto" w:fill="auto"/>
          </w:tcPr>
          <w:p w14:paraId="75A884BA" w14:textId="4AB12EA6"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5CF8B77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CA2959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B8A0D29" w14:textId="77777777" w:rsidTr="00F9556E">
        <w:trPr>
          <w:cantSplit/>
          <w:trHeight w:val="680"/>
        </w:trPr>
        <w:tc>
          <w:tcPr>
            <w:tcW w:w="704" w:type="dxa"/>
            <w:shd w:val="clear" w:color="auto" w:fill="auto"/>
            <w:vAlign w:val="center"/>
          </w:tcPr>
          <w:p w14:paraId="70460BB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A3C2C1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Automatyczna korekcja kąta bramki dopplerowskiej za pomocą jednego przycisku w zakresie min. +/- 70 stopni</w:t>
            </w:r>
          </w:p>
        </w:tc>
        <w:tc>
          <w:tcPr>
            <w:tcW w:w="1276" w:type="dxa"/>
            <w:shd w:val="clear" w:color="auto" w:fill="auto"/>
          </w:tcPr>
          <w:p w14:paraId="01737833" w14:textId="0A57734B"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45D6DED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F2FE5A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861B4EF" w14:textId="77777777" w:rsidTr="00F9556E">
        <w:trPr>
          <w:cantSplit/>
          <w:trHeight w:val="680"/>
        </w:trPr>
        <w:tc>
          <w:tcPr>
            <w:tcW w:w="704" w:type="dxa"/>
            <w:shd w:val="clear" w:color="auto" w:fill="auto"/>
            <w:vAlign w:val="center"/>
          </w:tcPr>
          <w:p w14:paraId="0A27C16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2334849"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jednoczesnego (w czasie rzeczywistym) uzyskania spectrum przepływu z dwóch niezależnych bramek dopplerowskich</w:t>
            </w:r>
          </w:p>
        </w:tc>
        <w:tc>
          <w:tcPr>
            <w:tcW w:w="1276" w:type="dxa"/>
            <w:shd w:val="clear" w:color="auto" w:fill="auto"/>
          </w:tcPr>
          <w:p w14:paraId="7468F760" w14:textId="57EEC7AE"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9E71C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23A79DC"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8E23C88" w14:textId="77777777" w:rsidTr="00F9556E">
        <w:trPr>
          <w:cantSplit/>
          <w:trHeight w:val="680"/>
        </w:trPr>
        <w:tc>
          <w:tcPr>
            <w:tcW w:w="704" w:type="dxa"/>
            <w:shd w:val="clear" w:color="auto" w:fill="auto"/>
            <w:vAlign w:val="center"/>
          </w:tcPr>
          <w:p w14:paraId="2766D74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F5E210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 xml:space="preserve">Obrazowanie typu „Compound” </w:t>
            </w:r>
            <w:r w:rsidRPr="00F9556E">
              <w:rPr>
                <w:rFonts w:ascii="Arial" w:eastAsiaTheme="minorHAnsi" w:hAnsi="Arial" w:cs="Arial"/>
                <w:bCs/>
                <w:sz w:val="18"/>
                <w:szCs w:val="18"/>
                <w:lang w:eastAsia="en-US"/>
              </w:rPr>
              <w:br/>
              <w:t xml:space="preserve">w układzie wiązek ultradźwięków wysyłanych pod wieloma kątami </w:t>
            </w:r>
            <w:r w:rsidRPr="00F9556E">
              <w:rPr>
                <w:rFonts w:ascii="Arial" w:eastAsiaTheme="minorHAnsi" w:hAnsi="Arial" w:cs="Arial"/>
                <w:bCs/>
                <w:sz w:val="18"/>
                <w:szCs w:val="18"/>
                <w:lang w:eastAsia="en-US"/>
              </w:rPr>
              <w:br/>
              <w:t>i z różnymi częstotliwościami (tzw. skrzyżowane ultradźwięki)</w:t>
            </w:r>
          </w:p>
        </w:tc>
        <w:tc>
          <w:tcPr>
            <w:tcW w:w="1276" w:type="dxa"/>
            <w:shd w:val="clear" w:color="auto" w:fill="auto"/>
          </w:tcPr>
          <w:p w14:paraId="4924E526" w14:textId="7E6F4A54"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777CF1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A4FF7C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1257276" w14:textId="77777777" w:rsidTr="00F9556E">
        <w:trPr>
          <w:cantSplit/>
          <w:trHeight w:val="680"/>
        </w:trPr>
        <w:tc>
          <w:tcPr>
            <w:tcW w:w="704" w:type="dxa"/>
            <w:shd w:val="clear" w:color="auto" w:fill="auto"/>
            <w:vAlign w:val="center"/>
          </w:tcPr>
          <w:p w14:paraId="0A38E4B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3AAA92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Liczba wiązek tworzących obraz w obrazowaniu typu „Compound” min. 5</w:t>
            </w:r>
          </w:p>
        </w:tc>
        <w:tc>
          <w:tcPr>
            <w:tcW w:w="1276" w:type="dxa"/>
            <w:shd w:val="clear" w:color="auto" w:fill="auto"/>
          </w:tcPr>
          <w:p w14:paraId="052910BF" w14:textId="0E837CD8"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13742A5C"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A89BD0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D9DED33" w14:textId="77777777" w:rsidTr="00F9556E">
        <w:trPr>
          <w:cantSplit/>
          <w:trHeight w:val="680"/>
        </w:trPr>
        <w:tc>
          <w:tcPr>
            <w:tcW w:w="704" w:type="dxa"/>
            <w:shd w:val="clear" w:color="auto" w:fill="auto"/>
            <w:vAlign w:val="center"/>
          </w:tcPr>
          <w:p w14:paraId="54A4E63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51FD10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System obrazowania wyostrzający kontury i redukujący artefakty szumowe – dostępny na wszystkich głowicach</w:t>
            </w:r>
          </w:p>
        </w:tc>
        <w:tc>
          <w:tcPr>
            <w:tcW w:w="1276" w:type="dxa"/>
            <w:shd w:val="clear" w:color="auto" w:fill="auto"/>
          </w:tcPr>
          <w:p w14:paraId="40A2AA3F" w14:textId="6559158D"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B6A0F4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D8C8D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4791DD7" w14:textId="77777777" w:rsidTr="00F9556E">
        <w:trPr>
          <w:cantSplit/>
          <w:trHeight w:val="680"/>
        </w:trPr>
        <w:tc>
          <w:tcPr>
            <w:tcW w:w="704" w:type="dxa"/>
            <w:shd w:val="clear" w:color="auto" w:fill="auto"/>
            <w:vAlign w:val="center"/>
          </w:tcPr>
          <w:p w14:paraId="7EA17233"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2A702F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w trybie Triplex – (B+CD/PD +PWD)</w:t>
            </w:r>
          </w:p>
        </w:tc>
        <w:tc>
          <w:tcPr>
            <w:tcW w:w="1276" w:type="dxa"/>
            <w:shd w:val="clear" w:color="auto" w:fill="auto"/>
          </w:tcPr>
          <w:p w14:paraId="2C29A210" w14:textId="259CAD13"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543AFB9B"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5D3413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444E3D2" w14:textId="77777777" w:rsidTr="00F9556E">
        <w:trPr>
          <w:cantSplit/>
          <w:trHeight w:val="680"/>
        </w:trPr>
        <w:tc>
          <w:tcPr>
            <w:tcW w:w="704" w:type="dxa"/>
            <w:shd w:val="clear" w:color="auto" w:fill="auto"/>
            <w:vAlign w:val="center"/>
          </w:tcPr>
          <w:p w14:paraId="757A928D"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A55161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Jednoczesne obrazowanie B + B/CD (Color/Power Doppler) w czasie rzeczywistym</w:t>
            </w:r>
          </w:p>
        </w:tc>
        <w:tc>
          <w:tcPr>
            <w:tcW w:w="1276" w:type="dxa"/>
            <w:shd w:val="clear" w:color="auto" w:fill="auto"/>
          </w:tcPr>
          <w:p w14:paraId="2D3C8B47" w14:textId="06A86622"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06B7FB7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B35A69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16CF98B" w14:textId="77777777" w:rsidTr="00F9556E">
        <w:trPr>
          <w:cantSplit/>
          <w:trHeight w:val="680"/>
        </w:trPr>
        <w:tc>
          <w:tcPr>
            <w:tcW w:w="704" w:type="dxa"/>
            <w:shd w:val="clear" w:color="auto" w:fill="auto"/>
            <w:vAlign w:val="center"/>
          </w:tcPr>
          <w:p w14:paraId="51E4B78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E61470D"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Obrazowanie trapezowe i rombowe na głowicach liniowych</w:t>
            </w:r>
          </w:p>
        </w:tc>
        <w:tc>
          <w:tcPr>
            <w:tcW w:w="1276" w:type="dxa"/>
            <w:shd w:val="clear" w:color="auto" w:fill="auto"/>
          </w:tcPr>
          <w:p w14:paraId="04EFA07B" w14:textId="0562CA9F"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77EC5197"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00315E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374E2B6" w14:textId="77777777" w:rsidTr="00F9556E">
        <w:trPr>
          <w:cantSplit/>
          <w:trHeight w:val="680"/>
        </w:trPr>
        <w:tc>
          <w:tcPr>
            <w:tcW w:w="704" w:type="dxa"/>
            <w:shd w:val="clear" w:color="auto" w:fill="auto"/>
            <w:vAlign w:val="center"/>
          </w:tcPr>
          <w:p w14:paraId="5CAE182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DE21F3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Automatyczna optymalizacja obrazu B i spektrum dopplerowskiego za pomocą jednego przycisku</w:t>
            </w:r>
          </w:p>
        </w:tc>
        <w:tc>
          <w:tcPr>
            <w:tcW w:w="1276" w:type="dxa"/>
            <w:shd w:val="clear" w:color="auto" w:fill="auto"/>
          </w:tcPr>
          <w:p w14:paraId="06D327B1" w14:textId="3A03E5F1"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6DA66E1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4D967EE"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5C2D05" w14:textId="77777777" w:rsidTr="00F9556E">
        <w:trPr>
          <w:cantSplit/>
          <w:trHeight w:val="680"/>
        </w:trPr>
        <w:tc>
          <w:tcPr>
            <w:tcW w:w="704" w:type="dxa"/>
            <w:shd w:val="clear" w:color="auto" w:fill="auto"/>
            <w:vAlign w:val="center"/>
          </w:tcPr>
          <w:p w14:paraId="762A445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E8DCBB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zmian map koloru w Color Dopplerze</w:t>
            </w:r>
            <w:r w:rsidRPr="00F9556E">
              <w:rPr>
                <w:rFonts w:ascii="Arial" w:eastAsiaTheme="minorHAnsi" w:hAnsi="Arial" w:cs="Arial"/>
                <w:bCs/>
                <w:sz w:val="18"/>
                <w:szCs w:val="18"/>
                <w:lang w:eastAsia="en-US"/>
              </w:rPr>
              <w:br/>
              <w:t xml:space="preserve"> min. 30 map</w:t>
            </w:r>
          </w:p>
        </w:tc>
        <w:tc>
          <w:tcPr>
            <w:tcW w:w="1276" w:type="dxa"/>
            <w:shd w:val="clear" w:color="auto" w:fill="auto"/>
          </w:tcPr>
          <w:p w14:paraId="30CC6E1E" w14:textId="42992086"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2DA9317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EDA8CE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CC6C657" w14:textId="77777777" w:rsidTr="00F9556E">
        <w:trPr>
          <w:cantSplit/>
          <w:trHeight w:val="680"/>
        </w:trPr>
        <w:tc>
          <w:tcPr>
            <w:tcW w:w="704" w:type="dxa"/>
            <w:shd w:val="clear" w:color="auto" w:fill="auto"/>
            <w:vAlign w:val="center"/>
          </w:tcPr>
          <w:p w14:paraId="3837EE03"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B2B0B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Cs/>
                <w:sz w:val="18"/>
                <w:szCs w:val="18"/>
                <w:lang w:eastAsia="en-US"/>
              </w:rPr>
              <w:t>Możliwość regulacji wzmocnienia GAIN w czasie rzeczywistym i po zamrożeniu</w:t>
            </w:r>
          </w:p>
        </w:tc>
        <w:tc>
          <w:tcPr>
            <w:tcW w:w="1276" w:type="dxa"/>
            <w:shd w:val="clear" w:color="auto" w:fill="auto"/>
          </w:tcPr>
          <w:p w14:paraId="6632758F" w14:textId="07818395" w:rsidR="00247EE9" w:rsidRPr="00F9556E" w:rsidRDefault="00247EE9" w:rsidP="00247EE9">
            <w:pPr>
              <w:spacing w:after="160" w:line="259" w:lineRule="auto"/>
              <w:jc w:val="center"/>
              <w:rPr>
                <w:rFonts w:ascii="Verdana" w:eastAsia="Calibri" w:hAnsi="Verdana"/>
                <w:sz w:val="18"/>
                <w:szCs w:val="18"/>
                <w:lang w:eastAsia="en-US"/>
              </w:rPr>
            </w:pPr>
            <w:r w:rsidRPr="007A4933">
              <w:rPr>
                <w:rFonts w:ascii="Verdana" w:eastAsia="Calibri" w:hAnsi="Verdana"/>
                <w:sz w:val="18"/>
                <w:szCs w:val="18"/>
                <w:lang w:eastAsia="en-US"/>
              </w:rPr>
              <w:t>Tak, podać</w:t>
            </w:r>
          </w:p>
        </w:tc>
        <w:tc>
          <w:tcPr>
            <w:tcW w:w="2693" w:type="dxa"/>
          </w:tcPr>
          <w:p w14:paraId="38D4CC5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6AED8FA"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4BE0789D" w14:textId="77777777" w:rsidTr="00F9556E">
        <w:trPr>
          <w:cantSplit/>
          <w:trHeight w:val="680"/>
        </w:trPr>
        <w:tc>
          <w:tcPr>
            <w:tcW w:w="704" w:type="dxa"/>
            <w:shd w:val="clear" w:color="auto" w:fill="auto"/>
            <w:vAlign w:val="center"/>
          </w:tcPr>
          <w:p w14:paraId="40B3B113"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489D0BF4"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Archiwizacja obrazów</w:t>
            </w:r>
          </w:p>
        </w:tc>
      </w:tr>
      <w:tr w:rsidR="00F9556E" w:rsidRPr="00F9556E" w14:paraId="183C1942" w14:textId="77777777" w:rsidTr="00F9556E">
        <w:trPr>
          <w:cantSplit/>
          <w:trHeight w:val="680"/>
        </w:trPr>
        <w:tc>
          <w:tcPr>
            <w:tcW w:w="704" w:type="dxa"/>
            <w:shd w:val="clear" w:color="auto" w:fill="auto"/>
            <w:vAlign w:val="center"/>
          </w:tcPr>
          <w:p w14:paraId="7D800B3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43BBB5D" w14:textId="77777777" w:rsidR="00F9556E" w:rsidRPr="00F9556E" w:rsidRDefault="00F9556E" w:rsidP="00F9556E">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Wewnętrzny system archiwizacji danych (dane pacjenta, obrazy, sekwencje)z dyskiem twardym </w:t>
            </w:r>
            <w:r w:rsidRPr="00F9556E">
              <w:rPr>
                <w:rFonts w:ascii="Arial" w:eastAsiaTheme="minorHAnsi" w:hAnsi="Arial" w:cs="Arial"/>
                <w:sz w:val="18"/>
                <w:szCs w:val="18"/>
                <w:lang w:eastAsia="en-US"/>
              </w:rPr>
              <w:br/>
              <w:t>o pojemności min. 200 GB</w:t>
            </w:r>
          </w:p>
        </w:tc>
        <w:tc>
          <w:tcPr>
            <w:tcW w:w="1276" w:type="dxa"/>
          </w:tcPr>
          <w:p w14:paraId="728FAC09" w14:textId="05262E99" w:rsidR="00F9556E" w:rsidRPr="00F9556E" w:rsidRDefault="00247EE9" w:rsidP="00F9556E">
            <w:pPr>
              <w:spacing w:after="160" w:line="259" w:lineRule="auto"/>
              <w:jc w:val="center"/>
              <w:rPr>
                <w:rFonts w:ascii="Verdana" w:eastAsia="Calibri" w:hAnsi="Verdana"/>
                <w:sz w:val="18"/>
                <w:szCs w:val="18"/>
                <w:lang w:eastAsia="en-US"/>
              </w:rPr>
            </w:pPr>
            <w:r w:rsidRPr="00F9556E">
              <w:rPr>
                <w:rFonts w:ascii="Verdana" w:eastAsia="Calibri" w:hAnsi="Verdana"/>
                <w:sz w:val="18"/>
                <w:szCs w:val="18"/>
                <w:lang w:eastAsia="en-US"/>
              </w:rPr>
              <w:t>Tak, podać</w:t>
            </w:r>
          </w:p>
        </w:tc>
        <w:tc>
          <w:tcPr>
            <w:tcW w:w="2693" w:type="dxa"/>
          </w:tcPr>
          <w:p w14:paraId="0CC7B987"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200-300 GB – 5 pkt</w:t>
            </w:r>
          </w:p>
          <w:p w14:paraId="65252504"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300-400 GB – 10 pkt</w:t>
            </w:r>
          </w:p>
          <w:p w14:paraId="5D09F466" w14:textId="77777777" w:rsidR="00F9556E" w:rsidRPr="00F9556E" w:rsidRDefault="00F9556E" w:rsidP="00F9556E">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400-500 GB – 15 pkt</w:t>
            </w:r>
          </w:p>
        </w:tc>
        <w:tc>
          <w:tcPr>
            <w:tcW w:w="2269" w:type="dxa"/>
            <w:shd w:val="clear" w:color="auto" w:fill="auto"/>
            <w:vAlign w:val="center"/>
          </w:tcPr>
          <w:p w14:paraId="61F1E71C" w14:textId="77777777" w:rsidR="00F9556E" w:rsidRPr="00F9556E" w:rsidRDefault="00F9556E" w:rsidP="00F9556E">
            <w:pPr>
              <w:spacing w:before="60" w:after="60"/>
              <w:rPr>
                <w:rFonts w:ascii="Verdana" w:eastAsia="Calibri" w:hAnsi="Verdana"/>
                <w:bCs/>
                <w:sz w:val="18"/>
                <w:szCs w:val="18"/>
                <w:lang w:eastAsia="en-US"/>
              </w:rPr>
            </w:pPr>
          </w:p>
        </w:tc>
      </w:tr>
      <w:tr w:rsidR="00247EE9" w:rsidRPr="00F9556E" w14:paraId="32FA9E20" w14:textId="77777777" w:rsidTr="00F9556E">
        <w:trPr>
          <w:cantSplit/>
          <w:trHeight w:val="680"/>
        </w:trPr>
        <w:tc>
          <w:tcPr>
            <w:tcW w:w="704" w:type="dxa"/>
            <w:shd w:val="clear" w:color="auto" w:fill="auto"/>
            <w:vAlign w:val="center"/>
          </w:tcPr>
          <w:p w14:paraId="54A1A4A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836BD4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Zainstalowany moduł DICOM 3.0 umożliwiający zapis i przesyłanie obrazów w standardzie DICOM</w:t>
            </w:r>
          </w:p>
        </w:tc>
        <w:tc>
          <w:tcPr>
            <w:tcW w:w="1276" w:type="dxa"/>
          </w:tcPr>
          <w:p w14:paraId="47079353" w14:textId="46A7902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08ABA4C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BDD470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4C97D03" w14:textId="77777777" w:rsidTr="00F9556E">
        <w:trPr>
          <w:cantSplit/>
          <w:trHeight w:val="680"/>
        </w:trPr>
        <w:tc>
          <w:tcPr>
            <w:tcW w:w="704" w:type="dxa"/>
            <w:shd w:val="clear" w:color="auto" w:fill="auto"/>
            <w:vAlign w:val="center"/>
          </w:tcPr>
          <w:p w14:paraId="53910F8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F0CDEE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Zapis obrazów w formatach: DICOM, JPG, BMP i TIFF oraz pętli obrazowych (AVI) w systemie aparatu z możliwością eksportu na zewnętrzne nośniki typu PenDrvie lub płyty CD/DVD</w:t>
            </w:r>
          </w:p>
        </w:tc>
        <w:tc>
          <w:tcPr>
            <w:tcW w:w="1276" w:type="dxa"/>
          </w:tcPr>
          <w:p w14:paraId="2BD0BE68" w14:textId="255156F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022557F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DABD9A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5009112" w14:textId="77777777" w:rsidTr="00F9556E">
        <w:trPr>
          <w:cantSplit/>
          <w:trHeight w:val="680"/>
        </w:trPr>
        <w:tc>
          <w:tcPr>
            <w:tcW w:w="704" w:type="dxa"/>
            <w:shd w:val="clear" w:color="auto" w:fill="auto"/>
            <w:vAlign w:val="center"/>
          </w:tcPr>
          <w:p w14:paraId="70CDC66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141A0C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Możliwość jednoczesnego zapisu obrazu na wewnętrznym dysku HDD </w:t>
            </w:r>
            <w:r w:rsidRPr="00F9556E">
              <w:rPr>
                <w:rFonts w:ascii="Arial" w:eastAsiaTheme="minorHAnsi" w:hAnsi="Arial" w:cs="Arial"/>
                <w:sz w:val="18"/>
                <w:szCs w:val="18"/>
                <w:lang w:eastAsia="en-US"/>
              </w:rPr>
              <w:br/>
              <w:t xml:space="preserve">i nośniku typu PenDrive oraz wydruku obrazu na printerze. </w:t>
            </w:r>
          </w:p>
        </w:tc>
        <w:tc>
          <w:tcPr>
            <w:tcW w:w="1276" w:type="dxa"/>
          </w:tcPr>
          <w:p w14:paraId="6DC0FAA1" w14:textId="3C815FA6"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1F5BEF9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504676D"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7B1B3EB" w14:textId="77777777" w:rsidTr="00F9556E">
        <w:trPr>
          <w:cantSplit/>
          <w:trHeight w:val="680"/>
        </w:trPr>
        <w:tc>
          <w:tcPr>
            <w:tcW w:w="704" w:type="dxa"/>
            <w:shd w:val="clear" w:color="auto" w:fill="auto"/>
            <w:vAlign w:val="center"/>
          </w:tcPr>
          <w:p w14:paraId="71CA3C8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680CA7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Funkcja ukrycia danych pacjenta przy archiwizacji na zewnętrzne nośniki. </w:t>
            </w:r>
          </w:p>
        </w:tc>
        <w:tc>
          <w:tcPr>
            <w:tcW w:w="1276" w:type="dxa"/>
          </w:tcPr>
          <w:p w14:paraId="45E49671" w14:textId="786F96B8"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6D6C4B1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89634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F19C1B5" w14:textId="77777777" w:rsidTr="00F9556E">
        <w:trPr>
          <w:cantSplit/>
          <w:trHeight w:val="680"/>
        </w:trPr>
        <w:tc>
          <w:tcPr>
            <w:tcW w:w="704" w:type="dxa"/>
            <w:shd w:val="clear" w:color="auto" w:fill="auto"/>
            <w:vAlign w:val="center"/>
          </w:tcPr>
          <w:p w14:paraId="6750093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47EBB2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Videoprinter czarno-biały</w:t>
            </w:r>
          </w:p>
        </w:tc>
        <w:tc>
          <w:tcPr>
            <w:tcW w:w="1276" w:type="dxa"/>
          </w:tcPr>
          <w:p w14:paraId="0CDEB325" w14:textId="5B269D7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68B3C1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8D8AFC"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4E8A10C" w14:textId="77777777" w:rsidTr="00F9556E">
        <w:trPr>
          <w:cantSplit/>
          <w:trHeight w:val="680"/>
        </w:trPr>
        <w:tc>
          <w:tcPr>
            <w:tcW w:w="704" w:type="dxa"/>
            <w:shd w:val="clear" w:color="auto" w:fill="auto"/>
            <w:vAlign w:val="center"/>
          </w:tcPr>
          <w:p w14:paraId="4A2926A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7BBBB4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Wbudowane wyjście USB min 2.0 do podłączenia nośników typu PenDrive</w:t>
            </w:r>
          </w:p>
        </w:tc>
        <w:tc>
          <w:tcPr>
            <w:tcW w:w="1276" w:type="dxa"/>
          </w:tcPr>
          <w:p w14:paraId="680CE6B0" w14:textId="737339E3"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1FAE1DA"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USB 2.0 – 1 pkt</w:t>
            </w:r>
          </w:p>
          <w:p w14:paraId="20B741F6"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USB wyższy – 10 pkt</w:t>
            </w:r>
          </w:p>
        </w:tc>
        <w:tc>
          <w:tcPr>
            <w:tcW w:w="2269" w:type="dxa"/>
            <w:shd w:val="clear" w:color="auto" w:fill="auto"/>
            <w:vAlign w:val="center"/>
          </w:tcPr>
          <w:p w14:paraId="316A451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B5F9EB2" w14:textId="77777777" w:rsidTr="00F9556E">
        <w:trPr>
          <w:cantSplit/>
          <w:trHeight w:val="680"/>
        </w:trPr>
        <w:tc>
          <w:tcPr>
            <w:tcW w:w="704" w:type="dxa"/>
            <w:shd w:val="clear" w:color="auto" w:fill="auto"/>
            <w:vAlign w:val="center"/>
          </w:tcPr>
          <w:p w14:paraId="7B773D9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881FFA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Wbudowana karta sieciowa Ethernet 10/100 Mbps</w:t>
            </w:r>
          </w:p>
        </w:tc>
        <w:tc>
          <w:tcPr>
            <w:tcW w:w="1276" w:type="dxa"/>
          </w:tcPr>
          <w:p w14:paraId="1E3A7095" w14:textId="2680B5FF"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42FDCAB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D56860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0F1EB5B" w14:textId="77777777" w:rsidTr="00F9556E">
        <w:trPr>
          <w:cantSplit/>
          <w:trHeight w:val="680"/>
        </w:trPr>
        <w:tc>
          <w:tcPr>
            <w:tcW w:w="704" w:type="dxa"/>
            <w:shd w:val="clear" w:color="auto" w:fill="auto"/>
            <w:vAlign w:val="center"/>
          </w:tcPr>
          <w:p w14:paraId="3E57CD5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96D185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Możliwość podłączenia aparatu do dowolnego komputera PC kablem sieciowych 100 Mbps w celu wysyłania danych (obrazy, raporty)</w:t>
            </w:r>
          </w:p>
        </w:tc>
        <w:tc>
          <w:tcPr>
            <w:tcW w:w="1276" w:type="dxa"/>
          </w:tcPr>
          <w:p w14:paraId="794B68A4" w14:textId="32D2CD48" w:rsidR="00247EE9" w:rsidRPr="00F9556E" w:rsidRDefault="00247EE9" w:rsidP="00247EE9">
            <w:pPr>
              <w:spacing w:after="160" w:line="259" w:lineRule="auto"/>
              <w:jc w:val="center"/>
              <w:rPr>
                <w:rFonts w:ascii="Verdana" w:eastAsia="Calibri" w:hAnsi="Verdana"/>
                <w:sz w:val="18"/>
                <w:szCs w:val="18"/>
                <w:lang w:eastAsia="en-US"/>
              </w:rPr>
            </w:pPr>
            <w:r w:rsidRPr="001539B3">
              <w:rPr>
                <w:rFonts w:ascii="Verdana" w:eastAsia="Calibri" w:hAnsi="Verdana"/>
                <w:sz w:val="18"/>
                <w:szCs w:val="18"/>
                <w:lang w:eastAsia="en-US"/>
              </w:rPr>
              <w:t>Tak, podać</w:t>
            </w:r>
          </w:p>
        </w:tc>
        <w:tc>
          <w:tcPr>
            <w:tcW w:w="2693" w:type="dxa"/>
          </w:tcPr>
          <w:p w14:paraId="5CFA4DC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9865184"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13C6F920" w14:textId="77777777" w:rsidTr="00F9556E">
        <w:trPr>
          <w:cantSplit/>
          <w:trHeight w:val="680"/>
        </w:trPr>
        <w:tc>
          <w:tcPr>
            <w:tcW w:w="704" w:type="dxa"/>
            <w:shd w:val="clear" w:color="auto" w:fill="auto"/>
            <w:vAlign w:val="center"/>
          </w:tcPr>
          <w:p w14:paraId="5BDEB096"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092962FB" w14:textId="77777777" w:rsidR="00F9556E" w:rsidRPr="00F9556E" w:rsidRDefault="00F9556E" w:rsidP="00F9556E">
            <w:pPr>
              <w:spacing w:before="60" w:after="60"/>
              <w:rPr>
                <w:rFonts w:ascii="Verdana" w:eastAsia="Calibri" w:hAnsi="Verdana"/>
                <w:b/>
                <w:bCs/>
                <w:sz w:val="18"/>
                <w:szCs w:val="18"/>
                <w:lang w:eastAsia="en-US"/>
              </w:rPr>
            </w:pPr>
            <w:r w:rsidRPr="00F9556E">
              <w:rPr>
                <w:rFonts w:ascii="Verdana" w:eastAsiaTheme="minorHAnsi" w:hAnsi="Verdana" w:cs="Calibri"/>
                <w:b/>
                <w:sz w:val="18"/>
                <w:szCs w:val="18"/>
                <w:lang w:eastAsia="en-US"/>
              </w:rPr>
              <w:t>Funkcje użytkowe</w:t>
            </w:r>
          </w:p>
        </w:tc>
      </w:tr>
      <w:tr w:rsidR="00247EE9" w:rsidRPr="00F9556E" w14:paraId="57FCF26D" w14:textId="77777777" w:rsidTr="004E6661">
        <w:trPr>
          <w:cantSplit/>
          <w:trHeight w:val="680"/>
        </w:trPr>
        <w:tc>
          <w:tcPr>
            <w:tcW w:w="704" w:type="dxa"/>
            <w:shd w:val="clear" w:color="auto" w:fill="auto"/>
            <w:vAlign w:val="center"/>
          </w:tcPr>
          <w:p w14:paraId="534FEE1B"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vAlign w:val="center"/>
          </w:tcPr>
          <w:p w14:paraId="3C6E657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Powiększenie obrazu w czasie rzeczywistym min x8</w:t>
            </w:r>
          </w:p>
        </w:tc>
        <w:tc>
          <w:tcPr>
            <w:tcW w:w="1276" w:type="dxa"/>
            <w:shd w:val="clear" w:color="auto" w:fill="auto"/>
          </w:tcPr>
          <w:p w14:paraId="72375008" w14:textId="654D44EA"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4F063FE3"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8 – 1 pkt.</w:t>
            </w:r>
          </w:p>
          <w:p w14:paraId="3DCDC068"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x 10 – 10 pkt</w:t>
            </w:r>
          </w:p>
        </w:tc>
        <w:tc>
          <w:tcPr>
            <w:tcW w:w="2269" w:type="dxa"/>
            <w:shd w:val="clear" w:color="auto" w:fill="auto"/>
            <w:vAlign w:val="center"/>
          </w:tcPr>
          <w:p w14:paraId="195B209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9B8C1F5" w14:textId="77777777" w:rsidTr="004E6661">
        <w:trPr>
          <w:cantSplit/>
          <w:trHeight w:val="680"/>
        </w:trPr>
        <w:tc>
          <w:tcPr>
            <w:tcW w:w="704" w:type="dxa"/>
            <w:shd w:val="clear" w:color="auto" w:fill="auto"/>
            <w:vAlign w:val="center"/>
          </w:tcPr>
          <w:p w14:paraId="1DED2FB1"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F4B68F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Powiększenie obrazu po zamrożeniu min x6</w:t>
            </w:r>
          </w:p>
        </w:tc>
        <w:tc>
          <w:tcPr>
            <w:tcW w:w="1276" w:type="dxa"/>
            <w:shd w:val="clear" w:color="auto" w:fill="auto"/>
          </w:tcPr>
          <w:p w14:paraId="7B060F56" w14:textId="6059B027"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32874703"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6 – 5 pkt</w:t>
            </w:r>
          </w:p>
          <w:p w14:paraId="0ABBFFCE"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x 8 – 10 pkt</w:t>
            </w:r>
          </w:p>
          <w:p w14:paraId="695140C6"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sz w:val="18"/>
                <w:szCs w:val="18"/>
                <w:lang w:eastAsia="en-US"/>
              </w:rPr>
              <w:t>powyżej x 8 – 15 pkt</w:t>
            </w:r>
          </w:p>
        </w:tc>
        <w:tc>
          <w:tcPr>
            <w:tcW w:w="2269" w:type="dxa"/>
            <w:shd w:val="clear" w:color="auto" w:fill="auto"/>
            <w:vAlign w:val="center"/>
          </w:tcPr>
          <w:p w14:paraId="6D2EDBF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ED3491A" w14:textId="77777777" w:rsidTr="004E6661">
        <w:trPr>
          <w:cantSplit/>
          <w:trHeight w:val="680"/>
        </w:trPr>
        <w:tc>
          <w:tcPr>
            <w:tcW w:w="704" w:type="dxa"/>
            <w:shd w:val="clear" w:color="auto" w:fill="auto"/>
            <w:vAlign w:val="center"/>
          </w:tcPr>
          <w:p w14:paraId="7FF5B55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03A7C3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Ilość pomiarów możliwych na jednym obrazie min. 10</w:t>
            </w:r>
          </w:p>
        </w:tc>
        <w:tc>
          <w:tcPr>
            <w:tcW w:w="1276" w:type="dxa"/>
            <w:shd w:val="clear" w:color="auto" w:fill="auto"/>
          </w:tcPr>
          <w:p w14:paraId="2EBBE0AF" w14:textId="6BC7BEA1"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78A774D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B3A18B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51C6C2F" w14:textId="77777777" w:rsidTr="004E6661">
        <w:trPr>
          <w:cantSplit/>
          <w:trHeight w:val="680"/>
        </w:trPr>
        <w:tc>
          <w:tcPr>
            <w:tcW w:w="704" w:type="dxa"/>
            <w:shd w:val="clear" w:color="auto" w:fill="auto"/>
            <w:vAlign w:val="center"/>
          </w:tcPr>
          <w:p w14:paraId="5AA8206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EEF942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Przełączanie głowic z klawiatury. Możliwość przypisania głowic do poszczególnych presetów</w:t>
            </w:r>
          </w:p>
        </w:tc>
        <w:tc>
          <w:tcPr>
            <w:tcW w:w="1276" w:type="dxa"/>
            <w:shd w:val="clear" w:color="auto" w:fill="auto"/>
          </w:tcPr>
          <w:p w14:paraId="4812ED90" w14:textId="68E906FE"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1930880E"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5E0334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AF18698" w14:textId="77777777" w:rsidTr="004E6661">
        <w:trPr>
          <w:cantSplit/>
          <w:trHeight w:val="680"/>
        </w:trPr>
        <w:tc>
          <w:tcPr>
            <w:tcW w:w="704" w:type="dxa"/>
            <w:shd w:val="clear" w:color="auto" w:fill="auto"/>
            <w:vAlign w:val="center"/>
          </w:tcPr>
          <w:p w14:paraId="1E6F19D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7404ED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Podświetlany pulpit sterowniczy </w:t>
            </w:r>
          </w:p>
        </w:tc>
        <w:tc>
          <w:tcPr>
            <w:tcW w:w="1276" w:type="dxa"/>
            <w:shd w:val="clear" w:color="auto" w:fill="auto"/>
          </w:tcPr>
          <w:p w14:paraId="691D44E0" w14:textId="4EBE3CAD"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22E83D1D"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czarno - biały – 1 pkt</w:t>
            </w:r>
          </w:p>
          <w:p w14:paraId="427D3F0D"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1 kolor - 2 pkt</w:t>
            </w:r>
          </w:p>
          <w:p w14:paraId="59E8B46E" w14:textId="77777777" w:rsidR="00247EE9" w:rsidRPr="00F9556E" w:rsidRDefault="00247EE9" w:rsidP="00247EE9">
            <w:pPr>
              <w:spacing w:before="120" w:after="120"/>
              <w:rPr>
                <w:rFonts w:ascii="Arial" w:eastAsiaTheme="minorHAnsi" w:hAnsi="Arial" w:cs="Arial"/>
                <w:bCs/>
                <w:sz w:val="18"/>
                <w:szCs w:val="18"/>
                <w:lang w:eastAsia="en-US"/>
              </w:rPr>
            </w:pPr>
            <w:r w:rsidRPr="00F9556E">
              <w:rPr>
                <w:rFonts w:ascii="Arial" w:eastAsiaTheme="minorHAnsi" w:hAnsi="Arial" w:cs="Arial"/>
                <w:bCs/>
                <w:sz w:val="18"/>
                <w:szCs w:val="18"/>
                <w:lang w:eastAsia="en-US"/>
              </w:rPr>
              <w:t>2 kolory - 5 pkt</w:t>
            </w:r>
          </w:p>
          <w:p w14:paraId="4F5ED094" w14:textId="77777777" w:rsidR="00247EE9" w:rsidRPr="00F9556E" w:rsidRDefault="00247EE9" w:rsidP="00247EE9">
            <w:pPr>
              <w:spacing w:before="120" w:after="120"/>
              <w:rPr>
                <w:rFonts w:ascii="Verdana" w:eastAsia="Calibri" w:hAnsi="Verdana"/>
                <w:bCs/>
                <w:sz w:val="18"/>
                <w:szCs w:val="18"/>
                <w:lang w:eastAsia="en-US"/>
              </w:rPr>
            </w:pPr>
            <w:r w:rsidRPr="00F9556E">
              <w:rPr>
                <w:rFonts w:ascii="Arial" w:eastAsiaTheme="minorHAnsi" w:hAnsi="Arial" w:cs="Arial"/>
                <w:bCs/>
                <w:sz w:val="18"/>
                <w:szCs w:val="18"/>
                <w:lang w:eastAsia="en-US"/>
              </w:rPr>
              <w:t>3 kolory - 10 pkt</w:t>
            </w:r>
          </w:p>
        </w:tc>
        <w:tc>
          <w:tcPr>
            <w:tcW w:w="2269" w:type="dxa"/>
            <w:shd w:val="clear" w:color="auto" w:fill="auto"/>
            <w:vAlign w:val="center"/>
          </w:tcPr>
          <w:p w14:paraId="037497D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EF878E4" w14:textId="77777777" w:rsidTr="004E6661">
        <w:trPr>
          <w:cantSplit/>
          <w:trHeight w:val="680"/>
        </w:trPr>
        <w:tc>
          <w:tcPr>
            <w:tcW w:w="704" w:type="dxa"/>
            <w:shd w:val="clear" w:color="auto" w:fill="auto"/>
            <w:vAlign w:val="center"/>
          </w:tcPr>
          <w:p w14:paraId="0EC5424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08B3A3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Automatyczny obrys spektrum Dopplera oraz przesunięcie linii bazowej i korekcja kąta bramki Dopplerowskiej - dostępne w czasie rzeczywistym i po zamrożeniu</w:t>
            </w:r>
          </w:p>
        </w:tc>
        <w:tc>
          <w:tcPr>
            <w:tcW w:w="1276" w:type="dxa"/>
            <w:shd w:val="clear" w:color="auto" w:fill="auto"/>
          </w:tcPr>
          <w:p w14:paraId="3845F759" w14:textId="732AA318" w:rsidR="00247EE9" w:rsidRPr="00F9556E" w:rsidRDefault="00247EE9" w:rsidP="00247EE9">
            <w:pPr>
              <w:spacing w:after="160" w:line="259" w:lineRule="auto"/>
              <w:jc w:val="center"/>
              <w:rPr>
                <w:rFonts w:ascii="Verdana" w:eastAsia="Calibri" w:hAnsi="Verdana"/>
                <w:sz w:val="18"/>
                <w:szCs w:val="18"/>
                <w:lang w:eastAsia="en-US"/>
              </w:rPr>
            </w:pPr>
            <w:r w:rsidRPr="00CE59C9">
              <w:rPr>
                <w:rFonts w:ascii="Verdana" w:eastAsia="Calibri" w:hAnsi="Verdana"/>
                <w:sz w:val="18"/>
                <w:szCs w:val="18"/>
                <w:lang w:eastAsia="en-US"/>
              </w:rPr>
              <w:t>Tak, podać</w:t>
            </w:r>
          </w:p>
        </w:tc>
        <w:tc>
          <w:tcPr>
            <w:tcW w:w="2693" w:type="dxa"/>
          </w:tcPr>
          <w:p w14:paraId="6F2EEC3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62906D8"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4C09F2D" w14:textId="77777777" w:rsidTr="004E6661">
        <w:trPr>
          <w:cantSplit/>
          <w:trHeight w:val="680"/>
        </w:trPr>
        <w:tc>
          <w:tcPr>
            <w:tcW w:w="704" w:type="dxa"/>
            <w:shd w:val="clear" w:color="auto" w:fill="auto"/>
            <w:vAlign w:val="center"/>
          </w:tcPr>
          <w:p w14:paraId="3D42966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E8FA8A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Raporty z badań z możliwością zapamiętywania raportów w systemie</w:t>
            </w:r>
          </w:p>
        </w:tc>
        <w:tc>
          <w:tcPr>
            <w:tcW w:w="1276" w:type="dxa"/>
            <w:shd w:val="clear" w:color="auto" w:fill="auto"/>
          </w:tcPr>
          <w:p w14:paraId="28460F52" w14:textId="66F27878" w:rsidR="00247EE9" w:rsidRPr="00F9556E" w:rsidRDefault="00247EE9" w:rsidP="00247EE9">
            <w:pPr>
              <w:spacing w:after="160" w:line="259" w:lineRule="auto"/>
              <w:jc w:val="center"/>
              <w:rPr>
                <w:rFonts w:ascii="Verdana" w:eastAsia="Calibri" w:hAnsi="Verdana"/>
                <w:sz w:val="18"/>
                <w:szCs w:val="18"/>
                <w:lang w:eastAsia="en-US"/>
              </w:rPr>
            </w:pPr>
            <w:r w:rsidRPr="00F60EF9">
              <w:rPr>
                <w:rFonts w:ascii="Verdana" w:eastAsia="Calibri" w:hAnsi="Verdana"/>
                <w:sz w:val="18"/>
                <w:szCs w:val="18"/>
                <w:lang w:eastAsia="en-US"/>
              </w:rPr>
              <w:t>Tak, podać</w:t>
            </w:r>
          </w:p>
        </w:tc>
        <w:tc>
          <w:tcPr>
            <w:tcW w:w="2693" w:type="dxa"/>
          </w:tcPr>
          <w:p w14:paraId="22C691E9"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6D858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1575DE8" w14:textId="77777777" w:rsidTr="004E6661">
        <w:trPr>
          <w:cantSplit/>
          <w:trHeight w:val="680"/>
        </w:trPr>
        <w:tc>
          <w:tcPr>
            <w:tcW w:w="704" w:type="dxa"/>
            <w:shd w:val="clear" w:color="auto" w:fill="auto"/>
            <w:vAlign w:val="center"/>
          </w:tcPr>
          <w:p w14:paraId="0CA737F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61B0EE5" w14:textId="77777777" w:rsidR="00247EE9" w:rsidRPr="00F9556E" w:rsidRDefault="00247EE9" w:rsidP="00247EE9">
            <w:pPr>
              <w:spacing w:after="160" w:line="259" w:lineRule="auto"/>
              <w:rPr>
                <w:rFonts w:ascii="Arial" w:eastAsiaTheme="minorHAnsi" w:hAnsi="Arial" w:cs="Arial"/>
                <w:sz w:val="18"/>
                <w:szCs w:val="18"/>
                <w:lang w:eastAsia="en-US"/>
              </w:rPr>
            </w:pPr>
            <w:r w:rsidRPr="00F9556E">
              <w:rPr>
                <w:rFonts w:ascii="Arial" w:eastAsiaTheme="minorHAnsi" w:hAnsi="Arial" w:cs="Arial"/>
                <w:sz w:val="18"/>
                <w:szCs w:val="18"/>
                <w:lang w:eastAsia="en-US"/>
              </w:rPr>
              <w:t>Pełne oprogramowanie do badań:</w:t>
            </w:r>
          </w:p>
          <w:p w14:paraId="57172CF3"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Brzusznych</w:t>
            </w:r>
          </w:p>
          <w:p w14:paraId="2F24443D"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Ginekologiczno-położniczych</w:t>
            </w:r>
          </w:p>
          <w:p w14:paraId="1D5AA976"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Małych narządów</w:t>
            </w:r>
          </w:p>
          <w:p w14:paraId="3A23CA6A"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Naczyniowych </w:t>
            </w:r>
          </w:p>
          <w:p w14:paraId="0A192758"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Mięśniowo-szkieletowych</w:t>
            </w:r>
          </w:p>
          <w:p w14:paraId="0206FE7D" w14:textId="77777777" w:rsidR="00247EE9" w:rsidRPr="00F9556E" w:rsidRDefault="00247EE9" w:rsidP="000A313E">
            <w:pPr>
              <w:numPr>
                <w:ilvl w:val="0"/>
                <w:numId w:val="115"/>
              </w:numPr>
              <w:spacing w:after="160" w:line="259" w:lineRule="auto"/>
              <w:ind w:left="488"/>
              <w:rPr>
                <w:rFonts w:ascii="Arial" w:eastAsiaTheme="minorHAnsi" w:hAnsi="Arial" w:cs="Arial"/>
                <w:sz w:val="18"/>
                <w:szCs w:val="18"/>
                <w:lang w:eastAsia="en-US"/>
              </w:rPr>
            </w:pPr>
            <w:r w:rsidRPr="00F9556E">
              <w:rPr>
                <w:rFonts w:ascii="Arial" w:eastAsiaTheme="minorHAnsi" w:hAnsi="Arial" w:cs="Arial"/>
                <w:sz w:val="18"/>
                <w:szCs w:val="18"/>
                <w:lang w:eastAsia="en-US"/>
              </w:rPr>
              <w:t>Ortopedycznych</w:t>
            </w:r>
          </w:p>
          <w:p w14:paraId="615DB8A1"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Pediatrycznych </w:t>
            </w:r>
          </w:p>
        </w:tc>
        <w:tc>
          <w:tcPr>
            <w:tcW w:w="1276" w:type="dxa"/>
            <w:shd w:val="clear" w:color="auto" w:fill="auto"/>
          </w:tcPr>
          <w:p w14:paraId="6380F3AC" w14:textId="7F04767F" w:rsidR="00247EE9" w:rsidRPr="00F9556E" w:rsidRDefault="00247EE9" w:rsidP="00247EE9">
            <w:pPr>
              <w:spacing w:after="160" w:line="259" w:lineRule="auto"/>
              <w:jc w:val="center"/>
              <w:rPr>
                <w:rFonts w:ascii="Verdana" w:eastAsia="Calibri" w:hAnsi="Verdana"/>
                <w:sz w:val="18"/>
                <w:szCs w:val="18"/>
                <w:lang w:eastAsia="en-US"/>
              </w:rPr>
            </w:pPr>
            <w:r w:rsidRPr="00F60EF9">
              <w:rPr>
                <w:rFonts w:ascii="Verdana" w:eastAsia="Calibri" w:hAnsi="Verdana"/>
                <w:sz w:val="18"/>
                <w:szCs w:val="18"/>
                <w:lang w:eastAsia="en-US"/>
              </w:rPr>
              <w:t>Tak, podać</w:t>
            </w:r>
          </w:p>
        </w:tc>
        <w:tc>
          <w:tcPr>
            <w:tcW w:w="2693" w:type="dxa"/>
          </w:tcPr>
          <w:p w14:paraId="6510EFA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5C63E78"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09A4139D" w14:textId="77777777" w:rsidTr="00F9556E">
        <w:trPr>
          <w:cantSplit/>
          <w:trHeight w:val="680"/>
        </w:trPr>
        <w:tc>
          <w:tcPr>
            <w:tcW w:w="704" w:type="dxa"/>
            <w:shd w:val="clear" w:color="auto" w:fill="auto"/>
            <w:vAlign w:val="center"/>
          </w:tcPr>
          <w:p w14:paraId="7FBA5EBA"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2BD0F06B"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Głowice ultrasonograficzne</w:t>
            </w:r>
          </w:p>
        </w:tc>
      </w:tr>
      <w:tr w:rsidR="00247EE9" w:rsidRPr="00F9556E" w14:paraId="74E00E13" w14:textId="77777777" w:rsidTr="004E6661">
        <w:trPr>
          <w:cantSplit/>
          <w:trHeight w:val="680"/>
        </w:trPr>
        <w:tc>
          <w:tcPr>
            <w:tcW w:w="704" w:type="dxa"/>
            <w:shd w:val="clear" w:color="auto" w:fill="auto"/>
            <w:vAlign w:val="center"/>
          </w:tcPr>
          <w:p w14:paraId="7691203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88E9276"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
                <w:sz w:val="18"/>
                <w:szCs w:val="18"/>
                <w:lang w:eastAsia="en-US"/>
              </w:rPr>
              <w:t xml:space="preserve">Głowica Liniowa </w:t>
            </w:r>
            <w:r w:rsidRPr="00F9556E">
              <w:rPr>
                <w:rFonts w:ascii="Arial" w:eastAsiaTheme="minorHAnsi" w:hAnsi="Arial" w:cs="Arial"/>
                <w:sz w:val="18"/>
                <w:szCs w:val="18"/>
                <w:lang w:eastAsia="en-US"/>
              </w:rPr>
              <w:t>szerokopasmowa, ze zmianą częstotliwości pracy. Podać typ.</w:t>
            </w:r>
          </w:p>
        </w:tc>
        <w:tc>
          <w:tcPr>
            <w:tcW w:w="1276" w:type="dxa"/>
            <w:shd w:val="clear" w:color="auto" w:fill="auto"/>
          </w:tcPr>
          <w:p w14:paraId="50958BAA" w14:textId="63278D79"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141BC796"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8C47C4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4B531BC" w14:textId="77777777" w:rsidTr="004E6661">
        <w:trPr>
          <w:cantSplit/>
          <w:trHeight w:val="680"/>
        </w:trPr>
        <w:tc>
          <w:tcPr>
            <w:tcW w:w="704" w:type="dxa"/>
            <w:shd w:val="clear" w:color="auto" w:fill="auto"/>
            <w:vAlign w:val="center"/>
          </w:tcPr>
          <w:p w14:paraId="5288D2C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60B217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Zakres częstotliwości prac </w:t>
            </w:r>
            <w:r w:rsidRPr="00F9556E">
              <w:rPr>
                <w:rFonts w:ascii="Arial" w:eastAsiaTheme="minorHAnsi" w:hAnsi="Arial" w:cs="Arial"/>
                <w:sz w:val="18"/>
                <w:szCs w:val="18"/>
                <w:lang w:eastAsia="en-US"/>
              </w:rPr>
              <w:br/>
              <w:t>min. 5,0 – 18,0 MHz</w:t>
            </w:r>
          </w:p>
        </w:tc>
        <w:tc>
          <w:tcPr>
            <w:tcW w:w="1276" w:type="dxa"/>
            <w:shd w:val="clear" w:color="auto" w:fill="auto"/>
          </w:tcPr>
          <w:p w14:paraId="540EBD46" w14:textId="7F6B4547"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47FFC5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4D01AF7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2E37A56" w14:textId="77777777" w:rsidTr="004E6661">
        <w:trPr>
          <w:cantSplit/>
          <w:trHeight w:val="680"/>
        </w:trPr>
        <w:tc>
          <w:tcPr>
            <w:tcW w:w="704" w:type="dxa"/>
            <w:shd w:val="clear" w:color="auto" w:fill="auto"/>
            <w:vAlign w:val="center"/>
          </w:tcPr>
          <w:p w14:paraId="4641DA67"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7648AD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Liczba elementów min. 190</w:t>
            </w:r>
          </w:p>
        </w:tc>
        <w:tc>
          <w:tcPr>
            <w:tcW w:w="1276" w:type="dxa"/>
            <w:shd w:val="clear" w:color="auto" w:fill="auto"/>
          </w:tcPr>
          <w:p w14:paraId="172F49C0" w14:textId="514DAB5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0C2D16F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8D65E11"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CC1D02F" w14:textId="77777777" w:rsidTr="004E6661">
        <w:trPr>
          <w:cantSplit/>
          <w:trHeight w:val="680"/>
        </w:trPr>
        <w:tc>
          <w:tcPr>
            <w:tcW w:w="704" w:type="dxa"/>
            <w:shd w:val="clear" w:color="auto" w:fill="auto"/>
            <w:vAlign w:val="center"/>
          </w:tcPr>
          <w:p w14:paraId="3BD8E5A5"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AEED1D2"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Szerokość pola skanowania max. 40 mm</w:t>
            </w:r>
          </w:p>
        </w:tc>
        <w:tc>
          <w:tcPr>
            <w:tcW w:w="1276" w:type="dxa"/>
            <w:shd w:val="clear" w:color="auto" w:fill="auto"/>
          </w:tcPr>
          <w:p w14:paraId="06F427D4" w14:textId="2BB29D25"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FA8AEE1"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49D6C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2BA2439" w14:textId="77777777" w:rsidTr="004E6661">
        <w:trPr>
          <w:cantSplit/>
          <w:trHeight w:val="680"/>
        </w:trPr>
        <w:tc>
          <w:tcPr>
            <w:tcW w:w="704" w:type="dxa"/>
            <w:shd w:val="clear" w:color="auto" w:fill="auto"/>
            <w:vAlign w:val="center"/>
          </w:tcPr>
          <w:p w14:paraId="125C7BE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1095AA8"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harmoniczne  min. </w:t>
            </w:r>
            <w:r w:rsidRPr="00F9556E">
              <w:rPr>
                <w:rFonts w:ascii="Arial" w:eastAsiaTheme="minorHAnsi" w:hAnsi="Arial" w:cs="Arial"/>
                <w:sz w:val="18"/>
                <w:szCs w:val="18"/>
                <w:lang w:eastAsia="en-US"/>
              </w:rPr>
              <w:br/>
              <w:t>8 pasm częstotliwości</w:t>
            </w:r>
          </w:p>
        </w:tc>
        <w:tc>
          <w:tcPr>
            <w:tcW w:w="1276" w:type="dxa"/>
            <w:shd w:val="clear" w:color="auto" w:fill="auto"/>
          </w:tcPr>
          <w:p w14:paraId="5EE7926E" w14:textId="7E434FEE"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74E97707"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3B883085"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3682ED9" w14:textId="77777777" w:rsidTr="004E6661">
        <w:trPr>
          <w:cantSplit/>
          <w:trHeight w:val="680"/>
        </w:trPr>
        <w:tc>
          <w:tcPr>
            <w:tcW w:w="704" w:type="dxa"/>
            <w:shd w:val="clear" w:color="auto" w:fill="auto"/>
            <w:vAlign w:val="center"/>
          </w:tcPr>
          <w:p w14:paraId="6A0C8A9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7E2E255C"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b/>
                <w:sz w:val="18"/>
                <w:szCs w:val="18"/>
                <w:lang w:eastAsia="en-US"/>
              </w:rPr>
              <w:t xml:space="preserve">Głowica Liniowa </w:t>
            </w:r>
            <w:r w:rsidRPr="00F9556E">
              <w:rPr>
                <w:rFonts w:ascii="Arial" w:eastAsiaTheme="minorHAnsi" w:hAnsi="Arial" w:cs="Arial"/>
                <w:sz w:val="18"/>
                <w:szCs w:val="18"/>
                <w:lang w:eastAsia="en-US"/>
              </w:rPr>
              <w:t>szerokopasmowa, ze zmianą częstotliwości pracy. Podać typ.</w:t>
            </w:r>
          </w:p>
        </w:tc>
        <w:tc>
          <w:tcPr>
            <w:tcW w:w="1276" w:type="dxa"/>
            <w:shd w:val="clear" w:color="auto" w:fill="auto"/>
          </w:tcPr>
          <w:p w14:paraId="4B5C3E72" w14:textId="775E663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2CD4775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DF38CA9"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7C57F49" w14:textId="77777777" w:rsidTr="004E6661">
        <w:trPr>
          <w:cantSplit/>
          <w:trHeight w:val="680"/>
        </w:trPr>
        <w:tc>
          <w:tcPr>
            <w:tcW w:w="704" w:type="dxa"/>
            <w:shd w:val="clear" w:color="auto" w:fill="auto"/>
            <w:vAlign w:val="center"/>
          </w:tcPr>
          <w:p w14:paraId="3EDA139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4F2F9DF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Zakres częstotliwości pracy </w:t>
            </w:r>
            <w:r w:rsidRPr="00F9556E">
              <w:rPr>
                <w:rFonts w:ascii="Arial" w:eastAsiaTheme="minorHAnsi" w:hAnsi="Arial" w:cs="Arial"/>
                <w:sz w:val="18"/>
                <w:szCs w:val="18"/>
                <w:lang w:eastAsia="en-US"/>
              </w:rPr>
              <w:br/>
              <w:t>min. 3,0 – 13,0 MHz</w:t>
            </w:r>
          </w:p>
        </w:tc>
        <w:tc>
          <w:tcPr>
            <w:tcW w:w="1276" w:type="dxa"/>
            <w:shd w:val="clear" w:color="auto" w:fill="auto"/>
          </w:tcPr>
          <w:p w14:paraId="70CBF973" w14:textId="7B83C5C2"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5C2DA01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5D649C1A"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6C46330" w14:textId="77777777" w:rsidTr="004E6661">
        <w:trPr>
          <w:cantSplit/>
          <w:trHeight w:val="680"/>
        </w:trPr>
        <w:tc>
          <w:tcPr>
            <w:tcW w:w="704" w:type="dxa"/>
            <w:shd w:val="clear" w:color="auto" w:fill="auto"/>
            <w:vAlign w:val="center"/>
          </w:tcPr>
          <w:p w14:paraId="6EB11EA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BF21F1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Liczba elementów min. 190</w:t>
            </w:r>
          </w:p>
        </w:tc>
        <w:tc>
          <w:tcPr>
            <w:tcW w:w="1276" w:type="dxa"/>
            <w:shd w:val="clear" w:color="auto" w:fill="auto"/>
          </w:tcPr>
          <w:p w14:paraId="329EE21C" w14:textId="0946A0D6"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14552D9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22C265B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05BDDE4" w14:textId="77777777" w:rsidTr="004E6661">
        <w:trPr>
          <w:cantSplit/>
          <w:trHeight w:val="680"/>
        </w:trPr>
        <w:tc>
          <w:tcPr>
            <w:tcW w:w="704" w:type="dxa"/>
            <w:shd w:val="clear" w:color="auto" w:fill="auto"/>
            <w:vAlign w:val="center"/>
          </w:tcPr>
          <w:p w14:paraId="071DF62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378846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Szerokość pola skanowania </w:t>
            </w:r>
            <w:r w:rsidRPr="00F9556E">
              <w:rPr>
                <w:rFonts w:ascii="Arial" w:eastAsiaTheme="minorHAnsi" w:hAnsi="Arial" w:cs="Arial"/>
                <w:sz w:val="18"/>
                <w:szCs w:val="18"/>
                <w:lang w:eastAsia="en-US"/>
              </w:rPr>
              <w:br/>
              <w:t>max. 40 mm</w:t>
            </w:r>
          </w:p>
        </w:tc>
        <w:tc>
          <w:tcPr>
            <w:tcW w:w="1276" w:type="dxa"/>
            <w:shd w:val="clear" w:color="auto" w:fill="auto"/>
          </w:tcPr>
          <w:p w14:paraId="617CBF55" w14:textId="7594E0DF"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09C4FE24"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5671E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2821A392" w14:textId="77777777" w:rsidTr="004E6661">
        <w:trPr>
          <w:cantSplit/>
          <w:trHeight w:val="680"/>
        </w:trPr>
        <w:tc>
          <w:tcPr>
            <w:tcW w:w="704" w:type="dxa"/>
            <w:shd w:val="clear" w:color="auto" w:fill="auto"/>
            <w:vAlign w:val="center"/>
          </w:tcPr>
          <w:p w14:paraId="1F5C582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34AED8B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Obrazowanie harmoniczne </w:t>
            </w:r>
            <w:r w:rsidRPr="00F9556E">
              <w:rPr>
                <w:rFonts w:ascii="Arial" w:eastAsiaTheme="minorHAnsi" w:hAnsi="Arial" w:cs="Arial"/>
                <w:sz w:val="18"/>
                <w:szCs w:val="18"/>
                <w:lang w:eastAsia="en-US"/>
              </w:rPr>
              <w:br/>
              <w:t>min. 6 pasm częstotliwości</w:t>
            </w:r>
          </w:p>
        </w:tc>
        <w:tc>
          <w:tcPr>
            <w:tcW w:w="1276" w:type="dxa"/>
            <w:shd w:val="clear" w:color="auto" w:fill="auto"/>
          </w:tcPr>
          <w:p w14:paraId="32BBAFD4" w14:textId="6B83AE84"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65553453"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6 pasm – 0 pkt.</w:t>
            </w:r>
          </w:p>
          <w:p w14:paraId="10C54BF7" w14:textId="77777777" w:rsidR="00247EE9" w:rsidRPr="00F9556E" w:rsidRDefault="00247EE9" w:rsidP="00247EE9">
            <w:pPr>
              <w:spacing w:before="120" w:after="120"/>
              <w:rPr>
                <w:rFonts w:ascii="Verdana" w:eastAsia="Calibri" w:hAnsi="Verdana"/>
                <w:bCs/>
                <w:sz w:val="18"/>
                <w:szCs w:val="18"/>
                <w:lang w:eastAsia="en-US"/>
              </w:rPr>
            </w:pPr>
            <w:r w:rsidRPr="00F9556E">
              <w:rPr>
                <w:rFonts w:ascii="Verdana" w:eastAsia="Calibri" w:hAnsi="Verdana"/>
                <w:bCs/>
                <w:sz w:val="18"/>
                <w:szCs w:val="18"/>
                <w:lang w:eastAsia="en-US"/>
              </w:rPr>
              <w:t>powyżej 6 pasm – 10 pkt</w:t>
            </w:r>
          </w:p>
        </w:tc>
        <w:tc>
          <w:tcPr>
            <w:tcW w:w="2269" w:type="dxa"/>
            <w:shd w:val="clear" w:color="auto" w:fill="auto"/>
            <w:vAlign w:val="center"/>
          </w:tcPr>
          <w:p w14:paraId="7C00073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1B66197" w14:textId="77777777" w:rsidTr="004E6661">
        <w:trPr>
          <w:cantSplit/>
          <w:trHeight w:val="680"/>
        </w:trPr>
        <w:tc>
          <w:tcPr>
            <w:tcW w:w="704" w:type="dxa"/>
            <w:shd w:val="clear" w:color="auto" w:fill="auto"/>
            <w:vAlign w:val="center"/>
          </w:tcPr>
          <w:p w14:paraId="2D8CE2B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0E3708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Obrazowanie trapezowe</w:t>
            </w:r>
          </w:p>
        </w:tc>
        <w:tc>
          <w:tcPr>
            <w:tcW w:w="1276" w:type="dxa"/>
            <w:shd w:val="clear" w:color="auto" w:fill="auto"/>
          </w:tcPr>
          <w:p w14:paraId="006105A0" w14:textId="35CAE02F" w:rsidR="00247EE9" w:rsidRPr="00F9556E" w:rsidRDefault="00247EE9" w:rsidP="00247EE9">
            <w:pPr>
              <w:spacing w:after="160" w:line="259" w:lineRule="auto"/>
              <w:jc w:val="center"/>
              <w:rPr>
                <w:rFonts w:ascii="Verdana" w:eastAsia="Calibri" w:hAnsi="Verdana"/>
                <w:sz w:val="18"/>
                <w:szCs w:val="18"/>
                <w:lang w:eastAsia="en-US"/>
              </w:rPr>
            </w:pPr>
            <w:r w:rsidRPr="005378A4">
              <w:rPr>
                <w:rFonts w:ascii="Verdana" w:eastAsia="Calibri" w:hAnsi="Verdana"/>
                <w:sz w:val="18"/>
                <w:szCs w:val="18"/>
                <w:lang w:eastAsia="en-US"/>
              </w:rPr>
              <w:t>Tak, podać</w:t>
            </w:r>
          </w:p>
        </w:tc>
        <w:tc>
          <w:tcPr>
            <w:tcW w:w="2693" w:type="dxa"/>
          </w:tcPr>
          <w:p w14:paraId="2521740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F6D5DDB"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15EF6EA5" w14:textId="77777777" w:rsidTr="00F9556E">
        <w:trPr>
          <w:cantSplit/>
          <w:trHeight w:val="680"/>
        </w:trPr>
        <w:tc>
          <w:tcPr>
            <w:tcW w:w="704" w:type="dxa"/>
            <w:shd w:val="clear" w:color="auto" w:fill="auto"/>
            <w:vAlign w:val="center"/>
          </w:tcPr>
          <w:p w14:paraId="7CCABF2F"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09156C7B"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bCs/>
                <w:sz w:val="18"/>
                <w:szCs w:val="18"/>
                <w:lang w:eastAsia="en-US"/>
              </w:rPr>
              <w:t>Możliwości rozbudowy – opcje (dostępne w dniu składania oferty)</w:t>
            </w:r>
          </w:p>
        </w:tc>
      </w:tr>
      <w:tr w:rsidR="00247EE9" w:rsidRPr="00F9556E" w14:paraId="29D6AC3B" w14:textId="77777777" w:rsidTr="004E6661">
        <w:trPr>
          <w:cantSplit/>
          <w:trHeight w:val="680"/>
        </w:trPr>
        <w:tc>
          <w:tcPr>
            <w:tcW w:w="704" w:type="dxa"/>
            <w:shd w:val="clear" w:color="auto" w:fill="auto"/>
            <w:vAlign w:val="center"/>
          </w:tcPr>
          <w:p w14:paraId="1D74801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63C004"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brązowanie </w:t>
            </w:r>
            <w:r w:rsidRPr="00F9556E">
              <w:rPr>
                <w:rFonts w:ascii="Arial" w:eastAsiaTheme="minorHAnsi" w:hAnsi="Arial" w:cs="Arial"/>
                <w:sz w:val="18"/>
                <w:szCs w:val="18"/>
                <w:lang w:eastAsia="ar-SA"/>
              </w:rPr>
              <w:br/>
              <w:t xml:space="preserve">w trybie Dopplera Ciągłego (CWD) </w:t>
            </w:r>
            <w:r w:rsidRPr="00F9556E">
              <w:rPr>
                <w:rFonts w:ascii="Arial" w:eastAsiaTheme="minorHAnsi" w:hAnsi="Arial" w:cs="Arial"/>
                <w:sz w:val="18"/>
                <w:szCs w:val="18"/>
                <w:lang w:eastAsia="ar-SA"/>
              </w:rPr>
              <w:br/>
              <w:t>o zakresie prędkości min. +/- 15 m/s</w:t>
            </w:r>
          </w:p>
        </w:tc>
        <w:tc>
          <w:tcPr>
            <w:tcW w:w="1276" w:type="dxa"/>
            <w:shd w:val="clear" w:color="auto" w:fill="auto"/>
          </w:tcPr>
          <w:p w14:paraId="22CA0703" w14:textId="7B53D3F1"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B7BC25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5DBBC6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5059DB54" w14:textId="77777777" w:rsidTr="004E6661">
        <w:trPr>
          <w:cantSplit/>
          <w:trHeight w:val="680"/>
        </w:trPr>
        <w:tc>
          <w:tcPr>
            <w:tcW w:w="704" w:type="dxa"/>
            <w:shd w:val="clear" w:color="auto" w:fill="auto"/>
            <w:vAlign w:val="center"/>
          </w:tcPr>
          <w:p w14:paraId="2B9A28DA"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541E0FBB"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głowicę kardiologiczną Phased Array min. </w:t>
            </w:r>
            <w:r w:rsidRPr="00F9556E">
              <w:rPr>
                <w:rFonts w:ascii="Arial" w:eastAsiaTheme="minorHAnsi" w:hAnsi="Arial" w:cs="Arial"/>
                <w:sz w:val="18"/>
                <w:szCs w:val="18"/>
                <w:lang w:eastAsia="ar-SA"/>
              </w:rPr>
              <w:br/>
              <w:t xml:space="preserve">1,0-5,0 MHz, kąt obrazowania </w:t>
            </w:r>
            <w:r w:rsidRPr="00F9556E">
              <w:rPr>
                <w:rFonts w:ascii="Arial" w:eastAsiaTheme="minorHAnsi" w:hAnsi="Arial" w:cs="Arial"/>
                <w:sz w:val="18"/>
                <w:szCs w:val="18"/>
                <w:lang w:eastAsia="ar-SA"/>
              </w:rPr>
              <w:br/>
              <w:t>min. 90 st., obrazowanie harmoniczne</w:t>
            </w:r>
          </w:p>
        </w:tc>
        <w:tc>
          <w:tcPr>
            <w:tcW w:w="1276" w:type="dxa"/>
            <w:shd w:val="clear" w:color="auto" w:fill="auto"/>
          </w:tcPr>
          <w:p w14:paraId="204E5F4A" w14:textId="59F6B205"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79AA520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618CC14"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2E6B2C1" w14:textId="77777777" w:rsidTr="004E6661">
        <w:trPr>
          <w:cantSplit/>
          <w:trHeight w:val="680"/>
        </w:trPr>
        <w:tc>
          <w:tcPr>
            <w:tcW w:w="704" w:type="dxa"/>
            <w:shd w:val="clear" w:color="auto" w:fill="auto"/>
            <w:vAlign w:val="center"/>
          </w:tcPr>
          <w:p w14:paraId="22400AF8"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DF1A3B0"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o wielopłaszczyznowe głowice przezprzełykowe</w:t>
            </w:r>
          </w:p>
        </w:tc>
        <w:tc>
          <w:tcPr>
            <w:tcW w:w="1276" w:type="dxa"/>
            <w:shd w:val="clear" w:color="auto" w:fill="auto"/>
          </w:tcPr>
          <w:p w14:paraId="0A215761" w14:textId="6818523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C21DFCF"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A93CB2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0491CB55" w14:textId="77777777" w:rsidTr="004E6661">
        <w:trPr>
          <w:cantSplit/>
          <w:trHeight w:val="680"/>
        </w:trPr>
        <w:tc>
          <w:tcPr>
            <w:tcW w:w="704" w:type="dxa"/>
            <w:shd w:val="clear" w:color="auto" w:fill="auto"/>
            <w:vAlign w:val="center"/>
          </w:tcPr>
          <w:p w14:paraId="3764402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BFDC7D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wbudowany w aparat moduł </w:t>
            </w:r>
            <w:r w:rsidRPr="00F9556E">
              <w:rPr>
                <w:rFonts w:ascii="Arial" w:eastAsiaTheme="minorHAnsi" w:hAnsi="Arial" w:cs="Arial"/>
                <w:sz w:val="18"/>
                <w:szCs w:val="18"/>
                <w:lang w:eastAsia="ar-SA"/>
              </w:rPr>
              <w:br/>
              <w:t>Stress Echo + moduł EKG</w:t>
            </w:r>
          </w:p>
        </w:tc>
        <w:tc>
          <w:tcPr>
            <w:tcW w:w="1276" w:type="dxa"/>
            <w:shd w:val="clear" w:color="auto" w:fill="auto"/>
          </w:tcPr>
          <w:p w14:paraId="71E7B135" w14:textId="0815FC9E"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60862A0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60623A2"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3E60F0B" w14:textId="77777777" w:rsidTr="004E6661">
        <w:trPr>
          <w:cantSplit/>
          <w:trHeight w:val="680"/>
        </w:trPr>
        <w:tc>
          <w:tcPr>
            <w:tcW w:w="704" w:type="dxa"/>
            <w:shd w:val="clear" w:color="auto" w:fill="auto"/>
            <w:vAlign w:val="center"/>
          </w:tcPr>
          <w:p w14:paraId="6832284F"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74153E3"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o funkcję </w:t>
            </w:r>
            <w:r w:rsidRPr="00F9556E">
              <w:rPr>
                <w:rFonts w:ascii="Arial" w:eastAsiaTheme="minorHAnsi" w:hAnsi="Arial" w:cs="Arial"/>
                <w:sz w:val="18"/>
                <w:szCs w:val="18"/>
                <w:lang w:eastAsia="ar-SA"/>
              </w:rPr>
              <w:br/>
              <w:t>i oprogramowanie umożliwiające badanie i pomiar sprężystości naczyń</w:t>
            </w:r>
          </w:p>
        </w:tc>
        <w:tc>
          <w:tcPr>
            <w:tcW w:w="1276" w:type="dxa"/>
            <w:shd w:val="clear" w:color="auto" w:fill="auto"/>
          </w:tcPr>
          <w:p w14:paraId="503C089A" w14:textId="4E88F291"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2A22CD52"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42B804F"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B3460AF" w14:textId="77777777" w:rsidTr="004E6661">
        <w:trPr>
          <w:cantSplit/>
          <w:trHeight w:val="680"/>
        </w:trPr>
        <w:tc>
          <w:tcPr>
            <w:tcW w:w="704" w:type="dxa"/>
            <w:shd w:val="clear" w:color="auto" w:fill="auto"/>
            <w:vAlign w:val="center"/>
          </w:tcPr>
          <w:p w14:paraId="0BDC099E"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369A61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Możliwość rozbudowy o obrazowanie panoramiczne na głowicach Liniowych</w:t>
            </w:r>
          </w:p>
        </w:tc>
        <w:tc>
          <w:tcPr>
            <w:tcW w:w="1276" w:type="dxa"/>
            <w:shd w:val="clear" w:color="auto" w:fill="auto"/>
          </w:tcPr>
          <w:p w14:paraId="5715F3A8" w14:textId="76CE9537"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0031676D"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2596996"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3C4CCD5C" w14:textId="77777777" w:rsidTr="004E6661">
        <w:trPr>
          <w:cantSplit/>
          <w:trHeight w:val="680"/>
        </w:trPr>
        <w:tc>
          <w:tcPr>
            <w:tcW w:w="704" w:type="dxa"/>
            <w:shd w:val="clear" w:color="auto" w:fill="auto"/>
            <w:vAlign w:val="center"/>
          </w:tcPr>
          <w:p w14:paraId="636DDC79"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08AFEFB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objętościową głowicę Liniową 3D/4D (skanującą automatycznie), </w:t>
            </w:r>
            <w:r w:rsidRPr="00F9556E">
              <w:rPr>
                <w:rFonts w:ascii="Arial" w:eastAsiaTheme="minorHAnsi" w:hAnsi="Arial" w:cs="Arial"/>
                <w:sz w:val="18"/>
                <w:szCs w:val="18"/>
                <w:lang w:eastAsia="ar-SA"/>
              </w:rPr>
              <w:br/>
              <w:t>min. 4,0-13,0 MHz, min. 190 elementów, obrazowanie harmoniczne min. 4 pasma częstotliwości</w:t>
            </w:r>
          </w:p>
        </w:tc>
        <w:tc>
          <w:tcPr>
            <w:tcW w:w="1276" w:type="dxa"/>
            <w:shd w:val="clear" w:color="auto" w:fill="auto"/>
          </w:tcPr>
          <w:p w14:paraId="608D0112" w14:textId="6E3F587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1C6F0075"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971581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1635BC08" w14:textId="77777777" w:rsidTr="004E6661">
        <w:trPr>
          <w:cantSplit/>
          <w:trHeight w:val="680"/>
        </w:trPr>
        <w:tc>
          <w:tcPr>
            <w:tcW w:w="704" w:type="dxa"/>
            <w:shd w:val="clear" w:color="auto" w:fill="auto"/>
            <w:vAlign w:val="center"/>
          </w:tcPr>
          <w:p w14:paraId="696F10F2"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4E9FB8A"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głowicę Rectalną dwupłaszczyznową w układzie Convex/Convex </w:t>
            </w:r>
            <w:r w:rsidRPr="00F9556E">
              <w:rPr>
                <w:rFonts w:ascii="Arial" w:eastAsiaTheme="minorHAnsi" w:hAnsi="Arial" w:cs="Arial"/>
                <w:sz w:val="18"/>
                <w:szCs w:val="18"/>
                <w:lang w:eastAsia="ar-SA"/>
              </w:rPr>
              <w:br/>
              <w:t>min. 4,0-8,0 MHz, min. 190 elementów, kąt skanowania min. 100 stopni dla każdej  płaszczyzny, promień max. R10 mm, obrazowanie harmoniczne</w:t>
            </w:r>
          </w:p>
        </w:tc>
        <w:tc>
          <w:tcPr>
            <w:tcW w:w="1276" w:type="dxa"/>
            <w:shd w:val="clear" w:color="auto" w:fill="auto"/>
          </w:tcPr>
          <w:p w14:paraId="7F63BEFC" w14:textId="0F30AB77"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30A2D24B"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716A4DC0"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66D3A80C" w14:textId="77777777" w:rsidTr="004E6661">
        <w:trPr>
          <w:cantSplit/>
          <w:trHeight w:val="680"/>
        </w:trPr>
        <w:tc>
          <w:tcPr>
            <w:tcW w:w="704" w:type="dxa"/>
            <w:shd w:val="clear" w:color="auto" w:fill="auto"/>
            <w:vAlign w:val="center"/>
          </w:tcPr>
          <w:p w14:paraId="267B4D5C"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63537CB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ar-SA"/>
              </w:rPr>
              <w:t xml:space="preserve">Możliwość rozbudowy systemu </w:t>
            </w:r>
            <w:r w:rsidRPr="00F9556E">
              <w:rPr>
                <w:rFonts w:ascii="Arial" w:eastAsiaTheme="minorHAnsi" w:hAnsi="Arial" w:cs="Arial"/>
                <w:sz w:val="18"/>
                <w:szCs w:val="18"/>
                <w:lang w:eastAsia="ar-SA"/>
              </w:rPr>
              <w:br/>
              <w:t xml:space="preserve">o bezprzewodowy (podczerwień) programowalny pilot zdalnego sterowania </w:t>
            </w:r>
          </w:p>
        </w:tc>
        <w:tc>
          <w:tcPr>
            <w:tcW w:w="1276" w:type="dxa"/>
            <w:shd w:val="clear" w:color="auto" w:fill="auto"/>
          </w:tcPr>
          <w:p w14:paraId="14E45E76" w14:textId="592EA190" w:rsidR="00247EE9" w:rsidRPr="00F9556E" w:rsidRDefault="00247EE9" w:rsidP="00247EE9">
            <w:pPr>
              <w:spacing w:after="160" w:line="259" w:lineRule="auto"/>
              <w:jc w:val="center"/>
              <w:rPr>
                <w:rFonts w:ascii="Verdana" w:eastAsia="Calibri" w:hAnsi="Verdana"/>
                <w:sz w:val="18"/>
                <w:szCs w:val="18"/>
                <w:lang w:eastAsia="en-US"/>
              </w:rPr>
            </w:pPr>
            <w:r w:rsidRPr="00B4784A">
              <w:rPr>
                <w:rFonts w:ascii="Verdana" w:eastAsia="Calibri" w:hAnsi="Verdana"/>
                <w:sz w:val="18"/>
                <w:szCs w:val="18"/>
                <w:lang w:eastAsia="en-US"/>
              </w:rPr>
              <w:t>Tak, podać</w:t>
            </w:r>
          </w:p>
        </w:tc>
        <w:tc>
          <w:tcPr>
            <w:tcW w:w="2693" w:type="dxa"/>
          </w:tcPr>
          <w:p w14:paraId="18089083"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1B9CBB8C" w14:textId="77777777" w:rsidR="00247EE9" w:rsidRPr="00F9556E" w:rsidRDefault="00247EE9" w:rsidP="00247EE9">
            <w:pPr>
              <w:spacing w:before="60" w:after="60"/>
              <w:rPr>
                <w:rFonts w:ascii="Verdana" w:eastAsia="Calibri" w:hAnsi="Verdana"/>
                <w:bCs/>
                <w:sz w:val="18"/>
                <w:szCs w:val="18"/>
                <w:lang w:eastAsia="en-US"/>
              </w:rPr>
            </w:pPr>
          </w:p>
        </w:tc>
      </w:tr>
      <w:tr w:rsidR="00F9556E" w:rsidRPr="00F9556E" w14:paraId="38BD4B47" w14:textId="77777777" w:rsidTr="00F9556E">
        <w:trPr>
          <w:cantSplit/>
          <w:trHeight w:val="680"/>
        </w:trPr>
        <w:tc>
          <w:tcPr>
            <w:tcW w:w="704" w:type="dxa"/>
            <w:shd w:val="clear" w:color="auto" w:fill="auto"/>
            <w:vAlign w:val="center"/>
          </w:tcPr>
          <w:p w14:paraId="60E2CB6B" w14:textId="77777777" w:rsidR="00F9556E" w:rsidRPr="00F9556E" w:rsidRDefault="00F9556E" w:rsidP="00EC2F31">
            <w:pPr>
              <w:numPr>
                <w:ilvl w:val="0"/>
                <w:numId w:val="192"/>
              </w:numPr>
              <w:spacing w:before="60" w:after="60" w:line="259" w:lineRule="auto"/>
              <w:contextualSpacing/>
              <w:rPr>
                <w:rFonts w:ascii="Verdana" w:eastAsia="Calibri" w:hAnsi="Verdana"/>
                <w:bCs/>
                <w:sz w:val="18"/>
                <w:szCs w:val="18"/>
                <w:lang w:eastAsia="en-US"/>
              </w:rPr>
            </w:pPr>
          </w:p>
        </w:tc>
        <w:tc>
          <w:tcPr>
            <w:tcW w:w="9498" w:type="dxa"/>
            <w:gridSpan w:val="4"/>
            <w:tcBorders>
              <w:top w:val="single" w:sz="4" w:space="0" w:color="auto"/>
              <w:left w:val="single" w:sz="4" w:space="0" w:color="auto"/>
              <w:bottom w:val="single" w:sz="4" w:space="0" w:color="auto"/>
            </w:tcBorders>
            <w:shd w:val="clear" w:color="auto" w:fill="BFBFBF" w:themeFill="background1" w:themeFillShade="BF"/>
            <w:vAlign w:val="center"/>
          </w:tcPr>
          <w:p w14:paraId="77A2B9C2" w14:textId="77777777" w:rsidR="00F9556E" w:rsidRPr="00F9556E" w:rsidRDefault="00F9556E" w:rsidP="00F9556E">
            <w:pPr>
              <w:spacing w:before="60" w:after="60"/>
              <w:rPr>
                <w:rFonts w:ascii="Verdana" w:eastAsia="Calibri" w:hAnsi="Verdana"/>
                <w:bCs/>
                <w:sz w:val="18"/>
                <w:szCs w:val="18"/>
                <w:lang w:eastAsia="en-US"/>
              </w:rPr>
            </w:pPr>
            <w:r w:rsidRPr="00F9556E">
              <w:rPr>
                <w:rFonts w:ascii="Arial" w:eastAsiaTheme="minorHAnsi" w:hAnsi="Arial" w:cs="Arial"/>
                <w:b/>
                <w:sz w:val="18"/>
                <w:szCs w:val="18"/>
                <w:lang w:eastAsia="en-US"/>
              </w:rPr>
              <w:t>Inne</w:t>
            </w:r>
          </w:p>
        </w:tc>
      </w:tr>
      <w:tr w:rsidR="00247EE9" w:rsidRPr="00F9556E" w14:paraId="423CB2A2" w14:textId="77777777" w:rsidTr="00F9556E">
        <w:trPr>
          <w:cantSplit/>
          <w:trHeight w:val="680"/>
        </w:trPr>
        <w:tc>
          <w:tcPr>
            <w:tcW w:w="704" w:type="dxa"/>
            <w:shd w:val="clear" w:color="auto" w:fill="auto"/>
            <w:vAlign w:val="center"/>
          </w:tcPr>
          <w:p w14:paraId="50FDA9C0"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2E66051D"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Gwarancja na cały system (aparat, głowice, printer)  - min. </w:t>
            </w:r>
            <w:r w:rsidRPr="00F9556E">
              <w:rPr>
                <w:rFonts w:ascii="Arial" w:eastAsiaTheme="minorHAnsi" w:hAnsi="Arial" w:cs="Arial"/>
                <w:bCs/>
                <w:sz w:val="18"/>
                <w:szCs w:val="18"/>
                <w:lang w:eastAsia="en-US"/>
              </w:rPr>
              <w:t>24 miesiące</w:t>
            </w:r>
          </w:p>
        </w:tc>
        <w:tc>
          <w:tcPr>
            <w:tcW w:w="1276" w:type="dxa"/>
          </w:tcPr>
          <w:p w14:paraId="1ADF05A0" w14:textId="5D063483"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78E787AA"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54C7BF7"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2FAB0F7" w14:textId="77777777" w:rsidTr="00F9556E">
        <w:trPr>
          <w:cantSplit/>
          <w:trHeight w:val="680"/>
        </w:trPr>
        <w:tc>
          <w:tcPr>
            <w:tcW w:w="704" w:type="dxa"/>
            <w:shd w:val="clear" w:color="auto" w:fill="auto"/>
            <w:vAlign w:val="center"/>
          </w:tcPr>
          <w:p w14:paraId="2D9DCD0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9CED5F7"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Instrukcja obsługi w języku polskim (dostarczyć wraz z aparatem)</w:t>
            </w:r>
          </w:p>
        </w:tc>
        <w:tc>
          <w:tcPr>
            <w:tcW w:w="1276" w:type="dxa"/>
          </w:tcPr>
          <w:p w14:paraId="2EF33175" w14:textId="52197E26"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42BD2F58"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6ECE14A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7396E50A" w14:textId="77777777" w:rsidTr="00F9556E">
        <w:trPr>
          <w:cantSplit/>
          <w:trHeight w:val="680"/>
        </w:trPr>
        <w:tc>
          <w:tcPr>
            <w:tcW w:w="704" w:type="dxa"/>
            <w:shd w:val="clear" w:color="auto" w:fill="auto"/>
            <w:vAlign w:val="center"/>
          </w:tcPr>
          <w:p w14:paraId="1663E866"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1D73D7E" w14:textId="77777777" w:rsidR="00247EE9" w:rsidRPr="00F9556E" w:rsidRDefault="00247EE9" w:rsidP="00247EE9">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 xml:space="preserve">Certyfikat CE lub deklaracja na aparat </w:t>
            </w:r>
            <w:r w:rsidRPr="00F9556E">
              <w:rPr>
                <w:rFonts w:ascii="Arial" w:eastAsiaTheme="minorHAnsi" w:hAnsi="Arial" w:cs="Arial"/>
                <w:sz w:val="18"/>
                <w:szCs w:val="18"/>
                <w:lang w:eastAsia="en-US"/>
              </w:rPr>
              <w:br/>
              <w:t>i głowice (dokumenty załączyć)</w:t>
            </w:r>
          </w:p>
        </w:tc>
        <w:tc>
          <w:tcPr>
            <w:tcW w:w="1276" w:type="dxa"/>
          </w:tcPr>
          <w:p w14:paraId="095EB33D" w14:textId="37095B9C"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110EE1F0" w14:textId="77777777" w:rsidR="00247EE9" w:rsidRPr="00F9556E" w:rsidRDefault="00247EE9" w:rsidP="00247EE9">
            <w:pPr>
              <w:spacing w:before="120" w:after="120"/>
              <w:rPr>
                <w:rFonts w:ascii="Verdana" w:eastAsia="Calibri" w:hAnsi="Verdana"/>
                <w:bCs/>
                <w:sz w:val="18"/>
                <w:szCs w:val="18"/>
                <w:lang w:eastAsia="en-US"/>
              </w:rPr>
            </w:pPr>
          </w:p>
        </w:tc>
        <w:tc>
          <w:tcPr>
            <w:tcW w:w="2269" w:type="dxa"/>
            <w:shd w:val="clear" w:color="auto" w:fill="auto"/>
            <w:vAlign w:val="center"/>
          </w:tcPr>
          <w:p w14:paraId="02FE5F33" w14:textId="77777777" w:rsidR="00247EE9" w:rsidRPr="00F9556E" w:rsidRDefault="00247EE9" w:rsidP="00247EE9">
            <w:pPr>
              <w:spacing w:before="60" w:after="60"/>
              <w:rPr>
                <w:rFonts w:ascii="Verdana" w:eastAsia="Calibri" w:hAnsi="Verdana"/>
                <w:bCs/>
                <w:sz w:val="18"/>
                <w:szCs w:val="18"/>
                <w:lang w:eastAsia="en-US"/>
              </w:rPr>
            </w:pPr>
          </w:p>
        </w:tc>
      </w:tr>
      <w:tr w:rsidR="00247EE9" w:rsidRPr="00F9556E" w14:paraId="490A1371" w14:textId="77777777" w:rsidTr="00F9556E">
        <w:trPr>
          <w:cantSplit/>
          <w:trHeight w:val="680"/>
        </w:trPr>
        <w:tc>
          <w:tcPr>
            <w:tcW w:w="704" w:type="dxa"/>
            <w:shd w:val="clear" w:color="auto" w:fill="auto"/>
            <w:vAlign w:val="center"/>
          </w:tcPr>
          <w:p w14:paraId="7EDDB5B4" w14:textId="77777777" w:rsidR="00247EE9" w:rsidRPr="00F9556E" w:rsidRDefault="00247EE9" w:rsidP="00EC2F31">
            <w:pPr>
              <w:numPr>
                <w:ilvl w:val="0"/>
                <w:numId w:val="192"/>
              </w:numPr>
              <w:spacing w:before="60" w:after="60" w:line="259" w:lineRule="auto"/>
              <w:contextualSpacing/>
              <w:rPr>
                <w:rFonts w:ascii="Verdana" w:eastAsia="Calibri" w:hAnsi="Verdana"/>
                <w:bCs/>
                <w:sz w:val="18"/>
                <w:szCs w:val="18"/>
                <w:lang w:eastAsia="en-US"/>
              </w:rPr>
            </w:pPr>
          </w:p>
        </w:tc>
        <w:tc>
          <w:tcPr>
            <w:tcW w:w="3260" w:type="dxa"/>
          </w:tcPr>
          <w:p w14:paraId="1A90C217" w14:textId="1F7614B4" w:rsidR="00247EE9" w:rsidRPr="00F9556E" w:rsidRDefault="00247EE9" w:rsidP="00A61AF3">
            <w:pPr>
              <w:spacing w:before="120" w:after="120"/>
              <w:rPr>
                <w:rFonts w:ascii="Verdana" w:eastAsiaTheme="minorHAnsi" w:hAnsi="Verdana" w:cs="Calibri"/>
                <w:sz w:val="18"/>
                <w:szCs w:val="18"/>
                <w:lang w:eastAsia="en-US"/>
              </w:rPr>
            </w:pPr>
            <w:r w:rsidRPr="00F9556E">
              <w:rPr>
                <w:rFonts w:ascii="Arial" w:eastAsiaTheme="minorHAnsi" w:hAnsi="Arial" w:cs="Arial"/>
                <w:sz w:val="18"/>
                <w:szCs w:val="18"/>
                <w:lang w:eastAsia="en-US"/>
              </w:rPr>
              <w:t>Cz</w:t>
            </w:r>
            <w:r w:rsidR="00A61AF3">
              <w:rPr>
                <w:rFonts w:ascii="Arial" w:eastAsiaTheme="minorHAnsi" w:hAnsi="Arial" w:cs="Arial"/>
                <w:sz w:val="18"/>
                <w:szCs w:val="18"/>
                <w:lang w:eastAsia="en-US"/>
              </w:rPr>
              <w:t>as reakcji serwisowej</w:t>
            </w:r>
            <w:r w:rsidR="00A61AF3" w:rsidRPr="00800904">
              <w:rPr>
                <w:rFonts w:ascii="Verdana" w:hAnsi="Verdana"/>
                <w:noProof/>
                <w:sz w:val="18"/>
                <w:szCs w:val="18"/>
              </w:rPr>
              <w:t>, tj. czas przystąpienia do naprawy</w:t>
            </w:r>
          </w:p>
        </w:tc>
        <w:tc>
          <w:tcPr>
            <w:tcW w:w="1276" w:type="dxa"/>
          </w:tcPr>
          <w:p w14:paraId="3E729E09" w14:textId="7D0C4769" w:rsidR="00247EE9" w:rsidRPr="00F9556E" w:rsidRDefault="00247EE9" w:rsidP="00247EE9">
            <w:pPr>
              <w:spacing w:after="160" w:line="259" w:lineRule="auto"/>
              <w:jc w:val="center"/>
              <w:rPr>
                <w:rFonts w:ascii="Verdana" w:eastAsia="Calibri" w:hAnsi="Verdana"/>
                <w:sz w:val="18"/>
                <w:szCs w:val="18"/>
                <w:lang w:eastAsia="en-US"/>
              </w:rPr>
            </w:pPr>
            <w:r w:rsidRPr="00D85E82">
              <w:rPr>
                <w:rFonts w:ascii="Verdana" w:eastAsia="Calibri" w:hAnsi="Verdana"/>
                <w:sz w:val="18"/>
                <w:szCs w:val="18"/>
                <w:lang w:eastAsia="en-US"/>
              </w:rPr>
              <w:t>Tak, podać</w:t>
            </w:r>
          </w:p>
        </w:tc>
        <w:tc>
          <w:tcPr>
            <w:tcW w:w="2693" w:type="dxa"/>
          </w:tcPr>
          <w:p w14:paraId="4E258327"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 powyżej 5 dni – 0 pkt. </w:t>
            </w:r>
          </w:p>
          <w:p w14:paraId="10255EBD"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do 2 dni – 5 pkt. </w:t>
            </w:r>
          </w:p>
          <w:p w14:paraId="04B03DE6" w14:textId="77777777" w:rsidR="00247EE9" w:rsidRPr="00F9556E" w:rsidRDefault="00247EE9" w:rsidP="00247EE9">
            <w:pPr>
              <w:spacing w:before="120" w:after="120"/>
              <w:rPr>
                <w:rFonts w:ascii="Arial" w:eastAsiaTheme="minorHAnsi" w:hAnsi="Arial" w:cs="Arial"/>
                <w:sz w:val="18"/>
                <w:szCs w:val="18"/>
                <w:lang w:eastAsia="en-US"/>
              </w:rPr>
            </w:pPr>
            <w:r w:rsidRPr="00F9556E">
              <w:rPr>
                <w:rFonts w:ascii="Arial" w:eastAsiaTheme="minorHAnsi" w:hAnsi="Arial" w:cs="Arial"/>
                <w:sz w:val="18"/>
                <w:szCs w:val="18"/>
                <w:lang w:eastAsia="en-US"/>
              </w:rPr>
              <w:t xml:space="preserve">czas reakcji serwisowej - </w:t>
            </w:r>
            <w:r w:rsidRPr="00F9556E">
              <w:rPr>
                <w:rFonts w:ascii="Arial" w:eastAsiaTheme="minorHAnsi" w:hAnsi="Arial" w:cs="Arial"/>
                <w:sz w:val="18"/>
                <w:szCs w:val="18"/>
                <w:lang w:eastAsia="en-US"/>
              </w:rPr>
              <w:br/>
              <w:t xml:space="preserve">1 dzień – 10 pkt. </w:t>
            </w:r>
          </w:p>
        </w:tc>
        <w:tc>
          <w:tcPr>
            <w:tcW w:w="2269" w:type="dxa"/>
            <w:shd w:val="clear" w:color="auto" w:fill="auto"/>
            <w:vAlign w:val="center"/>
          </w:tcPr>
          <w:p w14:paraId="78434DBC" w14:textId="77777777" w:rsidR="00247EE9" w:rsidRPr="00F9556E" w:rsidRDefault="00247EE9" w:rsidP="00247EE9">
            <w:pPr>
              <w:spacing w:before="60" w:after="60"/>
              <w:rPr>
                <w:rFonts w:ascii="Verdana" w:eastAsia="Calibri" w:hAnsi="Verdana"/>
                <w:bCs/>
                <w:sz w:val="18"/>
                <w:szCs w:val="18"/>
                <w:lang w:eastAsia="en-US"/>
              </w:rPr>
            </w:pPr>
          </w:p>
        </w:tc>
      </w:tr>
    </w:tbl>
    <w:p w14:paraId="2298B07E" w14:textId="77777777" w:rsidR="00F9556E" w:rsidRPr="00F9556E" w:rsidRDefault="00F9556E" w:rsidP="00F9556E">
      <w:pPr>
        <w:spacing w:line="240" w:lineRule="exact"/>
        <w:rPr>
          <w:rFonts w:ascii="Verdana" w:hAnsi="Verdana"/>
          <w:b/>
          <w:strike/>
          <w:noProof/>
          <w:lang w:val="cs-CZ"/>
        </w:rPr>
      </w:pPr>
    </w:p>
    <w:p w14:paraId="56B78E77" w14:textId="77777777" w:rsidR="00F9556E" w:rsidRPr="00F9556E" w:rsidRDefault="00F9556E" w:rsidP="00EC2F31">
      <w:pPr>
        <w:numPr>
          <w:ilvl w:val="0"/>
          <w:numId w:val="193"/>
        </w:numPr>
        <w:tabs>
          <w:tab w:val="left" w:pos="426"/>
        </w:tabs>
        <w:spacing w:after="120" w:line="240" w:lineRule="exact"/>
        <w:ind w:left="426" w:hanging="426"/>
        <w:jc w:val="both"/>
        <w:rPr>
          <w:rFonts w:ascii="Verdana" w:hAnsi="Verdana"/>
          <w:noProof/>
          <w:sz w:val="18"/>
          <w:szCs w:val="18"/>
          <w:lang w:val="cs-CZ"/>
        </w:rPr>
      </w:pPr>
      <w:r w:rsidRPr="00F9556E">
        <w:rPr>
          <w:rFonts w:ascii="Verdana" w:hAnsi="Verdana"/>
          <w:noProof/>
          <w:sz w:val="18"/>
          <w:szCs w:val="18"/>
          <w:lang w:val="cs-CZ"/>
        </w:rPr>
        <w:t xml:space="preserve">Nie spełnienie wszystkich parametrów lub funkcji, podanych w rubrykach „Parametry” </w:t>
      </w:r>
      <w:r w:rsidRPr="00F9556E">
        <w:rPr>
          <w:rFonts w:ascii="Verdana" w:hAnsi="Verdana"/>
          <w:noProof/>
          <w:sz w:val="18"/>
          <w:szCs w:val="18"/>
          <w:lang w:val="cs-CZ"/>
        </w:rPr>
        <w:br/>
        <w:t xml:space="preserve">i „Wartość wymagana” spowoduje odrzucenie oferty. </w:t>
      </w:r>
    </w:p>
    <w:p w14:paraId="5AE14A03" w14:textId="77777777" w:rsidR="00F9556E" w:rsidRPr="00F9556E" w:rsidRDefault="00F9556E" w:rsidP="00EC2F31">
      <w:pPr>
        <w:numPr>
          <w:ilvl w:val="0"/>
          <w:numId w:val="193"/>
        </w:numPr>
        <w:tabs>
          <w:tab w:val="left" w:pos="426"/>
        </w:tabs>
        <w:spacing w:after="120" w:line="240" w:lineRule="exact"/>
        <w:ind w:left="426" w:hanging="426"/>
        <w:jc w:val="both"/>
        <w:rPr>
          <w:rFonts w:ascii="Verdana" w:hAnsi="Verdana"/>
          <w:noProof/>
          <w:sz w:val="18"/>
          <w:szCs w:val="18"/>
          <w:lang w:val="cs-CZ"/>
        </w:rPr>
      </w:pPr>
      <w:r w:rsidRPr="00F9556E">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0FE14CAE" w14:textId="77777777" w:rsidR="00F9556E" w:rsidRPr="00F9556E" w:rsidRDefault="00F9556E" w:rsidP="00F9556E">
      <w:pPr>
        <w:spacing w:after="120"/>
        <w:ind w:left="709" w:hanging="425"/>
        <w:rPr>
          <w:rFonts w:ascii="Verdana" w:hAnsi="Verdana" w:cs="Calibri"/>
          <w:b/>
          <w:sz w:val="18"/>
          <w:szCs w:val="18"/>
          <w:lang w:eastAsia="en-US"/>
        </w:rPr>
      </w:pPr>
    </w:p>
    <w:p w14:paraId="551075D7" w14:textId="77777777" w:rsidR="00F9556E" w:rsidRPr="0036280D" w:rsidRDefault="00F9556E" w:rsidP="00F9556E">
      <w:pPr>
        <w:rPr>
          <w:rFonts w:ascii="Verdana" w:hAnsi="Verdana"/>
          <w:bCs/>
          <w:sz w:val="18"/>
          <w:szCs w:val="18"/>
        </w:rPr>
        <w:sectPr w:rsidR="00F9556E" w:rsidRPr="0036280D" w:rsidSect="008D734A">
          <w:pgSz w:w="11906" w:h="16838"/>
          <w:pgMar w:top="1247" w:right="1440" w:bottom="1106" w:left="1418" w:header="709" w:footer="675" w:gutter="0"/>
          <w:cols w:space="708"/>
          <w:titlePg/>
          <w:docGrid w:linePitch="360"/>
        </w:sectPr>
      </w:pP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F9556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98FFC1F" w14:textId="5E997143"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Siwz</w:t>
      </w:r>
    </w:p>
    <w:p w14:paraId="07F2636B" w14:textId="77777777" w:rsidR="0084697B" w:rsidRDefault="0084697B" w:rsidP="0084697B">
      <w:pPr>
        <w:spacing w:line="280" w:lineRule="exact"/>
        <w:jc w:val="center"/>
        <w:rPr>
          <w:rFonts w:ascii="Verdana" w:hAnsi="Verdana"/>
          <w:b/>
          <w:sz w:val="18"/>
          <w:szCs w:val="18"/>
        </w:rPr>
      </w:pPr>
    </w:p>
    <w:p w14:paraId="05B8F729" w14:textId="77777777" w:rsidR="0084697B" w:rsidRPr="0084697B" w:rsidRDefault="0084697B" w:rsidP="0084697B">
      <w:pPr>
        <w:spacing w:line="280" w:lineRule="exact"/>
        <w:jc w:val="center"/>
        <w:rPr>
          <w:rFonts w:ascii="Verdana" w:hAnsi="Verdana"/>
          <w:b/>
          <w:sz w:val="18"/>
          <w:szCs w:val="18"/>
        </w:rPr>
      </w:pPr>
      <w:r w:rsidRPr="0084697B">
        <w:rPr>
          <w:rFonts w:ascii="Verdana" w:hAnsi="Verdana"/>
          <w:b/>
          <w:sz w:val="18"/>
          <w:szCs w:val="18"/>
        </w:rPr>
        <w:t>FORMULARZ OFERTOWY</w:t>
      </w:r>
    </w:p>
    <w:p w14:paraId="23EE8703" w14:textId="77777777" w:rsidR="0084697B" w:rsidRPr="0084697B" w:rsidRDefault="0084697B" w:rsidP="0084697B">
      <w:pPr>
        <w:spacing w:line="240" w:lineRule="exact"/>
        <w:ind w:left="360" w:right="-239" w:hanging="360"/>
        <w:rPr>
          <w:rFonts w:ascii="Verdana" w:hAnsi="Verdana"/>
          <w:sz w:val="18"/>
          <w:szCs w:val="18"/>
          <w:u w:val="single"/>
        </w:rPr>
      </w:pPr>
      <w:r w:rsidRPr="0084697B">
        <w:rPr>
          <w:rFonts w:ascii="Verdana" w:hAnsi="Verdana"/>
          <w:sz w:val="18"/>
          <w:szCs w:val="18"/>
          <w:u w:val="single"/>
        </w:rPr>
        <w:t xml:space="preserve">NAZWA POSTĘPOWANIA  </w:t>
      </w:r>
    </w:p>
    <w:p w14:paraId="10BE4185" w14:textId="77777777" w:rsidR="0084697B" w:rsidRPr="0084697B" w:rsidRDefault="0084697B" w:rsidP="0084697B">
      <w:pPr>
        <w:tabs>
          <w:tab w:val="left" w:pos="1369"/>
          <w:tab w:val="left" w:pos="2055"/>
        </w:tabs>
        <w:spacing w:after="120" w:line="240" w:lineRule="exact"/>
        <w:ind w:left="1701" w:hanging="992"/>
        <w:jc w:val="both"/>
        <w:rPr>
          <w:rFonts w:ascii="Verdana" w:hAnsi="Verdana"/>
          <w:b/>
          <w:bCs/>
          <w:color w:val="000000"/>
          <w:sz w:val="20"/>
          <w:szCs w:val="20"/>
        </w:rPr>
      </w:pPr>
    </w:p>
    <w:p w14:paraId="6DE441D3" w14:textId="77777777" w:rsidR="0084697B" w:rsidRPr="0084697B" w:rsidRDefault="0084697B" w:rsidP="0084697B">
      <w:pPr>
        <w:tabs>
          <w:tab w:val="left" w:pos="1369"/>
          <w:tab w:val="left" w:pos="2055"/>
        </w:tabs>
        <w:spacing w:after="120" w:line="240" w:lineRule="exact"/>
        <w:ind w:left="1701" w:hanging="992"/>
        <w:jc w:val="both"/>
        <w:rPr>
          <w:rFonts w:ascii="Verdana" w:hAnsi="Verdana"/>
          <w:b/>
          <w:bCs/>
          <w:color w:val="000000"/>
          <w:sz w:val="20"/>
          <w:szCs w:val="20"/>
        </w:rPr>
      </w:pPr>
      <w:r w:rsidRPr="0084697B">
        <w:rPr>
          <w:rFonts w:ascii="Verdana" w:hAnsi="Verdana"/>
          <w:b/>
          <w:bCs/>
          <w:color w:val="000000"/>
          <w:sz w:val="20"/>
          <w:szCs w:val="20"/>
        </w:rPr>
        <w:t>Część</w:t>
      </w:r>
      <w:r w:rsidRPr="0084697B">
        <w:rPr>
          <w:rFonts w:ascii="Verdana" w:hAnsi="Verdana"/>
          <w:b/>
          <w:bCs/>
          <w:color w:val="000000"/>
          <w:sz w:val="20"/>
          <w:szCs w:val="20"/>
        </w:rPr>
        <w:tab/>
        <w:t xml:space="preserve"> 12</w:t>
      </w:r>
      <w:r w:rsidRPr="0084697B">
        <w:rPr>
          <w:rFonts w:ascii="Verdana" w:hAnsi="Verdana"/>
          <w:b/>
          <w:bCs/>
          <w:color w:val="000000"/>
          <w:sz w:val="20"/>
          <w:szCs w:val="20"/>
        </w:rPr>
        <w:tab/>
      </w:r>
    </w:p>
    <w:p w14:paraId="3B9C436C" w14:textId="77777777" w:rsidR="0046410F" w:rsidRPr="00730A72" w:rsidRDefault="0046410F" w:rsidP="0046410F">
      <w:pPr>
        <w:spacing w:after="120" w:line="240" w:lineRule="exact"/>
        <w:ind w:left="709"/>
        <w:jc w:val="both"/>
        <w:rPr>
          <w:rFonts w:ascii="Verdana" w:hAnsi="Verdana"/>
          <w:bCs/>
          <w:sz w:val="18"/>
          <w:szCs w:val="18"/>
        </w:rPr>
      </w:pPr>
      <w:r w:rsidRPr="00730A72">
        <w:rPr>
          <w:rFonts w:ascii="Verdana" w:hAnsi="Verdana"/>
          <w:color w:val="000000"/>
          <w:sz w:val="18"/>
          <w:szCs w:val="18"/>
        </w:rPr>
        <w:t>Aparat do pomiaru agregacji metodami: optyczną, impedancyjną i luminescensyjną (agregometr)</w:t>
      </w:r>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u</w:t>
      </w:r>
      <w:r w:rsidRPr="00730A72">
        <w:rPr>
          <w:rFonts w:ascii="Verdana" w:hAnsi="Verdana"/>
          <w:bCs/>
          <w:sz w:val="18"/>
          <w:szCs w:val="18"/>
        </w:rPr>
        <w:t xml:space="preserve"> Chemii Klinicznej</w:t>
      </w:r>
    </w:p>
    <w:p w14:paraId="62FE79F1" w14:textId="77777777" w:rsidR="0084697B" w:rsidRPr="0084697B" w:rsidRDefault="0084697B" w:rsidP="0084697B">
      <w:pPr>
        <w:tabs>
          <w:tab w:val="left" w:pos="1369"/>
          <w:tab w:val="left" w:pos="2055"/>
        </w:tabs>
        <w:spacing w:after="120" w:line="240" w:lineRule="exact"/>
        <w:ind w:left="1701" w:hanging="1701"/>
        <w:jc w:val="both"/>
        <w:rPr>
          <w:rFonts w:ascii="Verdana" w:hAnsi="Verdana"/>
          <w:iCs/>
          <w:sz w:val="18"/>
          <w:szCs w:val="18"/>
        </w:rPr>
      </w:pPr>
      <w:r w:rsidRPr="0084697B">
        <w:rPr>
          <w:rFonts w:ascii="Verdana" w:hAnsi="Verdana"/>
          <w:sz w:val="18"/>
          <w:szCs w:val="18"/>
        </w:rPr>
        <w:t xml:space="preserve">Zarejestrowana nazwa Wykonawcy: </w:t>
      </w:r>
    </w:p>
    <w:p w14:paraId="57990D95" w14:textId="77777777" w:rsidR="0084697B" w:rsidRPr="0084697B" w:rsidRDefault="0084697B" w:rsidP="0084697B">
      <w:pPr>
        <w:rPr>
          <w:rFonts w:ascii="Verdana" w:hAnsi="Verdana"/>
          <w:sz w:val="18"/>
          <w:szCs w:val="18"/>
        </w:rPr>
      </w:pPr>
    </w:p>
    <w:p w14:paraId="25AAF0B6" w14:textId="77777777" w:rsidR="0084697B" w:rsidRPr="0084697B" w:rsidRDefault="0084697B" w:rsidP="0084697B">
      <w:pPr>
        <w:rPr>
          <w:rFonts w:ascii="Verdana" w:hAnsi="Verdana"/>
          <w:iCs/>
          <w:sz w:val="18"/>
          <w:szCs w:val="18"/>
        </w:rPr>
      </w:pPr>
      <w:r w:rsidRPr="0084697B">
        <w:rPr>
          <w:rFonts w:ascii="Verdana" w:hAnsi="Verdana"/>
          <w:iCs/>
          <w:sz w:val="18"/>
          <w:szCs w:val="18"/>
        </w:rPr>
        <w:t>…………………………………………………………………..................................................................................</w:t>
      </w:r>
    </w:p>
    <w:p w14:paraId="29E138F4" w14:textId="77777777" w:rsidR="0084697B" w:rsidRPr="0084697B" w:rsidRDefault="0084697B" w:rsidP="0084697B">
      <w:pPr>
        <w:rPr>
          <w:rFonts w:ascii="Verdana" w:hAnsi="Verdana"/>
          <w:iCs/>
          <w:sz w:val="18"/>
          <w:szCs w:val="18"/>
        </w:rPr>
      </w:pPr>
    </w:p>
    <w:p w14:paraId="4052C361" w14:textId="77777777" w:rsidR="0084697B" w:rsidRPr="0084697B" w:rsidRDefault="0084697B" w:rsidP="0084697B">
      <w:pPr>
        <w:rPr>
          <w:rFonts w:ascii="Verdana" w:hAnsi="Verdana"/>
          <w:iCs/>
          <w:sz w:val="18"/>
          <w:szCs w:val="18"/>
        </w:rPr>
      </w:pPr>
      <w:r w:rsidRPr="0084697B">
        <w:rPr>
          <w:rFonts w:ascii="Verdana" w:hAnsi="Verdana"/>
          <w:iCs/>
          <w:sz w:val="18"/>
          <w:szCs w:val="18"/>
        </w:rPr>
        <w:t xml:space="preserve">Adres Wykonawcy: </w:t>
      </w:r>
    </w:p>
    <w:p w14:paraId="421E38CE" w14:textId="77777777" w:rsidR="0084697B" w:rsidRPr="0084697B" w:rsidRDefault="0084697B" w:rsidP="0084697B">
      <w:pPr>
        <w:rPr>
          <w:rFonts w:ascii="Verdana" w:hAnsi="Verdana"/>
          <w:iCs/>
          <w:sz w:val="18"/>
          <w:szCs w:val="18"/>
        </w:rPr>
      </w:pPr>
    </w:p>
    <w:p w14:paraId="1C760523" w14:textId="77777777" w:rsidR="0084697B" w:rsidRPr="0084697B" w:rsidRDefault="0084697B" w:rsidP="0084697B">
      <w:pPr>
        <w:rPr>
          <w:rFonts w:ascii="Verdana" w:hAnsi="Verdana"/>
          <w:iCs/>
          <w:sz w:val="18"/>
          <w:szCs w:val="18"/>
        </w:rPr>
      </w:pPr>
      <w:r w:rsidRPr="0084697B">
        <w:rPr>
          <w:rFonts w:ascii="Verdana" w:hAnsi="Verdana"/>
          <w:iCs/>
          <w:sz w:val="18"/>
          <w:szCs w:val="18"/>
        </w:rPr>
        <w:t>…………………………………………………………………..................................................................................</w:t>
      </w:r>
    </w:p>
    <w:p w14:paraId="76AFE26F" w14:textId="77777777" w:rsidR="0084697B" w:rsidRPr="0084697B" w:rsidRDefault="0084697B" w:rsidP="0084697B">
      <w:pPr>
        <w:jc w:val="both"/>
        <w:rPr>
          <w:rFonts w:ascii="Verdana" w:hAnsi="Verdana"/>
          <w:iCs/>
          <w:sz w:val="18"/>
          <w:szCs w:val="18"/>
        </w:rPr>
      </w:pPr>
    </w:p>
    <w:p w14:paraId="548EAA8B" w14:textId="77777777" w:rsidR="0084697B" w:rsidRPr="0084697B" w:rsidRDefault="0084697B" w:rsidP="0084697B">
      <w:pPr>
        <w:jc w:val="both"/>
        <w:rPr>
          <w:rFonts w:ascii="Verdana" w:hAnsi="Verdana"/>
          <w:iCs/>
          <w:sz w:val="18"/>
          <w:szCs w:val="18"/>
        </w:rPr>
      </w:pPr>
      <w:r w:rsidRPr="0084697B">
        <w:rPr>
          <w:rFonts w:ascii="Verdana" w:hAnsi="Verdana"/>
          <w:iCs/>
          <w:sz w:val="18"/>
          <w:szCs w:val="18"/>
        </w:rPr>
        <w:t>Nazwiska osób po stronie Wykonawcy uprawnionych do jego reprezentowania przy sporządzaniu niniejszej oferty:</w:t>
      </w:r>
    </w:p>
    <w:p w14:paraId="003177D5" w14:textId="77777777" w:rsidR="0084697B" w:rsidRPr="0084697B" w:rsidRDefault="0084697B" w:rsidP="0084697B">
      <w:pPr>
        <w:jc w:val="both"/>
        <w:rPr>
          <w:rFonts w:ascii="Verdana" w:hAnsi="Verdana"/>
          <w:iCs/>
          <w:sz w:val="18"/>
          <w:szCs w:val="18"/>
          <w:lang w:val="de-DE"/>
        </w:rPr>
      </w:pPr>
    </w:p>
    <w:p w14:paraId="04CED7FC" w14:textId="77777777" w:rsidR="0084697B" w:rsidRPr="0084697B" w:rsidRDefault="0084697B" w:rsidP="0084697B">
      <w:pPr>
        <w:rPr>
          <w:rFonts w:ascii="Verdana" w:hAnsi="Verdana"/>
          <w:iCs/>
          <w:sz w:val="18"/>
          <w:szCs w:val="18"/>
          <w:lang w:val="en-US"/>
        </w:rPr>
      </w:pPr>
      <w:r w:rsidRPr="0084697B">
        <w:rPr>
          <w:rFonts w:ascii="Verdana" w:hAnsi="Verdana"/>
          <w:iCs/>
          <w:sz w:val="18"/>
          <w:szCs w:val="18"/>
          <w:lang w:val="en-US"/>
        </w:rPr>
        <w:t>…………………………………………………………………..................................................................................</w:t>
      </w:r>
    </w:p>
    <w:p w14:paraId="0E409B78" w14:textId="77777777" w:rsidR="0084697B" w:rsidRPr="0084697B" w:rsidRDefault="0084697B" w:rsidP="0084697B">
      <w:pPr>
        <w:jc w:val="both"/>
        <w:rPr>
          <w:rFonts w:ascii="Verdana" w:hAnsi="Verdana"/>
          <w:iCs/>
          <w:sz w:val="18"/>
          <w:szCs w:val="18"/>
          <w:lang w:val="de-DE"/>
        </w:rPr>
      </w:pPr>
    </w:p>
    <w:p w14:paraId="5F98FFED" w14:textId="77777777" w:rsidR="0084697B" w:rsidRPr="0084697B" w:rsidRDefault="0084697B" w:rsidP="0084697B">
      <w:pPr>
        <w:rPr>
          <w:rFonts w:ascii="Verdana" w:hAnsi="Verdana"/>
          <w:iCs/>
          <w:sz w:val="18"/>
          <w:szCs w:val="18"/>
          <w:lang w:val="de-DE"/>
        </w:rPr>
      </w:pPr>
      <w:r w:rsidRPr="0084697B">
        <w:rPr>
          <w:rFonts w:ascii="Verdana" w:hAnsi="Verdana"/>
          <w:iCs/>
          <w:sz w:val="18"/>
          <w:szCs w:val="18"/>
          <w:lang w:val="de-DE"/>
        </w:rPr>
        <w:t xml:space="preserve">NIP …..............................    Regon ….....................................   </w:t>
      </w:r>
    </w:p>
    <w:p w14:paraId="0B9F1D00" w14:textId="77777777" w:rsidR="0084697B" w:rsidRPr="0084697B" w:rsidRDefault="0084697B" w:rsidP="0084697B">
      <w:pPr>
        <w:contextualSpacing/>
        <w:rPr>
          <w:rFonts w:ascii="Verdana" w:hAnsi="Verdana"/>
          <w:iCs/>
          <w:sz w:val="18"/>
          <w:szCs w:val="18"/>
          <w:lang w:val="de-DE"/>
        </w:rPr>
      </w:pPr>
    </w:p>
    <w:p w14:paraId="72284863" w14:textId="77777777" w:rsidR="0084697B" w:rsidRPr="0084697B" w:rsidRDefault="0084697B" w:rsidP="0084697B">
      <w:pPr>
        <w:spacing w:after="60"/>
        <w:rPr>
          <w:rFonts w:ascii="Verdana" w:hAnsi="Verdana"/>
          <w:sz w:val="18"/>
          <w:szCs w:val="18"/>
        </w:rPr>
      </w:pPr>
      <w:r w:rsidRPr="0084697B">
        <w:rPr>
          <w:rFonts w:ascii="Verdana" w:hAnsi="Verdana"/>
          <w:iCs/>
          <w:sz w:val="18"/>
          <w:szCs w:val="18"/>
          <w:lang w:val="de-DE"/>
        </w:rPr>
        <w:t>Fax …..............................    E-ma</w:t>
      </w:r>
      <w:r w:rsidRPr="0084697B">
        <w:rPr>
          <w:rFonts w:ascii="Verdana" w:hAnsi="Verdana"/>
          <w:sz w:val="18"/>
          <w:szCs w:val="18"/>
          <w:lang w:val="de-DE"/>
        </w:rPr>
        <w:t xml:space="preserve">il ……...................................   </w:t>
      </w:r>
      <w:r w:rsidRPr="0084697B">
        <w:rPr>
          <w:rFonts w:ascii="Verdana" w:hAnsi="Verdana"/>
          <w:sz w:val="18"/>
          <w:szCs w:val="18"/>
          <w:lang w:val="en-US"/>
        </w:rPr>
        <w:t xml:space="preserve">www </w:t>
      </w:r>
      <w:r w:rsidRPr="0084697B">
        <w:rPr>
          <w:rFonts w:ascii="Verdana" w:hAnsi="Verdana"/>
          <w:sz w:val="18"/>
          <w:szCs w:val="18"/>
        </w:rPr>
        <w:t>…..................................</w:t>
      </w:r>
    </w:p>
    <w:p w14:paraId="0E6DF16F" w14:textId="77777777" w:rsidR="0084697B" w:rsidRPr="0084697B" w:rsidRDefault="0084697B" w:rsidP="0084697B">
      <w:pPr>
        <w:jc w:val="both"/>
        <w:rPr>
          <w:rFonts w:ascii="Verdana" w:hAnsi="Verdana"/>
          <w:b/>
          <w:bCs/>
          <w:sz w:val="18"/>
          <w:szCs w:val="18"/>
        </w:rPr>
      </w:pPr>
    </w:p>
    <w:p w14:paraId="2AD3DF5B" w14:textId="77777777" w:rsidR="0084697B" w:rsidRPr="0084697B" w:rsidRDefault="0084697B" w:rsidP="00EC2F31">
      <w:pPr>
        <w:numPr>
          <w:ilvl w:val="0"/>
          <w:numId w:val="194"/>
        </w:numPr>
        <w:spacing w:after="160" w:line="280" w:lineRule="exact"/>
        <w:jc w:val="both"/>
        <w:rPr>
          <w:rFonts w:ascii="Century Gothic" w:hAnsi="Century Gothic"/>
          <w:bCs/>
          <w:sz w:val="20"/>
          <w:szCs w:val="20"/>
        </w:rPr>
      </w:pPr>
      <w:r w:rsidRPr="0084697B">
        <w:rPr>
          <w:rFonts w:ascii="Verdana" w:hAnsi="Verdana"/>
          <w:sz w:val="18"/>
          <w:szCs w:val="18"/>
        </w:rPr>
        <w:t>Oferujemy wykonanie przedmiotu zamówienia tj.:</w:t>
      </w:r>
    </w:p>
    <w:p w14:paraId="1D2C6A19" w14:textId="77777777" w:rsidR="0084697B" w:rsidRPr="0084697B" w:rsidRDefault="0084697B" w:rsidP="0084697B">
      <w:pPr>
        <w:spacing w:line="280" w:lineRule="exact"/>
        <w:jc w:val="both"/>
        <w:rPr>
          <w:rFonts w:ascii="Century Gothic" w:hAnsi="Century Gothic"/>
          <w:bCs/>
          <w:sz w:val="20"/>
          <w:szCs w:val="20"/>
        </w:rPr>
      </w:pPr>
    </w:p>
    <w:tbl>
      <w:tblPr>
        <w:tblW w:w="5124" w:type="pct"/>
        <w:tblLayout w:type="fixed"/>
        <w:tblLook w:val="0000" w:firstRow="0" w:lastRow="0" w:firstColumn="0" w:lastColumn="0" w:noHBand="0" w:noVBand="0"/>
      </w:tblPr>
      <w:tblGrid>
        <w:gridCol w:w="524"/>
        <w:gridCol w:w="3100"/>
        <w:gridCol w:w="673"/>
        <w:gridCol w:w="649"/>
        <w:gridCol w:w="1701"/>
        <w:gridCol w:w="851"/>
        <w:gridCol w:w="1768"/>
      </w:tblGrid>
      <w:tr w:rsidR="0084697B" w:rsidRPr="0084697B" w14:paraId="1361FABF" w14:textId="77777777" w:rsidTr="00F237A5">
        <w:trPr>
          <w:cantSplit/>
          <w:trHeight w:hRule="exact" w:val="773"/>
        </w:trPr>
        <w:tc>
          <w:tcPr>
            <w:tcW w:w="283" w:type="pct"/>
            <w:tcBorders>
              <w:top w:val="single" w:sz="12" w:space="0" w:color="000000"/>
              <w:left w:val="single" w:sz="12" w:space="0" w:color="000000"/>
              <w:bottom w:val="single" w:sz="12" w:space="0" w:color="000000"/>
            </w:tcBorders>
          </w:tcPr>
          <w:p w14:paraId="4BEEF1DC" w14:textId="77777777" w:rsidR="0084697B" w:rsidRPr="0084697B" w:rsidRDefault="0084697B" w:rsidP="0084697B">
            <w:pPr>
              <w:snapToGrid w:val="0"/>
              <w:rPr>
                <w:rFonts w:ascii="Verdana" w:hAnsi="Verdana"/>
                <w:sz w:val="16"/>
                <w:szCs w:val="16"/>
              </w:rPr>
            </w:pPr>
            <w:r w:rsidRPr="0084697B">
              <w:rPr>
                <w:rFonts w:ascii="Verdana" w:hAnsi="Verdana"/>
                <w:sz w:val="16"/>
                <w:szCs w:val="16"/>
              </w:rPr>
              <w:t>Lp.</w:t>
            </w:r>
          </w:p>
        </w:tc>
        <w:tc>
          <w:tcPr>
            <w:tcW w:w="1673" w:type="pct"/>
            <w:tcBorders>
              <w:top w:val="single" w:sz="12" w:space="0" w:color="000000"/>
              <w:left w:val="single" w:sz="4" w:space="0" w:color="000000"/>
              <w:bottom w:val="single" w:sz="12" w:space="0" w:color="000000"/>
            </w:tcBorders>
          </w:tcPr>
          <w:p w14:paraId="28C16847" w14:textId="77777777" w:rsidR="0084697B" w:rsidRPr="0084697B" w:rsidRDefault="0084697B" w:rsidP="0084697B">
            <w:pPr>
              <w:keepNext/>
              <w:tabs>
                <w:tab w:val="left" w:pos="72"/>
                <w:tab w:val="left" w:pos="9072"/>
              </w:tabs>
              <w:snapToGrid w:val="0"/>
              <w:outlineLvl w:val="2"/>
              <w:rPr>
                <w:rFonts w:ascii="Verdana" w:hAnsi="Verdana"/>
                <w:b/>
                <w:bCs/>
                <w:sz w:val="16"/>
                <w:szCs w:val="16"/>
              </w:rPr>
            </w:pPr>
            <w:r w:rsidRPr="0084697B">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1ECA4017" w14:textId="77777777" w:rsidR="0084697B" w:rsidRPr="0084697B" w:rsidRDefault="0084697B" w:rsidP="0084697B">
            <w:pPr>
              <w:keepNext/>
              <w:tabs>
                <w:tab w:val="left" w:pos="0"/>
                <w:tab w:val="left" w:pos="9072"/>
              </w:tabs>
              <w:snapToGrid w:val="0"/>
              <w:outlineLvl w:val="2"/>
              <w:rPr>
                <w:rFonts w:ascii="Verdana" w:hAnsi="Verdana"/>
                <w:bCs/>
                <w:sz w:val="16"/>
                <w:szCs w:val="16"/>
              </w:rPr>
            </w:pPr>
            <w:r w:rsidRPr="0084697B">
              <w:rPr>
                <w:rFonts w:ascii="Verdana" w:hAnsi="Verdana"/>
                <w:bCs/>
                <w:sz w:val="16"/>
                <w:szCs w:val="16"/>
              </w:rPr>
              <w:t>Jedn.</w:t>
            </w:r>
          </w:p>
        </w:tc>
        <w:tc>
          <w:tcPr>
            <w:tcW w:w="350" w:type="pct"/>
            <w:tcBorders>
              <w:top w:val="single" w:sz="12" w:space="0" w:color="000000"/>
              <w:left w:val="single" w:sz="4" w:space="0" w:color="000000"/>
              <w:bottom w:val="single" w:sz="12" w:space="0" w:color="000000"/>
            </w:tcBorders>
          </w:tcPr>
          <w:p w14:paraId="50097318" w14:textId="77777777" w:rsidR="0084697B" w:rsidRPr="0084697B" w:rsidRDefault="0084697B" w:rsidP="0084697B">
            <w:pPr>
              <w:keepNext/>
              <w:tabs>
                <w:tab w:val="left" w:pos="0"/>
                <w:tab w:val="left" w:pos="9072"/>
              </w:tabs>
              <w:snapToGrid w:val="0"/>
              <w:outlineLvl w:val="2"/>
              <w:rPr>
                <w:rFonts w:ascii="Verdana" w:hAnsi="Verdana"/>
                <w:bCs/>
                <w:sz w:val="14"/>
                <w:szCs w:val="14"/>
              </w:rPr>
            </w:pPr>
            <w:r w:rsidRPr="0084697B">
              <w:rPr>
                <w:rFonts w:ascii="Verdana" w:hAnsi="Verdana"/>
                <w:bCs/>
                <w:sz w:val="14"/>
                <w:szCs w:val="14"/>
              </w:rPr>
              <w:t>Ilość</w:t>
            </w:r>
          </w:p>
        </w:tc>
        <w:tc>
          <w:tcPr>
            <w:tcW w:w="918" w:type="pct"/>
            <w:tcBorders>
              <w:top w:val="single" w:sz="12" w:space="0" w:color="000000"/>
              <w:left w:val="single" w:sz="4" w:space="0" w:color="000000"/>
              <w:bottom w:val="single" w:sz="12" w:space="0" w:color="000000"/>
              <w:right w:val="single" w:sz="4" w:space="0" w:color="auto"/>
            </w:tcBorders>
          </w:tcPr>
          <w:p w14:paraId="1591372A"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Wartość netto PLN</w:t>
            </w:r>
          </w:p>
          <w:p w14:paraId="7EFDF8C2" w14:textId="77777777" w:rsidR="0084697B" w:rsidRPr="0084697B" w:rsidRDefault="0084697B" w:rsidP="0084697B">
            <w:pPr>
              <w:snapToGrid w:val="0"/>
              <w:jc w:val="center"/>
              <w:rPr>
                <w:rFonts w:ascii="Verdana" w:hAnsi="Verdana"/>
                <w:sz w:val="16"/>
                <w:szCs w:val="16"/>
              </w:rPr>
            </w:pPr>
          </w:p>
          <w:p w14:paraId="703D14A6" w14:textId="77777777" w:rsidR="0084697B" w:rsidRPr="0084697B" w:rsidRDefault="0084697B" w:rsidP="0084697B">
            <w:pPr>
              <w:snapToGrid w:val="0"/>
              <w:rPr>
                <w:rFonts w:ascii="Verdana" w:hAnsi="Verdana"/>
                <w:i/>
                <w:sz w:val="16"/>
                <w:szCs w:val="16"/>
              </w:rPr>
            </w:pPr>
          </w:p>
          <w:p w14:paraId="724E0CFA" w14:textId="77777777" w:rsidR="0084697B" w:rsidRPr="0084697B" w:rsidRDefault="0084697B" w:rsidP="0084697B">
            <w:pPr>
              <w:snapToGrid w:val="0"/>
              <w:jc w:val="center"/>
              <w:rPr>
                <w:rFonts w:ascii="Verdana" w:hAnsi="Verdana"/>
                <w:sz w:val="16"/>
                <w:szCs w:val="16"/>
              </w:rPr>
            </w:pPr>
          </w:p>
        </w:tc>
        <w:tc>
          <w:tcPr>
            <w:tcW w:w="459" w:type="pct"/>
            <w:tcBorders>
              <w:top w:val="single" w:sz="12" w:space="0" w:color="000000"/>
              <w:left w:val="single" w:sz="4" w:space="0" w:color="auto"/>
              <w:bottom w:val="single" w:sz="12" w:space="0" w:color="000000"/>
            </w:tcBorders>
          </w:tcPr>
          <w:p w14:paraId="3754C995" w14:textId="77777777" w:rsidR="0084697B" w:rsidRPr="0084697B" w:rsidRDefault="0084697B" w:rsidP="0084697B">
            <w:pPr>
              <w:jc w:val="center"/>
              <w:rPr>
                <w:rFonts w:ascii="Verdana" w:hAnsi="Verdana" w:cs="Arial"/>
                <w:sz w:val="14"/>
                <w:szCs w:val="14"/>
              </w:rPr>
            </w:pPr>
            <w:r w:rsidRPr="0084697B">
              <w:rPr>
                <w:rFonts w:ascii="Verdana" w:hAnsi="Verdana" w:cs="Arial"/>
                <w:sz w:val="14"/>
                <w:szCs w:val="14"/>
              </w:rPr>
              <w:t>VAT</w:t>
            </w:r>
          </w:p>
          <w:p w14:paraId="4AC62F39" w14:textId="77777777" w:rsidR="0084697B" w:rsidRPr="0084697B" w:rsidRDefault="0084697B" w:rsidP="0084697B">
            <w:pPr>
              <w:jc w:val="center"/>
              <w:rPr>
                <w:rFonts w:ascii="Verdana" w:hAnsi="Verdana" w:cs="Arial"/>
                <w:sz w:val="14"/>
                <w:szCs w:val="14"/>
              </w:rPr>
            </w:pPr>
            <w:r w:rsidRPr="0084697B">
              <w:rPr>
                <w:rFonts w:ascii="Verdana" w:hAnsi="Verdana" w:cs="Arial"/>
                <w:sz w:val="14"/>
                <w:szCs w:val="14"/>
              </w:rPr>
              <w:t>(podać w %)</w:t>
            </w:r>
          </w:p>
          <w:p w14:paraId="300E6C3C" w14:textId="77777777" w:rsidR="0084697B" w:rsidRPr="0084697B" w:rsidRDefault="0084697B" w:rsidP="0084697B">
            <w:pPr>
              <w:tabs>
                <w:tab w:val="left" w:pos="72"/>
                <w:tab w:val="left" w:pos="9072"/>
              </w:tabs>
              <w:snapToGrid w:val="0"/>
              <w:ind w:left="30"/>
              <w:jc w:val="center"/>
              <w:rPr>
                <w:rFonts w:ascii="Verdana" w:hAnsi="Verdana"/>
                <w:sz w:val="16"/>
                <w:szCs w:val="16"/>
              </w:rPr>
            </w:pPr>
          </w:p>
        </w:tc>
        <w:tc>
          <w:tcPr>
            <w:tcW w:w="954" w:type="pct"/>
            <w:tcBorders>
              <w:top w:val="single" w:sz="12" w:space="0" w:color="000000"/>
              <w:left w:val="single" w:sz="4" w:space="0" w:color="000000"/>
              <w:bottom w:val="single" w:sz="12" w:space="0" w:color="000000"/>
              <w:right w:val="single" w:sz="12" w:space="0" w:color="000000"/>
            </w:tcBorders>
          </w:tcPr>
          <w:p w14:paraId="345AFB0F"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Wartość brutto PLN</w:t>
            </w:r>
          </w:p>
          <w:p w14:paraId="215E504F" w14:textId="77777777" w:rsidR="0084697B" w:rsidRPr="0084697B" w:rsidRDefault="0084697B" w:rsidP="0084697B">
            <w:pPr>
              <w:snapToGrid w:val="0"/>
              <w:jc w:val="center"/>
              <w:rPr>
                <w:rFonts w:ascii="Verdana" w:hAnsi="Verdana"/>
                <w:i/>
                <w:sz w:val="16"/>
                <w:szCs w:val="16"/>
              </w:rPr>
            </w:pPr>
          </w:p>
          <w:p w14:paraId="3A3BA2B8" w14:textId="77777777" w:rsidR="0084697B" w:rsidRPr="0084697B" w:rsidRDefault="0084697B" w:rsidP="0084697B">
            <w:pPr>
              <w:snapToGrid w:val="0"/>
              <w:jc w:val="center"/>
              <w:rPr>
                <w:rFonts w:ascii="Verdana" w:hAnsi="Verdana"/>
                <w:i/>
                <w:sz w:val="16"/>
                <w:szCs w:val="16"/>
              </w:rPr>
            </w:pPr>
          </w:p>
          <w:p w14:paraId="1CDE3347" w14:textId="77777777" w:rsidR="0084697B" w:rsidRPr="0084697B" w:rsidRDefault="0084697B" w:rsidP="0084697B">
            <w:pPr>
              <w:snapToGrid w:val="0"/>
              <w:jc w:val="center"/>
              <w:rPr>
                <w:rFonts w:ascii="Verdana" w:hAnsi="Verdana"/>
                <w:sz w:val="16"/>
                <w:szCs w:val="16"/>
              </w:rPr>
            </w:pPr>
          </w:p>
        </w:tc>
      </w:tr>
      <w:tr w:rsidR="0084697B" w:rsidRPr="0084697B" w14:paraId="1C3DCF26" w14:textId="77777777" w:rsidTr="0046410F">
        <w:trPr>
          <w:cantSplit/>
          <w:trHeight w:hRule="exact" w:val="2287"/>
        </w:trPr>
        <w:tc>
          <w:tcPr>
            <w:tcW w:w="283" w:type="pct"/>
            <w:tcBorders>
              <w:top w:val="single" w:sz="12" w:space="0" w:color="000000"/>
              <w:left w:val="single" w:sz="12" w:space="0" w:color="000000"/>
              <w:bottom w:val="single" w:sz="2" w:space="0" w:color="000000"/>
            </w:tcBorders>
            <w:vAlign w:val="center"/>
          </w:tcPr>
          <w:p w14:paraId="30DD1D98"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2DC53081" w14:textId="14F5A577" w:rsidR="0084697B" w:rsidRPr="0084697B" w:rsidRDefault="0046410F" w:rsidP="000308C3">
            <w:pPr>
              <w:ind w:right="44"/>
              <w:rPr>
                <w:rFonts w:ascii="Century Gothic" w:hAnsi="Century Gothic" w:cs="Arial"/>
                <w:iCs/>
                <w:sz w:val="18"/>
                <w:szCs w:val="18"/>
              </w:rPr>
            </w:pPr>
            <w:r w:rsidRPr="0046410F">
              <w:rPr>
                <w:rFonts w:ascii="Century Gothic" w:hAnsi="Century Gothic"/>
                <w:color w:val="000000"/>
                <w:sz w:val="18"/>
                <w:szCs w:val="18"/>
              </w:rPr>
              <w:t>Aparat do pomiaru agregacji metodami: optyczną, impedancyjną i luminescensyjną (agregometr) na potrzeby Zakładu Chemii Klinicznej</w:t>
            </w:r>
            <w:r w:rsidR="0084697B" w:rsidRPr="0046410F">
              <w:rPr>
                <w:rFonts w:ascii="Century Gothic" w:hAnsi="Century Gothic" w:cs="Arial"/>
                <w:bCs/>
                <w:i/>
                <w:iCs/>
                <w:sz w:val="16"/>
                <w:szCs w:val="16"/>
              </w:rPr>
              <w:br/>
            </w:r>
            <w:r w:rsidR="0084697B" w:rsidRPr="0084697B">
              <w:rPr>
                <w:rFonts w:ascii="Verdana" w:hAnsi="Verdana" w:cs="Arial"/>
                <w:bCs/>
                <w:i/>
                <w:iCs/>
                <w:sz w:val="16"/>
                <w:szCs w:val="16"/>
              </w:rPr>
              <w:t xml:space="preserve">(zgodnie z opisem podanym </w:t>
            </w:r>
            <w:r w:rsidR="0084697B" w:rsidRPr="0084697B">
              <w:rPr>
                <w:rFonts w:ascii="Verdana" w:hAnsi="Verdana" w:cs="Arial"/>
                <w:bCs/>
                <w:i/>
                <w:iCs/>
                <w:sz w:val="16"/>
                <w:szCs w:val="16"/>
              </w:rPr>
              <w:br/>
              <w:t>w Arkuszu informacji technicznej, stanowiącym załącznik nr 12 do Siwz)</w:t>
            </w:r>
          </w:p>
        </w:tc>
        <w:tc>
          <w:tcPr>
            <w:tcW w:w="363" w:type="pct"/>
            <w:tcBorders>
              <w:top w:val="single" w:sz="12" w:space="0" w:color="000000"/>
              <w:left w:val="single" w:sz="4" w:space="0" w:color="000000"/>
              <w:bottom w:val="single" w:sz="2" w:space="0" w:color="000000"/>
            </w:tcBorders>
            <w:vAlign w:val="center"/>
          </w:tcPr>
          <w:p w14:paraId="00E28801"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0D883840"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3DE2B755" w14:textId="77777777" w:rsidR="0084697B" w:rsidRPr="0084697B" w:rsidRDefault="0084697B" w:rsidP="0084697B">
            <w:pPr>
              <w:jc w:val="center"/>
              <w:rPr>
                <w:rFonts w:ascii="Verdana" w:hAnsi="Verdana"/>
                <w:b/>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3DA0132E" w14:textId="77777777" w:rsidR="0084697B" w:rsidRPr="0084697B" w:rsidRDefault="0084697B" w:rsidP="0084697B">
            <w:pPr>
              <w:jc w:val="center"/>
              <w:rPr>
                <w:rFonts w:ascii="Verdana" w:hAnsi="Verdana" w:cs="Arial"/>
                <w:b/>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410C9F08" w14:textId="77777777" w:rsidR="0084697B" w:rsidRPr="0084697B" w:rsidRDefault="0084697B" w:rsidP="0084697B">
            <w:pPr>
              <w:snapToGrid w:val="0"/>
              <w:jc w:val="center"/>
              <w:rPr>
                <w:rFonts w:ascii="Verdana" w:hAnsi="Verdana"/>
                <w:b/>
                <w:sz w:val="16"/>
                <w:szCs w:val="16"/>
              </w:rPr>
            </w:pPr>
            <w:r w:rsidRPr="0084697B">
              <w:rPr>
                <w:rFonts w:ascii="Verdana" w:hAnsi="Verdana"/>
                <w:sz w:val="16"/>
                <w:szCs w:val="16"/>
              </w:rPr>
              <w:t>………….</w:t>
            </w:r>
          </w:p>
        </w:tc>
      </w:tr>
      <w:tr w:rsidR="0084697B" w:rsidRPr="0084697B" w14:paraId="6FB36529" w14:textId="77777777" w:rsidTr="00F237A5">
        <w:trPr>
          <w:cantSplit/>
          <w:trHeight w:hRule="exact" w:val="1258"/>
        </w:trPr>
        <w:tc>
          <w:tcPr>
            <w:tcW w:w="283" w:type="pct"/>
            <w:tcBorders>
              <w:top w:val="single" w:sz="12" w:space="0" w:color="000000"/>
              <w:left w:val="single" w:sz="12" w:space="0" w:color="000000"/>
              <w:bottom w:val="single" w:sz="2" w:space="0" w:color="000000"/>
            </w:tcBorders>
            <w:vAlign w:val="center"/>
          </w:tcPr>
          <w:p w14:paraId="0A40A519"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6D0A5DB6" w14:textId="66611BBB" w:rsidR="0084697B" w:rsidRPr="0084697B" w:rsidRDefault="0084697B" w:rsidP="0084697B">
            <w:pPr>
              <w:ind w:right="44"/>
              <w:rPr>
                <w:rFonts w:ascii="Verdana" w:hAnsi="Verdana" w:cs="Arial"/>
                <w:bCs/>
                <w:i/>
                <w:iCs/>
                <w:sz w:val="16"/>
                <w:szCs w:val="16"/>
              </w:rPr>
            </w:pPr>
            <w:r w:rsidRPr="0084697B">
              <w:rPr>
                <w:rFonts w:ascii="Verdana" w:hAnsi="Verdana"/>
                <w:color w:val="000000"/>
                <w:sz w:val="18"/>
                <w:szCs w:val="18"/>
              </w:rPr>
              <w:t>Komputer + oprogramowanie</w:t>
            </w:r>
            <w:r w:rsidRPr="0084697B">
              <w:rPr>
                <w:rFonts w:ascii="Verdana" w:hAnsi="Verdana" w:cs="Arial"/>
                <w:bCs/>
                <w:i/>
                <w:iCs/>
                <w:sz w:val="16"/>
                <w:szCs w:val="16"/>
              </w:rPr>
              <w:br/>
              <w:t xml:space="preserve">(zgodnie z opisem podanym </w:t>
            </w:r>
            <w:r w:rsidRPr="0084697B">
              <w:rPr>
                <w:rFonts w:ascii="Verdana" w:hAnsi="Verdana" w:cs="Arial"/>
                <w:bCs/>
                <w:i/>
                <w:iCs/>
                <w:sz w:val="16"/>
                <w:szCs w:val="16"/>
              </w:rPr>
              <w:br/>
              <w:t>w Arkuszu informacji techniczn</w:t>
            </w:r>
            <w:r w:rsidR="001C3D3B">
              <w:rPr>
                <w:rFonts w:ascii="Verdana" w:hAnsi="Verdana" w:cs="Arial"/>
                <w:bCs/>
                <w:i/>
                <w:iCs/>
                <w:sz w:val="16"/>
                <w:szCs w:val="16"/>
              </w:rPr>
              <w:t>ej, stanowiącym załącznik nr 12</w:t>
            </w:r>
            <w:r w:rsidRPr="0084697B">
              <w:rPr>
                <w:rFonts w:ascii="Verdana" w:hAnsi="Verdana" w:cs="Arial"/>
                <w:bCs/>
                <w:i/>
                <w:iCs/>
                <w:sz w:val="16"/>
                <w:szCs w:val="16"/>
              </w:rPr>
              <w:t xml:space="preserve"> do Siwz)</w:t>
            </w:r>
          </w:p>
        </w:tc>
        <w:tc>
          <w:tcPr>
            <w:tcW w:w="363" w:type="pct"/>
            <w:tcBorders>
              <w:top w:val="single" w:sz="12" w:space="0" w:color="000000"/>
              <w:left w:val="single" w:sz="4" w:space="0" w:color="000000"/>
              <w:bottom w:val="single" w:sz="2" w:space="0" w:color="000000"/>
            </w:tcBorders>
            <w:vAlign w:val="center"/>
          </w:tcPr>
          <w:p w14:paraId="41BA00B5"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17BA07AF"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56C57594"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703C80A9"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5C20C1B0"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025D6947" w14:textId="77777777" w:rsidTr="00F237A5">
        <w:trPr>
          <w:cantSplit/>
          <w:trHeight w:hRule="exact" w:val="1262"/>
        </w:trPr>
        <w:tc>
          <w:tcPr>
            <w:tcW w:w="283" w:type="pct"/>
            <w:tcBorders>
              <w:top w:val="single" w:sz="12" w:space="0" w:color="000000"/>
              <w:left w:val="single" w:sz="12" w:space="0" w:color="000000"/>
              <w:bottom w:val="single" w:sz="2" w:space="0" w:color="000000"/>
            </w:tcBorders>
            <w:vAlign w:val="center"/>
          </w:tcPr>
          <w:p w14:paraId="503CC922"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46FD0547" w14:textId="438F84FD" w:rsidR="0084697B" w:rsidRPr="0084697B" w:rsidRDefault="0084697B" w:rsidP="0084697B">
            <w:pPr>
              <w:ind w:right="44"/>
              <w:rPr>
                <w:rFonts w:ascii="Verdana" w:hAnsi="Verdana"/>
                <w:color w:val="000000"/>
                <w:sz w:val="18"/>
                <w:szCs w:val="18"/>
              </w:rPr>
            </w:pPr>
            <w:r w:rsidRPr="0084697B">
              <w:rPr>
                <w:rFonts w:ascii="Verdana" w:hAnsi="Verdana"/>
                <w:color w:val="000000"/>
                <w:sz w:val="18"/>
                <w:szCs w:val="18"/>
              </w:rPr>
              <w:t>Monitor</w:t>
            </w:r>
            <w:r w:rsidRPr="0084697B">
              <w:rPr>
                <w:rFonts w:ascii="Verdana" w:hAnsi="Verdana" w:cs="Arial"/>
                <w:bCs/>
                <w:i/>
                <w:iCs/>
                <w:sz w:val="16"/>
                <w:szCs w:val="16"/>
              </w:rPr>
              <w:br/>
              <w:t xml:space="preserve">(zgodnie z opisem podanym </w:t>
            </w:r>
            <w:r w:rsidRPr="0084697B">
              <w:rPr>
                <w:rFonts w:ascii="Verdana" w:hAnsi="Verdana" w:cs="Arial"/>
                <w:bCs/>
                <w:i/>
                <w:iCs/>
                <w:sz w:val="16"/>
                <w:szCs w:val="16"/>
              </w:rPr>
              <w:br/>
              <w:t>w Arkuszu informacji techniczn</w:t>
            </w:r>
            <w:r w:rsidR="001C3D3B">
              <w:rPr>
                <w:rFonts w:ascii="Verdana" w:hAnsi="Verdana" w:cs="Arial"/>
                <w:bCs/>
                <w:i/>
                <w:iCs/>
                <w:sz w:val="16"/>
                <w:szCs w:val="16"/>
              </w:rPr>
              <w:t>ej, stanowiącym załącznik nr 12</w:t>
            </w:r>
            <w:r w:rsidRPr="0084697B">
              <w:rPr>
                <w:rFonts w:ascii="Verdana" w:hAnsi="Verdana" w:cs="Arial"/>
                <w:bCs/>
                <w:i/>
                <w:iCs/>
                <w:sz w:val="16"/>
                <w:szCs w:val="16"/>
              </w:rPr>
              <w:t xml:space="preserve"> do Siwz)</w:t>
            </w:r>
          </w:p>
        </w:tc>
        <w:tc>
          <w:tcPr>
            <w:tcW w:w="363" w:type="pct"/>
            <w:tcBorders>
              <w:top w:val="single" w:sz="12" w:space="0" w:color="000000"/>
              <w:left w:val="single" w:sz="4" w:space="0" w:color="000000"/>
              <w:bottom w:val="single" w:sz="2" w:space="0" w:color="000000"/>
            </w:tcBorders>
            <w:vAlign w:val="center"/>
          </w:tcPr>
          <w:p w14:paraId="73C04C28"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r w:rsidRPr="0084697B">
              <w:rPr>
                <w:rFonts w:ascii="Verdana" w:hAnsi="Verdana"/>
                <w:sz w:val="16"/>
                <w:szCs w:val="16"/>
              </w:rPr>
              <w:t>szt.</w:t>
            </w:r>
          </w:p>
        </w:tc>
        <w:tc>
          <w:tcPr>
            <w:tcW w:w="350" w:type="pct"/>
            <w:tcBorders>
              <w:top w:val="single" w:sz="12" w:space="0" w:color="000000"/>
              <w:left w:val="single" w:sz="4" w:space="0" w:color="000000"/>
              <w:bottom w:val="single" w:sz="2" w:space="0" w:color="000000"/>
            </w:tcBorders>
            <w:vAlign w:val="center"/>
          </w:tcPr>
          <w:p w14:paraId="333692CB" w14:textId="77777777" w:rsidR="0084697B" w:rsidRPr="0084697B" w:rsidRDefault="0084697B" w:rsidP="0084697B">
            <w:pPr>
              <w:keepNext/>
              <w:tabs>
                <w:tab w:val="left" w:pos="72"/>
                <w:tab w:val="left" w:pos="9072"/>
              </w:tabs>
              <w:snapToGrid w:val="0"/>
              <w:jc w:val="center"/>
              <w:outlineLvl w:val="2"/>
              <w:rPr>
                <w:rFonts w:ascii="Verdana" w:hAnsi="Verdana"/>
                <w:b/>
                <w:sz w:val="16"/>
                <w:szCs w:val="16"/>
              </w:rPr>
            </w:pPr>
            <w:r w:rsidRPr="0084697B">
              <w:rPr>
                <w:rFonts w:ascii="Verdana" w:hAnsi="Verdana"/>
                <w:b/>
                <w:sz w:val="16"/>
                <w:szCs w:val="16"/>
              </w:rPr>
              <w:t>1</w:t>
            </w:r>
          </w:p>
        </w:tc>
        <w:tc>
          <w:tcPr>
            <w:tcW w:w="918" w:type="pct"/>
            <w:tcBorders>
              <w:top w:val="single" w:sz="12" w:space="0" w:color="000000"/>
              <w:left w:val="single" w:sz="4" w:space="0" w:color="000000"/>
              <w:bottom w:val="single" w:sz="2" w:space="0" w:color="000000"/>
              <w:right w:val="single" w:sz="4" w:space="0" w:color="auto"/>
            </w:tcBorders>
            <w:vAlign w:val="center"/>
          </w:tcPr>
          <w:p w14:paraId="4FAA3DC0"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vAlign w:val="center"/>
          </w:tcPr>
          <w:p w14:paraId="510FDDF1"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vAlign w:val="center"/>
          </w:tcPr>
          <w:p w14:paraId="68C255AB"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2F3ED82E" w14:textId="77777777" w:rsidTr="00F237A5">
        <w:trPr>
          <w:cantSplit/>
          <w:trHeight w:hRule="exact" w:val="854"/>
        </w:trPr>
        <w:tc>
          <w:tcPr>
            <w:tcW w:w="283" w:type="pct"/>
            <w:tcBorders>
              <w:top w:val="single" w:sz="12" w:space="0" w:color="000000"/>
              <w:left w:val="single" w:sz="12" w:space="0" w:color="000000"/>
              <w:bottom w:val="single" w:sz="2" w:space="0" w:color="000000"/>
            </w:tcBorders>
            <w:vAlign w:val="center"/>
          </w:tcPr>
          <w:p w14:paraId="549C6856" w14:textId="77777777" w:rsidR="0084697B" w:rsidRPr="0084697B" w:rsidRDefault="0084697B" w:rsidP="00EC2F31">
            <w:pPr>
              <w:numPr>
                <w:ilvl w:val="0"/>
                <w:numId w:val="196"/>
              </w:numPr>
              <w:snapToGrid w:val="0"/>
              <w:spacing w:after="160" w:line="259" w:lineRule="auto"/>
              <w:ind w:left="641" w:hanging="357"/>
              <w:contextualSpacing/>
              <w:jc w:val="center"/>
              <w:rPr>
                <w:rFonts w:ascii="Verdana" w:hAnsi="Verdana"/>
                <w:i/>
                <w:sz w:val="16"/>
                <w:szCs w:val="16"/>
              </w:rPr>
            </w:pPr>
          </w:p>
        </w:tc>
        <w:tc>
          <w:tcPr>
            <w:tcW w:w="1673" w:type="pct"/>
            <w:tcBorders>
              <w:top w:val="single" w:sz="12" w:space="0" w:color="000000"/>
              <w:left w:val="single" w:sz="4" w:space="0" w:color="000000"/>
              <w:bottom w:val="single" w:sz="2" w:space="0" w:color="000000"/>
            </w:tcBorders>
            <w:vAlign w:val="center"/>
          </w:tcPr>
          <w:p w14:paraId="0F5B9725" w14:textId="77777777" w:rsidR="0084697B" w:rsidRPr="0084697B" w:rsidRDefault="0084697B" w:rsidP="0084697B">
            <w:pPr>
              <w:ind w:right="44"/>
              <w:rPr>
                <w:rFonts w:ascii="Verdana" w:hAnsi="Verdana"/>
                <w:b/>
                <w:color w:val="000000"/>
                <w:sz w:val="18"/>
                <w:szCs w:val="18"/>
              </w:rPr>
            </w:pPr>
            <w:r w:rsidRPr="0084697B">
              <w:rPr>
                <w:rFonts w:ascii="Verdana" w:hAnsi="Verdana"/>
                <w:b/>
                <w:color w:val="000000"/>
                <w:sz w:val="18"/>
                <w:szCs w:val="18"/>
              </w:rPr>
              <w:t xml:space="preserve">RAZEM </w:t>
            </w:r>
            <w:r w:rsidRPr="0084697B">
              <w:rPr>
                <w:rFonts w:ascii="Verdana" w:hAnsi="Verdana"/>
                <w:color w:val="000000"/>
                <w:sz w:val="18"/>
                <w:szCs w:val="18"/>
              </w:rPr>
              <w:t>(suma pozycji 1 – 3):</w:t>
            </w:r>
          </w:p>
        </w:tc>
        <w:tc>
          <w:tcPr>
            <w:tcW w:w="713" w:type="pct"/>
            <w:gridSpan w:val="2"/>
            <w:tcBorders>
              <w:top w:val="single" w:sz="12" w:space="0" w:color="000000"/>
              <w:left w:val="single" w:sz="4" w:space="0" w:color="000000"/>
              <w:bottom w:val="single" w:sz="2" w:space="0" w:color="000000"/>
            </w:tcBorders>
            <w:vAlign w:val="center"/>
          </w:tcPr>
          <w:p w14:paraId="47C22023" w14:textId="77777777" w:rsidR="0084697B" w:rsidRPr="0084697B" w:rsidRDefault="0084697B" w:rsidP="0084697B">
            <w:pPr>
              <w:keepNext/>
              <w:tabs>
                <w:tab w:val="left" w:pos="72"/>
                <w:tab w:val="left" w:pos="9072"/>
              </w:tabs>
              <w:snapToGrid w:val="0"/>
              <w:jc w:val="center"/>
              <w:outlineLvl w:val="2"/>
              <w:rPr>
                <w:rFonts w:ascii="Verdana" w:hAnsi="Verdana"/>
                <w:sz w:val="16"/>
                <w:szCs w:val="16"/>
              </w:rPr>
            </w:pPr>
          </w:p>
        </w:tc>
        <w:tc>
          <w:tcPr>
            <w:tcW w:w="918" w:type="pct"/>
            <w:tcBorders>
              <w:top w:val="single" w:sz="12" w:space="0" w:color="000000"/>
              <w:left w:val="single" w:sz="4" w:space="0" w:color="000000"/>
              <w:bottom w:val="single" w:sz="2" w:space="0" w:color="000000"/>
              <w:right w:val="single" w:sz="4" w:space="0" w:color="auto"/>
            </w:tcBorders>
            <w:shd w:val="clear" w:color="auto" w:fill="E7E6E6" w:themeFill="background2"/>
            <w:vAlign w:val="center"/>
          </w:tcPr>
          <w:p w14:paraId="7D57B34E"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459" w:type="pct"/>
            <w:tcBorders>
              <w:top w:val="single" w:sz="12" w:space="0" w:color="000000"/>
              <w:left w:val="single" w:sz="4" w:space="0" w:color="auto"/>
              <w:bottom w:val="single" w:sz="2" w:space="0" w:color="000000"/>
            </w:tcBorders>
            <w:shd w:val="clear" w:color="auto" w:fill="E7E6E6" w:themeFill="background2"/>
            <w:vAlign w:val="center"/>
          </w:tcPr>
          <w:p w14:paraId="2886BA50" w14:textId="77777777" w:rsidR="0084697B" w:rsidRPr="0084697B" w:rsidRDefault="0084697B" w:rsidP="0084697B">
            <w:pPr>
              <w:jc w:val="center"/>
              <w:rPr>
                <w:rFonts w:ascii="Verdana" w:hAnsi="Verdana"/>
                <w:sz w:val="16"/>
                <w:szCs w:val="16"/>
              </w:rPr>
            </w:pPr>
            <w:r w:rsidRPr="0084697B">
              <w:rPr>
                <w:rFonts w:ascii="Verdana" w:hAnsi="Verdana"/>
                <w:sz w:val="16"/>
                <w:szCs w:val="16"/>
              </w:rPr>
              <w:t>………</w:t>
            </w:r>
          </w:p>
        </w:tc>
        <w:tc>
          <w:tcPr>
            <w:tcW w:w="954" w:type="pct"/>
            <w:tcBorders>
              <w:top w:val="single" w:sz="12" w:space="0" w:color="000000"/>
              <w:left w:val="single" w:sz="4" w:space="0" w:color="000000"/>
              <w:bottom w:val="single" w:sz="2" w:space="0" w:color="000000"/>
              <w:right w:val="single" w:sz="12" w:space="0" w:color="000000"/>
            </w:tcBorders>
            <w:shd w:val="clear" w:color="auto" w:fill="E7E6E6" w:themeFill="background2"/>
            <w:vAlign w:val="center"/>
          </w:tcPr>
          <w:p w14:paraId="53A65605"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2007D8BC" w14:textId="77777777" w:rsidTr="00F237A5">
        <w:trPr>
          <w:cantSplit/>
          <w:trHeight w:hRule="exact" w:val="833"/>
        </w:trPr>
        <w:tc>
          <w:tcPr>
            <w:tcW w:w="283" w:type="pct"/>
            <w:tcBorders>
              <w:top w:val="single" w:sz="12" w:space="0" w:color="000000"/>
              <w:left w:val="single" w:sz="12" w:space="0" w:color="000000"/>
              <w:bottom w:val="single" w:sz="4" w:space="0" w:color="auto"/>
            </w:tcBorders>
          </w:tcPr>
          <w:p w14:paraId="18F838CD"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4" w:space="0" w:color="000000"/>
            </w:tcBorders>
          </w:tcPr>
          <w:p w14:paraId="05A7CD05" w14:textId="77777777" w:rsidR="0084697B" w:rsidRPr="0084697B" w:rsidRDefault="0084697B" w:rsidP="0084697B">
            <w:pPr>
              <w:spacing w:after="60" w:line="240" w:lineRule="exact"/>
              <w:ind w:right="-238"/>
              <w:jc w:val="both"/>
              <w:rPr>
                <w:rFonts w:ascii="Century Gothic" w:hAnsi="Century Gothic"/>
                <w:bCs/>
                <w:sz w:val="16"/>
                <w:szCs w:val="16"/>
              </w:rPr>
            </w:pPr>
            <w:r w:rsidRPr="0084697B">
              <w:rPr>
                <w:rFonts w:ascii="Verdana" w:hAnsi="Verdana"/>
                <w:sz w:val="16"/>
                <w:szCs w:val="16"/>
              </w:rPr>
              <w:t>Słownie brutto PLN</w:t>
            </w:r>
          </w:p>
        </w:tc>
        <w:tc>
          <w:tcPr>
            <w:tcW w:w="2331" w:type="pct"/>
            <w:gridSpan w:val="3"/>
            <w:tcBorders>
              <w:top w:val="single" w:sz="12" w:space="0" w:color="000000"/>
              <w:left w:val="single" w:sz="4" w:space="0" w:color="000000"/>
              <w:bottom w:val="single" w:sz="4" w:space="0" w:color="000000"/>
              <w:right w:val="single" w:sz="12" w:space="0" w:color="000000"/>
            </w:tcBorders>
          </w:tcPr>
          <w:p w14:paraId="1170E34E" w14:textId="77777777" w:rsidR="0084697B" w:rsidRPr="0084697B" w:rsidRDefault="0084697B" w:rsidP="0084697B">
            <w:pPr>
              <w:snapToGrid w:val="0"/>
              <w:jc w:val="right"/>
              <w:rPr>
                <w:rFonts w:ascii="Verdana" w:hAnsi="Verdana"/>
                <w:sz w:val="16"/>
                <w:szCs w:val="16"/>
              </w:rPr>
            </w:pPr>
          </w:p>
          <w:p w14:paraId="32CCDA70" w14:textId="77777777" w:rsidR="0084697B" w:rsidRPr="0084697B" w:rsidRDefault="0084697B" w:rsidP="0084697B">
            <w:pPr>
              <w:snapToGrid w:val="0"/>
              <w:rPr>
                <w:rFonts w:ascii="Verdana" w:hAnsi="Verdana"/>
                <w:sz w:val="16"/>
                <w:szCs w:val="16"/>
              </w:rPr>
            </w:pPr>
          </w:p>
          <w:p w14:paraId="77E4CFE1" w14:textId="77777777" w:rsidR="0084697B" w:rsidRPr="0084697B" w:rsidRDefault="0084697B" w:rsidP="0084697B">
            <w:pPr>
              <w:snapToGrid w:val="0"/>
              <w:jc w:val="center"/>
              <w:rPr>
                <w:rFonts w:ascii="Verdana" w:hAnsi="Verdana"/>
                <w:sz w:val="16"/>
                <w:szCs w:val="16"/>
              </w:rPr>
            </w:pPr>
            <w:r w:rsidRPr="0084697B">
              <w:rPr>
                <w:rFonts w:ascii="Verdana" w:hAnsi="Verdana"/>
                <w:sz w:val="16"/>
                <w:szCs w:val="16"/>
              </w:rPr>
              <w:t>………………………………………….……………</w:t>
            </w:r>
          </w:p>
        </w:tc>
      </w:tr>
      <w:tr w:rsidR="0084697B" w:rsidRPr="0084697B" w14:paraId="7DE17CDC" w14:textId="77777777" w:rsidTr="00F237A5">
        <w:trPr>
          <w:cantSplit/>
          <w:trHeight w:hRule="exact" w:val="1392"/>
        </w:trPr>
        <w:tc>
          <w:tcPr>
            <w:tcW w:w="283" w:type="pct"/>
            <w:tcBorders>
              <w:top w:val="single" w:sz="12" w:space="0" w:color="000000"/>
              <w:left w:val="single" w:sz="12" w:space="0" w:color="000000"/>
              <w:bottom w:val="single" w:sz="12" w:space="0" w:color="000000"/>
            </w:tcBorders>
          </w:tcPr>
          <w:p w14:paraId="681270A6"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4" w:space="0" w:color="000000"/>
            </w:tcBorders>
          </w:tcPr>
          <w:p w14:paraId="26786DAB" w14:textId="77777777" w:rsidR="0084697B" w:rsidRPr="0084697B" w:rsidRDefault="0084697B" w:rsidP="0084697B">
            <w:pPr>
              <w:keepNext/>
              <w:tabs>
                <w:tab w:val="left" w:pos="72"/>
                <w:tab w:val="left" w:pos="9072"/>
              </w:tabs>
              <w:snapToGrid w:val="0"/>
              <w:outlineLvl w:val="2"/>
              <w:rPr>
                <w:rFonts w:ascii="Verdana" w:hAnsi="Verdana"/>
                <w:sz w:val="16"/>
                <w:szCs w:val="16"/>
                <w:highlight w:val="yellow"/>
              </w:rPr>
            </w:pPr>
            <w:r w:rsidRPr="0084697B">
              <w:rPr>
                <w:rFonts w:ascii="Verdana" w:eastAsiaTheme="minorHAnsi" w:hAnsi="Verdana" w:cstheme="minorBidi"/>
                <w:sz w:val="18"/>
                <w:szCs w:val="18"/>
                <w:lang w:eastAsia="en-US"/>
              </w:rPr>
              <w:t xml:space="preserve">Termin realizacji przedmiotu zamówienia </w:t>
            </w:r>
            <w:r w:rsidRPr="0084697B">
              <w:rPr>
                <w:rFonts w:ascii="Verdana" w:eastAsiaTheme="minorHAnsi" w:hAnsi="Verdana" w:cstheme="minorBidi"/>
                <w:sz w:val="18"/>
                <w:szCs w:val="18"/>
                <w:lang w:eastAsia="en-US"/>
              </w:rPr>
              <w:br/>
              <w:t>(maksymalnie do 8 tygodni</w:t>
            </w:r>
            <w:r w:rsidRPr="0084697B">
              <w:rPr>
                <w:rFonts w:ascii="Verdana" w:eastAsiaTheme="minorHAnsi" w:hAnsi="Verdana" w:cs="Verdana"/>
                <w:sz w:val="18"/>
                <w:szCs w:val="18"/>
                <w:lang w:eastAsia="en-US"/>
              </w:rPr>
              <w:t xml:space="preserve"> od daty podpisania umowy</w:t>
            </w:r>
            <w:r w:rsidRPr="0084697B">
              <w:rPr>
                <w:rFonts w:ascii="Verdana" w:eastAsiaTheme="minorHAnsi" w:hAnsi="Verdana" w:cstheme="minorBidi"/>
                <w:sz w:val="18"/>
                <w:szCs w:val="18"/>
                <w:lang w:eastAsia="en-US"/>
              </w:rPr>
              <w:t>)</w:t>
            </w:r>
          </w:p>
        </w:tc>
        <w:tc>
          <w:tcPr>
            <w:tcW w:w="2331" w:type="pct"/>
            <w:gridSpan w:val="3"/>
            <w:tcBorders>
              <w:top w:val="single" w:sz="12" w:space="0" w:color="000000"/>
              <w:left w:val="single" w:sz="4" w:space="0" w:color="000000"/>
              <w:bottom w:val="single" w:sz="4" w:space="0" w:color="000000"/>
              <w:right w:val="single" w:sz="12" w:space="0" w:color="000000"/>
            </w:tcBorders>
          </w:tcPr>
          <w:p w14:paraId="7513F908" w14:textId="77777777" w:rsidR="0084697B" w:rsidRPr="0084697B" w:rsidRDefault="0084697B" w:rsidP="0084697B">
            <w:pPr>
              <w:snapToGrid w:val="0"/>
              <w:spacing w:before="120" w:after="120" w:line="480" w:lineRule="auto"/>
              <w:rPr>
                <w:rFonts w:ascii="Verdana" w:hAnsi="Verdana"/>
                <w:sz w:val="16"/>
                <w:szCs w:val="16"/>
              </w:rPr>
            </w:pPr>
          </w:p>
          <w:p w14:paraId="1A45A5CA" w14:textId="77777777" w:rsidR="0084697B" w:rsidRPr="0084697B" w:rsidRDefault="0084697B" w:rsidP="0084697B">
            <w:pPr>
              <w:snapToGrid w:val="0"/>
              <w:spacing w:before="120" w:after="120" w:line="480" w:lineRule="auto"/>
              <w:jc w:val="right"/>
              <w:rPr>
                <w:rFonts w:ascii="Verdana" w:hAnsi="Verdana"/>
                <w:sz w:val="16"/>
                <w:szCs w:val="16"/>
              </w:rPr>
            </w:pPr>
            <w:r w:rsidRPr="0084697B">
              <w:rPr>
                <w:rFonts w:ascii="Verdana" w:hAnsi="Verdana"/>
                <w:sz w:val="16"/>
                <w:szCs w:val="16"/>
              </w:rPr>
              <w:t>zadeklarowany przez Wykonawcę …… tydzień/tygodnie</w:t>
            </w:r>
          </w:p>
          <w:p w14:paraId="7CF5EFD9" w14:textId="77777777" w:rsidR="0084697B" w:rsidRPr="0084697B" w:rsidRDefault="0084697B" w:rsidP="0084697B">
            <w:pPr>
              <w:snapToGrid w:val="0"/>
              <w:spacing w:before="120" w:after="120" w:line="480" w:lineRule="auto"/>
              <w:jc w:val="right"/>
              <w:rPr>
                <w:rFonts w:ascii="Verdana" w:hAnsi="Verdana"/>
                <w:sz w:val="16"/>
                <w:szCs w:val="16"/>
              </w:rPr>
            </w:pPr>
          </w:p>
          <w:p w14:paraId="01FF6440" w14:textId="77777777" w:rsidR="0084697B" w:rsidRPr="0084697B" w:rsidRDefault="0084697B" w:rsidP="0084697B">
            <w:pPr>
              <w:snapToGrid w:val="0"/>
              <w:spacing w:before="120" w:after="120" w:line="480" w:lineRule="auto"/>
              <w:jc w:val="right"/>
              <w:rPr>
                <w:rFonts w:ascii="Verdana" w:hAnsi="Verdana"/>
                <w:sz w:val="16"/>
                <w:szCs w:val="16"/>
              </w:rPr>
            </w:pPr>
          </w:p>
          <w:p w14:paraId="3DB5AE03" w14:textId="77777777" w:rsidR="0084697B" w:rsidRPr="0084697B" w:rsidRDefault="0084697B" w:rsidP="0084697B">
            <w:pPr>
              <w:snapToGrid w:val="0"/>
              <w:spacing w:line="480" w:lineRule="auto"/>
              <w:jc w:val="right"/>
              <w:rPr>
                <w:rFonts w:ascii="Verdana" w:hAnsi="Verdana"/>
                <w:sz w:val="16"/>
                <w:szCs w:val="16"/>
              </w:rPr>
            </w:pPr>
          </w:p>
        </w:tc>
      </w:tr>
      <w:tr w:rsidR="0084697B" w:rsidRPr="0084697B" w14:paraId="33C415A7" w14:textId="77777777" w:rsidTr="00F237A5">
        <w:trPr>
          <w:cantSplit/>
          <w:trHeight w:hRule="exact" w:val="1297"/>
        </w:trPr>
        <w:tc>
          <w:tcPr>
            <w:tcW w:w="283" w:type="pct"/>
            <w:tcBorders>
              <w:top w:val="single" w:sz="12" w:space="0" w:color="000000"/>
              <w:left w:val="single" w:sz="12" w:space="0" w:color="000000"/>
              <w:bottom w:val="single" w:sz="12" w:space="0" w:color="000000"/>
            </w:tcBorders>
          </w:tcPr>
          <w:p w14:paraId="4E7FF79C" w14:textId="77777777" w:rsidR="0084697B" w:rsidRPr="0084697B" w:rsidRDefault="0084697B" w:rsidP="00EC2F31">
            <w:pPr>
              <w:numPr>
                <w:ilvl w:val="0"/>
                <w:numId w:val="196"/>
              </w:numPr>
              <w:tabs>
                <w:tab w:val="left" w:pos="313"/>
              </w:tabs>
              <w:snapToGrid w:val="0"/>
              <w:spacing w:after="160" w:line="259" w:lineRule="auto"/>
              <w:ind w:left="641" w:hanging="357"/>
              <w:contextualSpacing/>
              <w:rPr>
                <w:rFonts w:ascii="Verdana" w:hAnsi="Verdana"/>
                <w:sz w:val="16"/>
                <w:szCs w:val="16"/>
              </w:rPr>
            </w:pPr>
          </w:p>
        </w:tc>
        <w:tc>
          <w:tcPr>
            <w:tcW w:w="2386" w:type="pct"/>
            <w:gridSpan w:val="3"/>
            <w:tcBorders>
              <w:top w:val="single" w:sz="12" w:space="0" w:color="000000"/>
              <w:left w:val="single" w:sz="4" w:space="0" w:color="000000"/>
              <w:bottom w:val="single" w:sz="12" w:space="0" w:color="000000"/>
            </w:tcBorders>
          </w:tcPr>
          <w:p w14:paraId="1E4B06E6" w14:textId="26C59B2C" w:rsidR="0084697B" w:rsidRPr="0084697B" w:rsidRDefault="001A0968" w:rsidP="0084697B">
            <w:pPr>
              <w:autoSpaceDE w:val="0"/>
              <w:autoSpaceDN w:val="0"/>
              <w:adjustRightInd w:val="0"/>
              <w:rPr>
                <w:rFonts w:ascii="Verdana" w:hAnsi="Verdana" w:cs="Verdana"/>
                <w:sz w:val="16"/>
                <w:szCs w:val="16"/>
                <w:highlight w:val="yellow"/>
              </w:rPr>
            </w:pPr>
            <w:r>
              <w:rPr>
                <w:rFonts w:ascii="Verdana" w:hAnsi="Verdana"/>
                <w:sz w:val="18"/>
              </w:rPr>
              <w:t>Okres</w:t>
            </w:r>
            <w:r w:rsidR="0084697B" w:rsidRPr="0084697B">
              <w:rPr>
                <w:rFonts w:ascii="Verdana" w:hAnsi="Verdana"/>
                <w:sz w:val="18"/>
              </w:rPr>
              <w:t xml:space="preserve"> gwarancji przedmiotu zamówienia </w:t>
            </w:r>
            <w:r w:rsidR="0084697B" w:rsidRPr="0084697B">
              <w:rPr>
                <w:rFonts w:ascii="Verdana" w:eastAsiaTheme="minorHAnsi" w:hAnsi="Verdana" w:cstheme="minorBidi"/>
                <w:sz w:val="18"/>
                <w:lang w:eastAsia="en-US"/>
              </w:rPr>
              <w:br/>
            </w:r>
            <w:r w:rsidR="0084697B" w:rsidRPr="0084697B">
              <w:rPr>
                <w:rFonts w:ascii="Verdana" w:hAnsi="Verdana"/>
                <w:sz w:val="18"/>
              </w:rPr>
              <w:t>(minimum 12 miesięcy, maksimum 24 miesięcy od dnia podpisania protokołu odbioru)</w:t>
            </w:r>
          </w:p>
        </w:tc>
        <w:tc>
          <w:tcPr>
            <w:tcW w:w="2331" w:type="pct"/>
            <w:gridSpan w:val="3"/>
            <w:tcBorders>
              <w:top w:val="single" w:sz="12" w:space="0" w:color="000000"/>
              <w:left w:val="single" w:sz="4" w:space="0" w:color="000000"/>
              <w:bottom w:val="single" w:sz="12" w:space="0" w:color="000000"/>
              <w:right w:val="single" w:sz="12" w:space="0" w:color="000000"/>
            </w:tcBorders>
          </w:tcPr>
          <w:p w14:paraId="3F545642" w14:textId="77777777" w:rsidR="0084697B" w:rsidRPr="0084697B" w:rsidRDefault="0084697B" w:rsidP="0084697B">
            <w:pPr>
              <w:snapToGrid w:val="0"/>
              <w:spacing w:before="120" w:after="120" w:line="480" w:lineRule="auto"/>
              <w:jc w:val="right"/>
              <w:rPr>
                <w:rFonts w:ascii="Verdana" w:hAnsi="Verdana"/>
                <w:sz w:val="16"/>
                <w:szCs w:val="16"/>
              </w:rPr>
            </w:pPr>
          </w:p>
          <w:p w14:paraId="217DFE5E" w14:textId="77777777" w:rsidR="0084697B" w:rsidRPr="0084697B" w:rsidRDefault="0084697B" w:rsidP="0084697B">
            <w:pPr>
              <w:snapToGrid w:val="0"/>
              <w:spacing w:before="120" w:after="120" w:line="480" w:lineRule="auto"/>
              <w:jc w:val="right"/>
              <w:rPr>
                <w:rFonts w:ascii="Verdana" w:hAnsi="Verdana"/>
                <w:sz w:val="16"/>
                <w:szCs w:val="16"/>
              </w:rPr>
            </w:pPr>
            <w:r w:rsidRPr="0084697B">
              <w:rPr>
                <w:rFonts w:ascii="Verdana" w:hAnsi="Verdana"/>
                <w:sz w:val="16"/>
                <w:szCs w:val="16"/>
              </w:rPr>
              <w:t>zadeklarowany przez Wykonawcę ……….. m-ce / m-cy</w:t>
            </w:r>
          </w:p>
          <w:p w14:paraId="79940E33" w14:textId="77777777" w:rsidR="0084697B" w:rsidRPr="0084697B" w:rsidRDefault="0084697B" w:rsidP="0084697B">
            <w:pPr>
              <w:snapToGrid w:val="0"/>
              <w:spacing w:before="120" w:after="120" w:line="480" w:lineRule="auto"/>
              <w:jc w:val="right"/>
              <w:rPr>
                <w:rFonts w:ascii="Verdana" w:hAnsi="Verdana"/>
                <w:sz w:val="16"/>
                <w:szCs w:val="16"/>
              </w:rPr>
            </w:pPr>
          </w:p>
          <w:p w14:paraId="3FF1A141" w14:textId="77777777" w:rsidR="0084697B" w:rsidRPr="0084697B" w:rsidRDefault="0084697B" w:rsidP="0084697B">
            <w:pPr>
              <w:snapToGrid w:val="0"/>
              <w:spacing w:line="480" w:lineRule="auto"/>
              <w:jc w:val="right"/>
              <w:rPr>
                <w:rFonts w:ascii="Verdana" w:hAnsi="Verdana"/>
                <w:sz w:val="16"/>
                <w:szCs w:val="16"/>
              </w:rPr>
            </w:pPr>
          </w:p>
        </w:tc>
      </w:tr>
    </w:tbl>
    <w:p w14:paraId="047F75BF" w14:textId="77777777" w:rsidR="0084697B" w:rsidRPr="0084697B" w:rsidRDefault="0084697B" w:rsidP="0084697B">
      <w:pPr>
        <w:spacing w:line="280" w:lineRule="exact"/>
        <w:jc w:val="both"/>
        <w:rPr>
          <w:rFonts w:ascii="Century Gothic" w:hAnsi="Century Gothic"/>
          <w:bCs/>
          <w:sz w:val="20"/>
          <w:szCs w:val="20"/>
        </w:rPr>
      </w:pPr>
    </w:p>
    <w:p w14:paraId="28D4DE34" w14:textId="77777777" w:rsidR="0084697B" w:rsidRPr="0084697B" w:rsidRDefault="0084697B" w:rsidP="00EC2F31">
      <w:pPr>
        <w:numPr>
          <w:ilvl w:val="0"/>
          <w:numId w:val="195"/>
        </w:numPr>
        <w:tabs>
          <w:tab w:val="clear" w:pos="644"/>
          <w:tab w:val="num" w:pos="426"/>
          <w:tab w:val="left" w:pos="709"/>
        </w:tabs>
        <w:spacing w:after="60" w:line="280" w:lineRule="exact"/>
        <w:contextualSpacing/>
        <w:jc w:val="both"/>
        <w:rPr>
          <w:rFonts w:ascii="Verdana" w:hAnsi="Verdana"/>
          <w:sz w:val="18"/>
          <w:szCs w:val="18"/>
        </w:rPr>
      </w:pPr>
      <w:r w:rsidRPr="0084697B">
        <w:rPr>
          <w:rFonts w:ascii="Verdana" w:hAnsi="Verdana"/>
          <w:sz w:val="18"/>
          <w:szCs w:val="18"/>
        </w:rPr>
        <w:t xml:space="preserve">Oświadczam, że zapoznałem się z treścią Siwz i akceptuję jej postanowienia. </w:t>
      </w:r>
    </w:p>
    <w:p w14:paraId="095D451D"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sz w:val="18"/>
          <w:szCs w:val="18"/>
        </w:rPr>
      </w:pPr>
      <w:r w:rsidRPr="0084697B">
        <w:rPr>
          <w:rFonts w:ascii="Verdana" w:hAnsi="Verdana"/>
          <w:sz w:val="18"/>
          <w:szCs w:val="18"/>
        </w:rPr>
        <w:t>Oświadczam, że zapoznałem się z treścią Wzoru umowy i akceptuję jego postanowienia.</w:t>
      </w:r>
    </w:p>
    <w:p w14:paraId="5A31234E" w14:textId="77777777" w:rsidR="0084697B" w:rsidRPr="0084697B" w:rsidRDefault="0084697B" w:rsidP="00EC2F31">
      <w:pPr>
        <w:numPr>
          <w:ilvl w:val="0"/>
          <w:numId w:val="19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4697B">
        <w:rPr>
          <w:rFonts w:ascii="Verdana" w:hAnsi="Verdana"/>
          <w:sz w:val="18"/>
          <w:szCs w:val="18"/>
        </w:rPr>
        <w:t>Oświadczam, że jestem związany niniejszą ofertą przez okres 60 dni od dnia upływu terminu składania ofert.</w:t>
      </w:r>
    </w:p>
    <w:p w14:paraId="2A2442E6" w14:textId="30A0A1C9" w:rsidR="0084697B" w:rsidRPr="0084697B" w:rsidRDefault="0084697B" w:rsidP="00EC2F31">
      <w:pPr>
        <w:numPr>
          <w:ilvl w:val="0"/>
          <w:numId w:val="19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4697B">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84697B">
        <w:rPr>
          <w:rFonts w:ascii="Verdana" w:hAnsi="Verdana"/>
          <w:sz w:val="18"/>
          <w:szCs w:val="18"/>
        </w:rPr>
        <w:t xml:space="preserve"> Siwz oraz, że wypełniłem obowiązki informacyjne przewidziane w art. 13 lub art. 14 RODO wobec osób fizycznych, od których dane osobowe bezpośrednio lub pośrednio pozyskałem </w:t>
      </w:r>
      <w:r w:rsidRPr="0084697B">
        <w:rPr>
          <w:rFonts w:ascii="Verdana" w:hAnsi="Verdana"/>
          <w:sz w:val="18"/>
          <w:szCs w:val="18"/>
        </w:rPr>
        <w:br/>
        <w:t>w celu ubiegania się o udzielenie zamówienia publicznego w niniejszym postępowaniu.</w:t>
      </w:r>
    </w:p>
    <w:p w14:paraId="4C274A0B"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sz w:val="18"/>
          <w:szCs w:val="18"/>
        </w:rPr>
      </w:pPr>
      <w:r w:rsidRPr="0084697B">
        <w:rPr>
          <w:rFonts w:ascii="Verdana" w:hAnsi="Verdana"/>
          <w:sz w:val="18"/>
          <w:szCs w:val="18"/>
        </w:rPr>
        <w:t xml:space="preserve">Oświadczam, że zamierzam powierzyć podwykonawcy/om wykonanie następujących części zamówienia: </w:t>
      </w:r>
    </w:p>
    <w:p w14:paraId="1A5075B2" w14:textId="77777777" w:rsidR="0084697B" w:rsidRPr="0084697B" w:rsidRDefault="0084697B" w:rsidP="0084697B">
      <w:pPr>
        <w:tabs>
          <w:tab w:val="left" w:pos="709"/>
          <w:tab w:val="num" w:pos="851"/>
        </w:tabs>
        <w:spacing w:after="60" w:line="280" w:lineRule="exact"/>
        <w:ind w:left="567" w:hanging="141"/>
        <w:jc w:val="both"/>
        <w:rPr>
          <w:rFonts w:ascii="Verdana" w:hAnsi="Verdana"/>
          <w:sz w:val="18"/>
          <w:szCs w:val="18"/>
        </w:rPr>
      </w:pPr>
      <w:r w:rsidRPr="0084697B">
        <w:rPr>
          <w:rFonts w:ascii="Verdana" w:hAnsi="Verdana"/>
          <w:sz w:val="18"/>
          <w:szCs w:val="18"/>
        </w:rPr>
        <w:t>…………………………………………………………………………………………………………………………………………………………</w:t>
      </w:r>
    </w:p>
    <w:p w14:paraId="1BBFDE25" w14:textId="77777777" w:rsidR="0084697B" w:rsidRPr="0084697B" w:rsidRDefault="0084697B" w:rsidP="0084697B">
      <w:pPr>
        <w:tabs>
          <w:tab w:val="left" w:pos="709"/>
          <w:tab w:val="num" w:pos="851"/>
        </w:tabs>
        <w:spacing w:after="60" w:line="280" w:lineRule="exact"/>
        <w:ind w:left="567" w:hanging="141"/>
        <w:jc w:val="both"/>
        <w:rPr>
          <w:rFonts w:ascii="Verdana" w:hAnsi="Verdana"/>
          <w:i/>
          <w:sz w:val="18"/>
          <w:szCs w:val="18"/>
        </w:rPr>
      </w:pPr>
      <w:r w:rsidRPr="0084697B">
        <w:rPr>
          <w:rFonts w:ascii="Verdana" w:hAnsi="Verdana"/>
          <w:i/>
          <w:sz w:val="18"/>
          <w:szCs w:val="18"/>
        </w:rPr>
        <w:t>(należy wskazać części zamówienia, których wykonanie Wykonawca zamierza powierzyć).</w:t>
      </w:r>
    </w:p>
    <w:p w14:paraId="2AB9F8ED"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i/>
          <w:sz w:val="16"/>
          <w:szCs w:val="16"/>
        </w:rPr>
      </w:pPr>
      <w:r w:rsidRPr="0084697B">
        <w:rPr>
          <w:rFonts w:ascii="Verdana" w:hAnsi="Verdana" w:cs="Arial"/>
          <w:sz w:val="18"/>
          <w:szCs w:val="18"/>
        </w:rPr>
        <w:t xml:space="preserve">Wybór niniejszej oferty będzie /nie będzie (niewłaściwe skreślić) prowadzić do powstania </w:t>
      </w:r>
      <w:r w:rsidRPr="0084697B">
        <w:rPr>
          <w:rFonts w:ascii="Verdana" w:hAnsi="Verdana" w:cs="Arial"/>
          <w:sz w:val="18"/>
          <w:szCs w:val="18"/>
        </w:rPr>
        <w:br/>
        <w:t xml:space="preserve">u Zamawiającego obowiązku podatkowego zgodnie z przepisami ustawy o podatku od towarów </w:t>
      </w:r>
      <w:r w:rsidRPr="0084697B">
        <w:rPr>
          <w:rFonts w:ascii="Verdana" w:hAnsi="Verdana" w:cs="Arial"/>
          <w:sz w:val="18"/>
          <w:szCs w:val="18"/>
        </w:rPr>
        <w:br/>
        <w:t>i usług.</w:t>
      </w:r>
      <w:r w:rsidRPr="0084697B">
        <w:rPr>
          <w:rFonts w:ascii="Verdana" w:hAnsi="Verdana"/>
          <w:sz w:val="18"/>
          <w:szCs w:val="18"/>
        </w:rPr>
        <w:t xml:space="preserve"> </w:t>
      </w:r>
      <w:r w:rsidRPr="0084697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4697B">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B8F5A83" w14:textId="77777777" w:rsidR="0084697B" w:rsidRPr="0084697B" w:rsidRDefault="0084697B" w:rsidP="0084697B">
      <w:pPr>
        <w:tabs>
          <w:tab w:val="left" w:pos="709"/>
          <w:tab w:val="num" w:pos="851"/>
        </w:tabs>
        <w:spacing w:after="60" w:line="280" w:lineRule="exact"/>
        <w:ind w:left="426"/>
        <w:jc w:val="both"/>
        <w:rPr>
          <w:rFonts w:ascii="Verdana" w:hAnsi="Verdana"/>
          <w:i/>
          <w:sz w:val="16"/>
          <w:szCs w:val="16"/>
        </w:rPr>
      </w:pPr>
      <w:r w:rsidRPr="0084697B">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5903932" w14:textId="77777777" w:rsidR="0084697B" w:rsidRPr="0084697B" w:rsidRDefault="0084697B" w:rsidP="00EC2F31">
      <w:pPr>
        <w:numPr>
          <w:ilvl w:val="0"/>
          <w:numId w:val="195"/>
        </w:numPr>
        <w:tabs>
          <w:tab w:val="left" w:pos="709"/>
          <w:tab w:val="num" w:pos="851"/>
        </w:tabs>
        <w:spacing w:after="60" w:line="280" w:lineRule="exact"/>
        <w:ind w:left="425" w:hanging="142"/>
        <w:jc w:val="both"/>
        <w:rPr>
          <w:rFonts w:ascii="Verdana" w:hAnsi="Verdana"/>
          <w:i/>
          <w:sz w:val="18"/>
          <w:szCs w:val="18"/>
        </w:rPr>
      </w:pPr>
      <w:r w:rsidRPr="0084697B">
        <w:rPr>
          <w:rFonts w:ascii="Verdana" w:hAnsi="Verdana"/>
          <w:sz w:val="18"/>
          <w:szCs w:val="18"/>
        </w:rPr>
        <w:t xml:space="preserve">Oświadczam, że w rozumieniu przepisów art. 7 ust. 1 pkt 1-3 ustawy z dnia 06.03.2018 r. Prawo przedsiębiorców (Dz. U. z 2018 r., poz. 646 z późn. zm.) jestem: </w:t>
      </w:r>
    </w:p>
    <w:p w14:paraId="08EEF255"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r w:rsidRPr="0084697B">
        <w:rPr>
          <w:rFonts w:ascii="Verdana" w:hAnsi="Verdana"/>
          <w:sz w:val="18"/>
          <w:szCs w:val="18"/>
        </w:rPr>
        <w:t>mikroprzedsiębiorcą ….........................</w:t>
      </w:r>
    </w:p>
    <w:p w14:paraId="51D35F13"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r w:rsidRPr="0084697B">
        <w:rPr>
          <w:rFonts w:ascii="Verdana" w:hAnsi="Verdana"/>
          <w:sz w:val="18"/>
          <w:szCs w:val="18"/>
        </w:rPr>
        <w:t>małym przedsiębiorcą ….......................</w:t>
      </w:r>
    </w:p>
    <w:p w14:paraId="34F33E95" w14:textId="77777777" w:rsidR="0084697B" w:rsidRPr="0084697B" w:rsidRDefault="0084697B" w:rsidP="00EC2F31">
      <w:pPr>
        <w:numPr>
          <w:ilvl w:val="0"/>
          <w:numId w:val="197"/>
        </w:numPr>
        <w:tabs>
          <w:tab w:val="left" w:pos="709"/>
          <w:tab w:val="left" w:pos="993"/>
        </w:tabs>
        <w:spacing w:after="120" w:line="280" w:lineRule="exact"/>
        <w:ind w:hanging="4254"/>
        <w:jc w:val="both"/>
        <w:rPr>
          <w:rFonts w:ascii="Verdana" w:hAnsi="Verdana"/>
          <w:sz w:val="18"/>
          <w:szCs w:val="18"/>
        </w:rPr>
      </w:pPr>
      <w:r w:rsidRPr="0084697B">
        <w:rPr>
          <w:rFonts w:ascii="Verdana" w:hAnsi="Verdana"/>
          <w:sz w:val="18"/>
          <w:szCs w:val="18"/>
        </w:rPr>
        <w:t>średnim przedsiębiorcą….......................</w:t>
      </w:r>
    </w:p>
    <w:p w14:paraId="72B4BC6F" w14:textId="77777777" w:rsidR="0084697B" w:rsidRPr="0084697B" w:rsidRDefault="0084697B" w:rsidP="00EC2F31">
      <w:pPr>
        <w:numPr>
          <w:ilvl w:val="0"/>
          <w:numId w:val="197"/>
        </w:numPr>
        <w:tabs>
          <w:tab w:val="left" w:pos="709"/>
          <w:tab w:val="left" w:pos="993"/>
        </w:tabs>
        <w:spacing w:after="120" w:line="280" w:lineRule="exact"/>
        <w:ind w:left="709" w:hanging="283"/>
        <w:jc w:val="both"/>
        <w:rPr>
          <w:rFonts w:ascii="Verdana" w:hAnsi="Verdana"/>
          <w:sz w:val="18"/>
          <w:szCs w:val="18"/>
        </w:rPr>
      </w:pPr>
      <w:r w:rsidRPr="0084697B">
        <w:rPr>
          <w:rFonts w:ascii="Verdana" w:hAnsi="Verdana"/>
          <w:sz w:val="18"/>
          <w:szCs w:val="18"/>
        </w:rPr>
        <w:t>dużym przedsiębiorcą ….........................</w:t>
      </w:r>
    </w:p>
    <w:p w14:paraId="1AADD428" w14:textId="77777777" w:rsidR="0084697B" w:rsidRPr="0084697B" w:rsidRDefault="0084697B" w:rsidP="0084697B">
      <w:pPr>
        <w:tabs>
          <w:tab w:val="left" w:pos="709"/>
          <w:tab w:val="num" w:pos="851"/>
          <w:tab w:val="left" w:pos="993"/>
        </w:tabs>
        <w:spacing w:after="120"/>
        <w:ind w:left="709"/>
        <w:jc w:val="both"/>
        <w:rPr>
          <w:rFonts w:ascii="Verdana" w:hAnsi="Verdana"/>
          <w:i/>
          <w:sz w:val="14"/>
          <w:szCs w:val="14"/>
        </w:rPr>
      </w:pPr>
      <w:r w:rsidRPr="0084697B">
        <w:rPr>
          <w:rFonts w:ascii="Verdana" w:hAnsi="Verdana"/>
          <w:i/>
          <w:sz w:val="14"/>
          <w:szCs w:val="14"/>
        </w:rPr>
        <w:t xml:space="preserve">(zaznaczyć właściwe) </w:t>
      </w:r>
    </w:p>
    <w:p w14:paraId="19B0B051" w14:textId="77777777" w:rsidR="0084697B" w:rsidRPr="0084697B" w:rsidRDefault="0084697B" w:rsidP="00EC2F31">
      <w:pPr>
        <w:numPr>
          <w:ilvl w:val="0"/>
          <w:numId w:val="195"/>
        </w:numPr>
        <w:tabs>
          <w:tab w:val="left" w:pos="709"/>
          <w:tab w:val="num" w:pos="851"/>
        </w:tabs>
        <w:spacing w:after="60" w:line="280" w:lineRule="exact"/>
        <w:ind w:left="426" w:hanging="142"/>
        <w:jc w:val="both"/>
        <w:rPr>
          <w:rFonts w:ascii="Verdana" w:hAnsi="Verdana"/>
          <w:b/>
          <w:sz w:val="18"/>
          <w:szCs w:val="18"/>
        </w:rPr>
      </w:pPr>
      <w:r w:rsidRPr="0084697B">
        <w:rPr>
          <w:rFonts w:ascii="Verdana" w:hAnsi="Verdana"/>
          <w:sz w:val="18"/>
          <w:szCs w:val="18"/>
        </w:rPr>
        <w:t>Załącznikami do niniejszej oferty są: (podać nr załącznika i stronę oferty).</w:t>
      </w:r>
    </w:p>
    <w:p w14:paraId="2A68C63B" w14:textId="77777777" w:rsidR="0084697B" w:rsidRPr="0084697B" w:rsidRDefault="0084697B" w:rsidP="0084697B">
      <w:pPr>
        <w:spacing w:after="60" w:line="280" w:lineRule="exact"/>
        <w:jc w:val="both"/>
        <w:rPr>
          <w:rFonts w:ascii="Verdana" w:hAnsi="Verdana"/>
          <w:sz w:val="18"/>
          <w:szCs w:val="18"/>
        </w:rPr>
      </w:pPr>
    </w:p>
    <w:p w14:paraId="10897EC2" w14:textId="77777777" w:rsidR="0084697B" w:rsidRPr="0084697B" w:rsidRDefault="0084697B" w:rsidP="0084697B">
      <w:pPr>
        <w:spacing w:after="60" w:line="280" w:lineRule="exact"/>
        <w:jc w:val="both"/>
        <w:rPr>
          <w:rFonts w:ascii="Verdana" w:hAnsi="Verdana"/>
          <w:sz w:val="18"/>
          <w:szCs w:val="18"/>
        </w:rPr>
      </w:pPr>
    </w:p>
    <w:p w14:paraId="05D08A3C" w14:textId="77777777" w:rsidR="0084697B" w:rsidRPr="0084697B" w:rsidRDefault="0084697B" w:rsidP="0084697B">
      <w:pPr>
        <w:spacing w:line="280" w:lineRule="exact"/>
        <w:ind w:left="360"/>
        <w:jc w:val="both"/>
        <w:rPr>
          <w:rFonts w:ascii="Verdana" w:hAnsi="Verdana"/>
          <w:sz w:val="18"/>
          <w:szCs w:val="18"/>
        </w:rPr>
      </w:pPr>
      <w:r w:rsidRPr="0084697B">
        <w:rPr>
          <w:rFonts w:ascii="Verdana" w:hAnsi="Verdana"/>
          <w:sz w:val="18"/>
          <w:szCs w:val="18"/>
        </w:rPr>
        <w:t xml:space="preserve">                                               </w:t>
      </w:r>
      <w:r w:rsidRPr="0084697B">
        <w:rPr>
          <w:rFonts w:ascii="Verdana" w:hAnsi="Verdana"/>
          <w:sz w:val="18"/>
          <w:szCs w:val="18"/>
        </w:rPr>
        <w:tab/>
      </w:r>
      <w:r w:rsidRPr="0084697B">
        <w:rPr>
          <w:rFonts w:ascii="Verdana" w:hAnsi="Verdana"/>
          <w:sz w:val="18"/>
          <w:szCs w:val="18"/>
        </w:rPr>
        <w:tab/>
      </w:r>
      <w:r w:rsidRPr="0084697B">
        <w:rPr>
          <w:rFonts w:ascii="Verdana" w:hAnsi="Verdana"/>
          <w:sz w:val="18"/>
          <w:szCs w:val="18"/>
        </w:rPr>
        <w:tab/>
      </w:r>
      <w:r w:rsidRPr="0084697B">
        <w:rPr>
          <w:rFonts w:ascii="Verdana" w:hAnsi="Verdana"/>
          <w:sz w:val="18"/>
          <w:szCs w:val="18"/>
        </w:rPr>
        <w:tab/>
        <w:t xml:space="preserve">              Podpis Wykonawcy</w:t>
      </w:r>
    </w:p>
    <w:p w14:paraId="2C53C44A" w14:textId="77777777" w:rsidR="0084697B" w:rsidRPr="0084697B" w:rsidRDefault="0084697B" w:rsidP="0084697B">
      <w:pPr>
        <w:tabs>
          <w:tab w:val="left" w:pos="0"/>
        </w:tabs>
        <w:spacing w:line="280" w:lineRule="exact"/>
        <w:rPr>
          <w:rFonts w:ascii="Verdana" w:hAnsi="Verdana"/>
          <w:b/>
          <w:bCs/>
          <w:sz w:val="18"/>
          <w:szCs w:val="18"/>
        </w:rPr>
      </w:pPr>
    </w:p>
    <w:p w14:paraId="249E0FF8" w14:textId="77777777" w:rsidR="0084697B" w:rsidRPr="0084697B" w:rsidRDefault="0084697B" w:rsidP="0084697B">
      <w:pPr>
        <w:tabs>
          <w:tab w:val="left" w:pos="0"/>
        </w:tabs>
        <w:spacing w:line="280" w:lineRule="exact"/>
        <w:rPr>
          <w:rFonts w:ascii="Verdana" w:hAnsi="Verdana"/>
          <w:b/>
          <w:bCs/>
          <w:sz w:val="18"/>
          <w:szCs w:val="18"/>
        </w:rPr>
      </w:pPr>
    </w:p>
    <w:p w14:paraId="5ED762B3" w14:textId="77777777" w:rsidR="0084697B" w:rsidRPr="0084697B" w:rsidRDefault="0084697B" w:rsidP="0084697B">
      <w:pPr>
        <w:ind w:firstLine="709"/>
        <w:sectPr w:rsidR="0084697B" w:rsidRPr="0084697B" w:rsidSect="00F237A5">
          <w:pgSz w:w="11906" w:h="16838"/>
          <w:pgMar w:top="851" w:right="1417" w:bottom="993" w:left="1417" w:header="708" w:footer="708" w:gutter="0"/>
          <w:cols w:space="708"/>
          <w:docGrid w:linePitch="360"/>
        </w:sectPr>
      </w:pPr>
    </w:p>
    <w:p w14:paraId="78BCA668" w14:textId="77777777" w:rsidR="0067347E" w:rsidRDefault="0067347E" w:rsidP="0067347E">
      <w:pPr>
        <w:rPr>
          <w:rFonts w:eastAsiaTheme="majorEastAsia"/>
        </w:rPr>
      </w:pPr>
    </w:p>
    <w:p w14:paraId="7848D7EB" w14:textId="77777777" w:rsidR="0067347E" w:rsidRPr="0067347E" w:rsidRDefault="0067347E" w:rsidP="0067347E">
      <w:pPr>
        <w:rPr>
          <w:rFonts w:eastAsiaTheme="majorEastAsia"/>
        </w:rPr>
      </w:pPr>
    </w:p>
    <w:p w14:paraId="73C7E316" w14:textId="3F9B00C4" w:rsidR="0013718A" w:rsidRPr="00CE415D" w:rsidRDefault="0013718A" w:rsidP="0013718A">
      <w:pPr>
        <w:pStyle w:val="Nagwek3"/>
        <w:spacing w:line="240" w:lineRule="exact"/>
        <w:rPr>
          <w:rFonts w:eastAsiaTheme="majorEastAsia"/>
          <w:color w:val="auto"/>
        </w:rPr>
      </w:pPr>
      <w:r>
        <w:rPr>
          <w:rFonts w:eastAsiaTheme="majorEastAsia"/>
          <w:color w:val="auto"/>
        </w:rPr>
        <w:t xml:space="preserve">Część 12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Siwz </w:t>
      </w:r>
    </w:p>
    <w:p w14:paraId="3D786BA0" w14:textId="77777777" w:rsidR="0013718A" w:rsidRPr="0013718A" w:rsidRDefault="0013718A" w:rsidP="0013718A">
      <w:pPr>
        <w:rPr>
          <w:rFonts w:eastAsiaTheme="majorEastAsia"/>
        </w:rPr>
      </w:pPr>
    </w:p>
    <w:p w14:paraId="5E269B50" w14:textId="77777777" w:rsidR="0084697B" w:rsidRPr="0084697B" w:rsidRDefault="0084697B" w:rsidP="0084697B">
      <w:pPr>
        <w:spacing w:line="240" w:lineRule="exact"/>
        <w:jc w:val="center"/>
        <w:rPr>
          <w:rFonts w:ascii="Verdana" w:eastAsia="Calibri" w:hAnsi="Verdana"/>
          <w:b/>
          <w:noProof/>
          <w:lang w:val="cs-CZ"/>
        </w:rPr>
      </w:pPr>
      <w:r w:rsidRPr="0084697B">
        <w:rPr>
          <w:rFonts w:ascii="Verdana" w:eastAsia="Calibri" w:hAnsi="Verdana"/>
          <w:b/>
          <w:noProof/>
          <w:lang w:val="cs-CZ"/>
        </w:rPr>
        <w:t xml:space="preserve">Arkusz informacji technicznej </w:t>
      </w:r>
    </w:p>
    <w:p w14:paraId="0A2134F7" w14:textId="77777777" w:rsidR="0084697B" w:rsidRPr="0084697B" w:rsidRDefault="0084697B" w:rsidP="0084697B">
      <w:pPr>
        <w:spacing w:line="240" w:lineRule="exact"/>
        <w:jc w:val="center"/>
        <w:rPr>
          <w:rFonts w:ascii="Verdana" w:eastAsia="Calibri" w:hAnsi="Verdana"/>
          <w:b/>
          <w:noProof/>
        </w:rPr>
      </w:pPr>
    </w:p>
    <w:p w14:paraId="36F9A699" w14:textId="77777777" w:rsidR="0084697B" w:rsidRPr="0084697B" w:rsidRDefault="0084697B" w:rsidP="0084697B">
      <w:pPr>
        <w:tabs>
          <w:tab w:val="left" w:pos="1369"/>
          <w:tab w:val="left" w:pos="2055"/>
        </w:tabs>
        <w:spacing w:after="120" w:line="240" w:lineRule="exact"/>
        <w:ind w:left="1701" w:hanging="992"/>
        <w:jc w:val="both"/>
        <w:rPr>
          <w:rFonts w:ascii="Verdana" w:hAnsi="Verdana"/>
          <w:color w:val="000000"/>
          <w:sz w:val="18"/>
          <w:szCs w:val="18"/>
        </w:rPr>
      </w:pPr>
      <w:r w:rsidRPr="0084697B">
        <w:rPr>
          <w:rFonts w:ascii="Verdana" w:hAnsi="Verdana"/>
          <w:b/>
          <w:bCs/>
          <w:color w:val="000000"/>
          <w:sz w:val="20"/>
          <w:szCs w:val="20"/>
        </w:rPr>
        <w:t>Część</w:t>
      </w:r>
      <w:r w:rsidRPr="0084697B">
        <w:rPr>
          <w:rFonts w:ascii="Verdana" w:hAnsi="Verdana"/>
          <w:b/>
          <w:bCs/>
          <w:color w:val="000000"/>
          <w:sz w:val="20"/>
          <w:szCs w:val="20"/>
        </w:rPr>
        <w:tab/>
        <w:t xml:space="preserve"> 12</w:t>
      </w:r>
      <w:r w:rsidRPr="0084697B">
        <w:rPr>
          <w:rFonts w:ascii="Verdana" w:hAnsi="Verdana"/>
          <w:b/>
          <w:bCs/>
          <w:color w:val="000000"/>
          <w:sz w:val="20"/>
          <w:szCs w:val="20"/>
        </w:rPr>
        <w:tab/>
      </w:r>
    </w:p>
    <w:p w14:paraId="73AF6ABB" w14:textId="77777777" w:rsidR="0046410F" w:rsidRPr="00730A72" w:rsidRDefault="0046410F" w:rsidP="0046410F">
      <w:pPr>
        <w:spacing w:after="120" w:line="240" w:lineRule="exact"/>
        <w:ind w:left="709"/>
        <w:jc w:val="both"/>
        <w:rPr>
          <w:rFonts w:ascii="Verdana" w:hAnsi="Verdana"/>
          <w:bCs/>
          <w:sz w:val="18"/>
          <w:szCs w:val="18"/>
        </w:rPr>
      </w:pPr>
      <w:r w:rsidRPr="00730A72">
        <w:rPr>
          <w:rFonts w:ascii="Verdana" w:hAnsi="Verdana"/>
          <w:color w:val="000000"/>
          <w:sz w:val="18"/>
          <w:szCs w:val="18"/>
        </w:rPr>
        <w:t>Aparat do pomiaru agregacji metodami: optyczną, impedancyjną i luminescensyjną (agregometr)</w:t>
      </w:r>
      <w:r>
        <w:rPr>
          <w:rFonts w:ascii="Verdana" w:hAnsi="Verdana"/>
          <w:color w:val="000000"/>
          <w:sz w:val="18"/>
          <w:szCs w:val="18"/>
        </w:rPr>
        <w:t xml:space="preserve"> na potrzeby </w:t>
      </w:r>
      <w:r w:rsidRPr="00730A72">
        <w:rPr>
          <w:rFonts w:ascii="Verdana" w:hAnsi="Verdana"/>
          <w:bCs/>
          <w:sz w:val="18"/>
          <w:szCs w:val="18"/>
        </w:rPr>
        <w:t>Zakład</w:t>
      </w:r>
      <w:r>
        <w:rPr>
          <w:rFonts w:ascii="Verdana" w:hAnsi="Verdana"/>
          <w:bCs/>
          <w:sz w:val="18"/>
          <w:szCs w:val="18"/>
        </w:rPr>
        <w:t>u</w:t>
      </w:r>
      <w:r w:rsidRPr="00730A72">
        <w:rPr>
          <w:rFonts w:ascii="Verdana" w:hAnsi="Verdana"/>
          <w:bCs/>
          <w:sz w:val="18"/>
          <w:szCs w:val="18"/>
        </w:rPr>
        <w:t xml:space="preserve"> Chemii Klinicznej</w:t>
      </w:r>
    </w:p>
    <w:p w14:paraId="16BF69DF" w14:textId="77777777" w:rsidR="0084697B" w:rsidRPr="0084697B" w:rsidRDefault="0084697B" w:rsidP="0084697B">
      <w:p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 xml:space="preserve">Producent  </w:t>
      </w:r>
    </w:p>
    <w:p w14:paraId="484D4A75" w14:textId="77777777" w:rsidR="0084697B" w:rsidRPr="0084697B" w:rsidRDefault="0084697B" w:rsidP="00EC2F31">
      <w:pPr>
        <w:numPr>
          <w:ilvl w:val="0"/>
          <w:numId w:val="198"/>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82E380E" w14:textId="77777777" w:rsidR="0084697B" w:rsidRPr="0084697B" w:rsidRDefault="0084697B" w:rsidP="00EC2F31">
      <w:pPr>
        <w:numPr>
          <w:ilvl w:val="0"/>
          <w:numId w:val="198"/>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00294ADB"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Model</w:t>
      </w:r>
    </w:p>
    <w:p w14:paraId="4B2957E6" w14:textId="77777777" w:rsidR="0084697B" w:rsidRPr="0084697B" w:rsidRDefault="0084697B" w:rsidP="00EC2F31">
      <w:pPr>
        <w:numPr>
          <w:ilvl w:val="0"/>
          <w:numId w:val="199"/>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0C1DF012" w14:textId="77777777" w:rsidR="0084697B" w:rsidRPr="0084697B" w:rsidRDefault="0084697B" w:rsidP="00EC2F31">
      <w:pPr>
        <w:numPr>
          <w:ilvl w:val="0"/>
          <w:numId w:val="199"/>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738F9869"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 xml:space="preserve">Numer katalogowy (jeśli dortyczy) </w:t>
      </w:r>
    </w:p>
    <w:p w14:paraId="66D6E4FC" w14:textId="77777777" w:rsidR="0084697B" w:rsidRPr="0084697B" w:rsidRDefault="0084697B" w:rsidP="00EC2F31">
      <w:pPr>
        <w:numPr>
          <w:ilvl w:val="0"/>
          <w:numId w:val="200"/>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D1B86AA" w14:textId="77777777" w:rsidR="0084697B" w:rsidRPr="0084697B" w:rsidRDefault="0084697B" w:rsidP="00EC2F31">
      <w:pPr>
        <w:numPr>
          <w:ilvl w:val="0"/>
          <w:numId w:val="200"/>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040A0FEA" w14:textId="77777777" w:rsidR="0084697B" w:rsidRPr="0084697B" w:rsidRDefault="0084697B" w:rsidP="0084697B">
      <w:pPr>
        <w:spacing w:line="360" w:lineRule="auto"/>
        <w:rPr>
          <w:rFonts w:ascii="Verdana" w:hAnsi="Verdana"/>
          <w:noProof/>
          <w:sz w:val="18"/>
          <w:szCs w:val="18"/>
          <w:lang w:val="cs-CZ"/>
        </w:rPr>
      </w:pPr>
      <w:r w:rsidRPr="0084697B">
        <w:rPr>
          <w:rFonts w:ascii="Verdana" w:hAnsi="Verdana"/>
          <w:noProof/>
          <w:sz w:val="18"/>
          <w:szCs w:val="18"/>
          <w:lang w:val="cs-CZ"/>
        </w:rPr>
        <w:t xml:space="preserve">Rok  produkcji </w:t>
      </w:r>
    </w:p>
    <w:p w14:paraId="1111238E" w14:textId="77777777" w:rsidR="0084697B" w:rsidRPr="0084697B" w:rsidRDefault="0084697B" w:rsidP="00EC2F31">
      <w:pPr>
        <w:numPr>
          <w:ilvl w:val="0"/>
          <w:numId w:val="201"/>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598DC41E" w14:textId="77777777" w:rsidR="0084697B" w:rsidRPr="0084697B" w:rsidRDefault="0084697B" w:rsidP="00EC2F31">
      <w:pPr>
        <w:numPr>
          <w:ilvl w:val="0"/>
          <w:numId w:val="201"/>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2EA9A251" w14:textId="77777777" w:rsidR="0084697B" w:rsidRPr="0084697B" w:rsidRDefault="0084697B" w:rsidP="0084697B">
      <w:pPr>
        <w:spacing w:line="240" w:lineRule="exact"/>
        <w:rPr>
          <w:rFonts w:ascii="Verdana" w:hAnsi="Verdana"/>
          <w:noProof/>
          <w:sz w:val="18"/>
          <w:szCs w:val="18"/>
          <w:lang w:val="cs-CZ"/>
        </w:rPr>
      </w:pPr>
      <w:r w:rsidRPr="0084697B">
        <w:rPr>
          <w:rFonts w:ascii="Verdana" w:hAnsi="Verdana"/>
          <w:noProof/>
          <w:sz w:val="18"/>
          <w:szCs w:val="18"/>
          <w:lang w:val="cs-CZ"/>
        </w:rPr>
        <w:t>Sprzęt  fabr. nowy, nie powystawowy</w:t>
      </w:r>
    </w:p>
    <w:p w14:paraId="3CC4DB16" w14:textId="77777777" w:rsidR="0084697B" w:rsidRPr="0084697B" w:rsidRDefault="0084697B" w:rsidP="0084697B">
      <w:pPr>
        <w:spacing w:line="240" w:lineRule="exact"/>
        <w:rPr>
          <w:rFonts w:ascii="Verdana" w:hAnsi="Verdana"/>
          <w:noProof/>
          <w:sz w:val="18"/>
          <w:szCs w:val="18"/>
          <w:lang w:val="cs-CZ"/>
        </w:rPr>
      </w:pPr>
    </w:p>
    <w:p w14:paraId="6715B6C7" w14:textId="77777777" w:rsidR="0084697B" w:rsidRPr="0084697B" w:rsidRDefault="0084697B" w:rsidP="00EC2F31">
      <w:pPr>
        <w:numPr>
          <w:ilvl w:val="0"/>
          <w:numId w:val="202"/>
        </w:numPr>
        <w:tabs>
          <w:tab w:val="left" w:pos="1369"/>
          <w:tab w:val="left" w:pos="2055"/>
        </w:tabs>
        <w:spacing w:after="120" w:line="240" w:lineRule="exact"/>
        <w:jc w:val="both"/>
        <w:rPr>
          <w:rFonts w:ascii="Verdana" w:hAnsi="Verdana"/>
          <w:noProof/>
          <w:sz w:val="18"/>
          <w:szCs w:val="18"/>
          <w:lang w:val="cs-CZ"/>
        </w:rPr>
      </w:pPr>
      <w:r w:rsidRPr="0084697B">
        <w:rPr>
          <w:rFonts w:ascii="Verdana" w:hAnsi="Verdana"/>
          <w:noProof/>
          <w:sz w:val="18"/>
          <w:szCs w:val="18"/>
          <w:lang w:val="cs-CZ"/>
        </w:rPr>
        <w:t>............................................................................................................................</w:t>
      </w:r>
    </w:p>
    <w:p w14:paraId="4711DDB0" w14:textId="77777777" w:rsidR="0084697B" w:rsidRPr="0084697B" w:rsidRDefault="0084697B" w:rsidP="00EC2F31">
      <w:pPr>
        <w:numPr>
          <w:ilvl w:val="0"/>
          <w:numId w:val="202"/>
        </w:numPr>
        <w:tabs>
          <w:tab w:val="left" w:pos="1369"/>
          <w:tab w:val="left" w:pos="2055"/>
        </w:tabs>
        <w:spacing w:after="120" w:line="240" w:lineRule="exact"/>
        <w:ind w:left="714" w:hanging="357"/>
        <w:jc w:val="both"/>
        <w:rPr>
          <w:rFonts w:ascii="Verdana" w:hAnsi="Verdana"/>
          <w:noProof/>
          <w:sz w:val="18"/>
          <w:szCs w:val="18"/>
          <w:lang w:val="cs-CZ"/>
        </w:rPr>
      </w:pPr>
      <w:r w:rsidRPr="0084697B">
        <w:rPr>
          <w:rFonts w:ascii="Verdana" w:hAnsi="Verdana"/>
          <w:noProof/>
          <w:sz w:val="18"/>
          <w:szCs w:val="18"/>
          <w:lang w:val="cs-CZ"/>
        </w:rPr>
        <w:t>............................................................................................................................</w:t>
      </w:r>
    </w:p>
    <w:p w14:paraId="13728A46" w14:textId="77777777" w:rsidR="0084697B" w:rsidRPr="0084697B" w:rsidRDefault="0084697B" w:rsidP="0084697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6096"/>
        <w:gridCol w:w="1276"/>
        <w:gridCol w:w="1855"/>
      </w:tblGrid>
      <w:tr w:rsidR="0084697B" w:rsidRPr="0084697B" w14:paraId="5D4FDD0A" w14:textId="77777777" w:rsidTr="00F237A5">
        <w:trPr>
          <w:cantSplit/>
          <w:trHeight w:val="1258"/>
        </w:trPr>
        <w:tc>
          <w:tcPr>
            <w:tcW w:w="704" w:type="dxa"/>
            <w:tcBorders>
              <w:bottom w:val="single" w:sz="4" w:space="0" w:color="auto"/>
            </w:tcBorders>
            <w:shd w:val="clear" w:color="auto" w:fill="BDD6EE" w:themeFill="accent1" w:themeFillTint="66"/>
            <w:vAlign w:val="center"/>
          </w:tcPr>
          <w:p w14:paraId="2C2F5109" w14:textId="77777777" w:rsidR="0084697B" w:rsidRPr="0084697B" w:rsidRDefault="0084697B" w:rsidP="0084697B">
            <w:pPr>
              <w:spacing w:before="60" w:after="60"/>
              <w:rPr>
                <w:rFonts w:ascii="Verdana" w:eastAsia="Calibri" w:hAnsi="Verdana"/>
                <w:b/>
                <w:bCs/>
                <w:sz w:val="18"/>
                <w:szCs w:val="18"/>
                <w:lang w:eastAsia="en-US"/>
              </w:rPr>
            </w:pPr>
            <w:r w:rsidRPr="0084697B">
              <w:rPr>
                <w:rFonts w:ascii="Verdana" w:eastAsia="Calibri" w:hAnsi="Verdana"/>
                <w:b/>
                <w:bCs/>
                <w:sz w:val="18"/>
                <w:szCs w:val="18"/>
                <w:lang w:eastAsia="en-US"/>
              </w:rPr>
              <w:t>L.p.</w:t>
            </w:r>
          </w:p>
        </w:tc>
        <w:tc>
          <w:tcPr>
            <w:tcW w:w="6096" w:type="dxa"/>
            <w:tcBorders>
              <w:bottom w:val="single" w:sz="4" w:space="0" w:color="auto"/>
            </w:tcBorders>
            <w:shd w:val="clear" w:color="auto" w:fill="BDD6EE" w:themeFill="accent1" w:themeFillTint="66"/>
            <w:vAlign w:val="center"/>
          </w:tcPr>
          <w:p w14:paraId="2E448330" w14:textId="77777777" w:rsidR="0084697B" w:rsidRPr="0084697B" w:rsidRDefault="0084697B" w:rsidP="0084697B">
            <w:pPr>
              <w:spacing w:before="120" w:after="120"/>
              <w:rPr>
                <w:rFonts w:ascii="Verdana" w:eastAsia="Calibri" w:hAnsi="Verdana"/>
                <w:b/>
                <w:bCs/>
                <w:sz w:val="18"/>
                <w:szCs w:val="18"/>
                <w:lang w:eastAsia="en-US"/>
              </w:rPr>
            </w:pPr>
            <w:r w:rsidRPr="0084697B">
              <w:rPr>
                <w:rFonts w:ascii="Verdana" w:eastAsia="Calibri" w:hAnsi="Verdana"/>
                <w:b/>
                <w:bCs/>
                <w:sz w:val="18"/>
                <w:szCs w:val="18"/>
                <w:lang w:eastAsia="en-US"/>
              </w:rPr>
              <w:t xml:space="preserve">Funkcje lub parametry graniczne, </w:t>
            </w:r>
            <w:r w:rsidRPr="0084697B">
              <w:rPr>
                <w:rFonts w:ascii="Verdana" w:eastAsia="Calibri" w:hAnsi="Verdana"/>
                <w:b/>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156995C4" w14:textId="77777777" w:rsidR="0084697B" w:rsidRPr="0084697B" w:rsidRDefault="0084697B" w:rsidP="0084697B">
            <w:pPr>
              <w:jc w:val="center"/>
              <w:rPr>
                <w:rFonts w:ascii="Verdana" w:hAnsi="Verdana"/>
                <w:b/>
                <w:sz w:val="18"/>
                <w:szCs w:val="18"/>
              </w:rPr>
            </w:pPr>
            <w:r w:rsidRPr="0084697B">
              <w:rPr>
                <w:rFonts w:ascii="Verdana" w:hAnsi="Verdana"/>
                <w:b/>
                <w:sz w:val="18"/>
                <w:szCs w:val="18"/>
              </w:rPr>
              <w:t>Wartość</w:t>
            </w:r>
          </w:p>
          <w:p w14:paraId="0EA34511" w14:textId="77777777" w:rsidR="0084697B" w:rsidRPr="0084697B" w:rsidRDefault="0084697B" w:rsidP="0084697B">
            <w:pPr>
              <w:spacing w:before="60" w:after="60"/>
              <w:jc w:val="center"/>
              <w:rPr>
                <w:rFonts w:ascii="Verdana" w:eastAsia="Calibri" w:hAnsi="Verdana"/>
                <w:b/>
                <w:bCs/>
                <w:sz w:val="18"/>
                <w:szCs w:val="18"/>
                <w:lang w:eastAsia="en-US"/>
              </w:rPr>
            </w:pPr>
            <w:r w:rsidRPr="0084697B">
              <w:rPr>
                <w:rFonts w:ascii="Verdana" w:hAnsi="Verdana"/>
                <w:b/>
                <w:sz w:val="18"/>
                <w:szCs w:val="18"/>
              </w:rPr>
              <w:t>wymagana</w:t>
            </w:r>
          </w:p>
        </w:tc>
        <w:tc>
          <w:tcPr>
            <w:tcW w:w="1855" w:type="dxa"/>
            <w:tcBorders>
              <w:bottom w:val="single" w:sz="4" w:space="0" w:color="auto"/>
            </w:tcBorders>
            <w:shd w:val="clear" w:color="auto" w:fill="BDD6EE" w:themeFill="accent1" w:themeFillTint="66"/>
            <w:vAlign w:val="center"/>
          </w:tcPr>
          <w:p w14:paraId="289D4DE2" w14:textId="77777777" w:rsidR="0084697B" w:rsidRPr="0084697B" w:rsidRDefault="0084697B" w:rsidP="0084697B">
            <w:pPr>
              <w:jc w:val="center"/>
              <w:rPr>
                <w:rFonts w:ascii="Verdana" w:hAnsi="Verdana"/>
                <w:b/>
                <w:sz w:val="18"/>
                <w:szCs w:val="18"/>
              </w:rPr>
            </w:pPr>
            <w:r w:rsidRPr="0084697B">
              <w:rPr>
                <w:rFonts w:ascii="Verdana" w:hAnsi="Verdana"/>
                <w:b/>
                <w:sz w:val="18"/>
                <w:szCs w:val="18"/>
              </w:rPr>
              <w:t>Wartość oferowana</w:t>
            </w:r>
          </w:p>
          <w:p w14:paraId="35C18D20" w14:textId="77777777" w:rsidR="0084697B" w:rsidRPr="0084697B" w:rsidRDefault="0084697B" w:rsidP="0084697B">
            <w:pPr>
              <w:spacing w:before="60" w:after="60"/>
              <w:jc w:val="center"/>
              <w:rPr>
                <w:rFonts w:ascii="Verdana" w:eastAsia="Calibri" w:hAnsi="Verdana"/>
                <w:b/>
                <w:bCs/>
                <w:sz w:val="18"/>
                <w:szCs w:val="18"/>
                <w:lang w:eastAsia="en-US"/>
              </w:rPr>
            </w:pPr>
            <w:r w:rsidRPr="0084697B">
              <w:rPr>
                <w:rFonts w:ascii="Verdana" w:hAnsi="Verdana"/>
                <w:b/>
                <w:sz w:val="18"/>
                <w:szCs w:val="18"/>
              </w:rPr>
              <w:t>(wpisać TAK/NIE oraz podać oferowane parametry)</w:t>
            </w:r>
          </w:p>
        </w:tc>
      </w:tr>
      <w:tr w:rsidR="0084697B" w:rsidRPr="0084697B" w14:paraId="3FF49812" w14:textId="77777777" w:rsidTr="00F237A5">
        <w:trPr>
          <w:cantSplit/>
          <w:trHeight w:val="680"/>
        </w:trPr>
        <w:tc>
          <w:tcPr>
            <w:tcW w:w="704" w:type="dxa"/>
            <w:shd w:val="clear" w:color="auto" w:fill="E7E6E6" w:themeFill="background2"/>
            <w:vAlign w:val="center"/>
          </w:tcPr>
          <w:p w14:paraId="5BDFAF5C" w14:textId="77777777" w:rsidR="0084697B" w:rsidRPr="0084697B" w:rsidRDefault="0084697B" w:rsidP="0084697B">
            <w:pPr>
              <w:spacing w:before="60" w:after="60"/>
              <w:ind w:left="360"/>
              <w:contextualSpacing/>
              <w:rPr>
                <w:rFonts w:ascii="Verdana" w:eastAsia="Calibri" w:hAnsi="Verdana"/>
                <w:bCs/>
                <w:sz w:val="18"/>
                <w:szCs w:val="18"/>
                <w:lang w:eastAsia="en-US"/>
              </w:rPr>
            </w:pPr>
          </w:p>
        </w:tc>
        <w:tc>
          <w:tcPr>
            <w:tcW w:w="9227" w:type="dxa"/>
            <w:gridSpan w:val="3"/>
            <w:tcBorders>
              <w:top w:val="nil"/>
              <w:left w:val="nil"/>
              <w:bottom w:val="single" w:sz="4" w:space="0" w:color="auto"/>
            </w:tcBorders>
            <w:shd w:val="clear" w:color="auto" w:fill="E7E6E6" w:themeFill="background2"/>
            <w:vAlign w:val="center"/>
          </w:tcPr>
          <w:p w14:paraId="2F573763" w14:textId="77777777" w:rsidR="0084697B" w:rsidRPr="0084697B" w:rsidRDefault="0084697B" w:rsidP="0084697B">
            <w:pPr>
              <w:spacing w:before="60" w:after="60"/>
              <w:rPr>
                <w:rFonts w:ascii="Century Gothic" w:eastAsia="Calibri" w:hAnsi="Century Gothic"/>
                <w:bCs/>
                <w:sz w:val="20"/>
                <w:szCs w:val="20"/>
                <w:lang w:eastAsia="en-US"/>
              </w:rPr>
            </w:pPr>
            <w:r w:rsidRPr="0084697B">
              <w:rPr>
                <w:rFonts w:ascii="Century Gothic" w:eastAsiaTheme="minorHAnsi" w:hAnsi="Century Gothic" w:cs="Calibri"/>
                <w:sz w:val="20"/>
                <w:szCs w:val="20"/>
                <w:lang w:eastAsia="en-US"/>
              </w:rPr>
              <w:t>Istotne parametry techniczne:</w:t>
            </w:r>
          </w:p>
        </w:tc>
      </w:tr>
      <w:tr w:rsidR="0084697B" w:rsidRPr="0084697B" w14:paraId="7279C6EB" w14:textId="77777777" w:rsidTr="00F237A5">
        <w:trPr>
          <w:cantSplit/>
          <w:trHeight w:val="680"/>
        </w:trPr>
        <w:tc>
          <w:tcPr>
            <w:tcW w:w="704" w:type="dxa"/>
            <w:shd w:val="clear" w:color="auto" w:fill="auto"/>
            <w:vAlign w:val="center"/>
          </w:tcPr>
          <w:p w14:paraId="257AD2D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755F3"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Dwa niezależne kanały pomiarowe</w:t>
            </w:r>
          </w:p>
        </w:tc>
        <w:tc>
          <w:tcPr>
            <w:tcW w:w="1276" w:type="dxa"/>
            <w:shd w:val="clear" w:color="auto" w:fill="auto"/>
            <w:vAlign w:val="center"/>
          </w:tcPr>
          <w:p w14:paraId="72A92EEE"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F7A50C7"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F725B69" w14:textId="77777777" w:rsidTr="00F237A5">
        <w:trPr>
          <w:cantSplit/>
          <w:trHeight w:val="680"/>
        </w:trPr>
        <w:tc>
          <w:tcPr>
            <w:tcW w:w="704" w:type="dxa"/>
            <w:shd w:val="clear" w:color="auto" w:fill="auto"/>
            <w:vAlign w:val="center"/>
          </w:tcPr>
          <w:p w14:paraId="44D1236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47EDFA"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Wybór metody pomiarowej z poziomu klawiatury i wbudowanego wyświetlacza LCD.</w:t>
            </w:r>
          </w:p>
        </w:tc>
        <w:tc>
          <w:tcPr>
            <w:tcW w:w="1276" w:type="dxa"/>
            <w:shd w:val="clear" w:color="auto" w:fill="auto"/>
          </w:tcPr>
          <w:p w14:paraId="3081553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AE8D5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13DE778" w14:textId="77777777" w:rsidTr="00F237A5">
        <w:trPr>
          <w:cantSplit/>
          <w:trHeight w:val="680"/>
        </w:trPr>
        <w:tc>
          <w:tcPr>
            <w:tcW w:w="704" w:type="dxa"/>
            <w:shd w:val="clear" w:color="auto" w:fill="auto"/>
            <w:vAlign w:val="center"/>
          </w:tcPr>
          <w:p w14:paraId="6129CC8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B98E503"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Wyjście analogowe niezależne dla każdego kanału do podłączenia rekordera analogowego</w:t>
            </w:r>
          </w:p>
        </w:tc>
        <w:tc>
          <w:tcPr>
            <w:tcW w:w="1276" w:type="dxa"/>
            <w:shd w:val="clear" w:color="auto" w:fill="auto"/>
          </w:tcPr>
          <w:p w14:paraId="539668E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C42297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6F02489" w14:textId="77777777" w:rsidTr="00F237A5">
        <w:trPr>
          <w:cantSplit/>
          <w:trHeight w:val="680"/>
        </w:trPr>
        <w:tc>
          <w:tcPr>
            <w:tcW w:w="704" w:type="dxa"/>
            <w:shd w:val="clear" w:color="auto" w:fill="auto"/>
            <w:vAlign w:val="center"/>
          </w:tcPr>
          <w:p w14:paraId="5EE5984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90F7951"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Wyjście cyfrowe USB do podłączenia do komputera PC</w:t>
            </w:r>
          </w:p>
        </w:tc>
        <w:tc>
          <w:tcPr>
            <w:tcW w:w="1276" w:type="dxa"/>
            <w:shd w:val="clear" w:color="auto" w:fill="auto"/>
          </w:tcPr>
          <w:p w14:paraId="51ADE1A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6B5C917"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960140F" w14:textId="77777777" w:rsidTr="00F237A5">
        <w:trPr>
          <w:cantSplit/>
          <w:trHeight w:val="680"/>
        </w:trPr>
        <w:tc>
          <w:tcPr>
            <w:tcW w:w="704" w:type="dxa"/>
            <w:shd w:val="clear" w:color="auto" w:fill="auto"/>
            <w:vAlign w:val="center"/>
          </w:tcPr>
          <w:p w14:paraId="55B689E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6D5B04C"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Wbudowany niezależny dla każdego kanału inkubator dla prób mierzonych z temperaturą 37°C</w:t>
            </w:r>
          </w:p>
        </w:tc>
        <w:tc>
          <w:tcPr>
            <w:tcW w:w="1276" w:type="dxa"/>
            <w:shd w:val="clear" w:color="auto" w:fill="auto"/>
          </w:tcPr>
          <w:p w14:paraId="5ED928B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BFC4E9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26EB6A1" w14:textId="77777777" w:rsidTr="00F237A5">
        <w:trPr>
          <w:cantSplit/>
          <w:trHeight w:val="680"/>
        </w:trPr>
        <w:tc>
          <w:tcPr>
            <w:tcW w:w="704" w:type="dxa"/>
            <w:shd w:val="clear" w:color="auto" w:fill="auto"/>
            <w:vAlign w:val="center"/>
          </w:tcPr>
          <w:p w14:paraId="65EE3A12"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F36AE56"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 xml:space="preserve">Wbudowany niezależny dla każdego kanału inkubator dla prób </w:t>
            </w:r>
            <w:r w:rsidRPr="0084697B">
              <w:rPr>
                <w:rFonts w:ascii="Verdana" w:eastAsiaTheme="minorHAnsi" w:hAnsi="Verdana"/>
                <w:sz w:val="18"/>
                <w:szCs w:val="18"/>
                <w:lang w:eastAsia="en-US"/>
              </w:rPr>
              <w:br/>
              <w:t>w przygotowaniu z min. 2 miejscami na probówki z temperaturą 37°C</w:t>
            </w:r>
          </w:p>
        </w:tc>
        <w:tc>
          <w:tcPr>
            <w:tcW w:w="1276" w:type="dxa"/>
            <w:shd w:val="clear" w:color="auto" w:fill="auto"/>
          </w:tcPr>
          <w:p w14:paraId="6FCB055C"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A999ED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ACBD751" w14:textId="77777777" w:rsidTr="00F237A5">
        <w:trPr>
          <w:cantSplit/>
          <w:trHeight w:val="680"/>
        </w:trPr>
        <w:tc>
          <w:tcPr>
            <w:tcW w:w="704" w:type="dxa"/>
            <w:shd w:val="clear" w:color="auto" w:fill="auto"/>
            <w:vAlign w:val="center"/>
          </w:tcPr>
          <w:p w14:paraId="7C611E3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4D235F9"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Niezależny dla każdego kanału wskaźnik temperatury inkubacji na wyświetlaczu LCD</w:t>
            </w:r>
          </w:p>
        </w:tc>
        <w:tc>
          <w:tcPr>
            <w:tcW w:w="1276" w:type="dxa"/>
            <w:shd w:val="clear" w:color="auto" w:fill="auto"/>
          </w:tcPr>
          <w:p w14:paraId="7F6D584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DFF52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A78DC2B" w14:textId="77777777" w:rsidTr="00F237A5">
        <w:trPr>
          <w:cantSplit/>
          <w:trHeight w:val="680"/>
        </w:trPr>
        <w:tc>
          <w:tcPr>
            <w:tcW w:w="704" w:type="dxa"/>
            <w:shd w:val="clear" w:color="auto" w:fill="auto"/>
            <w:vAlign w:val="center"/>
          </w:tcPr>
          <w:p w14:paraId="0910209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ABECC05"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Wbudowane niezależne dla każdego kanału mieszadło magnetyczne z regulacją obrotów 400-1200rpm</w:t>
            </w:r>
          </w:p>
        </w:tc>
        <w:tc>
          <w:tcPr>
            <w:tcW w:w="1276" w:type="dxa"/>
            <w:shd w:val="clear" w:color="auto" w:fill="auto"/>
          </w:tcPr>
          <w:p w14:paraId="14A5B82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4959B70"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18B2173" w14:textId="77777777" w:rsidTr="00F237A5">
        <w:trPr>
          <w:cantSplit/>
          <w:trHeight w:val="680"/>
        </w:trPr>
        <w:tc>
          <w:tcPr>
            <w:tcW w:w="704" w:type="dxa"/>
            <w:shd w:val="clear" w:color="auto" w:fill="auto"/>
            <w:vAlign w:val="center"/>
          </w:tcPr>
          <w:p w14:paraId="39A35E9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4B6FF808"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optyczna:</w:t>
            </w:r>
          </w:p>
        </w:tc>
      </w:tr>
      <w:tr w:rsidR="0084697B" w:rsidRPr="0084697B" w14:paraId="0FAE27D7" w14:textId="77777777" w:rsidTr="00F237A5">
        <w:trPr>
          <w:cantSplit/>
          <w:trHeight w:val="680"/>
        </w:trPr>
        <w:tc>
          <w:tcPr>
            <w:tcW w:w="704" w:type="dxa"/>
            <w:shd w:val="clear" w:color="auto" w:fill="auto"/>
            <w:vAlign w:val="center"/>
          </w:tcPr>
          <w:p w14:paraId="718F0AB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79C36A7"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Kanały optyczne z otworami na probówki szklane 450ul dla osocza bogatopłytkowego PRP i ubogopłytkowego PPP.</w:t>
            </w:r>
          </w:p>
        </w:tc>
        <w:tc>
          <w:tcPr>
            <w:tcW w:w="1276" w:type="dxa"/>
            <w:shd w:val="clear" w:color="auto" w:fill="auto"/>
          </w:tcPr>
          <w:p w14:paraId="5EE9627B"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A74034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B3B0AE8" w14:textId="77777777" w:rsidTr="00F237A5">
        <w:trPr>
          <w:cantSplit/>
          <w:trHeight w:val="680"/>
        </w:trPr>
        <w:tc>
          <w:tcPr>
            <w:tcW w:w="704" w:type="dxa"/>
            <w:shd w:val="clear" w:color="auto" w:fill="auto"/>
            <w:vAlign w:val="center"/>
          </w:tcPr>
          <w:p w14:paraId="273B184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12040D4"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Możliwość badania dwóch prób osocza bogatopłytkowego  jednocześnie z jedną próbą odniesienia z osoczem ubogopłytkowym</w:t>
            </w:r>
          </w:p>
        </w:tc>
        <w:tc>
          <w:tcPr>
            <w:tcW w:w="1276" w:type="dxa"/>
            <w:shd w:val="clear" w:color="auto" w:fill="auto"/>
          </w:tcPr>
          <w:p w14:paraId="6D63CC5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8A3492D"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1AD7546" w14:textId="77777777" w:rsidTr="00F237A5">
        <w:trPr>
          <w:cantSplit/>
          <w:trHeight w:val="680"/>
        </w:trPr>
        <w:tc>
          <w:tcPr>
            <w:tcW w:w="704" w:type="dxa"/>
            <w:shd w:val="clear" w:color="auto" w:fill="auto"/>
            <w:vAlign w:val="center"/>
          </w:tcPr>
          <w:p w14:paraId="431E2BA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7DFA3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Funkcja kalibracji pomiaru za pomocą jednego przycisku</w:t>
            </w:r>
          </w:p>
        </w:tc>
        <w:tc>
          <w:tcPr>
            <w:tcW w:w="1276" w:type="dxa"/>
            <w:shd w:val="clear" w:color="auto" w:fill="auto"/>
          </w:tcPr>
          <w:p w14:paraId="36F5DC1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1082CD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8DD645A" w14:textId="77777777" w:rsidTr="00F237A5">
        <w:trPr>
          <w:cantSplit/>
          <w:trHeight w:val="680"/>
        </w:trPr>
        <w:tc>
          <w:tcPr>
            <w:tcW w:w="704" w:type="dxa"/>
            <w:shd w:val="clear" w:color="auto" w:fill="auto"/>
            <w:vAlign w:val="center"/>
          </w:tcPr>
          <w:p w14:paraId="7678BC3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0DA911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Pomiar dwóch prób jednocześnie, objętość próby 450 ul</w:t>
            </w:r>
          </w:p>
        </w:tc>
        <w:tc>
          <w:tcPr>
            <w:tcW w:w="1276" w:type="dxa"/>
            <w:shd w:val="clear" w:color="auto" w:fill="auto"/>
          </w:tcPr>
          <w:p w14:paraId="2BFDB00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E56894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1272021" w14:textId="77777777" w:rsidTr="00F237A5">
        <w:trPr>
          <w:cantSplit/>
          <w:trHeight w:val="680"/>
        </w:trPr>
        <w:tc>
          <w:tcPr>
            <w:tcW w:w="704" w:type="dxa"/>
            <w:shd w:val="clear" w:color="auto" w:fill="auto"/>
            <w:vAlign w:val="center"/>
          </w:tcPr>
          <w:p w14:paraId="005F985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E639ADD"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Możliwość pomiaru zmniejszonej ilości próby przy 250ul</w:t>
            </w:r>
          </w:p>
        </w:tc>
        <w:tc>
          <w:tcPr>
            <w:tcW w:w="1276" w:type="dxa"/>
            <w:shd w:val="clear" w:color="auto" w:fill="auto"/>
          </w:tcPr>
          <w:p w14:paraId="7E39140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EC18563"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AAD11F9" w14:textId="77777777" w:rsidTr="00F237A5">
        <w:trPr>
          <w:cantSplit/>
          <w:trHeight w:val="680"/>
        </w:trPr>
        <w:tc>
          <w:tcPr>
            <w:tcW w:w="704" w:type="dxa"/>
            <w:shd w:val="clear" w:color="auto" w:fill="auto"/>
            <w:vAlign w:val="center"/>
          </w:tcPr>
          <w:p w14:paraId="25083A87"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7BA0AC9" w14:textId="77777777" w:rsidR="0084697B" w:rsidRPr="0084697B" w:rsidRDefault="0084697B" w:rsidP="0084697B">
            <w:pPr>
              <w:spacing w:before="120" w:after="120"/>
              <w:rPr>
                <w:rFonts w:ascii="Verdana" w:eastAsiaTheme="minorHAnsi" w:hAnsi="Verdana" w:cs="Calibri"/>
                <w:sz w:val="18"/>
                <w:szCs w:val="18"/>
                <w:lang w:eastAsia="en-US"/>
              </w:rPr>
            </w:pPr>
            <w:r w:rsidRPr="0084697B">
              <w:rPr>
                <w:rFonts w:ascii="Verdana" w:eastAsiaTheme="minorHAnsi" w:hAnsi="Verdana"/>
                <w:sz w:val="18"/>
                <w:szCs w:val="18"/>
                <w:lang w:eastAsia="en-US"/>
              </w:rPr>
              <w:t>Pomiar prób w kuwetach szklanych silikonowanych o objętości 450ul</w:t>
            </w:r>
          </w:p>
        </w:tc>
        <w:tc>
          <w:tcPr>
            <w:tcW w:w="1276" w:type="dxa"/>
            <w:shd w:val="clear" w:color="auto" w:fill="auto"/>
          </w:tcPr>
          <w:p w14:paraId="473C8E45"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92AD15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AE64428" w14:textId="77777777" w:rsidTr="00F237A5">
        <w:trPr>
          <w:cantSplit/>
          <w:trHeight w:val="680"/>
        </w:trPr>
        <w:tc>
          <w:tcPr>
            <w:tcW w:w="704" w:type="dxa"/>
            <w:shd w:val="clear" w:color="auto" w:fill="auto"/>
            <w:vAlign w:val="center"/>
          </w:tcPr>
          <w:p w14:paraId="5C977FE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3B12CA43"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impedancyjna:</w:t>
            </w:r>
          </w:p>
        </w:tc>
      </w:tr>
      <w:tr w:rsidR="0084697B" w:rsidRPr="0084697B" w14:paraId="5E8FA71D" w14:textId="77777777" w:rsidTr="00F237A5">
        <w:trPr>
          <w:cantSplit/>
          <w:trHeight w:val="680"/>
        </w:trPr>
        <w:tc>
          <w:tcPr>
            <w:tcW w:w="704" w:type="dxa"/>
            <w:shd w:val="clear" w:color="auto" w:fill="auto"/>
            <w:vAlign w:val="center"/>
          </w:tcPr>
          <w:p w14:paraId="4ED187E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75671F1"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pracy z sondami wielorazowego i jednorazowego użytku</w:t>
            </w:r>
          </w:p>
        </w:tc>
        <w:tc>
          <w:tcPr>
            <w:tcW w:w="1276" w:type="dxa"/>
            <w:shd w:val="clear" w:color="auto" w:fill="auto"/>
          </w:tcPr>
          <w:p w14:paraId="2A5E150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659654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B3A31E9" w14:textId="77777777" w:rsidTr="00F237A5">
        <w:trPr>
          <w:cantSplit/>
          <w:trHeight w:val="680"/>
        </w:trPr>
        <w:tc>
          <w:tcPr>
            <w:tcW w:w="704" w:type="dxa"/>
            <w:shd w:val="clear" w:color="auto" w:fill="auto"/>
            <w:vAlign w:val="center"/>
          </w:tcPr>
          <w:p w14:paraId="480AFEA4"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8D7C42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Dołączone dwie platynowe sondy impedancyjne wielokrotnego użytku</w:t>
            </w:r>
          </w:p>
        </w:tc>
        <w:tc>
          <w:tcPr>
            <w:tcW w:w="1276" w:type="dxa"/>
            <w:shd w:val="clear" w:color="auto" w:fill="auto"/>
          </w:tcPr>
          <w:p w14:paraId="388BE4B4"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9D1A880"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97A7986" w14:textId="77777777" w:rsidTr="00F237A5">
        <w:trPr>
          <w:cantSplit/>
          <w:trHeight w:val="680"/>
        </w:trPr>
        <w:tc>
          <w:tcPr>
            <w:tcW w:w="704" w:type="dxa"/>
            <w:shd w:val="clear" w:color="auto" w:fill="auto"/>
            <w:vAlign w:val="center"/>
          </w:tcPr>
          <w:p w14:paraId="7299715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39DEB34"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Funkcja kalibracji za pomocą jednego przycisku</w:t>
            </w:r>
          </w:p>
        </w:tc>
        <w:tc>
          <w:tcPr>
            <w:tcW w:w="1276" w:type="dxa"/>
            <w:shd w:val="clear" w:color="auto" w:fill="auto"/>
          </w:tcPr>
          <w:p w14:paraId="5C54E03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F2A6BE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E8A0331" w14:textId="77777777" w:rsidTr="00F237A5">
        <w:trPr>
          <w:cantSplit/>
          <w:trHeight w:val="680"/>
        </w:trPr>
        <w:tc>
          <w:tcPr>
            <w:tcW w:w="704" w:type="dxa"/>
            <w:shd w:val="clear" w:color="auto" w:fill="auto"/>
            <w:vAlign w:val="center"/>
          </w:tcPr>
          <w:p w14:paraId="4A94E624"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D4DD27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Funkcja regulacji wzmocnienia oraz zerowania dla każdego kanału niezależnie</w:t>
            </w:r>
          </w:p>
        </w:tc>
        <w:tc>
          <w:tcPr>
            <w:tcW w:w="1276" w:type="dxa"/>
            <w:shd w:val="clear" w:color="auto" w:fill="auto"/>
          </w:tcPr>
          <w:p w14:paraId="3D8FDB7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2E38C4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1B8A975" w14:textId="77777777" w:rsidTr="00F237A5">
        <w:trPr>
          <w:cantSplit/>
          <w:trHeight w:val="680"/>
        </w:trPr>
        <w:tc>
          <w:tcPr>
            <w:tcW w:w="704" w:type="dxa"/>
            <w:shd w:val="clear" w:color="auto" w:fill="auto"/>
            <w:vAlign w:val="center"/>
          </w:tcPr>
          <w:p w14:paraId="0FA968D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12895B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Pomiar dwóch prób jednocześnie, objętość próby 1 ml (500ul krwi + 500 ul soli fizjologicznej)</w:t>
            </w:r>
          </w:p>
        </w:tc>
        <w:tc>
          <w:tcPr>
            <w:tcW w:w="1276" w:type="dxa"/>
            <w:shd w:val="clear" w:color="auto" w:fill="auto"/>
          </w:tcPr>
          <w:p w14:paraId="3D04667F"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DCE7E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91085EB" w14:textId="77777777" w:rsidTr="00F237A5">
        <w:trPr>
          <w:cantSplit/>
          <w:trHeight w:val="680"/>
        </w:trPr>
        <w:tc>
          <w:tcPr>
            <w:tcW w:w="704" w:type="dxa"/>
            <w:shd w:val="clear" w:color="auto" w:fill="auto"/>
            <w:vAlign w:val="center"/>
          </w:tcPr>
          <w:p w14:paraId="5449DE1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0DB256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Pomiar prób w kuwetach z polipropylenu o objętości 1 ml</w:t>
            </w:r>
          </w:p>
        </w:tc>
        <w:tc>
          <w:tcPr>
            <w:tcW w:w="1276" w:type="dxa"/>
            <w:shd w:val="clear" w:color="auto" w:fill="auto"/>
          </w:tcPr>
          <w:p w14:paraId="6236A79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5C887D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A33C866" w14:textId="77777777" w:rsidTr="00F237A5">
        <w:trPr>
          <w:cantSplit/>
          <w:trHeight w:val="680"/>
        </w:trPr>
        <w:tc>
          <w:tcPr>
            <w:tcW w:w="704" w:type="dxa"/>
            <w:shd w:val="clear" w:color="auto" w:fill="auto"/>
            <w:vAlign w:val="center"/>
          </w:tcPr>
          <w:p w14:paraId="69EE6C6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C0C0C0" w:fill="auto"/>
            <w:vAlign w:val="center"/>
          </w:tcPr>
          <w:p w14:paraId="7AC171B3"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sz w:val="18"/>
                <w:szCs w:val="18"/>
                <w:lang w:eastAsia="en-US"/>
              </w:rPr>
              <w:t>Metoda luminescencyjna:</w:t>
            </w:r>
          </w:p>
        </w:tc>
      </w:tr>
      <w:tr w:rsidR="0084697B" w:rsidRPr="0084697B" w14:paraId="42C47A9E" w14:textId="77777777" w:rsidTr="00F237A5">
        <w:trPr>
          <w:cantSplit/>
          <w:trHeight w:val="680"/>
        </w:trPr>
        <w:tc>
          <w:tcPr>
            <w:tcW w:w="704" w:type="dxa"/>
            <w:shd w:val="clear" w:color="auto" w:fill="auto"/>
            <w:vAlign w:val="center"/>
          </w:tcPr>
          <w:p w14:paraId="5F9BF24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CAB80D6"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Wbudowany fotopowielacz z regulacją wzmocnienia za pomocą klawiatury i wbudowanego ekranu LCD</w:t>
            </w:r>
          </w:p>
        </w:tc>
        <w:tc>
          <w:tcPr>
            <w:tcW w:w="1276" w:type="dxa"/>
            <w:shd w:val="clear" w:color="auto" w:fill="auto"/>
          </w:tcPr>
          <w:p w14:paraId="5A7A7E2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846E4CE"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BE41E72" w14:textId="77777777" w:rsidTr="00F237A5">
        <w:trPr>
          <w:cantSplit/>
          <w:trHeight w:val="680"/>
        </w:trPr>
        <w:tc>
          <w:tcPr>
            <w:tcW w:w="704" w:type="dxa"/>
            <w:shd w:val="clear" w:color="auto" w:fill="auto"/>
            <w:vAlign w:val="center"/>
          </w:tcPr>
          <w:p w14:paraId="06A0D9B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3CC0A0E" w14:textId="77777777" w:rsidR="0084697B" w:rsidRPr="0084697B" w:rsidRDefault="0084697B" w:rsidP="0084697B">
            <w:pPr>
              <w:autoSpaceDE w:val="0"/>
              <w:autoSpaceDN w:val="0"/>
              <w:adjustRightInd w:val="0"/>
              <w:rPr>
                <w:rFonts w:ascii="Verdana" w:hAnsi="Verdana"/>
                <w:sz w:val="18"/>
                <w:szCs w:val="18"/>
              </w:rPr>
            </w:pPr>
            <w:r w:rsidRPr="0084697B">
              <w:rPr>
                <w:rFonts w:ascii="Verdana" w:hAnsi="Verdana"/>
                <w:sz w:val="18"/>
                <w:szCs w:val="18"/>
              </w:rPr>
              <w:t>Możliwość pomiarów następujących aplikacji:</w:t>
            </w:r>
          </w:p>
          <w:p w14:paraId="25AAA21D" w14:textId="77777777" w:rsidR="0084697B" w:rsidRPr="0084697B" w:rsidRDefault="0084697B" w:rsidP="000A313E">
            <w:pPr>
              <w:numPr>
                <w:ilvl w:val="0"/>
                <w:numId w:val="116"/>
              </w:numPr>
              <w:autoSpaceDE w:val="0"/>
              <w:autoSpaceDN w:val="0"/>
              <w:adjustRightInd w:val="0"/>
              <w:spacing w:after="160" w:line="259" w:lineRule="auto"/>
              <w:rPr>
                <w:rFonts w:ascii="Verdana" w:hAnsi="Verdana"/>
                <w:sz w:val="18"/>
                <w:szCs w:val="18"/>
              </w:rPr>
            </w:pPr>
            <w:r w:rsidRPr="0084697B">
              <w:rPr>
                <w:rFonts w:ascii="Verdana" w:hAnsi="Verdana"/>
                <w:sz w:val="18"/>
                <w:szCs w:val="18"/>
              </w:rPr>
              <w:t>uwalnianie ATP</w:t>
            </w:r>
          </w:p>
          <w:p w14:paraId="1E1A0303" w14:textId="77777777" w:rsidR="0084697B" w:rsidRPr="0084697B" w:rsidRDefault="0084697B" w:rsidP="000A313E">
            <w:pPr>
              <w:numPr>
                <w:ilvl w:val="0"/>
                <w:numId w:val="116"/>
              </w:numPr>
              <w:autoSpaceDE w:val="0"/>
              <w:autoSpaceDN w:val="0"/>
              <w:adjustRightInd w:val="0"/>
              <w:spacing w:after="160" w:line="259" w:lineRule="auto"/>
              <w:rPr>
                <w:rFonts w:ascii="Verdana" w:hAnsi="Verdana"/>
                <w:sz w:val="18"/>
                <w:szCs w:val="18"/>
              </w:rPr>
            </w:pPr>
            <w:r w:rsidRPr="0084697B">
              <w:rPr>
                <w:rFonts w:ascii="Verdana" w:hAnsi="Verdana"/>
                <w:sz w:val="18"/>
                <w:szCs w:val="18"/>
              </w:rPr>
              <w:lastRenderedPageBreak/>
              <w:t>zaburzenia uwalniania</w:t>
            </w:r>
          </w:p>
          <w:p w14:paraId="66F240B6" w14:textId="77777777" w:rsidR="0084697B" w:rsidRPr="0084697B" w:rsidRDefault="0084697B" w:rsidP="000A313E">
            <w:pPr>
              <w:numPr>
                <w:ilvl w:val="0"/>
                <w:numId w:val="116"/>
              </w:numPr>
              <w:autoSpaceDE w:val="0"/>
              <w:autoSpaceDN w:val="0"/>
              <w:adjustRightInd w:val="0"/>
              <w:spacing w:after="160" w:line="259" w:lineRule="auto"/>
              <w:rPr>
                <w:rFonts w:ascii="Verdana" w:eastAsia="MS Mincho" w:hAnsi="Verdana"/>
                <w:sz w:val="18"/>
                <w:szCs w:val="18"/>
                <w:lang w:val="en-US" w:eastAsia="ko-KR"/>
              </w:rPr>
            </w:pPr>
            <w:r w:rsidRPr="0084697B">
              <w:rPr>
                <w:rFonts w:ascii="Verdana" w:eastAsia="MS Mincho" w:hAnsi="Verdana"/>
                <w:sz w:val="18"/>
                <w:szCs w:val="18"/>
                <w:lang w:val="en-US" w:eastAsia="ko-KR"/>
              </w:rPr>
              <w:t>detekcja Heparin-Induced Trombocytopenia (HIT)</w:t>
            </w:r>
          </w:p>
          <w:p w14:paraId="76A96FEA" w14:textId="77777777" w:rsidR="0084697B" w:rsidRPr="0084697B" w:rsidRDefault="0084697B" w:rsidP="000A313E">
            <w:pPr>
              <w:numPr>
                <w:ilvl w:val="0"/>
                <w:numId w:val="116"/>
              </w:numPr>
              <w:autoSpaceDE w:val="0"/>
              <w:autoSpaceDN w:val="0"/>
              <w:adjustRightInd w:val="0"/>
              <w:spacing w:after="160" w:line="259" w:lineRule="auto"/>
              <w:rPr>
                <w:rFonts w:ascii="Verdana" w:eastAsia="MS Mincho" w:hAnsi="Verdana"/>
                <w:sz w:val="18"/>
                <w:szCs w:val="18"/>
                <w:lang w:eastAsia="ko-KR"/>
              </w:rPr>
            </w:pPr>
            <w:r w:rsidRPr="0084697B">
              <w:rPr>
                <w:rFonts w:ascii="Verdana" w:eastAsia="MS Mincho" w:hAnsi="Verdana"/>
                <w:sz w:val="18"/>
                <w:szCs w:val="18"/>
                <w:lang w:eastAsia="ko-KR"/>
              </w:rPr>
              <w:t>identyfikacja defektów neurotropowych np. Chronic Granulomatous Disease oraz  myeloperoxidase deficiency</w:t>
            </w:r>
          </w:p>
        </w:tc>
        <w:tc>
          <w:tcPr>
            <w:tcW w:w="1276" w:type="dxa"/>
            <w:shd w:val="clear" w:color="auto" w:fill="auto"/>
          </w:tcPr>
          <w:p w14:paraId="5D37502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lastRenderedPageBreak/>
              <w:t>Tak, podać</w:t>
            </w:r>
          </w:p>
        </w:tc>
        <w:tc>
          <w:tcPr>
            <w:tcW w:w="1855" w:type="dxa"/>
            <w:shd w:val="clear" w:color="auto" w:fill="auto"/>
            <w:vAlign w:val="center"/>
          </w:tcPr>
          <w:p w14:paraId="2E09E00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F13C899" w14:textId="77777777" w:rsidTr="00F237A5">
        <w:trPr>
          <w:cantSplit/>
          <w:trHeight w:val="680"/>
        </w:trPr>
        <w:tc>
          <w:tcPr>
            <w:tcW w:w="704" w:type="dxa"/>
            <w:shd w:val="clear" w:color="auto" w:fill="auto"/>
            <w:vAlign w:val="center"/>
          </w:tcPr>
          <w:p w14:paraId="0970D43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889B218"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Wymiary (W x D x H) 36 x 46 x 22 cm </w:t>
            </w:r>
            <m:oMath>
              <m:r>
                <w:rPr>
                  <w:rFonts w:ascii="Cambria Math" w:eastAsiaTheme="minorHAnsi" w:hAnsi="Cambria Math"/>
                  <w:sz w:val="18"/>
                  <w:szCs w:val="18"/>
                  <w:lang w:eastAsia="en-US"/>
                </w:rPr>
                <m:t>±</m:t>
              </m:r>
            </m:oMath>
            <w:r w:rsidRPr="0084697B">
              <w:rPr>
                <w:rFonts w:ascii="Verdana" w:eastAsiaTheme="minorHAnsi" w:hAnsi="Verdana"/>
                <w:sz w:val="18"/>
                <w:szCs w:val="18"/>
                <w:lang w:eastAsia="en-US"/>
              </w:rPr>
              <w:t xml:space="preserve"> 10%</w:t>
            </w:r>
          </w:p>
        </w:tc>
        <w:tc>
          <w:tcPr>
            <w:tcW w:w="1276" w:type="dxa"/>
            <w:shd w:val="clear" w:color="auto" w:fill="auto"/>
          </w:tcPr>
          <w:p w14:paraId="65822F7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E62CB08"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4A148A6" w14:textId="77777777" w:rsidTr="00F237A5">
        <w:trPr>
          <w:cantSplit/>
          <w:trHeight w:val="680"/>
        </w:trPr>
        <w:tc>
          <w:tcPr>
            <w:tcW w:w="704" w:type="dxa"/>
            <w:shd w:val="clear" w:color="auto" w:fill="auto"/>
            <w:vAlign w:val="center"/>
          </w:tcPr>
          <w:p w14:paraId="7503757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0BF296F"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Waga urządzenia maks. 25 kg</w:t>
            </w:r>
          </w:p>
        </w:tc>
        <w:tc>
          <w:tcPr>
            <w:tcW w:w="1276" w:type="dxa"/>
            <w:shd w:val="clear" w:color="auto" w:fill="auto"/>
          </w:tcPr>
          <w:p w14:paraId="60A545E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F77090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5333BD7" w14:textId="77777777" w:rsidTr="00F237A5">
        <w:trPr>
          <w:cantSplit/>
          <w:trHeight w:val="680"/>
        </w:trPr>
        <w:tc>
          <w:tcPr>
            <w:tcW w:w="704" w:type="dxa"/>
            <w:shd w:val="clear" w:color="auto" w:fill="auto"/>
            <w:vAlign w:val="center"/>
          </w:tcPr>
          <w:p w14:paraId="4A6CE79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EFE4DA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Zasilanie 230V / 50Hz</w:t>
            </w:r>
          </w:p>
        </w:tc>
        <w:tc>
          <w:tcPr>
            <w:tcW w:w="1276" w:type="dxa"/>
            <w:shd w:val="clear" w:color="auto" w:fill="auto"/>
          </w:tcPr>
          <w:p w14:paraId="0CF69EF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C3C6D1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222BB2C" w14:textId="77777777" w:rsidTr="00F237A5">
        <w:trPr>
          <w:cantSplit/>
          <w:trHeight w:val="680"/>
        </w:trPr>
        <w:tc>
          <w:tcPr>
            <w:tcW w:w="704" w:type="dxa"/>
            <w:shd w:val="clear" w:color="auto" w:fill="auto"/>
            <w:vAlign w:val="center"/>
          </w:tcPr>
          <w:p w14:paraId="798B916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56F92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Możliwość rozbudowy agregometru o kolejne 2 kanały pomiarowe (met. optyczna, impedancyjna, luminescencyjna) obsługiwane </w:t>
            </w:r>
            <w:r w:rsidRPr="0084697B">
              <w:rPr>
                <w:rFonts w:ascii="Verdana" w:eastAsiaTheme="minorHAnsi" w:hAnsi="Verdana"/>
                <w:sz w:val="18"/>
                <w:szCs w:val="18"/>
                <w:lang w:eastAsia="en-US"/>
              </w:rPr>
              <w:br/>
              <w:t>z poziomu dołączonego oprogramowania</w:t>
            </w:r>
          </w:p>
        </w:tc>
        <w:tc>
          <w:tcPr>
            <w:tcW w:w="1276" w:type="dxa"/>
            <w:shd w:val="clear" w:color="auto" w:fill="auto"/>
          </w:tcPr>
          <w:p w14:paraId="75A074F9"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7B47CC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8301057" w14:textId="77777777" w:rsidTr="00F237A5">
        <w:trPr>
          <w:cantSplit/>
          <w:trHeight w:val="680"/>
        </w:trPr>
        <w:tc>
          <w:tcPr>
            <w:tcW w:w="704" w:type="dxa"/>
            <w:shd w:val="clear" w:color="auto" w:fill="auto"/>
            <w:vAlign w:val="center"/>
          </w:tcPr>
          <w:p w14:paraId="197376A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ACAB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Oprogramowanie do komunikacji z komputerem, akwizycji danych oraz ich obróbką w komplecie do zestawu startowego</w:t>
            </w:r>
          </w:p>
        </w:tc>
        <w:tc>
          <w:tcPr>
            <w:tcW w:w="1276" w:type="dxa"/>
            <w:shd w:val="clear" w:color="auto" w:fill="auto"/>
          </w:tcPr>
          <w:p w14:paraId="365EB7BA"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ABB22B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21C520D" w14:textId="77777777" w:rsidTr="00F237A5">
        <w:trPr>
          <w:cantSplit/>
          <w:trHeight w:val="680"/>
        </w:trPr>
        <w:tc>
          <w:tcPr>
            <w:tcW w:w="704" w:type="dxa"/>
            <w:shd w:val="clear" w:color="auto" w:fill="auto"/>
            <w:vAlign w:val="center"/>
          </w:tcPr>
          <w:p w14:paraId="56EF9A1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F859C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Oprogramowanie do badania współczynnika von Willebrand’a </w:t>
            </w:r>
            <w:r w:rsidRPr="0084697B">
              <w:rPr>
                <w:rFonts w:ascii="Verdana" w:eastAsiaTheme="minorHAnsi" w:hAnsi="Verdana"/>
                <w:sz w:val="18"/>
                <w:szCs w:val="18"/>
                <w:lang w:eastAsia="en-US"/>
              </w:rPr>
              <w:br/>
              <w:t>w zestawie startowym</w:t>
            </w:r>
          </w:p>
        </w:tc>
        <w:tc>
          <w:tcPr>
            <w:tcW w:w="1276" w:type="dxa"/>
            <w:shd w:val="clear" w:color="auto" w:fill="auto"/>
          </w:tcPr>
          <w:p w14:paraId="1299CC5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3140E84B"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8EC6A64" w14:textId="77777777" w:rsidTr="00F237A5">
        <w:trPr>
          <w:cantSplit/>
          <w:trHeight w:val="680"/>
        </w:trPr>
        <w:tc>
          <w:tcPr>
            <w:tcW w:w="704" w:type="dxa"/>
            <w:shd w:val="clear" w:color="auto" w:fill="auto"/>
            <w:vAlign w:val="center"/>
          </w:tcPr>
          <w:p w14:paraId="3384772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BDC7A2B"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Praca oprogramowania w systemie Windows 8, 8.1, 10 lub równoważnym</w:t>
            </w:r>
          </w:p>
        </w:tc>
        <w:tc>
          <w:tcPr>
            <w:tcW w:w="1276" w:type="dxa"/>
            <w:shd w:val="clear" w:color="auto" w:fill="auto"/>
          </w:tcPr>
          <w:p w14:paraId="5447C3BF"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02D679A"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8DE0DF8" w14:textId="77777777" w:rsidTr="00F237A5">
        <w:trPr>
          <w:cantSplit/>
          <w:trHeight w:val="680"/>
        </w:trPr>
        <w:tc>
          <w:tcPr>
            <w:tcW w:w="704" w:type="dxa"/>
            <w:shd w:val="clear" w:color="auto" w:fill="auto"/>
            <w:vAlign w:val="center"/>
          </w:tcPr>
          <w:p w14:paraId="30BA6A4D"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A8CDBF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akwizycji danych z min 8 kanałów pomiarowych</w:t>
            </w:r>
          </w:p>
        </w:tc>
        <w:tc>
          <w:tcPr>
            <w:tcW w:w="1276" w:type="dxa"/>
            <w:shd w:val="clear" w:color="auto" w:fill="auto"/>
          </w:tcPr>
          <w:p w14:paraId="08E09F2E"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C475D9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B69F4DF" w14:textId="77777777" w:rsidTr="00F237A5">
        <w:trPr>
          <w:cantSplit/>
          <w:trHeight w:val="680"/>
        </w:trPr>
        <w:tc>
          <w:tcPr>
            <w:tcW w:w="704" w:type="dxa"/>
            <w:shd w:val="clear" w:color="auto" w:fill="auto"/>
            <w:vAlign w:val="center"/>
          </w:tcPr>
          <w:p w14:paraId="09CAD21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E98A0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Podgląd krzywych agregacji w czasie rzeczywistym</w:t>
            </w:r>
          </w:p>
        </w:tc>
        <w:tc>
          <w:tcPr>
            <w:tcW w:w="1276" w:type="dxa"/>
            <w:shd w:val="clear" w:color="auto" w:fill="auto"/>
          </w:tcPr>
          <w:p w14:paraId="4E60FCB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9CAFD7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8DBE303" w14:textId="77777777" w:rsidTr="00F237A5">
        <w:trPr>
          <w:cantSplit/>
          <w:trHeight w:val="680"/>
        </w:trPr>
        <w:tc>
          <w:tcPr>
            <w:tcW w:w="704" w:type="dxa"/>
            <w:shd w:val="clear" w:color="auto" w:fill="auto"/>
            <w:vAlign w:val="center"/>
          </w:tcPr>
          <w:p w14:paraId="2AE415F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B2B3717"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Przedstawienie na ekranie z możliwością wydruku krzywych agregacji (dla każdego kanału niezależnie, dla wybranych kanałów)</w:t>
            </w:r>
          </w:p>
        </w:tc>
        <w:tc>
          <w:tcPr>
            <w:tcW w:w="1276" w:type="dxa"/>
            <w:shd w:val="clear" w:color="auto" w:fill="auto"/>
          </w:tcPr>
          <w:p w14:paraId="13ED341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0DF41BD1"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BC512FD" w14:textId="77777777" w:rsidTr="00F237A5">
        <w:trPr>
          <w:cantSplit/>
          <w:trHeight w:val="680"/>
        </w:trPr>
        <w:tc>
          <w:tcPr>
            <w:tcW w:w="704" w:type="dxa"/>
            <w:shd w:val="clear" w:color="auto" w:fill="auto"/>
            <w:vAlign w:val="center"/>
          </w:tcPr>
          <w:p w14:paraId="56A0CBDF"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1BA056C"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Wbudowana baza danych pacjentów oraz wyników</w:t>
            </w:r>
          </w:p>
        </w:tc>
        <w:tc>
          <w:tcPr>
            <w:tcW w:w="1276" w:type="dxa"/>
            <w:shd w:val="clear" w:color="auto" w:fill="auto"/>
          </w:tcPr>
          <w:p w14:paraId="086EF12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32634D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EC4BA70" w14:textId="77777777" w:rsidTr="00F237A5">
        <w:trPr>
          <w:cantSplit/>
          <w:trHeight w:val="680"/>
        </w:trPr>
        <w:tc>
          <w:tcPr>
            <w:tcW w:w="704" w:type="dxa"/>
            <w:shd w:val="clear" w:color="auto" w:fill="auto"/>
            <w:vAlign w:val="center"/>
          </w:tcPr>
          <w:p w14:paraId="22763E5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D416B1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Obliczenia parametrów agregacji (%agregacji, amplituda, nachylenie krzywej, czas do wstrzyknięcia agonisty, pole pod krzywą)</w:t>
            </w:r>
          </w:p>
        </w:tc>
        <w:tc>
          <w:tcPr>
            <w:tcW w:w="1276" w:type="dxa"/>
            <w:shd w:val="clear" w:color="auto" w:fill="auto"/>
          </w:tcPr>
          <w:p w14:paraId="41B5232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5D12369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AB44263" w14:textId="77777777" w:rsidTr="00F237A5">
        <w:trPr>
          <w:cantSplit/>
          <w:trHeight w:val="680"/>
        </w:trPr>
        <w:tc>
          <w:tcPr>
            <w:tcW w:w="704" w:type="dxa"/>
            <w:shd w:val="clear" w:color="auto" w:fill="auto"/>
            <w:vAlign w:val="center"/>
          </w:tcPr>
          <w:p w14:paraId="7C311906"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29A002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Ustawianie parametrów obliczeń na krzywych agregacji za pomocą kursorów oraz w oknie ustawień czasowych</w:t>
            </w:r>
          </w:p>
        </w:tc>
        <w:tc>
          <w:tcPr>
            <w:tcW w:w="1276" w:type="dxa"/>
            <w:shd w:val="clear" w:color="auto" w:fill="auto"/>
          </w:tcPr>
          <w:p w14:paraId="6905A812"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90D9FB3"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74FCC930" w14:textId="77777777" w:rsidTr="00F237A5">
        <w:trPr>
          <w:cantSplit/>
          <w:trHeight w:val="680"/>
        </w:trPr>
        <w:tc>
          <w:tcPr>
            <w:tcW w:w="704" w:type="dxa"/>
            <w:shd w:val="clear" w:color="auto" w:fill="auto"/>
            <w:vAlign w:val="center"/>
          </w:tcPr>
          <w:p w14:paraId="306397D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C4348B"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łączenia wyników z różnych pomiarów w jedną całość (wykres skumulowany)</w:t>
            </w:r>
          </w:p>
        </w:tc>
        <w:tc>
          <w:tcPr>
            <w:tcW w:w="1276" w:type="dxa"/>
            <w:shd w:val="clear" w:color="auto" w:fill="auto"/>
          </w:tcPr>
          <w:p w14:paraId="3D20AFDB"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A074C0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045EC85" w14:textId="77777777" w:rsidTr="00F237A5">
        <w:trPr>
          <w:cantSplit/>
          <w:trHeight w:val="680"/>
        </w:trPr>
        <w:tc>
          <w:tcPr>
            <w:tcW w:w="704" w:type="dxa"/>
            <w:shd w:val="clear" w:color="auto" w:fill="auto"/>
            <w:vAlign w:val="center"/>
          </w:tcPr>
          <w:p w14:paraId="20BF211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F64289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eksportu danych do innych programów systemu Windows</w:t>
            </w:r>
          </w:p>
        </w:tc>
        <w:tc>
          <w:tcPr>
            <w:tcW w:w="1276" w:type="dxa"/>
            <w:shd w:val="clear" w:color="auto" w:fill="auto"/>
          </w:tcPr>
          <w:p w14:paraId="2075470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4E319C4C"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99D136B" w14:textId="77777777" w:rsidTr="00F237A5">
        <w:trPr>
          <w:cantSplit/>
          <w:trHeight w:val="680"/>
        </w:trPr>
        <w:tc>
          <w:tcPr>
            <w:tcW w:w="704" w:type="dxa"/>
            <w:shd w:val="clear" w:color="auto" w:fill="auto"/>
            <w:vAlign w:val="center"/>
          </w:tcPr>
          <w:p w14:paraId="758F8D25"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F26B4B0"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eksportu danych z pomiaru do pliku tekstowego w celu obróbki w innych programach (np. statystycznych)</w:t>
            </w:r>
          </w:p>
        </w:tc>
        <w:tc>
          <w:tcPr>
            <w:tcW w:w="1276" w:type="dxa"/>
            <w:shd w:val="clear" w:color="auto" w:fill="auto"/>
          </w:tcPr>
          <w:p w14:paraId="2AEE7B50"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9FD6875"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6488CF1A" w14:textId="77777777" w:rsidTr="00F237A5">
        <w:trPr>
          <w:cantSplit/>
          <w:trHeight w:val="680"/>
        </w:trPr>
        <w:tc>
          <w:tcPr>
            <w:tcW w:w="704" w:type="dxa"/>
            <w:shd w:val="clear" w:color="auto" w:fill="auto"/>
            <w:vAlign w:val="center"/>
          </w:tcPr>
          <w:p w14:paraId="09FEAB3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9FB316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wydruku raportów z pomiarów z uwzględnieniem danych pacjenta (wraz z krzywą agregacji).</w:t>
            </w:r>
          </w:p>
        </w:tc>
        <w:tc>
          <w:tcPr>
            <w:tcW w:w="1276" w:type="dxa"/>
            <w:shd w:val="clear" w:color="auto" w:fill="auto"/>
          </w:tcPr>
          <w:p w14:paraId="04A3F14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6BD9A2"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AB7A0FC" w14:textId="77777777" w:rsidTr="00F237A5">
        <w:trPr>
          <w:cantSplit/>
          <w:trHeight w:val="680"/>
        </w:trPr>
        <w:tc>
          <w:tcPr>
            <w:tcW w:w="704" w:type="dxa"/>
            <w:shd w:val="clear" w:color="auto" w:fill="auto"/>
            <w:vAlign w:val="center"/>
          </w:tcPr>
          <w:p w14:paraId="6F7DFB93"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F291C28"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Możliwość wydruku raportu zbiorczego z min. 24 pomiarów (wraz z krzywymi agregacji)</w:t>
            </w:r>
          </w:p>
        </w:tc>
        <w:tc>
          <w:tcPr>
            <w:tcW w:w="1276" w:type="dxa"/>
            <w:shd w:val="clear" w:color="auto" w:fill="auto"/>
          </w:tcPr>
          <w:p w14:paraId="7729F7C7"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201397EA"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25867D14" w14:textId="77777777" w:rsidTr="00F237A5">
        <w:trPr>
          <w:cantSplit/>
          <w:trHeight w:val="680"/>
        </w:trPr>
        <w:tc>
          <w:tcPr>
            <w:tcW w:w="704" w:type="dxa"/>
            <w:shd w:val="clear" w:color="auto" w:fill="auto"/>
            <w:vAlign w:val="center"/>
          </w:tcPr>
          <w:p w14:paraId="61A7A721"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9227" w:type="dxa"/>
            <w:gridSpan w:val="3"/>
            <w:tcBorders>
              <w:top w:val="single" w:sz="6" w:space="0" w:color="auto"/>
              <w:left w:val="single" w:sz="6" w:space="0" w:color="auto"/>
              <w:bottom w:val="single" w:sz="6" w:space="0" w:color="auto"/>
            </w:tcBorders>
            <w:shd w:val="clear" w:color="auto" w:fill="D9D9D9" w:themeFill="background1" w:themeFillShade="D9"/>
            <w:vAlign w:val="center"/>
          </w:tcPr>
          <w:p w14:paraId="77C3970B" w14:textId="77777777" w:rsidR="0084697B" w:rsidRPr="0084697B" w:rsidRDefault="0084697B" w:rsidP="0084697B">
            <w:pPr>
              <w:spacing w:before="60" w:after="60"/>
              <w:rPr>
                <w:rFonts w:ascii="Verdana" w:eastAsia="Calibri" w:hAnsi="Verdana"/>
                <w:bCs/>
                <w:sz w:val="18"/>
                <w:szCs w:val="18"/>
                <w:lang w:eastAsia="en-US"/>
              </w:rPr>
            </w:pPr>
            <w:r w:rsidRPr="0084697B">
              <w:rPr>
                <w:rFonts w:ascii="Verdana" w:eastAsiaTheme="minorHAnsi" w:hAnsi="Verdana"/>
                <w:b/>
                <w:bCs/>
                <w:sz w:val="18"/>
                <w:szCs w:val="18"/>
                <w:lang w:eastAsia="en-US"/>
              </w:rPr>
              <w:t>STACJA STERUJĄCA:</w:t>
            </w:r>
          </w:p>
        </w:tc>
      </w:tr>
      <w:tr w:rsidR="0084697B" w:rsidRPr="0084697B" w14:paraId="1774A55E" w14:textId="77777777" w:rsidTr="00F237A5">
        <w:trPr>
          <w:cantSplit/>
          <w:trHeight w:val="680"/>
        </w:trPr>
        <w:tc>
          <w:tcPr>
            <w:tcW w:w="704" w:type="dxa"/>
            <w:shd w:val="clear" w:color="auto" w:fill="auto"/>
            <w:vAlign w:val="center"/>
          </w:tcPr>
          <w:p w14:paraId="33793A5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CBEE4EE"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Monitor minimum 23 calowy</w:t>
            </w:r>
          </w:p>
        </w:tc>
        <w:tc>
          <w:tcPr>
            <w:tcW w:w="1276" w:type="dxa"/>
            <w:shd w:val="clear" w:color="auto" w:fill="auto"/>
          </w:tcPr>
          <w:p w14:paraId="52615E71"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C710909"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0FDF3D92" w14:textId="77777777" w:rsidTr="00F237A5">
        <w:trPr>
          <w:cantSplit/>
          <w:trHeight w:val="680"/>
        </w:trPr>
        <w:tc>
          <w:tcPr>
            <w:tcW w:w="704" w:type="dxa"/>
            <w:shd w:val="clear" w:color="auto" w:fill="auto"/>
            <w:vAlign w:val="center"/>
          </w:tcPr>
          <w:p w14:paraId="70F8CDCE"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3FC3CB1"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 xml:space="preserve">Procesor o parametrach równoważnych lub lepszych niż Intel </w:t>
            </w:r>
            <w:r w:rsidRPr="0084697B">
              <w:rPr>
                <w:rFonts w:ascii="Verdana" w:eastAsiaTheme="minorHAnsi" w:hAnsi="Verdana"/>
                <w:sz w:val="18"/>
                <w:szCs w:val="18"/>
                <w:lang w:eastAsia="en-US"/>
              </w:rPr>
              <w:br/>
              <w:t>i5-7500</w:t>
            </w:r>
          </w:p>
        </w:tc>
        <w:tc>
          <w:tcPr>
            <w:tcW w:w="1276" w:type="dxa"/>
            <w:shd w:val="clear" w:color="auto" w:fill="auto"/>
          </w:tcPr>
          <w:p w14:paraId="4EB118A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7B0BD45F"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1F3F9805" w14:textId="77777777" w:rsidTr="00F237A5">
        <w:trPr>
          <w:cantSplit/>
          <w:trHeight w:val="680"/>
        </w:trPr>
        <w:tc>
          <w:tcPr>
            <w:tcW w:w="704" w:type="dxa"/>
            <w:shd w:val="clear" w:color="auto" w:fill="auto"/>
            <w:vAlign w:val="center"/>
          </w:tcPr>
          <w:p w14:paraId="0249C3AA"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3F805"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Pamięć operacyjna RAM minimum 8GB</w:t>
            </w:r>
          </w:p>
        </w:tc>
        <w:tc>
          <w:tcPr>
            <w:tcW w:w="1276" w:type="dxa"/>
            <w:shd w:val="clear" w:color="auto" w:fill="auto"/>
          </w:tcPr>
          <w:p w14:paraId="5EAEB88D"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FEAD6CE"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569C2C88" w14:textId="77777777" w:rsidTr="00F237A5">
        <w:trPr>
          <w:cantSplit/>
          <w:trHeight w:val="680"/>
        </w:trPr>
        <w:tc>
          <w:tcPr>
            <w:tcW w:w="704" w:type="dxa"/>
            <w:shd w:val="clear" w:color="auto" w:fill="auto"/>
            <w:vAlign w:val="center"/>
          </w:tcPr>
          <w:p w14:paraId="65B7C2F8"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5BF850D"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Dysk twardy minimum 1TB</w:t>
            </w:r>
          </w:p>
        </w:tc>
        <w:tc>
          <w:tcPr>
            <w:tcW w:w="1276" w:type="dxa"/>
            <w:shd w:val="clear" w:color="auto" w:fill="auto"/>
          </w:tcPr>
          <w:p w14:paraId="2F601F36"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59A2C24"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314AE687" w14:textId="77777777" w:rsidTr="00F237A5">
        <w:trPr>
          <w:cantSplit/>
          <w:trHeight w:val="680"/>
        </w:trPr>
        <w:tc>
          <w:tcPr>
            <w:tcW w:w="704" w:type="dxa"/>
            <w:shd w:val="clear" w:color="auto" w:fill="auto"/>
            <w:vAlign w:val="center"/>
          </w:tcPr>
          <w:p w14:paraId="406533E0"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83E36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System Windows 10 w wersji PRO lub równoważny</w:t>
            </w:r>
          </w:p>
        </w:tc>
        <w:tc>
          <w:tcPr>
            <w:tcW w:w="1276" w:type="dxa"/>
            <w:shd w:val="clear" w:color="auto" w:fill="auto"/>
          </w:tcPr>
          <w:p w14:paraId="2FB6D343"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13D36EB6" w14:textId="77777777" w:rsidR="0084697B" w:rsidRPr="0084697B" w:rsidRDefault="0084697B" w:rsidP="0084697B">
            <w:pPr>
              <w:spacing w:before="60" w:after="60"/>
              <w:rPr>
                <w:rFonts w:ascii="Verdana" w:eastAsia="Calibri" w:hAnsi="Verdana"/>
                <w:bCs/>
                <w:sz w:val="18"/>
                <w:szCs w:val="18"/>
                <w:lang w:eastAsia="en-US"/>
              </w:rPr>
            </w:pPr>
          </w:p>
        </w:tc>
      </w:tr>
      <w:tr w:rsidR="0084697B" w:rsidRPr="0084697B" w14:paraId="40ACA4EA" w14:textId="77777777" w:rsidTr="00F237A5">
        <w:trPr>
          <w:cantSplit/>
          <w:trHeight w:val="680"/>
        </w:trPr>
        <w:tc>
          <w:tcPr>
            <w:tcW w:w="704" w:type="dxa"/>
            <w:shd w:val="clear" w:color="auto" w:fill="auto"/>
            <w:vAlign w:val="center"/>
          </w:tcPr>
          <w:p w14:paraId="217A9B8B" w14:textId="77777777" w:rsidR="0084697B" w:rsidRPr="0084697B" w:rsidRDefault="0084697B" w:rsidP="00EC2F31">
            <w:pPr>
              <w:numPr>
                <w:ilvl w:val="0"/>
                <w:numId w:val="203"/>
              </w:numPr>
              <w:spacing w:before="60" w:after="60" w:line="259" w:lineRule="auto"/>
              <w:contextualSpacing/>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ADD672" w14:textId="77777777" w:rsidR="0084697B" w:rsidRPr="0084697B" w:rsidRDefault="0084697B" w:rsidP="0084697B">
            <w:pPr>
              <w:spacing w:before="120" w:after="120"/>
              <w:rPr>
                <w:rFonts w:ascii="Verdana" w:eastAsiaTheme="minorHAnsi" w:hAnsi="Verdana"/>
                <w:sz w:val="18"/>
                <w:szCs w:val="18"/>
                <w:lang w:eastAsia="en-US"/>
              </w:rPr>
            </w:pPr>
            <w:r w:rsidRPr="0084697B">
              <w:rPr>
                <w:rFonts w:ascii="Verdana" w:eastAsiaTheme="minorHAnsi" w:hAnsi="Verdana"/>
                <w:sz w:val="18"/>
                <w:szCs w:val="18"/>
                <w:lang w:eastAsia="en-US"/>
              </w:rPr>
              <w:t>Pakiet biurowy zawierający minimum Excel i Word lub równoważny</w:t>
            </w:r>
          </w:p>
        </w:tc>
        <w:tc>
          <w:tcPr>
            <w:tcW w:w="1276" w:type="dxa"/>
            <w:shd w:val="clear" w:color="auto" w:fill="auto"/>
          </w:tcPr>
          <w:p w14:paraId="6308C108" w14:textId="77777777" w:rsidR="0084697B" w:rsidRPr="0084697B" w:rsidRDefault="0084697B" w:rsidP="0084697B">
            <w:pPr>
              <w:spacing w:before="60" w:after="60"/>
              <w:jc w:val="center"/>
              <w:rPr>
                <w:rFonts w:ascii="Verdana" w:eastAsia="Calibri" w:hAnsi="Verdana"/>
                <w:sz w:val="18"/>
                <w:szCs w:val="18"/>
                <w:lang w:eastAsia="en-US"/>
              </w:rPr>
            </w:pPr>
            <w:r w:rsidRPr="0084697B">
              <w:rPr>
                <w:rFonts w:ascii="Verdana" w:eastAsia="Calibri" w:hAnsi="Verdana"/>
                <w:sz w:val="18"/>
                <w:szCs w:val="18"/>
                <w:lang w:eastAsia="en-US"/>
              </w:rPr>
              <w:t>Tak, podać</w:t>
            </w:r>
          </w:p>
        </w:tc>
        <w:tc>
          <w:tcPr>
            <w:tcW w:w="1855" w:type="dxa"/>
            <w:shd w:val="clear" w:color="auto" w:fill="auto"/>
            <w:vAlign w:val="center"/>
          </w:tcPr>
          <w:p w14:paraId="61E24637" w14:textId="77777777" w:rsidR="0084697B" w:rsidRPr="0084697B" w:rsidRDefault="0084697B" w:rsidP="0084697B">
            <w:pPr>
              <w:spacing w:before="60" w:after="60"/>
              <w:rPr>
                <w:rFonts w:ascii="Verdana" w:eastAsia="Calibri" w:hAnsi="Verdana"/>
                <w:bCs/>
                <w:sz w:val="18"/>
                <w:szCs w:val="18"/>
                <w:lang w:eastAsia="en-US"/>
              </w:rPr>
            </w:pPr>
          </w:p>
        </w:tc>
      </w:tr>
    </w:tbl>
    <w:p w14:paraId="3A3F854B" w14:textId="77777777" w:rsidR="0084697B" w:rsidRPr="0084697B" w:rsidRDefault="0084697B" w:rsidP="0084697B">
      <w:pPr>
        <w:spacing w:line="240" w:lineRule="exact"/>
        <w:rPr>
          <w:rFonts w:ascii="Verdana" w:hAnsi="Verdana"/>
          <w:b/>
          <w:strike/>
          <w:noProof/>
          <w:lang w:val="cs-CZ"/>
        </w:rPr>
      </w:pPr>
      <w:r w:rsidRPr="0084697B">
        <w:rPr>
          <w:rFonts w:ascii="Verdana" w:hAnsi="Verdana"/>
          <w:b/>
          <w:strike/>
          <w:noProof/>
          <w:lang w:val="cs-CZ"/>
        </w:rPr>
        <w:br/>
      </w:r>
    </w:p>
    <w:p w14:paraId="31E95162" w14:textId="77777777" w:rsidR="0084697B" w:rsidRPr="0084697B" w:rsidRDefault="0084697B" w:rsidP="00EC2F31">
      <w:pPr>
        <w:numPr>
          <w:ilvl w:val="0"/>
          <w:numId w:val="204"/>
        </w:numPr>
        <w:tabs>
          <w:tab w:val="left" w:pos="426"/>
        </w:tabs>
        <w:spacing w:after="120" w:line="240" w:lineRule="exact"/>
        <w:ind w:left="426" w:hanging="284"/>
        <w:jc w:val="both"/>
        <w:rPr>
          <w:rFonts w:ascii="Verdana" w:hAnsi="Verdana"/>
          <w:noProof/>
          <w:sz w:val="18"/>
          <w:szCs w:val="18"/>
          <w:lang w:val="cs-CZ"/>
        </w:rPr>
      </w:pPr>
      <w:r w:rsidRPr="0084697B">
        <w:rPr>
          <w:rFonts w:ascii="Verdana" w:hAnsi="Verdana"/>
          <w:noProof/>
          <w:sz w:val="18"/>
          <w:szCs w:val="18"/>
          <w:lang w:val="cs-CZ"/>
        </w:rPr>
        <w:t xml:space="preserve">Nie spełnienie wszystkich parametrów lub funkcji, podanych w rubrykach „Parametry” </w:t>
      </w:r>
      <w:r w:rsidRPr="0084697B">
        <w:rPr>
          <w:rFonts w:ascii="Verdana" w:hAnsi="Verdana"/>
          <w:noProof/>
          <w:sz w:val="18"/>
          <w:szCs w:val="18"/>
          <w:lang w:val="cs-CZ"/>
        </w:rPr>
        <w:br/>
        <w:t xml:space="preserve">i „Wartość wymagana” spowoduje odrzucenie oferty. </w:t>
      </w:r>
    </w:p>
    <w:p w14:paraId="5EE3ECD9" w14:textId="77777777" w:rsidR="0084697B" w:rsidRPr="0084697B" w:rsidRDefault="0084697B" w:rsidP="00EC2F31">
      <w:pPr>
        <w:numPr>
          <w:ilvl w:val="0"/>
          <w:numId w:val="204"/>
        </w:numPr>
        <w:tabs>
          <w:tab w:val="left" w:pos="426"/>
        </w:tabs>
        <w:spacing w:after="120" w:line="240" w:lineRule="exact"/>
        <w:ind w:left="426" w:hanging="284"/>
        <w:jc w:val="both"/>
        <w:rPr>
          <w:rFonts w:ascii="Verdana" w:hAnsi="Verdana"/>
          <w:noProof/>
          <w:sz w:val="18"/>
          <w:szCs w:val="18"/>
          <w:lang w:val="cs-CZ"/>
        </w:rPr>
      </w:pPr>
      <w:r w:rsidRPr="0084697B">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022F46" w14:textId="77777777" w:rsidR="0084697B" w:rsidRPr="0084697B" w:rsidRDefault="0084697B" w:rsidP="0084697B">
      <w:pPr>
        <w:spacing w:after="120"/>
        <w:ind w:left="709" w:hanging="425"/>
        <w:rPr>
          <w:rFonts w:ascii="Verdana" w:hAnsi="Verdana" w:cs="Calibri"/>
          <w:b/>
          <w:sz w:val="18"/>
          <w:szCs w:val="18"/>
          <w:lang w:eastAsia="en-US"/>
        </w:rPr>
      </w:pPr>
    </w:p>
    <w:p w14:paraId="13DC8698" w14:textId="77777777" w:rsidR="0084697B" w:rsidRPr="0036280D" w:rsidRDefault="0084697B" w:rsidP="0084697B">
      <w:pPr>
        <w:rPr>
          <w:rFonts w:ascii="Verdana" w:hAnsi="Verdana"/>
          <w:bCs/>
          <w:sz w:val="18"/>
          <w:szCs w:val="18"/>
        </w:rPr>
      </w:pP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84697B">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E2439DB" w14:textId="77777777" w:rsidR="0084697B" w:rsidRPr="0084697B" w:rsidRDefault="0084697B" w:rsidP="0084697B">
      <w:pPr>
        <w:rPr>
          <w:rFonts w:ascii="Verdana" w:hAnsi="Verdana"/>
          <w:b/>
          <w:bCs/>
          <w:sz w:val="18"/>
          <w:szCs w:val="18"/>
        </w:rPr>
      </w:pPr>
    </w:p>
    <w:p w14:paraId="086343E6" w14:textId="77777777" w:rsidR="0013718A" w:rsidRPr="0013718A" w:rsidRDefault="0013718A" w:rsidP="0013718A">
      <w:pPr>
        <w:rPr>
          <w:rFonts w:eastAsiaTheme="majorEastAsia"/>
        </w:rPr>
      </w:pPr>
    </w:p>
    <w:p w14:paraId="13CF1558" w14:textId="77777777" w:rsidR="006267F6" w:rsidRPr="006267F6" w:rsidRDefault="006267F6" w:rsidP="006267F6"/>
    <w:p w14:paraId="7675A379" w14:textId="77777777" w:rsidR="00985B1D" w:rsidRDefault="00985B1D" w:rsidP="00CE415D">
      <w:pPr>
        <w:pStyle w:val="Nagwek3"/>
        <w:spacing w:line="240" w:lineRule="exact"/>
        <w:rPr>
          <w:rFonts w:eastAsiaTheme="majorEastAsia"/>
          <w:color w:val="auto"/>
        </w:rPr>
        <w:sectPr w:rsidR="00985B1D" w:rsidSect="008D734A">
          <w:pgSz w:w="11906" w:h="16838"/>
          <w:pgMar w:top="1247" w:right="1440" w:bottom="1106" w:left="1418" w:header="709" w:footer="675" w:gutter="0"/>
          <w:cols w:space="708"/>
          <w:titlePg/>
          <w:docGrid w:linePitch="360"/>
        </w:sectPr>
      </w:pPr>
    </w:p>
    <w:p w14:paraId="7674FE40" w14:textId="2D03663B" w:rsidR="00E41B31" w:rsidRPr="00CE415D" w:rsidRDefault="00E41B31" w:rsidP="00CE415D">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4</w:t>
      </w:r>
      <w:r w:rsidRPr="006E0683">
        <w:rPr>
          <w:rFonts w:eastAsiaTheme="majorEastAsia"/>
          <w:color w:val="auto"/>
        </w:rPr>
        <w:t xml:space="preserve"> do Siwz </w:t>
      </w:r>
    </w:p>
    <w:p w14:paraId="014ADF2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do tej samej grupy kapitałowej, o której mowa w art. 24 ust. 1 pkt 23 Pzp</w:t>
      </w:r>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Siwz</w:t>
      </w:r>
    </w:p>
    <w:p w14:paraId="47CC18E4" w14:textId="73106154"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457FA6">
        <w:rPr>
          <w:rFonts w:ascii="Verdana" w:eastAsiaTheme="majorEastAsia" w:hAnsi="Verdana"/>
          <w:b/>
          <w:sz w:val="18"/>
          <w:szCs w:val="18"/>
        </w:rPr>
        <w:t>6</w:t>
      </w:r>
      <w:r>
        <w:rPr>
          <w:rFonts w:ascii="Verdana" w:eastAsiaTheme="majorEastAsia" w:hAnsi="Verdana"/>
          <w:b/>
          <w:sz w:val="18"/>
          <w:szCs w:val="18"/>
        </w:rPr>
        <w:t>7/</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4AFB91B4" w:rsidR="00E36CEE" w:rsidRPr="00A11548" w:rsidRDefault="00E36CEE" w:rsidP="00ED55C5">
      <w:pPr>
        <w:spacing w:after="60" w:line="24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Pr="00A11548">
        <w:rPr>
          <w:rFonts w:ascii="Verdana" w:hAnsi="Verdana"/>
          <w:sz w:val="18"/>
          <w:szCs w:val="18"/>
        </w:rPr>
        <w:t>(tekst jedn. – Dz. U. z 2018 r., poz. 1986 ze zm.)</w:t>
      </w:r>
      <w:r w:rsidRPr="00A11548">
        <w:rPr>
          <w:rFonts w:ascii="Verdana" w:eastAsia="Calibri" w:hAnsi="Verdana"/>
          <w:sz w:val="18"/>
          <w:szCs w:val="18"/>
          <w:lang w:eastAsia="en-US"/>
        </w:rPr>
        <w:t>, zwanej dalej „Pzp”, pomiędzy:</w:t>
      </w:r>
    </w:p>
    <w:p w14:paraId="0C5EF714" w14:textId="77777777" w:rsidR="00E36CEE" w:rsidRPr="00996160" w:rsidRDefault="00E36CEE" w:rsidP="00ED55C5">
      <w:pPr>
        <w:spacing w:line="240" w:lineRule="exact"/>
        <w:ind w:right="-24"/>
        <w:rPr>
          <w:rFonts w:eastAsiaTheme="majorEastAsia"/>
          <w:lang w:eastAsia="en-US"/>
        </w:rPr>
      </w:pPr>
    </w:p>
    <w:p w14:paraId="32397FCD"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p>
    <w:p w14:paraId="06D80507"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ED55C5">
      <w:pPr>
        <w:spacing w:line="240" w:lineRule="exact"/>
        <w:ind w:right="-24"/>
        <w:rPr>
          <w:rFonts w:ascii="Verdana" w:eastAsia="Calibri" w:hAnsi="Verdana"/>
          <w:sz w:val="18"/>
          <w:szCs w:val="18"/>
          <w:lang w:eastAsia="en-US"/>
        </w:rPr>
      </w:pPr>
    </w:p>
    <w:p w14:paraId="11436E32"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ED55C5">
      <w:pPr>
        <w:spacing w:line="240" w:lineRule="exact"/>
        <w:ind w:right="-24"/>
        <w:rPr>
          <w:rFonts w:ascii="Verdana" w:eastAsia="Calibri" w:hAnsi="Verdana"/>
          <w:sz w:val="18"/>
          <w:szCs w:val="18"/>
          <w:lang w:eastAsia="en-US"/>
        </w:rPr>
      </w:pPr>
    </w:p>
    <w:p w14:paraId="5B83723F"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ED55C5">
      <w:pPr>
        <w:spacing w:line="240" w:lineRule="exact"/>
        <w:ind w:right="-24"/>
        <w:rPr>
          <w:rFonts w:ascii="Verdana" w:eastAsia="Calibri" w:hAnsi="Verdana"/>
          <w:sz w:val="18"/>
          <w:szCs w:val="18"/>
          <w:lang w:eastAsia="en-US"/>
        </w:rPr>
      </w:pPr>
    </w:p>
    <w:p w14:paraId="34FDD0D9"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ED55C5">
      <w:pPr>
        <w:spacing w:line="240" w:lineRule="exact"/>
        <w:ind w:right="-24"/>
        <w:rPr>
          <w:rFonts w:ascii="Verdana" w:eastAsia="Calibri" w:hAnsi="Verdana"/>
          <w:sz w:val="18"/>
          <w:szCs w:val="18"/>
          <w:lang w:eastAsia="en-US"/>
        </w:rPr>
      </w:pPr>
    </w:p>
    <w:p w14:paraId="609CBA20"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p>
    <w:p w14:paraId="6856C004"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ED55C5">
      <w:pPr>
        <w:spacing w:line="240" w:lineRule="exact"/>
        <w:ind w:right="-24"/>
        <w:jc w:val="both"/>
        <w:rPr>
          <w:rFonts w:ascii="Verdana" w:hAnsi="Verdana"/>
          <w:sz w:val="18"/>
          <w:szCs w:val="18"/>
          <w:lang w:eastAsia="en-US"/>
        </w:rPr>
      </w:pPr>
    </w:p>
    <w:p w14:paraId="23FBE287" w14:textId="77777777" w:rsidR="00E36CEE" w:rsidRPr="00996160" w:rsidRDefault="00E36CEE" w:rsidP="00ED55C5">
      <w:pPr>
        <w:spacing w:line="24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ED55C5">
      <w:pPr>
        <w:ind w:right="-24"/>
        <w:jc w:val="both"/>
        <w:rPr>
          <w:rFonts w:ascii="Verdana" w:hAnsi="Verdana"/>
          <w:sz w:val="18"/>
          <w:szCs w:val="18"/>
        </w:rPr>
      </w:pPr>
    </w:p>
    <w:p w14:paraId="7A8AF9D2" w14:textId="7AFAFB8B" w:rsidR="008D734A" w:rsidRPr="008D734A" w:rsidRDefault="008D734A" w:rsidP="00ED55C5">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457FA6">
        <w:rPr>
          <w:rFonts w:ascii="Verdana" w:hAnsi="Verdana"/>
          <w:sz w:val="18"/>
          <w:szCs w:val="18"/>
        </w:rPr>
        <w:t>UMW/IZ/PN–6</w:t>
      </w:r>
      <w:r w:rsidR="00E36CEE" w:rsidRPr="00E36CEE">
        <w:rPr>
          <w:rFonts w:ascii="Verdana" w:hAnsi="Verdana"/>
          <w:sz w:val="18"/>
          <w:szCs w:val="18"/>
        </w:rPr>
        <w:t>7/19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ED55C5">
      <w:pPr>
        <w:spacing w:after="60" w:line="240" w:lineRule="exact"/>
        <w:ind w:right="-24"/>
        <w:jc w:val="both"/>
        <w:rPr>
          <w:rFonts w:ascii="Verdana" w:hAnsi="Verdana"/>
          <w:b/>
          <w:bCs/>
          <w:color w:val="FF0000"/>
          <w:sz w:val="18"/>
          <w:szCs w:val="18"/>
        </w:rPr>
      </w:pPr>
    </w:p>
    <w:p w14:paraId="77A8C57A" w14:textId="18EEC934"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1A9E97B2" w:rsidR="00980884" w:rsidRPr="00980884" w:rsidRDefault="008D734A"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F84C9D" w:rsidRPr="00980884">
        <w:rPr>
          <w:rFonts w:ascii="Verdana" w:hAnsi="Verdana"/>
          <w:sz w:val="18"/>
          <w:szCs w:val="18"/>
        </w:rPr>
        <w:t>D</w:t>
      </w:r>
      <w:r w:rsidR="00457FA6" w:rsidRPr="00980884">
        <w:rPr>
          <w:rFonts w:ascii="Verdana" w:hAnsi="Verdana"/>
          <w:sz w:val="18"/>
          <w:szCs w:val="18"/>
        </w:rPr>
        <w:t xml:space="preserve">ostawa sprzętu medycznego na potrzeby jednostek </w:t>
      </w:r>
      <w:r w:rsidR="00980884" w:rsidRPr="00980884">
        <w:rPr>
          <w:rFonts w:ascii="Verdana" w:hAnsi="Verdana"/>
          <w:sz w:val="18"/>
          <w:szCs w:val="18"/>
        </w:rPr>
        <w:t xml:space="preserve">organizacyjnych </w:t>
      </w:r>
      <w:r w:rsidR="00457FA6" w:rsidRPr="00980884">
        <w:rPr>
          <w:rFonts w:ascii="Verdana" w:hAnsi="Verdana"/>
          <w:sz w:val="18"/>
          <w:szCs w:val="18"/>
        </w:rPr>
        <w:t>Uniwersytetu Medycznego we Wrocławiu</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1-1</w:t>
      </w:r>
      <w:r w:rsidR="001B7245">
        <w:rPr>
          <w:rFonts w:ascii="Verdana" w:eastAsia="Tahoma" w:hAnsi="Verdana"/>
          <w:bCs/>
          <w:sz w:val="18"/>
          <w:szCs w:val="18"/>
          <w:u w:color="000000"/>
          <w:bdr w:val="nil"/>
        </w:rPr>
        <w:t>2</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1-1</w:t>
      </w:r>
      <w:r w:rsidR="001B7245">
        <w:rPr>
          <w:rFonts w:ascii="Verdana" w:eastAsia="Tahoma" w:hAnsi="Verdana"/>
          <w:bCs/>
          <w:sz w:val="18"/>
          <w:szCs w:val="18"/>
          <w:u w:color="000000"/>
          <w:bdr w:val="nil"/>
        </w:rPr>
        <w:t>2</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ED55C5">
        <w:rPr>
          <w:rFonts w:ascii="Verdana" w:hAnsi="Verdana"/>
          <w:bCs/>
          <w:sz w:val="18"/>
          <w:szCs w:val="18"/>
        </w:rPr>
        <w:br/>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7777777" w:rsidR="00980884" w:rsidRPr="00980884" w:rsidRDefault="00A43EBE"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z dnia …………………………,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EC2F31">
      <w:pPr>
        <w:pStyle w:val="Akapitzlist"/>
        <w:numPr>
          <w:ilvl w:val="0"/>
          <w:numId w:val="20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ED55C5">
      <w:pPr>
        <w:spacing w:after="60" w:line="240" w:lineRule="exact"/>
        <w:ind w:right="-24"/>
        <w:jc w:val="both"/>
        <w:rPr>
          <w:rFonts w:ascii="Verdana" w:hAnsi="Verdana"/>
          <w:sz w:val="18"/>
          <w:szCs w:val="18"/>
        </w:rPr>
      </w:pPr>
    </w:p>
    <w:p w14:paraId="6B802BC7" w14:textId="7F811FD7" w:rsidR="008D734A" w:rsidRDefault="008D734A" w:rsidP="00ED55C5">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7A0F12AA" w:rsidR="00457FA6" w:rsidRPr="006E0683"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tygodni / miesięcy</w:t>
      </w:r>
      <w:r w:rsidR="00980884">
        <w:rPr>
          <w:rFonts w:ascii="Verdana" w:eastAsiaTheme="minorEastAsia" w:hAnsi="Verdana" w:cstheme="minorBidi"/>
          <w:bCs/>
          <w:sz w:val="18"/>
          <w:szCs w:val="18"/>
        </w:rPr>
        <w:t xml:space="preserve"> (odpowiednia dla części 1-1</w:t>
      </w:r>
      <w:r w:rsidR="001B7245">
        <w:rPr>
          <w:rFonts w:ascii="Verdana" w:eastAsiaTheme="minorEastAsia" w:hAnsi="Verdana" w:cstheme="minorBidi"/>
          <w:bCs/>
          <w:sz w:val="18"/>
          <w:szCs w:val="18"/>
        </w:rPr>
        <w:t>2</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ED55C5">
      <w:pPr>
        <w:spacing w:after="60" w:line="240" w:lineRule="exact"/>
        <w:ind w:right="-24"/>
        <w:jc w:val="both"/>
        <w:rPr>
          <w:rFonts w:ascii="Verdana" w:hAnsi="Verdana"/>
          <w:b/>
          <w:sz w:val="18"/>
          <w:szCs w:val="18"/>
        </w:rPr>
      </w:pPr>
    </w:p>
    <w:p w14:paraId="730EE105" w14:textId="063CE246"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0A313E">
      <w:pPr>
        <w:widowControl w:val="0"/>
        <w:numPr>
          <w:ilvl w:val="0"/>
          <w:numId w:val="67"/>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777077F3" w14:textId="77777777" w:rsid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EC2F31">
      <w:pPr>
        <w:pStyle w:val="Akapitzlist"/>
        <w:widowControl w:val="0"/>
        <w:numPr>
          <w:ilvl w:val="0"/>
          <w:numId w:val="20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lastRenderedPageBreak/>
        <w:t>przeprowadzić szko</w:t>
      </w:r>
      <w:r w:rsidR="00FA2D28">
        <w:rPr>
          <w:rFonts w:ascii="Verdana" w:hAnsi="Verdana" w:cs="Verdana"/>
          <w:sz w:val="18"/>
          <w:szCs w:val="18"/>
        </w:rPr>
        <w:t>lenie w zakresie jego obsługi</w:t>
      </w:r>
    </w:p>
    <w:p w14:paraId="68D86DD3" w14:textId="1066C08B" w:rsidR="00DF69F1" w:rsidRPr="000D5A8C" w:rsidRDefault="00DF69F1" w:rsidP="000A313E">
      <w:pPr>
        <w:widowControl w:val="0"/>
        <w:numPr>
          <w:ilvl w:val="0"/>
          <w:numId w:val="67"/>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0A313E">
      <w:pPr>
        <w:widowControl w:val="0"/>
        <w:numPr>
          <w:ilvl w:val="0"/>
          <w:numId w:val="67"/>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ED55C5">
      <w:pPr>
        <w:spacing w:after="60" w:line="240" w:lineRule="exact"/>
        <w:ind w:left="284" w:right="-24"/>
        <w:jc w:val="center"/>
        <w:rPr>
          <w:rFonts w:ascii="Verdana" w:hAnsi="Verdana"/>
          <w:b/>
          <w:sz w:val="18"/>
          <w:szCs w:val="18"/>
        </w:rPr>
      </w:pPr>
    </w:p>
    <w:p w14:paraId="05B7A378" w14:textId="5983420A" w:rsidR="008D734A" w:rsidRPr="008D734A" w:rsidRDefault="008D734A" w:rsidP="00ED55C5">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0A313E">
      <w:pPr>
        <w:widowControl w:val="0"/>
        <w:numPr>
          <w:ilvl w:val="0"/>
          <w:numId w:val="69"/>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0A313E">
      <w:pPr>
        <w:widowControl w:val="0"/>
        <w:numPr>
          <w:ilvl w:val="0"/>
          <w:numId w:val="68"/>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052189AA" w14:textId="24E696E4" w:rsidR="00EF41D7" w:rsidRPr="00213515" w:rsidRDefault="00EF41D7" w:rsidP="000A313E">
      <w:pPr>
        <w:widowControl w:val="0"/>
        <w:numPr>
          <w:ilvl w:val="0"/>
          <w:numId w:val="68"/>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EF41D7">
        <w:rPr>
          <w:rFonts w:ascii="Verdana" w:hAnsi="Verdana" w:cs="Verdana"/>
          <w:sz w:val="18"/>
          <w:szCs w:val="18"/>
        </w:rPr>
        <w:t>min. 1 przegląd okresowy na rok lub zgodnie z zaleceniami producenta (obejmujący dojazd i robociznę) – (</w:t>
      </w:r>
      <w:r w:rsidRPr="00EF41D7">
        <w:rPr>
          <w:rFonts w:ascii="Verdana" w:hAnsi="Verdana" w:cs="Verdana"/>
          <w:b/>
          <w:sz w:val="18"/>
          <w:szCs w:val="18"/>
        </w:rPr>
        <w:t>dotyczy części 2)</w:t>
      </w:r>
    </w:p>
    <w:p w14:paraId="75227935" w14:textId="31D6543B" w:rsidR="00213515" w:rsidRPr="00213515" w:rsidRDefault="00213515" w:rsidP="00213515">
      <w:pPr>
        <w:pStyle w:val="Akapitzlist"/>
        <w:widowControl w:val="0"/>
        <w:numPr>
          <w:ilvl w:val="0"/>
          <w:numId w:val="69"/>
        </w:numPr>
        <w:tabs>
          <w:tab w:val="left" w:pos="851"/>
          <w:tab w:val="left" w:pos="9072"/>
        </w:tabs>
        <w:suppressAutoHyphens/>
        <w:spacing w:after="120"/>
        <w:ind w:left="431" w:right="45" w:hanging="425"/>
        <w:contextualSpacing w:val="0"/>
        <w:jc w:val="both"/>
        <w:rPr>
          <w:rFonts w:ascii="Verdana" w:hAnsi="Verdana" w:cs="Verdana"/>
          <w:b/>
          <w:bCs/>
          <w:sz w:val="18"/>
          <w:szCs w:val="18"/>
        </w:rPr>
      </w:pPr>
      <w:r w:rsidRPr="00213515">
        <w:rPr>
          <w:rFonts w:ascii="Verdana" w:hAnsi="Verdana"/>
          <w:sz w:val="18"/>
          <w:szCs w:val="18"/>
        </w:rPr>
        <w:t>Komputer wraz z oprogramowaniem</w:t>
      </w:r>
      <w:r>
        <w:rPr>
          <w:rFonts w:ascii="Verdana" w:hAnsi="Verdana"/>
          <w:sz w:val="18"/>
          <w:szCs w:val="18"/>
        </w:rPr>
        <w:t xml:space="preserve">, drukarka, </w:t>
      </w:r>
      <w:r w:rsidRPr="00213515">
        <w:rPr>
          <w:rFonts w:ascii="Verdana" w:hAnsi="Verdana"/>
          <w:sz w:val="18"/>
          <w:szCs w:val="18"/>
        </w:rPr>
        <w:t xml:space="preserve">monitor </w:t>
      </w:r>
      <w:r>
        <w:rPr>
          <w:rFonts w:ascii="Verdana" w:hAnsi="Verdana"/>
          <w:sz w:val="18"/>
          <w:szCs w:val="18"/>
        </w:rPr>
        <w:t>–</w:t>
      </w:r>
      <w:r w:rsidRPr="00213515">
        <w:rPr>
          <w:rFonts w:ascii="Verdana" w:hAnsi="Verdana"/>
          <w:sz w:val="18"/>
          <w:szCs w:val="18"/>
        </w:rPr>
        <w:t xml:space="preserve"> </w:t>
      </w:r>
      <w:r>
        <w:rPr>
          <w:rFonts w:ascii="Verdana" w:hAnsi="Verdana"/>
          <w:sz w:val="18"/>
          <w:szCs w:val="18"/>
        </w:rPr>
        <w:t xml:space="preserve">wchodzące </w:t>
      </w:r>
      <w:r w:rsidRPr="00213515">
        <w:rPr>
          <w:rFonts w:ascii="Verdana" w:hAnsi="Verdana" w:cs="Verdana"/>
          <w:sz w:val="18"/>
          <w:szCs w:val="18"/>
          <w:lang w:eastAsia="en-US"/>
        </w:rPr>
        <w:t>w skład przedmiotu zamówienia</w:t>
      </w:r>
      <w:r>
        <w:rPr>
          <w:rFonts w:ascii="Verdana" w:hAnsi="Verdana" w:cs="Verdana"/>
          <w:sz w:val="18"/>
          <w:szCs w:val="18"/>
          <w:lang w:eastAsia="en-US"/>
        </w:rPr>
        <w:t xml:space="preserve"> </w:t>
      </w:r>
      <w:r w:rsidRPr="00213515">
        <w:rPr>
          <w:rFonts w:ascii="Verdana" w:hAnsi="Verdana" w:cs="Verdana"/>
          <w:sz w:val="18"/>
          <w:szCs w:val="18"/>
          <w:lang w:eastAsia="en-US"/>
        </w:rPr>
        <w:t>zostan</w:t>
      </w:r>
      <w:r>
        <w:rPr>
          <w:rFonts w:ascii="Verdana" w:hAnsi="Verdana" w:cs="Verdana"/>
          <w:sz w:val="18"/>
          <w:szCs w:val="18"/>
          <w:lang w:eastAsia="en-US"/>
        </w:rPr>
        <w:t>ą</w:t>
      </w:r>
      <w:r w:rsidRPr="00213515">
        <w:rPr>
          <w:rFonts w:ascii="Verdana" w:hAnsi="Verdana" w:cs="Verdana"/>
          <w:sz w:val="18"/>
          <w:szCs w:val="18"/>
          <w:lang w:eastAsia="en-US"/>
        </w:rPr>
        <w:t xml:space="preserve"> nabyt</w:t>
      </w:r>
      <w:r>
        <w:rPr>
          <w:rFonts w:ascii="Verdana" w:hAnsi="Verdana" w:cs="Verdana"/>
          <w:sz w:val="18"/>
          <w:szCs w:val="18"/>
          <w:lang w:eastAsia="en-US"/>
        </w:rPr>
        <w:t>e</w:t>
      </w:r>
      <w:r w:rsidRPr="00213515">
        <w:rPr>
          <w:rFonts w:ascii="Verdana" w:hAnsi="Verdana" w:cs="Verdana"/>
          <w:sz w:val="18"/>
          <w:szCs w:val="18"/>
          <w:lang w:eastAsia="en-US"/>
        </w:rPr>
        <w:t xml:space="preserve"> przez Zamawiającego przy zastosowaniu przez Wykonawcę stawki podatku od towarów i usług 0% - po uzyskaniu przez Zamawiającego potwierdzenia Ministerstwa Zdrowia</w:t>
      </w:r>
      <w:r w:rsidRPr="00213515">
        <w:rPr>
          <w:rFonts w:ascii="Verdana" w:hAnsi="Verdana" w:cs="Verdana"/>
          <w:b/>
          <w:sz w:val="18"/>
          <w:szCs w:val="18"/>
          <w:lang w:eastAsia="en-US"/>
        </w:rPr>
        <w:t xml:space="preserve"> </w:t>
      </w:r>
      <w:r w:rsidRPr="00213515">
        <w:rPr>
          <w:rFonts w:ascii="Verdana" w:hAnsi="Verdana"/>
          <w:b/>
          <w:bCs/>
          <w:sz w:val="18"/>
          <w:szCs w:val="18"/>
        </w:rPr>
        <w:t>(dotyczy części 6 poz. 2</w:t>
      </w:r>
      <w:r w:rsidR="00400623">
        <w:rPr>
          <w:rFonts w:ascii="Verdana" w:hAnsi="Verdana"/>
          <w:b/>
          <w:bCs/>
          <w:sz w:val="18"/>
          <w:szCs w:val="18"/>
        </w:rPr>
        <w:t xml:space="preserve"> oraz części 7 poz. 1</w:t>
      </w:r>
      <w:r w:rsidRPr="00213515">
        <w:rPr>
          <w:rFonts w:ascii="Verdana" w:hAnsi="Verdana"/>
          <w:b/>
          <w:bCs/>
          <w:sz w:val="18"/>
          <w:szCs w:val="18"/>
        </w:rPr>
        <w:t>).</w:t>
      </w:r>
    </w:p>
    <w:p w14:paraId="2F4F7310" w14:textId="5547EE45" w:rsidR="00213515" w:rsidRPr="00213515" w:rsidRDefault="00213515" w:rsidP="00213515">
      <w:pPr>
        <w:pStyle w:val="Akapitzlist"/>
        <w:widowControl w:val="0"/>
        <w:numPr>
          <w:ilvl w:val="0"/>
          <w:numId w:val="69"/>
        </w:numPr>
        <w:tabs>
          <w:tab w:val="left" w:pos="851"/>
          <w:tab w:val="left" w:pos="9072"/>
        </w:tabs>
        <w:suppressAutoHyphens/>
        <w:spacing w:after="120"/>
        <w:ind w:left="431" w:right="45" w:hanging="425"/>
        <w:contextualSpacing w:val="0"/>
        <w:jc w:val="both"/>
        <w:rPr>
          <w:rFonts w:ascii="Verdana" w:hAnsi="Verdana" w:cs="Verdana"/>
          <w:b/>
          <w:bCs/>
          <w:sz w:val="18"/>
          <w:szCs w:val="18"/>
        </w:rPr>
      </w:pPr>
      <w:r w:rsidRPr="00213515">
        <w:rPr>
          <w:rFonts w:ascii="Verdana" w:hAnsi="Verdana" w:cs="Verdana"/>
          <w:sz w:val="18"/>
          <w:szCs w:val="18"/>
          <w:lang w:eastAsia="en-US"/>
        </w:rPr>
        <w:t>Drukarka wchodząca w skład przedmiotu zamówienia, zostanie nabyta przez Zamawiającego przy zastosowaniu przez Wykonawcę stawki podatku od towarów i usług 0% - po uzyskaniu przez Zamawiającego potwierdzenia Ministerstwa Zdrowia</w:t>
      </w:r>
      <w:r w:rsidRPr="00213515">
        <w:rPr>
          <w:rFonts w:ascii="Verdana" w:hAnsi="Verdana" w:cs="Verdana"/>
          <w:b/>
          <w:sz w:val="18"/>
          <w:szCs w:val="18"/>
          <w:lang w:eastAsia="en-US"/>
        </w:rPr>
        <w:t xml:space="preserve"> </w:t>
      </w:r>
      <w:r w:rsidRPr="00213515">
        <w:rPr>
          <w:rFonts w:ascii="Verdana" w:hAnsi="Verdana"/>
          <w:b/>
          <w:bCs/>
          <w:sz w:val="18"/>
          <w:szCs w:val="18"/>
        </w:rPr>
        <w:t xml:space="preserve">(dotyczy części </w:t>
      </w:r>
      <w:r>
        <w:rPr>
          <w:rFonts w:ascii="Verdana" w:hAnsi="Verdana"/>
          <w:b/>
          <w:bCs/>
          <w:sz w:val="18"/>
          <w:szCs w:val="18"/>
        </w:rPr>
        <w:t>9</w:t>
      </w:r>
      <w:r w:rsidRPr="00213515">
        <w:rPr>
          <w:rFonts w:ascii="Verdana" w:hAnsi="Verdana"/>
          <w:b/>
          <w:bCs/>
          <w:sz w:val="18"/>
          <w:szCs w:val="18"/>
        </w:rPr>
        <w:t>).</w:t>
      </w:r>
    </w:p>
    <w:p w14:paraId="3E959775" w14:textId="192F6BAA" w:rsidR="00213515" w:rsidRPr="00213515" w:rsidRDefault="00213515" w:rsidP="00213515">
      <w:pPr>
        <w:pStyle w:val="Akapitzlist"/>
        <w:widowControl w:val="0"/>
        <w:numPr>
          <w:ilvl w:val="0"/>
          <w:numId w:val="69"/>
        </w:numPr>
        <w:tabs>
          <w:tab w:val="left" w:pos="851"/>
          <w:tab w:val="left" w:pos="9072"/>
        </w:tabs>
        <w:suppressAutoHyphens/>
        <w:spacing w:after="120"/>
        <w:ind w:right="45"/>
        <w:contextualSpacing w:val="0"/>
        <w:jc w:val="both"/>
        <w:rPr>
          <w:rFonts w:ascii="Verdana" w:hAnsi="Verdana" w:cs="Verdana"/>
          <w:b/>
          <w:bCs/>
          <w:sz w:val="18"/>
          <w:szCs w:val="18"/>
        </w:rPr>
      </w:pPr>
      <w:r w:rsidRPr="00213515">
        <w:rPr>
          <w:rFonts w:ascii="Verdana" w:hAnsi="Verdana"/>
          <w:sz w:val="18"/>
          <w:szCs w:val="18"/>
        </w:rPr>
        <w:t>Komputer wraz z oprogramowaniem</w:t>
      </w:r>
      <w:r>
        <w:rPr>
          <w:rFonts w:ascii="Verdana" w:hAnsi="Verdana"/>
          <w:sz w:val="18"/>
          <w:szCs w:val="18"/>
        </w:rPr>
        <w:t xml:space="preserve">, </w:t>
      </w:r>
      <w:r w:rsidRPr="00213515">
        <w:rPr>
          <w:rFonts w:ascii="Verdana" w:hAnsi="Verdana"/>
          <w:sz w:val="18"/>
          <w:szCs w:val="18"/>
        </w:rPr>
        <w:t xml:space="preserve">monitor </w:t>
      </w:r>
      <w:r>
        <w:rPr>
          <w:rFonts w:ascii="Verdana" w:hAnsi="Verdana"/>
          <w:sz w:val="18"/>
          <w:szCs w:val="18"/>
        </w:rPr>
        <w:t>–</w:t>
      </w:r>
      <w:r w:rsidRPr="00213515">
        <w:rPr>
          <w:rFonts w:ascii="Verdana" w:hAnsi="Verdana"/>
          <w:sz w:val="18"/>
          <w:szCs w:val="18"/>
        </w:rPr>
        <w:t xml:space="preserve"> </w:t>
      </w:r>
      <w:r>
        <w:rPr>
          <w:rFonts w:ascii="Verdana" w:hAnsi="Verdana"/>
          <w:sz w:val="18"/>
          <w:szCs w:val="18"/>
        </w:rPr>
        <w:t xml:space="preserve">wchodzące </w:t>
      </w:r>
      <w:r w:rsidRPr="00213515">
        <w:rPr>
          <w:rFonts w:ascii="Verdana" w:hAnsi="Verdana" w:cs="Verdana"/>
          <w:sz w:val="18"/>
          <w:szCs w:val="18"/>
          <w:lang w:eastAsia="en-US"/>
        </w:rPr>
        <w:t>w skład przedmiotu zamówienia</w:t>
      </w:r>
      <w:r>
        <w:rPr>
          <w:rFonts w:ascii="Verdana" w:hAnsi="Verdana" w:cs="Verdana"/>
          <w:sz w:val="18"/>
          <w:szCs w:val="18"/>
          <w:lang w:eastAsia="en-US"/>
        </w:rPr>
        <w:t xml:space="preserve"> </w:t>
      </w:r>
      <w:r w:rsidRPr="00213515">
        <w:rPr>
          <w:rFonts w:ascii="Verdana" w:hAnsi="Verdana" w:cs="Verdana"/>
          <w:sz w:val="18"/>
          <w:szCs w:val="18"/>
          <w:lang w:eastAsia="en-US"/>
        </w:rPr>
        <w:t>zostan</w:t>
      </w:r>
      <w:r>
        <w:rPr>
          <w:rFonts w:ascii="Verdana" w:hAnsi="Verdana" w:cs="Verdana"/>
          <w:sz w:val="18"/>
          <w:szCs w:val="18"/>
          <w:lang w:eastAsia="en-US"/>
        </w:rPr>
        <w:t>ą</w:t>
      </w:r>
      <w:r w:rsidRPr="00213515">
        <w:rPr>
          <w:rFonts w:ascii="Verdana" w:hAnsi="Verdana" w:cs="Verdana"/>
          <w:sz w:val="18"/>
          <w:szCs w:val="18"/>
          <w:lang w:eastAsia="en-US"/>
        </w:rPr>
        <w:t xml:space="preserve"> nabyt</w:t>
      </w:r>
      <w:r>
        <w:rPr>
          <w:rFonts w:ascii="Verdana" w:hAnsi="Verdana" w:cs="Verdana"/>
          <w:sz w:val="18"/>
          <w:szCs w:val="18"/>
          <w:lang w:eastAsia="en-US"/>
        </w:rPr>
        <w:t>e</w:t>
      </w:r>
      <w:r w:rsidRPr="00213515">
        <w:rPr>
          <w:rFonts w:ascii="Verdana" w:hAnsi="Verdana" w:cs="Verdana"/>
          <w:sz w:val="18"/>
          <w:szCs w:val="18"/>
          <w:lang w:eastAsia="en-US"/>
        </w:rPr>
        <w:t xml:space="preserve"> przez Zamawiającego przy zastosowaniu przez Wykonawcę stawki podatku od towarów i usług 0% - po uzyskaniu przez Zamawiającego potwierdzenia Ministerstwa Zdrowia</w:t>
      </w:r>
      <w:r>
        <w:rPr>
          <w:rFonts w:ascii="Verdana" w:hAnsi="Verdana" w:cs="Verdana"/>
          <w:b/>
          <w:sz w:val="18"/>
          <w:szCs w:val="18"/>
          <w:lang w:eastAsia="en-US"/>
        </w:rPr>
        <w:t xml:space="preserve"> </w:t>
      </w:r>
      <w:r w:rsidRPr="00213515">
        <w:rPr>
          <w:rFonts w:ascii="Verdana" w:hAnsi="Verdana"/>
          <w:b/>
          <w:bCs/>
          <w:sz w:val="18"/>
          <w:szCs w:val="18"/>
        </w:rPr>
        <w:t>(dotyczy części 12).</w:t>
      </w:r>
    </w:p>
    <w:p w14:paraId="649E56D4" w14:textId="77777777" w:rsidR="003F64C7"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ED55C5">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083FB210" w14:textId="77777777" w:rsidR="008D734A" w:rsidRPr="00EF0C2F"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8D734A" w:rsidRDefault="008D734A" w:rsidP="00ED55C5">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0445AF74" w:rsidR="00DF69F1" w:rsidRPr="00670C02" w:rsidRDefault="00DF69F1" w:rsidP="000A313E">
      <w:pPr>
        <w:widowControl w:val="0"/>
        <w:numPr>
          <w:ilvl w:val="0"/>
          <w:numId w:val="70"/>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sidR="009A0B59">
        <w:rPr>
          <w:rFonts w:ascii="Verdana" w:hAnsi="Verdana" w:cs="Verdana"/>
          <w:sz w:val="18"/>
          <w:szCs w:val="18"/>
        </w:rPr>
        <w:br/>
      </w:r>
      <w:r w:rsidRPr="006C51E1">
        <w:rPr>
          <w:rFonts w:ascii="Verdana" w:hAnsi="Verdana" w:cs="Verdana"/>
          <w:sz w:val="18"/>
          <w:szCs w:val="18"/>
        </w:rPr>
        <w:lastRenderedPageBreak/>
        <w:t>i instrukcje obsługi w języku polskim</w:t>
      </w:r>
      <w:r w:rsidR="009A0B59">
        <w:rPr>
          <w:rFonts w:ascii="Verdana" w:hAnsi="Verdana" w:cs="Verdana"/>
          <w:sz w:val="18"/>
          <w:szCs w:val="18"/>
        </w:rPr>
        <w:t>, paszport techniczny (dotyczy części 2)</w:t>
      </w:r>
      <w:r w:rsidRPr="006C51E1">
        <w:rPr>
          <w:rFonts w:ascii="Verdana" w:hAnsi="Verdana" w:cs="Verdana"/>
          <w:sz w:val="18"/>
          <w:szCs w:val="18"/>
        </w:rPr>
        <w:t xml:space="preserve"> i inne dokumenty, które otrzyma od producenta przedmiotu umowy, dla zapewnienia Zamawiającemu prawidłowej eksploatacji i zabezpieczenia go przed roszczeniami ze strony osób trzecich </w:t>
      </w:r>
      <w:r w:rsidR="00EF41D7">
        <w:rPr>
          <w:rFonts w:ascii="Verdana" w:hAnsi="Verdana" w:cs="Verdana"/>
          <w:sz w:val="18"/>
          <w:szCs w:val="18"/>
        </w:rPr>
        <w:br/>
      </w:r>
      <w:r w:rsidRPr="006C51E1">
        <w:rPr>
          <w:rFonts w:ascii="Verdana" w:hAnsi="Verdana" w:cs="Verdana"/>
          <w:sz w:val="18"/>
          <w:szCs w:val="18"/>
        </w:rPr>
        <w:t>z tytułu naruszenia praw autorskich, patentowych, znaku towarowego, licencji lub innych.</w:t>
      </w:r>
    </w:p>
    <w:p w14:paraId="68EBD96C" w14:textId="36E1FE41" w:rsidR="00DF69F1" w:rsidRPr="004E6661" w:rsidRDefault="00DF69F1" w:rsidP="000A313E">
      <w:pPr>
        <w:widowControl w:val="0"/>
        <w:numPr>
          <w:ilvl w:val="0"/>
          <w:numId w:val="70"/>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0A148E9" w14:textId="77777777" w:rsidR="00E34028" w:rsidRPr="00E34028" w:rsidRDefault="00E34028" w:rsidP="000A313E">
      <w:pPr>
        <w:numPr>
          <w:ilvl w:val="0"/>
          <w:numId w:val="70"/>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w:t>
      </w:r>
    </w:p>
    <w:p w14:paraId="78C2CEC4" w14:textId="52FD5DCB" w:rsidR="00E34028" w:rsidRP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E34028">
        <w:rPr>
          <w:rFonts w:ascii="Verdana" w:hAnsi="Verdana" w:cs="Verdana"/>
          <w:b/>
          <w:sz w:val="18"/>
          <w:szCs w:val="18"/>
        </w:rPr>
        <w:t>3 dni roboczych</w:t>
      </w:r>
      <w:r w:rsidRPr="00E34028">
        <w:rPr>
          <w:rFonts w:ascii="Verdana" w:hAnsi="Verdana" w:cs="Verdana"/>
          <w:sz w:val="18"/>
          <w:szCs w:val="18"/>
        </w:rPr>
        <w:t xml:space="preserve"> (dla części 1, 3-1</w:t>
      </w:r>
      <w:r>
        <w:rPr>
          <w:rFonts w:ascii="Verdana" w:hAnsi="Verdana" w:cs="Verdana"/>
          <w:sz w:val="18"/>
          <w:szCs w:val="18"/>
        </w:rPr>
        <w:t>0,12</w:t>
      </w:r>
      <w:r w:rsidRPr="00E34028">
        <w:rPr>
          <w:rFonts w:ascii="Verdana" w:hAnsi="Verdana" w:cs="Verdana"/>
          <w:sz w:val="18"/>
          <w:szCs w:val="18"/>
        </w:rPr>
        <w:t>)</w:t>
      </w:r>
    </w:p>
    <w:p w14:paraId="64832A9D" w14:textId="77777777" w:rsid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E34028">
        <w:rPr>
          <w:rFonts w:ascii="Verdana" w:hAnsi="Verdana" w:cs="Verdana"/>
          <w:b/>
          <w:sz w:val="18"/>
          <w:szCs w:val="18"/>
        </w:rPr>
        <w:t>4 dni roboczych</w:t>
      </w:r>
      <w:r w:rsidRPr="00E34028">
        <w:rPr>
          <w:rFonts w:ascii="Verdana" w:hAnsi="Verdana" w:cs="Verdana"/>
          <w:sz w:val="18"/>
          <w:szCs w:val="18"/>
        </w:rPr>
        <w:t xml:space="preserve"> (dla części 2)</w:t>
      </w:r>
    </w:p>
    <w:p w14:paraId="5C677782" w14:textId="0EEA70FD" w:rsidR="00E34028" w:rsidRPr="00E34028" w:rsidRDefault="00E34028" w:rsidP="00EC2F31">
      <w:pPr>
        <w:pStyle w:val="Akapitzlist"/>
        <w:widowControl w:val="0"/>
        <w:numPr>
          <w:ilvl w:val="0"/>
          <w:numId w:val="208"/>
        </w:numPr>
        <w:tabs>
          <w:tab w:val="left" w:pos="426"/>
          <w:tab w:val="left" w:pos="1065"/>
          <w:tab w:val="right" w:pos="9072"/>
          <w:tab w:val="right" w:pos="9900"/>
        </w:tabs>
        <w:suppressAutoHyphens/>
        <w:spacing w:after="120" w:line="240" w:lineRule="exact"/>
        <w:ind w:right="-24" w:hanging="357"/>
        <w:contextualSpacing w:val="0"/>
        <w:jc w:val="both"/>
        <w:rPr>
          <w:rFonts w:ascii="Verdana" w:hAnsi="Verdana" w:cs="Verdana"/>
          <w:sz w:val="18"/>
          <w:szCs w:val="18"/>
        </w:rPr>
      </w:pPr>
      <w:r w:rsidRPr="006C51E1">
        <w:rPr>
          <w:rFonts w:ascii="Verdana" w:hAnsi="Verdana" w:cs="Verdana"/>
          <w:b/>
          <w:bCs/>
          <w:sz w:val="18"/>
          <w:szCs w:val="18"/>
        </w:rPr>
        <w:t>[_]</w:t>
      </w:r>
      <w:r>
        <w:rPr>
          <w:rFonts w:ascii="Verdana" w:hAnsi="Verdana" w:cs="Verdana"/>
          <w:b/>
          <w:bCs/>
          <w:sz w:val="18"/>
          <w:szCs w:val="18"/>
        </w:rPr>
        <w:t xml:space="preserve"> dni roboczych </w:t>
      </w:r>
      <w:r w:rsidRPr="00E34028">
        <w:rPr>
          <w:rFonts w:ascii="Verdana" w:hAnsi="Verdana" w:cs="Verdana"/>
          <w:sz w:val="18"/>
          <w:szCs w:val="18"/>
        </w:rPr>
        <w:t xml:space="preserve">(dla części </w:t>
      </w:r>
      <w:r>
        <w:rPr>
          <w:rFonts w:ascii="Verdana" w:hAnsi="Verdana" w:cs="Verdana"/>
          <w:sz w:val="18"/>
          <w:szCs w:val="18"/>
        </w:rPr>
        <w:t>11</w:t>
      </w:r>
      <w:r w:rsidRPr="00E34028">
        <w:rPr>
          <w:rFonts w:ascii="Verdana" w:hAnsi="Verdana" w:cs="Verdana"/>
          <w:sz w:val="18"/>
          <w:szCs w:val="18"/>
        </w:rPr>
        <w:t>)</w:t>
      </w:r>
    </w:p>
    <w:p w14:paraId="01379B01" w14:textId="77777777" w:rsidR="00E34028" w:rsidRDefault="00E34028" w:rsidP="00ED55C5">
      <w:pPr>
        <w:tabs>
          <w:tab w:val="right" w:pos="9360"/>
        </w:tabs>
        <w:spacing w:after="60" w:line="240" w:lineRule="exact"/>
        <w:ind w:left="426" w:right="-24"/>
        <w:jc w:val="both"/>
        <w:rPr>
          <w:rFonts w:ascii="Verdana" w:eastAsiaTheme="minorEastAsia" w:hAnsi="Verdana" w:cstheme="minorBidi"/>
          <w:noProof/>
          <w:sz w:val="18"/>
          <w:szCs w:val="18"/>
        </w:rPr>
      </w:pPr>
      <w:r w:rsidRPr="00800904">
        <w:rPr>
          <w:rFonts w:ascii="Verdana" w:hAnsi="Verdana"/>
          <w:noProof/>
          <w:sz w:val="18"/>
          <w:szCs w:val="18"/>
        </w:rPr>
        <w:t>od daty przesłania zgłoszenia o usterce przez pracownika Użytkownika na numer faksu</w:t>
      </w:r>
      <w:r>
        <w:rPr>
          <w:rFonts w:ascii="Verdana" w:hAnsi="Verdana"/>
          <w:noProof/>
          <w:sz w:val="18"/>
          <w:szCs w:val="18"/>
        </w:rPr>
        <w:t xml:space="preserve"> </w:t>
      </w:r>
      <w:r w:rsidRPr="006C51E1">
        <w:rPr>
          <w:rFonts w:ascii="Verdana" w:hAnsi="Verdana" w:cs="Verdana"/>
          <w:b/>
          <w:bCs/>
          <w:sz w:val="18"/>
          <w:szCs w:val="18"/>
        </w:rPr>
        <w:t>[_]</w:t>
      </w:r>
      <w:r w:rsidRPr="00123E66">
        <w:rPr>
          <w:rFonts w:ascii="Verdana" w:hAnsi="Verdana"/>
          <w:noProof/>
          <w:color w:val="595959" w:themeColor="text1" w:themeTint="A6"/>
          <w:sz w:val="18"/>
          <w:szCs w:val="18"/>
        </w:rPr>
        <w:t xml:space="preserve">, </w:t>
      </w:r>
      <w:r w:rsidRPr="00E34028">
        <w:rPr>
          <w:rFonts w:ascii="Verdana" w:hAnsi="Verdana"/>
          <w:noProof/>
          <w:sz w:val="18"/>
          <w:szCs w:val="18"/>
        </w:rPr>
        <w:t>adres</w:t>
      </w:r>
      <w:r w:rsidRPr="00123E66">
        <w:rPr>
          <w:rFonts w:ascii="Verdana" w:hAnsi="Verdana"/>
          <w:noProof/>
          <w:color w:val="595959" w:themeColor="text1" w:themeTint="A6"/>
          <w:sz w:val="18"/>
          <w:szCs w:val="18"/>
        </w:rPr>
        <w:t xml:space="preserve"> </w:t>
      </w:r>
      <w:r w:rsidRPr="00E34028">
        <w:rPr>
          <w:rFonts w:ascii="Verdana" w:hAnsi="Verdana"/>
          <w:noProof/>
          <w:sz w:val="18"/>
          <w:szCs w:val="18"/>
        </w:rPr>
        <w:t>e-mail:</w:t>
      </w:r>
      <w:r w:rsidRPr="00123E66">
        <w:rPr>
          <w:rFonts w:ascii="Verdana" w:hAnsi="Verdana"/>
          <w:noProof/>
          <w:color w:val="595959" w:themeColor="text1" w:themeTint="A6"/>
          <w:sz w:val="18"/>
          <w:szCs w:val="18"/>
        </w:rPr>
        <w:t xml:space="preserve"> </w:t>
      </w:r>
      <w:r w:rsidRPr="006C51E1">
        <w:rPr>
          <w:rFonts w:ascii="Verdana" w:hAnsi="Verdana" w:cs="Verdana"/>
          <w:b/>
          <w:bCs/>
          <w:sz w:val="18"/>
          <w:szCs w:val="18"/>
        </w:rPr>
        <w:t>[_]</w:t>
      </w:r>
      <w:r w:rsidRPr="006E0683">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w:t>
      </w:r>
    </w:p>
    <w:p w14:paraId="41538F97" w14:textId="40C2A02A" w:rsidR="00FA2D28" w:rsidRDefault="00DF69F1" w:rsidP="00EC2F31">
      <w:pPr>
        <w:pStyle w:val="Akapitzlist"/>
        <w:widowControl w:val="0"/>
        <w:numPr>
          <w:ilvl w:val="0"/>
          <w:numId w:val="207"/>
        </w:numPr>
        <w:tabs>
          <w:tab w:val="left" w:pos="426"/>
          <w:tab w:val="left" w:pos="1065"/>
          <w:tab w:val="right" w:pos="9072"/>
          <w:tab w:val="right" w:pos="9900"/>
        </w:tabs>
        <w:suppressAutoHyphens/>
        <w:spacing w:after="120" w:line="240" w:lineRule="exact"/>
        <w:ind w:left="856" w:right="-24" w:hanging="357"/>
        <w:contextualSpacing w:val="0"/>
        <w:jc w:val="both"/>
        <w:rPr>
          <w:rFonts w:ascii="Verdana" w:hAnsi="Verdana" w:cs="Verdana"/>
          <w:sz w:val="18"/>
          <w:szCs w:val="18"/>
        </w:rPr>
      </w:pPr>
      <w:r w:rsidRPr="00FA2D28">
        <w:rPr>
          <w:rFonts w:ascii="Verdana" w:hAnsi="Verdana" w:cs="Verdana"/>
          <w:b/>
          <w:sz w:val="18"/>
          <w:szCs w:val="18"/>
        </w:rPr>
        <w:t>7 dni roboczych</w:t>
      </w:r>
      <w:r w:rsidRPr="00FA2D28">
        <w:rPr>
          <w:rFonts w:ascii="Verdana" w:hAnsi="Verdana" w:cs="Verdana"/>
          <w:sz w:val="18"/>
          <w:szCs w:val="18"/>
        </w:rPr>
        <w:t xml:space="preserve"> </w:t>
      </w:r>
      <w:r w:rsidR="004D5A52">
        <w:rPr>
          <w:rFonts w:ascii="Verdana" w:hAnsi="Verdana" w:cs="Verdana"/>
          <w:sz w:val="18"/>
          <w:szCs w:val="18"/>
        </w:rPr>
        <w:t>(dla części 1, 3-12</w:t>
      </w:r>
      <w:r w:rsidR="00FA2D28" w:rsidRPr="00FA2D28">
        <w:rPr>
          <w:rFonts w:ascii="Verdana" w:hAnsi="Verdana" w:cs="Verdana"/>
          <w:sz w:val="18"/>
          <w:szCs w:val="18"/>
        </w:rPr>
        <w:t>)</w:t>
      </w:r>
    </w:p>
    <w:p w14:paraId="41B5A518" w14:textId="77777777" w:rsidR="00FA2D28" w:rsidRDefault="00FA2D28" w:rsidP="00EC2F31">
      <w:pPr>
        <w:pStyle w:val="Akapitzlist"/>
        <w:widowControl w:val="0"/>
        <w:numPr>
          <w:ilvl w:val="0"/>
          <w:numId w:val="207"/>
        </w:numPr>
        <w:tabs>
          <w:tab w:val="left" w:pos="426"/>
          <w:tab w:val="left" w:pos="1065"/>
          <w:tab w:val="right" w:pos="9072"/>
          <w:tab w:val="right" w:pos="9900"/>
        </w:tabs>
        <w:suppressAutoHyphens/>
        <w:spacing w:after="120" w:line="240" w:lineRule="exact"/>
        <w:ind w:left="856" w:right="-24" w:hanging="357"/>
        <w:contextualSpacing w:val="0"/>
        <w:jc w:val="both"/>
        <w:rPr>
          <w:rFonts w:ascii="Verdana" w:hAnsi="Verdana" w:cs="Verdana"/>
          <w:sz w:val="18"/>
          <w:szCs w:val="18"/>
        </w:rPr>
      </w:pPr>
      <w:r w:rsidRPr="00FA2D28">
        <w:rPr>
          <w:rFonts w:ascii="Verdana" w:hAnsi="Verdana" w:cs="Verdana"/>
          <w:b/>
          <w:sz w:val="18"/>
          <w:szCs w:val="18"/>
        </w:rPr>
        <w:t>10 dni roboczych</w:t>
      </w:r>
      <w:r w:rsidRPr="00FA2D28">
        <w:rPr>
          <w:rFonts w:ascii="Verdana" w:hAnsi="Verdana" w:cs="Verdana"/>
          <w:sz w:val="18"/>
          <w:szCs w:val="18"/>
        </w:rPr>
        <w:t xml:space="preserve"> </w:t>
      </w:r>
      <w:r>
        <w:rPr>
          <w:rFonts w:ascii="Verdana" w:hAnsi="Verdana" w:cs="Verdana"/>
          <w:sz w:val="18"/>
          <w:szCs w:val="18"/>
        </w:rPr>
        <w:t>(</w:t>
      </w:r>
      <w:r w:rsidRPr="00FA2D28">
        <w:rPr>
          <w:rFonts w:ascii="Verdana" w:hAnsi="Verdana" w:cs="Verdana"/>
          <w:sz w:val="18"/>
          <w:szCs w:val="18"/>
        </w:rPr>
        <w:t>dla części 2</w:t>
      </w:r>
      <w:r>
        <w:rPr>
          <w:rFonts w:ascii="Verdana" w:hAnsi="Verdana" w:cs="Verdana"/>
          <w:sz w:val="18"/>
          <w:szCs w:val="18"/>
        </w:rPr>
        <w:t>)</w:t>
      </w:r>
    </w:p>
    <w:p w14:paraId="2E1770C3" w14:textId="4EC2DD09" w:rsidR="00DF69F1" w:rsidRPr="00FA2D28" w:rsidRDefault="00DF69F1" w:rsidP="00ED55C5">
      <w:pPr>
        <w:widowControl w:val="0"/>
        <w:tabs>
          <w:tab w:val="left" w:pos="426"/>
          <w:tab w:val="left" w:pos="1065"/>
          <w:tab w:val="right" w:pos="9072"/>
          <w:tab w:val="right" w:pos="9900"/>
        </w:tabs>
        <w:suppressAutoHyphens/>
        <w:spacing w:after="120" w:line="240" w:lineRule="exact"/>
        <w:ind w:left="426" w:right="-24"/>
        <w:jc w:val="both"/>
        <w:rPr>
          <w:rFonts w:ascii="Verdana" w:hAnsi="Verdana" w:cs="Verdana"/>
          <w:sz w:val="18"/>
          <w:szCs w:val="18"/>
        </w:rPr>
      </w:pPr>
      <w:r w:rsidRPr="00FA2D28">
        <w:rPr>
          <w:rFonts w:ascii="Verdana" w:hAnsi="Verdana" w:cs="Verdana"/>
          <w:sz w:val="18"/>
          <w:szCs w:val="18"/>
        </w:rPr>
        <w:t xml:space="preserve">a jeżeli wystąpi konieczność importu części zamiennych, naprawa zostanie wykonana w ciągu </w:t>
      </w:r>
      <w:r w:rsidRPr="00FA2D28">
        <w:rPr>
          <w:rFonts w:ascii="Verdana" w:hAnsi="Verdana" w:cs="Verdana"/>
          <w:b/>
          <w:sz w:val="18"/>
          <w:szCs w:val="18"/>
        </w:rPr>
        <w:t>21 dni kalendarzowych</w:t>
      </w:r>
      <w:r w:rsidRPr="00FA2D28">
        <w:rPr>
          <w:rFonts w:ascii="Verdana" w:hAnsi="Verdana" w:cs="Verdana"/>
          <w:sz w:val="18"/>
          <w:szCs w:val="18"/>
        </w:rPr>
        <w:t xml:space="preserve"> od daty otrzymania zgłoszenia usterki.</w:t>
      </w:r>
    </w:p>
    <w:p w14:paraId="6C70F0BB" w14:textId="77777777" w:rsidR="00ED55C5" w:rsidRPr="006E0683" w:rsidRDefault="00ED55C5" w:rsidP="000A313E">
      <w:pPr>
        <w:numPr>
          <w:ilvl w:val="0"/>
          <w:numId w:val="70"/>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016D2CCA" w14:textId="3ED80B79" w:rsidR="00670C02" w:rsidRPr="006C51E1" w:rsidRDefault="00670C02"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Pr>
          <w:rFonts w:ascii="Verdana" w:hAnsi="Verdana" w:cs="Verdana"/>
          <w:sz w:val="18"/>
          <w:szCs w:val="18"/>
        </w:rPr>
        <w:t>Wykonawca w okresie gwarancji zobowiązuje się dokonać min. 1 przegląd okresowy na rok lub zgodnie z zaleceniami producenta</w:t>
      </w:r>
      <w:r w:rsidR="00EF41D7">
        <w:rPr>
          <w:rFonts w:ascii="Verdana" w:hAnsi="Verdana" w:cs="Verdana"/>
          <w:sz w:val="18"/>
          <w:szCs w:val="18"/>
        </w:rPr>
        <w:t xml:space="preserve"> (obejmujący dojazd i robociznę) – (</w:t>
      </w:r>
      <w:r w:rsidR="00EF41D7" w:rsidRPr="00EF41D7">
        <w:rPr>
          <w:rFonts w:ascii="Verdana" w:hAnsi="Verdana" w:cs="Verdana"/>
          <w:b/>
          <w:sz w:val="18"/>
          <w:szCs w:val="18"/>
        </w:rPr>
        <w:t>dotyczy części 2</w:t>
      </w:r>
      <w:r w:rsidR="00EF41D7">
        <w:rPr>
          <w:rFonts w:ascii="Verdana" w:hAnsi="Verdana" w:cs="Verdana"/>
          <w:b/>
          <w:sz w:val="18"/>
          <w:szCs w:val="18"/>
        </w:rPr>
        <w:t>)</w:t>
      </w:r>
    </w:p>
    <w:p w14:paraId="6D27CE18" w14:textId="2DEA9E5D" w:rsidR="00DF69F1" w:rsidRPr="006C51E1" w:rsidRDefault="00DF69F1" w:rsidP="000A313E">
      <w:pPr>
        <w:widowControl w:val="0"/>
        <w:numPr>
          <w:ilvl w:val="0"/>
          <w:numId w:val="70"/>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ED55C5">
      <w:pPr>
        <w:tabs>
          <w:tab w:val="right" w:pos="9072"/>
        </w:tabs>
        <w:ind w:right="-24"/>
        <w:jc w:val="both"/>
        <w:rPr>
          <w:rFonts w:ascii="Verdana" w:hAnsi="Verdana" w:cs="Verdana"/>
          <w:sz w:val="18"/>
          <w:szCs w:val="18"/>
        </w:rPr>
      </w:pPr>
    </w:p>
    <w:p w14:paraId="6927A456" w14:textId="56DCE685" w:rsidR="008D734A" w:rsidRPr="008D734A" w:rsidRDefault="008D734A" w:rsidP="00ED55C5">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0A313E">
      <w:pPr>
        <w:widowControl w:val="0"/>
        <w:numPr>
          <w:ilvl w:val="0"/>
          <w:numId w:val="72"/>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0A313E">
      <w:pPr>
        <w:widowControl w:val="0"/>
        <w:numPr>
          <w:ilvl w:val="0"/>
          <w:numId w:val="71"/>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EC2F31">
      <w:pPr>
        <w:pStyle w:val="Akapitzlist1"/>
        <w:widowControl w:val="0"/>
        <w:numPr>
          <w:ilvl w:val="0"/>
          <w:numId w:val="209"/>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EC2F31">
      <w:pPr>
        <w:widowControl w:val="0"/>
        <w:numPr>
          <w:ilvl w:val="0"/>
          <w:numId w:val="209"/>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ED55C5">
      <w:pPr>
        <w:spacing w:after="120"/>
        <w:ind w:right="-24"/>
        <w:jc w:val="center"/>
        <w:rPr>
          <w:rFonts w:ascii="Verdana" w:hAnsi="Verdana" w:cs="Verdana"/>
          <w:b/>
          <w:sz w:val="18"/>
          <w:szCs w:val="18"/>
        </w:rPr>
      </w:pPr>
    </w:p>
    <w:p w14:paraId="2E85C9B1" w14:textId="580C0C69" w:rsidR="008D734A" w:rsidRPr="008D734A" w:rsidRDefault="00EE16DD" w:rsidP="00ED55C5">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o której mowa w art. 144 ust. 1 pkt 2-6 Pzp, albo, zgodnie z ar</w:t>
      </w:r>
      <w:r>
        <w:rPr>
          <w:rFonts w:ascii="Verdana" w:hAnsi="Verdana" w:cs="Verdana"/>
          <w:sz w:val="18"/>
          <w:szCs w:val="18"/>
        </w:rPr>
        <w:t xml:space="preserve">t. 144 ust. 1 pkt 1 Pzp, jedna </w:t>
      </w:r>
      <w:r w:rsidRPr="006C51E1">
        <w:rPr>
          <w:rFonts w:ascii="Verdana" w:hAnsi="Verdana" w:cs="Verdana"/>
          <w:sz w:val="18"/>
          <w:szCs w:val="18"/>
        </w:rPr>
        <w:t>z wymienionych poniżej okoliczności:</w:t>
      </w:r>
    </w:p>
    <w:p w14:paraId="109D0846"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zmiany organizacyjne Zamawiającego (między innymi zmiany związane z wprowadzeniem nowego programu elektronicznego obiegu dokumentów, zmiany organizacji pracy </w:t>
      </w:r>
      <w:r w:rsidRPr="006C51E1">
        <w:rPr>
          <w:rFonts w:ascii="Verdana" w:hAnsi="Verdana" w:cs="Verdana"/>
          <w:sz w:val="18"/>
          <w:szCs w:val="18"/>
        </w:rPr>
        <w:lastRenderedPageBreak/>
        <w:t>kancelarii);</w:t>
      </w:r>
    </w:p>
    <w:p w14:paraId="411DA4FF" w14:textId="77777777" w:rsidR="00DF69F1" w:rsidRPr="006C51E1" w:rsidRDefault="00DF69F1" w:rsidP="000A313E">
      <w:pPr>
        <w:widowControl w:val="0"/>
        <w:numPr>
          <w:ilvl w:val="0"/>
          <w:numId w:val="74"/>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0A313E">
      <w:pPr>
        <w:widowControl w:val="0"/>
        <w:numPr>
          <w:ilvl w:val="0"/>
          <w:numId w:val="73"/>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Pzp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0A313E">
      <w:pPr>
        <w:pStyle w:val="Akapitzlist"/>
        <w:widowControl w:val="0"/>
        <w:numPr>
          <w:ilvl w:val="0"/>
          <w:numId w:val="75"/>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1E16D8">
      <w:pPr>
        <w:spacing w:after="60" w:line="240" w:lineRule="exact"/>
        <w:ind w:right="-24"/>
        <w:rPr>
          <w:rFonts w:ascii="Verdana" w:hAnsi="Verdana"/>
          <w:b/>
          <w:noProof/>
          <w:sz w:val="18"/>
          <w:szCs w:val="18"/>
        </w:rPr>
      </w:pPr>
    </w:p>
    <w:p w14:paraId="7FF5A9C2" w14:textId="77777777" w:rsidR="00B83896" w:rsidRDefault="00B83896" w:rsidP="00ED55C5">
      <w:pPr>
        <w:spacing w:after="60" w:line="240" w:lineRule="exact"/>
        <w:ind w:right="-24"/>
        <w:jc w:val="center"/>
        <w:rPr>
          <w:rFonts w:ascii="Verdana" w:hAnsi="Verdana"/>
          <w:b/>
          <w:noProof/>
          <w:sz w:val="18"/>
          <w:szCs w:val="18"/>
        </w:rPr>
      </w:pPr>
    </w:p>
    <w:p w14:paraId="6023857A" w14:textId="77777777" w:rsidR="008D734A" w:rsidRPr="008D734A" w:rsidRDefault="008D734A" w:rsidP="00ED55C5">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ED55C5">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ED55C5">
      <w:pPr>
        <w:numPr>
          <w:ilvl w:val="0"/>
          <w:numId w:val="36"/>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2AB43A77" w14:textId="77777777" w:rsidR="008D734A" w:rsidRPr="008D734A"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ED55C5">
      <w:pPr>
        <w:spacing w:after="60" w:line="240" w:lineRule="exact"/>
        <w:ind w:left="426" w:right="-24"/>
        <w:jc w:val="both"/>
        <w:rPr>
          <w:rFonts w:ascii="Verdana" w:hAnsi="Verdana"/>
          <w:sz w:val="18"/>
          <w:szCs w:val="18"/>
        </w:rPr>
      </w:pPr>
    </w:p>
    <w:p w14:paraId="0FC33C5A" w14:textId="77777777" w:rsidR="008D734A" w:rsidRPr="008D734A"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ED55C5">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09855B4"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7975B6">
        <w:rPr>
          <w:rFonts w:ascii="Verdana" w:hAnsi="Verdana"/>
          <w:b/>
          <w:bCs/>
          <w:sz w:val="18"/>
          <w:szCs w:val="18"/>
        </w:rPr>
        <w:t>6</w:t>
      </w:r>
      <w:r>
        <w:rPr>
          <w:rFonts w:ascii="Verdana" w:hAnsi="Verdana"/>
          <w:b/>
          <w:bCs/>
          <w:sz w:val="18"/>
          <w:szCs w:val="18"/>
        </w:rPr>
        <w:t>7/</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 xml:space="preserve">Podpis i pieczątka                                                                       </w:t>
      </w:r>
      <w:bookmarkStart w:id="45" w:name="_GoBack"/>
      <w:r w:rsidRPr="008D734A">
        <w:rPr>
          <w:rFonts w:ascii="Verdana" w:hAnsi="Verdana"/>
          <w:b/>
          <w:sz w:val="18"/>
          <w:szCs w:val="18"/>
        </w:rPr>
        <w:t>Podpis</w:t>
      </w:r>
      <w:bookmarkEnd w:id="45"/>
      <w:r w:rsidRPr="008D734A">
        <w:rPr>
          <w:rFonts w:ascii="Verdana" w:hAnsi="Verdana"/>
          <w:b/>
          <w:sz w:val="18"/>
          <w:szCs w:val="18"/>
        </w:rPr>
        <w:t xml:space="preserve">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35"/>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8D7D8" w14:textId="77777777" w:rsidR="00EC2F31" w:rsidRDefault="00EC2F31">
      <w:r>
        <w:separator/>
      </w:r>
    </w:p>
  </w:endnote>
  <w:endnote w:type="continuationSeparator" w:id="0">
    <w:p w14:paraId="3604B565" w14:textId="77777777" w:rsidR="00EC2F31" w:rsidRDefault="00EC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Roboto">
    <w:altName w:val="Arial"/>
    <w:charset w:val="00"/>
    <w:family w:val="auto"/>
    <w:pitch w:val="default"/>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78C5" w14:textId="77777777" w:rsidR="001A0968" w:rsidRDefault="001A0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D5DF023" w14:textId="77777777" w:rsidR="001A0968" w:rsidRDefault="001A0968">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Content>
      <w:p w14:paraId="1B548CA2" w14:textId="77777777" w:rsidR="001A0968" w:rsidRDefault="001A0968">
        <w:pPr>
          <w:pStyle w:val="Stopka"/>
          <w:jc w:val="right"/>
        </w:pPr>
        <w:r>
          <w:fldChar w:fldCharType="begin"/>
        </w:r>
        <w:r>
          <w:instrText>PAGE   \* MERGEFORMAT</w:instrText>
        </w:r>
        <w:r>
          <w:fldChar w:fldCharType="separate"/>
        </w:r>
        <w:r w:rsidR="0036280D" w:rsidRPr="0036280D">
          <w:rPr>
            <w:noProof/>
            <w:sz w:val="16"/>
            <w:szCs w:val="16"/>
          </w:rPr>
          <w:t>98</w:t>
        </w:r>
        <w:r>
          <w:fldChar w:fldCharType="end"/>
        </w:r>
      </w:p>
    </w:sdtContent>
  </w:sdt>
  <w:p w14:paraId="15A3E2C5" w14:textId="77777777" w:rsidR="001A0968" w:rsidRDefault="001A0968" w:rsidP="00D30DD2">
    <w:pPr>
      <w:pStyle w:val="Stopka"/>
      <w:rPr>
        <w:rFonts w:eastAsia="Batang"/>
        <w:sz w:val="20"/>
        <w:lang w:eastAsia="ar-SA"/>
      </w:rPr>
    </w:pPr>
  </w:p>
  <w:p w14:paraId="5BA82F73" w14:textId="77777777" w:rsidR="001A0968" w:rsidRDefault="001A09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623" w14:textId="77777777" w:rsidR="001A0968" w:rsidRPr="00242C8B" w:rsidRDefault="001A0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23</w:t>
    </w:r>
    <w:r w:rsidRPr="00242C8B">
      <w:rPr>
        <w:caps/>
        <w:sz w:val="16"/>
        <w:szCs w:val="16"/>
      </w:rPr>
      <w:fldChar w:fldCharType="end"/>
    </w:r>
  </w:p>
  <w:p w14:paraId="4D19ECF6" w14:textId="77777777" w:rsidR="001A0968" w:rsidRDefault="001A096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444947"/>
      <w:docPartObj>
        <w:docPartGallery w:val="Page Numbers (Bottom of Page)"/>
        <w:docPartUnique/>
      </w:docPartObj>
    </w:sdtPr>
    <w:sdtEndPr>
      <w:rPr>
        <w:sz w:val="16"/>
        <w:szCs w:val="16"/>
      </w:rPr>
    </w:sdtEndPr>
    <w:sdtContent>
      <w:p w14:paraId="1D10EB45" w14:textId="77777777" w:rsidR="001A0968" w:rsidRPr="00E27654" w:rsidRDefault="001A0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6280D">
          <w:rPr>
            <w:noProof/>
            <w:sz w:val="16"/>
            <w:szCs w:val="16"/>
          </w:rPr>
          <w:t>1</w:t>
        </w:r>
        <w:r w:rsidRPr="00E27654">
          <w:rPr>
            <w:sz w:val="16"/>
            <w:szCs w:val="16"/>
          </w:rPr>
          <w:fldChar w:fldCharType="end"/>
        </w:r>
      </w:p>
    </w:sdtContent>
  </w:sdt>
  <w:p w14:paraId="2D1E7455" w14:textId="77777777" w:rsidR="001A0968" w:rsidRDefault="001A0968"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1A0968" w:rsidRDefault="001A0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1A0968" w:rsidRDefault="001A096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1A0968" w:rsidRPr="00242C8B" w:rsidRDefault="001A0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6280D">
      <w:rPr>
        <w:caps/>
        <w:noProof/>
        <w:sz w:val="16"/>
        <w:szCs w:val="16"/>
      </w:rPr>
      <w:t>27</w:t>
    </w:r>
    <w:r w:rsidRPr="00242C8B">
      <w:rPr>
        <w:caps/>
        <w:sz w:val="16"/>
        <w:szCs w:val="16"/>
      </w:rPr>
      <w:fldChar w:fldCharType="end"/>
    </w:r>
  </w:p>
  <w:p w14:paraId="007AE52C" w14:textId="77777777" w:rsidR="001A0968" w:rsidRDefault="001A0968"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1A0968" w:rsidRPr="00E27654" w:rsidRDefault="001A0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6280D">
          <w:rPr>
            <w:noProof/>
            <w:sz w:val="16"/>
            <w:szCs w:val="16"/>
          </w:rPr>
          <w:t>2</w:t>
        </w:r>
        <w:r w:rsidRPr="00E27654">
          <w:rPr>
            <w:sz w:val="16"/>
            <w:szCs w:val="16"/>
          </w:rPr>
          <w:fldChar w:fldCharType="end"/>
        </w:r>
      </w:p>
    </w:sdtContent>
  </w:sdt>
  <w:p w14:paraId="5BA1B984" w14:textId="77777777" w:rsidR="001A0968" w:rsidRDefault="001A0968"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1A0968" w:rsidRDefault="001A096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1A0968" w:rsidRDefault="001A0968">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1A0968" w:rsidRPr="00242C8B" w:rsidRDefault="001A0968"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36280D">
      <w:rPr>
        <w:caps/>
        <w:noProof/>
        <w:sz w:val="16"/>
        <w:szCs w:val="16"/>
      </w:rPr>
      <w:t>97</w:t>
    </w:r>
    <w:r w:rsidRPr="00242C8B">
      <w:rPr>
        <w:caps/>
        <w:sz w:val="16"/>
        <w:szCs w:val="16"/>
      </w:rPr>
      <w:fldChar w:fldCharType="end"/>
    </w:r>
  </w:p>
  <w:p w14:paraId="188D21B3" w14:textId="77777777" w:rsidR="001A0968" w:rsidRDefault="001A0968"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1A0968" w:rsidRPr="00E27654" w:rsidRDefault="001A0968"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6280D">
          <w:rPr>
            <w:noProof/>
            <w:sz w:val="16"/>
            <w:szCs w:val="16"/>
          </w:rPr>
          <w:t>93</w:t>
        </w:r>
        <w:r w:rsidRPr="00E27654">
          <w:rPr>
            <w:sz w:val="16"/>
            <w:szCs w:val="16"/>
          </w:rPr>
          <w:fldChar w:fldCharType="end"/>
        </w:r>
      </w:p>
    </w:sdtContent>
  </w:sdt>
  <w:p w14:paraId="1893DFD8" w14:textId="77777777" w:rsidR="001A0968" w:rsidRDefault="001A096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AC04D" w14:textId="77777777" w:rsidR="00EC2F31" w:rsidRDefault="00EC2F31">
      <w:r>
        <w:separator/>
      </w:r>
    </w:p>
  </w:footnote>
  <w:footnote w:type="continuationSeparator" w:id="0">
    <w:p w14:paraId="07C64006" w14:textId="77777777" w:rsidR="00EC2F31" w:rsidRDefault="00EC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B717" w14:textId="4C627411" w:rsidR="001A0968" w:rsidRPr="004E4D99" w:rsidRDefault="001A0968">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1A0968" w:rsidRPr="004E4D99" w:rsidRDefault="001A0968">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1A0968" w:rsidRPr="008D734A" w:rsidRDefault="001A0968" w:rsidP="008D734A">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1A0968" w:rsidRPr="00864EA1" w:rsidRDefault="001A0968" w:rsidP="00864E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BD5564"/>
    <w:multiLevelType w:val="hybridMultilevel"/>
    <w:tmpl w:val="5BA2B90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024F3941"/>
    <w:multiLevelType w:val="hybridMultilevel"/>
    <w:tmpl w:val="49D02DBA"/>
    <w:lvl w:ilvl="0" w:tplc="3E6050B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2E5C24"/>
    <w:multiLevelType w:val="hybridMultilevel"/>
    <w:tmpl w:val="DF4A9504"/>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6"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C56E9C"/>
    <w:multiLevelType w:val="hybridMultilevel"/>
    <w:tmpl w:val="6CA0A5C8"/>
    <w:lvl w:ilvl="0" w:tplc="FE7C78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DE7DA8"/>
    <w:multiLevelType w:val="hybridMultilevel"/>
    <w:tmpl w:val="DAAA3040"/>
    <w:lvl w:ilvl="0" w:tplc="C1067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393518"/>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B206DDD"/>
    <w:multiLevelType w:val="hybridMultilevel"/>
    <w:tmpl w:val="2D42A84E"/>
    <w:lvl w:ilvl="0" w:tplc="82F8066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030B4C"/>
    <w:multiLevelType w:val="hybridMultilevel"/>
    <w:tmpl w:val="11983C9E"/>
    <w:lvl w:ilvl="0" w:tplc="5C3617A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3D3A34"/>
    <w:multiLevelType w:val="hybridMultilevel"/>
    <w:tmpl w:val="3AAC359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D8C646B"/>
    <w:multiLevelType w:val="hybridMultilevel"/>
    <w:tmpl w:val="5C604580"/>
    <w:lvl w:ilvl="0" w:tplc="03C29F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E369A8"/>
    <w:multiLevelType w:val="hybridMultilevel"/>
    <w:tmpl w:val="4128EEAA"/>
    <w:lvl w:ilvl="0" w:tplc="89A28BE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E9B76E9"/>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C015D0"/>
    <w:multiLevelType w:val="hybridMultilevel"/>
    <w:tmpl w:val="1C264072"/>
    <w:lvl w:ilvl="0" w:tplc="30B86ECC">
      <w:start w:val="25"/>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EF16673"/>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5" w15:restartNumberingAfterBreak="0">
    <w:nsid w:val="11E94D65"/>
    <w:multiLevelType w:val="hybridMultilevel"/>
    <w:tmpl w:val="9C144BBE"/>
    <w:lvl w:ilvl="0" w:tplc="FC98FD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2EA5A8A"/>
    <w:multiLevelType w:val="hybridMultilevel"/>
    <w:tmpl w:val="501E1608"/>
    <w:lvl w:ilvl="0" w:tplc="4B5C5A6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3902EB3"/>
    <w:multiLevelType w:val="hybridMultilevel"/>
    <w:tmpl w:val="7CEE5DB4"/>
    <w:lvl w:ilvl="0" w:tplc="0A6E71F0">
      <w:start w:val="1"/>
      <w:numFmt w:val="decimal"/>
      <w:lvlText w:val="%1."/>
      <w:lvlJc w:val="right"/>
      <w:pPr>
        <w:ind w:left="801" w:hanging="360"/>
      </w:pPr>
      <w:rPr>
        <w:rFonts w:ascii="Verdana" w:hAnsi="Verdana" w:hint="default"/>
        <w:b w:val="0"/>
        <w:i w:val="0"/>
        <w:sz w:val="18"/>
        <w:szCs w:val="23"/>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58" w15:restartNumberingAfterBreak="0">
    <w:nsid w:val="143D1BDF"/>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14801FFA"/>
    <w:multiLevelType w:val="hybridMultilevel"/>
    <w:tmpl w:val="00761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48859F9"/>
    <w:multiLevelType w:val="hybridMultilevel"/>
    <w:tmpl w:val="E2FEA9D0"/>
    <w:lvl w:ilvl="0" w:tplc="8CF89ED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A41D6E"/>
    <w:multiLevelType w:val="hybridMultilevel"/>
    <w:tmpl w:val="84C60C8C"/>
    <w:lvl w:ilvl="0" w:tplc="B27E0D7A">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5AF7D75"/>
    <w:multiLevelType w:val="hybridMultilevel"/>
    <w:tmpl w:val="931C1BD2"/>
    <w:lvl w:ilvl="0" w:tplc="18F02AB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7821759"/>
    <w:multiLevelType w:val="hybridMultilevel"/>
    <w:tmpl w:val="E2A2EF3A"/>
    <w:lvl w:ilvl="0" w:tplc="D12E82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7" w15:restartNumberingAfterBreak="0">
    <w:nsid w:val="17BE7EF0"/>
    <w:multiLevelType w:val="hybridMultilevel"/>
    <w:tmpl w:val="294EFB96"/>
    <w:lvl w:ilvl="0" w:tplc="6B02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7FA0278"/>
    <w:multiLevelType w:val="hybridMultilevel"/>
    <w:tmpl w:val="AB0ED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0" w15:restartNumberingAfterBreak="0">
    <w:nsid w:val="19046A02"/>
    <w:multiLevelType w:val="hybridMultilevel"/>
    <w:tmpl w:val="41FE42FE"/>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71"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9921C8A"/>
    <w:multiLevelType w:val="hybridMultilevel"/>
    <w:tmpl w:val="0254948A"/>
    <w:lvl w:ilvl="0" w:tplc="2670EBF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065A56"/>
    <w:multiLevelType w:val="hybridMultilevel"/>
    <w:tmpl w:val="AD1ED35E"/>
    <w:lvl w:ilvl="0" w:tplc="3384DCA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C4B28A2"/>
    <w:multiLevelType w:val="hybridMultilevel"/>
    <w:tmpl w:val="F33C104A"/>
    <w:lvl w:ilvl="0" w:tplc="B18E2E30">
      <w:start w:val="1"/>
      <w:numFmt w:val="bullet"/>
      <w:lvlText w:val=""/>
      <w:lvlJc w:val="left"/>
      <w:pPr>
        <w:ind w:left="806" w:hanging="360"/>
      </w:pPr>
      <w:rPr>
        <w:rFonts w:ascii="Symbol" w:hAnsi="Symbol" w:hint="default"/>
        <w:color w:val="auto"/>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79" w15:restartNumberingAfterBreak="0">
    <w:nsid w:val="1CD83897"/>
    <w:multiLevelType w:val="hybridMultilevel"/>
    <w:tmpl w:val="2A00C3B2"/>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267608"/>
    <w:multiLevelType w:val="hybridMultilevel"/>
    <w:tmpl w:val="D33429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E44477C"/>
    <w:multiLevelType w:val="hybridMultilevel"/>
    <w:tmpl w:val="262E14A6"/>
    <w:lvl w:ilvl="0" w:tplc="683C22B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EBC5BCF"/>
    <w:multiLevelType w:val="hybridMultilevel"/>
    <w:tmpl w:val="DDA49A08"/>
    <w:lvl w:ilvl="0" w:tplc="3FAADC0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F61095D"/>
    <w:multiLevelType w:val="hybridMultilevel"/>
    <w:tmpl w:val="CBBEC586"/>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00A4D3A"/>
    <w:multiLevelType w:val="hybridMultilevel"/>
    <w:tmpl w:val="C602D7E6"/>
    <w:lvl w:ilvl="0" w:tplc="F5A438D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0D37713"/>
    <w:multiLevelType w:val="hybridMultilevel"/>
    <w:tmpl w:val="C6844C02"/>
    <w:lvl w:ilvl="0" w:tplc="659EB8C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8656B07"/>
    <w:multiLevelType w:val="hybridMultilevel"/>
    <w:tmpl w:val="6EA09334"/>
    <w:lvl w:ilvl="0" w:tplc="CF9294C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86C611C"/>
    <w:multiLevelType w:val="hybridMultilevel"/>
    <w:tmpl w:val="995858BC"/>
    <w:lvl w:ilvl="0" w:tplc="F704E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8FC0FBE"/>
    <w:multiLevelType w:val="hybridMultilevel"/>
    <w:tmpl w:val="18F86B7C"/>
    <w:lvl w:ilvl="0" w:tplc="7BA04EFA">
      <w:start w:val="3"/>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29E16061"/>
    <w:multiLevelType w:val="hybridMultilevel"/>
    <w:tmpl w:val="81D40D46"/>
    <w:lvl w:ilvl="0" w:tplc="8740195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2"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EA23D96"/>
    <w:multiLevelType w:val="hybridMultilevel"/>
    <w:tmpl w:val="D7046A20"/>
    <w:lvl w:ilvl="0" w:tplc="BB7C311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ED43897"/>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127683"/>
    <w:multiLevelType w:val="hybridMultilevel"/>
    <w:tmpl w:val="BB6A51C8"/>
    <w:lvl w:ilvl="0" w:tplc="F38498AC">
      <w:start w:val="3"/>
      <w:numFmt w:val="upperRoman"/>
      <w:lvlText w:val="%1."/>
      <w:lvlJc w:val="right"/>
      <w:pPr>
        <w:ind w:left="720" w:hanging="360"/>
      </w:pPr>
      <w:rPr>
        <w:rFonts w:hint="default"/>
        <w:b/>
        <w:i w:val="0"/>
        <w:color w:val="000000"/>
        <w:sz w:val="18"/>
      </w:rPr>
    </w:lvl>
    <w:lvl w:ilvl="1" w:tplc="CB448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F185F55"/>
    <w:multiLevelType w:val="hybridMultilevel"/>
    <w:tmpl w:val="2E0A86A4"/>
    <w:lvl w:ilvl="0" w:tplc="526C5020">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0944EFF"/>
    <w:multiLevelType w:val="hybridMultilevel"/>
    <w:tmpl w:val="B6186466"/>
    <w:lvl w:ilvl="0" w:tplc="3D1836D4">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0BD1155"/>
    <w:multiLevelType w:val="hybridMultilevel"/>
    <w:tmpl w:val="5464E8E8"/>
    <w:lvl w:ilvl="0" w:tplc="362821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31B40639"/>
    <w:multiLevelType w:val="hybridMultilevel"/>
    <w:tmpl w:val="D8DC1B78"/>
    <w:lvl w:ilvl="0" w:tplc="2DFA1C9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8D758F"/>
    <w:multiLevelType w:val="hybridMultilevel"/>
    <w:tmpl w:val="7EA05452"/>
    <w:lvl w:ilvl="0" w:tplc="41DE32E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3C96B85"/>
    <w:multiLevelType w:val="hybridMultilevel"/>
    <w:tmpl w:val="25F80550"/>
    <w:lvl w:ilvl="0" w:tplc="84DC806E">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5D03B5B"/>
    <w:multiLevelType w:val="hybridMultilevel"/>
    <w:tmpl w:val="95D22E5E"/>
    <w:lvl w:ilvl="0" w:tplc="B27E0D7A">
      <w:start w:val="1"/>
      <w:numFmt w:val="decimal"/>
      <w:lvlText w:val="%1."/>
      <w:lvlJc w:val="left"/>
      <w:pPr>
        <w:ind w:left="1429" w:hanging="360"/>
      </w:pPr>
      <w:rPr>
        <w:rFonts w:ascii="Verdana" w:hAnsi="Verdana" w:hint="default"/>
        <w:b w:val="0"/>
        <w:i w:val="0"/>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1"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8804875"/>
    <w:multiLevelType w:val="hybridMultilevel"/>
    <w:tmpl w:val="EF96D6C2"/>
    <w:lvl w:ilvl="0" w:tplc="AC6C40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8D57EBF"/>
    <w:multiLevelType w:val="hybridMultilevel"/>
    <w:tmpl w:val="7B828C0C"/>
    <w:lvl w:ilvl="0" w:tplc="0A0CB94E">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6"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7"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B2B1C29"/>
    <w:multiLevelType w:val="hybridMultilevel"/>
    <w:tmpl w:val="EAB6EE52"/>
    <w:lvl w:ilvl="0" w:tplc="BC66355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BA60AFE"/>
    <w:multiLevelType w:val="hybridMultilevel"/>
    <w:tmpl w:val="BF548D58"/>
    <w:lvl w:ilvl="0" w:tplc="33A6BC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BC95898"/>
    <w:multiLevelType w:val="hybridMultilevel"/>
    <w:tmpl w:val="3FAE7162"/>
    <w:lvl w:ilvl="0" w:tplc="0E2E74B8">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BE6011"/>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0F530EF"/>
    <w:multiLevelType w:val="hybridMultilevel"/>
    <w:tmpl w:val="104A6058"/>
    <w:lvl w:ilvl="0" w:tplc="35D6CAB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138492D"/>
    <w:multiLevelType w:val="hybridMultilevel"/>
    <w:tmpl w:val="FCA87E46"/>
    <w:lvl w:ilvl="0" w:tplc="BC3CF8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82C791B"/>
    <w:multiLevelType w:val="hybridMultilevel"/>
    <w:tmpl w:val="B460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C4C4159"/>
    <w:multiLevelType w:val="hybridMultilevel"/>
    <w:tmpl w:val="60703B74"/>
    <w:lvl w:ilvl="0" w:tplc="6B48497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61747B"/>
    <w:multiLevelType w:val="hybridMultilevel"/>
    <w:tmpl w:val="AB5EEB22"/>
    <w:lvl w:ilvl="0" w:tplc="E7F41AE2">
      <w:start w:val="1"/>
      <w:numFmt w:val="bullet"/>
      <w:lvlText w:val=""/>
      <w:lvlJc w:val="left"/>
      <w:pPr>
        <w:ind w:left="1495"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4F3E4E3A"/>
    <w:multiLevelType w:val="hybridMultilevel"/>
    <w:tmpl w:val="7D8AB8E0"/>
    <w:lvl w:ilvl="0" w:tplc="4CC0CECE">
      <w:start w:val="1"/>
      <w:numFmt w:val="decimal"/>
      <w:lvlText w:val="%1)"/>
      <w:lvlJc w:val="right"/>
      <w:pPr>
        <w:ind w:left="1080" w:hanging="360"/>
      </w:pPr>
      <w:rPr>
        <w:rFonts w:hint="default"/>
        <w:b w:val="0"/>
        <w:i w:val="0"/>
        <w:color w:val="0000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509E0E13"/>
    <w:multiLevelType w:val="hybridMultilevel"/>
    <w:tmpl w:val="4844EBF6"/>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0B3387B"/>
    <w:multiLevelType w:val="hybridMultilevel"/>
    <w:tmpl w:val="E61C4144"/>
    <w:lvl w:ilvl="0" w:tplc="9F562E7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1236A01"/>
    <w:multiLevelType w:val="hybridMultilevel"/>
    <w:tmpl w:val="FA7E4E26"/>
    <w:lvl w:ilvl="0" w:tplc="2D7C51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2333C52"/>
    <w:multiLevelType w:val="hybridMultilevel"/>
    <w:tmpl w:val="C1AEAB48"/>
    <w:lvl w:ilvl="0" w:tplc="4014A12C">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39F30F9"/>
    <w:multiLevelType w:val="hybridMultilevel"/>
    <w:tmpl w:val="EE643058"/>
    <w:lvl w:ilvl="0" w:tplc="0EF07F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58"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5473F92"/>
    <w:multiLevelType w:val="hybridMultilevel"/>
    <w:tmpl w:val="06C046D0"/>
    <w:lvl w:ilvl="0" w:tplc="772A006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935177F"/>
    <w:multiLevelType w:val="hybridMultilevel"/>
    <w:tmpl w:val="1F009512"/>
    <w:lvl w:ilvl="0" w:tplc="CAAE14FA">
      <w:start w:val="3"/>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C0164B6"/>
    <w:multiLevelType w:val="hybridMultilevel"/>
    <w:tmpl w:val="B73E73EA"/>
    <w:lvl w:ilvl="0" w:tplc="B02AD13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66"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15:restartNumberingAfterBreak="0">
    <w:nsid w:val="5F2B502D"/>
    <w:multiLevelType w:val="hybridMultilevel"/>
    <w:tmpl w:val="1A0481CC"/>
    <w:lvl w:ilvl="0" w:tplc="02221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F6C7196"/>
    <w:multiLevelType w:val="hybridMultilevel"/>
    <w:tmpl w:val="90988FA8"/>
    <w:lvl w:ilvl="0" w:tplc="82DA8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FA45E8F"/>
    <w:multiLevelType w:val="hybridMultilevel"/>
    <w:tmpl w:val="9DB6E786"/>
    <w:lvl w:ilvl="0" w:tplc="FC20DC7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0223302"/>
    <w:multiLevelType w:val="hybridMultilevel"/>
    <w:tmpl w:val="2F9CFF38"/>
    <w:lvl w:ilvl="0" w:tplc="434E677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3" w15:restartNumberingAfterBreak="0">
    <w:nsid w:val="6228611E"/>
    <w:multiLevelType w:val="hybridMultilevel"/>
    <w:tmpl w:val="04FEDEE6"/>
    <w:lvl w:ilvl="0" w:tplc="637AC734">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2FC2409"/>
    <w:multiLevelType w:val="hybridMultilevel"/>
    <w:tmpl w:val="B3925528"/>
    <w:lvl w:ilvl="0" w:tplc="91EC73E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3CE1449"/>
    <w:multiLevelType w:val="hybridMultilevel"/>
    <w:tmpl w:val="E75092BE"/>
    <w:lvl w:ilvl="0" w:tplc="CD42DC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985B5D"/>
    <w:multiLevelType w:val="hybridMultilevel"/>
    <w:tmpl w:val="8BFCAE52"/>
    <w:lvl w:ilvl="0" w:tplc="A502C79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50E2385"/>
    <w:multiLevelType w:val="hybridMultilevel"/>
    <w:tmpl w:val="A196657C"/>
    <w:lvl w:ilvl="0" w:tplc="7A94E77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67D2260"/>
    <w:multiLevelType w:val="hybridMultilevel"/>
    <w:tmpl w:val="01300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3" w15:restartNumberingAfterBreak="0">
    <w:nsid w:val="66B75568"/>
    <w:multiLevelType w:val="hybridMultilevel"/>
    <w:tmpl w:val="71C875B0"/>
    <w:lvl w:ilvl="0" w:tplc="3D3A3F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7DA60BE"/>
    <w:multiLevelType w:val="hybridMultilevel"/>
    <w:tmpl w:val="58B80A16"/>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1104AB"/>
    <w:multiLevelType w:val="hybridMultilevel"/>
    <w:tmpl w:val="A702A668"/>
    <w:lvl w:ilvl="0" w:tplc="2BA0FD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A033D74"/>
    <w:multiLevelType w:val="hybridMultilevel"/>
    <w:tmpl w:val="72800EA2"/>
    <w:lvl w:ilvl="0" w:tplc="F2F8A64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A0A5818"/>
    <w:multiLevelType w:val="hybridMultilevel"/>
    <w:tmpl w:val="A19EA634"/>
    <w:lvl w:ilvl="0" w:tplc="AAC00DB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ADF29E2"/>
    <w:multiLevelType w:val="hybridMultilevel"/>
    <w:tmpl w:val="0E66CCB6"/>
    <w:lvl w:ilvl="0" w:tplc="F702C0E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BDE7A7D"/>
    <w:multiLevelType w:val="hybridMultilevel"/>
    <w:tmpl w:val="CE669E80"/>
    <w:lvl w:ilvl="0" w:tplc="A5148506">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8D2E95"/>
    <w:multiLevelType w:val="hybridMultilevel"/>
    <w:tmpl w:val="719CDACC"/>
    <w:lvl w:ilvl="0" w:tplc="C928BF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96" w15:restartNumberingAfterBreak="0">
    <w:nsid w:val="6E712929"/>
    <w:multiLevelType w:val="hybridMultilevel"/>
    <w:tmpl w:val="8A3C8434"/>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6FCF32F5"/>
    <w:multiLevelType w:val="hybridMultilevel"/>
    <w:tmpl w:val="5AFE4F24"/>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70204E32"/>
    <w:multiLevelType w:val="hybridMultilevel"/>
    <w:tmpl w:val="26108AEC"/>
    <w:lvl w:ilvl="0" w:tplc="3DBCDE5A">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20D3F41"/>
    <w:multiLevelType w:val="hybridMultilevel"/>
    <w:tmpl w:val="AD02DBBA"/>
    <w:lvl w:ilvl="0" w:tplc="BBDA34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29B0063"/>
    <w:multiLevelType w:val="hybridMultilevel"/>
    <w:tmpl w:val="0EB0CFAC"/>
    <w:lvl w:ilvl="0" w:tplc="FEF6F21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44C4A4C"/>
    <w:multiLevelType w:val="hybridMultilevel"/>
    <w:tmpl w:val="615EB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7" w15:restartNumberingAfterBreak="0">
    <w:nsid w:val="74AC4365"/>
    <w:multiLevelType w:val="hybridMultilevel"/>
    <w:tmpl w:val="70D63C98"/>
    <w:lvl w:ilvl="0" w:tplc="99DAC5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9"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8441E49"/>
    <w:multiLevelType w:val="hybridMultilevel"/>
    <w:tmpl w:val="352C4516"/>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3" w15:restartNumberingAfterBreak="0">
    <w:nsid w:val="7AA323CB"/>
    <w:multiLevelType w:val="hybridMultilevel"/>
    <w:tmpl w:val="B8C4BFF0"/>
    <w:lvl w:ilvl="0" w:tplc="09E2771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5" w15:restartNumberingAfterBreak="0">
    <w:nsid w:val="7BAE240C"/>
    <w:multiLevelType w:val="hybridMultilevel"/>
    <w:tmpl w:val="13B0C61C"/>
    <w:lvl w:ilvl="0" w:tplc="6F4C4308">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15:restartNumberingAfterBreak="0">
    <w:nsid w:val="7D4A4D65"/>
    <w:multiLevelType w:val="hybridMultilevel"/>
    <w:tmpl w:val="DE8E7CD4"/>
    <w:lvl w:ilvl="0" w:tplc="659EEF9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DBE2DBF"/>
    <w:multiLevelType w:val="hybridMultilevel"/>
    <w:tmpl w:val="779C0CD8"/>
    <w:lvl w:ilvl="0" w:tplc="1C2E5CE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E241160"/>
    <w:multiLevelType w:val="hybridMultilevel"/>
    <w:tmpl w:val="A130536A"/>
    <w:lvl w:ilvl="0" w:tplc="B18E2E3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E6C3994"/>
    <w:multiLevelType w:val="hybridMultilevel"/>
    <w:tmpl w:val="3EC8F66C"/>
    <w:lvl w:ilvl="0" w:tplc="5EC40C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FCF0FE1"/>
    <w:multiLevelType w:val="hybridMultilevel"/>
    <w:tmpl w:val="B40231EA"/>
    <w:lvl w:ilvl="0" w:tplc="DE54C07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FD55B91"/>
    <w:multiLevelType w:val="hybridMultilevel"/>
    <w:tmpl w:val="2132C3A2"/>
    <w:lvl w:ilvl="0" w:tplc="1F2EA40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53"/>
  </w:num>
  <w:num w:numId="12">
    <w:abstractNumId w:val="69"/>
  </w:num>
  <w:num w:numId="13">
    <w:abstractNumId w:val="84"/>
  </w:num>
  <w:num w:numId="14">
    <w:abstractNumId w:val="217"/>
  </w:num>
  <w:num w:numId="15">
    <w:abstractNumId w:val="33"/>
  </w:num>
  <w:num w:numId="16">
    <w:abstractNumId w:val="166"/>
  </w:num>
  <w:num w:numId="17">
    <w:abstractNumId w:val="27"/>
  </w:num>
  <w:num w:numId="18">
    <w:abstractNumId w:val="104"/>
  </w:num>
  <w:num w:numId="19">
    <w:abstractNumId w:val="117"/>
  </w:num>
  <w:num w:numId="20">
    <w:abstractNumId w:val="157"/>
  </w:num>
  <w:num w:numId="21">
    <w:abstractNumId w:val="116"/>
  </w:num>
  <w:num w:numId="22">
    <w:abstractNumId w:val="47"/>
  </w:num>
  <w:num w:numId="23">
    <w:abstractNumId w:val="211"/>
  </w:num>
  <w:num w:numId="24">
    <w:abstractNumId w:val="182"/>
  </w:num>
  <w:num w:numId="25">
    <w:abstractNumId w:val="111"/>
  </w:num>
  <w:num w:numId="26">
    <w:abstractNumId w:val="141"/>
  </w:num>
  <w:num w:numId="27">
    <w:abstractNumId w:val="125"/>
  </w:num>
  <w:num w:numId="28">
    <w:abstractNumId w:val="91"/>
  </w:num>
  <w:num w:numId="29">
    <w:abstractNumId w:val="118"/>
  </w:num>
  <w:num w:numId="30">
    <w:abstractNumId w:val="66"/>
  </w:num>
  <w:num w:numId="31">
    <w:abstractNumId w:val="71"/>
  </w:num>
  <w:num w:numId="32">
    <w:abstractNumId w:val="74"/>
  </w:num>
  <w:num w:numId="33">
    <w:abstractNumId w:val="212"/>
  </w:num>
  <w:num w:numId="34">
    <w:abstractNumId w:val="87"/>
  </w:num>
  <w:num w:numId="35">
    <w:abstractNumId w:val="73"/>
  </w:num>
  <w:num w:numId="36">
    <w:abstractNumId w:val="208"/>
  </w:num>
  <w:num w:numId="37">
    <w:abstractNumId w:val="37"/>
  </w:num>
  <w:num w:numId="38">
    <w:abstractNumId w:val="222"/>
  </w:num>
  <w:num w:numId="39">
    <w:abstractNumId w:val="165"/>
  </w:num>
  <w:num w:numId="40">
    <w:abstractNumId w:val="186"/>
  </w:num>
  <w:num w:numId="41">
    <w:abstractNumId w:val="94"/>
  </w:num>
  <w:num w:numId="42">
    <w:abstractNumId w:val="206"/>
  </w:num>
  <w:num w:numId="43">
    <w:abstractNumId w:val="28"/>
  </w:num>
  <w:num w:numId="44">
    <w:abstractNumId w:val="142"/>
  </w:num>
  <w:num w:numId="45">
    <w:abstractNumId w:val="184"/>
  </w:num>
  <w:num w:numId="46">
    <w:abstractNumId w:val="216"/>
  </w:num>
  <w:num w:numId="47">
    <w:abstractNumId w:val="214"/>
  </w:num>
  <w:num w:numId="48">
    <w:abstractNumId w:val="62"/>
  </w:num>
  <w:num w:numId="49">
    <w:abstractNumId w:val="135"/>
  </w:num>
  <w:num w:numId="50">
    <w:abstractNumId w:val="81"/>
  </w:num>
  <w:num w:numId="51">
    <w:abstractNumId w:val="124"/>
  </w:num>
  <w:num w:numId="52">
    <w:abstractNumId w:val="32"/>
  </w:num>
  <w:num w:numId="53">
    <w:abstractNumId w:val="195"/>
  </w:num>
  <w:num w:numId="54">
    <w:abstractNumId w:val="192"/>
  </w:num>
  <w:num w:numId="55">
    <w:abstractNumId w:val="92"/>
  </w:num>
  <w:num w:numId="56">
    <w:abstractNumId w:val="134"/>
  </w:num>
  <w:num w:numId="57">
    <w:abstractNumId w:val="95"/>
  </w:num>
  <w:num w:numId="58">
    <w:abstractNumId w:val="119"/>
  </w:num>
  <w:num w:numId="59">
    <w:abstractNumId w:val="86"/>
  </w:num>
  <w:num w:numId="60">
    <w:abstractNumId w:val="101"/>
  </w:num>
  <w:num w:numId="61">
    <w:abstractNumId w:val="149"/>
  </w:num>
  <w:num w:numId="62">
    <w:abstractNumId w:val="75"/>
  </w:num>
  <w:num w:numId="63">
    <w:abstractNumId w:val="102"/>
  </w:num>
  <w:num w:numId="64">
    <w:abstractNumId w:val="147"/>
  </w:num>
  <w:num w:numId="65">
    <w:abstractNumId w:val="106"/>
  </w:num>
  <w:num w:numId="66">
    <w:abstractNumId w:val="36"/>
  </w:num>
  <w:num w:numId="67">
    <w:abstractNumId w:val="23"/>
  </w:num>
  <w:num w:numId="68">
    <w:abstractNumId w:val="20"/>
  </w:num>
  <w:num w:numId="69">
    <w:abstractNumId w:val="21"/>
  </w:num>
  <w:num w:numId="70">
    <w:abstractNumId w:val="24"/>
  </w:num>
  <w:num w:numId="71">
    <w:abstractNumId w:val="26"/>
  </w:num>
  <w:num w:numId="72">
    <w:abstractNumId w:val="128"/>
  </w:num>
  <w:num w:numId="73">
    <w:abstractNumId w:val="19"/>
  </w:num>
  <w:num w:numId="74">
    <w:abstractNumId w:val="93"/>
  </w:num>
  <w:num w:numId="75">
    <w:abstractNumId w:val="172"/>
  </w:num>
  <w:num w:numId="76">
    <w:abstractNumId w:val="77"/>
  </w:num>
  <w:num w:numId="77">
    <w:abstractNumId w:val="148"/>
  </w:num>
  <w:num w:numId="78">
    <w:abstractNumId w:val="177"/>
  </w:num>
  <w:num w:numId="79">
    <w:abstractNumId w:val="162"/>
  </w:num>
  <w:num w:numId="80">
    <w:abstractNumId w:val="79"/>
  </w:num>
  <w:num w:numId="81">
    <w:abstractNumId w:val="107"/>
  </w:num>
  <w:num w:numId="82">
    <w:abstractNumId w:val="200"/>
  </w:num>
  <w:num w:numId="83">
    <w:abstractNumId w:val="123"/>
  </w:num>
  <w:num w:numId="84">
    <w:abstractNumId w:val="13"/>
  </w:num>
  <w:num w:numId="85">
    <w:abstractNumId w:val="16"/>
  </w:num>
  <w:num w:numId="86">
    <w:abstractNumId w:val="59"/>
  </w:num>
  <w:num w:numId="87">
    <w:abstractNumId w:val="68"/>
  </w:num>
  <w:num w:numId="88">
    <w:abstractNumId w:val="80"/>
  </w:num>
  <w:num w:numId="89">
    <w:abstractNumId w:val="29"/>
  </w:num>
  <w:num w:numId="90">
    <w:abstractNumId w:val="143"/>
  </w:num>
  <w:num w:numId="91">
    <w:abstractNumId w:val="151"/>
  </w:num>
  <w:num w:numId="92">
    <w:abstractNumId w:val="61"/>
  </w:num>
  <w:num w:numId="93">
    <w:abstractNumId w:val="159"/>
  </w:num>
  <w:num w:numId="94">
    <w:abstractNumId w:val="78"/>
  </w:num>
  <w:num w:numId="95">
    <w:abstractNumId w:val="197"/>
  </w:num>
  <w:num w:numId="96">
    <w:abstractNumId w:val="220"/>
  </w:num>
  <w:num w:numId="97">
    <w:abstractNumId w:val="185"/>
  </w:num>
  <w:num w:numId="98">
    <w:abstractNumId w:val="46"/>
  </w:num>
  <w:num w:numId="99">
    <w:abstractNumId w:val="131"/>
  </w:num>
  <w:num w:numId="100">
    <w:abstractNumId w:val="99"/>
  </w:num>
  <w:num w:numId="101">
    <w:abstractNumId w:val="219"/>
  </w:num>
  <w:num w:numId="102">
    <w:abstractNumId w:val="173"/>
  </w:num>
  <w:num w:numId="103">
    <w:abstractNumId w:val="52"/>
  </w:num>
  <w:num w:numId="104">
    <w:abstractNumId w:val="205"/>
  </w:num>
  <w:num w:numId="105">
    <w:abstractNumId w:val="50"/>
  </w:num>
  <w:num w:numId="106">
    <w:abstractNumId w:val="132"/>
  </w:num>
  <w:num w:numId="107">
    <w:abstractNumId w:val="43"/>
  </w:num>
  <w:num w:numId="108">
    <w:abstractNumId w:val="120"/>
  </w:num>
  <w:num w:numId="109">
    <w:abstractNumId w:val="58"/>
  </w:num>
  <w:num w:numId="110">
    <w:abstractNumId w:val="85"/>
  </w:num>
  <w:num w:numId="111">
    <w:abstractNumId w:val="150"/>
  </w:num>
  <w:num w:numId="112">
    <w:abstractNumId w:val="196"/>
  </w:num>
  <w:num w:numId="113">
    <w:abstractNumId w:val="210"/>
  </w:num>
  <w:num w:numId="114">
    <w:abstractNumId w:val="158"/>
  </w:num>
  <w:num w:numId="115">
    <w:abstractNumId w:val="31"/>
  </w:num>
  <w:num w:numId="116">
    <w:abstractNumId w:val="181"/>
  </w:num>
  <w:num w:numId="117">
    <w:abstractNumId w:val="161"/>
  </w:num>
  <w:num w:numId="118">
    <w:abstractNumId w:val="224"/>
  </w:num>
  <w:num w:numId="119">
    <w:abstractNumId w:val="209"/>
  </w:num>
  <w:num w:numId="120">
    <w:abstractNumId w:val="160"/>
  </w:num>
  <w:num w:numId="121">
    <w:abstractNumId w:val="146"/>
  </w:num>
  <w:num w:numId="122">
    <w:abstractNumId w:val="152"/>
  </w:num>
  <w:num w:numId="123">
    <w:abstractNumId w:val="64"/>
  </w:num>
  <w:num w:numId="124">
    <w:abstractNumId w:val="204"/>
  </w:num>
  <w:num w:numId="125">
    <w:abstractNumId w:val="51"/>
  </w:num>
  <w:num w:numId="126">
    <w:abstractNumId w:val="122"/>
  </w:num>
  <w:num w:numId="127">
    <w:abstractNumId w:val="40"/>
  </w:num>
  <w:num w:numId="128">
    <w:abstractNumId w:val="109"/>
  </w:num>
  <w:num w:numId="129">
    <w:abstractNumId w:val="163"/>
  </w:num>
  <w:num w:numId="130">
    <w:abstractNumId w:val="144"/>
  </w:num>
  <w:num w:numId="131">
    <w:abstractNumId w:val="88"/>
  </w:num>
  <w:num w:numId="132">
    <w:abstractNumId w:val="121"/>
  </w:num>
  <w:num w:numId="133">
    <w:abstractNumId w:val="174"/>
  </w:num>
  <w:num w:numId="134">
    <w:abstractNumId w:val="41"/>
  </w:num>
  <w:num w:numId="135">
    <w:abstractNumId w:val="193"/>
  </w:num>
  <w:num w:numId="136">
    <w:abstractNumId w:val="108"/>
  </w:num>
  <w:num w:numId="137">
    <w:abstractNumId w:val="194"/>
  </w:num>
  <w:num w:numId="138">
    <w:abstractNumId w:val="96"/>
  </w:num>
  <w:num w:numId="139">
    <w:abstractNumId w:val="60"/>
  </w:num>
  <w:num w:numId="140">
    <w:abstractNumId w:val="213"/>
  </w:num>
  <w:num w:numId="141">
    <w:abstractNumId w:val="191"/>
  </w:num>
  <w:num w:numId="142">
    <w:abstractNumId w:val="63"/>
  </w:num>
  <w:num w:numId="143">
    <w:abstractNumId w:val="83"/>
  </w:num>
  <w:num w:numId="144">
    <w:abstractNumId w:val="223"/>
  </w:num>
  <w:num w:numId="145">
    <w:abstractNumId w:val="188"/>
  </w:num>
  <w:num w:numId="146">
    <w:abstractNumId w:val="48"/>
  </w:num>
  <w:num w:numId="147">
    <w:abstractNumId w:val="67"/>
  </w:num>
  <w:num w:numId="148">
    <w:abstractNumId w:val="130"/>
  </w:num>
  <w:num w:numId="149">
    <w:abstractNumId w:val="176"/>
  </w:num>
  <w:num w:numId="150">
    <w:abstractNumId w:val="138"/>
  </w:num>
  <w:num w:numId="151">
    <w:abstractNumId w:val="179"/>
  </w:num>
  <w:num w:numId="152">
    <w:abstractNumId w:val="30"/>
  </w:num>
  <w:num w:numId="153">
    <w:abstractNumId w:val="169"/>
  </w:num>
  <w:num w:numId="154">
    <w:abstractNumId w:val="171"/>
  </w:num>
  <w:num w:numId="155">
    <w:abstractNumId w:val="89"/>
  </w:num>
  <w:num w:numId="156">
    <w:abstractNumId w:val="105"/>
  </w:num>
  <w:num w:numId="157">
    <w:abstractNumId w:val="140"/>
  </w:num>
  <w:num w:numId="158">
    <w:abstractNumId w:val="34"/>
  </w:num>
  <w:num w:numId="159">
    <w:abstractNumId w:val="225"/>
  </w:num>
  <w:num w:numId="160">
    <w:abstractNumId w:val="175"/>
  </w:num>
  <w:num w:numId="161">
    <w:abstractNumId w:val="199"/>
  </w:num>
  <w:num w:numId="162">
    <w:abstractNumId w:val="127"/>
  </w:num>
  <w:num w:numId="163">
    <w:abstractNumId w:val="198"/>
  </w:num>
  <w:num w:numId="164">
    <w:abstractNumId w:val="133"/>
  </w:num>
  <w:num w:numId="165">
    <w:abstractNumId w:val="110"/>
  </w:num>
  <w:num w:numId="166">
    <w:abstractNumId w:val="39"/>
  </w:num>
  <w:num w:numId="167">
    <w:abstractNumId w:val="98"/>
  </w:num>
  <w:num w:numId="168">
    <w:abstractNumId w:val="168"/>
  </w:num>
  <w:num w:numId="169">
    <w:abstractNumId w:val="221"/>
  </w:num>
  <w:num w:numId="170">
    <w:abstractNumId w:val="207"/>
  </w:num>
  <w:num w:numId="171">
    <w:abstractNumId w:val="189"/>
  </w:num>
  <w:num w:numId="172">
    <w:abstractNumId w:val="190"/>
  </w:num>
  <w:num w:numId="173">
    <w:abstractNumId w:val="164"/>
  </w:num>
  <w:num w:numId="174">
    <w:abstractNumId w:val="170"/>
  </w:num>
  <w:num w:numId="175">
    <w:abstractNumId w:val="129"/>
  </w:num>
  <w:num w:numId="176">
    <w:abstractNumId w:val="180"/>
  </w:num>
  <w:num w:numId="177">
    <w:abstractNumId w:val="139"/>
  </w:num>
  <w:num w:numId="178">
    <w:abstractNumId w:val="155"/>
  </w:num>
  <w:num w:numId="179">
    <w:abstractNumId w:val="215"/>
  </w:num>
  <w:num w:numId="180">
    <w:abstractNumId w:val="114"/>
  </w:num>
  <w:num w:numId="181">
    <w:abstractNumId w:val="97"/>
  </w:num>
  <w:num w:numId="182">
    <w:abstractNumId w:val="202"/>
  </w:num>
  <w:num w:numId="183">
    <w:abstractNumId w:val="82"/>
  </w:num>
  <w:num w:numId="184">
    <w:abstractNumId w:val="115"/>
  </w:num>
  <w:num w:numId="185">
    <w:abstractNumId w:val="56"/>
  </w:num>
  <w:num w:numId="186">
    <w:abstractNumId w:val="72"/>
  </w:num>
  <w:num w:numId="187">
    <w:abstractNumId w:val="137"/>
  </w:num>
  <w:num w:numId="188">
    <w:abstractNumId w:val="100"/>
  </w:num>
  <w:num w:numId="189">
    <w:abstractNumId w:val="44"/>
  </w:num>
  <w:num w:numId="190">
    <w:abstractNumId w:val="145"/>
  </w:num>
  <w:num w:numId="191">
    <w:abstractNumId w:val="218"/>
  </w:num>
  <w:num w:numId="192">
    <w:abstractNumId w:val="42"/>
  </w:num>
  <w:num w:numId="193">
    <w:abstractNumId w:val="49"/>
  </w:num>
  <w:num w:numId="194">
    <w:abstractNumId w:val="65"/>
  </w:num>
  <w:num w:numId="195">
    <w:abstractNumId w:val="112"/>
  </w:num>
  <w:num w:numId="196">
    <w:abstractNumId w:val="55"/>
  </w:num>
  <w:num w:numId="197">
    <w:abstractNumId w:val="90"/>
  </w:num>
  <w:num w:numId="198">
    <w:abstractNumId w:val="156"/>
  </w:num>
  <w:num w:numId="199">
    <w:abstractNumId w:val="153"/>
  </w:num>
  <w:num w:numId="200">
    <w:abstractNumId w:val="167"/>
  </w:num>
  <w:num w:numId="201">
    <w:abstractNumId w:val="201"/>
  </w:num>
  <w:num w:numId="202">
    <w:abstractNumId w:val="187"/>
  </w:num>
  <w:num w:numId="203">
    <w:abstractNumId w:val="76"/>
  </w:num>
  <w:num w:numId="204">
    <w:abstractNumId w:val="178"/>
  </w:num>
  <w:num w:numId="205">
    <w:abstractNumId w:val="103"/>
  </w:num>
  <w:num w:numId="206">
    <w:abstractNumId w:val="136"/>
  </w:num>
  <w:num w:numId="207">
    <w:abstractNumId w:val="70"/>
  </w:num>
  <w:num w:numId="208">
    <w:abstractNumId w:val="35"/>
  </w:num>
  <w:num w:numId="209">
    <w:abstractNumId w:val="38"/>
  </w:num>
  <w:num w:numId="210">
    <w:abstractNumId w:val="54"/>
  </w:num>
  <w:num w:numId="211">
    <w:abstractNumId w:val="45"/>
  </w:num>
  <w:num w:numId="212">
    <w:abstractNumId w:val="57"/>
  </w:num>
  <w:num w:numId="213">
    <w:abstractNumId w:val="113"/>
  </w:num>
  <w:num w:numId="214">
    <w:abstractNumId w:val="183"/>
  </w:num>
  <w:num w:numId="215">
    <w:abstractNumId w:val="126"/>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51A"/>
    <w:rsid w:val="000067F1"/>
    <w:rsid w:val="00006FDD"/>
    <w:rsid w:val="00007B87"/>
    <w:rsid w:val="00010068"/>
    <w:rsid w:val="000100B3"/>
    <w:rsid w:val="00010597"/>
    <w:rsid w:val="00010D21"/>
    <w:rsid w:val="00010F32"/>
    <w:rsid w:val="000111BA"/>
    <w:rsid w:val="00011814"/>
    <w:rsid w:val="000118EB"/>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7C0"/>
    <w:rsid w:val="00083E48"/>
    <w:rsid w:val="000848D5"/>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972B6"/>
    <w:rsid w:val="00097875"/>
    <w:rsid w:val="00097911"/>
    <w:rsid w:val="000A02B1"/>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646"/>
    <w:rsid w:val="000B0E1E"/>
    <w:rsid w:val="000B14E6"/>
    <w:rsid w:val="000B2208"/>
    <w:rsid w:val="000B2DA2"/>
    <w:rsid w:val="000B3A7E"/>
    <w:rsid w:val="000B491C"/>
    <w:rsid w:val="000B4AB4"/>
    <w:rsid w:val="000B4CEB"/>
    <w:rsid w:val="000B5CC6"/>
    <w:rsid w:val="000B7D69"/>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1268"/>
    <w:rsid w:val="00161E4D"/>
    <w:rsid w:val="00162AF3"/>
    <w:rsid w:val="00163F5C"/>
    <w:rsid w:val="00163FB1"/>
    <w:rsid w:val="00164729"/>
    <w:rsid w:val="00165124"/>
    <w:rsid w:val="001658FF"/>
    <w:rsid w:val="00166CBF"/>
    <w:rsid w:val="00166FEC"/>
    <w:rsid w:val="001673A8"/>
    <w:rsid w:val="001675F1"/>
    <w:rsid w:val="00167818"/>
    <w:rsid w:val="00167E4B"/>
    <w:rsid w:val="00170378"/>
    <w:rsid w:val="001705C6"/>
    <w:rsid w:val="001706EC"/>
    <w:rsid w:val="001715B6"/>
    <w:rsid w:val="0017339F"/>
    <w:rsid w:val="0017343B"/>
    <w:rsid w:val="0017359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724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4E26"/>
    <w:rsid w:val="001D6223"/>
    <w:rsid w:val="001D6CC7"/>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30A9"/>
    <w:rsid w:val="00213515"/>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83F"/>
    <w:rsid w:val="002B49E6"/>
    <w:rsid w:val="002B6325"/>
    <w:rsid w:val="002C0470"/>
    <w:rsid w:val="002C085D"/>
    <w:rsid w:val="002C0904"/>
    <w:rsid w:val="002C1F64"/>
    <w:rsid w:val="002C278E"/>
    <w:rsid w:val="002C2E8A"/>
    <w:rsid w:val="002C31D5"/>
    <w:rsid w:val="002C37DF"/>
    <w:rsid w:val="002C3E2F"/>
    <w:rsid w:val="002C420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D6B"/>
    <w:rsid w:val="00325A0B"/>
    <w:rsid w:val="00325F68"/>
    <w:rsid w:val="00325FB7"/>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0D"/>
    <w:rsid w:val="00362882"/>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2AD"/>
    <w:rsid w:val="003859FF"/>
    <w:rsid w:val="00387E9D"/>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12B5"/>
    <w:rsid w:val="003A2524"/>
    <w:rsid w:val="003A3C8C"/>
    <w:rsid w:val="003A3EFE"/>
    <w:rsid w:val="003A441B"/>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CC2"/>
    <w:rsid w:val="003D3538"/>
    <w:rsid w:val="003D3E0B"/>
    <w:rsid w:val="003D3E1E"/>
    <w:rsid w:val="003D419B"/>
    <w:rsid w:val="003D523B"/>
    <w:rsid w:val="003D617F"/>
    <w:rsid w:val="003D6D8D"/>
    <w:rsid w:val="003D79D0"/>
    <w:rsid w:val="003E1343"/>
    <w:rsid w:val="003E144F"/>
    <w:rsid w:val="003E19B9"/>
    <w:rsid w:val="003E24A8"/>
    <w:rsid w:val="003E3C38"/>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E18"/>
    <w:rsid w:val="00443310"/>
    <w:rsid w:val="00443478"/>
    <w:rsid w:val="004434B9"/>
    <w:rsid w:val="00444956"/>
    <w:rsid w:val="004449AB"/>
    <w:rsid w:val="0044558E"/>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949"/>
    <w:rsid w:val="00471BA9"/>
    <w:rsid w:val="004721AD"/>
    <w:rsid w:val="00472880"/>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4370"/>
    <w:rsid w:val="004E484A"/>
    <w:rsid w:val="004E4CFF"/>
    <w:rsid w:val="004E4D99"/>
    <w:rsid w:val="004E5324"/>
    <w:rsid w:val="004E5605"/>
    <w:rsid w:val="004E5929"/>
    <w:rsid w:val="004E61C1"/>
    <w:rsid w:val="004E6659"/>
    <w:rsid w:val="004E6661"/>
    <w:rsid w:val="004E6EBB"/>
    <w:rsid w:val="004E79D0"/>
    <w:rsid w:val="004F01C1"/>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2A4"/>
    <w:rsid w:val="005442D8"/>
    <w:rsid w:val="00544382"/>
    <w:rsid w:val="005447FD"/>
    <w:rsid w:val="00544E8D"/>
    <w:rsid w:val="00545B38"/>
    <w:rsid w:val="00546D16"/>
    <w:rsid w:val="00547087"/>
    <w:rsid w:val="00547217"/>
    <w:rsid w:val="00547478"/>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0A9"/>
    <w:rsid w:val="00591FDD"/>
    <w:rsid w:val="005928BB"/>
    <w:rsid w:val="0059350A"/>
    <w:rsid w:val="0059415B"/>
    <w:rsid w:val="00594685"/>
    <w:rsid w:val="00594BB1"/>
    <w:rsid w:val="005956C3"/>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DA2"/>
    <w:rsid w:val="005D75DF"/>
    <w:rsid w:val="005D769E"/>
    <w:rsid w:val="005D7FA0"/>
    <w:rsid w:val="005E0905"/>
    <w:rsid w:val="005E0D54"/>
    <w:rsid w:val="005E2783"/>
    <w:rsid w:val="005E2FC6"/>
    <w:rsid w:val="005E4159"/>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E2"/>
    <w:rsid w:val="00613D53"/>
    <w:rsid w:val="00614C9B"/>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40D7"/>
    <w:rsid w:val="006A5CFE"/>
    <w:rsid w:val="006A66D6"/>
    <w:rsid w:val="006A671A"/>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D10"/>
    <w:rsid w:val="00727AEF"/>
    <w:rsid w:val="00727C23"/>
    <w:rsid w:val="00727FE2"/>
    <w:rsid w:val="00730A7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934"/>
    <w:rsid w:val="007C4A5D"/>
    <w:rsid w:val="007C4BC8"/>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42F5"/>
    <w:rsid w:val="0081430F"/>
    <w:rsid w:val="008145E5"/>
    <w:rsid w:val="0081553E"/>
    <w:rsid w:val="008155E1"/>
    <w:rsid w:val="0081622F"/>
    <w:rsid w:val="00816D02"/>
    <w:rsid w:val="00817C62"/>
    <w:rsid w:val="00820722"/>
    <w:rsid w:val="008208E6"/>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947"/>
    <w:rsid w:val="00886EA2"/>
    <w:rsid w:val="00887289"/>
    <w:rsid w:val="008874E6"/>
    <w:rsid w:val="00887596"/>
    <w:rsid w:val="00890EF7"/>
    <w:rsid w:val="00891D52"/>
    <w:rsid w:val="00892777"/>
    <w:rsid w:val="008934CE"/>
    <w:rsid w:val="00893815"/>
    <w:rsid w:val="00893D20"/>
    <w:rsid w:val="0089406E"/>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72F1"/>
    <w:rsid w:val="008C7344"/>
    <w:rsid w:val="008C7B5E"/>
    <w:rsid w:val="008D0726"/>
    <w:rsid w:val="008D0B1F"/>
    <w:rsid w:val="008D12EA"/>
    <w:rsid w:val="008D16AA"/>
    <w:rsid w:val="008D2347"/>
    <w:rsid w:val="008D34D8"/>
    <w:rsid w:val="008D3829"/>
    <w:rsid w:val="008D4086"/>
    <w:rsid w:val="008D4A70"/>
    <w:rsid w:val="008D4DCC"/>
    <w:rsid w:val="008D65C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24B9"/>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7CB"/>
    <w:rsid w:val="00933E90"/>
    <w:rsid w:val="009345B6"/>
    <w:rsid w:val="009358AE"/>
    <w:rsid w:val="00935EE2"/>
    <w:rsid w:val="009366B4"/>
    <w:rsid w:val="009402E8"/>
    <w:rsid w:val="00940543"/>
    <w:rsid w:val="009405C7"/>
    <w:rsid w:val="00940ABE"/>
    <w:rsid w:val="009415EB"/>
    <w:rsid w:val="00941A79"/>
    <w:rsid w:val="00942479"/>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7B7"/>
    <w:rsid w:val="009E7AB4"/>
    <w:rsid w:val="009F0290"/>
    <w:rsid w:val="009F203A"/>
    <w:rsid w:val="009F29F9"/>
    <w:rsid w:val="009F2F42"/>
    <w:rsid w:val="009F2F44"/>
    <w:rsid w:val="009F378E"/>
    <w:rsid w:val="009F3F33"/>
    <w:rsid w:val="009F49E7"/>
    <w:rsid w:val="009F5684"/>
    <w:rsid w:val="009F59BC"/>
    <w:rsid w:val="00A00091"/>
    <w:rsid w:val="00A008CF"/>
    <w:rsid w:val="00A01375"/>
    <w:rsid w:val="00A017DF"/>
    <w:rsid w:val="00A0191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61EF"/>
    <w:rsid w:val="00A56DAE"/>
    <w:rsid w:val="00A60629"/>
    <w:rsid w:val="00A606E7"/>
    <w:rsid w:val="00A61220"/>
    <w:rsid w:val="00A6183C"/>
    <w:rsid w:val="00A61AF3"/>
    <w:rsid w:val="00A62186"/>
    <w:rsid w:val="00A6250E"/>
    <w:rsid w:val="00A62FBB"/>
    <w:rsid w:val="00A65C8A"/>
    <w:rsid w:val="00A66AEF"/>
    <w:rsid w:val="00A675DA"/>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5269"/>
    <w:rsid w:val="00B558FF"/>
    <w:rsid w:val="00B55CE9"/>
    <w:rsid w:val="00B56A5C"/>
    <w:rsid w:val="00B56F75"/>
    <w:rsid w:val="00B57F4F"/>
    <w:rsid w:val="00B600B4"/>
    <w:rsid w:val="00B606A9"/>
    <w:rsid w:val="00B62178"/>
    <w:rsid w:val="00B645A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72D6"/>
    <w:rsid w:val="00B7776C"/>
    <w:rsid w:val="00B77E60"/>
    <w:rsid w:val="00B81537"/>
    <w:rsid w:val="00B816DB"/>
    <w:rsid w:val="00B821C8"/>
    <w:rsid w:val="00B823B7"/>
    <w:rsid w:val="00B8316F"/>
    <w:rsid w:val="00B83896"/>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9BE"/>
    <w:rsid w:val="00B92A6E"/>
    <w:rsid w:val="00B92B71"/>
    <w:rsid w:val="00B93400"/>
    <w:rsid w:val="00B939CE"/>
    <w:rsid w:val="00B93BBE"/>
    <w:rsid w:val="00B942FA"/>
    <w:rsid w:val="00B9529F"/>
    <w:rsid w:val="00B95B0A"/>
    <w:rsid w:val="00B95DDA"/>
    <w:rsid w:val="00B95E5C"/>
    <w:rsid w:val="00B96409"/>
    <w:rsid w:val="00B96453"/>
    <w:rsid w:val="00B97774"/>
    <w:rsid w:val="00B977A1"/>
    <w:rsid w:val="00BA037B"/>
    <w:rsid w:val="00BA0D85"/>
    <w:rsid w:val="00BA18ED"/>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734B"/>
    <w:rsid w:val="00BE7443"/>
    <w:rsid w:val="00BE7E41"/>
    <w:rsid w:val="00BF0509"/>
    <w:rsid w:val="00BF0E2B"/>
    <w:rsid w:val="00BF17BA"/>
    <w:rsid w:val="00BF20AC"/>
    <w:rsid w:val="00BF2139"/>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578"/>
    <w:rsid w:val="00C0596A"/>
    <w:rsid w:val="00C05F9E"/>
    <w:rsid w:val="00C0634A"/>
    <w:rsid w:val="00C06C22"/>
    <w:rsid w:val="00C06D4A"/>
    <w:rsid w:val="00C07199"/>
    <w:rsid w:val="00C11008"/>
    <w:rsid w:val="00C1147A"/>
    <w:rsid w:val="00C116A7"/>
    <w:rsid w:val="00C1177D"/>
    <w:rsid w:val="00C127D8"/>
    <w:rsid w:val="00C12BD6"/>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C5B"/>
    <w:rsid w:val="00C47AA5"/>
    <w:rsid w:val="00C47F45"/>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415D"/>
    <w:rsid w:val="00CE4924"/>
    <w:rsid w:val="00CE53D2"/>
    <w:rsid w:val="00CE7524"/>
    <w:rsid w:val="00CF0490"/>
    <w:rsid w:val="00CF0B61"/>
    <w:rsid w:val="00CF3767"/>
    <w:rsid w:val="00CF3EEF"/>
    <w:rsid w:val="00CF431F"/>
    <w:rsid w:val="00CF4C68"/>
    <w:rsid w:val="00CF5435"/>
    <w:rsid w:val="00CF605E"/>
    <w:rsid w:val="00CF7865"/>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A97"/>
    <w:rsid w:val="00D378BE"/>
    <w:rsid w:val="00D40D2C"/>
    <w:rsid w:val="00D41111"/>
    <w:rsid w:val="00D4112C"/>
    <w:rsid w:val="00D4186E"/>
    <w:rsid w:val="00D425C3"/>
    <w:rsid w:val="00D4269E"/>
    <w:rsid w:val="00D42CAF"/>
    <w:rsid w:val="00D446A8"/>
    <w:rsid w:val="00D4485C"/>
    <w:rsid w:val="00D44BFB"/>
    <w:rsid w:val="00D44C24"/>
    <w:rsid w:val="00D47963"/>
    <w:rsid w:val="00D502B3"/>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32D"/>
    <w:rsid w:val="00DC646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D1E"/>
    <w:rsid w:val="00DE53F0"/>
    <w:rsid w:val="00DE5415"/>
    <w:rsid w:val="00DE612E"/>
    <w:rsid w:val="00DF0A5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8A4"/>
    <w:rsid w:val="00E41B31"/>
    <w:rsid w:val="00E42077"/>
    <w:rsid w:val="00E42E64"/>
    <w:rsid w:val="00E42F01"/>
    <w:rsid w:val="00E4319B"/>
    <w:rsid w:val="00E43C37"/>
    <w:rsid w:val="00E4623B"/>
    <w:rsid w:val="00E5169B"/>
    <w:rsid w:val="00E53B64"/>
    <w:rsid w:val="00E54CC6"/>
    <w:rsid w:val="00E55148"/>
    <w:rsid w:val="00E556BC"/>
    <w:rsid w:val="00E56030"/>
    <w:rsid w:val="00E61909"/>
    <w:rsid w:val="00E61FAA"/>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9B"/>
    <w:rsid w:val="00E8211F"/>
    <w:rsid w:val="00E82529"/>
    <w:rsid w:val="00E82A44"/>
    <w:rsid w:val="00E835B5"/>
    <w:rsid w:val="00E847AA"/>
    <w:rsid w:val="00E853E7"/>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513E"/>
    <w:rsid w:val="00EE558E"/>
    <w:rsid w:val="00EE5775"/>
    <w:rsid w:val="00EE5B94"/>
    <w:rsid w:val="00EE737D"/>
    <w:rsid w:val="00EE7658"/>
    <w:rsid w:val="00EF0155"/>
    <w:rsid w:val="00EF0872"/>
    <w:rsid w:val="00EF0C2F"/>
    <w:rsid w:val="00EF1E50"/>
    <w:rsid w:val="00EF2339"/>
    <w:rsid w:val="00EF25CA"/>
    <w:rsid w:val="00EF2BE8"/>
    <w:rsid w:val="00EF32D3"/>
    <w:rsid w:val="00EF3E28"/>
    <w:rsid w:val="00EF40FF"/>
    <w:rsid w:val="00EF41D7"/>
    <w:rsid w:val="00EF4E3D"/>
    <w:rsid w:val="00EF4F5C"/>
    <w:rsid w:val="00EF53BC"/>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755D"/>
    <w:rsid w:val="00F518F5"/>
    <w:rsid w:val="00F53DC0"/>
    <w:rsid w:val="00F54CE9"/>
    <w:rsid w:val="00F55A46"/>
    <w:rsid w:val="00F56840"/>
    <w:rsid w:val="00F56F23"/>
    <w:rsid w:val="00F57DA4"/>
    <w:rsid w:val="00F60451"/>
    <w:rsid w:val="00F60F48"/>
    <w:rsid w:val="00F61566"/>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C9D"/>
    <w:rsid w:val="00F85939"/>
    <w:rsid w:val="00F85FC3"/>
    <w:rsid w:val="00F86350"/>
    <w:rsid w:val="00F86597"/>
    <w:rsid w:val="00F8680D"/>
    <w:rsid w:val="00F86C0C"/>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5898"/>
    <w:rsid w:val="00FA5C90"/>
    <w:rsid w:val="00FA61EA"/>
    <w:rsid w:val="00FA67F1"/>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443C"/>
    <w:rsid w:val="00FC473E"/>
    <w:rsid w:val="00FC4970"/>
    <w:rsid w:val="00FC5F02"/>
    <w:rsid w:val="00FC7C12"/>
    <w:rsid w:val="00FD055D"/>
    <w:rsid w:val="00FD0B61"/>
    <w:rsid w:val="00FD2712"/>
    <w:rsid w:val="00FD30B2"/>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F0354"/>
    <w:rsid w:val="00FF165B"/>
    <w:rsid w:val="00FF17F7"/>
    <w:rsid w:val="00FF1BD4"/>
    <w:rsid w:val="00FF2DB5"/>
    <w:rsid w:val="00FF3F4A"/>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410F"/>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med.wroc.p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B2EE-E856-4DA0-8E40-EEBF5883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98</Pages>
  <Words>26003</Words>
  <Characters>156024</Characters>
  <Application>Microsoft Office Word</Application>
  <DocSecurity>0</DocSecurity>
  <Lines>1300</Lines>
  <Paragraphs>363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181664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23</cp:revision>
  <cp:lastPrinted>2019-07-05T08:52:00Z</cp:lastPrinted>
  <dcterms:created xsi:type="dcterms:W3CDTF">2019-08-07T13:19:00Z</dcterms:created>
  <dcterms:modified xsi:type="dcterms:W3CDTF">2019-08-08T12:31:00Z</dcterms:modified>
</cp:coreProperties>
</file>