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52B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</w:t>
      </w:r>
      <w:r w:rsidRPr="00952BE2">
        <w:rPr>
          <w:rFonts w:ascii="Arial" w:hAnsi="Arial" w:cs="Arial"/>
          <w:b/>
          <w:i/>
          <w:color w:val="FF0000"/>
          <w:w w:val="0"/>
          <w:sz w:val="20"/>
          <w:szCs w:val="20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52BE2">
        <w:rPr>
          <w:rStyle w:val="Odwoanieprzypisudolnego"/>
          <w:rFonts w:ascii="Arial" w:hAnsi="Arial" w:cs="Arial"/>
          <w:b/>
          <w:i/>
          <w:color w:val="FF0000"/>
          <w:w w:val="0"/>
          <w:sz w:val="20"/>
          <w:szCs w:val="20"/>
        </w:rPr>
        <w:footnoteReference w:id="1"/>
      </w:r>
      <w:r w:rsidRPr="00952BE2">
        <w:rPr>
          <w:rFonts w:ascii="Arial" w:hAnsi="Arial" w:cs="Arial"/>
          <w:b/>
          <w:i/>
          <w:color w:val="FF0000"/>
          <w:w w:val="0"/>
          <w:sz w:val="20"/>
          <w:szCs w:val="20"/>
        </w:rPr>
        <w:t>.</w:t>
      </w:r>
      <w:r w:rsidRPr="00952BE2">
        <w:rPr>
          <w:rFonts w:ascii="Arial" w:hAnsi="Arial" w:cs="Arial"/>
          <w:b/>
          <w:color w:val="FF0000"/>
          <w:w w:val="0"/>
          <w:sz w:val="20"/>
          <w:szCs w:val="20"/>
        </w:rPr>
        <w:t xml:space="preserve"> </w:t>
      </w:r>
      <w:r w:rsidRPr="00952BE2">
        <w:rPr>
          <w:rFonts w:ascii="Arial" w:hAnsi="Arial" w:cs="Arial"/>
          <w:b/>
          <w:color w:val="FF0000"/>
          <w:sz w:val="20"/>
          <w:szCs w:val="20"/>
        </w:rPr>
        <w:t>Adres publikacyjny stosownego ogłoszenia</w:t>
      </w:r>
      <w:r w:rsidRPr="00952BE2">
        <w:rPr>
          <w:rStyle w:val="Odwoanieprzypisudolnego"/>
          <w:rFonts w:ascii="Arial" w:hAnsi="Arial" w:cs="Arial"/>
          <w:b/>
          <w:i/>
          <w:color w:val="FF0000"/>
          <w:sz w:val="20"/>
          <w:szCs w:val="20"/>
        </w:rPr>
        <w:footnoteReference w:id="2"/>
      </w:r>
      <w:r w:rsidRPr="00952BE2">
        <w:rPr>
          <w:rFonts w:ascii="Arial" w:hAnsi="Arial" w:cs="Arial"/>
          <w:b/>
          <w:color w:val="FF0000"/>
          <w:sz w:val="20"/>
          <w:szCs w:val="20"/>
        </w:rPr>
        <w:t xml:space="preserve"> w Dzienniku Urzędowym Unii Europejskiej:</w:t>
      </w:r>
    </w:p>
    <w:p w:rsidR="00F6446C" w:rsidRPr="00952BE2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Dz.U. UE S numer </w:t>
      </w:r>
      <w:r w:rsidR="00342A06" w:rsidRPr="00952BE2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952BE2">
        <w:rPr>
          <w:rFonts w:ascii="Arial" w:hAnsi="Arial" w:cs="Arial"/>
          <w:b/>
          <w:color w:val="FF0000"/>
          <w:sz w:val="20"/>
          <w:szCs w:val="20"/>
        </w:rPr>
        <w:t>[</w:t>
      </w:r>
      <w:r w:rsidR="00B21B6D">
        <w:rPr>
          <w:rFonts w:ascii="Arial" w:hAnsi="Arial" w:cs="Arial"/>
          <w:b/>
          <w:color w:val="FF0000"/>
          <w:sz w:val="20"/>
          <w:szCs w:val="20"/>
        </w:rPr>
        <w:t>153</w:t>
      </w:r>
      <w:r w:rsidR="002558E3" w:rsidRPr="00952BE2">
        <w:rPr>
          <w:rFonts w:ascii="Arial" w:hAnsi="Arial" w:cs="Arial"/>
          <w:b/>
          <w:color w:val="FF0000"/>
          <w:sz w:val="20"/>
          <w:szCs w:val="20"/>
        </w:rPr>
        <w:t>]</w:t>
      </w:r>
      <w:r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="00B21B6D">
        <w:rPr>
          <w:rFonts w:ascii="Arial" w:hAnsi="Arial" w:cs="Arial"/>
          <w:b/>
          <w:color w:val="FF0000"/>
          <w:sz w:val="20"/>
          <w:szCs w:val="20"/>
          <w:lang w:val="en-US"/>
        </w:rPr>
        <w:t>09</w:t>
      </w:r>
      <w:r w:rsidR="00FF5BF0"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>/</w:t>
      </w:r>
      <w:r w:rsidR="00572B6B"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>0</w:t>
      </w:r>
      <w:r w:rsidR="00B21B6D">
        <w:rPr>
          <w:rFonts w:ascii="Arial" w:hAnsi="Arial" w:cs="Arial"/>
          <w:b/>
          <w:color w:val="FF0000"/>
          <w:sz w:val="20"/>
          <w:szCs w:val="20"/>
          <w:lang w:val="en-US"/>
        </w:rPr>
        <w:t>8</w:t>
      </w:r>
      <w:r w:rsidR="008672E7"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>/2019</w:t>
      </w:r>
      <w:r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>], strona [</w:t>
      </w:r>
      <w:r w:rsidR="00B86E4B"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>https://ted.eur</w:t>
      </w:r>
      <w:r w:rsidR="00B21B6D">
        <w:rPr>
          <w:rFonts w:ascii="Arial" w:hAnsi="Arial" w:cs="Arial"/>
          <w:b/>
          <w:color w:val="FF0000"/>
          <w:sz w:val="20"/>
          <w:szCs w:val="20"/>
          <w:lang w:val="en-US"/>
        </w:rPr>
        <w:t>opa.eu/udl?uri=TED:NOTICE:375950</w:t>
      </w:r>
      <w:r w:rsidR="00B86E4B"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>-2019:TEXT:PL:HTML</w:t>
      </w:r>
      <w:r w:rsidRPr="00952BE2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</w:p>
    <w:p w:rsidR="00E5206D" w:rsidRPr="00952B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52BE2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FF5BF0" w:rsidRPr="00952BE2">
        <w:rPr>
          <w:rFonts w:ascii="Arial" w:hAnsi="Arial" w:cs="Arial"/>
          <w:b/>
          <w:color w:val="FF0000"/>
          <w:sz w:val="20"/>
          <w:szCs w:val="20"/>
        </w:rPr>
        <w:t>2][0][1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8672E7" w:rsidRPr="00952BE2">
        <w:rPr>
          <w:rFonts w:ascii="Arial" w:hAnsi="Arial" w:cs="Arial"/>
          <w:b/>
          <w:color w:val="FF0000"/>
          <w:sz w:val="20"/>
          <w:szCs w:val="20"/>
        </w:rPr>
        <w:t>9</w:t>
      </w:r>
      <w:r w:rsidRPr="00952BE2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952BE2">
        <w:rPr>
          <w:rFonts w:ascii="Arial" w:hAnsi="Arial" w:cs="Arial"/>
          <w:b/>
          <w:color w:val="FF0000"/>
          <w:sz w:val="20"/>
          <w:szCs w:val="20"/>
        </w:rPr>
        <w:t>[</w:t>
      </w:r>
      <w:r w:rsidR="00B153AF" w:rsidRPr="00952BE2">
        <w:rPr>
          <w:rFonts w:ascii="Arial" w:hAnsi="Arial" w:cs="Arial"/>
          <w:b/>
          <w:color w:val="FF0000"/>
          <w:sz w:val="20"/>
          <w:szCs w:val="20"/>
        </w:rPr>
        <w:t>1</w:t>
      </w:r>
      <w:r w:rsidR="00FF5BF0"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B21B6D">
        <w:rPr>
          <w:rFonts w:ascii="Arial" w:hAnsi="Arial" w:cs="Arial"/>
          <w:b/>
          <w:color w:val="FF0000"/>
          <w:sz w:val="20"/>
          <w:szCs w:val="20"/>
        </w:rPr>
        <w:t>5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B21B6D">
        <w:rPr>
          <w:rFonts w:ascii="Arial" w:hAnsi="Arial" w:cs="Arial"/>
          <w:b/>
          <w:color w:val="FF0000"/>
          <w:sz w:val="20"/>
          <w:szCs w:val="20"/>
        </w:rPr>
        <w:t>3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952BE2">
        <w:rPr>
          <w:rFonts w:ascii="Arial" w:hAnsi="Arial" w:cs="Arial"/>
          <w:b/>
          <w:color w:val="FF0000"/>
          <w:sz w:val="20"/>
          <w:szCs w:val="20"/>
        </w:rPr>
        <w:t>[</w:t>
      </w:r>
      <w:r w:rsidR="00B21B6D">
        <w:rPr>
          <w:rFonts w:ascii="Arial" w:hAnsi="Arial" w:cs="Arial"/>
          <w:b/>
          <w:color w:val="FF0000"/>
          <w:sz w:val="20"/>
          <w:szCs w:val="20"/>
        </w:rPr>
        <w:t>3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B153AF" w:rsidRPr="00952BE2">
        <w:rPr>
          <w:rFonts w:ascii="Arial" w:hAnsi="Arial" w:cs="Arial"/>
          <w:b/>
          <w:color w:val="FF0000"/>
          <w:sz w:val="20"/>
          <w:szCs w:val="20"/>
        </w:rPr>
        <w:t>7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B21B6D">
        <w:rPr>
          <w:rFonts w:ascii="Arial" w:hAnsi="Arial" w:cs="Arial"/>
          <w:b/>
          <w:color w:val="FF0000"/>
          <w:sz w:val="20"/>
          <w:szCs w:val="20"/>
        </w:rPr>
        <w:t>5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B21B6D">
        <w:rPr>
          <w:rFonts w:ascii="Arial" w:hAnsi="Arial" w:cs="Arial"/>
          <w:b/>
          <w:color w:val="FF0000"/>
          <w:sz w:val="20"/>
          <w:szCs w:val="20"/>
        </w:rPr>
        <w:t>9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B21B6D">
        <w:rPr>
          <w:rFonts w:ascii="Arial" w:hAnsi="Arial" w:cs="Arial"/>
          <w:b/>
          <w:color w:val="FF0000"/>
          <w:sz w:val="20"/>
          <w:szCs w:val="20"/>
        </w:rPr>
        <w:t>5</w:t>
      </w:r>
      <w:r w:rsidRPr="00952BE2">
        <w:rPr>
          <w:rFonts w:ascii="Arial" w:hAnsi="Arial" w:cs="Arial"/>
          <w:b/>
          <w:color w:val="FF0000"/>
          <w:sz w:val="20"/>
          <w:szCs w:val="20"/>
        </w:rPr>
        <w:t>][</w:t>
      </w:r>
      <w:r w:rsidR="00B21B6D">
        <w:rPr>
          <w:rFonts w:ascii="Arial" w:hAnsi="Arial" w:cs="Arial"/>
          <w:b/>
          <w:color w:val="FF0000"/>
          <w:sz w:val="20"/>
          <w:szCs w:val="20"/>
        </w:rPr>
        <w:t>0</w:t>
      </w:r>
      <w:bookmarkStart w:id="0" w:name="_GoBack"/>
      <w:bookmarkEnd w:id="0"/>
      <w:r w:rsidR="00FF5BF0" w:rsidRPr="00952BE2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952BE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952B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952BE2">
        <w:rPr>
          <w:rFonts w:ascii="Arial" w:hAnsi="Arial" w:cs="Arial"/>
          <w:b/>
          <w:color w:val="FF0000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52BE2">
        <w:rPr>
          <w:rFonts w:ascii="Arial" w:hAnsi="Arial" w:cs="Arial"/>
          <w:b/>
          <w:color w:val="FF0000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</w:t>
      </w:r>
      <w:r w:rsidRPr="00682DD7">
        <w:rPr>
          <w:rFonts w:ascii="Arial" w:hAnsi="Arial" w:cs="Arial"/>
          <w:b/>
          <w:sz w:val="20"/>
          <w:szCs w:val="20"/>
        </w:rPr>
        <w:t>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613ED">
        <w:trPr>
          <w:trHeight w:val="15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B86E4B" w:rsidRDefault="00B86E4B" w:rsidP="00B86E4B">
            <w:pPr>
              <w:spacing w:before="0" w:after="0"/>
              <w:ind w:right="-112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6E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Przebudowa budynku w związku z montażem wentylacji mechanicznej, z odciągami dygestoriów oraz klimatyzacją w 9 salach ćwiczeń laboratoryjnych w budynku Katedry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B86E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Zakładu Biochemii Lekarskiej Uniwersytetu Medycznego we Wrocławiu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2558E3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558E3">
              <w:rPr>
                <w:sz w:val="20"/>
                <w:szCs w:val="20"/>
              </w:rPr>
              <w:t>UMW / I</w:t>
            </w:r>
            <w:r w:rsidR="00C833C0">
              <w:rPr>
                <w:sz w:val="20"/>
                <w:szCs w:val="20"/>
              </w:rPr>
              <w:t xml:space="preserve">Z / PN </w:t>
            </w:r>
            <w:r w:rsidR="002558E3">
              <w:rPr>
                <w:sz w:val="20"/>
                <w:szCs w:val="20"/>
              </w:rPr>
              <w:t>–</w:t>
            </w:r>
            <w:r w:rsidR="00C833C0">
              <w:rPr>
                <w:sz w:val="20"/>
                <w:szCs w:val="20"/>
              </w:rPr>
              <w:t xml:space="preserve"> </w:t>
            </w:r>
            <w:r w:rsidR="007613ED">
              <w:rPr>
                <w:sz w:val="20"/>
                <w:szCs w:val="20"/>
              </w:rPr>
              <w:t>74</w:t>
            </w:r>
            <w:r w:rsidR="002558E3">
              <w:rPr>
                <w:sz w:val="20"/>
                <w:szCs w:val="20"/>
              </w:rPr>
              <w:t xml:space="preserve"> </w:t>
            </w:r>
            <w:r w:rsidR="008672E7">
              <w:rPr>
                <w:sz w:val="20"/>
                <w:szCs w:val="20"/>
              </w:rPr>
              <w:t>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01" w:rsidRDefault="002B0D01" w:rsidP="00E5206D">
      <w:pPr>
        <w:spacing w:before="0" w:after="0"/>
      </w:pPr>
      <w:r>
        <w:separator/>
      </w:r>
    </w:p>
  </w:endnote>
  <w:endnote w:type="continuationSeparator" w:id="0">
    <w:p w:rsidR="002B0D01" w:rsidRDefault="002B0D0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B21B6D">
      <w:rPr>
        <w:rFonts w:ascii="Arial" w:hAnsi="Arial" w:cs="Arial"/>
        <w:noProof/>
        <w:sz w:val="20"/>
        <w:szCs w:val="20"/>
      </w:rPr>
      <w:t>2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01" w:rsidRDefault="002B0D01" w:rsidP="00E5206D">
      <w:pPr>
        <w:spacing w:before="0" w:after="0"/>
      </w:pPr>
      <w:r>
        <w:separator/>
      </w:r>
    </w:p>
  </w:footnote>
  <w:footnote w:type="continuationSeparator" w:id="0">
    <w:p w:rsidR="002B0D01" w:rsidRDefault="002B0D0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B0D01"/>
    <w:rsid w:val="002E158A"/>
    <w:rsid w:val="002E5708"/>
    <w:rsid w:val="002F1289"/>
    <w:rsid w:val="00330C13"/>
    <w:rsid w:val="00331B78"/>
    <w:rsid w:val="00342A06"/>
    <w:rsid w:val="00394F71"/>
    <w:rsid w:val="003B6373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613ED"/>
    <w:rsid w:val="007955B3"/>
    <w:rsid w:val="007B09B7"/>
    <w:rsid w:val="007C7179"/>
    <w:rsid w:val="007F7EC0"/>
    <w:rsid w:val="00847631"/>
    <w:rsid w:val="008672E7"/>
    <w:rsid w:val="008739C8"/>
    <w:rsid w:val="00893149"/>
    <w:rsid w:val="008B306D"/>
    <w:rsid w:val="008E3055"/>
    <w:rsid w:val="0093316D"/>
    <w:rsid w:val="00933B0C"/>
    <w:rsid w:val="00950A2B"/>
    <w:rsid w:val="00952BE2"/>
    <w:rsid w:val="009B2544"/>
    <w:rsid w:val="009B7CD4"/>
    <w:rsid w:val="00A365CF"/>
    <w:rsid w:val="00AB5E3A"/>
    <w:rsid w:val="00B153AF"/>
    <w:rsid w:val="00B21B6D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CD1CD6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7001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94CD-8F4F-4295-B678-84A1CE70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4524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kom1</cp:lastModifiedBy>
  <cp:revision>2</cp:revision>
  <cp:lastPrinted>2016-06-02T12:06:00Z</cp:lastPrinted>
  <dcterms:created xsi:type="dcterms:W3CDTF">2019-08-09T07:21:00Z</dcterms:created>
  <dcterms:modified xsi:type="dcterms:W3CDTF">2019-08-09T07:21:00Z</dcterms:modified>
</cp:coreProperties>
</file>