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F78B4"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78B4" w:rsidRDefault="00912AA4" w:rsidP="009C5F97">
            <w:pPr>
              <w:ind w:right="470"/>
              <w:jc w:val="center"/>
              <w:rPr>
                <w:rFonts w:eastAsia="MS Mincho"/>
                <w:b/>
                <w:sz w:val="16"/>
                <w:szCs w:val="16"/>
                <w:lang w:eastAsia="en-US"/>
              </w:rPr>
            </w:pPr>
            <w:r>
              <w:rPr>
                <w:rFonts w:eastAsia="MS Mincho"/>
                <w:b/>
                <w:sz w:val="16"/>
                <w:szCs w:val="16"/>
                <w:lang w:eastAsia="en-US"/>
              </w:rPr>
              <w:t>0</w:t>
            </w:r>
            <w:bookmarkStart w:id="0" w:name="_GoBack"/>
            <w:bookmarkEnd w:id="0"/>
            <w:r w:rsidR="00DE5415" w:rsidRPr="005F78B4">
              <w:rPr>
                <w:rFonts w:ascii="Courier New" w:hAnsi="Courier New"/>
                <w:noProof/>
                <w:sz w:val="20"/>
                <w:szCs w:val="20"/>
              </w:rPr>
              <w:drawing>
                <wp:inline distT="0" distB="0" distL="0" distR="0" wp14:anchorId="11B0389F" wp14:editId="3078D679">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78B4" w:rsidRDefault="00970B6B" w:rsidP="009C5F97">
            <w:pPr>
              <w:ind w:right="470"/>
              <w:jc w:val="center"/>
              <w:rPr>
                <w:rFonts w:ascii="Verdana" w:eastAsia="MS Mincho" w:hAnsi="Verdana"/>
                <w:bCs/>
                <w:sz w:val="18"/>
                <w:szCs w:val="18"/>
                <w:lang w:eastAsia="en-US"/>
              </w:rPr>
            </w:pPr>
            <w:r w:rsidRPr="005F78B4">
              <w:rPr>
                <w:rFonts w:ascii="Verdana" w:eastAsia="MS Mincho" w:hAnsi="Verdana"/>
                <w:bCs/>
                <w:sz w:val="18"/>
                <w:szCs w:val="18"/>
                <w:lang w:eastAsia="en-US"/>
              </w:rPr>
              <w:t xml:space="preserve">50-367 Wrocław, </w:t>
            </w:r>
            <w:r w:rsidR="00ED3E46" w:rsidRPr="005F78B4">
              <w:rPr>
                <w:rFonts w:ascii="Verdana" w:eastAsia="MS Mincho" w:hAnsi="Verdana"/>
                <w:bCs/>
                <w:sz w:val="18"/>
                <w:szCs w:val="18"/>
                <w:lang w:eastAsia="en-US"/>
              </w:rPr>
              <w:t xml:space="preserve">Wybrzeże L. </w:t>
            </w:r>
            <w:r w:rsidRPr="005F78B4">
              <w:rPr>
                <w:rFonts w:ascii="Verdana" w:eastAsia="MS Mincho" w:hAnsi="Verdana"/>
                <w:bCs/>
                <w:sz w:val="18"/>
                <w:szCs w:val="18"/>
                <w:lang w:eastAsia="en-US"/>
              </w:rPr>
              <w:t>Pasteura 1</w:t>
            </w:r>
          </w:p>
          <w:p w:rsidR="00970B6B" w:rsidRPr="005F78B4" w:rsidRDefault="00970B6B" w:rsidP="009C5F97">
            <w:pPr>
              <w:ind w:right="470"/>
              <w:jc w:val="center"/>
              <w:rPr>
                <w:rFonts w:ascii="Verdana" w:eastAsia="MS Mincho" w:hAnsi="Verdana"/>
                <w:b/>
                <w:sz w:val="18"/>
                <w:szCs w:val="18"/>
                <w:lang w:eastAsia="en-US"/>
              </w:rPr>
            </w:pPr>
            <w:r w:rsidRPr="005F78B4">
              <w:rPr>
                <w:rFonts w:ascii="Verdana" w:eastAsia="MS Mincho" w:hAnsi="Verdana"/>
                <w:b/>
                <w:sz w:val="18"/>
                <w:szCs w:val="18"/>
                <w:lang w:eastAsia="en-US"/>
              </w:rPr>
              <w:t>Z</w:t>
            </w:r>
            <w:r w:rsidR="005A471A" w:rsidRPr="005F78B4">
              <w:rPr>
                <w:rFonts w:ascii="Verdana" w:eastAsia="MS Mincho" w:hAnsi="Verdana"/>
                <w:b/>
                <w:sz w:val="18"/>
                <w:szCs w:val="18"/>
                <w:lang w:eastAsia="en-US"/>
              </w:rPr>
              <w:t xml:space="preserve">espół ds. Zamówień Publicznych </w:t>
            </w:r>
            <w:r w:rsidRPr="005F78B4">
              <w:rPr>
                <w:rFonts w:ascii="Verdana" w:eastAsia="MS Mincho" w:hAnsi="Verdana"/>
                <w:b/>
                <w:sz w:val="18"/>
                <w:szCs w:val="18"/>
                <w:lang w:eastAsia="en-US"/>
              </w:rPr>
              <w:t>UMW</w:t>
            </w:r>
          </w:p>
          <w:p w:rsidR="00970B6B" w:rsidRPr="005F78B4" w:rsidRDefault="005A471A" w:rsidP="009C5F97">
            <w:pPr>
              <w:ind w:right="470"/>
              <w:jc w:val="center"/>
              <w:rPr>
                <w:rFonts w:ascii="Verdana" w:eastAsia="MS Mincho" w:hAnsi="Verdana"/>
                <w:bCs/>
                <w:sz w:val="18"/>
                <w:szCs w:val="18"/>
                <w:lang w:eastAsia="en-US"/>
              </w:rPr>
            </w:pPr>
            <w:r w:rsidRPr="005F78B4">
              <w:rPr>
                <w:rFonts w:ascii="Verdana" w:eastAsia="MS Mincho" w:hAnsi="Verdana"/>
                <w:bCs/>
                <w:sz w:val="18"/>
                <w:szCs w:val="18"/>
                <w:lang w:eastAsia="en-US"/>
              </w:rPr>
              <w:t>u</w:t>
            </w:r>
            <w:r w:rsidR="00A7121D" w:rsidRPr="005F78B4">
              <w:rPr>
                <w:rFonts w:ascii="Verdana" w:eastAsia="MS Mincho" w:hAnsi="Verdana"/>
                <w:bCs/>
                <w:sz w:val="18"/>
                <w:szCs w:val="18"/>
                <w:lang w:eastAsia="en-US"/>
              </w:rPr>
              <w:t>l. Marcinkowskiego 2-6, 50-368</w:t>
            </w:r>
            <w:r w:rsidR="00970B6B" w:rsidRPr="005F78B4">
              <w:rPr>
                <w:rFonts w:ascii="Verdana" w:eastAsia="MS Mincho" w:hAnsi="Verdana"/>
                <w:bCs/>
                <w:sz w:val="18"/>
                <w:szCs w:val="18"/>
                <w:lang w:eastAsia="en-US"/>
              </w:rPr>
              <w:t xml:space="preserve"> Wrocław</w:t>
            </w:r>
          </w:p>
          <w:p w:rsidR="00970B6B" w:rsidRPr="005F78B4" w:rsidRDefault="006F7C1C" w:rsidP="009C5F97">
            <w:pPr>
              <w:ind w:right="470"/>
              <w:jc w:val="center"/>
              <w:rPr>
                <w:rFonts w:ascii="Verdana" w:hAnsi="Verdana"/>
                <w:b/>
                <w:sz w:val="18"/>
                <w:szCs w:val="18"/>
                <w:lang w:val="de-DE" w:eastAsia="en-US"/>
              </w:rPr>
            </w:pPr>
            <w:proofErr w:type="spellStart"/>
            <w:r w:rsidRPr="005F78B4">
              <w:rPr>
                <w:rFonts w:ascii="Verdana" w:eastAsia="MS Mincho" w:hAnsi="Verdana"/>
                <w:sz w:val="18"/>
                <w:szCs w:val="18"/>
                <w:lang w:val="de-DE" w:eastAsia="en-US"/>
              </w:rPr>
              <w:t>faks</w:t>
            </w:r>
            <w:proofErr w:type="spellEnd"/>
            <w:r w:rsidR="00970B6B" w:rsidRPr="005F78B4">
              <w:rPr>
                <w:rFonts w:ascii="Verdana" w:eastAsia="MS Mincho" w:hAnsi="Verdana"/>
                <w:sz w:val="18"/>
                <w:szCs w:val="18"/>
                <w:lang w:val="de-DE" w:eastAsia="en-US"/>
              </w:rPr>
              <w:t xml:space="preserve"> 71 / 784-00-45</w:t>
            </w:r>
          </w:p>
          <w:p w:rsidR="00970B6B" w:rsidRPr="005F78B4" w:rsidRDefault="005A471A" w:rsidP="00D86FC1">
            <w:pPr>
              <w:ind w:right="470"/>
              <w:jc w:val="center"/>
              <w:rPr>
                <w:szCs w:val="20"/>
                <w:lang w:val="de-DE" w:eastAsia="en-US"/>
              </w:rPr>
            </w:pPr>
            <w:proofErr w:type="spellStart"/>
            <w:r w:rsidRPr="005F78B4">
              <w:rPr>
                <w:rFonts w:ascii="Verdana" w:hAnsi="Verdana"/>
                <w:sz w:val="18"/>
                <w:szCs w:val="18"/>
                <w:lang w:val="de-DE" w:eastAsia="en-US"/>
              </w:rPr>
              <w:t>e-mail</w:t>
            </w:r>
            <w:proofErr w:type="spellEnd"/>
            <w:r w:rsidRPr="005F78B4">
              <w:rPr>
                <w:rFonts w:ascii="Verdana" w:hAnsi="Verdana"/>
                <w:sz w:val="18"/>
                <w:szCs w:val="18"/>
                <w:lang w:val="de-DE" w:eastAsia="en-US"/>
              </w:rPr>
              <w:t xml:space="preserve">: </w:t>
            </w:r>
            <w:r w:rsidR="00D86FC1" w:rsidRPr="005F78B4">
              <w:rPr>
                <w:rFonts w:ascii="Verdana" w:hAnsi="Verdana"/>
                <w:sz w:val="18"/>
                <w:szCs w:val="18"/>
                <w:lang w:val="de-DE" w:eastAsia="en-US"/>
              </w:rPr>
              <w:t>olga.bak</w:t>
            </w:r>
            <w:r w:rsidR="00563CDF" w:rsidRPr="005F78B4">
              <w:rPr>
                <w:rFonts w:ascii="Verdana" w:hAnsi="Verdana"/>
                <w:sz w:val="18"/>
                <w:szCs w:val="18"/>
                <w:lang w:val="de-DE" w:eastAsia="en-US"/>
              </w:rPr>
              <w:t>@</w:t>
            </w:r>
            <w:r w:rsidR="00970B6B" w:rsidRPr="005F78B4">
              <w:rPr>
                <w:rFonts w:ascii="Verdana" w:hAnsi="Verdana"/>
                <w:sz w:val="18"/>
                <w:szCs w:val="18"/>
                <w:lang w:val="de-DE" w:eastAsia="en-US"/>
              </w:rPr>
              <w:t>umed.wroc.pl</w:t>
            </w:r>
            <w:r w:rsidR="00970B6B" w:rsidRPr="005F78B4">
              <w:rPr>
                <w:szCs w:val="20"/>
                <w:lang w:val="de-DE" w:eastAsia="en-US"/>
              </w:rPr>
              <w:t xml:space="preserve"> </w:t>
            </w:r>
          </w:p>
        </w:tc>
      </w:tr>
      <w:tr w:rsidR="00970B6B" w:rsidRPr="005F78B4" w:rsidTr="00963513">
        <w:trPr>
          <w:cantSplit/>
          <w:trHeight w:val="1815"/>
        </w:trPr>
        <w:tc>
          <w:tcPr>
            <w:tcW w:w="8997" w:type="dxa"/>
            <w:vMerge/>
            <w:tcBorders>
              <w:left w:val="single" w:sz="4" w:space="0" w:color="auto"/>
              <w:bottom w:val="single" w:sz="4" w:space="0" w:color="auto"/>
              <w:right w:val="single" w:sz="4" w:space="0" w:color="auto"/>
            </w:tcBorders>
          </w:tcPr>
          <w:p w:rsidR="00970B6B" w:rsidRPr="005F78B4" w:rsidRDefault="00970B6B" w:rsidP="009C5F97">
            <w:pPr>
              <w:ind w:right="470"/>
              <w:rPr>
                <w:rFonts w:ascii="Arial" w:hAnsi="Arial" w:cs="Arial"/>
                <w:sz w:val="22"/>
                <w:lang w:val="de-DE"/>
              </w:rPr>
            </w:pPr>
          </w:p>
        </w:tc>
      </w:tr>
    </w:tbl>
    <w:p w:rsidR="0022024A" w:rsidRPr="005F78B4" w:rsidRDefault="0022024A" w:rsidP="007D3A43">
      <w:pPr>
        <w:ind w:left="360" w:right="470" w:hanging="360"/>
        <w:rPr>
          <w:rFonts w:ascii="Verdana" w:hAnsi="Verdana"/>
          <w:noProof/>
          <w:sz w:val="18"/>
          <w:szCs w:val="18"/>
        </w:rPr>
      </w:pPr>
    </w:p>
    <w:p w:rsidR="008215A9" w:rsidRPr="005F78B4" w:rsidRDefault="002A1E37" w:rsidP="007D3A43">
      <w:pPr>
        <w:ind w:left="360" w:right="470" w:hanging="360"/>
        <w:rPr>
          <w:rFonts w:ascii="Verdana" w:hAnsi="Verdana"/>
          <w:noProof/>
          <w:sz w:val="18"/>
          <w:szCs w:val="18"/>
        </w:rPr>
      </w:pPr>
      <w:r w:rsidRPr="005F78B4">
        <w:rPr>
          <w:rFonts w:ascii="Verdana" w:hAnsi="Verdana"/>
          <w:noProof/>
          <w:sz w:val="18"/>
          <w:szCs w:val="18"/>
        </w:rPr>
        <w:t>UMW/</w:t>
      </w:r>
      <w:r w:rsidR="00A02111" w:rsidRPr="005F78B4">
        <w:rPr>
          <w:rFonts w:ascii="Verdana" w:hAnsi="Verdana"/>
          <w:noProof/>
          <w:sz w:val="18"/>
          <w:szCs w:val="18"/>
        </w:rPr>
        <w:t>I</w:t>
      </w:r>
      <w:r w:rsidRPr="005F78B4">
        <w:rPr>
          <w:rFonts w:ascii="Verdana" w:hAnsi="Verdana"/>
          <w:noProof/>
          <w:sz w:val="18"/>
          <w:szCs w:val="18"/>
        </w:rPr>
        <w:t>Z/</w:t>
      </w:r>
      <w:r w:rsidR="00A02111" w:rsidRPr="005F78B4">
        <w:rPr>
          <w:rFonts w:ascii="Verdana" w:hAnsi="Verdana"/>
          <w:noProof/>
          <w:sz w:val="18"/>
          <w:szCs w:val="18"/>
        </w:rPr>
        <w:t>PN</w:t>
      </w:r>
      <w:r w:rsidRPr="005F78B4">
        <w:rPr>
          <w:rFonts w:ascii="Verdana" w:hAnsi="Verdana"/>
          <w:noProof/>
          <w:sz w:val="18"/>
          <w:szCs w:val="18"/>
        </w:rPr>
        <w:t>-</w:t>
      </w:r>
      <w:r w:rsidR="00145AC7">
        <w:rPr>
          <w:rFonts w:ascii="Verdana" w:hAnsi="Verdana"/>
          <w:noProof/>
          <w:sz w:val="18"/>
          <w:szCs w:val="18"/>
        </w:rPr>
        <w:t>59</w:t>
      </w:r>
      <w:r w:rsidRPr="005F78B4">
        <w:rPr>
          <w:rFonts w:ascii="Verdana" w:hAnsi="Verdana"/>
          <w:noProof/>
          <w:sz w:val="18"/>
          <w:szCs w:val="18"/>
        </w:rPr>
        <w:t>/</w:t>
      </w:r>
      <w:r w:rsidR="00A02111" w:rsidRPr="005F78B4">
        <w:rPr>
          <w:rFonts w:ascii="Verdana" w:hAnsi="Verdana"/>
          <w:noProof/>
          <w:sz w:val="18"/>
          <w:szCs w:val="18"/>
        </w:rPr>
        <w:t>19</w:t>
      </w:r>
      <w:r w:rsidR="008215A9" w:rsidRPr="005F78B4">
        <w:rPr>
          <w:rFonts w:ascii="Verdana" w:hAnsi="Verdana"/>
          <w:noProof/>
          <w:sz w:val="18"/>
          <w:szCs w:val="18"/>
        </w:rPr>
        <w:tab/>
      </w:r>
      <w:r w:rsidR="008215A9" w:rsidRPr="005F78B4">
        <w:rPr>
          <w:rFonts w:ascii="Verdana" w:hAnsi="Verdana"/>
          <w:noProof/>
          <w:sz w:val="18"/>
          <w:szCs w:val="18"/>
        </w:rPr>
        <w:tab/>
        <w:t xml:space="preserve">                       </w:t>
      </w:r>
      <w:r w:rsidR="00582F8C" w:rsidRPr="005F78B4">
        <w:rPr>
          <w:rFonts w:ascii="Verdana" w:hAnsi="Verdana"/>
          <w:noProof/>
          <w:sz w:val="18"/>
          <w:szCs w:val="18"/>
        </w:rPr>
        <w:t xml:space="preserve"> </w:t>
      </w:r>
      <w:r w:rsidR="00963513" w:rsidRPr="005F78B4">
        <w:rPr>
          <w:rFonts w:ascii="Verdana" w:hAnsi="Verdana"/>
          <w:noProof/>
          <w:sz w:val="18"/>
          <w:szCs w:val="18"/>
        </w:rPr>
        <w:t xml:space="preserve">                </w:t>
      </w:r>
      <w:r w:rsidR="00350C21" w:rsidRPr="005F78B4">
        <w:rPr>
          <w:rFonts w:ascii="Verdana" w:hAnsi="Verdana"/>
          <w:noProof/>
          <w:sz w:val="18"/>
          <w:szCs w:val="18"/>
        </w:rPr>
        <w:t xml:space="preserve">       </w:t>
      </w:r>
      <w:r w:rsidR="00FC25E5" w:rsidRPr="005F78B4">
        <w:rPr>
          <w:rFonts w:ascii="Verdana" w:hAnsi="Verdana"/>
          <w:noProof/>
          <w:sz w:val="18"/>
          <w:szCs w:val="18"/>
        </w:rPr>
        <w:t xml:space="preserve">    </w:t>
      </w:r>
      <w:r w:rsidR="001D4737" w:rsidRPr="005F78B4">
        <w:rPr>
          <w:rFonts w:ascii="Verdana" w:hAnsi="Verdana"/>
          <w:noProof/>
          <w:sz w:val="18"/>
          <w:szCs w:val="18"/>
        </w:rPr>
        <w:t>W</w:t>
      </w:r>
      <w:r w:rsidR="008215A9" w:rsidRPr="005F78B4">
        <w:rPr>
          <w:rFonts w:ascii="Verdana" w:hAnsi="Verdana"/>
          <w:noProof/>
          <w:sz w:val="18"/>
          <w:szCs w:val="18"/>
        </w:rPr>
        <w:t>rocław,</w:t>
      </w:r>
      <w:r w:rsidR="009B1629" w:rsidRPr="005F78B4">
        <w:rPr>
          <w:rFonts w:ascii="Verdana" w:hAnsi="Verdana"/>
          <w:noProof/>
          <w:sz w:val="18"/>
          <w:szCs w:val="18"/>
        </w:rPr>
        <w:t xml:space="preserve"> </w:t>
      </w:r>
      <w:r w:rsidR="00145AC7">
        <w:rPr>
          <w:rFonts w:ascii="Verdana" w:hAnsi="Verdana"/>
          <w:noProof/>
          <w:sz w:val="18"/>
          <w:szCs w:val="18"/>
        </w:rPr>
        <w:t>28.06</w:t>
      </w:r>
      <w:r w:rsidR="00D86FC1" w:rsidRPr="005F78B4">
        <w:rPr>
          <w:rFonts w:ascii="Verdana" w:hAnsi="Verdana"/>
          <w:noProof/>
          <w:sz w:val="18"/>
          <w:szCs w:val="18"/>
        </w:rPr>
        <w:t>.</w:t>
      </w:r>
      <w:r w:rsidR="00A02111" w:rsidRPr="005F78B4">
        <w:rPr>
          <w:rFonts w:ascii="Verdana" w:hAnsi="Verdana"/>
          <w:noProof/>
          <w:sz w:val="18"/>
          <w:szCs w:val="18"/>
        </w:rPr>
        <w:t>2019</w:t>
      </w:r>
      <w:r w:rsidR="008215A9" w:rsidRPr="005F78B4">
        <w:rPr>
          <w:rFonts w:ascii="Verdana" w:hAnsi="Verdana"/>
          <w:noProof/>
          <w:sz w:val="18"/>
          <w:szCs w:val="18"/>
        </w:rPr>
        <w:t xml:space="preserve"> r.</w:t>
      </w:r>
    </w:p>
    <w:p w:rsidR="00862AE9" w:rsidRPr="005F78B4" w:rsidRDefault="00862AE9" w:rsidP="007D3A43">
      <w:pPr>
        <w:ind w:left="360" w:right="470" w:hanging="360"/>
        <w:jc w:val="center"/>
        <w:rPr>
          <w:rFonts w:ascii="Verdana" w:hAnsi="Verdana"/>
          <w:i/>
          <w:sz w:val="18"/>
          <w:szCs w:val="18"/>
        </w:rPr>
      </w:pPr>
    </w:p>
    <w:p w:rsidR="0022024A" w:rsidRPr="005F78B4" w:rsidRDefault="0022024A" w:rsidP="007D3A43">
      <w:pPr>
        <w:ind w:left="360" w:right="470" w:hanging="360"/>
        <w:jc w:val="center"/>
        <w:rPr>
          <w:rFonts w:ascii="Verdana" w:hAnsi="Verdana"/>
          <w:i/>
          <w:sz w:val="18"/>
          <w:szCs w:val="18"/>
        </w:rPr>
      </w:pPr>
    </w:p>
    <w:p w:rsidR="008215A9" w:rsidRPr="00045E15" w:rsidRDefault="008215A9" w:rsidP="007D3A43">
      <w:pPr>
        <w:ind w:left="360" w:right="470" w:hanging="360"/>
        <w:jc w:val="center"/>
        <w:rPr>
          <w:rFonts w:ascii="Verdana" w:hAnsi="Verdana"/>
          <w:b/>
          <w:sz w:val="18"/>
          <w:szCs w:val="18"/>
        </w:rPr>
      </w:pPr>
      <w:r w:rsidRPr="00045E15">
        <w:rPr>
          <w:rFonts w:ascii="Verdana" w:hAnsi="Verdana"/>
          <w:b/>
          <w:sz w:val="18"/>
          <w:szCs w:val="18"/>
        </w:rPr>
        <w:t>SPECYFIKACJA ISTOTNYCH WARUNKÓW ZAMÓWIENIA</w:t>
      </w:r>
    </w:p>
    <w:p w:rsidR="00211914" w:rsidRDefault="00A02111" w:rsidP="00D0016D">
      <w:pPr>
        <w:ind w:right="470"/>
        <w:jc w:val="center"/>
        <w:rPr>
          <w:rFonts w:ascii="Verdana" w:hAnsi="Verdana"/>
          <w:b/>
          <w:iCs/>
          <w:sz w:val="18"/>
          <w:szCs w:val="18"/>
        </w:rPr>
      </w:pPr>
      <w:r w:rsidRPr="00045E15">
        <w:rPr>
          <w:rFonts w:ascii="Verdana" w:hAnsi="Verdana"/>
          <w:b/>
          <w:iCs/>
          <w:sz w:val="18"/>
          <w:szCs w:val="18"/>
        </w:rPr>
        <w:t>Nr UMW / I</w:t>
      </w:r>
      <w:r w:rsidR="008215A9" w:rsidRPr="00045E15">
        <w:rPr>
          <w:rFonts w:ascii="Verdana" w:hAnsi="Verdana"/>
          <w:b/>
          <w:iCs/>
          <w:sz w:val="18"/>
          <w:szCs w:val="18"/>
        </w:rPr>
        <w:t xml:space="preserve">Z / </w:t>
      </w:r>
      <w:r w:rsidRPr="00045E15">
        <w:rPr>
          <w:rFonts w:ascii="Verdana" w:hAnsi="Verdana"/>
          <w:b/>
          <w:iCs/>
          <w:sz w:val="18"/>
          <w:szCs w:val="18"/>
        </w:rPr>
        <w:t xml:space="preserve">PN - </w:t>
      </w:r>
      <w:r w:rsidR="00E25D1E" w:rsidRPr="00045E15">
        <w:rPr>
          <w:rFonts w:ascii="Verdana" w:hAnsi="Verdana"/>
          <w:b/>
          <w:iCs/>
          <w:sz w:val="18"/>
          <w:szCs w:val="18"/>
        </w:rPr>
        <w:t>59</w:t>
      </w:r>
      <w:r w:rsidRPr="00045E15">
        <w:rPr>
          <w:rFonts w:ascii="Verdana" w:hAnsi="Verdana"/>
          <w:b/>
          <w:iCs/>
          <w:sz w:val="18"/>
          <w:szCs w:val="18"/>
        </w:rPr>
        <w:t xml:space="preserve"> / 19</w:t>
      </w:r>
    </w:p>
    <w:p w:rsidR="00045E15" w:rsidRPr="00045E15" w:rsidRDefault="00045E15" w:rsidP="00D0016D">
      <w:pPr>
        <w:ind w:right="470"/>
        <w:jc w:val="center"/>
        <w:rPr>
          <w:rFonts w:ascii="Verdana" w:hAnsi="Verdana"/>
          <w:b/>
          <w:iCs/>
          <w:color w:val="00B0F0"/>
          <w:sz w:val="18"/>
          <w:szCs w:val="18"/>
        </w:rPr>
      </w:pPr>
      <w:r w:rsidRPr="00045E15">
        <w:rPr>
          <w:rFonts w:ascii="Verdana" w:hAnsi="Verdana"/>
          <w:b/>
          <w:iCs/>
          <w:color w:val="00B0F0"/>
          <w:sz w:val="18"/>
          <w:szCs w:val="18"/>
        </w:rPr>
        <w:t>Korekta z dnia 26.07.2019r.</w:t>
      </w:r>
    </w:p>
    <w:p w:rsidR="008215A9" w:rsidRPr="005F78B4" w:rsidRDefault="00C432AD" w:rsidP="007D3A43">
      <w:pPr>
        <w:ind w:left="360" w:right="470" w:hanging="360"/>
        <w:rPr>
          <w:rFonts w:ascii="Verdana" w:hAnsi="Verdana"/>
          <w:sz w:val="18"/>
          <w:szCs w:val="18"/>
          <w:u w:val="single"/>
        </w:rPr>
      </w:pPr>
      <w:r w:rsidRPr="005F78B4">
        <w:rPr>
          <w:rFonts w:ascii="Verdana" w:hAnsi="Verdana"/>
          <w:sz w:val="18"/>
          <w:szCs w:val="18"/>
          <w:u w:val="single"/>
        </w:rPr>
        <w:t xml:space="preserve">NAZWA </w:t>
      </w:r>
      <w:r w:rsidR="00B8316F" w:rsidRPr="005F78B4">
        <w:rPr>
          <w:rFonts w:ascii="Verdana" w:hAnsi="Verdana"/>
          <w:sz w:val="18"/>
          <w:szCs w:val="18"/>
          <w:u w:val="single"/>
        </w:rPr>
        <w:t>POSTĘPOWAN</w:t>
      </w:r>
      <w:r w:rsidR="008215A9" w:rsidRPr="005F78B4">
        <w:rPr>
          <w:rFonts w:ascii="Verdana" w:hAnsi="Verdana"/>
          <w:sz w:val="18"/>
          <w:szCs w:val="18"/>
          <w:u w:val="single"/>
        </w:rPr>
        <w:t xml:space="preserve">IA  </w:t>
      </w:r>
    </w:p>
    <w:p w:rsidR="008C526E" w:rsidRPr="005F78B4" w:rsidRDefault="008C526E" w:rsidP="007D3A43">
      <w:pPr>
        <w:ind w:right="470"/>
        <w:jc w:val="both"/>
        <w:rPr>
          <w:rFonts w:ascii="Verdana" w:hAnsi="Verdana"/>
          <w:b/>
          <w:sz w:val="18"/>
          <w:szCs w:val="18"/>
        </w:rPr>
      </w:pPr>
    </w:p>
    <w:p w:rsidR="00D0016D" w:rsidRPr="005F78B4" w:rsidRDefault="001146AE" w:rsidP="00FC09EE">
      <w:pPr>
        <w:ind w:right="-97"/>
        <w:jc w:val="both"/>
        <w:rPr>
          <w:rFonts w:ascii="Verdana" w:hAnsi="Verdana"/>
          <w:b/>
          <w:sz w:val="18"/>
          <w:szCs w:val="18"/>
        </w:rPr>
      </w:pPr>
      <w:r w:rsidRPr="005F78B4">
        <w:rPr>
          <w:rFonts w:ascii="Verdana" w:hAnsi="Verdana"/>
          <w:b/>
          <w:sz w:val="18"/>
          <w:szCs w:val="18"/>
        </w:rPr>
        <w:t xml:space="preserve">Dostawa </w:t>
      </w:r>
      <w:r w:rsidR="00214E29" w:rsidRPr="005F78B4">
        <w:rPr>
          <w:rFonts w:ascii="Verdana" w:hAnsi="Verdana"/>
          <w:b/>
          <w:sz w:val="18"/>
          <w:szCs w:val="18"/>
        </w:rPr>
        <w:t xml:space="preserve">sprzętu laboratoryjnego i </w:t>
      </w:r>
      <w:r w:rsidR="00BE1057" w:rsidRPr="005F78B4">
        <w:rPr>
          <w:rFonts w:ascii="Verdana" w:hAnsi="Verdana"/>
          <w:b/>
          <w:sz w:val="18"/>
          <w:szCs w:val="18"/>
        </w:rPr>
        <w:t>mikroskopu</w:t>
      </w:r>
      <w:r w:rsidR="00214E29" w:rsidRPr="005F78B4">
        <w:rPr>
          <w:rFonts w:ascii="Verdana" w:hAnsi="Verdana"/>
          <w:b/>
          <w:sz w:val="18"/>
          <w:szCs w:val="18"/>
        </w:rPr>
        <w:t xml:space="preserve"> na potrzeby jednostek organizacyjnych Uniwersytetu Medycznego we Wrocławiu</w:t>
      </w:r>
      <w:r w:rsidR="0076683A" w:rsidRPr="005F78B4">
        <w:rPr>
          <w:rFonts w:ascii="Verdana" w:hAnsi="Verdana"/>
          <w:b/>
          <w:sz w:val="18"/>
          <w:szCs w:val="18"/>
        </w:rPr>
        <w:t>.</w:t>
      </w:r>
    </w:p>
    <w:p w:rsidR="001146AE" w:rsidRPr="005F78B4" w:rsidRDefault="001146AE" w:rsidP="00FC09EE">
      <w:pPr>
        <w:ind w:right="-97"/>
        <w:jc w:val="both"/>
        <w:rPr>
          <w:rFonts w:ascii="Verdana" w:hAnsi="Verdana"/>
          <w:sz w:val="18"/>
          <w:szCs w:val="18"/>
        </w:rPr>
      </w:pPr>
      <w:r w:rsidRPr="005F78B4">
        <w:rPr>
          <w:rFonts w:ascii="Verdana" w:hAnsi="Verdana"/>
          <w:sz w:val="18"/>
          <w:szCs w:val="18"/>
        </w:rPr>
        <w:t>Prze</w:t>
      </w:r>
      <w:r w:rsidR="00A02111" w:rsidRPr="005F78B4">
        <w:rPr>
          <w:rFonts w:ascii="Verdana" w:hAnsi="Verdana"/>
          <w:sz w:val="18"/>
          <w:szCs w:val="18"/>
        </w:rPr>
        <w:t xml:space="preserve">dmiot zamówienia podzielono na </w:t>
      </w:r>
      <w:r w:rsidR="00F12A5F">
        <w:rPr>
          <w:rFonts w:ascii="Verdana" w:hAnsi="Verdana"/>
          <w:sz w:val="18"/>
          <w:szCs w:val="18"/>
        </w:rPr>
        <w:t>11</w:t>
      </w:r>
      <w:r w:rsidR="00A30641" w:rsidRPr="005F78B4">
        <w:rPr>
          <w:rFonts w:ascii="Verdana" w:hAnsi="Verdana"/>
          <w:sz w:val="18"/>
          <w:szCs w:val="18"/>
        </w:rPr>
        <w:t xml:space="preserve"> (</w:t>
      </w:r>
      <w:r w:rsidR="00F12A5F">
        <w:rPr>
          <w:rFonts w:ascii="Verdana" w:hAnsi="Verdana"/>
          <w:sz w:val="18"/>
          <w:szCs w:val="18"/>
        </w:rPr>
        <w:t>jedenaście</w:t>
      </w:r>
      <w:r w:rsidRPr="005F78B4">
        <w:rPr>
          <w:rFonts w:ascii="Verdana" w:hAnsi="Verdana"/>
          <w:sz w:val="18"/>
          <w:szCs w:val="18"/>
        </w:rPr>
        <w:t>)</w:t>
      </w:r>
      <w:r w:rsidR="00FE1924" w:rsidRPr="005F78B4">
        <w:rPr>
          <w:rFonts w:ascii="Verdana" w:hAnsi="Verdana"/>
          <w:sz w:val="18"/>
          <w:szCs w:val="18"/>
        </w:rPr>
        <w:t xml:space="preserve"> części osobno ocenianych</w:t>
      </w:r>
      <w:r w:rsidRPr="005F78B4">
        <w:rPr>
          <w:rFonts w:ascii="Verdana" w:hAnsi="Verdana"/>
          <w:sz w:val="18"/>
          <w:szCs w:val="18"/>
        </w:rPr>
        <w:t>:</w:t>
      </w:r>
    </w:p>
    <w:p w:rsidR="001146AE" w:rsidRPr="005F78B4" w:rsidRDefault="001146AE" w:rsidP="00FC09EE">
      <w:pPr>
        <w:ind w:right="-97"/>
        <w:jc w:val="both"/>
        <w:rPr>
          <w:rFonts w:ascii="Verdana" w:hAnsi="Verdana"/>
          <w:sz w:val="18"/>
          <w:szCs w:val="18"/>
        </w:rPr>
      </w:pPr>
      <w:r w:rsidRPr="005F78B4">
        <w:rPr>
          <w:rFonts w:ascii="Verdana" w:hAnsi="Verdana"/>
          <w:sz w:val="18"/>
          <w:szCs w:val="18"/>
        </w:rPr>
        <w:t xml:space="preserve">Część </w:t>
      </w:r>
      <w:r w:rsidR="00145AC7">
        <w:rPr>
          <w:rFonts w:ascii="Verdana" w:hAnsi="Verdana"/>
          <w:sz w:val="18"/>
          <w:szCs w:val="18"/>
        </w:rPr>
        <w:t>1</w:t>
      </w:r>
      <w:r w:rsidRPr="005F78B4">
        <w:rPr>
          <w:rFonts w:ascii="Verdana" w:hAnsi="Verdana"/>
          <w:sz w:val="18"/>
          <w:szCs w:val="18"/>
        </w:rPr>
        <w:t xml:space="preserve"> – </w:t>
      </w:r>
      <w:r w:rsidR="00145AC7" w:rsidRPr="00145AC7">
        <w:rPr>
          <w:rFonts w:ascii="Verdana" w:hAnsi="Verdana"/>
          <w:sz w:val="18"/>
          <w:szCs w:val="18"/>
        </w:rPr>
        <w:t>Dostawa suszarki laboratoryjnej na potrzeby Katedry Analityki Medycznej</w:t>
      </w:r>
      <w:r w:rsidRPr="005F78B4">
        <w:rPr>
          <w:rFonts w:ascii="Verdana" w:hAnsi="Verdana"/>
          <w:sz w:val="18"/>
          <w:szCs w:val="18"/>
        </w:rPr>
        <w:t>,</w:t>
      </w:r>
    </w:p>
    <w:p w:rsidR="001146AE" w:rsidRPr="005F78B4" w:rsidRDefault="00A30641" w:rsidP="00FC09EE">
      <w:pPr>
        <w:ind w:right="-97"/>
        <w:jc w:val="both"/>
        <w:rPr>
          <w:rFonts w:ascii="Verdana" w:hAnsi="Verdana"/>
          <w:sz w:val="18"/>
          <w:szCs w:val="18"/>
        </w:rPr>
      </w:pPr>
      <w:r w:rsidRPr="005F78B4">
        <w:rPr>
          <w:rFonts w:ascii="Verdana" w:hAnsi="Verdana"/>
          <w:sz w:val="18"/>
          <w:szCs w:val="18"/>
        </w:rPr>
        <w:t xml:space="preserve">Część </w:t>
      </w:r>
      <w:r w:rsidR="00145AC7">
        <w:rPr>
          <w:rFonts w:ascii="Verdana" w:hAnsi="Verdana"/>
          <w:sz w:val="18"/>
          <w:szCs w:val="18"/>
        </w:rPr>
        <w:t>2</w:t>
      </w:r>
      <w:r w:rsidRPr="005F78B4">
        <w:rPr>
          <w:rFonts w:ascii="Verdana" w:hAnsi="Verdana"/>
          <w:sz w:val="18"/>
          <w:szCs w:val="18"/>
        </w:rPr>
        <w:t xml:space="preserve"> – </w:t>
      </w:r>
      <w:r w:rsidR="00145AC7" w:rsidRPr="00145AC7">
        <w:rPr>
          <w:rFonts w:ascii="Verdana" w:hAnsi="Verdana"/>
          <w:sz w:val="18"/>
          <w:szCs w:val="18"/>
        </w:rPr>
        <w:t>Dostawa komory laminarnej II klasy bezpieczeństwa na potrzeby Pracowni Przesiewowych Testów Aktywności Biologicznej i Gromadzenia Materiału Biologicznego/</w:t>
      </w:r>
      <w:proofErr w:type="spellStart"/>
      <w:r w:rsidR="00145AC7" w:rsidRPr="00145AC7">
        <w:rPr>
          <w:rFonts w:ascii="Verdana" w:hAnsi="Verdana"/>
          <w:sz w:val="18"/>
          <w:szCs w:val="18"/>
        </w:rPr>
        <w:t>Biobank</w:t>
      </w:r>
      <w:proofErr w:type="spellEnd"/>
      <w:r w:rsidR="00145AC7" w:rsidRPr="00145AC7">
        <w:rPr>
          <w:rFonts w:ascii="Verdana" w:hAnsi="Verdana"/>
          <w:sz w:val="18"/>
          <w:szCs w:val="18"/>
        </w:rPr>
        <w:t xml:space="preserve"> UMW</w:t>
      </w:r>
    </w:p>
    <w:p w:rsidR="00A30641" w:rsidRPr="005F78B4" w:rsidRDefault="001146AE" w:rsidP="00FC09EE">
      <w:pPr>
        <w:ind w:right="-97"/>
        <w:jc w:val="both"/>
        <w:rPr>
          <w:rFonts w:ascii="Verdana" w:hAnsi="Verdana"/>
          <w:sz w:val="18"/>
          <w:szCs w:val="18"/>
        </w:rPr>
      </w:pPr>
      <w:r w:rsidRPr="005F78B4">
        <w:rPr>
          <w:rFonts w:ascii="Verdana" w:hAnsi="Verdana"/>
          <w:sz w:val="18"/>
          <w:szCs w:val="18"/>
        </w:rPr>
        <w:t xml:space="preserve">Część </w:t>
      </w:r>
      <w:r w:rsidR="00145AC7">
        <w:rPr>
          <w:rFonts w:ascii="Verdana" w:hAnsi="Verdana"/>
          <w:sz w:val="18"/>
          <w:szCs w:val="18"/>
        </w:rPr>
        <w:t>3</w:t>
      </w:r>
      <w:r w:rsidRPr="005F78B4">
        <w:rPr>
          <w:rFonts w:ascii="Verdana" w:hAnsi="Verdana"/>
          <w:sz w:val="18"/>
          <w:szCs w:val="18"/>
        </w:rPr>
        <w:t xml:space="preserve"> – </w:t>
      </w:r>
      <w:r w:rsidR="00145AC7" w:rsidRPr="00145AC7">
        <w:rPr>
          <w:rFonts w:ascii="Verdana" w:hAnsi="Verdana"/>
          <w:sz w:val="18"/>
          <w:szCs w:val="18"/>
        </w:rPr>
        <w:t xml:space="preserve">Dostawa zamrażarki niskotemperaturowej na potrzeby </w:t>
      </w:r>
      <w:proofErr w:type="spellStart"/>
      <w:r w:rsidR="00145AC7" w:rsidRPr="00145AC7">
        <w:rPr>
          <w:rFonts w:ascii="Verdana" w:hAnsi="Verdana"/>
          <w:sz w:val="18"/>
          <w:szCs w:val="18"/>
        </w:rPr>
        <w:t>Zwierzętarnii</w:t>
      </w:r>
      <w:proofErr w:type="spellEnd"/>
      <w:r w:rsidR="00145AC7" w:rsidRPr="00145AC7">
        <w:rPr>
          <w:rFonts w:ascii="Verdana" w:hAnsi="Verdana"/>
          <w:sz w:val="18"/>
          <w:szCs w:val="18"/>
        </w:rPr>
        <w:t xml:space="preserve"> Doświadczalnej Wydziału Lekarskiego</w:t>
      </w:r>
    </w:p>
    <w:p w:rsidR="00A30641" w:rsidRPr="005F78B4" w:rsidRDefault="00A30641" w:rsidP="00FC09EE">
      <w:pPr>
        <w:ind w:right="-97"/>
        <w:jc w:val="both"/>
        <w:rPr>
          <w:rFonts w:ascii="Verdana" w:hAnsi="Verdana"/>
          <w:sz w:val="18"/>
          <w:szCs w:val="18"/>
        </w:rPr>
      </w:pPr>
      <w:r w:rsidRPr="005F78B4">
        <w:rPr>
          <w:rFonts w:ascii="Verdana" w:hAnsi="Verdana"/>
          <w:sz w:val="18"/>
          <w:szCs w:val="18"/>
        </w:rPr>
        <w:t xml:space="preserve">Część </w:t>
      </w:r>
      <w:r w:rsidR="00145AC7">
        <w:rPr>
          <w:rFonts w:ascii="Verdana" w:hAnsi="Verdana"/>
          <w:sz w:val="18"/>
          <w:szCs w:val="18"/>
        </w:rPr>
        <w:t>4</w:t>
      </w:r>
      <w:r w:rsidRPr="005F78B4">
        <w:rPr>
          <w:rFonts w:ascii="Verdana" w:hAnsi="Verdana"/>
          <w:sz w:val="18"/>
          <w:szCs w:val="18"/>
        </w:rPr>
        <w:t xml:space="preserve"> - </w:t>
      </w:r>
      <w:r w:rsidR="00145AC7" w:rsidRPr="00145AC7">
        <w:rPr>
          <w:rFonts w:ascii="Verdana" w:hAnsi="Verdana"/>
          <w:sz w:val="18"/>
          <w:szCs w:val="18"/>
        </w:rPr>
        <w:t>Dostawa wytrząsarki na potrzeby Katedra Biologii i Botaniki Farmaceutycznej</w:t>
      </w:r>
    </w:p>
    <w:p w:rsidR="00A30641" w:rsidRPr="005F78B4" w:rsidRDefault="00A30641" w:rsidP="00FC09EE">
      <w:pPr>
        <w:ind w:right="-97"/>
        <w:jc w:val="both"/>
        <w:rPr>
          <w:rFonts w:ascii="Verdana" w:hAnsi="Verdana"/>
          <w:sz w:val="18"/>
          <w:szCs w:val="18"/>
        </w:rPr>
      </w:pPr>
      <w:r w:rsidRPr="005F78B4">
        <w:rPr>
          <w:rFonts w:ascii="Verdana" w:hAnsi="Verdana"/>
          <w:sz w:val="18"/>
          <w:szCs w:val="18"/>
        </w:rPr>
        <w:t xml:space="preserve">Część </w:t>
      </w:r>
      <w:r w:rsidR="00145AC7">
        <w:rPr>
          <w:rFonts w:ascii="Verdana" w:hAnsi="Verdana"/>
          <w:sz w:val="18"/>
          <w:szCs w:val="18"/>
        </w:rPr>
        <w:t>5</w:t>
      </w:r>
      <w:r w:rsidRPr="005F78B4">
        <w:rPr>
          <w:rFonts w:ascii="Verdana" w:hAnsi="Verdana"/>
          <w:sz w:val="18"/>
          <w:szCs w:val="18"/>
        </w:rPr>
        <w:t xml:space="preserve"> - </w:t>
      </w:r>
      <w:r w:rsidR="00145AC7" w:rsidRPr="00145AC7">
        <w:rPr>
          <w:rFonts w:ascii="Verdana" w:hAnsi="Verdana"/>
          <w:sz w:val="18"/>
          <w:szCs w:val="18"/>
        </w:rPr>
        <w:t>Dostawa płyty grzejnej na potrzeby Zakładu Histologii i Embriologii Katedry Morfologii i Embriologii Człowieka</w:t>
      </w:r>
    </w:p>
    <w:p w:rsidR="009C5F97" w:rsidRPr="005F78B4" w:rsidRDefault="00A30641" w:rsidP="00BE1057">
      <w:pPr>
        <w:ind w:right="-97"/>
        <w:jc w:val="both"/>
        <w:rPr>
          <w:rFonts w:ascii="Verdana" w:hAnsi="Verdana"/>
          <w:sz w:val="18"/>
          <w:szCs w:val="18"/>
        </w:rPr>
      </w:pPr>
      <w:r w:rsidRPr="005F78B4">
        <w:rPr>
          <w:rFonts w:ascii="Verdana" w:hAnsi="Verdana"/>
          <w:sz w:val="18"/>
          <w:szCs w:val="18"/>
        </w:rPr>
        <w:t xml:space="preserve">Część </w:t>
      </w:r>
      <w:r w:rsidR="00145AC7">
        <w:rPr>
          <w:rFonts w:ascii="Verdana" w:hAnsi="Verdana"/>
          <w:sz w:val="18"/>
          <w:szCs w:val="18"/>
        </w:rPr>
        <w:t>6</w:t>
      </w:r>
      <w:r w:rsidRPr="005F78B4">
        <w:rPr>
          <w:rFonts w:ascii="Verdana" w:hAnsi="Verdana"/>
          <w:sz w:val="18"/>
          <w:szCs w:val="18"/>
        </w:rPr>
        <w:t xml:space="preserve"> - </w:t>
      </w:r>
      <w:r w:rsidR="00145AC7" w:rsidRPr="00145AC7">
        <w:rPr>
          <w:rFonts w:ascii="Verdana" w:hAnsi="Verdana"/>
          <w:sz w:val="18"/>
          <w:szCs w:val="18"/>
        </w:rPr>
        <w:t>Dostawa mikroskopu mobilnego z wyposażeniem na potrzeby Katedry i Kliniki Otolaryngologii</w:t>
      </w:r>
      <w:r w:rsidR="0042760F">
        <w:rPr>
          <w:rFonts w:ascii="Calibri" w:hAnsi="Calibri" w:cs="Calibri"/>
          <w:color w:val="000000"/>
          <w:sz w:val="22"/>
          <w:szCs w:val="22"/>
        </w:rPr>
        <w:t>, Chirurgii Głowy i Szyi</w:t>
      </w:r>
    </w:p>
    <w:p w:rsidR="00145AC7" w:rsidRPr="005F78B4" w:rsidRDefault="00145AC7" w:rsidP="00145AC7">
      <w:pPr>
        <w:ind w:right="-97"/>
        <w:jc w:val="both"/>
        <w:rPr>
          <w:rFonts w:ascii="Verdana" w:hAnsi="Verdana"/>
          <w:sz w:val="18"/>
          <w:szCs w:val="18"/>
        </w:rPr>
      </w:pPr>
      <w:r w:rsidRPr="005F78B4">
        <w:rPr>
          <w:rFonts w:ascii="Verdana" w:hAnsi="Verdana"/>
          <w:sz w:val="18"/>
          <w:szCs w:val="18"/>
        </w:rPr>
        <w:t xml:space="preserve">Część </w:t>
      </w:r>
      <w:r>
        <w:rPr>
          <w:rFonts w:ascii="Verdana" w:hAnsi="Verdana"/>
          <w:sz w:val="18"/>
          <w:szCs w:val="18"/>
        </w:rPr>
        <w:t>7</w:t>
      </w:r>
      <w:r w:rsidRPr="005F78B4">
        <w:rPr>
          <w:rFonts w:ascii="Verdana" w:hAnsi="Verdana"/>
          <w:sz w:val="18"/>
          <w:szCs w:val="18"/>
        </w:rPr>
        <w:t xml:space="preserve"> – </w:t>
      </w:r>
      <w:r w:rsidRPr="00145AC7">
        <w:rPr>
          <w:rFonts w:ascii="Verdana" w:hAnsi="Verdana"/>
          <w:sz w:val="18"/>
          <w:szCs w:val="18"/>
        </w:rPr>
        <w:t>Dostawa zestawu do homogenizacji ultradźwiękowej na potrzeby Zakładu Chemii Klinicznej w Katedrze Analityki Medycznej</w:t>
      </w:r>
    </w:p>
    <w:p w:rsidR="00145AC7" w:rsidRPr="00145AC7" w:rsidRDefault="00145AC7" w:rsidP="00145AC7">
      <w:pPr>
        <w:ind w:right="-97"/>
        <w:jc w:val="both"/>
        <w:rPr>
          <w:rFonts w:ascii="Verdana" w:hAnsi="Verdana"/>
          <w:sz w:val="18"/>
          <w:szCs w:val="18"/>
        </w:rPr>
      </w:pPr>
      <w:r w:rsidRPr="005F78B4">
        <w:rPr>
          <w:rFonts w:ascii="Verdana" w:hAnsi="Verdana"/>
          <w:sz w:val="18"/>
          <w:szCs w:val="18"/>
        </w:rPr>
        <w:t xml:space="preserve">Część </w:t>
      </w:r>
      <w:r>
        <w:rPr>
          <w:rFonts w:ascii="Verdana" w:hAnsi="Verdana"/>
          <w:sz w:val="18"/>
          <w:szCs w:val="18"/>
        </w:rPr>
        <w:t>8</w:t>
      </w:r>
      <w:r w:rsidRPr="005F78B4">
        <w:rPr>
          <w:rFonts w:ascii="Verdana" w:hAnsi="Verdana"/>
          <w:sz w:val="18"/>
          <w:szCs w:val="18"/>
        </w:rPr>
        <w:t xml:space="preserve"> – </w:t>
      </w:r>
      <w:r w:rsidRPr="00145AC7">
        <w:rPr>
          <w:rFonts w:ascii="Verdana" w:hAnsi="Verdana"/>
          <w:sz w:val="18"/>
          <w:szCs w:val="18"/>
        </w:rPr>
        <w:t>Dostawa kompletnego systemu do obrazowania na potrzeby Laboratorium Naukowego w Katedrze i Zakładzie Dydaktyki Chirurgicznej</w:t>
      </w:r>
    </w:p>
    <w:p w:rsidR="00145AC7" w:rsidRPr="005F78B4" w:rsidRDefault="00145AC7" w:rsidP="00145AC7">
      <w:pPr>
        <w:ind w:right="-97"/>
        <w:jc w:val="both"/>
        <w:rPr>
          <w:rFonts w:ascii="Verdana" w:hAnsi="Verdana"/>
          <w:sz w:val="18"/>
          <w:szCs w:val="18"/>
        </w:rPr>
      </w:pPr>
      <w:r w:rsidRPr="005F78B4">
        <w:rPr>
          <w:rFonts w:ascii="Verdana" w:hAnsi="Verdana"/>
          <w:sz w:val="18"/>
          <w:szCs w:val="18"/>
        </w:rPr>
        <w:t xml:space="preserve">Część </w:t>
      </w:r>
      <w:r>
        <w:rPr>
          <w:rFonts w:ascii="Verdana" w:hAnsi="Verdana"/>
          <w:sz w:val="18"/>
          <w:szCs w:val="18"/>
        </w:rPr>
        <w:t>9</w:t>
      </w:r>
      <w:r w:rsidRPr="005F78B4">
        <w:rPr>
          <w:rFonts w:ascii="Verdana" w:hAnsi="Verdana"/>
          <w:sz w:val="18"/>
          <w:szCs w:val="18"/>
        </w:rPr>
        <w:t xml:space="preserve"> – </w:t>
      </w:r>
      <w:r w:rsidRPr="00145AC7">
        <w:rPr>
          <w:rFonts w:ascii="Verdana" w:hAnsi="Verdana"/>
          <w:sz w:val="18"/>
          <w:szCs w:val="18"/>
        </w:rPr>
        <w:t>Dostawa wirówki laboratoryjnej z chłodzeniem na potrzeby Diagnostycznego Laboratorium Naukowo-Dydaktycznego</w:t>
      </w:r>
    </w:p>
    <w:p w:rsidR="00145AC7" w:rsidRPr="005F78B4" w:rsidRDefault="00145AC7" w:rsidP="00145AC7">
      <w:pPr>
        <w:ind w:right="-97"/>
        <w:jc w:val="both"/>
        <w:rPr>
          <w:rFonts w:ascii="Verdana" w:hAnsi="Verdana"/>
          <w:sz w:val="18"/>
          <w:szCs w:val="18"/>
        </w:rPr>
      </w:pPr>
      <w:r w:rsidRPr="005F78B4">
        <w:rPr>
          <w:rFonts w:ascii="Verdana" w:hAnsi="Verdana"/>
          <w:sz w:val="18"/>
          <w:szCs w:val="18"/>
        </w:rPr>
        <w:t xml:space="preserve">Część </w:t>
      </w:r>
      <w:r>
        <w:rPr>
          <w:rFonts w:ascii="Verdana" w:hAnsi="Verdana"/>
          <w:sz w:val="18"/>
          <w:szCs w:val="18"/>
        </w:rPr>
        <w:t>10</w:t>
      </w:r>
      <w:r w:rsidRPr="005F78B4">
        <w:rPr>
          <w:rFonts w:ascii="Verdana" w:hAnsi="Verdana"/>
          <w:sz w:val="18"/>
          <w:szCs w:val="18"/>
        </w:rPr>
        <w:t xml:space="preserve"> - </w:t>
      </w:r>
      <w:r w:rsidRPr="00145AC7">
        <w:rPr>
          <w:rFonts w:ascii="Verdana" w:hAnsi="Verdana"/>
          <w:sz w:val="18"/>
          <w:szCs w:val="18"/>
        </w:rPr>
        <w:t>Dostawa stanowiska pomiarowego z uchwytami i oprog</w:t>
      </w:r>
      <w:r>
        <w:rPr>
          <w:rFonts w:ascii="Verdana" w:hAnsi="Verdana"/>
          <w:sz w:val="18"/>
          <w:szCs w:val="18"/>
        </w:rPr>
        <w:t>r</w:t>
      </w:r>
      <w:r w:rsidRPr="00145AC7">
        <w:rPr>
          <w:rFonts w:ascii="Verdana" w:hAnsi="Verdana"/>
          <w:sz w:val="18"/>
          <w:szCs w:val="18"/>
        </w:rPr>
        <w:t>amowaniem na potrzeby Katedry i Zakładu Stomatologii Doświadczalnej</w:t>
      </w:r>
    </w:p>
    <w:p w:rsidR="00145AC7" w:rsidRPr="005F78B4" w:rsidRDefault="00145AC7" w:rsidP="00145AC7">
      <w:pPr>
        <w:ind w:right="-97"/>
        <w:jc w:val="both"/>
        <w:rPr>
          <w:rFonts w:ascii="Verdana" w:hAnsi="Verdana"/>
          <w:sz w:val="18"/>
          <w:szCs w:val="18"/>
        </w:rPr>
      </w:pPr>
      <w:r w:rsidRPr="005F78B4">
        <w:rPr>
          <w:rFonts w:ascii="Verdana" w:hAnsi="Verdana"/>
          <w:sz w:val="18"/>
          <w:szCs w:val="18"/>
        </w:rPr>
        <w:t xml:space="preserve">Część </w:t>
      </w:r>
      <w:r>
        <w:rPr>
          <w:rFonts w:ascii="Verdana" w:hAnsi="Verdana"/>
          <w:sz w:val="18"/>
          <w:szCs w:val="18"/>
        </w:rPr>
        <w:t>11</w:t>
      </w:r>
      <w:r w:rsidRPr="005F78B4">
        <w:rPr>
          <w:rFonts w:ascii="Verdana" w:hAnsi="Verdana"/>
          <w:sz w:val="18"/>
          <w:szCs w:val="18"/>
        </w:rPr>
        <w:t xml:space="preserve"> - </w:t>
      </w:r>
      <w:r w:rsidRPr="00145AC7">
        <w:rPr>
          <w:rFonts w:ascii="Verdana" w:hAnsi="Verdana"/>
          <w:sz w:val="18"/>
          <w:szCs w:val="18"/>
        </w:rPr>
        <w:t>Dostawa wirówki laboratoryjnej na potrzeby Katedry i Zakładu Stomatologii Doświadczalnej</w:t>
      </w:r>
    </w:p>
    <w:p w:rsidR="0037784B" w:rsidRPr="005F78B4" w:rsidRDefault="00F377F9" w:rsidP="00FC09EE">
      <w:pPr>
        <w:ind w:right="-97"/>
        <w:jc w:val="both"/>
        <w:rPr>
          <w:rFonts w:ascii="Verdana" w:hAnsi="Verdana"/>
          <w:b/>
          <w:sz w:val="18"/>
          <w:szCs w:val="18"/>
        </w:rPr>
      </w:pPr>
      <w:r w:rsidRPr="005F78B4">
        <w:rPr>
          <w:rFonts w:ascii="Verdana" w:hAnsi="Verdana"/>
          <w:b/>
          <w:sz w:val="18"/>
          <w:szCs w:val="18"/>
        </w:rPr>
        <w:t xml:space="preserve"> </w:t>
      </w:r>
      <w:r w:rsidR="00847F3D" w:rsidRPr="005F78B4">
        <w:rPr>
          <w:rFonts w:ascii="Verdana" w:hAnsi="Verdana"/>
          <w:b/>
          <w:sz w:val="18"/>
          <w:szCs w:val="18"/>
        </w:rPr>
        <w:t xml:space="preserve"> </w:t>
      </w:r>
    </w:p>
    <w:p w:rsidR="008215A9" w:rsidRPr="005F78B4" w:rsidRDefault="008215A9" w:rsidP="00FC09EE">
      <w:pPr>
        <w:ind w:right="-97"/>
        <w:jc w:val="both"/>
        <w:rPr>
          <w:rFonts w:ascii="Verdana" w:hAnsi="Verdana"/>
          <w:sz w:val="18"/>
          <w:szCs w:val="18"/>
          <w:u w:val="single"/>
        </w:rPr>
      </w:pPr>
      <w:r w:rsidRPr="005F78B4">
        <w:rPr>
          <w:rFonts w:ascii="Verdana" w:hAnsi="Verdana"/>
          <w:sz w:val="18"/>
          <w:szCs w:val="18"/>
          <w:u w:val="single"/>
        </w:rPr>
        <w:t>TRYB POSTĘPOWANIA</w:t>
      </w:r>
    </w:p>
    <w:p w:rsidR="008215A9" w:rsidRPr="005F78B4" w:rsidRDefault="008215A9" w:rsidP="00FC09EE">
      <w:pPr>
        <w:ind w:right="-97"/>
        <w:jc w:val="both"/>
        <w:rPr>
          <w:rFonts w:ascii="Verdana" w:hAnsi="Verdana"/>
          <w:sz w:val="18"/>
          <w:szCs w:val="18"/>
        </w:rPr>
      </w:pPr>
      <w:r w:rsidRPr="005F78B4">
        <w:rPr>
          <w:rFonts w:ascii="Verdana" w:hAnsi="Verdana"/>
          <w:b/>
          <w:bCs/>
          <w:sz w:val="18"/>
          <w:szCs w:val="18"/>
        </w:rPr>
        <w:t xml:space="preserve">Przetarg nieograniczony </w:t>
      </w:r>
      <w:r w:rsidR="00FE4DC9" w:rsidRPr="005F78B4">
        <w:rPr>
          <w:rFonts w:ascii="Verdana" w:hAnsi="Verdana"/>
          <w:sz w:val="18"/>
          <w:szCs w:val="18"/>
        </w:rPr>
        <w:t>o wartości szacunkowej</w:t>
      </w:r>
      <w:r w:rsidR="00A7121D" w:rsidRPr="005F78B4">
        <w:rPr>
          <w:rFonts w:ascii="Verdana" w:hAnsi="Verdana"/>
          <w:sz w:val="18"/>
          <w:szCs w:val="18"/>
        </w:rPr>
        <w:t xml:space="preserve"> </w:t>
      </w:r>
      <w:r w:rsidR="00B54C20" w:rsidRPr="005F78B4">
        <w:rPr>
          <w:rFonts w:ascii="Verdana" w:hAnsi="Verdana"/>
          <w:sz w:val="18"/>
          <w:szCs w:val="18"/>
        </w:rPr>
        <w:t>nie</w:t>
      </w:r>
      <w:r w:rsidR="007D735C" w:rsidRPr="005F78B4">
        <w:rPr>
          <w:rFonts w:ascii="Verdana" w:hAnsi="Verdana"/>
          <w:sz w:val="18"/>
          <w:szCs w:val="18"/>
        </w:rPr>
        <w:t xml:space="preserve">przekraczającej </w:t>
      </w:r>
      <w:r w:rsidR="009C5F97" w:rsidRPr="005F78B4">
        <w:rPr>
          <w:rFonts w:ascii="Verdana" w:hAnsi="Verdana"/>
          <w:sz w:val="18"/>
          <w:szCs w:val="18"/>
        </w:rPr>
        <w:t>221</w:t>
      </w:r>
      <w:r w:rsidRPr="005F78B4">
        <w:rPr>
          <w:rFonts w:ascii="Verdana" w:hAnsi="Verdana"/>
          <w:sz w:val="18"/>
          <w:szCs w:val="18"/>
        </w:rPr>
        <w:t xml:space="preserve"> tys. EURO</w:t>
      </w:r>
    </w:p>
    <w:p w:rsidR="00927CF5" w:rsidRPr="005F78B4" w:rsidRDefault="008215A9" w:rsidP="00FC09EE">
      <w:pPr>
        <w:tabs>
          <w:tab w:val="left" w:pos="900"/>
        </w:tabs>
        <w:ind w:right="-97"/>
        <w:jc w:val="both"/>
        <w:outlineLvl w:val="4"/>
        <w:rPr>
          <w:rFonts w:ascii="Verdana" w:hAnsi="Verdana"/>
          <w:sz w:val="18"/>
          <w:szCs w:val="18"/>
        </w:rPr>
      </w:pPr>
      <w:r w:rsidRPr="005F78B4">
        <w:rPr>
          <w:rFonts w:ascii="Verdana" w:hAnsi="Verdana"/>
          <w:sz w:val="18"/>
          <w:szCs w:val="18"/>
        </w:rPr>
        <w:t xml:space="preserve">(art. 10 ust. 1 oraz art. 39 </w:t>
      </w:r>
      <w:r w:rsidR="0081341C" w:rsidRPr="005F78B4">
        <w:rPr>
          <w:rFonts w:ascii="Verdana" w:hAnsi="Verdana"/>
          <w:sz w:val="18"/>
          <w:szCs w:val="18"/>
        </w:rPr>
        <w:t>–</w:t>
      </w:r>
      <w:r w:rsidRPr="005F78B4">
        <w:rPr>
          <w:rFonts w:ascii="Verdana" w:hAnsi="Verdana"/>
          <w:sz w:val="18"/>
          <w:szCs w:val="18"/>
        </w:rPr>
        <w:t xml:space="preserve"> 46 Prawa zamówień publicznych)  </w:t>
      </w:r>
    </w:p>
    <w:p w:rsidR="00B54C20" w:rsidRPr="005F78B4" w:rsidRDefault="00B54C20" w:rsidP="00FC09EE">
      <w:pPr>
        <w:ind w:right="-97"/>
        <w:jc w:val="both"/>
        <w:rPr>
          <w:rFonts w:ascii="Verdana" w:hAnsi="Verdana"/>
          <w:bCs/>
          <w:sz w:val="18"/>
          <w:szCs w:val="18"/>
          <w:u w:val="single"/>
        </w:rPr>
      </w:pPr>
    </w:p>
    <w:p w:rsidR="0022024A" w:rsidRPr="005F78B4" w:rsidRDefault="008215A9" w:rsidP="00FC09EE">
      <w:pPr>
        <w:ind w:right="-97"/>
        <w:jc w:val="both"/>
        <w:rPr>
          <w:rFonts w:ascii="Verdana" w:hAnsi="Verdana"/>
          <w:bCs/>
          <w:sz w:val="18"/>
          <w:szCs w:val="18"/>
          <w:u w:val="single"/>
        </w:rPr>
      </w:pPr>
      <w:r w:rsidRPr="005F78B4">
        <w:rPr>
          <w:rFonts w:ascii="Verdana" w:hAnsi="Verdana"/>
          <w:bCs/>
          <w:sz w:val="18"/>
          <w:szCs w:val="18"/>
          <w:u w:val="single"/>
        </w:rPr>
        <w:t>TE</w:t>
      </w:r>
      <w:r w:rsidR="0076683A" w:rsidRPr="005F78B4">
        <w:rPr>
          <w:rFonts w:ascii="Verdana" w:hAnsi="Verdana"/>
          <w:bCs/>
          <w:sz w:val="18"/>
          <w:szCs w:val="18"/>
          <w:u w:val="single"/>
        </w:rPr>
        <w:t>RMIN SKŁADANIA I OTWARCIA OFERT</w:t>
      </w:r>
    </w:p>
    <w:p w:rsidR="00ED3E46" w:rsidRPr="005F78B4" w:rsidRDefault="008215A9" w:rsidP="00FC09EE">
      <w:pPr>
        <w:ind w:right="-97"/>
        <w:jc w:val="both"/>
        <w:rPr>
          <w:rFonts w:ascii="Verdana" w:hAnsi="Verdana"/>
          <w:b/>
          <w:sz w:val="18"/>
          <w:szCs w:val="18"/>
        </w:rPr>
      </w:pPr>
      <w:r w:rsidRPr="005F78B4">
        <w:rPr>
          <w:rFonts w:ascii="Verdana" w:hAnsi="Verdana"/>
          <w:bCs/>
          <w:sz w:val="18"/>
          <w:szCs w:val="18"/>
        </w:rPr>
        <w:t>T</w:t>
      </w:r>
      <w:r w:rsidR="00BA18ED" w:rsidRPr="005F78B4">
        <w:rPr>
          <w:rFonts w:ascii="Verdana" w:hAnsi="Verdana"/>
          <w:bCs/>
          <w:sz w:val="18"/>
          <w:szCs w:val="18"/>
        </w:rPr>
        <w:t>ermin składania ofert – do dnia</w:t>
      </w:r>
      <w:r w:rsidR="005D515D" w:rsidRPr="005F78B4">
        <w:rPr>
          <w:rFonts w:ascii="Verdana" w:hAnsi="Verdana"/>
          <w:bCs/>
          <w:sz w:val="18"/>
          <w:szCs w:val="18"/>
        </w:rPr>
        <w:t xml:space="preserve"> </w:t>
      </w:r>
      <w:r w:rsidR="00145AC7">
        <w:rPr>
          <w:rFonts w:ascii="Verdana" w:hAnsi="Verdana"/>
          <w:b/>
          <w:bCs/>
          <w:sz w:val="18"/>
          <w:szCs w:val="18"/>
        </w:rPr>
        <w:t>05</w:t>
      </w:r>
      <w:r w:rsidR="003B72BC" w:rsidRPr="005F78B4">
        <w:rPr>
          <w:rFonts w:ascii="Verdana" w:hAnsi="Verdana"/>
          <w:b/>
          <w:bCs/>
          <w:sz w:val="18"/>
          <w:szCs w:val="18"/>
        </w:rPr>
        <w:t>.0</w:t>
      </w:r>
      <w:r w:rsidR="00145AC7">
        <w:rPr>
          <w:rFonts w:ascii="Verdana" w:hAnsi="Verdana"/>
          <w:b/>
          <w:bCs/>
          <w:sz w:val="18"/>
          <w:szCs w:val="18"/>
        </w:rPr>
        <w:t>8</w:t>
      </w:r>
      <w:r w:rsidR="00E86E3D" w:rsidRPr="005F78B4">
        <w:rPr>
          <w:rFonts w:ascii="Verdana" w:hAnsi="Verdana"/>
          <w:b/>
          <w:bCs/>
          <w:sz w:val="18"/>
          <w:szCs w:val="18"/>
        </w:rPr>
        <w:t>.</w:t>
      </w:r>
      <w:r w:rsidR="00760543" w:rsidRPr="005F78B4">
        <w:rPr>
          <w:rFonts w:ascii="Verdana" w:hAnsi="Verdana"/>
          <w:b/>
          <w:bCs/>
          <w:sz w:val="18"/>
          <w:szCs w:val="18"/>
        </w:rPr>
        <w:t>201</w:t>
      </w:r>
      <w:r w:rsidR="00E61B90" w:rsidRPr="005F78B4">
        <w:rPr>
          <w:rFonts w:ascii="Verdana" w:hAnsi="Verdana"/>
          <w:b/>
          <w:bCs/>
          <w:sz w:val="18"/>
          <w:szCs w:val="18"/>
        </w:rPr>
        <w:t>9</w:t>
      </w:r>
      <w:r w:rsidRPr="005F78B4">
        <w:rPr>
          <w:rFonts w:ascii="Verdana" w:hAnsi="Verdana"/>
          <w:bCs/>
          <w:sz w:val="18"/>
          <w:szCs w:val="18"/>
        </w:rPr>
        <w:t xml:space="preserve"> r. do godz. </w:t>
      </w:r>
      <w:r w:rsidR="00D0016D" w:rsidRPr="005F78B4">
        <w:rPr>
          <w:rFonts w:ascii="Verdana" w:hAnsi="Verdana"/>
          <w:b/>
          <w:sz w:val="18"/>
          <w:szCs w:val="18"/>
        </w:rPr>
        <w:t>10</w:t>
      </w:r>
      <w:r w:rsidR="005D515D" w:rsidRPr="005F78B4">
        <w:rPr>
          <w:rFonts w:ascii="Verdana" w:hAnsi="Verdana"/>
          <w:b/>
          <w:sz w:val="18"/>
          <w:szCs w:val="18"/>
        </w:rPr>
        <w:t>:00</w:t>
      </w:r>
    </w:p>
    <w:p w:rsidR="008215A9" w:rsidRPr="005F78B4" w:rsidRDefault="007C65CB" w:rsidP="00FC09EE">
      <w:pPr>
        <w:ind w:right="-97"/>
        <w:jc w:val="both"/>
        <w:rPr>
          <w:rFonts w:ascii="Verdana" w:hAnsi="Verdana"/>
          <w:bCs/>
          <w:sz w:val="18"/>
          <w:szCs w:val="18"/>
        </w:rPr>
      </w:pPr>
      <w:r w:rsidRPr="005F78B4">
        <w:rPr>
          <w:rFonts w:ascii="Verdana" w:hAnsi="Verdana"/>
          <w:bCs/>
          <w:sz w:val="18"/>
          <w:szCs w:val="18"/>
        </w:rPr>
        <w:t>Termin otwarcia ofert – dnia</w:t>
      </w:r>
      <w:r w:rsidR="005D515D" w:rsidRPr="005F78B4">
        <w:rPr>
          <w:rFonts w:ascii="Verdana" w:hAnsi="Verdana"/>
          <w:bCs/>
          <w:sz w:val="18"/>
          <w:szCs w:val="18"/>
        </w:rPr>
        <w:t xml:space="preserve"> </w:t>
      </w:r>
      <w:r w:rsidR="00145AC7">
        <w:rPr>
          <w:rFonts w:ascii="Verdana" w:hAnsi="Verdana"/>
          <w:b/>
          <w:bCs/>
          <w:sz w:val="18"/>
          <w:szCs w:val="18"/>
        </w:rPr>
        <w:t>05</w:t>
      </w:r>
      <w:r w:rsidR="003B72BC" w:rsidRPr="005F78B4">
        <w:rPr>
          <w:rFonts w:ascii="Verdana" w:hAnsi="Verdana"/>
          <w:b/>
          <w:bCs/>
          <w:sz w:val="18"/>
          <w:szCs w:val="18"/>
        </w:rPr>
        <w:t>.0</w:t>
      </w:r>
      <w:r w:rsidR="00145AC7">
        <w:rPr>
          <w:rFonts w:ascii="Verdana" w:hAnsi="Verdana"/>
          <w:b/>
          <w:bCs/>
          <w:sz w:val="18"/>
          <w:szCs w:val="18"/>
        </w:rPr>
        <w:t>8</w:t>
      </w:r>
      <w:r w:rsidR="00E86E3D" w:rsidRPr="005F78B4">
        <w:rPr>
          <w:rFonts w:ascii="Verdana" w:hAnsi="Verdana"/>
          <w:b/>
          <w:bCs/>
          <w:sz w:val="18"/>
          <w:szCs w:val="18"/>
        </w:rPr>
        <w:t>.</w:t>
      </w:r>
      <w:r w:rsidR="00E61B90" w:rsidRPr="005F78B4">
        <w:rPr>
          <w:rFonts w:ascii="Verdana" w:hAnsi="Verdana"/>
          <w:b/>
          <w:bCs/>
          <w:sz w:val="18"/>
          <w:szCs w:val="18"/>
        </w:rPr>
        <w:t>2019</w:t>
      </w:r>
      <w:r w:rsidR="008215A9" w:rsidRPr="005F78B4">
        <w:rPr>
          <w:rFonts w:ascii="Verdana" w:hAnsi="Verdana"/>
          <w:bCs/>
          <w:sz w:val="18"/>
          <w:szCs w:val="18"/>
        </w:rPr>
        <w:t xml:space="preserve"> r. o godz. </w:t>
      </w:r>
      <w:r w:rsidR="00D0016D" w:rsidRPr="005F78B4">
        <w:rPr>
          <w:rFonts w:ascii="Verdana" w:hAnsi="Verdana"/>
          <w:b/>
          <w:sz w:val="18"/>
          <w:szCs w:val="18"/>
        </w:rPr>
        <w:t>11</w:t>
      </w:r>
      <w:r w:rsidR="005A5754" w:rsidRPr="005F78B4">
        <w:rPr>
          <w:rFonts w:ascii="Verdana" w:hAnsi="Verdana"/>
          <w:b/>
          <w:sz w:val="18"/>
          <w:szCs w:val="18"/>
        </w:rPr>
        <w:t>:</w:t>
      </w:r>
      <w:r w:rsidRPr="005F78B4">
        <w:rPr>
          <w:rFonts w:ascii="Verdana" w:hAnsi="Verdana"/>
          <w:b/>
          <w:sz w:val="18"/>
          <w:szCs w:val="18"/>
        </w:rPr>
        <w:t>0</w:t>
      </w:r>
      <w:r w:rsidR="008215A9" w:rsidRPr="005F78B4">
        <w:rPr>
          <w:rFonts w:ascii="Verdana" w:hAnsi="Verdana"/>
          <w:b/>
          <w:sz w:val="18"/>
          <w:szCs w:val="18"/>
        </w:rPr>
        <w:t>0</w:t>
      </w:r>
    </w:p>
    <w:p w:rsidR="00927CF5" w:rsidRPr="005F78B4" w:rsidRDefault="00A008CF" w:rsidP="00E61B90">
      <w:pPr>
        <w:ind w:right="470"/>
        <w:rPr>
          <w:rFonts w:ascii="Verdana" w:hAnsi="Verdana"/>
          <w:bCs/>
          <w:sz w:val="18"/>
          <w:szCs w:val="18"/>
        </w:rPr>
      </w:pPr>
      <w:r w:rsidRPr="005F78B4">
        <w:rPr>
          <w:rFonts w:ascii="Verdana" w:hAnsi="Verdana"/>
          <w:bCs/>
          <w:sz w:val="18"/>
          <w:szCs w:val="18"/>
        </w:rPr>
        <w:t xml:space="preserve">              </w:t>
      </w:r>
    </w:p>
    <w:p w:rsidR="003B72BC" w:rsidRPr="005F78B4" w:rsidRDefault="003B72BC" w:rsidP="003B72BC">
      <w:pPr>
        <w:ind w:left="5954" w:right="470"/>
        <w:rPr>
          <w:rFonts w:ascii="Verdana" w:hAnsi="Verdana"/>
          <w:b/>
          <w:sz w:val="18"/>
          <w:szCs w:val="18"/>
        </w:rPr>
      </w:pPr>
      <w:r w:rsidRPr="005F78B4">
        <w:rPr>
          <w:rFonts w:ascii="Verdana" w:hAnsi="Verdana"/>
          <w:b/>
          <w:sz w:val="18"/>
          <w:szCs w:val="18"/>
        </w:rPr>
        <w:t>Z upoważnienia Rektora UMW</w:t>
      </w:r>
    </w:p>
    <w:p w:rsidR="00211914" w:rsidRPr="00C84554" w:rsidRDefault="00211914" w:rsidP="00211914">
      <w:pPr>
        <w:ind w:left="5954" w:right="470"/>
        <w:jc w:val="both"/>
        <w:rPr>
          <w:rFonts w:ascii="Verdana" w:hAnsi="Verdana"/>
          <w:b/>
          <w:sz w:val="18"/>
          <w:szCs w:val="18"/>
        </w:rPr>
      </w:pPr>
      <w:r>
        <w:rPr>
          <w:rFonts w:ascii="Verdana" w:hAnsi="Verdana"/>
          <w:b/>
          <w:sz w:val="18"/>
          <w:szCs w:val="18"/>
        </w:rPr>
        <w:t>Kanclerz UMW</w:t>
      </w:r>
      <w:r w:rsidRPr="00C84554">
        <w:rPr>
          <w:rFonts w:ascii="Verdana" w:hAnsi="Verdana"/>
          <w:b/>
          <w:sz w:val="18"/>
          <w:szCs w:val="18"/>
        </w:rPr>
        <w:t xml:space="preserve"> </w:t>
      </w:r>
    </w:p>
    <w:p w:rsidR="00211914" w:rsidRPr="00E70BE4" w:rsidRDefault="00211914" w:rsidP="00211914">
      <w:pPr>
        <w:ind w:left="5954" w:right="470"/>
        <w:jc w:val="both"/>
        <w:rPr>
          <w:rFonts w:ascii="Verdana" w:hAnsi="Verdana"/>
          <w:b/>
          <w:sz w:val="18"/>
          <w:szCs w:val="18"/>
        </w:rPr>
      </w:pPr>
    </w:p>
    <w:p w:rsidR="00211914" w:rsidRPr="00E70BE4" w:rsidRDefault="00211914" w:rsidP="00211914">
      <w:pPr>
        <w:ind w:left="5954" w:right="470"/>
        <w:jc w:val="both"/>
        <w:rPr>
          <w:rFonts w:ascii="Verdana" w:hAnsi="Verdana"/>
          <w:b/>
          <w:sz w:val="18"/>
          <w:szCs w:val="18"/>
        </w:rPr>
      </w:pPr>
    </w:p>
    <w:p w:rsidR="00211914" w:rsidRPr="00E70BE4" w:rsidRDefault="00211914" w:rsidP="00211914">
      <w:pPr>
        <w:ind w:left="5954" w:right="470"/>
        <w:jc w:val="both"/>
        <w:rPr>
          <w:rFonts w:ascii="Verdana" w:hAnsi="Verdana"/>
          <w:b/>
          <w:sz w:val="18"/>
          <w:szCs w:val="18"/>
        </w:rPr>
      </w:pPr>
    </w:p>
    <w:p w:rsidR="007F66BF" w:rsidRPr="005F78B4" w:rsidRDefault="00211914" w:rsidP="00211914">
      <w:pPr>
        <w:tabs>
          <w:tab w:val="left" w:pos="5529"/>
        </w:tabs>
        <w:ind w:left="5954" w:right="470"/>
        <w:jc w:val="both"/>
        <w:rPr>
          <w:rFonts w:ascii="Verdana" w:hAnsi="Verdana"/>
          <w:b/>
          <w:sz w:val="18"/>
          <w:szCs w:val="18"/>
        </w:rPr>
      </w:pPr>
      <w:r w:rsidRPr="00E70BE4">
        <w:rPr>
          <w:rFonts w:ascii="Verdana" w:hAnsi="Verdana"/>
          <w:b/>
          <w:sz w:val="18"/>
          <w:szCs w:val="18"/>
        </w:rPr>
        <w:t xml:space="preserve">Mgr </w:t>
      </w:r>
      <w:r>
        <w:rPr>
          <w:rFonts w:ascii="Verdana" w:hAnsi="Verdana"/>
          <w:b/>
          <w:sz w:val="18"/>
          <w:szCs w:val="18"/>
        </w:rPr>
        <w:t>Iwona Janus</w:t>
      </w:r>
      <w:r w:rsidR="005806A2" w:rsidRPr="005F78B4">
        <w:rPr>
          <w:rFonts w:ascii="Verdana" w:hAnsi="Verdana"/>
          <w:b/>
          <w:sz w:val="18"/>
          <w:szCs w:val="18"/>
        </w:rPr>
        <w:t xml:space="preserve"> </w:t>
      </w:r>
    </w:p>
    <w:p w:rsidR="00620247" w:rsidRPr="005F78B4" w:rsidRDefault="007F66BF" w:rsidP="007F66BF">
      <w:pPr>
        <w:rPr>
          <w:rFonts w:ascii="Verdana" w:hAnsi="Verdana"/>
          <w:b/>
          <w:sz w:val="18"/>
          <w:szCs w:val="18"/>
        </w:rPr>
      </w:pPr>
      <w:r w:rsidRPr="005F78B4">
        <w:rPr>
          <w:rFonts w:ascii="Verdana" w:hAnsi="Verdana"/>
          <w:b/>
          <w:sz w:val="18"/>
          <w:szCs w:val="18"/>
        </w:rPr>
        <w:br w:type="page"/>
      </w:r>
    </w:p>
    <w:p w:rsidR="00970B6B" w:rsidRPr="005F78B4" w:rsidRDefault="00A008CF" w:rsidP="00FC09EE">
      <w:pPr>
        <w:pStyle w:val="Akapitzlist"/>
        <w:numPr>
          <w:ilvl w:val="0"/>
          <w:numId w:val="19"/>
        </w:numPr>
        <w:spacing w:line="360" w:lineRule="auto"/>
        <w:ind w:left="425" w:right="471" w:hanging="426"/>
        <w:jc w:val="both"/>
        <w:rPr>
          <w:rFonts w:ascii="Verdana" w:hAnsi="Verdana"/>
          <w:b/>
          <w:sz w:val="18"/>
          <w:szCs w:val="18"/>
        </w:rPr>
      </w:pPr>
      <w:r w:rsidRPr="005F78B4">
        <w:rPr>
          <w:rFonts w:ascii="Verdana" w:hAnsi="Verdana"/>
          <w:b/>
          <w:sz w:val="18"/>
          <w:szCs w:val="18"/>
          <w:u w:val="single"/>
        </w:rPr>
        <w:lastRenderedPageBreak/>
        <w:t>Na</w:t>
      </w:r>
      <w:r w:rsidR="00970B6B" w:rsidRPr="005F78B4">
        <w:rPr>
          <w:rFonts w:ascii="Verdana" w:hAnsi="Verdana"/>
          <w:b/>
          <w:sz w:val="18"/>
          <w:szCs w:val="18"/>
          <w:u w:val="single"/>
        </w:rPr>
        <w:t>zwa (firma) oraz adres Zamawiającego</w:t>
      </w:r>
      <w:r w:rsidR="009B1629" w:rsidRPr="005F78B4">
        <w:rPr>
          <w:rFonts w:ascii="Verdana" w:hAnsi="Verdana"/>
          <w:b/>
          <w:sz w:val="18"/>
          <w:szCs w:val="18"/>
          <w:u w:val="single"/>
        </w:rPr>
        <w:t>.</w:t>
      </w:r>
    </w:p>
    <w:p w:rsidR="00970B6B" w:rsidRPr="005F78B4" w:rsidRDefault="00970B6B" w:rsidP="00FC09EE">
      <w:pPr>
        <w:spacing w:line="360" w:lineRule="auto"/>
        <w:ind w:left="425" w:right="-97"/>
        <w:jc w:val="both"/>
        <w:rPr>
          <w:rFonts w:ascii="Verdana" w:hAnsi="Verdana"/>
          <w:sz w:val="18"/>
          <w:szCs w:val="18"/>
        </w:rPr>
      </w:pPr>
      <w:r w:rsidRPr="005F78B4">
        <w:rPr>
          <w:rFonts w:ascii="Verdana" w:hAnsi="Verdana"/>
          <w:sz w:val="18"/>
          <w:szCs w:val="18"/>
        </w:rPr>
        <w:t xml:space="preserve">Uniwersytet Medyczny im. Piastów Śląskich we Wrocławiu </w:t>
      </w:r>
    </w:p>
    <w:p w:rsidR="00970B6B" w:rsidRPr="005F78B4" w:rsidRDefault="00003546" w:rsidP="00FC09EE">
      <w:pPr>
        <w:spacing w:line="360" w:lineRule="auto"/>
        <w:ind w:left="425" w:right="-97"/>
        <w:jc w:val="both"/>
        <w:rPr>
          <w:rFonts w:ascii="Verdana" w:hAnsi="Verdana"/>
          <w:sz w:val="18"/>
          <w:szCs w:val="18"/>
        </w:rPr>
      </w:pPr>
      <w:r w:rsidRPr="005F78B4">
        <w:rPr>
          <w:rFonts w:ascii="Verdana" w:hAnsi="Verdana"/>
          <w:sz w:val="18"/>
          <w:szCs w:val="18"/>
        </w:rPr>
        <w:t>Wybrzeże L.</w:t>
      </w:r>
      <w:r w:rsidR="00970B6B" w:rsidRPr="005F78B4">
        <w:rPr>
          <w:rFonts w:ascii="Verdana" w:hAnsi="Verdana"/>
          <w:sz w:val="18"/>
          <w:szCs w:val="18"/>
        </w:rPr>
        <w:t xml:space="preserve"> Pasteura 1</w:t>
      </w:r>
    </w:p>
    <w:p w:rsidR="00970B6B" w:rsidRPr="005F78B4" w:rsidRDefault="00970B6B" w:rsidP="00FC09EE">
      <w:pPr>
        <w:spacing w:line="360" w:lineRule="auto"/>
        <w:ind w:left="425" w:right="-97"/>
        <w:rPr>
          <w:rFonts w:ascii="Verdana" w:hAnsi="Verdana"/>
          <w:sz w:val="18"/>
          <w:szCs w:val="18"/>
        </w:rPr>
      </w:pPr>
      <w:r w:rsidRPr="005F78B4">
        <w:rPr>
          <w:rFonts w:ascii="Verdana" w:hAnsi="Verdana"/>
          <w:sz w:val="18"/>
          <w:szCs w:val="18"/>
        </w:rPr>
        <w:t>50-367 Wrocław</w:t>
      </w:r>
    </w:p>
    <w:p w:rsidR="00A84AD0" w:rsidRPr="005F78B4" w:rsidRDefault="00A84AD0" w:rsidP="00FC09EE">
      <w:pPr>
        <w:tabs>
          <w:tab w:val="left" w:pos="960"/>
        </w:tabs>
        <w:spacing w:line="360" w:lineRule="auto"/>
        <w:ind w:left="425" w:right="-97"/>
        <w:rPr>
          <w:rFonts w:ascii="Verdana" w:hAnsi="Verdana"/>
          <w:sz w:val="18"/>
          <w:szCs w:val="18"/>
        </w:rPr>
      </w:pPr>
      <w:r w:rsidRPr="005F78B4">
        <w:rPr>
          <w:rFonts w:ascii="Verdana" w:hAnsi="Verdana"/>
          <w:sz w:val="18"/>
          <w:szCs w:val="18"/>
        </w:rPr>
        <w:t>www.umed.wroc.pl</w:t>
      </w:r>
    </w:p>
    <w:p w:rsidR="00970B6B" w:rsidRPr="005F78B4" w:rsidRDefault="00A83436" w:rsidP="00FC09EE">
      <w:pPr>
        <w:pStyle w:val="Akapitzlist"/>
        <w:tabs>
          <w:tab w:val="left" w:pos="960"/>
        </w:tabs>
        <w:spacing w:line="360" w:lineRule="auto"/>
        <w:ind w:left="2700" w:right="-97"/>
        <w:rPr>
          <w:rFonts w:ascii="Verdana" w:hAnsi="Verdana"/>
          <w:sz w:val="18"/>
          <w:szCs w:val="18"/>
        </w:rPr>
      </w:pPr>
      <w:hyperlink r:id="rId9" w:history="1"/>
    </w:p>
    <w:p w:rsidR="00970B6B" w:rsidRPr="005F78B4" w:rsidRDefault="00970B6B" w:rsidP="00FC09EE">
      <w:pPr>
        <w:pStyle w:val="Akapitzlist"/>
        <w:numPr>
          <w:ilvl w:val="0"/>
          <w:numId w:val="19"/>
        </w:numPr>
        <w:spacing w:line="360" w:lineRule="auto"/>
        <w:ind w:left="426" w:right="-97" w:hanging="426"/>
        <w:jc w:val="both"/>
        <w:outlineLvl w:val="0"/>
        <w:rPr>
          <w:rFonts w:ascii="Verdana" w:hAnsi="Verdana"/>
          <w:b/>
          <w:sz w:val="18"/>
          <w:szCs w:val="18"/>
          <w:u w:val="single"/>
        </w:rPr>
      </w:pPr>
      <w:bookmarkStart w:id="1" w:name="_Toc395266066"/>
      <w:r w:rsidRPr="005F78B4">
        <w:rPr>
          <w:rFonts w:ascii="Verdana" w:hAnsi="Verdana"/>
          <w:b/>
          <w:sz w:val="18"/>
          <w:szCs w:val="18"/>
          <w:u w:val="single"/>
        </w:rPr>
        <w:t>Tryb udzielenia zamówienia</w:t>
      </w:r>
      <w:bookmarkEnd w:id="1"/>
      <w:r w:rsidR="009B1629" w:rsidRPr="005F78B4">
        <w:rPr>
          <w:rFonts w:ascii="Verdana" w:hAnsi="Verdana"/>
          <w:b/>
          <w:sz w:val="18"/>
          <w:szCs w:val="18"/>
          <w:u w:val="single"/>
        </w:rPr>
        <w:t>.</w:t>
      </w:r>
    </w:p>
    <w:p w:rsidR="00970B6B" w:rsidRPr="005F78B4" w:rsidRDefault="00970B6B" w:rsidP="00FC09EE">
      <w:pPr>
        <w:numPr>
          <w:ilvl w:val="0"/>
          <w:numId w:val="20"/>
        </w:numPr>
        <w:tabs>
          <w:tab w:val="clear" w:pos="1080"/>
          <w:tab w:val="num" w:pos="851"/>
        </w:tabs>
        <w:spacing w:line="360" w:lineRule="auto"/>
        <w:ind w:left="851" w:right="-97" w:hanging="425"/>
        <w:jc w:val="both"/>
        <w:rPr>
          <w:rFonts w:ascii="Verdana" w:hAnsi="Verdana"/>
          <w:sz w:val="18"/>
          <w:szCs w:val="18"/>
        </w:rPr>
      </w:pPr>
      <w:r w:rsidRPr="005F78B4">
        <w:rPr>
          <w:rFonts w:ascii="Verdana" w:hAnsi="Verdana"/>
          <w:sz w:val="18"/>
          <w:szCs w:val="18"/>
        </w:rPr>
        <w:t xml:space="preserve">Postępowanie prowadzone jest zgodnie z przepisami Ustawy z dnia 29 stycznia 2004 roku </w:t>
      </w:r>
      <w:r w:rsidR="0081341C" w:rsidRPr="005F78B4">
        <w:rPr>
          <w:rFonts w:ascii="Verdana" w:hAnsi="Verdana"/>
          <w:sz w:val="18"/>
          <w:szCs w:val="18"/>
        </w:rPr>
        <w:t>–</w:t>
      </w:r>
      <w:r w:rsidRPr="005F78B4">
        <w:rPr>
          <w:rFonts w:ascii="Verdana" w:hAnsi="Verdana"/>
          <w:sz w:val="18"/>
          <w:szCs w:val="18"/>
        </w:rPr>
        <w:t xml:space="preserve"> Prawo zamówień publicznych (tekst jedn. </w:t>
      </w:r>
      <w:r w:rsidR="0081341C" w:rsidRPr="005F78B4">
        <w:rPr>
          <w:rFonts w:ascii="Verdana" w:hAnsi="Verdana"/>
          <w:sz w:val="18"/>
          <w:szCs w:val="18"/>
        </w:rPr>
        <w:t>–</w:t>
      </w:r>
      <w:r w:rsidR="00FC25E5" w:rsidRPr="005F78B4">
        <w:rPr>
          <w:rFonts w:ascii="Verdana" w:hAnsi="Verdana"/>
          <w:sz w:val="18"/>
          <w:szCs w:val="18"/>
        </w:rPr>
        <w:t xml:space="preserve"> Dz. U. z 201</w:t>
      </w:r>
      <w:r w:rsidR="00216C8F" w:rsidRPr="005F78B4">
        <w:rPr>
          <w:rFonts w:ascii="Verdana" w:hAnsi="Verdana"/>
          <w:sz w:val="18"/>
          <w:szCs w:val="18"/>
        </w:rPr>
        <w:t>8</w:t>
      </w:r>
      <w:r w:rsidRPr="005F78B4">
        <w:rPr>
          <w:rFonts w:ascii="Verdana" w:hAnsi="Verdana"/>
          <w:sz w:val="18"/>
          <w:szCs w:val="18"/>
        </w:rPr>
        <w:t xml:space="preserve"> r., poz. </w:t>
      </w:r>
      <w:r w:rsidR="00216C8F" w:rsidRPr="005F78B4">
        <w:rPr>
          <w:rFonts w:ascii="Verdana" w:hAnsi="Verdana"/>
          <w:sz w:val="18"/>
          <w:szCs w:val="18"/>
        </w:rPr>
        <w:t>1</w:t>
      </w:r>
      <w:r w:rsidR="00FC25E5" w:rsidRPr="005F78B4">
        <w:rPr>
          <w:rFonts w:ascii="Verdana" w:hAnsi="Verdana"/>
          <w:sz w:val="18"/>
          <w:szCs w:val="18"/>
        </w:rPr>
        <w:t>9</w:t>
      </w:r>
      <w:r w:rsidR="00216C8F" w:rsidRPr="005F78B4">
        <w:rPr>
          <w:rFonts w:ascii="Verdana" w:hAnsi="Verdana"/>
          <w:sz w:val="18"/>
          <w:szCs w:val="18"/>
        </w:rPr>
        <w:t>86</w:t>
      </w:r>
      <w:r w:rsidR="009C5F97" w:rsidRPr="005F78B4">
        <w:rPr>
          <w:rFonts w:ascii="Verdana" w:hAnsi="Verdana"/>
          <w:sz w:val="18"/>
          <w:szCs w:val="18"/>
        </w:rPr>
        <w:t xml:space="preserve">, z </w:t>
      </w:r>
      <w:proofErr w:type="spellStart"/>
      <w:r w:rsidR="009C5F97" w:rsidRPr="005F78B4">
        <w:rPr>
          <w:rFonts w:ascii="Verdana" w:hAnsi="Verdana"/>
          <w:sz w:val="18"/>
          <w:szCs w:val="18"/>
        </w:rPr>
        <w:t>późn</w:t>
      </w:r>
      <w:proofErr w:type="spellEnd"/>
      <w:r w:rsidR="009C5F97" w:rsidRPr="005F78B4">
        <w:rPr>
          <w:rFonts w:ascii="Verdana" w:hAnsi="Verdana"/>
          <w:sz w:val="18"/>
          <w:szCs w:val="18"/>
        </w:rPr>
        <w:t>. zm.</w:t>
      </w:r>
      <w:r w:rsidRPr="005F78B4">
        <w:rPr>
          <w:rFonts w:ascii="Verdana" w:hAnsi="Verdana"/>
          <w:sz w:val="18"/>
          <w:szCs w:val="18"/>
        </w:rPr>
        <w:t>), zwanej dalej „</w:t>
      </w:r>
      <w:proofErr w:type="spellStart"/>
      <w:r w:rsidRPr="005F78B4">
        <w:rPr>
          <w:rFonts w:ascii="Verdana" w:hAnsi="Verdana"/>
          <w:sz w:val="18"/>
          <w:szCs w:val="18"/>
        </w:rPr>
        <w:t>Pzp</w:t>
      </w:r>
      <w:proofErr w:type="spellEnd"/>
      <w:r w:rsidRPr="005F78B4">
        <w:rPr>
          <w:rFonts w:ascii="Verdana" w:hAnsi="Verdana"/>
          <w:sz w:val="18"/>
          <w:szCs w:val="18"/>
        </w:rPr>
        <w:t xml:space="preserve">”. </w:t>
      </w:r>
    </w:p>
    <w:p w:rsidR="00970B6B" w:rsidRPr="005F78B4" w:rsidRDefault="00970B6B" w:rsidP="00FC09EE">
      <w:pPr>
        <w:pStyle w:val="Nagwek"/>
        <w:numPr>
          <w:ilvl w:val="0"/>
          <w:numId w:val="20"/>
        </w:numPr>
        <w:tabs>
          <w:tab w:val="clear" w:pos="1080"/>
          <w:tab w:val="clear" w:pos="9072"/>
          <w:tab w:val="num" w:pos="851"/>
          <w:tab w:val="left" w:pos="6379"/>
          <w:tab w:val="left" w:pos="6521"/>
          <w:tab w:val="right" w:pos="9720"/>
        </w:tabs>
        <w:spacing w:line="360" w:lineRule="auto"/>
        <w:ind w:left="851" w:right="-97" w:hanging="425"/>
        <w:jc w:val="both"/>
        <w:rPr>
          <w:rFonts w:ascii="Verdana" w:hAnsi="Verdana"/>
          <w:sz w:val="18"/>
        </w:rPr>
      </w:pPr>
      <w:r w:rsidRPr="005F78B4">
        <w:rPr>
          <w:rFonts w:ascii="Verdana" w:hAnsi="Verdana"/>
          <w:sz w:val="18"/>
        </w:rPr>
        <w:t xml:space="preserve">Postępowanie prowadzone jest w trybie </w:t>
      </w:r>
      <w:r w:rsidRPr="005F78B4">
        <w:rPr>
          <w:rFonts w:ascii="Verdana" w:hAnsi="Verdana"/>
          <w:b/>
          <w:bCs/>
          <w:sz w:val="18"/>
        </w:rPr>
        <w:t xml:space="preserve">przetargu nieograniczonego </w:t>
      </w:r>
      <w:r w:rsidRPr="005F78B4">
        <w:rPr>
          <w:rFonts w:ascii="Verdana" w:hAnsi="Verdana"/>
          <w:bCs/>
          <w:sz w:val="18"/>
        </w:rPr>
        <w:t xml:space="preserve">(podst. </w:t>
      </w:r>
      <w:r w:rsidR="00EF3E28" w:rsidRPr="005F78B4">
        <w:rPr>
          <w:rFonts w:ascii="Verdana" w:hAnsi="Verdana"/>
          <w:bCs/>
          <w:sz w:val="18"/>
        </w:rPr>
        <w:t>p</w:t>
      </w:r>
      <w:r w:rsidRPr="005F78B4">
        <w:rPr>
          <w:rFonts w:ascii="Verdana" w:hAnsi="Verdana"/>
          <w:bCs/>
          <w:sz w:val="18"/>
        </w:rPr>
        <w:t>rawna: art.</w:t>
      </w:r>
      <w:r w:rsidR="00FC25E5" w:rsidRPr="005F78B4">
        <w:rPr>
          <w:rFonts w:ascii="Verdana" w:hAnsi="Verdana"/>
          <w:bCs/>
          <w:sz w:val="18"/>
        </w:rPr>
        <w:t> </w:t>
      </w:r>
      <w:r w:rsidRPr="005F78B4">
        <w:rPr>
          <w:rFonts w:ascii="Verdana" w:hAnsi="Verdana"/>
          <w:bCs/>
          <w:sz w:val="18"/>
        </w:rPr>
        <w:t>10</w:t>
      </w:r>
      <w:r w:rsidR="00963513" w:rsidRPr="005F78B4">
        <w:rPr>
          <w:rFonts w:ascii="Verdana" w:hAnsi="Verdana"/>
          <w:bCs/>
          <w:sz w:val="18"/>
        </w:rPr>
        <w:t xml:space="preserve"> </w:t>
      </w:r>
      <w:r w:rsidRPr="005F78B4">
        <w:rPr>
          <w:rFonts w:ascii="Verdana" w:hAnsi="Verdana"/>
          <w:bCs/>
          <w:sz w:val="18"/>
        </w:rPr>
        <w:t xml:space="preserve">ust. 1 oraz art. 39-46 </w:t>
      </w:r>
      <w:proofErr w:type="spellStart"/>
      <w:r w:rsidRPr="005F78B4">
        <w:rPr>
          <w:rFonts w:ascii="Verdana" w:hAnsi="Verdana"/>
          <w:bCs/>
          <w:sz w:val="18"/>
        </w:rPr>
        <w:t>Pzp</w:t>
      </w:r>
      <w:proofErr w:type="spellEnd"/>
      <w:r w:rsidRPr="005F78B4">
        <w:rPr>
          <w:rFonts w:ascii="Verdana" w:hAnsi="Verdana"/>
          <w:bCs/>
          <w:sz w:val="18"/>
        </w:rPr>
        <w:t>)</w:t>
      </w:r>
      <w:r w:rsidRPr="005F78B4">
        <w:rPr>
          <w:rFonts w:ascii="Verdana" w:hAnsi="Verdana"/>
          <w:sz w:val="18"/>
        </w:rPr>
        <w:t>.</w:t>
      </w:r>
    </w:p>
    <w:p w:rsidR="00970B6B" w:rsidRPr="005F78B4" w:rsidRDefault="00970B6B" w:rsidP="00FC09EE">
      <w:pPr>
        <w:numPr>
          <w:ilvl w:val="0"/>
          <w:numId w:val="20"/>
        </w:numPr>
        <w:tabs>
          <w:tab w:val="clear" w:pos="1080"/>
          <w:tab w:val="num" w:pos="851"/>
        </w:tabs>
        <w:spacing w:line="360" w:lineRule="auto"/>
        <w:ind w:left="851" w:right="-97" w:hanging="425"/>
        <w:jc w:val="both"/>
        <w:rPr>
          <w:rFonts w:ascii="Verdana" w:hAnsi="Verdana"/>
          <w:bCs/>
          <w:sz w:val="18"/>
          <w:szCs w:val="23"/>
        </w:rPr>
      </w:pPr>
      <w:r w:rsidRPr="005F78B4">
        <w:rPr>
          <w:rFonts w:ascii="Verdana" w:hAnsi="Verdana"/>
          <w:sz w:val="18"/>
          <w:szCs w:val="23"/>
        </w:rPr>
        <w:t>Do czynności podejmowanych przez Zamawiającego i Wykonawców stosować się będzie przepisy ustawy z dnia 23 kwietnia 1964 r. – Kodeks cywilny (</w:t>
      </w:r>
      <w:r w:rsidR="005862E9" w:rsidRPr="005F78B4">
        <w:rPr>
          <w:rFonts w:ascii="Verdana" w:hAnsi="Verdana"/>
          <w:sz w:val="18"/>
          <w:szCs w:val="23"/>
        </w:rPr>
        <w:t xml:space="preserve">tekst jedn. </w:t>
      </w:r>
      <w:r w:rsidR="0081341C" w:rsidRPr="005F78B4">
        <w:rPr>
          <w:rFonts w:ascii="Verdana" w:hAnsi="Verdana"/>
          <w:sz w:val="18"/>
          <w:szCs w:val="23"/>
        </w:rPr>
        <w:t>–</w:t>
      </w:r>
      <w:r w:rsidR="005862E9" w:rsidRPr="005F78B4">
        <w:rPr>
          <w:rFonts w:ascii="Verdana" w:hAnsi="Verdana"/>
          <w:sz w:val="18"/>
          <w:szCs w:val="23"/>
        </w:rPr>
        <w:t xml:space="preserve"> </w:t>
      </w:r>
      <w:r w:rsidRPr="005F78B4">
        <w:rPr>
          <w:rFonts w:ascii="Verdana" w:hAnsi="Verdana"/>
          <w:sz w:val="18"/>
          <w:szCs w:val="23"/>
        </w:rPr>
        <w:t xml:space="preserve">Dz. U. </w:t>
      </w:r>
      <w:r w:rsidR="00C5574C" w:rsidRPr="005F78B4">
        <w:rPr>
          <w:rFonts w:ascii="Verdana" w:hAnsi="Verdana"/>
          <w:sz w:val="18"/>
          <w:szCs w:val="23"/>
        </w:rPr>
        <w:t>z</w:t>
      </w:r>
      <w:r w:rsidR="00EE6A31" w:rsidRPr="005F78B4">
        <w:rPr>
          <w:rFonts w:ascii="Verdana" w:hAnsi="Verdana"/>
          <w:sz w:val="18"/>
          <w:szCs w:val="23"/>
        </w:rPr>
        <w:t> </w:t>
      </w:r>
      <w:r w:rsidR="00216C8F" w:rsidRPr="005F78B4">
        <w:rPr>
          <w:rFonts w:ascii="Verdana" w:hAnsi="Verdana"/>
          <w:sz w:val="18"/>
          <w:szCs w:val="23"/>
        </w:rPr>
        <w:t>2018</w:t>
      </w:r>
      <w:r w:rsidR="00EE6A31" w:rsidRPr="005F78B4">
        <w:rPr>
          <w:rFonts w:ascii="Verdana" w:hAnsi="Verdana"/>
          <w:sz w:val="18"/>
          <w:szCs w:val="23"/>
        </w:rPr>
        <w:t> </w:t>
      </w:r>
      <w:r w:rsidR="005862E9" w:rsidRPr="005F78B4">
        <w:rPr>
          <w:rFonts w:ascii="Verdana" w:hAnsi="Verdana"/>
          <w:sz w:val="18"/>
          <w:szCs w:val="23"/>
        </w:rPr>
        <w:t xml:space="preserve">r., </w:t>
      </w:r>
      <w:r w:rsidRPr="005F78B4">
        <w:rPr>
          <w:rFonts w:ascii="Verdana" w:hAnsi="Verdana"/>
          <w:sz w:val="18"/>
          <w:szCs w:val="23"/>
        </w:rPr>
        <w:t>poz.</w:t>
      </w:r>
      <w:r w:rsidR="00FC25E5" w:rsidRPr="005F78B4">
        <w:rPr>
          <w:rFonts w:ascii="Verdana" w:hAnsi="Verdana"/>
          <w:sz w:val="18"/>
          <w:szCs w:val="23"/>
        </w:rPr>
        <w:t> </w:t>
      </w:r>
      <w:r w:rsidR="00216C8F" w:rsidRPr="005F78B4">
        <w:rPr>
          <w:rFonts w:ascii="Verdana" w:hAnsi="Verdana"/>
          <w:sz w:val="18"/>
          <w:szCs w:val="23"/>
        </w:rPr>
        <w:t>1025</w:t>
      </w:r>
      <w:r w:rsidR="00FC25E5" w:rsidRPr="005F78B4">
        <w:rPr>
          <w:rFonts w:ascii="Verdana" w:hAnsi="Verdana"/>
          <w:sz w:val="18"/>
          <w:szCs w:val="23"/>
        </w:rPr>
        <w:t xml:space="preserve">, z </w:t>
      </w:r>
      <w:proofErr w:type="spellStart"/>
      <w:r w:rsidR="00FC25E5" w:rsidRPr="005F78B4">
        <w:rPr>
          <w:rFonts w:ascii="Verdana" w:hAnsi="Verdana"/>
          <w:sz w:val="18"/>
          <w:szCs w:val="23"/>
        </w:rPr>
        <w:t>późn</w:t>
      </w:r>
      <w:proofErr w:type="spellEnd"/>
      <w:r w:rsidR="00FC25E5" w:rsidRPr="005F78B4">
        <w:rPr>
          <w:rFonts w:ascii="Verdana" w:hAnsi="Verdana"/>
          <w:sz w:val="18"/>
          <w:szCs w:val="23"/>
        </w:rPr>
        <w:t>. zm.</w:t>
      </w:r>
      <w:r w:rsidR="008F5ED7" w:rsidRPr="005F78B4">
        <w:rPr>
          <w:rFonts w:ascii="Verdana" w:hAnsi="Verdana"/>
          <w:sz w:val="18"/>
          <w:szCs w:val="23"/>
        </w:rPr>
        <w:t xml:space="preserve">), </w:t>
      </w:r>
      <w:r w:rsidRPr="005F78B4">
        <w:rPr>
          <w:rFonts w:ascii="Verdana" w:hAnsi="Verdana"/>
          <w:sz w:val="18"/>
          <w:szCs w:val="23"/>
        </w:rPr>
        <w:t xml:space="preserve">jeżeli przepisy </w:t>
      </w:r>
      <w:proofErr w:type="spellStart"/>
      <w:r w:rsidRPr="005F78B4">
        <w:rPr>
          <w:rFonts w:ascii="Verdana" w:hAnsi="Verdana"/>
          <w:sz w:val="18"/>
          <w:szCs w:val="23"/>
        </w:rPr>
        <w:t>Pzp</w:t>
      </w:r>
      <w:proofErr w:type="spellEnd"/>
      <w:r w:rsidRPr="005F78B4">
        <w:rPr>
          <w:rFonts w:ascii="Verdana" w:hAnsi="Verdana"/>
          <w:sz w:val="18"/>
          <w:szCs w:val="23"/>
        </w:rPr>
        <w:t xml:space="preserve"> nie stanowią inaczej.</w:t>
      </w:r>
    </w:p>
    <w:p w:rsidR="00970B6B" w:rsidRPr="005F78B4" w:rsidRDefault="00970B6B" w:rsidP="00FC09EE">
      <w:pPr>
        <w:tabs>
          <w:tab w:val="left" w:pos="360"/>
        </w:tabs>
        <w:spacing w:line="360" w:lineRule="auto"/>
        <w:ind w:left="360" w:right="-97"/>
        <w:jc w:val="both"/>
        <w:rPr>
          <w:rFonts w:ascii="Verdana" w:hAnsi="Verdana"/>
          <w:sz w:val="18"/>
          <w:szCs w:val="18"/>
        </w:rPr>
      </w:pPr>
    </w:p>
    <w:p w:rsidR="00970B6B" w:rsidRPr="005F78B4" w:rsidRDefault="00970B6B" w:rsidP="00FC09EE">
      <w:pPr>
        <w:numPr>
          <w:ilvl w:val="0"/>
          <w:numId w:val="19"/>
        </w:numPr>
        <w:spacing w:line="360" w:lineRule="auto"/>
        <w:ind w:left="426" w:right="-97" w:hanging="426"/>
        <w:jc w:val="both"/>
        <w:outlineLvl w:val="0"/>
        <w:rPr>
          <w:rFonts w:ascii="Verdana" w:hAnsi="Verdana"/>
          <w:b/>
          <w:sz w:val="18"/>
          <w:szCs w:val="18"/>
          <w:u w:val="single"/>
        </w:rPr>
      </w:pPr>
      <w:bookmarkStart w:id="2" w:name="_Toc166245616"/>
      <w:bookmarkStart w:id="3" w:name="_Toc395266067"/>
      <w:r w:rsidRPr="005F78B4">
        <w:rPr>
          <w:rFonts w:ascii="Verdana" w:hAnsi="Verdana"/>
          <w:b/>
          <w:sz w:val="18"/>
          <w:szCs w:val="18"/>
          <w:u w:val="single"/>
        </w:rPr>
        <w:t>Opis przedmiotu zamówienia</w:t>
      </w:r>
      <w:bookmarkEnd w:id="2"/>
      <w:bookmarkEnd w:id="3"/>
      <w:r w:rsidR="009B1629" w:rsidRPr="005F78B4">
        <w:rPr>
          <w:rFonts w:ascii="Verdana" w:hAnsi="Verdana"/>
          <w:b/>
          <w:sz w:val="18"/>
          <w:szCs w:val="18"/>
          <w:u w:val="single"/>
        </w:rPr>
        <w:t>.</w:t>
      </w:r>
    </w:p>
    <w:p w:rsidR="00723688" w:rsidRDefault="004A5158" w:rsidP="00723688">
      <w:pPr>
        <w:pStyle w:val="Akapitzlist"/>
        <w:numPr>
          <w:ilvl w:val="4"/>
          <w:numId w:val="19"/>
        </w:numPr>
        <w:ind w:left="851" w:right="-97"/>
        <w:jc w:val="both"/>
        <w:rPr>
          <w:rFonts w:ascii="Verdana" w:hAnsi="Verdana"/>
          <w:b/>
          <w:sz w:val="18"/>
          <w:szCs w:val="18"/>
        </w:rPr>
      </w:pPr>
      <w:r w:rsidRPr="00723688">
        <w:rPr>
          <w:rFonts w:ascii="Verdana" w:hAnsi="Verdana"/>
          <w:sz w:val="18"/>
          <w:szCs w:val="18"/>
        </w:rPr>
        <w:t>Przedmiotem zamówienia jest:</w:t>
      </w:r>
      <w:r w:rsidR="005D515D" w:rsidRPr="00723688">
        <w:rPr>
          <w:rFonts w:ascii="Verdana" w:hAnsi="Verdana"/>
          <w:b/>
          <w:sz w:val="18"/>
          <w:szCs w:val="18"/>
        </w:rPr>
        <w:t xml:space="preserve"> </w:t>
      </w:r>
      <w:r w:rsidR="006138DB" w:rsidRPr="00723688">
        <w:rPr>
          <w:rFonts w:ascii="Verdana" w:hAnsi="Verdana"/>
          <w:b/>
          <w:sz w:val="18"/>
          <w:szCs w:val="18"/>
        </w:rPr>
        <w:t>Dostawa sprzętu laboratoryjnego i mikroskopu na potrzeby jednostek organizacyjnych Uniwersytetu Medycznego we Wrocławiu.</w:t>
      </w:r>
    </w:p>
    <w:p w:rsidR="00723688" w:rsidRPr="00723688" w:rsidRDefault="006138DB" w:rsidP="00723688">
      <w:pPr>
        <w:pStyle w:val="Akapitzlist"/>
        <w:ind w:left="851" w:right="-97"/>
        <w:jc w:val="both"/>
        <w:rPr>
          <w:rFonts w:ascii="Verdana" w:hAnsi="Verdana"/>
          <w:b/>
          <w:sz w:val="18"/>
          <w:szCs w:val="18"/>
        </w:rPr>
      </w:pPr>
      <w:r w:rsidRPr="00723688">
        <w:rPr>
          <w:rFonts w:ascii="Verdana" w:hAnsi="Verdana"/>
          <w:sz w:val="18"/>
          <w:szCs w:val="18"/>
        </w:rPr>
        <w:t xml:space="preserve">Przedmiot zamówienia podzielono na </w:t>
      </w:r>
      <w:r w:rsidR="00F12A5F">
        <w:rPr>
          <w:rFonts w:ascii="Verdana" w:hAnsi="Verdana"/>
          <w:sz w:val="18"/>
          <w:szCs w:val="18"/>
        </w:rPr>
        <w:t>11</w:t>
      </w:r>
      <w:r w:rsidRPr="00723688">
        <w:rPr>
          <w:rFonts w:ascii="Verdana" w:hAnsi="Verdana"/>
          <w:sz w:val="18"/>
          <w:szCs w:val="18"/>
        </w:rPr>
        <w:t xml:space="preserve"> (</w:t>
      </w:r>
      <w:r w:rsidR="00F12A5F">
        <w:rPr>
          <w:rFonts w:ascii="Verdana" w:hAnsi="Verdana"/>
          <w:sz w:val="18"/>
          <w:szCs w:val="18"/>
        </w:rPr>
        <w:t>jedenaście</w:t>
      </w:r>
      <w:r w:rsidRPr="00723688">
        <w:rPr>
          <w:rFonts w:ascii="Verdana" w:hAnsi="Verdana"/>
          <w:sz w:val="18"/>
          <w:szCs w:val="18"/>
        </w:rPr>
        <w:t>) części osobno ocenianych:</w:t>
      </w:r>
    </w:p>
    <w:p w:rsidR="0040539D" w:rsidRPr="0040539D" w:rsidRDefault="006138DB" w:rsidP="0040539D">
      <w:pPr>
        <w:pStyle w:val="Akapitzlist"/>
        <w:ind w:left="851" w:right="-97"/>
        <w:jc w:val="both"/>
        <w:rPr>
          <w:rFonts w:ascii="Verdana" w:hAnsi="Verdana"/>
          <w:sz w:val="18"/>
          <w:szCs w:val="18"/>
        </w:rPr>
      </w:pPr>
      <w:r w:rsidRPr="00723688">
        <w:rPr>
          <w:rFonts w:ascii="Verdana" w:hAnsi="Verdana"/>
          <w:sz w:val="18"/>
          <w:szCs w:val="18"/>
        </w:rPr>
        <w:t>Część 1 – Dostawa suszarki laboratoryjnej na potrzeby Katedry Analityki Medycznej</w:t>
      </w:r>
    </w:p>
    <w:p w:rsidR="00723688" w:rsidRPr="005F78B4" w:rsidRDefault="00723688" w:rsidP="0040539D">
      <w:pPr>
        <w:tabs>
          <w:tab w:val="left" w:pos="8789"/>
        </w:tabs>
        <w:spacing w:line="360" w:lineRule="auto"/>
        <w:ind w:left="851" w:right="-97"/>
        <w:jc w:val="both"/>
        <w:rPr>
          <w:rFonts w:ascii="Verdana" w:hAnsi="Verdana"/>
          <w:bCs/>
          <w:sz w:val="18"/>
          <w:szCs w:val="18"/>
        </w:rPr>
      </w:pPr>
      <w:r w:rsidRPr="005F78B4">
        <w:rPr>
          <w:rFonts w:ascii="Verdana" w:hAnsi="Verdana"/>
          <w:bCs/>
          <w:sz w:val="18"/>
          <w:szCs w:val="18"/>
        </w:rPr>
        <w:t>Kod CPV:</w:t>
      </w:r>
    </w:p>
    <w:p w:rsidR="00723688" w:rsidRDefault="00723688" w:rsidP="0040539D">
      <w:pPr>
        <w:spacing w:line="360" w:lineRule="auto"/>
        <w:ind w:left="851" w:right="-97"/>
        <w:jc w:val="both"/>
        <w:rPr>
          <w:rFonts w:ascii="Verdana" w:hAnsi="Verdana"/>
          <w:bCs/>
          <w:sz w:val="18"/>
          <w:szCs w:val="18"/>
        </w:rPr>
      </w:pPr>
      <w:r w:rsidRPr="005F78B4">
        <w:rPr>
          <w:rFonts w:ascii="Verdana" w:hAnsi="Verdana"/>
          <w:bCs/>
          <w:sz w:val="18"/>
          <w:szCs w:val="18"/>
        </w:rPr>
        <w:t>38000000-5 Sprzęt laboratoryjny, optyczny i precyzyjny (z wyjątkiem szklanego)</w:t>
      </w:r>
    </w:p>
    <w:p w:rsidR="0040539D" w:rsidRPr="0040539D" w:rsidRDefault="0040539D" w:rsidP="0040539D">
      <w:pPr>
        <w:spacing w:line="360" w:lineRule="auto"/>
        <w:ind w:left="851" w:right="-97"/>
        <w:jc w:val="both"/>
        <w:rPr>
          <w:rFonts w:ascii="Verdana" w:hAnsi="Verdana"/>
          <w:bCs/>
          <w:sz w:val="18"/>
          <w:szCs w:val="18"/>
        </w:rPr>
      </w:pPr>
    </w:p>
    <w:p w:rsidR="0040539D" w:rsidRPr="0040539D" w:rsidRDefault="006138DB" w:rsidP="0040539D">
      <w:pPr>
        <w:pStyle w:val="Akapitzlist"/>
        <w:ind w:left="851" w:right="-97"/>
        <w:jc w:val="both"/>
        <w:rPr>
          <w:rFonts w:ascii="Verdana" w:hAnsi="Verdana"/>
          <w:sz w:val="18"/>
          <w:szCs w:val="18"/>
        </w:rPr>
      </w:pPr>
      <w:r w:rsidRPr="00723688">
        <w:rPr>
          <w:rFonts w:ascii="Verdana" w:hAnsi="Verdana"/>
          <w:sz w:val="18"/>
          <w:szCs w:val="18"/>
        </w:rPr>
        <w:t>Część 2 – Dostawa komory laminarnej II klasy bezpieczeństwa na potrzeby Pracowni Przesiewowych Testów Aktywności Biologicznej i Gromadzenia Materiału Biologicznego/</w:t>
      </w:r>
      <w:proofErr w:type="spellStart"/>
      <w:r w:rsidRPr="00723688">
        <w:rPr>
          <w:rFonts w:ascii="Verdana" w:hAnsi="Verdana"/>
          <w:sz w:val="18"/>
          <w:szCs w:val="18"/>
        </w:rPr>
        <w:t>Biobank</w:t>
      </w:r>
      <w:proofErr w:type="spellEnd"/>
      <w:r w:rsidRPr="00723688">
        <w:rPr>
          <w:rFonts w:ascii="Verdana" w:hAnsi="Verdana"/>
          <w:sz w:val="18"/>
          <w:szCs w:val="18"/>
        </w:rPr>
        <w:t xml:space="preserve"> UMW</w:t>
      </w:r>
    </w:p>
    <w:p w:rsidR="00723688" w:rsidRDefault="00723688"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723688" w:rsidRDefault="00723688" w:rsidP="0040539D">
      <w:pPr>
        <w:tabs>
          <w:tab w:val="left" w:pos="8789"/>
        </w:tabs>
        <w:spacing w:line="360" w:lineRule="auto"/>
        <w:ind w:left="851" w:right="-97"/>
        <w:jc w:val="both"/>
        <w:rPr>
          <w:rFonts w:ascii="Verdana" w:hAnsi="Verdana"/>
          <w:bCs/>
          <w:sz w:val="18"/>
          <w:szCs w:val="18"/>
        </w:rPr>
      </w:pPr>
      <w:r w:rsidRPr="00723688">
        <w:rPr>
          <w:rFonts w:ascii="Verdana" w:hAnsi="Verdana"/>
          <w:bCs/>
          <w:sz w:val="18"/>
          <w:szCs w:val="18"/>
        </w:rPr>
        <w:t>33191000-5 Urządzenia sterylizujące, dezynfekcyjne i higieniczne</w:t>
      </w:r>
    </w:p>
    <w:p w:rsidR="0040539D" w:rsidRPr="00723688" w:rsidRDefault="0040539D" w:rsidP="0040539D">
      <w:pPr>
        <w:tabs>
          <w:tab w:val="left" w:pos="8789"/>
        </w:tabs>
        <w:spacing w:line="360" w:lineRule="auto"/>
        <w:ind w:left="851" w:right="-97"/>
        <w:jc w:val="both"/>
        <w:rPr>
          <w:rFonts w:ascii="Verdana" w:hAnsi="Verdana"/>
          <w:bCs/>
          <w:sz w:val="18"/>
          <w:szCs w:val="18"/>
        </w:rPr>
      </w:pPr>
    </w:p>
    <w:p w:rsidR="0040539D" w:rsidRPr="0040539D" w:rsidRDefault="006138DB" w:rsidP="0040539D">
      <w:pPr>
        <w:pStyle w:val="Akapitzlist"/>
        <w:ind w:left="851" w:right="-97"/>
        <w:jc w:val="both"/>
        <w:rPr>
          <w:rFonts w:ascii="Verdana" w:hAnsi="Verdana"/>
          <w:sz w:val="18"/>
          <w:szCs w:val="18"/>
        </w:rPr>
      </w:pPr>
      <w:r w:rsidRPr="00723688">
        <w:rPr>
          <w:rFonts w:ascii="Verdana" w:hAnsi="Verdana"/>
          <w:sz w:val="18"/>
          <w:szCs w:val="18"/>
        </w:rPr>
        <w:t xml:space="preserve">Część 3 – Dostawa zamrażarki niskotemperaturowej na potrzeby </w:t>
      </w:r>
      <w:proofErr w:type="spellStart"/>
      <w:r w:rsidRPr="00723688">
        <w:rPr>
          <w:rFonts w:ascii="Verdana" w:hAnsi="Verdana"/>
          <w:sz w:val="18"/>
          <w:szCs w:val="18"/>
        </w:rPr>
        <w:t>Zwierzętarnii</w:t>
      </w:r>
      <w:proofErr w:type="spellEnd"/>
      <w:r w:rsidRPr="00723688">
        <w:rPr>
          <w:rFonts w:ascii="Verdana" w:hAnsi="Verdana"/>
          <w:sz w:val="18"/>
          <w:szCs w:val="18"/>
        </w:rPr>
        <w:t xml:space="preserve"> Doświadczalnej Wydziału Lekarskiego</w:t>
      </w:r>
    </w:p>
    <w:p w:rsidR="00723688" w:rsidRDefault="00723688"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723688" w:rsidRDefault="00723688" w:rsidP="0040539D">
      <w:pPr>
        <w:pStyle w:val="Akapitzlist"/>
        <w:ind w:left="851" w:right="-97"/>
        <w:jc w:val="both"/>
        <w:rPr>
          <w:rFonts w:ascii="Verdana" w:hAnsi="Verdana"/>
          <w:bCs/>
          <w:sz w:val="18"/>
          <w:szCs w:val="18"/>
        </w:rPr>
      </w:pPr>
      <w:r w:rsidRPr="00723688">
        <w:rPr>
          <w:rFonts w:ascii="Verdana" w:hAnsi="Verdana"/>
          <w:bCs/>
          <w:sz w:val="18"/>
          <w:szCs w:val="18"/>
        </w:rPr>
        <w:t>39711120-6 Zamrażarki</w:t>
      </w:r>
    </w:p>
    <w:p w:rsidR="00723688" w:rsidRPr="00723688" w:rsidRDefault="00723688" w:rsidP="0040539D">
      <w:pPr>
        <w:pStyle w:val="Akapitzlist"/>
        <w:ind w:left="851" w:right="-97"/>
        <w:jc w:val="both"/>
        <w:rPr>
          <w:rFonts w:ascii="Verdana" w:hAnsi="Verdana"/>
          <w:b/>
          <w:sz w:val="18"/>
          <w:szCs w:val="18"/>
        </w:rPr>
      </w:pPr>
    </w:p>
    <w:p w:rsidR="006138DB" w:rsidRDefault="006138DB" w:rsidP="0040539D">
      <w:pPr>
        <w:pStyle w:val="Akapitzlist"/>
        <w:ind w:left="851" w:right="-97"/>
        <w:jc w:val="both"/>
        <w:rPr>
          <w:rFonts w:ascii="Verdana" w:hAnsi="Verdana"/>
          <w:sz w:val="18"/>
          <w:szCs w:val="18"/>
        </w:rPr>
      </w:pPr>
      <w:r w:rsidRPr="00723688">
        <w:rPr>
          <w:rFonts w:ascii="Verdana" w:hAnsi="Verdana"/>
          <w:sz w:val="18"/>
          <w:szCs w:val="18"/>
        </w:rPr>
        <w:t>Część 4 - Dostawa wytrząsarki na potrzeby Katedra Biologii i Botaniki Farmaceutycznej</w:t>
      </w:r>
    </w:p>
    <w:p w:rsidR="00723688" w:rsidRDefault="00723688"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723688" w:rsidRDefault="00723688" w:rsidP="0040539D">
      <w:pPr>
        <w:pStyle w:val="Akapitzlist"/>
        <w:ind w:left="851" w:right="-97"/>
        <w:jc w:val="both"/>
        <w:rPr>
          <w:rFonts w:ascii="Verdana" w:hAnsi="Verdana"/>
          <w:sz w:val="18"/>
          <w:szCs w:val="18"/>
        </w:rPr>
      </w:pPr>
      <w:r w:rsidRPr="00723688">
        <w:rPr>
          <w:rFonts w:ascii="Verdana" w:hAnsi="Verdana"/>
          <w:bCs/>
          <w:sz w:val="18"/>
          <w:szCs w:val="18"/>
        </w:rPr>
        <w:t>38000000-5 Sprzęt laboratoryjny, optyczny i precyzyjny (z wyjątkiem szklanego)</w:t>
      </w:r>
    </w:p>
    <w:p w:rsidR="00723688" w:rsidRPr="00723688" w:rsidRDefault="00723688" w:rsidP="0040539D">
      <w:pPr>
        <w:pStyle w:val="Akapitzlist"/>
        <w:ind w:left="851" w:right="-97"/>
        <w:jc w:val="both"/>
        <w:rPr>
          <w:rFonts w:ascii="Verdana" w:hAnsi="Verdana"/>
          <w:b/>
          <w:sz w:val="18"/>
          <w:szCs w:val="18"/>
        </w:rPr>
      </w:pPr>
    </w:p>
    <w:p w:rsidR="006138DB" w:rsidRDefault="006138DB" w:rsidP="0040539D">
      <w:pPr>
        <w:pStyle w:val="Akapitzlist"/>
        <w:ind w:left="851" w:right="-97"/>
        <w:jc w:val="both"/>
        <w:rPr>
          <w:rFonts w:ascii="Verdana" w:hAnsi="Verdana"/>
          <w:sz w:val="18"/>
          <w:szCs w:val="18"/>
        </w:rPr>
      </w:pPr>
      <w:r w:rsidRPr="00723688">
        <w:rPr>
          <w:rFonts w:ascii="Verdana" w:hAnsi="Verdana"/>
          <w:sz w:val="18"/>
          <w:szCs w:val="18"/>
        </w:rPr>
        <w:t>Część 5 - Dostawa płyty grzejnej na potrzeby Zakładu Histologii i Embriologii Katedry Morfologii i Embriologii Człowieka</w:t>
      </w:r>
    </w:p>
    <w:p w:rsidR="00723688" w:rsidRDefault="00723688"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723688" w:rsidRDefault="00723688" w:rsidP="0040539D">
      <w:pPr>
        <w:pStyle w:val="Akapitzlist"/>
        <w:ind w:left="851" w:right="-97"/>
        <w:jc w:val="both"/>
        <w:rPr>
          <w:rFonts w:ascii="Verdana" w:hAnsi="Verdana"/>
          <w:bCs/>
          <w:sz w:val="18"/>
          <w:szCs w:val="18"/>
        </w:rPr>
      </w:pPr>
      <w:r w:rsidRPr="00723688">
        <w:rPr>
          <w:rFonts w:ascii="Verdana" w:hAnsi="Verdana"/>
          <w:bCs/>
          <w:sz w:val="18"/>
          <w:szCs w:val="18"/>
        </w:rPr>
        <w:t>38000000-5 Sprzęt laboratoryjny, optyczny i precyzyjny (z wyjątkiem szklanego)</w:t>
      </w:r>
    </w:p>
    <w:p w:rsidR="00723688" w:rsidRPr="00723688" w:rsidRDefault="00723688" w:rsidP="0040539D">
      <w:pPr>
        <w:pStyle w:val="Akapitzlist"/>
        <w:ind w:left="851" w:right="-97"/>
        <w:jc w:val="both"/>
        <w:rPr>
          <w:rFonts w:ascii="Verdana" w:hAnsi="Verdana"/>
          <w:sz w:val="18"/>
          <w:szCs w:val="18"/>
        </w:rPr>
      </w:pPr>
    </w:p>
    <w:p w:rsidR="006138DB" w:rsidRDefault="006138DB" w:rsidP="0040539D">
      <w:pPr>
        <w:pStyle w:val="Akapitzlist"/>
        <w:ind w:left="851" w:right="-97"/>
        <w:jc w:val="both"/>
        <w:rPr>
          <w:rFonts w:ascii="Verdana" w:hAnsi="Verdana"/>
          <w:sz w:val="18"/>
          <w:szCs w:val="18"/>
        </w:rPr>
      </w:pPr>
      <w:r w:rsidRPr="00723688">
        <w:rPr>
          <w:rFonts w:ascii="Verdana" w:hAnsi="Verdana"/>
          <w:sz w:val="18"/>
          <w:szCs w:val="18"/>
        </w:rPr>
        <w:t>Część 6 - Dostawa mikroskopu mobilnego z wyposażeniem na potrzeby Katedry i Kliniki Otolaryngologii</w:t>
      </w:r>
      <w:r w:rsidR="0042760F">
        <w:rPr>
          <w:rFonts w:ascii="Calibri" w:hAnsi="Calibri" w:cs="Calibri"/>
          <w:color w:val="000000"/>
          <w:sz w:val="22"/>
          <w:szCs w:val="22"/>
        </w:rPr>
        <w:t>, Chirurgii Głowy i Szyi</w:t>
      </w:r>
    </w:p>
    <w:p w:rsidR="00723688" w:rsidRDefault="00723688"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723688" w:rsidRDefault="00723688" w:rsidP="0040539D">
      <w:pPr>
        <w:pStyle w:val="Akapitzlist"/>
        <w:ind w:left="851" w:right="-97"/>
        <w:jc w:val="both"/>
        <w:rPr>
          <w:rFonts w:ascii="Verdana" w:hAnsi="Verdana"/>
          <w:bCs/>
          <w:sz w:val="18"/>
          <w:szCs w:val="18"/>
        </w:rPr>
      </w:pPr>
      <w:r w:rsidRPr="00723688">
        <w:rPr>
          <w:rFonts w:ascii="Verdana" w:hAnsi="Verdana"/>
          <w:bCs/>
          <w:sz w:val="18"/>
          <w:szCs w:val="18"/>
        </w:rPr>
        <w:t xml:space="preserve">38510000-3 </w:t>
      </w:r>
      <w:r w:rsidR="001770E4" w:rsidRPr="001770E4">
        <w:rPr>
          <w:rFonts w:ascii="Verdana" w:hAnsi="Verdana"/>
          <w:bCs/>
          <w:sz w:val="18"/>
          <w:szCs w:val="18"/>
        </w:rPr>
        <w:t>Mikroskopy</w:t>
      </w:r>
    </w:p>
    <w:p w:rsidR="00723688" w:rsidRPr="00723688" w:rsidRDefault="00723688" w:rsidP="0040539D">
      <w:pPr>
        <w:pStyle w:val="Akapitzlist"/>
        <w:ind w:left="851" w:right="-97"/>
        <w:jc w:val="both"/>
        <w:rPr>
          <w:rFonts w:ascii="Verdana" w:hAnsi="Verdana"/>
          <w:sz w:val="18"/>
          <w:szCs w:val="18"/>
        </w:rPr>
      </w:pPr>
    </w:p>
    <w:p w:rsidR="006138DB" w:rsidRDefault="006138DB" w:rsidP="0040539D">
      <w:pPr>
        <w:pStyle w:val="Akapitzlist"/>
        <w:ind w:left="851" w:right="-97"/>
        <w:jc w:val="both"/>
        <w:rPr>
          <w:rFonts w:ascii="Verdana" w:hAnsi="Verdana"/>
          <w:sz w:val="18"/>
          <w:szCs w:val="18"/>
        </w:rPr>
      </w:pPr>
      <w:r w:rsidRPr="00723688">
        <w:rPr>
          <w:rFonts w:ascii="Verdana" w:hAnsi="Verdana"/>
          <w:sz w:val="18"/>
          <w:szCs w:val="18"/>
        </w:rPr>
        <w:t>Część 7 – Dostawa zestawu do homogenizacji ultradźwiękowej na potrzeby Zakładu Chemii Klinicznej w Katedrze Analityki Medycznej</w:t>
      </w:r>
    </w:p>
    <w:p w:rsidR="001770E4" w:rsidRDefault="001770E4"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1770E4" w:rsidRPr="00723688" w:rsidRDefault="001770E4" w:rsidP="0040539D">
      <w:pPr>
        <w:pStyle w:val="Akapitzlist"/>
        <w:ind w:left="851" w:right="-97"/>
        <w:jc w:val="both"/>
        <w:rPr>
          <w:rFonts w:ascii="Verdana" w:hAnsi="Verdana"/>
          <w:sz w:val="18"/>
          <w:szCs w:val="18"/>
        </w:rPr>
      </w:pPr>
      <w:r w:rsidRPr="00723688">
        <w:rPr>
          <w:rFonts w:ascii="Verdana" w:hAnsi="Verdana"/>
          <w:bCs/>
          <w:sz w:val="18"/>
          <w:szCs w:val="18"/>
        </w:rPr>
        <w:lastRenderedPageBreak/>
        <w:t>38000000-5 Sprzęt laboratoryjny, optyczny i precyzyjny (z wyjątkiem szklanego)</w:t>
      </w:r>
    </w:p>
    <w:p w:rsidR="006138DB" w:rsidRDefault="006138DB" w:rsidP="0040539D">
      <w:pPr>
        <w:pStyle w:val="Akapitzlist"/>
        <w:ind w:left="851" w:right="-97"/>
        <w:jc w:val="both"/>
        <w:rPr>
          <w:rFonts w:ascii="Verdana" w:hAnsi="Verdana"/>
          <w:sz w:val="18"/>
          <w:szCs w:val="18"/>
        </w:rPr>
      </w:pPr>
      <w:r w:rsidRPr="00723688">
        <w:rPr>
          <w:rFonts w:ascii="Verdana" w:hAnsi="Verdana"/>
          <w:sz w:val="18"/>
          <w:szCs w:val="18"/>
        </w:rPr>
        <w:t>Część 8 – Dostawa kompletnego systemu do obrazowania na potrzeby Laboratorium Naukowego w Katedrze i Zakładzie Dydaktyki Chirurgicznej</w:t>
      </w:r>
    </w:p>
    <w:p w:rsidR="001770E4" w:rsidRDefault="001770E4"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1770E4" w:rsidRDefault="001770E4" w:rsidP="0040539D">
      <w:pPr>
        <w:pStyle w:val="Akapitzlist"/>
        <w:ind w:left="851" w:right="-97"/>
        <w:jc w:val="both"/>
        <w:rPr>
          <w:rFonts w:ascii="Verdana" w:hAnsi="Verdana"/>
          <w:bCs/>
          <w:sz w:val="18"/>
          <w:szCs w:val="18"/>
        </w:rPr>
      </w:pPr>
      <w:r w:rsidRPr="001770E4">
        <w:rPr>
          <w:rFonts w:ascii="Verdana" w:hAnsi="Verdana"/>
          <w:bCs/>
          <w:sz w:val="18"/>
          <w:szCs w:val="18"/>
        </w:rPr>
        <w:t>38500000-0</w:t>
      </w:r>
      <w:r w:rsidRPr="00723688">
        <w:rPr>
          <w:rFonts w:ascii="Verdana" w:hAnsi="Verdana"/>
          <w:bCs/>
          <w:sz w:val="18"/>
          <w:szCs w:val="18"/>
        </w:rPr>
        <w:t xml:space="preserve"> </w:t>
      </w:r>
      <w:r w:rsidRPr="001770E4">
        <w:rPr>
          <w:rFonts w:ascii="Verdana" w:hAnsi="Verdana"/>
          <w:bCs/>
          <w:sz w:val="18"/>
          <w:szCs w:val="18"/>
        </w:rPr>
        <w:t>Aparatura kontrolna i badawcza</w:t>
      </w:r>
    </w:p>
    <w:p w:rsidR="001770E4" w:rsidRPr="00723688" w:rsidRDefault="001770E4" w:rsidP="0040539D">
      <w:pPr>
        <w:pStyle w:val="Akapitzlist"/>
        <w:ind w:left="851" w:right="-97"/>
        <w:jc w:val="both"/>
        <w:rPr>
          <w:rFonts w:ascii="Verdana" w:hAnsi="Verdana"/>
          <w:sz w:val="18"/>
          <w:szCs w:val="18"/>
        </w:rPr>
      </w:pPr>
    </w:p>
    <w:p w:rsidR="006138DB" w:rsidRDefault="006138DB" w:rsidP="0040539D">
      <w:pPr>
        <w:pStyle w:val="Akapitzlist"/>
        <w:ind w:left="851" w:right="-97"/>
        <w:jc w:val="both"/>
        <w:rPr>
          <w:rFonts w:ascii="Verdana" w:hAnsi="Verdana"/>
          <w:sz w:val="18"/>
          <w:szCs w:val="18"/>
        </w:rPr>
      </w:pPr>
      <w:r w:rsidRPr="00723688">
        <w:rPr>
          <w:rFonts w:ascii="Verdana" w:hAnsi="Verdana"/>
          <w:sz w:val="18"/>
          <w:szCs w:val="18"/>
        </w:rPr>
        <w:t>Część 9 – Dostawa wirówki laboratoryjnej z chłodzeniem na potrzeby Diagnostycznego Laboratorium Naukowo-Dydaktycznego</w:t>
      </w:r>
    </w:p>
    <w:p w:rsidR="0040539D" w:rsidRDefault="0040539D"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40539D" w:rsidRDefault="0040539D" w:rsidP="0040539D">
      <w:pPr>
        <w:pStyle w:val="Akapitzlist"/>
        <w:ind w:left="851" w:right="-97"/>
        <w:jc w:val="both"/>
        <w:rPr>
          <w:rFonts w:ascii="Verdana" w:hAnsi="Verdana"/>
          <w:sz w:val="18"/>
          <w:szCs w:val="18"/>
        </w:rPr>
      </w:pPr>
      <w:r w:rsidRPr="0040539D">
        <w:rPr>
          <w:rFonts w:ascii="Verdana" w:hAnsi="Verdana"/>
          <w:bCs/>
          <w:sz w:val="18"/>
          <w:szCs w:val="18"/>
        </w:rPr>
        <w:t>42931100-2 Wirówki laboratoryjne i akcesoria</w:t>
      </w:r>
    </w:p>
    <w:p w:rsidR="0040539D" w:rsidRPr="00723688" w:rsidRDefault="0040539D" w:rsidP="0040539D">
      <w:pPr>
        <w:pStyle w:val="Akapitzlist"/>
        <w:ind w:left="851" w:right="-97"/>
        <w:jc w:val="both"/>
        <w:rPr>
          <w:rFonts w:ascii="Verdana" w:hAnsi="Verdana"/>
          <w:sz w:val="18"/>
          <w:szCs w:val="18"/>
        </w:rPr>
      </w:pPr>
    </w:p>
    <w:p w:rsidR="006138DB" w:rsidRDefault="006138DB" w:rsidP="0040539D">
      <w:pPr>
        <w:pStyle w:val="Akapitzlist"/>
        <w:ind w:left="851" w:right="-97"/>
        <w:jc w:val="both"/>
        <w:rPr>
          <w:rFonts w:ascii="Verdana" w:hAnsi="Verdana"/>
          <w:sz w:val="18"/>
          <w:szCs w:val="18"/>
        </w:rPr>
      </w:pPr>
      <w:r w:rsidRPr="00723688">
        <w:rPr>
          <w:rFonts w:ascii="Verdana" w:hAnsi="Verdana"/>
          <w:sz w:val="18"/>
          <w:szCs w:val="18"/>
        </w:rPr>
        <w:t>Część 10 - Dostawa stanowiska pomiarowego z uchwytami i oprogramowaniem na potrzeby Katedry i Zakładu Stomatologii Doświadczalnej</w:t>
      </w:r>
    </w:p>
    <w:p w:rsidR="0040539D" w:rsidRDefault="0040539D" w:rsidP="0040539D">
      <w:pPr>
        <w:tabs>
          <w:tab w:val="left" w:pos="8789"/>
        </w:tabs>
        <w:spacing w:line="360" w:lineRule="auto"/>
        <w:ind w:left="851" w:right="-97"/>
        <w:jc w:val="both"/>
        <w:rPr>
          <w:rFonts w:ascii="Verdana" w:hAnsi="Verdana"/>
          <w:bCs/>
          <w:sz w:val="18"/>
          <w:szCs w:val="18"/>
        </w:rPr>
      </w:pPr>
      <w:r>
        <w:rPr>
          <w:rFonts w:ascii="Verdana" w:hAnsi="Verdana"/>
          <w:bCs/>
          <w:sz w:val="18"/>
          <w:szCs w:val="18"/>
        </w:rPr>
        <w:t>Kod CPV:</w:t>
      </w:r>
    </w:p>
    <w:p w:rsidR="0040539D" w:rsidRDefault="0040539D" w:rsidP="0040539D">
      <w:pPr>
        <w:pStyle w:val="Akapitzlist"/>
        <w:ind w:left="851" w:right="-97"/>
        <w:jc w:val="both"/>
        <w:rPr>
          <w:rFonts w:ascii="Verdana" w:hAnsi="Verdana"/>
          <w:sz w:val="18"/>
          <w:szCs w:val="18"/>
        </w:rPr>
      </w:pPr>
      <w:r w:rsidRPr="0040539D">
        <w:rPr>
          <w:rFonts w:ascii="Verdana" w:hAnsi="Verdana"/>
          <w:bCs/>
          <w:sz w:val="18"/>
          <w:szCs w:val="18"/>
        </w:rPr>
        <w:t>38424000-3 Urządzenia pomiarowe i sterujące</w:t>
      </w:r>
    </w:p>
    <w:p w:rsidR="0040539D" w:rsidRPr="00723688" w:rsidRDefault="0040539D" w:rsidP="0040539D">
      <w:pPr>
        <w:pStyle w:val="Akapitzlist"/>
        <w:ind w:left="851" w:right="-97"/>
        <w:jc w:val="both"/>
        <w:rPr>
          <w:rFonts w:ascii="Verdana" w:hAnsi="Verdana"/>
          <w:sz w:val="18"/>
          <w:szCs w:val="18"/>
        </w:rPr>
      </w:pPr>
    </w:p>
    <w:p w:rsidR="00C86B69" w:rsidRPr="005F78B4" w:rsidRDefault="006138DB" w:rsidP="0040539D">
      <w:pPr>
        <w:pStyle w:val="Akapitzlist"/>
        <w:spacing w:line="360" w:lineRule="auto"/>
        <w:ind w:left="851" w:right="-97"/>
        <w:jc w:val="both"/>
        <w:rPr>
          <w:rFonts w:ascii="Verdana" w:hAnsi="Verdana"/>
          <w:sz w:val="18"/>
          <w:szCs w:val="18"/>
        </w:rPr>
      </w:pPr>
      <w:r w:rsidRPr="00723688">
        <w:rPr>
          <w:rFonts w:ascii="Verdana" w:hAnsi="Verdana"/>
          <w:sz w:val="18"/>
          <w:szCs w:val="18"/>
        </w:rPr>
        <w:t>Część 11 - Dostawa wirówki laboratoryjnej na potrzeby Katedry i Zakładu Stomatologii Doświadczalnej</w:t>
      </w:r>
    </w:p>
    <w:p w:rsidR="00C7674D" w:rsidRPr="005F78B4" w:rsidRDefault="00C7674D" w:rsidP="0040539D">
      <w:pPr>
        <w:tabs>
          <w:tab w:val="left" w:pos="8789"/>
        </w:tabs>
        <w:spacing w:line="360" w:lineRule="auto"/>
        <w:ind w:left="851" w:right="-97"/>
        <w:jc w:val="both"/>
        <w:rPr>
          <w:rFonts w:ascii="Verdana" w:hAnsi="Verdana"/>
          <w:bCs/>
          <w:sz w:val="18"/>
          <w:szCs w:val="18"/>
        </w:rPr>
      </w:pPr>
      <w:r w:rsidRPr="005F78B4">
        <w:rPr>
          <w:rFonts w:ascii="Verdana" w:hAnsi="Verdana"/>
          <w:bCs/>
          <w:sz w:val="18"/>
          <w:szCs w:val="18"/>
        </w:rPr>
        <w:t>Kod CPV:</w:t>
      </w:r>
    </w:p>
    <w:p w:rsidR="004E7B7D" w:rsidRPr="0040539D" w:rsidRDefault="0040539D" w:rsidP="0040539D">
      <w:pPr>
        <w:spacing w:line="360" w:lineRule="auto"/>
        <w:ind w:left="851" w:right="-97"/>
        <w:jc w:val="both"/>
        <w:rPr>
          <w:rFonts w:ascii="Verdana" w:hAnsi="Verdana"/>
          <w:bCs/>
          <w:sz w:val="18"/>
          <w:szCs w:val="18"/>
        </w:rPr>
      </w:pPr>
      <w:r w:rsidRPr="0040539D">
        <w:rPr>
          <w:rFonts w:ascii="Verdana" w:hAnsi="Verdana"/>
          <w:bCs/>
          <w:sz w:val="18"/>
          <w:szCs w:val="18"/>
        </w:rPr>
        <w:t>42931100-2</w:t>
      </w:r>
      <w:r w:rsidR="00C7674D" w:rsidRPr="005F78B4">
        <w:rPr>
          <w:rFonts w:ascii="Verdana" w:hAnsi="Verdana"/>
          <w:bCs/>
          <w:sz w:val="18"/>
          <w:szCs w:val="18"/>
        </w:rPr>
        <w:t xml:space="preserve"> </w:t>
      </w:r>
      <w:r w:rsidRPr="0040539D">
        <w:rPr>
          <w:rFonts w:ascii="Verdana" w:hAnsi="Verdana"/>
          <w:bCs/>
          <w:sz w:val="18"/>
          <w:szCs w:val="18"/>
        </w:rPr>
        <w:t>Wirówki laboratoryjne i akcesoria</w:t>
      </w:r>
    </w:p>
    <w:p w:rsidR="007D3A74" w:rsidRPr="005F78B4"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4" w:name="_Toc162850038"/>
      <w:r w:rsidRPr="005F78B4">
        <w:rPr>
          <w:rFonts w:ascii="Verdana" w:hAnsi="Verdana"/>
          <w:bCs/>
          <w:sz w:val="18"/>
          <w:szCs w:val="18"/>
        </w:rPr>
        <w:t xml:space="preserve">Przedmiot zamówienia został szczegółowo opisany w Arkuszach informacji technicznej, </w:t>
      </w:r>
      <w:r w:rsidR="00D00E54" w:rsidRPr="005F78B4">
        <w:rPr>
          <w:rFonts w:ascii="Verdana" w:hAnsi="Verdana"/>
          <w:bCs/>
          <w:sz w:val="18"/>
          <w:szCs w:val="18"/>
        </w:rPr>
        <w:t>stanowiących Załącznik nr 2 (</w:t>
      </w:r>
      <w:r w:rsidR="007D3A74" w:rsidRPr="005F78B4">
        <w:rPr>
          <w:rFonts w:ascii="Verdana" w:hAnsi="Verdana"/>
          <w:bCs/>
          <w:sz w:val="18"/>
          <w:szCs w:val="18"/>
        </w:rPr>
        <w:t xml:space="preserve">Część </w:t>
      </w:r>
      <w:r w:rsidR="0040539D">
        <w:rPr>
          <w:rFonts w:ascii="Verdana" w:hAnsi="Verdana"/>
          <w:bCs/>
          <w:sz w:val="18"/>
          <w:szCs w:val="18"/>
        </w:rPr>
        <w:t>1-11</w:t>
      </w:r>
      <w:r w:rsidRPr="005F78B4">
        <w:rPr>
          <w:rFonts w:ascii="Verdana" w:hAnsi="Verdana"/>
          <w:bCs/>
          <w:sz w:val="18"/>
          <w:szCs w:val="18"/>
        </w:rPr>
        <w:t xml:space="preserve">) do </w:t>
      </w:r>
      <w:proofErr w:type="spellStart"/>
      <w:r w:rsidRPr="005F78B4">
        <w:rPr>
          <w:rFonts w:ascii="Verdana" w:hAnsi="Verdana"/>
          <w:bCs/>
          <w:sz w:val="18"/>
          <w:szCs w:val="18"/>
        </w:rPr>
        <w:t>Siwz</w:t>
      </w:r>
      <w:proofErr w:type="spellEnd"/>
      <w:r w:rsidRPr="005F78B4">
        <w:rPr>
          <w:rFonts w:ascii="Verdana" w:hAnsi="Verdana"/>
          <w:bCs/>
          <w:sz w:val="18"/>
          <w:szCs w:val="18"/>
        </w:rPr>
        <w:t>.</w:t>
      </w:r>
      <w:r w:rsidR="00092FA7">
        <w:rPr>
          <w:rFonts w:ascii="Verdana" w:hAnsi="Verdana"/>
          <w:bCs/>
          <w:sz w:val="18"/>
          <w:szCs w:val="18"/>
        </w:rPr>
        <w:t xml:space="preserve"> </w:t>
      </w:r>
      <w:r w:rsidR="00092FA7" w:rsidRPr="00E6302C">
        <w:rPr>
          <w:rFonts w:ascii="Verdana" w:hAnsi="Verdana"/>
          <w:bCs/>
          <w:sz w:val="18"/>
          <w:szCs w:val="18"/>
        </w:rPr>
        <w:t xml:space="preserve">Szczegółowe warunki i zasady realizacji umowy określa wzór umowy (załącznik nr </w:t>
      </w:r>
      <w:r w:rsidR="00092FA7">
        <w:rPr>
          <w:rFonts w:ascii="Verdana" w:hAnsi="Verdana"/>
          <w:bCs/>
          <w:sz w:val="18"/>
          <w:szCs w:val="18"/>
        </w:rPr>
        <w:t>5</w:t>
      </w:r>
      <w:r w:rsidR="00092FA7" w:rsidRPr="00E6302C">
        <w:rPr>
          <w:rFonts w:ascii="Verdana" w:hAnsi="Verdana"/>
          <w:bCs/>
          <w:sz w:val="18"/>
          <w:szCs w:val="18"/>
        </w:rPr>
        <w:t xml:space="preserve"> do </w:t>
      </w:r>
      <w:proofErr w:type="spellStart"/>
      <w:r w:rsidR="00092FA7" w:rsidRPr="00E6302C">
        <w:rPr>
          <w:rFonts w:ascii="Verdana" w:hAnsi="Verdana"/>
          <w:bCs/>
          <w:sz w:val="18"/>
          <w:szCs w:val="18"/>
        </w:rPr>
        <w:t>S</w:t>
      </w:r>
      <w:r w:rsidR="00092FA7">
        <w:rPr>
          <w:rFonts w:ascii="Verdana" w:hAnsi="Verdana"/>
          <w:bCs/>
          <w:sz w:val="18"/>
          <w:szCs w:val="18"/>
        </w:rPr>
        <w:t>iwz</w:t>
      </w:r>
      <w:proofErr w:type="spellEnd"/>
      <w:r w:rsidR="00092FA7" w:rsidRPr="00E6302C">
        <w:rPr>
          <w:rFonts w:ascii="Verdana" w:hAnsi="Verdana"/>
          <w:bCs/>
          <w:sz w:val="18"/>
          <w:szCs w:val="18"/>
        </w:rPr>
        <w:t>)</w:t>
      </w:r>
      <w:r w:rsidR="00092FA7">
        <w:rPr>
          <w:rFonts w:ascii="Verdana" w:hAnsi="Verdana"/>
          <w:bCs/>
          <w:sz w:val="18"/>
          <w:szCs w:val="18"/>
        </w:rPr>
        <w:t>.</w:t>
      </w:r>
    </w:p>
    <w:p w:rsidR="001C5B20" w:rsidRPr="005F78B4"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5F78B4">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5F78B4">
        <w:rPr>
          <w:rFonts w:ascii="Verdana" w:hAnsi="Verdana"/>
          <w:bCs/>
          <w:sz w:val="18"/>
          <w:szCs w:val="18"/>
        </w:rPr>
        <w:t>zawartemu w Załączniku nr 2 (</w:t>
      </w:r>
      <w:r w:rsidR="007D3A74" w:rsidRPr="005F78B4">
        <w:rPr>
          <w:rFonts w:ascii="Verdana" w:hAnsi="Verdana"/>
          <w:bCs/>
          <w:sz w:val="18"/>
          <w:szCs w:val="18"/>
        </w:rPr>
        <w:t xml:space="preserve">Część </w:t>
      </w:r>
      <w:r w:rsidR="0040539D">
        <w:rPr>
          <w:rFonts w:ascii="Verdana" w:hAnsi="Verdana"/>
          <w:bCs/>
          <w:sz w:val="18"/>
          <w:szCs w:val="18"/>
        </w:rPr>
        <w:t>1-11</w:t>
      </w:r>
      <w:r w:rsidRPr="005F78B4">
        <w:rPr>
          <w:rFonts w:ascii="Verdana" w:hAnsi="Verdana"/>
          <w:bCs/>
          <w:sz w:val="18"/>
          <w:szCs w:val="18"/>
        </w:rPr>
        <w:t xml:space="preserve">) do </w:t>
      </w:r>
      <w:proofErr w:type="spellStart"/>
      <w:r w:rsidRPr="005F78B4">
        <w:rPr>
          <w:rFonts w:ascii="Verdana" w:hAnsi="Verdana"/>
          <w:bCs/>
          <w:sz w:val="18"/>
          <w:szCs w:val="18"/>
        </w:rPr>
        <w:t>Siwz</w:t>
      </w:r>
      <w:proofErr w:type="spellEnd"/>
      <w:r w:rsidRPr="005F78B4">
        <w:rPr>
          <w:rFonts w:ascii="Verdana" w:hAnsi="Verdana"/>
          <w:bCs/>
          <w:sz w:val="18"/>
          <w:szCs w:val="18"/>
        </w:rPr>
        <w:t xml:space="preserve">. </w:t>
      </w:r>
    </w:p>
    <w:p w:rsidR="00545CD8" w:rsidRPr="005F78B4" w:rsidRDefault="00545CD8"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5F78B4">
        <w:rPr>
          <w:rFonts w:ascii="Verdana" w:hAnsi="Verdana"/>
          <w:bCs/>
          <w:sz w:val="18"/>
          <w:szCs w:val="18"/>
        </w:rPr>
        <w:t>Miejsce dostawy:</w:t>
      </w:r>
    </w:p>
    <w:tbl>
      <w:tblPr>
        <w:tblW w:w="9918" w:type="dxa"/>
        <w:tblCellMar>
          <w:left w:w="70" w:type="dxa"/>
          <w:right w:w="70" w:type="dxa"/>
        </w:tblCellMar>
        <w:tblLook w:val="04A0" w:firstRow="1" w:lastRow="0" w:firstColumn="1" w:lastColumn="0" w:noHBand="0" w:noVBand="1"/>
      </w:tblPr>
      <w:tblGrid>
        <w:gridCol w:w="960"/>
        <w:gridCol w:w="8958"/>
      </w:tblGrid>
      <w:tr w:rsidR="00DC0763" w:rsidTr="00DC0763">
        <w:trPr>
          <w:trHeight w:val="68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1</w:t>
            </w:r>
          </w:p>
        </w:tc>
        <w:tc>
          <w:tcPr>
            <w:tcW w:w="8958" w:type="dxa"/>
            <w:tcBorders>
              <w:top w:val="single" w:sz="4" w:space="0" w:color="auto"/>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Katedra Analityki Medycznej</w:t>
            </w:r>
            <w:r>
              <w:rPr>
                <w:rFonts w:ascii="Calibri" w:hAnsi="Calibri" w:cs="Calibri"/>
                <w:color w:val="000000"/>
                <w:sz w:val="22"/>
                <w:szCs w:val="22"/>
              </w:rPr>
              <w:br/>
              <w:t>ul. Borowska 211 A, 50-556 Wrocław</w:t>
            </w:r>
          </w:p>
        </w:tc>
      </w:tr>
      <w:tr w:rsidR="00DC0763" w:rsidTr="00DC0763">
        <w:trPr>
          <w:trHeight w:val="63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2</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Pracownia Przesiewowych Testów Aktywności Biologicznej i Gromadzenia Materiału Biologicznego</w:t>
            </w:r>
            <w:r>
              <w:rPr>
                <w:rFonts w:ascii="Calibri" w:hAnsi="Calibri" w:cs="Calibri"/>
                <w:color w:val="000000"/>
                <w:sz w:val="22"/>
                <w:szCs w:val="22"/>
              </w:rPr>
              <w:br/>
              <w:t>ul. Borowska 211A, 50-556 Wrocław</w:t>
            </w:r>
          </w:p>
        </w:tc>
      </w:tr>
      <w:tr w:rsidR="00DC0763" w:rsidTr="00DC0763">
        <w:trPr>
          <w:trHeight w:val="59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3</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Zwierzętarnia Doświadczalna</w:t>
            </w:r>
            <w:r>
              <w:rPr>
                <w:rFonts w:ascii="Calibri" w:hAnsi="Calibri" w:cs="Calibri"/>
                <w:color w:val="000000"/>
                <w:sz w:val="22"/>
                <w:szCs w:val="22"/>
              </w:rPr>
              <w:br/>
              <w:t>ul. K. Marcinkowskiego 1, 50-368 Wrocław</w:t>
            </w:r>
          </w:p>
        </w:tc>
      </w:tr>
      <w:tr w:rsidR="00DC0763" w:rsidTr="00DC0763">
        <w:trPr>
          <w:trHeight w:val="69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4</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Katedra Biologii i Botaniki Farmaceutycznej</w:t>
            </w:r>
            <w:r>
              <w:rPr>
                <w:rFonts w:ascii="Calibri" w:hAnsi="Calibri" w:cs="Calibri"/>
                <w:color w:val="000000"/>
                <w:sz w:val="22"/>
                <w:szCs w:val="22"/>
              </w:rPr>
              <w:br/>
              <w:t>ul. Borowska 211, 50-556 Wrocław</w:t>
            </w:r>
          </w:p>
        </w:tc>
      </w:tr>
      <w:tr w:rsidR="00DC0763" w:rsidTr="00DC0763">
        <w:trPr>
          <w:trHeight w:val="66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5</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Katedra Morfologii i Embriologii Człowieka Zakład Histologii i Embriologii</w:t>
            </w:r>
            <w:r>
              <w:rPr>
                <w:rFonts w:ascii="Calibri" w:hAnsi="Calibri" w:cs="Calibri"/>
                <w:color w:val="000000"/>
                <w:sz w:val="22"/>
                <w:szCs w:val="22"/>
              </w:rPr>
              <w:br/>
              <w:t>ul. T. Chałubińskiego 6a, 50-368 Wrocław</w:t>
            </w:r>
          </w:p>
        </w:tc>
      </w:tr>
      <w:tr w:rsidR="00DC0763" w:rsidTr="00DC0763">
        <w:trPr>
          <w:trHeight w:val="706"/>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6</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Katedra i Klinika Otolaryngologii, Chirurgii Głowy i Szyi</w:t>
            </w:r>
            <w:r>
              <w:rPr>
                <w:rFonts w:ascii="Calibri" w:hAnsi="Calibri" w:cs="Calibri"/>
                <w:color w:val="000000"/>
                <w:sz w:val="22"/>
                <w:szCs w:val="22"/>
              </w:rPr>
              <w:br/>
              <w:t>ul. Borowska 213, 50-556 Wrocław</w:t>
            </w:r>
          </w:p>
        </w:tc>
      </w:tr>
      <w:tr w:rsidR="00DC0763" w:rsidTr="00DC0763">
        <w:trPr>
          <w:trHeight w:val="70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7</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Katedra Analityki Medycznej</w:t>
            </w:r>
            <w:r>
              <w:rPr>
                <w:rFonts w:ascii="Calibri" w:hAnsi="Calibri" w:cs="Calibri"/>
                <w:color w:val="000000"/>
                <w:sz w:val="22"/>
                <w:szCs w:val="22"/>
              </w:rPr>
              <w:br/>
              <w:t>ul. Borowska 211 A, 50-556 Wrocław</w:t>
            </w:r>
          </w:p>
        </w:tc>
      </w:tr>
      <w:tr w:rsidR="00DC0763" w:rsidTr="00DC0763">
        <w:trPr>
          <w:trHeight w:val="96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8</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rsidP="00DC0763">
            <w:pPr>
              <w:rPr>
                <w:rFonts w:ascii="Calibri" w:hAnsi="Calibri" w:cs="Calibri"/>
                <w:color w:val="000000"/>
                <w:sz w:val="22"/>
                <w:szCs w:val="22"/>
              </w:rPr>
            </w:pPr>
            <w:r>
              <w:rPr>
                <w:rFonts w:ascii="Calibri" w:hAnsi="Calibri" w:cs="Calibri"/>
                <w:color w:val="000000"/>
                <w:sz w:val="22"/>
                <w:szCs w:val="22"/>
              </w:rPr>
              <w:t>Katedra i Zakład Dydaktyki Chirurgicznej</w:t>
            </w:r>
            <w:r>
              <w:rPr>
                <w:rFonts w:ascii="Calibri" w:hAnsi="Calibri" w:cs="Calibri"/>
                <w:color w:val="000000"/>
                <w:sz w:val="22"/>
                <w:szCs w:val="22"/>
              </w:rPr>
              <w:br/>
              <w:t>ul. Skłodowskiej-Curie 66</w:t>
            </w:r>
            <w:r>
              <w:rPr>
                <w:rFonts w:ascii="Calibri" w:hAnsi="Calibri" w:cs="Calibri"/>
                <w:color w:val="000000"/>
                <w:sz w:val="22"/>
                <w:szCs w:val="22"/>
              </w:rPr>
              <w:br/>
              <w:t>50-369 Wrocław</w:t>
            </w:r>
          </w:p>
        </w:tc>
      </w:tr>
      <w:tr w:rsidR="00DC0763" w:rsidTr="0042760F">
        <w:trPr>
          <w:trHeight w:val="9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lastRenderedPageBreak/>
              <w:t>Część 9</w:t>
            </w:r>
          </w:p>
        </w:tc>
        <w:tc>
          <w:tcPr>
            <w:tcW w:w="8958" w:type="dxa"/>
            <w:tcBorders>
              <w:top w:val="single" w:sz="4" w:space="0" w:color="auto"/>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Diagnostyczne Laboratorium Naukowo-Dydaktyczne</w:t>
            </w:r>
            <w:r>
              <w:rPr>
                <w:rFonts w:ascii="Calibri" w:hAnsi="Calibri" w:cs="Calibri"/>
                <w:color w:val="000000"/>
                <w:sz w:val="22"/>
                <w:szCs w:val="22"/>
              </w:rPr>
              <w:br/>
              <w:t>ul. Borowska 211 A</w:t>
            </w:r>
            <w:r>
              <w:rPr>
                <w:rFonts w:ascii="Calibri" w:hAnsi="Calibri" w:cs="Calibri"/>
                <w:color w:val="000000"/>
                <w:sz w:val="22"/>
                <w:szCs w:val="22"/>
              </w:rPr>
              <w:br/>
              <w:t>50-556 Wrocław</w:t>
            </w:r>
          </w:p>
        </w:tc>
      </w:tr>
      <w:tr w:rsidR="00DC0763" w:rsidTr="00DC0763">
        <w:trPr>
          <w:trHeight w:val="736"/>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Część 10</w:t>
            </w:r>
          </w:p>
        </w:tc>
        <w:tc>
          <w:tcPr>
            <w:tcW w:w="8958" w:type="dxa"/>
            <w:tcBorders>
              <w:top w:val="single" w:sz="4" w:space="0" w:color="auto"/>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Katedra i Zakład Stomatologii Doświadczalnej</w:t>
            </w:r>
            <w:r>
              <w:rPr>
                <w:rFonts w:ascii="Calibri" w:hAnsi="Calibri" w:cs="Calibri"/>
                <w:color w:val="000000"/>
                <w:sz w:val="22"/>
                <w:szCs w:val="22"/>
              </w:rPr>
              <w:br/>
              <w:t>ul. Krakowska 26, 50-425 Wrocław</w:t>
            </w:r>
          </w:p>
        </w:tc>
      </w:tr>
      <w:tr w:rsidR="00DC0763" w:rsidTr="00DC0763">
        <w:trPr>
          <w:trHeight w:val="70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11</w:t>
            </w:r>
          </w:p>
        </w:tc>
        <w:tc>
          <w:tcPr>
            <w:tcW w:w="8958" w:type="dxa"/>
            <w:tcBorders>
              <w:top w:val="nil"/>
              <w:left w:val="nil"/>
              <w:bottom w:val="single" w:sz="4" w:space="0" w:color="auto"/>
              <w:right w:val="single" w:sz="4" w:space="0" w:color="auto"/>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Katedra i Zakład Stomatologii Doświadczalnej</w:t>
            </w:r>
            <w:r>
              <w:rPr>
                <w:rFonts w:ascii="Calibri" w:hAnsi="Calibri" w:cs="Calibri"/>
                <w:color w:val="000000"/>
                <w:sz w:val="22"/>
                <w:szCs w:val="22"/>
              </w:rPr>
              <w:br/>
              <w:t>ul. Krakowska 26, 50-425 Wrocław</w:t>
            </w:r>
          </w:p>
        </w:tc>
      </w:tr>
    </w:tbl>
    <w:p w:rsidR="00545CD8" w:rsidRPr="005F78B4" w:rsidRDefault="00545CD8" w:rsidP="00545CD8">
      <w:pPr>
        <w:pStyle w:val="Akapitzlist"/>
        <w:tabs>
          <w:tab w:val="left" w:pos="8789"/>
        </w:tabs>
        <w:spacing w:line="360" w:lineRule="auto"/>
        <w:ind w:left="851" w:right="-96"/>
        <w:jc w:val="both"/>
        <w:rPr>
          <w:rFonts w:ascii="Verdana" w:hAnsi="Verdana"/>
          <w:bCs/>
          <w:sz w:val="18"/>
          <w:szCs w:val="18"/>
        </w:rPr>
      </w:pPr>
    </w:p>
    <w:p w:rsidR="0042760F" w:rsidRDefault="007D3A74"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5F78B4">
        <w:rPr>
          <w:rFonts w:ascii="Verdana" w:hAnsi="Verdana"/>
          <w:bCs/>
          <w:sz w:val="18"/>
          <w:szCs w:val="18"/>
        </w:rPr>
        <w:t>Wykonawca winien podać</w:t>
      </w:r>
      <w:r w:rsidR="00DC0763">
        <w:rPr>
          <w:rFonts w:ascii="Verdana" w:hAnsi="Verdana"/>
          <w:bCs/>
          <w:sz w:val="18"/>
          <w:szCs w:val="18"/>
        </w:rPr>
        <w:t xml:space="preserve"> cenę</w:t>
      </w:r>
      <w:r w:rsidRPr="005F78B4">
        <w:rPr>
          <w:rFonts w:ascii="Verdana" w:hAnsi="Verdana"/>
          <w:bCs/>
          <w:sz w:val="18"/>
          <w:szCs w:val="18"/>
        </w:rPr>
        <w:t xml:space="preserve"> w Formularzu oferty (</w:t>
      </w:r>
      <w:r w:rsidR="00137AFA" w:rsidRPr="005F78B4">
        <w:rPr>
          <w:rFonts w:ascii="Verdana" w:hAnsi="Verdana"/>
          <w:bCs/>
          <w:sz w:val="18"/>
          <w:szCs w:val="18"/>
        </w:rPr>
        <w:t xml:space="preserve">wzór – Załącznik nr 1 (Część </w:t>
      </w:r>
      <w:r w:rsidR="00DC0763">
        <w:rPr>
          <w:rFonts w:ascii="Verdana" w:hAnsi="Verdana"/>
          <w:bCs/>
          <w:sz w:val="18"/>
          <w:szCs w:val="18"/>
        </w:rPr>
        <w:t>1-11</w:t>
      </w:r>
      <w:r w:rsidRPr="005F78B4">
        <w:rPr>
          <w:rFonts w:ascii="Verdana" w:hAnsi="Verdana"/>
          <w:bCs/>
          <w:sz w:val="18"/>
          <w:szCs w:val="18"/>
        </w:rPr>
        <w:t xml:space="preserve">) do </w:t>
      </w:r>
      <w:proofErr w:type="spellStart"/>
      <w:r w:rsidR="005A7F37" w:rsidRPr="005F78B4">
        <w:rPr>
          <w:rFonts w:ascii="Verdana" w:hAnsi="Verdana"/>
          <w:sz w:val="16"/>
          <w:szCs w:val="16"/>
        </w:rPr>
        <w:t>Siwz</w:t>
      </w:r>
      <w:proofErr w:type="spellEnd"/>
      <w:r w:rsidRPr="005F78B4">
        <w:rPr>
          <w:rFonts w:ascii="Verdana" w:hAnsi="Verdana"/>
          <w:bCs/>
          <w:sz w:val="18"/>
          <w:szCs w:val="18"/>
        </w:rPr>
        <w:t>)</w:t>
      </w:r>
    </w:p>
    <w:p w:rsidR="00970B6B" w:rsidRPr="0042760F" w:rsidRDefault="00970B6B"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42760F">
        <w:rPr>
          <w:rFonts w:ascii="Verdana" w:hAnsi="Verdana"/>
          <w:b/>
          <w:sz w:val="18"/>
          <w:szCs w:val="18"/>
        </w:rPr>
        <w:t>Zamówienia</w:t>
      </w:r>
      <w:bookmarkEnd w:id="4"/>
      <w:r w:rsidR="00E16DBC" w:rsidRPr="0042760F">
        <w:rPr>
          <w:rFonts w:ascii="Verdana" w:hAnsi="Verdana"/>
          <w:b/>
          <w:sz w:val="18"/>
          <w:szCs w:val="18"/>
        </w:rPr>
        <w:t xml:space="preserve">, </w:t>
      </w:r>
      <w:r w:rsidR="00E16DBC" w:rsidRPr="0042760F">
        <w:rPr>
          <w:rFonts w:ascii="Verdana" w:hAnsi="Verdana"/>
          <w:b/>
          <w:bCs/>
          <w:sz w:val="18"/>
          <w:szCs w:val="18"/>
        </w:rPr>
        <w:t>o których mowa w art. 67 ust. 1 pk</w:t>
      </w:r>
      <w:r w:rsidR="00D45CD0" w:rsidRPr="0042760F">
        <w:rPr>
          <w:rFonts w:ascii="Verdana" w:hAnsi="Verdana"/>
          <w:b/>
          <w:bCs/>
          <w:sz w:val="18"/>
          <w:szCs w:val="18"/>
        </w:rPr>
        <w:t>t</w:t>
      </w:r>
      <w:r w:rsidR="00593EBE" w:rsidRPr="0042760F">
        <w:rPr>
          <w:rFonts w:ascii="Verdana" w:hAnsi="Verdana"/>
          <w:b/>
          <w:bCs/>
          <w:sz w:val="18"/>
          <w:szCs w:val="18"/>
        </w:rPr>
        <w:t xml:space="preserve"> 7</w:t>
      </w:r>
      <w:r w:rsidR="00E16DBC" w:rsidRPr="0042760F">
        <w:rPr>
          <w:rFonts w:ascii="Verdana" w:hAnsi="Verdana"/>
          <w:b/>
          <w:bCs/>
          <w:sz w:val="18"/>
          <w:szCs w:val="18"/>
        </w:rPr>
        <w:t xml:space="preserve"> </w:t>
      </w:r>
      <w:proofErr w:type="spellStart"/>
      <w:r w:rsidR="00E16DBC" w:rsidRPr="0042760F">
        <w:rPr>
          <w:rFonts w:ascii="Verdana" w:hAnsi="Verdana"/>
          <w:b/>
          <w:bCs/>
          <w:sz w:val="18"/>
          <w:szCs w:val="18"/>
        </w:rPr>
        <w:t>Pzp</w:t>
      </w:r>
      <w:proofErr w:type="spellEnd"/>
      <w:r w:rsidR="00E16DBC" w:rsidRPr="0042760F">
        <w:rPr>
          <w:rFonts w:ascii="Verdana" w:hAnsi="Verdana"/>
          <w:b/>
          <w:bCs/>
          <w:sz w:val="18"/>
          <w:szCs w:val="18"/>
        </w:rPr>
        <w:t>.</w:t>
      </w:r>
    </w:p>
    <w:p w:rsidR="00854079" w:rsidRPr="005F78B4" w:rsidRDefault="003C53F3" w:rsidP="0070219E">
      <w:pPr>
        <w:tabs>
          <w:tab w:val="left" w:pos="8789"/>
        </w:tabs>
        <w:spacing w:line="360" w:lineRule="auto"/>
        <w:ind w:left="851" w:right="-96"/>
        <w:jc w:val="both"/>
        <w:rPr>
          <w:rFonts w:ascii="Verdana" w:hAnsi="Verdana"/>
          <w:sz w:val="18"/>
          <w:szCs w:val="18"/>
        </w:rPr>
      </w:pPr>
      <w:bookmarkStart w:id="5" w:name="_Toc162850039"/>
      <w:r w:rsidRPr="005F78B4">
        <w:rPr>
          <w:rFonts w:ascii="Verdana" w:hAnsi="Verdana"/>
          <w:sz w:val="18"/>
          <w:szCs w:val="18"/>
        </w:rPr>
        <w:t xml:space="preserve">Zamawiający </w:t>
      </w:r>
      <w:r w:rsidR="002C39D0" w:rsidRPr="005F78B4">
        <w:rPr>
          <w:rFonts w:ascii="Verdana" w:hAnsi="Verdana"/>
          <w:sz w:val="18"/>
          <w:szCs w:val="18"/>
          <w:u w:val="single"/>
        </w:rPr>
        <w:t xml:space="preserve">nie </w:t>
      </w:r>
      <w:r w:rsidRPr="005F78B4">
        <w:rPr>
          <w:rFonts w:ascii="Verdana" w:hAnsi="Verdana"/>
          <w:sz w:val="18"/>
          <w:szCs w:val="18"/>
          <w:u w:val="single"/>
        </w:rPr>
        <w:t>przewiduje</w:t>
      </w:r>
      <w:r w:rsidR="00B4323D" w:rsidRPr="005F78B4">
        <w:rPr>
          <w:rFonts w:ascii="Verdana" w:hAnsi="Verdana"/>
          <w:sz w:val="18"/>
          <w:szCs w:val="18"/>
        </w:rPr>
        <w:t xml:space="preserve"> </w:t>
      </w:r>
      <w:r w:rsidR="002C39D0" w:rsidRPr="005F78B4">
        <w:rPr>
          <w:rFonts w:ascii="Verdana" w:hAnsi="Verdana"/>
          <w:sz w:val="18"/>
          <w:szCs w:val="18"/>
        </w:rPr>
        <w:t>możliwości</w:t>
      </w:r>
      <w:r w:rsidR="00E8091E" w:rsidRPr="005F78B4">
        <w:rPr>
          <w:rFonts w:ascii="Verdana" w:hAnsi="Verdana"/>
          <w:sz w:val="18"/>
          <w:szCs w:val="18"/>
        </w:rPr>
        <w:t xml:space="preserve"> udzielania </w:t>
      </w:r>
      <w:r w:rsidRPr="005F78B4">
        <w:rPr>
          <w:rFonts w:ascii="Verdana" w:hAnsi="Verdana"/>
          <w:sz w:val="18"/>
          <w:szCs w:val="18"/>
        </w:rPr>
        <w:t>zamówień</w:t>
      </w:r>
      <w:r w:rsidR="00E8091E" w:rsidRPr="005F78B4">
        <w:rPr>
          <w:rFonts w:ascii="Verdana" w:hAnsi="Verdana"/>
          <w:sz w:val="18"/>
          <w:szCs w:val="18"/>
        </w:rPr>
        <w:t xml:space="preserve">, </w:t>
      </w:r>
      <w:r w:rsidRPr="005F78B4">
        <w:rPr>
          <w:rFonts w:ascii="Verdana" w:hAnsi="Verdana"/>
          <w:sz w:val="18"/>
          <w:szCs w:val="18"/>
        </w:rPr>
        <w:t>o</w:t>
      </w:r>
      <w:r w:rsidR="00E8091E" w:rsidRPr="005F78B4">
        <w:rPr>
          <w:rFonts w:ascii="Verdana" w:hAnsi="Verdana"/>
          <w:sz w:val="18"/>
          <w:szCs w:val="18"/>
        </w:rPr>
        <w:t> </w:t>
      </w:r>
      <w:r w:rsidRPr="005F78B4">
        <w:rPr>
          <w:rFonts w:ascii="Verdana" w:hAnsi="Verdana"/>
          <w:sz w:val="18"/>
          <w:szCs w:val="18"/>
        </w:rPr>
        <w:t>których mowa w</w:t>
      </w:r>
      <w:r w:rsidR="00225529" w:rsidRPr="005F78B4">
        <w:rPr>
          <w:rFonts w:ascii="Verdana" w:hAnsi="Verdana"/>
          <w:sz w:val="18"/>
          <w:szCs w:val="18"/>
        </w:rPr>
        <w:t> </w:t>
      </w:r>
      <w:r w:rsidRPr="005F78B4">
        <w:rPr>
          <w:rFonts w:ascii="Verdana" w:hAnsi="Verdana"/>
          <w:sz w:val="18"/>
          <w:szCs w:val="18"/>
        </w:rPr>
        <w:t>art.</w:t>
      </w:r>
      <w:r w:rsidR="00225529" w:rsidRPr="005F78B4">
        <w:rPr>
          <w:rFonts w:ascii="Verdana" w:hAnsi="Verdana"/>
          <w:sz w:val="18"/>
          <w:szCs w:val="18"/>
        </w:rPr>
        <w:t> </w:t>
      </w:r>
      <w:r w:rsidRPr="005F78B4">
        <w:rPr>
          <w:rFonts w:ascii="Verdana" w:hAnsi="Verdana"/>
          <w:sz w:val="18"/>
          <w:szCs w:val="18"/>
        </w:rPr>
        <w:t>67 ust.</w:t>
      </w:r>
      <w:r w:rsidR="00B4323D" w:rsidRPr="005F78B4">
        <w:rPr>
          <w:rFonts w:ascii="Verdana" w:hAnsi="Verdana"/>
          <w:sz w:val="18"/>
          <w:szCs w:val="18"/>
        </w:rPr>
        <w:t> </w:t>
      </w:r>
      <w:r w:rsidR="00593EBE" w:rsidRPr="005F78B4">
        <w:rPr>
          <w:rFonts w:ascii="Verdana" w:hAnsi="Verdana"/>
          <w:sz w:val="18"/>
          <w:szCs w:val="18"/>
        </w:rPr>
        <w:t>1 pkt 7</w:t>
      </w:r>
      <w:r w:rsidR="002C39D0" w:rsidRPr="005F78B4">
        <w:rPr>
          <w:rFonts w:ascii="Verdana" w:hAnsi="Verdana"/>
          <w:sz w:val="18"/>
          <w:szCs w:val="18"/>
        </w:rPr>
        <w:t xml:space="preserve"> </w:t>
      </w:r>
      <w:proofErr w:type="spellStart"/>
      <w:r w:rsidR="002C39D0" w:rsidRPr="005F78B4">
        <w:rPr>
          <w:rFonts w:ascii="Verdana" w:hAnsi="Verdana"/>
          <w:sz w:val="18"/>
          <w:szCs w:val="18"/>
        </w:rPr>
        <w:t>Pzp</w:t>
      </w:r>
      <w:proofErr w:type="spellEnd"/>
      <w:r w:rsidR="00A61DF7" w:rsidRPr="005F78B4">
        <w:rPr>
          <w:rFonts w:ascii="Verdana" w:hAnsi="Verdana"/>
          <w:sz w:val="18"/>
          <w:szCs w:val="18"/>
        </w:rPr>
        <w:t>.</w:t>
      </w:r>
    </w:p>
    <w:bookmarkEnd w:id="5"/>
    <w:p w:rsidR="00970B6B" w:rsidRPr="005F78B4" w:rsidRDefault="00970B6B" w:rsidP="0042760F">
      <w:pPr>
        <w:pStyle w:val="Akapitzlist"/>
        <w:numPr>
          <w:ilvl w:val="0"/>
          <w:numId w:val="42"/>
        </w:numPr>
        <w:tabs>
          <w:tab w:val="left" w:pos="8789"/>
        </w:tabs>
        <w:spacing w:line="360" w:lineRule="auto"/>
        <w:ind w:left="851" w:right="-96"/>
        <w:rPr>
          <w:rFonts w:ascii="Verdana" w:hAnsi="Verdana"/>
          <w:b/>
          <w:sz w:val="18"/>
          <w:szCs w:val="18"/>
        </w:rPr>
      </w:pPr>
      <w:r w:rsidRPr="005F78B4">
        <w:rPr>
          <w:rFonts w:ascii="Verdana" w:hAnsi="Verdana"/>
          <w:b/>
          <w:sz w:val="18"/>
          <w:szCs w:val="18"/>
        </w:rPr>
        <w:t>Informacja o umowie ramowej</w:t>
      </w:r>
    </w:p>
    <w:p w:rsidR="00970B6B" w:rsidRPr="005F78B4" w:rsidRDefault="00970B6B" w:rsidP="0070219E">
      <w:pPr>
        <w:tabs>
          <w:tab w:val="left" w:pos="8789"/>
        </w:tabs>
        <w:spacing w:line="360" w:lineRule="auto"/>
        <w:ind w:left="851" w:right="-96"/>
        <w:rPr>
          <w:rFonts w:ascii="Verdana" w:hAnsi="Verdana"/>
          <w:sz w:val="18"/>
          <w:szCs w:val="18"/>
        </w:rPr>
      </w:pPr>
      <w:r w:rsidRPr="005F78B4">
        <w:rPr>
          <w:rFonts w:ascii="Verdana" w:hAnsi="Verdana"/>
          <w:sz w:val="18"/>
          <w:szCs w:val="18"/>
        </w:rPr>
        <w:t xml:space="preserve">Zamawiający nie przewiduje zawarcia umowy ramowej. </w:t>
      </w:r>
    </w:p>
    <w:p w:rsidR="00854E7F" w:rsidRPr="005F78B4" w:rsidRDefault="00854E7F" w:rsidP="0042760F">
      <w:pPr>
        <w:pStyle w:val="Akapitzlist"/>
        <w:numPr>
          <w:ilvl w:val="0"/>
          <w:numId w:val="42"/>
        </w:numPr>
        <w:tabs>
          <w:tab w:val="left" w:pos="8789"/>
        </w:tabs>
        <w:spacing w:line="360" w:lineRule="auto"/>
        <w:ind w:left="851" w:right="-96"/>
        <w:rPr>
          <w:rFonts w:ascii="Verdana" w:hAnsi="Verdana"/>
          <w:b/>
          <w:sz w:val="18"/>
          <w:szCs w:val="18"/>
        </w:rPr>
      </w:pPr>
      <w:r w:rsidRPr="005F78B4">
        <w:rPr>
          <w:rFonts w:ascii="Verdana" w:hAnsi="Verdana"/>
          <w:b/>
          <w:sz w:val="18"/>
          <w:szCs w:val="18"/>
        </w:rPr>
        <w:t>Udział podwykonawców</w:t>
      </w:r>
    </w:p>
    <w:p w:rsidR="005B7B3E" w:rsidRPr="005F78B4"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5F78B4">
        <w:rPr>
          <w:rFonts w:ascii="Verdana" w:hAnsi="Verdana"/>
          <w:sz w:val="18"/>
          <w:szCs w:val="18"/>
        </w:rPr>
        <w:t>Wykonawca może powierzyć wykonanie części zamówienia podwykonawcy.</w:t>
      </w:r>
    </w:p>
    <w:p w:rsidR="00CA03AE" w:rsidRPr="005F78B4"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5F78B4">
        <w:rPr>
          <w:rFonts w:ascii="Verdana" w:hAnsi="Verdana"/>
          <w:sz w:val="18"/>
          <w:szCs w:val="18"/>
        </w:rPr>
        <w:t>Zamawiający nie zastrzega obowiązku osobistego wykonania przez Wykonawcę prac związanych z rozmieszczeniem i instalacją przedmiotu dostawy.</w:t>
      </w:r>
    </w:p>
    <w:p w:rsidR="00854E7F" w:rsidRPr="005F78B4"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5F78B4">
        <w:rPr>
          <w:rFonts w:ascii="Verdana" w:hAnsi="Verdana"/>
          <w:sz w:val="18"/>
          <w:szCs w:val="18"/>
        </w:rPr>
        <w:t>Zamawiający żąda wskazania przez Wykonawcę części zamówienia, których wykonanie zamierza powierzyć podwykonawcom, i podania przez Wykonawcę firm podwykonawców.</w:t>
      </w:r>
    </w:p>
    <w:p w:rsidR="003140D4" w:rsidRPr="005F78B4"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5F78B4">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5F78B4"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5F78B4">
        <w:rPr>
          <w:rFonts w:ascii="Verdana" w:hAnsi="Verdana" w:cs="Arial"/>
          <w:sz w:val="18"/>
          <w:szCs w:val="18"/>
        </w:rPr>
        <w:t xml:space="preserve">Postanowienie </w:t>
      </w:r>
      <w:proofErr w:type="spellStart"/>
      <w:r w:rsidRPr="005F78B4">
        <w:rPr>
          <w:rFonts w:ascii="Verdana" w:hAnsi="Verdana" w:cs="Arial"/>
          <w:sz w:val="18"/>
          <w:szCs w:val="18"/>
        </w:rPr>
        <w:t>ppkt</w:t>
      </w:r>
      <w:proofErr w:type="spellEnd"/>
      <w:r w:rsidRPr="005F78B4">
        <w:rPr>
          <w:rFonts w:ascii="Verdana" w:hAnsi="Verdana" w:cs="Arial"/>
          <w:sz w:val="18"/>
          <w:szCs w:val="18"/>
        </w:rPr>
        <w:t xml:space="preserve">. </w:t>
      </w:r>
      <w:r w:rsidR="00337337" w:rsidRPr="005F78B4">
        <w:rPr>
          <w:rFonts w:ascii="Verdana" w:hAnsi="Verdana" w:cs="Arial"/>
          <w:sz w:val="18"/>
          <w:szCs w:val="18"/>
        </w:rPr>
        <w:t>4</w:t>
      </w:r>
      <w:r w:rsidR="003140D4" w:rsidRPr="005F78B4">
        <w:rPr>
          <w:rFonts w:ascii="Verdana" w:hAnsi="Verdana" w:cs="Arial"/>
          <w:sz w:val="18"/>
          <w:szCs w:val="18"/>
        </w:rPr>
        <w:t xml:space="preserve"> stosuje się wobec dalszych podwykonawców.</w:t>
      </w:r>
    </w:p>
    <w:p w:rsidR="00854E7F" w:rsidRPr="005F78B4"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5F78B4">
        <w:rPr>
          <w:rFonts w:ascii="Verdana" w:hAnsi="Verdana" w:cs="Arial"/>
          <w:sz w:val="18"/>
          <w:szCs w:val="18"/>
        </w:rPr>
        <w:t>Powierzenie wykonania części zamówienia podwykonawcom nie zwalnia Wykonawcy z odpowiedzialności za należyte wykonanie tego zamówienia.</w:t>
      </w:r>
    </w:p>
    <w:p w:rsidR="00451C3B" w:rsidRPr="005F78B4" w:rsidRDefault="00451C3B" w:rsidP="0042760F">
      <w:pPr>
        <w:pStyle w:val="Akapitzlist"/>
        <w:numPr>
          <w:ilvl w:val="0"/>
          <w:numId w:val="42"/>
        </w:numPr>
        <w:tabs>
          <w:tab w:val="left" w:pos="9356"/>
        </w:tabs>
        <w:spacing w:line="360" w:lineRule="auto"/>
        <w:ind w:right="-96"/>
        <w:contextualSpacing w:val="0"/>
        <w:jc w:val="both"/>
        <w:rPr>
          <w:rFonts w:ascii="Verdana" w:hAnsi="Verdana"/>
          <w:sz w:val="18"/>
          <w:szCs w:val="18"/>
        </w:rPr>
      </w:pPr>
      <w:r w:rsidRPr="005F78B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51C3B" w:rsidRPr="005F78B4"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5F78B4">
        <w:rPr>
          <w:rFonts w:ascii="Verdana" w:eastAsia="Calibri" w:hAnsi="Verdana"/>
          <w:sz w:val="18"/>
          <w:szCs w:val="18"/>
          <w:lang w:eastAsia="en-US"/>
        </w:rPr>
        <w:t>administratorem danych osobowych Wykonawców i osób uczestniczących w przedmiotowym postępowaniu jest Zamawiający;</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5F78B4">
          <w:rPr>
            <w:rFonts w:ascii="Verdana" w:eastAsia="Calibri" w:hAnsi="Verdana"/>
            <w:sz w:val="18"/>
            <w:szCs w:val="18"/>
            <w:u w:val="single"/>
            <w:lang w:eastAsia="en-US"/>
          </w:rPr>
          <w:t>iod@umed.wroc.pl</w:t>
        </w:r>
      </w:hyperlink>
      <w:r w:rsidRPr="005F78B4">
        <w:rPr>
          <w:rFonts w:ascii="Verdana" w:eastAsia="Calibri" w:hAnsi="Verdana"/>
          <w:sz w:val="18"/>
          <w:szCs w:val="18"/>
          <w:lang w:eastAsia="en-US"/>
        </w:rPr>
        <w:t>;</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Dane osobowe Wykonawców i osób uczestniczących w przedmiotowym postępowaniu przetwarzane będą na podstawie art. 6 ust. 1 lit. c</w:t>
      </w:r>
      <w:r w:rsidRPr="005F78B4">
        <w:rPr>
          <w:rFonts w:ascii="Verdana" w:eastAsia="Calibri" w:hAnsi="Verdana"/>
          <w:i/>
          <w:sz w:val="18"/>
          <w:szCs w:val="18"/>
          <w:lang w:eastAsia="en-US"/>
        </w:rPr>
        <w:t xml:space="preserve"> </w:t>
      </w:r>
      <w:r w:rsidRPr="005F78B4">
        <w:rPr>
          <w:rFonts w:ascii="Verdana" w:eastAsia="Calibri" w:hAnsi="Verdana"/>
          <w:sz w:val="18"/>
          <w:szCs w:val="18"/>
          <w:lang w:eastAsia="en-US"/>
        </w:rPr>
        <w:t>RODO w celu związanym z przedmiotowym postępowaniem o udzielenie zamówienia publicznego;</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F78B4">
        <w:rPr>
          <w:rFonts w:ascii="Verdana" w:eastAsia="Calibri" w:hAnsi="Verdana"/>
          <w:sz w:val="18"/>
          <w:szCs w:val="18"/>
          <w:lang w:eastAsia="en-US"/>
        </w:rPr>
        <w:t>Pzp</w:t>
      </w:r>
      <w:proofErr w:type="spellEnd"/>
      <w:r w:rsidRPr="005F78B4">
        <w:rPr>
          <w:rFonts w:ascii="Verdana" w:eastAsia="Calibri" w:hAnsi="Verdana"/>
          <w:sz w:val="18"/>
          <w:szCs w:val="18"/>
          <w:lang w:eastAsia="en-US"/>
        </w:rPr>
        <w:t xml:space="preserve">;  </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lastRenderedPageBreak/>
        <w:t xml:space="preserve">dane osobowe osób uczestniczących w przedmiotowym postępowaniu będą przechowywane, zgodnie z art. 97 ust. 1 </w:t>
      </w:r>
      <w:proofErr w:type="spellStart"/>
      <w:r w:rsidRPr="005F78B4">
        <w:rPr>
          <w:rFonts w:ascii="Verdana" w:eastAsia="Calibri" w:hAnsi="Verdana"/>
          <w:sz w:val="18"/>
          <w:szCs w:val="18"/>
          <w:lang w:eastAsia="en-US"/>
        </w:rPr>
        <w:t>Pzp</w:t>
      </w:r>
      <w:proofErr w:type="spellEnd"/>
      <w:r w:rsidRPr="005F78B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rsidR="00451C3B" w:rsidRPr="005F78B4"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5F78B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5F78B4">
        <w:rPr>
          <w:rFonts w:ascii="Verdana" w:eastAsia="Calibri" w:hAnsi="Verdana"/>
          <w:sz w:val="18"/>
          <w:szCs w:val="18"/>
          <w:lang w:eastAsia="en-US"/>
        </w:rPr>
        <w:t>Pzp</w:t>
      </w:r>
      <w:proofErr w:type="spellEnd"/>
      <w:r w:rsidRPr="005F78B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5F78B4">
        <w:rPr>
          <w:rFonts w:ascii="Verdana" w:eastAsia="Calibri" w:hAnsi="Verdana"/>
          <w:sz w:val="18"/>
          <w:szCs w:val="18"/>
          <w:lang w:eastAsia="en-US"/>
        </w:rPr>
        <w:t>Pzp</w:t>
      </w:r>
      <w:proofErr w:type="spellEnd"/>
      <w:r w:rsidRPr="005F78B4">
        <w:rPr>
          <w:rFonts w:ascii="Verdana" w:eastAsia="Calibri" w:hAnsi="Verdana"/>
          <w:sz w:val="18"/>
          <w:szCs w:val="18"/>
          <w:lang w:eastAsia="en-US"/>
        </w:rPr>
        <w:t xml:space="preserve">;  </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osoby uczestniczące w przedmiotowym postępowaniu posiadają:</w:t>
      </w:r>
    </w:p>
    <w:p w:rsidR="00451C3B" w:rsidRPr="005F78B4"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na podstawie art. 15 RODO prawo dostępu do danych osobowych bezpośrednio ich dotyczących. </w:t>
      </w:r>
      <w:r w:rsidRPr="005F78B4">
        <w:rPr>
          <w:rFonts w:ascii="Verdana" w:hAnsi="Verdana"/>
          <w:sz w:val="18"/>
          <w:szCs w:val="18"/>
        </w:rPr>
        <w:t xml:space="preserve">W przypadku gdy wykonanie przez Zamawiającego obowiązków, o których mowa w </w:t>
      </w:r>
      <w:hyperlink r:id="rId11" w:anchor="/document/68636690?unitId=art(15)ust(1)&amp;cm=DOCUMENT" w:history="1">
        <w:r w:rsidRPr="005F78B4">
          <w:rPr>
            <w:rStyle w:val="Hipercze"/>
            <w:rFonts w:ascii="Verdana" w:hAnsi="Verdana"/>
            <w:color w:val="auto"/>
            <w:sz w:val="18"/>
            <w:szCs w:val="18"/>
            <w:u w:val="none"/>
          </w:rPr>
          <w:t>art. 15 ust. 1-3</w:t>
        </w:r>
      </w:hyperlink>
      <w:r w:rsidRPr="005F78B4">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Pr="005F78B4">
          <w:rPr>
            <w:rStyle w:val="Hipercze"/>
            <w:rFonts w:ascii="Verdana" w:hAnsi="Verdana"/>
            <w:color w:val="auto"/>
            <w:sz w:val="18"/>
            <w:szCs w:val="18"/>
            <w:u w:val="none"/>
          </w:rPr>
          <w:t>art. 15 ust. 1-3</w:t>
        </w:r>
      </w:hyperlink>
      <w:r w:rsidRPr="005F78B4">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451C3B" w:rsidRPr="005F78B4"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5F78B4">
        <w:rPr>
          <w:rFonts w:ascii="Verdana" w:eastAsia="Calibri" w:hAnsi="Verdana"/>
          <w:sz w:val="18"/>
          <w:szCs w:val="18"/>
          <w:lang w:eastAsia="en-US"/>
        </w:rPr>
        <w:t>na podstawie art. 16 RODO prawo do sprostowania przez Wykonawcę uczestniczącego w przedmiotowym postępowaniu danych osobowych (</w:t>
      </w:r>
      <w:r w:rsidRPr="005F78B4">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5F78B4">
        <w:rPr>
          <w:rFonts w:ascii="Verdana" w:eastAsia="Calibri" w:hAnsi="Verdana"/>
          <w:i/>
          <w:sz w:val="18"/>
          <w:szCs w:val="18"/>
          <w:lang w:eastAsia="en-US"/>
        </w:rPr>
        <w:t>Pzp</w:t>
      </w:r>
      <w:proofErr w:type="spellEnd"/>
      <w:r w:rsidRPr="005F78B4">
        <w:rPr>
          <w:rFonts w:ascii="Verdana" w:eastAsia="Calibri" w:hAnsi="Verdana"/>
          <w:i/>
          <w:sz w:val="18"/>
          <w:szCs w:val="18"/>
          <w:lang w:eastAsia="en-US"/>
        </w:rPr>
        <w:t xml:space="preserve"> oraz nie może naruszać integralności protokołu oraz jego załączników)</w:t>
      </w:r>
      <w:r w:rsidRPr="005F78B4">
        <w:rPr>
          <w:rFonts w:ascii="Verdana" w:eastAsia="Calibri" w:hAnsi="Verdana"/>
          <w:sz w:val="18"/>
          <w:szCs w:val="18"/>
          <w:lang w:eastAsia="en-US"/>
        </w:rPr>
        <w:t>;</w:t>
      </w:r>
    </w:p>
    <w:p w:rsidR="00451C3B" w:rsidRPr="005F78B4"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5F78B4">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5F78B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F78B4">
        <w:rPr>
          <w:rFonts w:ascii="Verdana" w:eastAsia="Calibri" w:hAnsi="Verdana"/>
          <w:sz w:val="18"/>
          <w:szCs w:val="18"/>
          <w:lang w:eastAsia="en-US"/>
        </w:rPr>
        <w:t xml:space="preserve">. </w:t>
      </w:r>
      <w:r w:rsidRPr="005F78B4">
        <w:rPr>
          <w:rFonts w:ascii="Verdana" w:hAnsi="Verdana"/>
          <w:sz w:val="18"/>
          <w:szCs w:val="18"/>
        </w:rPr>
        <w:t xml:space="preserve">Wystąpienie </w:t>
      </w:r>
      <w:r w:rsidRPr="005F78B4">
        <w:rPr>
          <w:rFonts w:ascii="Verdana" w:hAnsi="Verdana"/>
          <w:sz w:val="18"/>
          <w:szCs w:val="18"/>
        </w:rPr>
        <w:br/>
        <w:t xml:space="preserve">z żądaniem, o którym mowa w </w:t>
      </w:r>
      <w:hyperlink r:id="rId13" w:anchor="/document/68636690?unitId=art(18)ust(1)&amp;cm=DOCUMENT" w:history="1">
        <w:r w:rsidRPr="005F78B4">
          <w:rPr>
            <w:rStyle w:val="Hipercze"/>
            <w:rFonts w:ascii="Verdana" w:hAnsi="Verdana"/>
            <w:color w:val="auto"/>
            <w:sz w:val="18"/>
            <w:szCs w:val="18"/>
            <w:u w:val="none"/>
          </w:rPr>
          <w:t>art. 18 ust. 1</w:t>
        </w:r>
      </w:hyperlink>
      <w:r w:rsidRPr="005F78B4">
        <w:rPr>
          <w:rFonts w:ascii="Verdana" w:hAnsi="Verdana"/>
          <w:sz w:val="18"/>
          <w:szCs w:val="18"/>
        </w:rPr>
        <w:t xml:space="preserve"> RODO, nie ogranicza przetwarzania danych osobowych do czasu zakończenia postępowania o udzielenie zamówienia publicznego;</w:t>
      </w:r>
    </w:p>
    <w:p w:rsidR="00451C3B" w:rsidRPr="005F78B4" w:rsidRDefault="00451C3B" w:rsidP="0070219E">
      <w:pPr>
        <w:numPr>
          <w:ilvl w:val="0"/>
          <w:numId w:val="44"/>
        </w:numPr>
        <w:spacing w:line="360" w:lineRule="auto"/>
        <w:ind w:left="1701" w:right="-96" w:hanging="425"/>
        <w:jc w:val="both"/>
        <w:rPr>
          <w:rFonts w:ascii="Verdana" w:eastAsia="Calibri" w:hAnsi="Verdana"/>
          <w:i/>
          <w:sz w:val="18"/>
          <w:szCs w:val="18"/>
          <w:lang w:eastAsia="en-US"/>
        </w:rPr>
      </w:pPr>
      <w:r w:rsidRPr="005F78B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rsidR="00451C3B" w:rsidRPr="005F78B4"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5F78B4">
        <w:rPr>
          <w:rFonts w:ascii="Verdana" w:eastAsia="Calibri" w:hAnsi="Verdana"/>
          <w:sz w:val="18"/>
          <w:szCs w:val="18"/>
          <w:lang w:eastAsia="en-US"/>
        </w:rPr>
        <w:t>nie przysługuje Wykonawcy i osobom uczestniczącym w przedmiotowym postępowaniu:</w:t>
      </w:r>
    </w:p>
    <w:p w:rsidR="00451C3B" w:rsidRPr="005F78B4" w:rsidRDefault="00451C3B" w:rsidP="0070219E">
      <w:pPr>
        <w:numPr>
          <w:ilvl w:val="0"/>
          <w:numId w:val="45"/>
        </w:numPr>
        <w:spacing w:line="360" w:lineRule="auto"/>
        <w:ind w:left="1701" w:right="-96" w:hanging="425"/>
        <w:jc w:val="both"/>
        <w:rPr>
          <w:rFonts w:ascii="Verdana" w:eastAsia="Calibri" w:hAnsi="Verdana"/>
          <w:i/>
          <w:sz w:val="18"/>
          <w:szCs w:val="18"/>
          <w:lang w:eastAsia="en-US"/>
        </w:rPr>
      </w:pPr>
      <w:r w:rsidRPr="005F78B4">
        <w:rPr>
          <w:rFonts w:ascii="Verdana" w:eastAsia="Calibri" w:hAnsi="Verdana"/>
          <w:sz w:val="18"/>
          <w:szCs w:val="18"/>
          <w:lang w:eastAsia="en-US"/>
        </w:rPr>
        <w:t>w związku z art. 17 ust. 3 lit. b, d lub e RODO prawo do usunięcia danych osobowych;</w:t>
      </w:r>
    </w:p>
    <w:p w:rsidR="00451C3B" w:rsidRPr="005F78B4" w:rsidRDefault="00451C3B" w:rsidP="0070219E">
      <w:pPr>
        <w:numPr>
          <w:ilvl w:val="0"/>
          <w:numId w:val="45"/>
        </w:numPr>
        <w:spacing w:line="360" w:lineRule="auto"/>
        <w:ind w:left="1701" w:right="-96" w:hanging="425"/>
        <w:jc w:val="both"/>
        <w:rPr>
          <w:rFonts w:ascii="Verdana" w:eastAsia="Calibri" w:hAnsi="Verdana"/>
          <w:b/>
          <w:i/>
          <w:sz w:val="18"/>
          <w:szCs w:val="18"/>
          <w:lang w:eastAsia="en-US"/>
        </w:rPr>
      </w:pPr>
      <w:r w:rsidRPr="005F78B4">
        <w:rPr>
          <w:rFonts w:ascii="Verdana" w:eastAsia="Calibri" w:hAnsi="Verdana"/>
          <w:sz w:val="18"/>
          <w:szCs w:val="18"/>
          <w:lang w:eastAsia="en-US"/>
        </w:rPr>
        <w:t>prawo do przenoszenia danych osobowych, o którym mowa w art. 20 RODO;</w:t>
      </w:r>
    </w:p>
    <w:p w:rsidR="005A681E" w:rsidRPr="005F78B4" w:rsidRDefault="00451C3B" w:rsidP="0070219E">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5F78B4">
        <w:rPr>
          <w:rFonts w:ascii="Verdana" w:eastAsia="Calibri" w:hAnsi="Verdana"/>
          <w:sz w:val="18"/>
          <w:szCs w:val="18"/>
          <w:lang w:eastAsia="en-US"/>
        </w:rPr>
        <w:lastRenderedPageBreak/>
        <w:t xml:space="preserve">na podstawie art. 21 RODO prawo sprzeciwu, wobec przetwarzania danych osobowych, gdyż podstawą prawną przetwarzania danych osobowych Wykonawców i osób </w:t>
      </w:r>
      <w:r w:rsidRPr="005F78B4">
        <w:rPr>
          <w:rFonts w:ascii="Verdana" w:eastAsia="Calibri" w:hAnsi="Verdana" w:cs="Arial"/>
          <w:sz w:val="18"/>
          <w:szCs w:val="18"/>
          <w:lang w:eastAsia="en-US"/>
        </w:rPr>
        <w:t>uczestniczących w przedmiotowym postępowaniu jest art. 6 ust. 1 lit. c RODO.</w:t>
      </w:r>
      <w:r w:rsidR="005A681E" w:rsidRPr="005F78B4">
        <w:rPr>
          <w:rFonts w:ascii="Verdana" w:eastAsia="Calibri" w:hAnsi="Verdana" w:cs="Arial"/>
          <w:sz w:val="18"/>
          <w:szCs w:val="18"/>
          <w:lang w:eastAsia="en-US"/>
        </w:rPr>
        <w:t xml:space="preserve"> </w:t>
      </w:r>
    </w:p>
    <w:p w:rsidR="00173A05" w:rsidRPr="005F78B4" w:rsidRDefault="00173A05" w:rsidP="009C5F97">
      <w:pPr>
        <w:spacing w:line="360" w:lineRule="auto"/>
        <w:ind w:left="851" w:right="470"/>
        <w:jc w:val="both"/>
        <w:rPr>
          <w:rFonts w:ascii="Verdana" w:hAnsi="Verdana"/>
          <w:sz w:val="18"/>
          <w:szCs w:val="18"/>
        </w:rPr>
      </w:pPr>
    </w:p>
    <w:p w:rsidR="00891D52" w:rsidRPr="005F78B4" w:rsidRDefault="00970B6B" w:rsidP="009C5F97">
      <w:pPr>
        <w:numPr>
          <w:ilvl w:val="0"/>
          <w:numId w:val="19"/>
        </w:numPr>
        <w:tabs>
          <w:tab w:val="num" w:pos="426"/>
        </w:tabs>
        <w:spacing w:line="360" w:lineRule="auto"/>
        <w:ind w:left="426" w:right="470" w:hanging="426"/>
        <w:jc w:val="both"/>
        <w:outlineLvl w:val="0"/>
        <w:rPr>
          <w:rFonts w:ascii="Verdana" w:hAnsi="Verdana"/>
          <w:sz w:val="18"/>
          <w:szCs w:val="18"/>
        </w:rPr>
      </w:pPr>
      <w:bookmarkStart w:id="6" w:name="_Toc395266068"/>
      <w:r w:rsidRPr="005F78B4">
        <w:rPr>
          <w:rFonts w:ascii="Verdana" w:hAnsi="Verdana"/>
          <w:b/>
          <w:sz w:val="18"/>
          <w:szCs w:val="18"/>
          <w:u w:val="single"/>
        </w:rPr>
        <w:t xml:space="preserve">Termin </w:t>
      </w:r>
      <w:r w:rsidR="00850B87" w:rsidRPr="005F78B4">
        <w:rPr>
          <w:rFonts w:ascii="Verdana" w:hAnsi="Verdana"/>
          <w:b/>
          <w:sz w:val="18"/>
          <w:szCs w:val="18"/>
          <w:u w:val="single"/>
        </w:rPr>
        <w:t xml:space="preserve">realizacji przedmiotu </w:t>
      </w:r>
      <w:r w:rsidRPr="005F78B4">
        <w:rPr>
          <w:rFonts w:ascii="Verdana" w:hAnsi="Verdana"/>
          <w:b/>
          <w:sz w:val="18"/>
          <w:szCs w:val="18"/>
          <w:u w:val="single"/>
        </w:rPr>
        <w:t>zamówienia</w:t>
      </w:r>
      <w:bookmarkEnd w:id="6"/>
      <w:r w:rsidR="009B1629" w:rsidRPr="005F78B4">
        <w:rPr>
          <w:rFonts w:ascii="Verdana" w:hAnsi="Verdana"/>
          <w:b/>
          <w:sz w:val="18"/>
          <w:szCs w:val="18"/>
          <w:u w:val="single"/>
        </w:rPr>
        <w:t>.</w:t>
      </w:r>
    </w:p>
    <w:p w:rsidR="00F241E9" w:rsidRPr="005F78B4" w:rsidRDefault="00BE24D9" w:rsidP="0016170F">
      <w:pPr>
        <w:tabs>
          <w:tab w:val="left" w:pos="8647"/>
        </w:tabs>
        <w:spacing w:line="360" w:lineRule="auto"/>
        <w:ind w:left="426" w:right="470"/>
        <w:jc w:val="both"/>
        <w:rPr>
          <w:rFonts w:ascii="Verdana" w:hAnsi="Verdana"/>
          <w:sz w:val="18"/>
          <w:szCs w:val="18"/>
        </w:rPr>
      </w:pPr>
      <w:r w:rsidRPr="005F78B4">
        <w:rPr>
          <w:rFonts w:ascii="Verdana" w:hAnsi="Verdana"/>
          <w:sz w:val="18"/>
          <w:szCs w:val="18"/>
        </w:rPr>
        <w:t>Zamawiający ustalił maksymalny termin r</w:t>
      </w:r>
      <w:r w:rsidR="003F55E3" w:rsidRPr="005F78B4">
        <w:rPr>
          <w:rFonts w:ascii="Verdana" w:hAnsi="Verdana"/>
          <w:sz w:val="18"/>
          <w:szCs w:val="18"/>
        </w:rPr>
        <w:t>ealizacji przedmiotu zamówienia</w:t>
      </w:r>
      <w:r w:rsidR="00F241E9" w:rsidRPr="005F78B4">
        <w:rPr>
          <w:rFonts w:ascii="Verdana" w:hAnsi="Verdana"/>
          <w:sz w:val="18"/>
          <w:szCs w:val="18"/>
        </w:rPr>
        <w:t xml:space="preserve"> dla:</w:t>
      </w:r>
    </w:p>
    <w:tbl>
      <w:tblPr>
        <w:tblW w:w="3760" w:type="dxa"/>
        <w:tblInd w:w="451" w:type="dxa"/>
        <w:tblCellMar>
          <w:left w:w="70" w:type="dxa"/>
          <w:right w:w="70" w:type="dxa"/>
        </w:tblCellMar>
        <w:tblLook w:val="04A0" w:firstRow="1" w:lastRow="0" w:firstColumn="1" w:lastColumn="0" w:noHBand="0" w:noVBand="1"/>
      </w:tblPr>
      <w:tblGrid>
        <w:gridCol w:w="1000"/>
        <w:gridCol w:w="340"/>
        <w:gridCol w:w="2420"/>
      </w:tblGrid>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1</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10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2</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6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3</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 xml:space="preserve">do 2 tygodni </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4</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3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5</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5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6</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4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7</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8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8</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5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9</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3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10</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6 tygodni</w:t>
            </w:r>
          </w:p>
        </w:tc>
      </w:tr>
      <w:tr w:rsidR="00DC0763" w:rsidTr="00DC0763">
        <w:trPr>
          <w:trHeight w:val="300"/>
        </w:trPr>
        <w:tc>
          <w:tcPr>
            <w:tcW w:w="1000" w:type="dxa"/>
            <w:tcBorders>
              <w:top w:val="nil"/>
              <w:left w:val="nil"/>
              <w:bottom w:val="nil"/>
              <w:right w:val="nil"/>
            </w:tcBorders>
            <w:shd w:val="clear" w:color="auto" w:fill="auto"/>
            <w:noWrap/>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Część 11</w:t>
            </w:r>
          </w:p>
        </w:tc>
        <w:tc>
          <w:tcPr>
            <w:tcW w:w="340" w:type="dxa"/>
            <w:tcBorders>
              <w:top w:val="nil"/>
              <w:left w:val="nil"/>
              <w:bottom w:val="nil"/>
              <w:right w:val="nil"/>
            </w:tcBorders>
            <w:shd w:val="clear" w:color="auto" w:fill="auto"/>
            <w:noWrap/>
            <w:vAlign w:val="bottom"/>
            <w:hideMark/>
          </w:tcPr>
          <w:p w:rsidR="00DC0763" w:rsidRDefault="00DC0763">
            <w:pPr>
              <w:jc w:val="center"/>
              <w:rPr>
                <w:rFonts w:ascii="Calibri" w:hAnsi="Calibri" w:cs="Calibri"/>
                <w:color w:val="000000"/>
                <w:sz w:val="22"/>
                <w:szCs w:val="22"/>
              </w:rPr>
            </w:pPr>
            <w:r>
              <w:rPr>
                <w:rFonts w:ascii="Calibri" w:hAnsi="Calibri" w:cs="Calibri"/>
                <w:color w:val="000000"/>
                <w:sz w:val="22"/>
                <w:szCs w:val="22"/>
              </w:rPr>
              <w:t>-</w:t>
            </w:r>
          </w:p>
        </w:tc>
        <w:tc>
          <w:tcPr>
            <w:tcW w:w="2420" w:type="dxa"/>
            <w:tcBorders>
              <w:top w:val="nil"/>
              <w:left w:val="nil"/>
              <w:bottom w:val="nil"/>
              <w:right w:val="nil"/>
            </w:tcBorders>
            <w:shd w:val="clear" w:color="000000" w:fill="FFFFFF"/>
            <w:vAlign w:val="bottom"/>
            <w:hideMark/>
          </w:tcPr>
          <w:p w:rsidR="00DC0763" w:rsidRDefault="00DC0763">
            <w:pPr>
              <w:rPr>
                <w:rFonts w:ascii="Calibri" w:hAnsi="Calibri" w:cs="Calibri"/>
                <w:color w:val="000000"/>
                <w:sz w:val="22"/>
                <w:szCs w:val="22"/>
              </w:rPr>
            </w:pPr>
            <w:r>
              <w:rPr>
                <w:rFonts w:ascii="Calibri" w:hAnsi="Calibri" w:cs="Calibri"/>
                <w:color w:val="000000"/>
                <w:sz w:val="22"/>
                <w:szCs w:val="22"/>
              </w:rPr>
              <w:t>do 6 tygodni</w:t>
            </w:r>
          </w:p>
        </w:tc>
      </w:tr>
    </w:tbl>
    <w:p w:rsidR="008E096A" w:rsidRPr="005F78B4" w:rsidRDefault="00F241E9" w:rsidP="0016170F">
      <w:pPr>
        <w:tabs>
          <w:tab w:val="left" w:pos="426"/>
        </w:tabs>
        <w:spacing w:line="360" w:lineRule="auto"/>
        <w:ind w:right="470"/>
        <w:jc w:val="both"/>
        <w:rPr>
          <w:rFonts w:ascii="Verdana" w:hAnsi="Verdana"/>
          <w:sz w:val="18"/>
          <w:szCs w:val="18"/>
        </w:rPr>
      </w:pPr>
      <w:r w:rsidRPr="005F78B4">
        <w:rPr>
          <w:rFonts w:ascii="Verdana" w:hAnsi="Verdana"/>
          <w:sz w:val="18"/>
          <w:szCs w:val="18"/>
        </w:rPr>
        <w:tab/>
      </w:r>
      <w:r w:rsidR="006D4337" w:rsidRPr="005F78B4">
        <w:rPr>
          <w:rFonts w:ascii="Verdana" w:hAnsi="Verdana"/>
          <w:sz w:val="18"/>
          <w:szCs w:val="18"/>
        </w:rPr>
        <w:t xml:space="preserve"> </w:t>
      </w:r>
    </w:p>
    <w:p w:rsidR="00355599" w:rsidRPr="005F78B4" w:rsidRDefault="008E096A" w:rsidP="0016170F">
      <w:pPr>
        <w:tabs>
          <w:tab w:val="left" w:pos="426"/>
        </w:tabs>
        <w:spacing w:line="360" w:lineRule="auto"/>
        <w:ind w:right="470"/>
        <w:jc w:val="both"/>
        <w:rPr>
          <w:rFonts w:ascii="Verdana" w:hAnsi="Verdana"/>
          <w:sz w:val="18"/>
          <w:szCs w:val="18"/>
        </w:rPr>
      </w:pPr>
      <w:r w:rsidRPr="005F78B4">
        <w:rPr>
          <w:rFonts w:ascii="Verdana" w:hAnsi="Verdana"/>
          <w:sz w:val="18"/>
          <w:szCs w:val="18"/>
        </w:rPr>
        <w:tab/>
      </w:r>
      <w:r w:rsidR="006D4337" w:rsidRPr="005F78B4">
        <w:rPr>
          <w:rFonts w:ascii="Verdana" w:hAnsi="Verdana"/>
          <w:sz w:val="18"/>
          <w:szCs w:val="18"/>
        </w:rPr>
        <w:t>T</w:t>
      </w:r>
      <w:r w:rsidR="00F241E9" w:rsidRPr="005F78B4">
        <w:rPr>
          <w:rFonts w:ascii="Verdana" w:hAnsi="Verdana"/>
          <w:sz w:val="18"/>
          <w:szCs w:val="18"/>
        </w:rPr>
        <w:t>ermin realizacji przedmiotu zamówieni</w:t>
      </w:r>
      <w:r w:rsidR="00220FCE" w:rsidRPr="005F78B4">
        <w:rPr>
          <w:rFonts w:ascii="Verdana" w:hAnsi="Verdana"/>
          <w:sz w:val="18"/>
          <w:szCs w:val="18"/>
        </w:rPr>
        <w:t xml:space="preserve">a stanowi kryterium oceny ofert (część </w:t>
      </w:r>
      <w:r w:rsidR="00DC0763">
        <w:rPr>
          <w:rFonts w:ascii="Verdana" w:hAnsi="Verdana"/>
          <w:sz w:val="18"/>
          <w:szCs w:val="18"/>
        </w:rPr>
        <w:t>1</w:t>
      </w:r>
      <w:r w:rsidR="00220FCE" w:rsidRPr="005F78B4">
        <w:rPr>
          <w:rFonts w:ascii="Verdana" w:hAnsi="Verdana"/>
          <w:sz w:val="18"/>
          <w:szCs w:val="18"/>
        </w:rPr>
        <w:t xml:space="preserve"> – </w:t>
      </w:r>
      <w:r w:rsidR="00DC0763">
        <w:rPr>
          <w:rFonts w:ascii="Verdana" w:hAnsi="Verdana"/>
          <w:sz w:val="18"/>
          <w:szCs w:val="18"/>
        </w:rPr>
        <w:t>11</w:t>
      </w:r>
      <w:r w:rsidR="00220FCE" w:rsidRPr="005F78B4">
        <w:rPr>
          <w:rFonts w:ascii="Verdana" w:hAnsi="Verdana"/>
          <w:sz w:val="18"/>
          <w:szCs w:val="18"/>
        </w:rPr>
        <w:t>).</w:t>
      </w:r>
    </w:p>
    <w:p w:rsidR="008F5ED7" w:rsidRPr="005F78B4" w:rsidRDefault="008F5ED7" w:rsidP="009C5F97">
      <w:pPr>
        <w:spacing w:line="360" w:lineRule="auto"/>
        <w:ind w:left="426" w:right="470"/>
        <w:jc w:val="both"/>
        <w:rPr>
          <w:rFonts w:ascii="Verdana" w:hAnsi="Verdana"/>
          <w:sz w:val="18"/>
          <w:szCs w:val="18"/>
        </w:rPr>
      </w:pPr>
    </w:p>
    <w:p w:rsidR="00970B6B" w:rsidRPr="005F78B4" w:rsidRDefault="00970B6B" w:rsidP="009C5F97">
      <w:pPr>
        <w:numPr>
          <w:ilvl w:val="0"/>
          <w:numId w:val="19"/>
        </w:numPr>
        <w:spacing w:line="360" w:lineRule="auto"/>
        <w:ind w:left="426" w:right="470" w:hanging="426"/>
        <w:jc w:val="both"/>
        <w:outlineLvl w:val="0"/>
        <w:rPr>
          <w:rFonts w:ascii="Verdana" w:hAnsi="Verdana"/>
          <w:b/>
          <w:sz w:val="18"/>
          <w:szCs w:val="18"/>
          <w:u w:val="single"/>
        </w:rPr>
      </w:pPr>
      <w:bookmarkStart w:id="7" w:name="_Toc282721351"/>
      <w:bookmarkStart w:id="8" w:name="_Toc395266069"/>
      <w:r w:rsidRPr="005F78B4">
        <w:rPr>
          <w:rFonts w:ascii="Verdana" w:hAnsi="Verdana"/>
          <w:b/>
          <w:sz w:val="18"/>
          <w:szCs w:val="18"/>
          <w:u w:val="single"/>
        </w:rPr>
        <w:t>Warunki udziału w postępowaniu</w:t>
      </w:r>
      <w:r w:rsidR="009B1629" w:rsidRPr="005F78B4">
        <w:rPr>
          <w:rFonts w:ascii="Verdana" w:hAnsi="Verdana"/>
          <w:b/>
          <w:sz w:val="18"/>
          <w:szCs w:val="18"/>
          <w:u w:val="single"/>
        </w:rPr>
        <w:t>.</w:t>
      </w:r>
      <w:r w:rsidRPr="005F78B4">
        <w:rPr>
          <w:rFonts w:ascii="Verdana" w:hAnsi="Verdana"/>
          <w:b/>
          <w:sz w:val="18"/>
          <w:szCs w:val="18"/>
          <w:u w:val="single"/>
        </w:rPr>
        <w:t xml:space="preserve"> </w:t>
      </w:r>
      <w:bookmarkEnd w:id="7"/>
      <w:bookmarkEnd w:id="8"/>
    </w:p>
    <w:p w:rsidR="00284B34" w:rsidRPr="005F78B4" w:rsidRDefault="00284B34" w:rsidP="0016170F">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5F78B4">
        <w:rPr>
          <w:rFonts w:ascii="Verdana" w:hAnsi="Verdana" w:cs="Verdana"/>
          <w:spacing w:val="-3"/>
          <w:sz w:val="18"/>
          <w:szCs w:val="18"/>
        </w:rPr>
        <w:t>O udzielenie zamówienia mog</w:t>
      </w:r>
      <w:r w:rsidR="001D3348" w:rsidRPr="005F78B4">
        <w:rPr>
          <w:rFonts w:ascii="Verdana" w:hAnsi="Verdana" w:cs="Verdana"/>
          <w:spacing w:val="-3"/>
          <w:sz w:val="18"/>
          <w:szCs w:val="18"/>
        </w:rPr>
        <w:t>ą się ubiegać Wykonawcy, którzy nie podlegają wykluczeniu.</w:t>
      </w:r>
    </w:p>
    <w:p w:rsidR="00284B34" w:rsidRPr="005F78B4" w:rsidRDefault="001D3348" w:rsidP="0016170F">
      <w:pPr>
        <w:pStyle w:val="Akapitzlist"/>
        <w:numPr>
          <w:ilvl w:val="0"/>
          <w:numId w:val="27"/>
        </w:numPr>
        <w:spacing w:line="360" w:lineRule="auto"/>
        <w:ind w:left="851" w:right="-97" w:hanging="425"/>
        <w:jc w:val="both"/>
        <w:rPr>
          <w:rFonts w:ascii="Verdana" w:hAnsi="Verdana" w:cs="Verdana"/>
          <w:spacing w:val="-3"/>
          <w:sz w:val="18"/>
          <w:szCs w:val="18"/>
        </w:rPr>
      </w:pPr>
      <w:r w:rsidRPr="005F78B4">
        <w:rPr>
          <w:rFonts w:ascii="Verdana" w:hAnsi="Verdana" w:cs="Verdana"/>
          <w:spacing w:val="-3"/>
          <w:sz w:val="18"/>
          <w:szCs w:val="18"/>
        </w:rPr>
        <w:t>Zamawiający nie stawia warunków udziału w postępowaniu.</w:t>
      </w:r>
    </w:p>
    <w:p w:rsidR="00284B34" w:rsidRPr="005F78B4" w:rsidRDefault="00284B34" w:rsidP="0016170F">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5F78B4">
        <w:rPr>
          <w:rFonts w:ascii="Verdana" w:hAnsi="Verdana"/>
          <w:sz w:val="18"/>
          <w:szCs w:val="18"/>
        </w:rPr>
        <w:t>W wypadku Wykonawców wspólnie ubiegający</w:t>
      </w:r>
      <w:r w:rsidR="005D3AA3" w:rsidRPr="005F78B4">
        <w:rPr>
          <w:rFonts w:ascii="Verdana" w:hAnsi="Verdana"/>
          <w:sz w:val="18"/>
          <w:szCs w:val="18"/>
        </w:rPr>
        <w:t>ch się o udzielenie zamówi</w:t>
      </w:r>
      <w:r w:rsidR="001D3348" w:rsidRPr="005F78B4">
        <w:rPr>
          <w:rFonts w:ascii="Verdana" w:hAnsi="Verdana"/>
          <w:sz w:val="18"/>
          <w:szCs w:val="18"/>
        </w:rPr>
        <w:t xml:space="preserve">enia, warunek, o którym mowa w </w:t>
      </w:r>
      <w:r w:rsidR="005D3AA3" w:rsidRPr="005F78B4">
        <w:rPr>
          <w:rFonts w:ascii="Verdana" w:hAnsi="Verdana"/>
          <w:sz w:val="18"/>
          <w:szCs w:val="18"/>
        </w:rPr>
        <w:t>pkt. 1, jest spełniony, gdy żaden z podmiotów składających wspólną</w:t>
      </w:r>
      <w:r w:rsidR="001D3348" w:rsidRPr="005F78B4">
        <w:rPr>
          <w:rFonts w:ascii="Verdana" w:hAnsi="Verdana"/>
          <w:sz w:val="18"/>
          <w:szCs w:val="18"/>
        </w:rPr>
        <w:t xml:space="preserve"> ofertę nie podlega wykluczeniu.</w:t>
      </w:r>
    </w:p>
    <w:p w:rsidR="00284B34" w:rsidRPr="005F78B4" w:rsidRDefault="00284B34" w:rsidP="0016170F">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5F78B4">
        <w:rPr>
          <w:rFonts w:ascii="Verdana" w:hAnsi="Verdana"/>
          <w:sz w:val="18"/>
          <w:szCs w:val="18"/>
        </w:rPr>
        <w:t xml:space="preserve">Zgodnie z treścią art. 24aa </w:t>
      </w:r>
      <w:proofErr w:type="spellStart"/>
      <w:r w:rsidRPr="005F78B4">
        <w:rPr>
          <w:rFonts w:ascii="Verdana" w:hAnsi="Verdana"/>
          <w:sz w:val="18"/>
          <w:szCs w:val="18"/>
        </w:rPr>
        <w:t>Pzp</w:t>
      </w:r>
      <w:proofErr w:type="spellEnd"/>
      <w:r w:rsidRPr="005F78B4">
        <w:rPr>
          <w:rFonts w:ascii="Verdana" w:hAnsi="Verdana"/>
          <w:sz w:val="18"/>
          <w:szCs w:val="18"/>
        </w:rPr>
        <w:t>, Zamawiający najpierw dokona oceny ofert, a następnie zbada, czy Wykonawca, którego oferta została oceniona jako najkorzystniejsza, nie podlega wykluczeniu.</w:t>
      </w:r>
      <w:r w:rsidR="001424DD" w:rsidRPr="005F78B4">
        <w:rPr>
          <w:rFonts w:ascii="Verdana" w:hAnsi="Verdana"/>
          <w:sz w:val="18"/>
          <w:szCs w:val="18"/>
        </w:rPr>
        <w:t xml:space="preserve"> </w:t>
      </w:r>
    </w:p>
    <w:p w:rsidR="00862AE9" w:rsidRPr="005F78B4" w:rsidRDefault="00862AE9" w:rsidP="00862AE9">
      <w:pPr>
        <w:pStyle w:val="Akapitzlist"/>
        <w:tabs>
          <w:tab w:val="left" w:pos="851"/>
        </w:tabs>
        <w:spacing w:line="360" w:lineRule="auto"/>
        <w:ind w:left="851" w:right="492"/>
        <w:jc w:val="both"/>
        <w:rPr>
          <w:rFonts w:ascii="Verdana" w:hAnsi="Verdana" w:cs="Verdana"/>
          <w:spacing w:val="-3"/>
          <w:sz w:val="18"/>
          <w:szCs w:val="18"/>
        </w:rPr>
      </w:pPr>
    </w:p>
    <w:p w:rsidR="002779CD" w:rsidRPr="005F78B4"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5F78B4">
        <w:rPr>
          <w:rFonts w:ascii="Verdana" w:hAnsi="Verdana"/>
          <w:b/>
          <w:sz w:val="18"/>
          <w:szCs w:val="18"/>
          <w:u w:val="single"/>
        </w:rPr>
        <w:t xml:space="preserve">Podstawy wykluczenia, o których mowa w art. 24 ust. 5 </w:t>
      </w:r>
      <w:proofErr w:type="spellStart"/>
      <w:r w:rsidRPr="005F78B4">
        <w:rPr>
          <w:rFonts w:ascii="Verdana" w:hAnsi="Verdana"/>
          <w:b/>
          <w:sz w:val="18"/>
          <w:szCs w:val="18"/>
          <w:u w:val="single"/>
        </w:rPr>
        <w:t>Pzp</w:t>
      </w:r>
      <w:proofErr w:type="spellEnd"/>
      <w:r w:rsidRPr="005F78B4">
        <w:rPr>
          <w:rFonts w:ascii="Verdana" w:hAnsi="Verdana"/>
          <w:b/>
          <w:sz w:val="18"/>
          <w:szCs w:val="18"/>
          <w:u w:val="single"/>
        </w:rPr>
        <w:t>.</w:t>
      </w:r>
      <w:r w:rsidR="002779CD" w:rsidRPr="005F78B4">
        <w:rPr>
          <w:rFonts w:ascii="Verdana" w:hAnsi="Verdana"/>
          <w:b/>
          <w:sz w:val="18"/>
          <w:szCs w:val="18"/>
          <w:u w:val="single"/>
        </w:rPr>
        <w:t xml:space="preserve"> </w:t>
      </w:r>
    </w:p>
    <w:p w:rsidR="000907C1" w:rsidRPr="005F78B4" w:rsidRDefault="00F704DE" w:rsidP="000266A3">
      <w:pPr>
        <w:tabs>
          <w:tab w:val="left" w:pos="851"/>
          <w:tab w:val="left" w:pos="8505"/>
        </w:tabs>
        <w:spacing w:line="360" w:lineRule="auto"/>
        <w:ind w:right="44"/>
        <w:jc w:val="both"/>
        <w:rPr>
          <w:rFonts w:ascii="Verdana" w:hAnsi="Verdana"/>
          <w:sz w:val="18"/>
          <w:szCs w:val="18"/>
        </w:rPr>
      </w:pPr>
      <w:r w:rsidRPr="005F78B4">
        <w:rPr>
          <w:rFonts w:ascii="Verdana" w:hAnsi="Verdana"/>
          <w:sz w:val="18"/>
          <w:szCs w:val="18"/>
        </w:rPr>
        <w:t xml:space="preserve">Zamawiający nie przewiduje wykluczenia Wykonawcy na podstawie przesłanek, o których mowa </w:t>
      </w:r>
      <w:r w:rsidRPr="005F78B4">
        <w:rPr>
          <w:rFonts w:ascii="Verdana" w:hAnsi="Verdana"/>
          <w:sz w:val="18"/>
          <w:szCs w:val="18"/>
        </w:rPr>
        <w:br/>
        <w:t xml:space="preserve">w art. 24 ust. 5 </w:t>
      </w:r>
      <w:proofErr w:type="spellStart"/>
      <w:r w:rsidRPr="005F78B4">
        <w:rPr>
          <w:rFonts w:ascii="Verdana" w:hAnsi="Verdana"/>
          <w:sz w:val="18"/>
          <w:szCs w:val="18"/>
        </w:rPr>
        <w:t>Pzp</w:t>
      </w:r>
      <w:proofErr w:type="spellEnd"/>
      <w:r w:rsidRPr="005F78B4">
        <w:rPr>
          <w:rFonts w:ascii="Verdana" w:hAnsi="Verdana"/>
          <w:sz w:val="18"/>
          <w:szCs w:val="18"/>
        </w:rPr>
        <w:t>.</w:t>
      </w:r>
    </w:p>
    <w:p w:rsidR="00970B6B" w:rsidRPr="005F78B4" w:rsidRDefault="00970B6B" w:rsidP="009C5F97">
      <w:pPr>
        <w:autoSpaceDE w:val="0"/>
        <w:autoSpaceDN w:val="0"/>
        <w:adjustRightInd w:val="0"/>
        <w:spacing w:line="360" w:lineRule="auto"/>
        <w:ind w:left="720" w:right="470"/>
        <w:jc w:val="both"/>
        <w:rPr>
          <w:rFonts w:ascii="Verdana" w:hAnsi="Verdana" w:cs="Verdana"/>
          <w:sz w:val="18"/>
          <w:szCs w:val="18"/>
        </w:rPr>
      </w:pPr>
    </w:p>
    <w:p w:rsidR="00970B6B" w:rsidRPr="005F78B4"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9" w:name="_Toc278901028"/>
      <w:bookmarkStart w:id="10" w:name="_Toc281323157"/>
      <w:bookmarkStart w:id="11" w:name="_Toc395266070"/>
      <w:r w:rsidRPr="005F78B4">
        <w:rPr>
          <w:rFonts w:ascii="Verdana" w:hAnsi="Verdana"/>
          <w:b/>
          <w:sz w:val="18"/>
          <w:szCs w:val="18"/>
          <w:u w:val="single"/>
        </w:rPr>
        <w:t xml:space="preserve">Wykaz oświadczeń lub dokumentów, </w:t>
      </w:r>
      <w:r w:rsidR="00D16BBD" w:rsidRPr="005F78B4">
        <w:rPr>
          <w:rFonts w:ascii="Verdana" w:hAnsi="Verdana"/>
          <w:b/>
          <w:sz w:val="18"/>
          <w:szCs w:val="18"/>
          <w:u w:val="single"/>
        </w:rPr>
        <w:t>potwierdzających brak podstaw wykluczenia</w:t>
      </w:r>
      <w:r w:rsidRPr="005F78B4">
        <w:rPr>
          <w:rFonts w:ascii="Verdana" w:hAnsi="Verdana"/>
          <w:b/>
          <w:sz w:val="18"/>
          <w:szCs w:val="18"/>
          <w:u w:val="single"/>
        </w:rPr>
        <w:t>.</w:t>
      </w:r>
      <w:bookmarkEnd w:id="9"/>
      <w:bookmarkEnd w:id="10"/>
      <w:bookmarkEnd w:id="11"/>
    </w:p>
    <w:p w:rsidR="001162BE" w:rsidRPr="005F78B4" w:rsidRDefault="000907C1" w:rsidP="000266A3">
      <w:pPr>
        <w:numPr>
          <w:ilvl w:val="0"/>
          <w:numId w:val="13"/>
        </w:numPr>
        <w:spacing w:line="360" w:lineRule="auto"/>
        <w:ind w:left="850" w:right="-97" w:hanging="425"/>
        <w:jc w:val="both"/>
        <w:rPr>
          <w:rFonts w:ascii="Verdana" w:hAnsi="Verdana"/>
          <w:sz w:val="18"/>
          <w:szCs w:val="18"/>
        </w:rPr>
      </w:pPr>
      <w:r w:rsidRPr="005F78B4">
        <w:rPr>
          <w:rFonts w:ascii="Verdana" w:hAnsi="Verdana"/>
          <w:sz w:val="18"/>
          <w:szCs w:val="18"/>
        </w:rPr>
        <w:t>Wykonawcy wraz z ofertą winni złożyć</w:t>
      </w:r>
      <w:r w:rsidR="001162BE" w:rsidRPr="005F78B4">
        <w:rPr>
          <w:rFonts w:ascii="Verdana" w:hAnsi="Verdana"/>
          <w:sz w:val="18"/>
          <w:szCs w:val="18"/>
        </w:rPr>
        <w:t xml:space="preserve"> aktualne na dzień składania ofert oświadczenie </w:t>
      </w:r>
      <w:r w:rsidR="001162BE" w:rsidRPr="005F78B4">
        <w:rPr>
          <w:rFonts w:ascii="Verdana" w:hAnsi="Verdana"/>
          <w:sz w:val="18"/>
          <w:szCs w:val="18"/>
        </w:rPr>
        <w:br/>
        <w:t xml:space="preserve">w zakresie niepodlegania wykluczeniu. Informacje zawarte w oświadczeniu będą stanowić wstępne potwierdzenie, że Wykonawca nie podlega wykluczeniu. </w:t>
      </w:r>
      <w:r w:rsidR="001162BE" w:rsidRPr="005F78B4">
        <w:rPr>
          <w:rFonts w:ascii="Verdana" w:hAnsi="Verdana"/>
          <w:sz w:val="18"/>
          <w:szCs w:val="18"/>
          <w:u w:val="single"/>
        </w:rPr>
        <w:t>Wykonawca składa to oświadczenie w formie jednolitego dokumentu.</w:t>
      </w:r>
      <w:r w:rsidR="001162BE" w:rsidRPr="005F78B4">
        <w:rPr>
          <w:rFonts w:ascii="Verdana" w:hAnsi="Verdana"/>
          <w:sz w:val="18"/>
          <w:szCs w:val="18"/>
        </w:rPr>
        <w:t xml:space="preserve"> Sposób złożenia jednolitego dokumentu opisano w Rozdziale VIII pkt. 2 </w:t>
      </w:r>
      <w:proofErr w:type="spellStart"/>
      <w:r w:rsidR="001162BE" w:rsidRPr="005F78B4">
        <w:rPr>
          <w:rFonts w:ascii="Verdana" w:hAnsi="Verdana"/>
          <w:sz w:val="18"/>
          <w:szCs w:val="18"/>
        </w:rPr>
        <w:t>Siwz</w:t>
      </w:r>
      <w:proofErr w:type="spellEnd"/>
      <w:r w:rsidR="001162BE" w:rsidRPr="005F78B4">
        <w:rPr>
          <w:rFonts w:ascii="Verdana" w:hAnsi="Verdana"/>
          <w:sz w:val="18"/>
          <w:szCs w:val="18"/>
        </w:rPr>
        <w:t>.</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lastRenderedPageBreak/>
        <w:t xml:space="preserve">Wykonawca, który zamierza powierzyć wykonanie części zamówienia podwykonawcom, </w:t>
      </w:r>
      <w:r w:rsidRPr="005F78B4">
        <w:rPr>
          <w:rFonts w:ascii="Verdana" w:hAnsi="Verdana"/>
          <w:sz w:val="18"/>
          <w:szCs w:val="18"/>
        </w:rPr>
        <w:br/>
        <w:t>w celu wykazania braku istnienia wobec nich podstaw wykluczenia z udziału w postępowaniu składa jednolite dokumenty dotyczące podwykonawców.</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Wykonawca, który powołuje się na zasoby innych podmiotów, w celu wykazania braku istnienia wobec nich podstaw wykluczenia, składa także jednolite dokumenty dotyczące tych podmiotów.</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rsidR="001162BE" w:rsidRPr="005F78B4" w:rsidRDefault="001162BE" w:rsidP="000266A3">
      <w:pPr>
        <w:numPr>
          <w:ilvl w:val="4"/>
          <w:numId w:val="29"/>
        </w:numPr>
        <w:spacing w:line="360" w:lineRule="auto"/>
        <w:ind w:left="1276" w:right="-97" w:hanging="425"/>
        <w:jc w:val="both"/>
        <w:rPr>
          <w:rFonts w:ascii="Verdana" w:hAnsi="Verdana"/>
          <w:sz w:val="18"/>
          <w:szCs w:val="18"/>
        </w:rPr>
      </w:pPr>
      <w:r w:rsidRPr="005F78B4">
        <w:rPr>
          <w:rFonts w:ascii="Verdana" w:hAnsi="Verdana"/>
          <w:sz w:val="18"/>
          <w:szCs w:val="18"/>
        </w:rPr>
        <w:t xml:space="preserve">Informacji z Krajowego Rejestru Karnego w zakresie określonym w art. 24 ust. 1 pkt 13, 14 i 21 </w:t>
      </w:r>
      <w:proofErr w:type="spellStart"/>
      <w:r w:rsidRPr="005F78B4">
        <w:rPr>
          <w:rFonts w:ascii="Verdana" w:hAnsi="Verdana"/>
          <w:sz w:val="18"/>
          <w:szCs w:val="18"/>
        </w:rPr>
        <w:t>Pzp</w:t>
      </w:r>
      <w:proofErr w:type="spellEnd"/>
      <w:r w:rsidRPr="005F78B4">
        <w:rPr>
          <w:rFonts w:ascii="Verdana" w:hAnsi="Verdana"/>
          <w:sz w:val="18"/>
          <w:szCs w:val="18"/>
        </w:rPr>
        <w:t>, wystawionej nie wcześniej niż 6 miesięcy przed upływem terminu składania ofert;</w:t>
      </w:r>
    </w:p>
    <w:p w:rsidR="001162BE" w:rsidRPr="005F78B4" w:rsidRDefault="001162BE" w:rsidP="000266A3">
      <w:pPr>
        <w:numPr>
          <w:ilvl w:val="0"/>
          <w:numId w:val="29"/>
        </w:numPr>
        <w:spacing w:line="360" w:lineRule="auto"/>
        <w:ind w:left="1276" w:right="-97" w:hanging="425"/>
        <w:jc w:val="both"/>
        <w:rPr>
          <w:rFonts w:ascii="Verdana" w:hAnsi="Verdana"/>
          <w:sz w:val="18"/>
          <w:szCs w:val="18"/>
        </w:rPr>
      </w:pPr>
      <w:r w:rsidRPr="005F78B4">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162BE" w:rsidRPr="005F78B4" w:rsidRDefault="001162BE" w:rsidP="000266A3">
      <w:pPr>
        <w:numPr>
          <w:ilvl w:val="0"/>
          <w:numId w:val="29"/>
        </w:numPr>
        <w:spacing w:line="360" w:lineRule="auto"/>
        <w:ind w:left="1276" w:right="-97" w:hanging="425"/>
        <w:jc w:val="both"/>
        <w:rPr>
          <w:rFonts w:ascii="Verdana" w:hAnsi="Verdana"/>
          <w:sz w:val="18"/>
          <w:szCs w:val="18"/>
        </w:rPr>
      </w:pPr>
      <w:r w:rsidRPr="005F78B4">
        <w:rPr>
          <w:rFonts w:ascii="Verdana" w:hAnsi="Verdana"/>
          <w:sz w:val="18"/>
          <w:szCs w:val="18"/>
        </w:rPr>
        <w:t>Oświadczenia Wykonawcy o braku orzeczenia wobec niego tytułem środka zapobiegawczego zakazu ubiegania się o zamówienia publiczne</w:t>
      </w:r>
      <w:r w:rsidR="00F704DE" w:rsidRPr="005F78B4">
        <w:rPr>
          <w:rFonts w:ascii="Verdana" w:hAnsi="Verdana"/>
          <w:sz w:val="18"/>
          <w:szCs w:val="18"/>
        </w:rPr>
        <w:t>.</w:t>
      </w:r>
    </w:p>
    <w:p w:rsidR="00772795" w:rsidRPr="005F78B4" w:rsidRDefault="00772795"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 xml:space="preserve">Zamawiający żąda od Wykonawcy, który polega na zdolnościach lub sytuacji innych podmiotów na zasadach określonych w art. 22a </w:t>
      </w:r>
      <w:proofErr w:type="spellStart"/>
      <w:r w:rsidRPr="005F78B4">
        <w:rPr>
          <w:rFonts w:ascii="Verdana" w:hAnsi="Verdana"/>
          <w:sz w:val="18"/>
          <w:szCs w:val="18"/>
        </w:rPr>
        <w:t>Pzp</w:t>
      </w:r>
      <w:proofErr w:type="spellEnd"/>
      <w:r w:rsidRPr="005F78B4">
        <w:rPr>
          <w:rFonts w:ascii="Verdana" w:hAnsi="Verdana"/>
          <w:sz w:val="18"/>
          <w:szCs w:val="18"/>
        </w:rPr>
        <w:t xml:space="preserve">, przedstawienia w odniesieniu do tych podmiotów dokumentów wymienionych w </w:t>
      </w:r>
      <w:proofErr w:type="spellStart"/>
      <w:r w:rsidRPr="005F78B4">
        <w:rPr>
          <w:rFonts w:ascii="Verdana" w:hAnsi="Verdana"/>
          <w:sz w:val="18"/>
          <w:szCs w:val="18"/>
        </w:rPr>
        <w:t>ppkt</w:t>
      </w:r>
      <w:proofErr w:type="spellEnd"/>
      <w:r w:rsidR="00895990" w:rsidRPr="005F78B4">
        <w:rPr>
          <w:rFonts w:ascii="Verdana" w:hAnsi="Verdana"/>
          <w:sz w:val="18"/>
          <w:szCs w:val="18"/>
        </w:rPr>
        <w:t>.</w:t>
      </w:r>
      <w:r w:rsidRPr="005F78B4">
        <w:rPr>
          <w:rFonts w:ascii="Verdana" w:hAnsi="Verdana"/>
          <w:sz w:val="18"/>
          <w:szCs w:val="18"/>
        </w:rPr>
        <w:t xml:space="preserve"> 5.1 – 5.</w:t>
      </w:r>
      <w:r w:rsidR="00F704DE" w:rsidRPr="005F78B4">
        <w:rPr>
          <w:rFonts w:ascii="Verdana" w:hAnsi="Verdana"/>
          <w:sz w:val="18"/>
          <w:szCs w:val="18"/>
        </w:rPr>
        <w:t>3</w:t>
      </w:r>
      <w:r w:rsidRPr="005F78B4">
        <w:rPr>
          <w:rFonts w:ascii="Verdana" w:hAnsi="Verdana"/>
          <w:sz w:val="18"/>
          <w:szCs w:val="18"/>
        </w:rPr>
        <w:t xml:space="preserve"> niniejszego rozdziału.</w:t>
      </w:r>
    </w:p>
    <w:p w:rsidR="00895990" w:rsidRPr="005F78B4" w:rsidRDefault="00895990"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 xml:space="preserve">Jeżeli Wykonawca ma siedzibę lub miejsce zamieszkania poza terytorium Rzeczypospolitej Polskiej, zamiast dokumentów, o których mowa w </w:t>
      </w:r>
      <w:proofErr w:type="spellStart"/>
      <w:r w:rsidRPr="005F78B4">
        <w:rPr>
          <w:rFonts w:ascii="Verdana" w:hAnsi="Verdana"/>
          <w:sz w:val="18"/>
          <w:szCs w:val="18"/>
        </w:rPr>
        <w:t>ppkt</w:t>
      </w:r>
      <w:proofErr w:type="spellEnd"/>
      <w:r w:rsidRPr="005F78B4">
        <w:rPr>
          <w:rFonts w:ascii="Verdana" w:hAnsi="Verdana"/>
          <w:sz w:val="18"/>
          <w:szCs w:val="18"/>
        </w:rPr>
        <w:t>. 5.1</w:t>
      </w:r>
      <w:r w:rsidR="003B244A" w:rsidRPr="005F78B4">
        <w:rPr>
          <w:rFonts w:ascii="Verdana" w:hAnsi="Verdana"/>
          <w:sz w:val="18"/>
          <w:szCs w:val="18"/>
        </w:rPr>
        <w:t xml:space="preserve"> </w:t>
      </w:r>
      <w:r w:rsidR="00F704DE" w:rsidRPr="005F78B4">
        <w:rPr>
          <w:rFonts w:ascii="Verdana" w:hAnsi="Verdana"/>
          <w:sz w:val="18"/>
          <w:szCs w:val="18"/>
        </w:rPr>
        <w:t xml:space="preserve">niniejszego rozdziału </w:t>
      </w:r>
      <w:r w:rsidRPr="005F78B4">
        <w:rPr>
          <w:rFonts w:ascii="Verdana" w:hAnsi="Verdana"/>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5F78B4">
        <w:rPr>
          <w:rFonts w:ascii="Verdana" w:hAnsi="Verdana"/>
          <w:sz w:val="18"/>
          <w:szCs w:val="18"/>
        </w:rPr>
        <w:t>Pzp</w:t>
      </w:r>
      <w:proofErr w:type="spellEnd"/>
      <w:r w:rsidRPr="005F78B4">
        <w:rPr>
          <w:rFonts w:ascii="Verdana" w:hAnsi="Verdana"/>
          <w:sz w:val="18"/>
          <w:szCs w:val="18"/>
        </w:rPr>
        <w:t>.</w:t>
      </w:r>
    </w:p>
    <w:p w:rsidR="00895990" w:rsidRPr="005F78B4" w:rsidRDefault="00895990"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 xml:space="preserve">Dokumenty, o których mowa w </w:t>
      </w:r>
      <w:proofErr w:type="spellStart"/>
      <w:r w:rsidRPr="005F78B4">
        <w:rPr>
          <w:rFonts w:ascii="Verdana" w:hAnsi="Verdana"/>
          <w:sz w:val="18"/>
          <w:szCs w:val="18"/>
        </w:rPr>
        <w:t>ppkt</w:t>
      </w:r>
      <w:proofErr w:type="spellEnd"/>
      <w:r w:rsidRPr="005F78B4">
        <w:rPr>
          <w:rFonts w:ascii="Verdana" w:hAnsi="Verdana"/>
          <w:sz w:val="18"/>
          <w:szCs w:val="18"/>
        </w:rPr>
        <w:t xml:space="preserve"> 7, powinny być wystawione nie wcześniej niż 6 miesięcy przez upływem terminu składania ofert.</w:t>
      </w:r>
    </w:p>
    <w:p w:rsidR="00895990" w:rsidRPr="005F78B4" w:rsidRDefault="00895990"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5F78B4">
        <w:rPr>
          <w:rFonts w:ascii="Verdana" w:hAnsi="Verdana"/>
          <w:sz w:val="18"/>
          <w:szCs w:val="18"/>
        </w:rPr>
        <w:t>.</w:t>
      </w:r>
      <w:r w:rsidRPr="005F78B4">
        <w:rPr>
          <w:rFonts w:ascii="Verdana" w:hAnsi="Verdana"/>
          <w:sz w:val="18"/>
          <w:szCs w:val="18"/>
        </w:rPr>
        <w:t xml:space="preserve"> 8 stosuje się.</w:t>
      </w:r>
    </w:p>
    <w:p w:rsidR="00895990" w:rsidRPr="005F78B4" w:rsidRDefault="00895990"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5F78B4">
        <w:rPr>
          <w:rFonts w:ascii="Verdana" w:hAnsi="Verdana"/>
          <w:sz w:val="18"/>
          <w:szCs w:val="18"/>
        </w:rPr>
        <w:t>ppkt</w:t>
      </w:r>
      <w:proofErr w:type="spellEnd"/>
      <w:r w:rsidR="005A0FA9" w:rsidRPr="005F78B4">
        <w:rPr>
          <w:rFonts w:ascii="Verdana" w:hAnsi="Verdana"/>
          <w:sz w:val="18"/>
          <w:szCs w:val="18"/>
        </w:rPr>
        <w:t>.</w:t>
      </w:r>
      <w:r w:rsidRPr="005F78B4">
        <w:rPr>
          <w:rFonts w:ascii="Verdana" w:hAnsi="Verdana"/>
          <w:sz w:val="18"/>
          <w:szCs w:val="18"/>
        </w:rPr>
        <w:t xml:space="preserve"> 5.1 niniejszego rozdziału, składa dokument, o którym mowa w </w:t>
      </w:r>
      <w:proofErr w:type="spellStart"/>
      <w:r w:rsidRPr="005F78B4">
        <w:rPr>
          <w:rFonts w:ascii="Verdana" w:hAnsi="Verdana"/>
          <w:sz w:val="18"/>
          <w:szCs w:val="18"/>
        </w:rPr>
        <w:t>ppkt</w:t>
      </w:r>
      <w:proofErr w:type="spellEnd"/>
      <w:r w:rsidRPr="005F78B4">
        <w:rPr>
          <w:rFonts w:ascii="Verdana" w:hAnsi="Verdana"/>
          <w:sz w:val="18"/>
          <w:szCs w:val="18"/>
        </w:rPr>
        <w:t xml:space="preserve"> 7 niniejszego rozdziału, w zakresie określonym w art. 24 ust. 1 pkt 14 i 21 </w:t>
      </w:r>
      <w:proofErr w:type="spellStart"/>
      <w:r w:rsidRPr="005F78B4">
        <w:rPr>
          <w:rFonts w:ascii="Verdana" w:hAnsi="Verdana"/>
          <w:sz w:val="18"/>
          <w:szCs w:val="18"/>
        </w:rPr>
        <w:t>Pzp</w:t>
      </w:r>
      <w:proofErr w:type="spellEnd"/>
      <w:r w:rsidRPr="005F78B4">
        <w:rPr>
          <w:rFonts w:ascii="Verdana" w:hAnsi="Verdana"/>
          <w:sz w:val="18"/>
          <w:szCs w:val="18"/>
        </w:rPr>
        <w:t>. Jeżeli w kraju, w którym miejsce zamieszkania ma osoba, której dokument miał dotyczyć, nie wydaje się takich dokumen</w:t>
      </w:r>
      <w:r w:rsidRPr="005F78B4">
        <w:rPr>
          <w:rFonts w:ascii="Verdana" w:hAnsi="Verdana"/>
          <w:sz w:val="18"/>
          <w:szCs w:val="18"/>
        </w:rPr>
        <w:lastRenderedPageBreak/>
        <w:t>tów, zastępuje się go dokumentem zawierającym oświadczenie tej osoby złożonym przed notariuszem lub przed organem sądowym, administracyjnym albo organem samorządu zawodowego lub gospodarczego właściwym ze</w:t>
      </w:r>
      <w:r w:rsidR="005A0FA9" w:rsidRPr="005F78B4">
        <w:rPr>
          <w:rFonts w:ascii="Verdana" w:hAnsi="Verdana"/>
          <w:sz w:val="18"/>
          <w:szCs w:val="18"/>
        </w:rPr>
        <w:t> </w:t>
      </w:r>
      <w:r w:rsidRPr="005F78B4">
        <w:rPr>
          <w:rFonts w:ascii="Verdana" w:hAnsi="Verdana"/>
          <w:sz w:val="18"/>
          <w:szCs w:val="18"/>
        </w:rPr>
        <w:t>względu na miejsce zamieszkania tej osoby. Zapisy pkt</w:t>
      </w:r>
      <w:r w:rsidR="005A0FA9" w:rsidRPr="005F78B4">
        <w:rPr>
          <w:rFonts w:ascii="Verdana" w:hAnsi="Verdana"/>
          <w:sz w:val="18"/>
          <w:szCs w:val="18"/>
        </w:rPr>
        <w:t>.</w:t>
      </w:r>
      <w:r w:rsidRPr="005F78B4">
        <w:rPr>
          <w:rFonts w:ascii="Verdana" w:hAnsi="Verdana"/>
          <w:sz w:val="18"/>
          <w:szCs w:val="18"/>
        </w:rPr>
        <w:t xml:space="preserve"> 8 stosuje się.</w:t>
      </w:r>
    </w:p>
    <w:p w:rsidR="00895990" w:rsidRPr="005F78B4" w:rsidRDefault="00895990"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95990" w:rsidRPr="005F78B4" w:rsidRDefault="00895990"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Forma dokumentów i oświadczeń.</w:t>
      </w:r>
    </w:p>
    <w:p w:rsidR="00895990" w:rsidRPr="005F78B4" w:rsidRDefault="00895990" w:rsidP="000266A3">
      <w:pPr>
        <w:pStyle w:val="Akapitzlist"/>
        <w:numPr>
          <w:ilvl w:val="0"/>
          <w:numId w:val="51"/>
        </w:numPr>
        <w:spacing w:line="360" w:lineRule="auto"/>
        <w:ind w:left="1276" w:right="-97" w:hanging="425"/>
        <w:jc w:val="both"/>
        <w:rPr>
          <w:rFonts w:ascii="Verdana" w:hAnsi="Verdana"/>
          <w:sz w:val="18"/>
          <w:szCs w:val="18"/>
        </w:rPr>
      </w:pPr>
      <w:r w:rsidRPr="005F78B4">
        <w:rPr>
          <w:rFonts w:ascii="Verdana" w:hAnsi="Verdana"/>
          <w:sz w:val="18"/>
          <w:szCs w:val="18"/>
        </w:rPr>
        <w:t>Oświadczenia, o którym mowa w pkt. 1-4, składane jest w oryginale.</w:t>
      </w:r>
    </w:p>
    <w:p w:rsidR="00895990" w:rsidRPr="005F78B4" w:rsidRDefault="00895990" w:rsidP="000266A3">
      <w:pPr>
        <w:pStyle w:val="Akapitzlist"/>
        <w:numPr>
          <w:ilvl w:val="0"/>
          <w:numId w:val="51"/>
        </w:numPr>
        <w:spacing w:line="360" w:lineRule="auto"/>
        <w:ind w:left="1276" w:right="-97" w:hanging="425"/>
        <w:jc w:val="both"/>
        <w:rPr>
          <w:rFonts w:ascii="Verdana" w:hAnsi="Verdana"/>
          <w:sz w:val="18"/>
          <w:szCs w:val="18"/>
        </w:rPr>
      </w:pPr>
      <w:r w:rsidRPr="005F78B4">
        <w:rPr>
          <w:rFonts w:ascii="Verdana" w:hAnsi="Verdana"/>
          <w:sz w:val="18"/>
          <w:szCs w:val="18"/>
        </w:rPr>
        <w:t>Forma dokumentów i oświadczeń, o których mowa w pkt. 5-10 i 15:</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5F78B4">
        <w:rPr>
          <w:rFonts w:ascii="Verdana" w:hAnsi="Verdana"/>
          <w:sz w:val="18"/>
          <w:szCs w:val="18"/>
        </w:rPr>
        <w:t xml:space="preserve"> </w:t>
      </w:r>
      <w:r w:rsidRPr="005F78B4">
        <w:rPr>
          <w:rFonts w:ascii="Verdana" w:hAnsi="Verdana"/>
          <w:sz w:val="18"/>
          <w:szCs w:val="18"/>
        </w:rPr>
        <w:t>z oryginałem;</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Poświadczenie za zgodność z oryginałem elektronicznej kopii dokumentu lub oświadczenia, następuje przy użyciu kwalifikowanego podpisu elektronicznego;</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 xml:space="preserve">Poświadczenia za zgodność z oryginałem dokonuje odpowiednio Wykonawca, podmiot, na którego zdolnościach polega Wykonawca, Wykonawcy wspólnie ubiegający się </w:t>
      </w:r>
      <w:r w:rsidR="00D27DAC" w:rsidRPr="005F78B4">
        <w:rPr>
          <w:rFonts w:ascii="Verdana" w:hAnsi="Verdana"/>
          <w:sz w:val="18"/>
          <w:szCs w:val="18"/>
        </w:rPr>
        <w:br/>
      </w:r>
      <w:r w:rsidRPr="005F78B4">
        <w:rPr>
          <w:rFonts w:ascii="Verdana" w:hAnsi="Verdana"/>
          <w:sz w:val="18"/>
          <w:szCs w:val="18"/>
        </w:rPr>
        <w:t xml:space="preserve">o udzielenie zamówienia publicznego albo podwykonawca, w zakresie dokumentów lub oświadczeń, które każdego z nich dotyczą; </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 xml:space="preserve">Dokumenty lub oświadczenia sporządzone w języku obcym są składane wraz </w:t>
      </w:r>
      <w:r w:rsidRPr="005F78B4">
        <w:rPr>
          <w:rFonts w:ascii="Verdana" w:hAnsi="Verdana"/>
          <w:sz w:val="18"/>
          <w:szCs w:val="18"/>
        </w:rPr>
        <w:br/>
        <w:t xml:space="preserve">z tłumaczeniem na język polski.  </w:t>
      </w:r>
    </w:p>
    <w:p w:rsidR="00895990" w:rsidRPr="005F78B4" w:rsidRDefault="0042760F" w:rsidP="000266A3">
      <w:pPr>
        <w:numPr>
          <w:ilvl w:val="0"/>
          <w:numId w:val="13"/>
        </w:numPr>
        <w:tabs>
          <w:tab w:val="left" w:pos="851"/>
        </w:tabs>
        <w:spacing w:line="360" w:lineRule="auto"/>
        <w:ind w:left="851" w:right="-97" w:hanging="425"/>
        <w:jc w:val="both"/>
        <w:rPr>
          <w:rFonts w:ascii="Verdana" w:hAnsi="Verdana"/>
          <w:sz w:val="18"/>
          <w:szCs w:val="18"/>
        </w:rPr>
      </w:pPr>
      <w:r w:rsidRPr="0042760F">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42760F">
        <w:rPr>
          <w:rFonts w:ascii="Verdana" w:hAnsi="Verdana"/>
          <w:sz w:val="18"/>
          <w:szCs w:val="18"/>
        </w:rPr>
        <w:br/>
        <w:t xml:space="preserve">od wykonawcy w postępowaniu o udzielenie zamówienia (Dz. U. z 2016 r., poz. 1126, z </w:t>
      </w:r>
      <w:proofErr w:type="spellStart"/>
      <w:r w:rsidRPr="0042760F">
        <w:rPr>
          <w:rFonts w:ascii="Verdana" w:hAnsi="Verdana"/>
          <w:sz w:val="18"/>
          <w:szCs w:val="18"/>
        </w:rPr>
        <w:t>późn</w:t>
      </w:r>
      <w:proofErr w:type="spellEnd"/>
      <w:r w:rsidRPr="0042760F">
        <w:rPr>
          <w:rFonts w:ascii="Verdana" w:hAnsi="Verdana"/>
          <w:sz w:val="18"/>
          <w:szCs w:val="18"/>
        </w:rPr>
        <w:t xml:space="preserve">. zm.) oraz Rozporządzenia Ministra Przedsiębiorczości i Technologii z dnia 16 października 2018 r. zmieniające rozporządzenie w sprawie rodzajów dokumentów, jakich może żądać zamawiający </w:t>
      </w:r>
      <w:r w:rsidRPr="0042760F">
        <w:rPr>
          <w:rFonts w:ascii="Verdana" w:hAnsi="Verdana"/>
          <w:sz w:val="18"/>
          <w:szCs w:val="18"/>
        </w:rPr>
        <w:br/>
        <w:t>od wykonawcy w postępowaniu o udzielenie zamówienia (Dz. U. z 2018 r., poz. 1993).</w:t>
      </w:r>
    </w:p>
    <w:p w:rsidR="00895990" w:rsidRPr="005F78B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5F78B4">
        <w:rPr>
          <w:rFonts w:ascii="Verdana" w:hAnsi="Verdana"/>
          <w:sz w:val="18"/>
          <w:szCs w:val="18"/>
        </w:rPr>
        <w:t xml:space="preserve">Wykonawca, który podlega wykluczeniu na podstawie art. 24 ust. 1 pkt 13 i 14 oraz 16–20 lub </w:t>
      </w:r>
      <w:r w:rsidR="00FA34CE" w:rsidRPr="005F78B4">
        <w:rPr>
          <w:rFonts w:ascii="Verdana" w:hAnsi="Verdana"/>
          <w:sz w:val="18"/>
          <w:szCs w:val="18"/>
        </w:rPr>
        <w:t xml:space="preserve">ust. 5 </w:t>
      </w:r>
      <w:proofErr w:type="spellStart"/>
      <w:r w:rsidRPr="005F78B4">
        <w:rPr>
          <w:rFonts w:ascii="Verdana" w:hAnsi="Verdana"/>
          <w:sz w:val="18"/>
          <w:szCs w:val="18"/>
        </w:rPr>
        <w:t>Pzp</w:t>
      </w:r>
      <w:proofErr w:type="spellEnd"/>
      <w:r w:rsidRPr="005F78B4">
        <w:rPr>
          <w:rFonts w:ascii="Verdana" w:hAnsi="Verdana"/>
          <w:sz w:val="18"/>
          <w:szCs w:val="18"/>
        </w:rPr>
        <w:t xml:space="preserve">,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t>
      </w:r>
      <w:r w:rsidRPr="005F78B4">
        <w:rPr>
          <w:rFonts w:ascii="Verdana" w:hAnsi="Verdana"/>
          <w:sz w:val="18"/>
          <w:szCs w:val="18"/>
        </w:rPr>
        <w:lastRenderedPageBreak/>
        <w:t>wykluczeniu, jeżeli Zamawiający, uwzględniając wagę i szczególne okoliczności czynu Wykonawcy, uzna za wystarczające przedstawione dowody.</w:t>
      </w:r>
    </w:p>
    <w:p w:rsidR="00895990" w:rsidRPr="005F78B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5F78B4">
        <w:rPr>
          <w:rFonts w:ascii="Verdana" w:hAnsi="Verdana"/>
          <w:sz w:val="18"/>
          <w:szCs w:val="18"/>
        </w:rPr>
        <w:t xml:space="preserve">Wykonawca </w:t>
      </w:r>
      <w:r w:rsidRPr="005F78B4">
        <w:rPr>
          <w:rFonts w:ascii="Verdana" w:hAnsi="Verdana"/>
          <w:bCs/>
          <w:sz w:val="18"/>
          <w:szCs w:val="18"/>
        </w:rPr>
        <w:t xml:space="preserve">w terminie 3 dni od dnia zamieszczenia na stronie internetowej informacji, o której mowa w art. 86 ust. 5 </w:t>
      </w:r>
      <w:proofErr w:type="spellStart"/>
      <w:r w:rsidRPr="005F78B4">
        <w:rPr>
          <w:rFonts w:ascii="Verdana" w:hAnsi="Verdana"/>
          <w:bCs/>
          <w:sz w:val="18"/>
          <w:szCs w:val="18"/>
        </w:rPr>
        <w:t>Pzp</w:t>
      </w:r>
      <w:proofErr w:type="spellEnd"/>
      <w:r w:rsidRPr="005F78B4">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5F78B4">
        <w:rPr>
          <w:rFonts w:ascii="Verdana" w:hAnsi="Verdana"/>
          <w:bCs/>
          <w:sz w:val="18"/>
          <w:szCs w:val="18"/>
        </w:rPr>
        <w:t>Pzp</w:t>
      </w:r>
      <w:proofErr w:type="spellEnd"/>
      <w:r w:rsidRPr="005F78B4">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5F78B4">
        <w:rPr>
          <w:rFonts w:ascii="Verdana" w:hAnsi="Verdana"/>
          <w:bCs/>
          <w:sz w:val="18"/>
          <w:szCs w:val="18"/>
        </w:rPr>
        <w:t>iadczenia stanowi Załącznik nr 4</w:t>
      </w:r>
      <w:r w:rsidRPr="005F78B4">
        <w:rPr>
          <w:rFonts w:ascii="Verdana" w:hAnsi="Verdana"/>
          <w:bCs/>
          <w:sz w:val="18"/>
          <w:szCs w:val="18"/>
        </w:rPr>
        <w:t xml:space="preserve"> do </w:t>
      </w:r>
      <w:proofErr w:type="spellStart"/>
      <w:r w:rsidRPr="005F78B4">
        <w:rPr>
          <w:rFonts w:ascii="Verdana" w:hAnsi="Verdana"/>
          <w:bCs/>
          <w:sz w:val="18"/>
          <w:szCs w:val="18"/>
        </w:rPr>
        <w:t>S</w:t>
      </w:r>
      <w:r w:rsidR="005A0FA9" w:rsidRPr="005F78B4">
        <w:rPr>
          <w:rFonts w:ascii="Verdana" w:hAnsi="Verdana"/>
          <w:bCs/>
          <w:sz w:val="18"/>
          <w:szCs w:val="18"/>
        </w:rPr>
        <w:t>iwz</w:t>
      </w:r>
      <w:proofErr w:type="spellEnd"/>
      <w:r w:rsidRPr="005F78B4">
        <w:rPr>
          <w:rFonts w:ascii="Verdana" w:hAnsi="Verdana"/>
          <w:bCs/>
          <w:sz w:val="18"/>
          <w:szCs w:val="18"/>
        </w:rPr>
        <w:t>.</w:t>
      </w:r>
    </w:p>
    <w:p w:rsidR="00895990" w:rsidRPr="005F78B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5F78B4">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5F78B4">
        <w:rPr>
          <w:rFonts w:ascii="Verdana" w:hAnsi="Verdana"/>
          <w:sz w:val="18"/>
          <w:szCs w:val="18"/>
        </w:rPr>
        <w:t>Pzp</w:t>
      </w:r>
      <w:proofErr w:type="spellEnd"/>
      <w:r w:rsidR="005A0FA9" w:rsidRPr="005F78B4">
        <w:rPr>
          <w:rFonts w:ascii="Verdana" w:hAnsi="Verdana"/>
          <w:sz w:val="18"/>
          <w:szCs w:val="18"/>
        </w:rPr>
        <w:t xml:space="preserve">, </w:t>
      </w:r>
      <w:r w:rsidRPr="005F78B4">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F03145" w:rsidRPr="005F78B4" w:rsidRDefault="00F03145" w:rsidP="005A0FA9">
      <w:pPr>
        <w:pStyle w:val="Tekstkomentarza"/>
        <w:spacing w:line="360" w:lineRule="auto"/>
        <w:ind w:left="426" w:right="67"/>
        <w:jc w:val="both"/>
        <w:rPr>
          <w:rFonts w:ascii="Verdana" w:hAnsi="Verdana"/>
          <w:sz w:val="18"/>
          <w:szCs w:val="18"/>
        </w:rPr>
      </w:pPr>
    </w:p>
    <w:p w:rsidR="00970B6B" w:rsidRPr="005F78B4"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2" w:name="_Toc282721353"/>
      <w:bookmarkStart w:id="13" w:name="_Toc395266071"/>
      <w:r w:rsidRPr="005F78B4">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rsidR="00974273" w:rsidRPr="005F78B4"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5F78B4">
        <w:rPr>
          <w:rFonts w:ascii="Verdana" w:hAnsi="Verdana"/>
          <w:sz w:val="18"/>
          <w:szCs w:val="18"/>
        </w:rPr>
        <w:t xml:space="preserve">Ze strony Zamawiającego pracownikiem upoważnionym do porozumiewania się z Wykonawcami w sprawach zamówienia jest: </w:t>
      </w:r>
    </w:p>
    <w:p w:rsidR="00974273" w:rsidRPr="005F78B4" w:rsidRDefault="00991EC9" w:rsidP="00AF3818">
      <w:pPr>
        <w:pStyle w:val="Akapitzlist"/>
        <w:tabs>
          <w:tab w:val="left" w:pos="851"/>
        </w:tabs>
        <w:spacing w:line="360" w:lineRule="auto"/>
        <w:ind w:left="851" w:right="-97"/>
        <w:jc w:val="both"/>
        <w:rPr>
          <w:rFonts w:ascii="Verdana" w:hAnsi="Verdana"/>
          <w:sz w:val="18"/>
          <w:szCs w:val="18"/>
        </w:rPr>
      </w:pPr>
      <w:r w:rsidRPr="005F78B4">
        <w:rPr>
          <w:rFonts w:ascii="Verdana" w:hAnsi="Verdana"/>
          <w:sz w:val="18"/>
          <w:szCs w:val="18"/>
        </w:rPr>
        <w:t>Olga Bąk</w:t>
      </w:r>
      <w:r w:rsidR="00974273" w:rsidRPr="005F78B4">
        <w:rPr>
          <w:rFonts w:ascii="Verdana" w:hAnsi="Verdana"/>
          <w:sz w:val="18"/>
          <w:szCs w:val="18"/>
        </w:rPr>
        <w:t xml:space="preserve"> – Zesp</w:t>
      </w:r>
      <w:r w:rsidR="005608C1" w:rsidRPr="005F78B4">
        <w:rPr>
          <w:rFonts w:ascii="Verdana" w:hAnsi="Verdana"/>
          <w:sz w:val="18"/>
          <w:szCs w:val="18"/>
        </w:rPr>
        <w:t>ół ds. Zamówień Publicznych UMW.</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5F78B4">
          <w:rPr>
            <w:rStyle w:val="Hipercze"/>
            <w:rFonts w:ascii="Verdana" w:hAnsi="Verdana"/>
            <w:bCs/>
            <w:color w:val="auto"/>
            <w:sz w:val="18"/>
            <w:szCs w:val="18"/>
          </w:rPr>
          <w:t>https://umed-wroc.logintrade.net</w:t>
        </w:r>
      </w:hyperlink>
      <w:r w:rsidR="00661BBE" w:rsidRPr="005F78B4">
        <w:rPr>
          <w:rStyle w:val="Hipercze"/>
          <w:rFonts w:ascii="Verdana" w:hAnsi="Verdana"/>
          <w:bCs/>
          <w:color w:val="auto"/>
          <w:sz w:val="18"/>
          <w:szCs w:val="18"/>
        </w:rPr>
        <w: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5F78B4">
        <w:rPr>
          <w:rFonts w:ascii="Verdana" w:hAnsi="Verdana"/>
          <w:bCs/>
          <w:sz w:val="18"/>
          <w:szCs w:val="18"/>
          <w:u w:val="single"/>
        </w:rPr>
        <w:t>/rejestracja/ustawowe.html</w:t>
      </w:r>
      <w:r w:rsidRPr="005F78B4">
        <w:rPr>
          <w:rFonts w:ascii="Verdana" w:hAnsi="Verdana"/>
          <w:bCs/>
          <w:sz w:val="18"/>
          <w:szCs w:val="18"/>
        </w:rPr>
        <w:t xml:space="preserve"> w wierszu oznaczonym tytułem oraz znakiem sprawy zgodnym z niniejszym postępowaniem. Korzystanie z Platformy przez Wykonawcę jest bezpłatne.</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5F78B4">
        <w:rPr>
          <w:rFonts w:ascii="Verdana" w:hAnsi="Verdana"/>
          <w:bCs/>
          <w:sz w:val="18"/>
          <w:szCs w:val="18"/>
        </w:rPr>
        <w:t>Siwz</w:t>
      </w:r>
      <w:proofErr w:type="spellEnd"/>
      <w:r w:rsidRPr="005F78B4">
        <w:rPr>
          <w:rFonts w:ascii="Verdana" w:hAnsi="Verdana"/>
          <w:bCs/>
          <w:sz w:val="18"/>
          <w:szCs w:val="18"/>
        </w:rPr>
        <w:t xml:space="preserve"> oraz komunikację z Zamawiającym w pozostałych obszarach. </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lastRenderedPageBreak/>
        <w:t>Dopuszczalne przeglądarki internetowe:</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5F78B4">
        <w:rPr>
          <w:rFonts w:ascii="Verdana" w:eastAsiaTheme="minorHAnsi" w:hAnsi="Verdana" w:cstheme="minorBidi"/>
          <w:sz w:val="18"/>
          <w:szCs w:val="18"/>
          <w:lang w:val="en-US" w:eastAsia="en-US"/>
        </w:rPr>
        <w:t>Internet Explorer 8, Internet Explorer 9, Internet Explorer 10, Internet Explorer 11,</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Google Chrome 31</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Mozilla </w:t>
      </w:r>
      <w:proofErr w:type="spellStart"/>
      <w:r w:rsidRPr="005F78B4">
        <w:rPr>
          <w:rFonts w:ascii="Verdana" w:eastAsiaTheme="minorHAnsi" w:hAnsi="Verdana" w:cstheme="minorBidi"/>
          <w:sz w:val="18"/>
          <w:szCs w:val="18"/>
          <w:lang w:eastAsia="en-US"/>
        </w:rPr>
        <w:t>Firefox</w:t>
      </w:r>
      <w:proofErr w:type="spellEnd"/>
      <w:r w:rsidRPr="005F78B4">
        <w:rPr>
          <w:rFonts w:ascii="Verdana" w:eastAsiaTheme="minorHAnsi" w:hAnsi="Verdana" w:cstheme="minorBidi"/>
          <w:sz w:val="18"/>
          <w:szCs w:val="18"/>
          <w:lang w:eastAsia="en-US"/>
        </w:rPr>
        <w:t xml:space="preserve"> 26</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Opera 18</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t>Pozostałe wymagania techniczne:</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dostęp do sieci Internet</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zainstalowana wtyczka </w:t>
      </w:r>
      <w:proofErr w:type="spellStart"/>
      <w:r w:rsidRPr="005F78B4">
        <w:rPr>
          <w:rFonts w:ascii="Verdana" w:eastAsiaTheme="minorHAnsi" w:hAnsi="Verdana" w:cstheme="minorBidi"/>
          <w:sz w:val="18"/>
          <w:szCs w:val="18"/>
          <w:lang w:eastAsia="en-US"/>
        </w:rPr>
        <w:t>flash</w:t>
      </w:r>
      <w:proofErr w:type="spellEnd"/>
      <w:r w:rsidRPr="005F78B4">
        <w:rPr>
          <w:rFonts w:ascii="Verdana" w:eastAsiaTheme="minorHAnsi" w:hAnsi="Verdana" w:cstheme="minorBidi"/>
          <w:sz w:val="18"/>
          <w:szCs w:val="18"/>
          <w:lang w:eastAsia="en-US"/>
        </w:rPr>
        <w:t xml:space="preserve"> - </w:t>
      </w:r>
      <w:proofErr w:type="spellStart"/>
      <w:r w:rsidRPr="005F78B4">
        <w:rPr>
          <w:rFonts w:ascii="Verdana" w:eastAsiaTheme="minorHAnsi" w:hAnsi="Verdana" w:cstheme="minorBidi"/>
          <w:sz w:val="18"/>
          <w:szCs w:val="18"/>
          <w:lang w:eastAsia="en-US"/>
        </w:rPr>
        <w:t>flash</w:t>
      </w:r>
      <w:proofErr w:type="spellEnd"/>
      <w:r w:rsidRPr="005F78B4">
        <w:rPr>
          <w:rFonts w:ascii="Verdana" w:eastAsiaTheme="minorHAnsi" w:hAnsi="Verdana" w:cstheme="minorBidi"/>
          <w:sz w:val="18"/>
          <w:szCs w:val="18"/>
          <w:lang w:eastAsia="en-US"/>
        </w:rPr>
        <w:t xml:space="preserve"> </w:t>
      </w:r>
      <w:proofErr w:type="spellStart"/>
      <w:r w:rsidRPr="005F78B4">
        <w:rPr>
          <w:rFonts w:ascii="Verdana" w:eastAsiaTheme="minorHAnsi" w:hAnsi="Verdana" w:cstheme="minorBidi"/>
          <w:sz w:val="18"/>
          <w:szCs w:val="18"/>
          <w:lang w:eastAsia="en-US"/>
        </w:rPr>
        <w:t>player</w:t>
      </w:r>
      <w:proofErr w:type="spellEnd"/>
      <w:r w:rsidRPr="005F78B4">
        <w:rPr>
          <w:rFonts w:ascii="Verdana" w:eastAsiaTheme="minorHAnsi" w:hAnsi="Verdana" w:cstheme="minorBidi"/>
          <w:sz w:val="18"/>
          <w:szCs w:val="18"/>
          <w:lang w:eastAsia="en-US"/>
        </w:rPr>
        <w:t xml:space="preserve"> - dotyczy </w:t>
      </w:r>
      <w:proofErr w:type="spellStart"/>
      <w:r w:rsidRPr="005F78B4">
        <w:rPr>
          <w:rFonts w:ascii="Verdana" w:eastAsiaTheme="minorHAnsi" w:hAnsi="Verdana" w:cstheme="minorBidi"/>
          <w:sz w:val="18"/>
          <w:szCs w:val="18"/>
          <w:lang w:eastAsia="en-US"/>
        </w:rPr>
        <w:t>Zamawiajacego</w:t>
      </w:r>
      <w:proofErr w:type="spellEnd"/>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obsługa przez przeglądarkę protokołu </w:t>
      </w:r>
      <w:proofErr w:type="spellStart"/>
      <w:r w:rsidRPr="005F78B4">
        <w:rPr>
          <w:rFonts w:ascii="Verdana" w:eastAsiaTheme="minorHAnsi" w:hAnsi="Verdana" w:cstheme="minorBidi"/>
          <w:sz w:val="18"/>
          <w:szCs w:val="18"/>
          <w:lang w:eastAsia="en-US"/>
        </w:rPr>
        <w:t>XMLHttpRequest</w:t>
      </w:r>
      <w:proofErr w:type="spellEnd"/>
      <w:r w:rsidRPr="005F78B4">
        <w:rPr>
          <w:rFonts w:ascii="Verdana" w:eastAsiaTheme="minorHAnsi" w:hAnsi="Verdana" w:cstheme="minorBidi"/>
          <w:sz w:val="18"/>
          <w:szCs w:val="18"/>
          <w:lang w:eastAsia="en-US"/>
        </w:rPr>
        <w:t xml:space="preserve"> - </w:t>
      </w:r>
      <w:proofErr w:type="spellStart"/>
      <w:r w:rsidRPr="005F78B4">
        <w:rPr>
          <w:rFonts w:ascii="Verdana" w:eastAsiaTheme="minorHAnsi" w:hAnsi="Verdana" w:cstheme="minorBidi"/>
          <w:sz w:val="18"/>
          <w:szCs w:val="18"/>
          <w:lang w:eastAsia="en-US"/>
        </w:rPr>
        <w:t>ajax</w:t>
      </w:r>
      <w:proofErr w:type="spellEnd"/>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włączona obsługa JavaScript</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zalecana szybkość łącza internetowego powyżej 500 KB/s</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zainstalowany </w:t>
      </w:r>
      <w:proofErr w:type="spellStart"/>
      <w:r w:rsidRPr="005F78B4">
        <w:rPr>
          <w:rFonts w:ascii="Verdana" w:eastAsiaTheme="minorHAnsi" w:hAnsi="Verdana" w:cstheme="minorBidi"/>
          <w:sz w:val="18"/>
          <w:szCs w:val="18"/>
          <w:lang w:eastAsia="en-US"/>
        </w:rPr>
        <w:t>Acrobat</w:t>
      </w:r>
      <w:proofErr w:type="spellEnd"/>
      <w:r w:rsidRPr="005F78B4">
        <w:rPr>
          <w:rFonts w:ascii="Verdana" w:eastAsiaTheme="minorHAnsi" w:hAnsi="Verdana" w:cstheme="minorBidi"/>
          <w:sz w:val="18"/>
          <w:szCs w:val="18"/>
          <w:lang w:eastAsia="en-US"/>
        </w:rPr>
        <w:t xml:space="preserve"> Reader</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zainstalowane środowisko uruchomieniowe Java - Java SE Runtime Environment 6 Update 24 lub nowszy</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t>W przypadku aukcji z podpisem elektronicznym dopuszczalne są przeglądarki internetowe:</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5F78B4">
        <w:rPr>
          <w:rFonts w:ascii="Verdana" w:eastAsiaTheme="minorHAnsi" w:hAnsi="Verdana" w:cstheme="minorBidi"/>
          <w:sz w:val="18"/>
          <w:szCs w:val="18"/>
          <w:lang w:val="en-US" w:eastAsia="en-US"/>
        </w:rPr>
        <w:t>dla</w:t>
      </w:r>
      <w:proofErr w:type="spellEnd"/>
      <w:r w:rsidRPr="005F78B4">
        <w:rPr>
          <w:rFonts w:ascii="Verdana" w:eastAsiaTheme="minorHAnsi" w:hAnsi="Verdana" w:cstheme="minorBidi"/>
          <w:sz w:val="18"/>
          <w:szCs w:val="18"/>
          <w:lang w:val="en-US" w:eastAsia="en-US"/>
        </w:rPr>
        <w:t xml:space="preserve"> Windows Vista: Internet Explorer 8, Internet Explorer 9</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5F78B4">
        <w:rPr>
          <w:rFonts w:ascii="Verdana" w:eastAsiaTheme="minorHAnsi" w:hAnsi="Verdana" w:cstheme="minorBidi"/>
          <w:sz w:val="18"/>
          <w:szCs w:val="18"/>
          <w:lang w:val="en-US" w:eastAsia="en-US"/>
        </w:rPr>
        <w:t>dla</w:t>
      </w:r>
      <w:proofErr w:type="spellEnd"/>
      <w:r w:rsidRPr="005F78B4">
        <w:rPr>
          <w:rFonts w:ascii="Verdana" w:eastAsiaTheme="minorHAnsi" w:hAnsi="Verdana" w:cstheme="minorBidi"/>
          <w:sz w:val="18"/>
          <w:szCs w:val="18"/>
          <w:lang w:val="en-US" w:eastAsia="en-US"/>
        </w:rPr>
        <w:t xml:space="preserve"> Windows 7: Internet Explorer 9, Internet Explorer 11</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dla Windows 8: Internet Explorer 11</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dla Windows 10: Internet Explorer 11</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t>Wspierane są rozwiązania dostarczane przez firmy:</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Polskie Centrum Certyfikacji Elektronicznej </w:t>
      </w:r>
      <w:proofErr w:type="spellStart"/>
      <w:r w:rsidRPr="005F78B4">
        <w:rPr>
          <w:rFonts w:ascii="Verdana" w:eastAsiaTheme="minorHAnsi" w:hAnsi="Verdana" w:cstheme="minorBidi"/>
          <w:sz w:val="18"/>
          <w:szCs w:val="18"/>
          <w:lang w:eastAsia="en-US"/>
        </w:rPr>
        <w:t>Sigillum</w:t>
      </w:r>
      <w:proofErr w:type="spellEnd"/>
      <w:r w:rsidRPr="005F78B4">
        <w:rPr>
          <w:rFonts w:ascii="Verdana" w:eastAsiaTheme="minorHAnsi" w:hAnsi="Verdana" w:cstheme="minorBidi"/>
          <w:sz w:val="18"/>
          <w:szCs w:val="18"/>
          <w:lang w:eastAsia="en-US"/>
        </w:rPr>
        <w:t xml:space="preserve"> Polskiej Wytwórni Papierów Wartościowych S.A.</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Centrum Obsługi Podpisu Elektronicznego Szafir Krajowej Izby Rozliczeniowej S.A.</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Powszechne Centrum Certyfikacji </w:t>
      </w:r>
      <w:proofErr w:type="spellStart"/>
      <w:r w:rsidRPr="005F78B4">
        <w:rPr>
          <w:rFonts w:ascii="Verdana" w:eastAsiaTheme="minorHAnsi" w:hAnsi="Verdana" w:cstheme="minorBidi"/>
          <w:sz w:val="18"/>
          <w:szCs w:val="18"/>
          <w:lang w:eastAsia="en-US"/>
        </w:rPr>
        <w:t>Certum</w:t>
      </w:r>
      <w:proofErr w:type="spellEnd"/>
      <w:r w:rsidRPr="005F78B4">
        <w:rPr>
          <w:rFonts w:ascii="Verdana" w:eastAsiaTheme="minorHAnsi" w:hAnsi="Verdana" w:cstheme="minorBidi"/>
          <w:sz w:val="18"/>
          <w:szCs w:val="18"/>
          <w:lang w:eastAsia="en-US"/>
        </w:rPr>
        <w:t xml:space="preserve"> firmy </w:t>
      </w:r>
      <w:proofErr w:type="spellStart"/>
      <w:r w:rsidRPr="005F78B4">
        <w:rPr>
          <w:rFonts w:ascii="Verdana" w:eastAsiaTheme="minorHAnsi" w:hAnsi="Verdana" w:cstheme="minorBidi"/>
          <w:sz w:val="18"/>
          <w:szCs w:val="18"/>
          <w:lang w:eastAsia="en-US"/>
        </w:rPr>
        <w:t>Unizeto</w:t>
      </w:r>
      <w:proofErr w:type="spellEnd"/>
      <w:r w:rsidRPr="005F78B4">
        <w:rPr>
          <w:rFonts w:ascii="Verdana" w:eastAsiaTheme="minorHAnsi" w:hAnsi="Verdana" w:cstheme="minorBidi"/>
          <w:sz w:val="18"/>
          <w:szCs w:val="18"/>
          <w:lang w:eastAsia="en-US"/>
        </w:rPr>
        <w:t xml:space="preserve"> Technologies SA.</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Kwalifikowane Centrum certyfikacji Kluczy </w:t>
      </w:r>
      <w:proofErr w:type="spellStart"/>
      <w:r w:rsidRPr="005F78B4">
        <w:rPr>
          <w:rFonts w:ascii="Verdana" w:eastAsiaTheme="minorHAnsi" w:hAnsi="Verdana" w:cstheme="minorBidi"/>
          <w:sz w:val="18"/>
          <w:szCs w:val="18"/>
          <w:lang w:eastAsia="en-US"/>
        </w:rPr>
        <w:t>CenCert</w:t>
      </w:r>
      <w:proofErr w:type="spellEnd"/>
      <w:r w:rsidRPr="005F78B4">
        <w:rPr>
          <w:rFonts w:ascii="Verdana" w:eastAsiaTheme="minorHAnsi" w:hAnsi="Verdana" w:cstheme="minorBidi"/>
          <w:sz w:val="18"/>
          <w:szCs w:val="18"/>
          <w:lang w:eastAsia="en-US"/>
        </w:rPr>
        <w:t xml:space="preserve"> firmy </w:t>
      </w:r>
      <w:proofErr w:type="spellStart"/>
      <w:r w:rsidRPr="005F78B4">
        <w:rPr>
          <w:rFonts w:ascii="Verdana" w:eastAsiaTheme="minorHAnsi" w:hAnsi="Verdana" w:cstheme="minorBidi"/>
          <w:sz w:val="18"/>
          <w:szCs w:val="18"/>
          <w:lang w:eastAsia="en-US"/>
        </w:rPr>
        <w:t>Safe</w:t>
      </w:r>
      <w:proofErr w:type="spellEnd"/>
      <w:r w:rsidRPr="005F78B4">
        <w:rPr>
          <w:rFonts w:ascii="Verdana" w:eastAsiaTheme="minorHAnsi" w:hAnsi="Verdana" w:cstheme="minorBidi"/>
          <w:sz w:val="18"/>
          <w:szCs w:val="18"/>
          <w:lang w:eastAsia="en-US"/>
        </w:rPr>
        <w:t xml:space="preserve"> Technologies S.A.</w:t>
      </w:r>
    </w:p>
    <w:p w:rsidR="005608C1" w:rsidRPr="005F78B4"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proofErr w:type="spellStart"/>
      <w:r w:rsidRPr="005F78B4">
        <w:rPr>
          <w:rFonts w:ascii="Verdana" w:eastAsiaTheme="majorEastAsia" w:hAnsi="Verdana" w:cstheme="majorBidi"/>
          <w:b/>
          <w:sz w:val="18"/>
          <w:szCs w:val="18"/>
          <w:lang w:val="en-US" w:eastAsia="en-US"/>
        </w:rPr>
        <w:t>Dopuszczalne</w:t>
      </w:r>
      <w:proofErr w:type="spellEnd"/>
      <w:r w:rsidRPr="005F78B4">
        <w:rPr>
          <w:rFonts w:ascii="Verdana" w:eastAsiaTheme="majorEastAsia" w:hAnsi="Verdana" w:cstheme="majorBidi"/>
          <w:b/>
          <w:sz w:val="18"/>
          <w:szCs w:val="18"/>
          <w:lang w:val="en-US" w:eastAsia="en-US"/>
        </w:rPr>
        <w:t xml:space="preserve"> </w:t>
      </w:r>
      <w:proofErr w:type="spellStart"/>
      <w:r w:rsidRPr="005F78B4">
        <w:rPr>
          <w:rFonts w:ascii="Verdana" w:eastAsiaTheme="majorEastAsia" w:hAnsi="Verdana" w:cstheme="majorBidi"/>
          <w:b/>
          <w:sz w:val="18"/>
          <w:szCs w:val="18"/>
          <w:lang w:val="en-US" w:eastAsia="en-US"/>
        </w:rPr>
        <w:t>formaty</w:t>
      </w:r>
      <w:proofErr w:type="spellEnd"/>
      <w:r w:rsidRPr="005F78B4">
        <w:rPr>
          <w:rFonts w:ascii="Verdana" w:eastAsiaTheme="majorEastAsia" w:hAnsi="Verdana" w:cstheme="majorBidi"/>
          <w:b/>
          <w:sz w:val="18"/>
          <w:szCs w:val="18"/>
          <w:lang w:val="en-US" w:eastAsia="en-US"/>
        </w:rPr>
        <w:t xml:space="preserve"> </w:t>
      </w:r>
      <w:proofErr w:type="spellStart"/>
      <w:r w:rsidRPr="005F78B4">
        <w:rPr>
          <w:rFonts w:ascii="Verdana" w:eastAsiaTheme="majorEastAsia" w:hAnsi="Verdana" w:cstheme="majorBidi"/>
          <w:b/>
          <w:sz w:val="18"/>
          <w:szCs w:val="18"/>
          <w:lang w:val="en-US" w:eastAsia="en-US"/>
        </w:rPr>
        <w:t>przesyłanych</w:t>
      </w:r>
      <w:proofErr w:type="spellEnd"/>
      <w:r w:rsidRPr="005F78B4">
        <w:rPr>
          <w:rFonts w:ascii="Verdana" w:eastAsiaTheme="majorEastAsia" w:hAnsi="Verdana" w:cstheme="majorBidi"/>
          <w:b/>
          <w:sz w:val="18"/>
          <w:szCs w:val="18"/>
          <w:lang w:val="en-US" w:eastAsia="en-US"/>
        </w:rPr>
        <w:t xml:space="preserve"> </w:t>
      </w:r>
      <w:proofErr w:type="spellStart"/>
      <w:r w:rsidRPr="005F78B4">
        <w:rPr>
          <w:rFonts w:ascii="Verdana" w:eastAsiaTheme="majorEastAsia" w:hAnsi="Verdana" w:cstheme="majorBidi"/>
          <w:b/>
          <w:sz w:val="18"/>
          <w:szCs w:val="18"/>
          <w:lang w:val="en-US" w:eastAsia="en-US"/>
        </w:rPr>
        <w:t>danych</w:t>
      </w:r>
      <w:proofErr w:type="spellEnd"/>
    </w:p>
    <w:p w:rsidR="005608C1" w:rsidRPr="005F78B4"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5F78B4">
        <w:rPr>
          <w:rFonts w:ascii="Verdana" w:eastAsiaTheme="minorHAnsi" w:hAnsi="Verdana" w:cstheme="minorBidi"/>
          <w:sz w:val="18"/>
          <w:szCs w:val="18"/>
          <w:lang w:val="en-US" w:eastAsia="en-US"/>
        </w:rPr>
        <w:t>image/bmp, image/x-windows-bmp, application/</w:t>
      </w:r>
      <w:proofErr w:type="spellStart"/>
      <w:r w:rsidRPr="005F78B4">
        <w:rPr>
          <w:rFonts w:ascii="Verdana" w:eastAsiaTheme="minorHAnsi" w:hAnsi="Verdana" w:cstheme="minorBidi"/>
          <w:sz w:val="18"/>
          <w:szCs w:val="18"/>
          <w:lang w:val="en-US" w:eastAsia="en-US"/>
        </w:rPr>
        <w:t>msword</w:t>
      </w:r>
      <w:proofErr w:type="spellEnd"/>
      <w:r w:rsidRPr="005F78B4">
        <w:rPr>
          <w:rFonts w:ascii="Verdana" w:eastAsiaTheme="minorHAnsi" w:hAnsi="Verdana" w:cstheme="minorBidi"/>
          <w:sz w:val="18"/>
          <w:szCs w:val="18"/>
          <w:lang w:val="en-US" w:eastAsia="en-US"/>
        </w:rPr>
        <w:t>, application/drafting, image/gif, application/x-compressed, application/x-</w:t>
      </w:r>
      <w:proofErr w:type="spellStart"/>
      <w:r w:rsidRPr="005F78B4">
        <w:rPr>
          <w:rFonts w:ascii="Verdana" w:eastAsiaTheme="minorHAnsi" w:hAnsi="Verdana" w:cstheme="minorBidi"/>
          <w:sz w:val="18"/>
          <w:szCs w:val="18"/>
          <w:lang w:val="en-US" w:eastAsia="en-US"/>
        </w:rPr>
        <w:t>gzip</w:t>
      </w:r>
      <w:proofErr w:type="spellEnd"/>
      <w:r w:rsidRPr="005F78B4">
        <w:rPr>
          <w:rFonts w:ascii="Verdana" w:eastAsiaTheme="minorHAnsi" w:hAnsi="Verdana" w:cstheme="minorBidi"/>
          <w:sz w:val="18"/>
          <w:szCs w:val="18"/>
          <w:lang w:val="en-US" w:eastAsia="en-US"/>
        </w:rPr>
        <w:t>, multipart/x-</w:t>
      </w:r>
      <w:proofErr w:type="spellStart"/>
      <w:r w:rsidRPr="005F78B4">
        <w:rPr>
          <w:rFonts w:ascii="Verdana" w:eastAsiaTheme="minorHAnsi" w:hAnsi="Verdana" w:cstheme="minorBidi"/>
          <w:sz w:val="18"/>
          <w:szCs w:val="18"/>
          <w:lang w:val="en-US" w:eastAsia="en-US"/>
        </w:rPr>
        <w:t>gzip</w:t>
      </w:r>
      <w:proofErr w:type="spellEnd"/>
      <w:r w:rsidRPr="005F78B4">
        <w:rPr>
          <w:rFonts w:ascii="Verdana" w:eastAsiaTheme="minorHAnsi" w:hAnsi="Verdana" w:cstheme="minorBidi"/>
          <w:sz w:val="18"/>
          <w:szCs w:val="18"/>
          <w:lang w:val="en-US" w:eastAsia="en-US"/>
        </w:rPr>
        <w:t>, image/jpeg, image/</w:t>
      </w:r>
      <w:proofErr w:type="spellStart"/>
      <w:r w:rsidRPr="005F78B4">
        <w:rPr>
          <w:rFonts w:ascii="Verdana" w:eastAsiaTheme="minorHAnsi" w:hAnsi="Verdana" w:cstheme="minorBidi"/>
          <w:sz w:val="18"/>
          <w:szCs w:val="18"/>
          <w:lang w:val="en-US" w:eastAsia="en-US"/>
        </w:rPr>
        <w:t>pjpeg</w:t>
      </w:r>
      <w:proofErr w:type="spellEnd"/>
      <w:r w:rsidRPr="005F78B4">
        <w:rPr>
          <w:rFonts w:ascii="Verdana" w:eastAsiaTheme="minorHAnsi" w:hAnsi="Verdana" w:cstheme="minorBidi"/>
          <w:sz w:val="18"/>
          <w:szCs w:val="18"/>
          <w:lang w:val="en-US" w:eastAsia="en-US"/>
        </w:rPr>
        <w:t>, application/x-latex, application/pdf, image/</w:t>
      </w:r>
      <w:proofErr w:type="spellStart"/>
      <w:r w:rsidRPr="005F78B4">
        <w:rPr>
          <w:rFonts w:ascii="Verdana" w:eastAsiaTheme="minorHAnsi" w:hAnsi="Verdana" w:cstheme="minorBidi"/>
          <w:sz w:val="18"/>
          <w:szCs w:val="18"/>
          <w:lang w:val="en-US" w:eastAsia="en-US"/>
        </w:rPr>
        <w:t>pict</w:t>
      </w:r>
      <w:proofErr w:type="spellEnd"/>
      <w:r w:rsidRPr="005F78B4">
        <w:rPr>
          <w:rFonts w:ascii="Verdana" w:eastAsiaTheme="minorHAnsi" w:hAnsi="Verdana" w:cstheme="minorBidi"/>
          <w:sz w:val="18"/>
          <w:szCs w:val="18"/>
          <w:lang w:val="en-US" w:eastAsia="en-US"/>
        </w:rPr>
        <w:t>, image/</w:t>
      </w:r>
      <w:proofErr w:type="spellStart"/>
      <w:r w:rsidRPr="005F78B4">
        <w:rPr>
          <w:rFonts w:ascii="Verdana" w:eastAsiaTheme="minorHAnsi" w:hAnsi="Verdana" w:cstheme="minorBidi"/>
          <w:sz w:val="18"/>
          <w:szCs w:val="18"/>
          <w:lang w:val="en-US" w:eastAsia="en-US"/>
        </w:rPr>
        <w:t>png</w:t>
      </w:r>
      <w:proofErr w:type="spellEnd"/>
      <w:r w:rsidRPr="005F78B4">
        <w:rPr>
          <w:rFonts w:ascii="Verdana" w:eastAsiaTheme="minorHAnsi" w:hAnsi="Verdana" w:cstheme="minorBidi"/>
          <w:sz w:val="18"/>
          <w:szCs w:val="18"/>
          <w:lang w:val="en-US" w:eastAsia="en-US"/>
        </w:rPr>
        <w:t>, application/</w:t>
      </w:r>
      <w:proofErr w:type="spellStart"/>
      <w:r w:rsidRPr="005F78B4">
        <w:rPr>
          <w:rFonts w:ascii="Verdana" w:eastAsiaTheme="minorHAnsi" w:hAnsi="Verdana" w:cstheme="minorBidi"/>
          <w:sz w:val="18"/>
          <w:szCs w:val="18"/>
          <w:lang w:val="en-US" w:eastAsia="en-US"/>
        </w:rPr>
        <w:t>mspowerpoint</w:t>
      </w:r>
      <w:proofErr w:type="spellEnd"/>
      <w:r w:rsidRPr="005F78B4">
        <w:rPr>
          <w:rFonts w:ascii="Verdana" w:eastAsiaTheme="minorHAnsi" w:hAnsi="Verdana" w:cstheme="minorBidi"/>
          <w:sz w:val="18"/>
          <w:szCs w:val="18"/>
          <w:lang w:val="en-US" w:eastAsia="en-US"/>
        </w:rPr>
        <w:t>, application/postscript, application/rtf, application/x-rtf, text/</w:t>
      </w:r>
      <w:proofErr w:type="spellStart"/>
      <w:r w:rsidRPr="005F78B4">
        <w:rPr>
          <w:rFonts w:ascii="Verdana" w:eastAsiaTheme="minorHAnsi" w:hAnsi="Verdana" w:cstheme="minorBidi"/>
          <w:sz w:val="18"/>
          <w:szCs w:val="18"/>
          <w:lang w:val="en-US" w:eastAsia="en-US"/>
        </w:rPr>
        <w:t>richtext</w:t>
      </w:r>
      <w:proofErr w:type="spellEnd"/>
      <w:r w:rsidRPr="005F78B4">
        <w:rPr>
          <w:rFonts w:ascii="Verdana" w:eastAsiaTheme="minorHAnsi" w:hAnsi="Verdana" w:cstheme="minorBidi"/>
          <w:sz w:val="18"/>
          <w:szCs w:val="18"/>
          <w:lang w:val="en-US" w:eastAsia="en-US"/>
        </w:rPr>
        <w:t>, image/tiff, image/x-tiff, application/</w:t>
      </w:r>
      <w:proofErr w:type="spellStart"/>
      <w:r w:rsidRPr="005F78B4">
        <w:rPr>
          <w:rFonts w:ascii="Verdana" w:eastAsiaTheme="minorHAnsi" w:hAnsi="Verdana" w:cstheme="minorBidi"/>
          <w:sz w:val="18"/>
          <w:szCs w:val="18"/>
          <w:lang w:val="en-US" w:eastAsia="en-US"/>
        </w:rPr>
        <w:t>mswrite</w:t>
      </w:r>
      <w:proofErr w:type="spellEnd"/>
      <w:r w:rsidRPr="005F78B4">
        <w:rPr>
          <w:rFonts w:ascii="Verdana" w:eastAsiaTheme="minorHAnsi" w:hAnsi="Verdana" w:cstheme="minorBidi"/>
          <w:sz w:val="18"/>
          <w:szCs w:val="18"/>
          <w:lang w:val="en-US" w:eastAsia="en-US"/>
        </w:rPr>
        <w:t>, application/excel, application/x-excel, application/vnd.ms-excel, application/x-</w:t>
      </w:r>
      <w:proofErr w:type="spellStart"/>
      <w:r w:rsidRPr="005F78B4">
        <w:rPr>
          <w:rFonts w:ascii="Verdana" w:eastAsiaTheme="minorHAnsi" w:hAnsi="Verdana" w:cstheme="minorBidi"/>
          <w:sz w:val="18"/>
          <w:szCs w:val="18"/>
          <w:lang w:val="en-US" w:eastAsia="en-US"/>
        </w:rPr>
        <w:t>msexcel</w:t>
      </w:r>
      <w:proofErr w:type="spellEnd"/>
      <w:r w:rsidRPr="005F78B4">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5F78B4">
        <w:rPr>
          <w:rFonts w:ascii="Verdana" w:eastAsiaTheme="minorHAnsi" w:hAnsi="Verdana" w:cstheme="minorBidi"/>
          <w:sz w:val="18"/>
          <w:szCs w:val="18"/>
          <w:lang w:val="en-US" w:eastAsia="en-US"/>
        </w:rPr>
        <w:t>ms</w:t>
      </w:r>
      <w:proofErr w:type="spellEnd"/>
      <w:r w:rsidRPr="005F78B4">
        <w:rPr>
          <w:rFonts w:ascii="Verdana" w:eastAsiaTheme="minorHAnsi" w:hAnsi="Verdana" w:cstheme="minorBidi"/>
          <w:sz w:val="18"/>
          <w:szCs w:val="18"/>
          <w:lang w:val="en-US" w:eastAsia="en-US"/>
        </w:rPr>
        <w:t>-bmp, video/x-</w:t>
      </w:r>
      <w:proofErr w:type="spellStart"/>
      <w:r w:rsidRPr="005F78B4">
        <w:rPr>
          <w:rFonts w:ascii="Verdana" w:eastAsiaTheme="minorHAnsi" w:hAnsi="Verdana" w:cstheme="minorBidi"/>
          <w:sz w:val="18"/>
          <w:szCs w:val="18"/>
          <w:lang w:val="en-US" w:eastAsia="en-US"/>
        </w:rPr>
        <w:t>msvideo</w:t>
      </w:r>
      <w:proofErr w:type="spellEnd"/>
      <w:r w:rsidRPr="005F78B4">
        <w:rPr>
          <w:rFonts w:ascii="Verdana" w:eastAsiaTheme="minorHAnsi" w:hAnsi="Verdana" w:cstheme="minorBidi"/>
          <w:sz w:val="18"/>
          <w:szCs w:val="18"/>
          <w:lang w:val="en-US" w:eastAsia="en-US"/>
        </w:rPr>
        <w:t>, audio/x-</w:t>
      </w:r>
      <w:proofErr w:type="spellStart"/>
      <w:r w:rsidRPr="005F78B4">
        <w:rPr>
          <w:rFonts w:ascii="Verdana" w:eastAsiaTheme="minorHAnsi" w:hAnsi="Verdana" w:cstheme="minorBidi"/>
          <w:sz w:val="18"/>
          <w:szCs w:val="18"/>
          <w:lang w:val="en-US" w:eastAsia="en-US"/>
        </w:rPr>
        <w:t>ms</w:t>
      </w:r>
      <w:proofErr w:type="spellEnd"/>
      <w:r w:rsidRPr="005F78B4">
        <w:rPr>
          <w:rFonts w:ascii="Verdana" w:eastAsiaTheme="minorHAnsi" w:hAnsi="Verdana" w:cstheme="minorBidi"/>
          <w:sz w:val="18"/>
          <w:szCs w:val="18"/>
          <w:lang w:val="en-US" w:eastAsia="en-US"/>
        </w:rPr>
        <w:t>-</w:t>
      </w:r>
      <w:proofErr w:type="spellStart"/>
      <w:r w:rsidRPr="005F78B4">
        <w:rPr>
          <w:rFonts w:ascii="Verdana" w:eastAsiaTheme="minorHAnsi" w:hAnsi="Verdana" w:cstheme="minorBidi"/>
          <w:sz w:val="18"/>
          <w:szCs w:val="18"/>
          <w:lang w:val="en-US" w:eastAsia="en-US"/>
        </w:rPr>
        <w:t>wma</w:t>
      </w:r>
      <w:proofErr w:type="spellEnd"/>
      <w:r w:rsidRPr="005F78B4">
        <w:rPr>
          <w:rFonts w:ascii="Verdana" w:eastAsiaTheme="minorHAnsi" w:hAnsi="Verdana" w:cstheme="minorBidi"/>
          <w:sz w:val="18"/>
          <w:szCs w:val="18"/>
          <w:lang w:val="en-US" w:eastAsia="en-US"/>
        </w:rPr>
        <w:t>, application/</w:t>
      </w:r>
      <w:proofErr w:type="spellStart"/>
      <w:r w:rsidRPr="005F78B4">
        <w:rPr>
          <w:rFonts w:ascii="Verdana" w:eastAsiaTheme="minorHAnsi" w:hAnsi="Verdana" w:cstheme="minorBidi"/>
          <w:sz w:val="18"/>
          <w:szCs w:val="18"/>
          <w:lang w:val="en-US" w:eastAsia="en-US"/>
        </w:rPr>
        <w:t>vnd.oasis.opendocument.spreadsheet</w:t>
      </w:r>
      <w:proofErr w:type="spellEnd"/>
      <w:r w:rsidRPr="005F78B4">
        <w:rPr>
          <w:rFonts w:ascii="Verdana" w:eastAsiaTheme="minorHAnsi" w:hAnsi="Verdana" w:cstheme="minorBidi"/>
          <w:sz w:val="18"/>
          <w:szCs w:val="18"/>
          <w:lang w:val="en-US" w:eastAsia="en-US"/>
        </w:rPr>
        <w:t>, application/</w:t>
      </w:r>
      <w:proofErr w:type="spellStart"/>
      <w:r w:rsidRPr="005F78B4">
        <w:rPr>
          <w:rFonts w:ascii="Verdana" w:eastAsiaTheme="minorHAnsi" w:hAnsi="Verdana" w:cstheme="minorBidi"/>
          <w:sz w:val="18"/>
          <w:szCs w:val="18"/>
          <w:lang w:val="en-US" w:eastAsia="en-US"/>
        </w:rPr>
        <w:t>acad</w:t>
      </w:r>
      <w:proofErr w:type="spellEnd"/>
      <w:r w:rsidRPr="005F78B4">
        <w:rPr>
          <w:rFonts w:ascii="Verdana" w:eastAsiaTheme="minorHAnsi" w:hAnsi="Verdana" w:cstheme="minorBidi"/>
          <w:sz w:val="18"/>
          <w:szCs w:val="18"/>
          <w:lang w:val="en-US" w:eastAsia="en-US"/>
        </w:rPr>
        <w:t>, application/x-</w:t>
      </w:r>
      <w:proofErr w:type="spellStart"/>
      <w:r w:rsidRPr="005F78B4">
        <w:rPr>
          <w:rFonts w:ascii="Verdana" w:eastAsiaTheme="minorHAnsi" w:hAnsi="Verdana" w:cstheme="minorBidi"/>
          <w:sz w:val="18"/>
          <w:szCs w:val="18"/>
          <w:lang w:val="en-US" w:eastAsia="en-US"/>
        </w:rPr>
        <w:t>acad</w:t>
      </w:r>
      <w:proofErr w:type="spellEnd"/>
      <w:r w:rsidRPr="005F78B4">
        <w:rPr>
          <w:rFonts w:ascii="Verdana" w:eastAsiaTheme="minorHAnsi" w:hAnsi="Verdana" w:cstheme="minorBidi"/>
          <w:sz w:val="18"/>
          <w:szCs w:val="18"/>
          <w:lang w:val="en-US" w:eastAsia="en-US"/>
        </w:rPr>
        <w:t>, application/</w:t>
      </w:r>
      <w:proofErr w:type="spellStart"/>
      <w:r w:rsidRPr="005F78B4">
        <w:rPr>
          <w:rFonts w:ascii="Verdana" w:eastAsiaTheme="minorHAnsi" w:hAnsi="Verdana" w:cstheme="minorBidi"/>
          <w:sz w:val="18"/>
          <w:szCs w:val="18"/>
          <w:lang w:val="en-US" w:eastAsia="en-US"/>
        </w:rPr>
        <w:t>autocad_dwg</w:t>
      </w:r>
      <w:proofErr w:type="spellEnd"/>
      <w:r w:rsidRPr="005F78B4">
        <w:rPr>
          <w:rFonts w:ascii="Verdana" w:eastAsiaTheme="minorHAnsi" w:hAnsi="Verdana" w:cstheme="minorBidi"/>
          <w:sz w:val="18"/>
          <w:szCs w:val="18"/>
          <w:lang w:val="en-US" w:eastAsia="en-US"/>
        </w:rPr>
        <w:t>, image/x-</w:t>
      </w:r>
      <w:proofErr w:type="spellStart"/>
      <w:r w:rsidRPr="005F78B4">
        <w:rPr>
          <w:rFonts w:ascii="Verdana" w:eastAsiaTheme="minorHAnsi" w:hAnsi="Verdana" w:cstheme="minorBidi"/>
          <w:sz w:val="18"/>
          <w:szCs w:val="18"/>
          <w:lang w:val="en-US" w:eastAsia="en-US"/>
        </w:rPr>
        <w:t>dwg</w:t>
      </w:r>
      <w:proofErr w:type="spellEnd"/>
      <w:r w:rsidRPr="005F78B4">
        <w:rPr>
          <w:rFonts w:ascii="Verdana" w:eastAsiaTheme="minorHAnsi" w:hAnsi="Verdana" w:cstheme="minorBidi"/>
          <w:sz w:val="18"/>
          <w:szCs w:val="18"/>
          <w:lang w:val="en-US" w:eastAsia="en-US"/>
        </w:rPr>
        <w:t>, application/</w:t>
      </w:r>
      <w:proofErr w:type="spellStart"/>
      <w:r w:rsidRPr="005F78B4">
        <w:rPr>
          <w:rFonts w:ascii="Verdana" w:eastAsiaTheme="minorHAnsi" w:hAnsi="Verdana" w:cstheme="minorBidi"/>
          <w:sz w:val="18"/>
          <w:szCs w:val="18"/>
          <w:lang w:val="en-US" w:eastAsia="en-US"/>
        </w:rPr>
        <w:t>dwg</w:t>
      </w:r>
      <w:proofErr w:type="spellEnd"/>
      <w:r w:rsidRPr="005F78B4">
        <w:rPr>
          <w:rFonts w:ascii="Verdana" w:eastAsiaTheme="minorHAnsi" w:hAnsi="Verdana" w:cstheme="minorBidi"/>
          <w:sz w:val="18"/>
          <w:szCs w:val="18"/>
          <w:lang w:val="en-US" w:eastAsia="en-US"/>
        </w:rPr>
        <w:t>, application/x-</w:t>
      </w:r>
      <w:proofErr w:type="spellStart"/>
      <w:r w:rsidRPr="005F78B4">
        <w:rPr>
          <w:rFonts w:ascii="Verdana" w:eastAsiaTheme="minorHAnsi" w:hAnsi="Verdana" w:cstheme="minorBidi"/>
          <w:sz w:val="18"/>
          <w:szCs w:val="18"/>
          <w:lang w:val="en-US" w:eastAsia="en-US"/>
        </w:rPr>
        <w:t>dwg</w:t>
      </w:r>
      <w:proofErr w:type="spellEnd"/>
      <w:r w:rsidRPr="005F78B4">
        <w:rPr>
          <w:rFonts w:ascii="Verdana" w:eastAsiaTheme="minorHAnsi" w:hAnsi="Verdana" w:cstheme="minorBidi"/>
          <w:sz w:val="18"/>
          <w:szCs w:val="18"/>
          <w:lang w:val="en-US" w:eastAsia="en-US"/>
        </w:rPr>
        <w:t>, application/x-</w:t>
      </w:r>
      <w:proofErr w:type="spellStart"/>
      <w:r w:rsidRPr="005F78B4">
        <w:rPr>
          <w:rFonts w:ascii="Verdana" w:eastAsiaTheme="minorHAnsi" w:hAnsi="Verdana" w:cstheme="minorBidi"/>
          <w:sz w:val="18"/>
          <w:szCs w:val="18"/>
          <w:lang w:val="en-US" w:eastAsia="en-US"/>
        </w:rPr>
        <w:t>autocad</w:t>
      </w:r>
      <w:proofErr w:type="spellEnd"/>
      <w:r w:rsidRPr="005F78B4">
        <w:rPr>
          <w:rFonts w:ascii="Verdana" w:eastAsiaTheme="minorHAnsi" w:hAnsi="Verdana" w:cstheme="minorBidi"/>
          <w:sz w:val="18"/>
          <w:szCs w:val="18"/>
          <w:lang w:val="en-US" w:eastAsia="en-US"/>
        </w:rPr>
        <w:t>, image/</w:t>
      </w:r>
      <w:proofErr w:type="spellStart"/>
      <w:r w:rsidRPr="005F78B4">
        <w:rPr>
          <w:rFonts w:ascii="Verdana" w:eastAsiaTheme="minorHAnsi" w:hAnsi="Verdana" w:cstheme="minorBidi"/>
          <w:sz w:val="18"/>
          <w:szCs w:val="18"/>
          <w:lang w:val="en-US" w:eastAsia="en-US"/>
        </w:rPr>
        <w:t>vnd.dwg</w:t>
      </w:r>
      <w:proofErr w:type="spellEnd"/>
      <w:r w:rsidRPr="005F78B4">
        <w:rPr>
          <w:rFonts w:ascii="Verdana" w:eastAsiaTheme="minorHAnsi" w:hAnsi="Verdana" w:cstheme="minorBidi"/>
          <w:sz w:val="18"/>
          <w:szCs w:val="18"/>
          <w:lang w:val="en-US" w:eastAsia="en-US"/>
        </w:rPr>
        <w:t>, drawing/</w:t>
      </w:r>
      <w:proofErr w:type="spellStart"/>
      <w:r w:rsidRPr="005F78B4">
        <w:rPr>
          <w:rFonts w:ascii="Verdana" w:eastAsiaTheme="minorHAnsi" w:hAnsi="Verdana" w:cstheme="minorBidi"/>
          <w:sz w:val="18"/>
          <w:szCs w:val="18"/>
          <w:lang w:val="en-US" w:eastAsia="en-US"/>
        </w:rPr>
        <w:t>dwg</w:t>
      </w:r>
      <w:proofErr w:type="spellEnd"/>
    </w:p>
    <w:p w:rsidR="005608C1" w:rsidRPr="005F78B4"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5F78B4">
        <w:rPr>
          <w:rFonts w:ascii="Verdana" w:eastAsiaTheme="majorEastAsia" w:hAnsi="Verdana" w:cstheme="majorBidi"/>
          <w:sz w:val="18"/>
          <w:szCs w:val="18"/>
          <w:lang w:eastAsia="en-US"/>
        </w:rPr>
        <w:t>Kodowanie i oznaczenie czasu przekazania danych.</w:t>
      </w:r>
      <w:r w:rsidRPr="005F78B4">
        <w:rPr>
          <w:rFonts w:ascii="Verdana" w:eastAsiaTheme="majorEastAsia" w:hAnsi="Verdana" w:cstheme="majorBidi"/>
          <w:b/>
          <w:sz w:val="18"/>
          <w:szCs w:val="18"/>
          <w:lang w:eastAsia="en-US"/>
        </w:rPr>
        <w:t xml:space="preserve"> </w:t>
      </w:r>
      <w:r w:rsidRPr="005F78B4">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w:t>
      </w:r>
      <w:r w:rsidRPr="005F78B4">
        <w:rPr>
          <w:rFonts w:ascii="Verdana" w:eastAsiaTheme="minorHAnsi" w:hAnsi="Verdana" w:cstheme="minorBidi"/>
          <w:sz w:val="18"/>
          <w:szCs w:val="18"/>
          <w:lang w:eastAsia="en-US"/>
        </w:rPr>
        <w:lastRenderedPageBreak/>
        <w:t>niezalogowanym na Platformie zakupowej. Wiadomość otrzymuje Wykonawca na adres e-mail wskazany w formularzu. W przypadku Wykonawcy zalogowanego na Platformie zakupowej, czas przekazania danych jest to czas wysłania dokumentu, oferty przez Platformę zakupową.</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sz w:val="18"/>
          <w:szCs w:val="18"/>
        </w:rPr>
        <w:t>We wszelkiej korespondencji związanej z niniejszym postępowaniem Zamawiający i Wykonawcy posługują się numerem ogłoszenia (ID postępowania)</w:t>
      </w:r>
      <w:r w:rsidR="0086495E" w:rsidRPr="005F78B4">
        <w:rPr>
          <w:rFonts w:ascii="Verdana" w:hAnsi="Verdana"/>
          <w:sz w:val="18"/>
          <w:szCs w:val="18"/>
        </w:rPr>
        <w:t xml:space="preserve"> albo numerem postępowania nadanym przez Zamawiającego</w:t>
      </w:r>
      <w:r w:rsidRPr="005F78B4">
        <w:rPr>
          <w:rFonts w:ascii="Verdana" w:hAnsi="Verdana"/>
          <w:sz w:val="18"/>
          <w:szCs w:val="18"/>
        </w:rPr>
        <w:t xml:space="preserve">. </w:t>
      </w:r>
    </w:p>
    <w:p w:rsidR="005608C1" w:rsidRPr="005F78B4"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5F78B4">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5F78B4">
        <w:rPr>
          <w:rFonts w:ascii="Verdana" w:hAnsi="Verdana"/>
          <w:sz w:val="18"/>
          <w:szCs w:val="18"/>
        </w:rPr>
        <w:t xml:space="preserve"> </w:t>
      </w:r>
      <w:r w:rsidRPr="005F78B4">
        <w:rPr>
          <w:rFonts w:ascii="Verdana" w:hAnsi="Verdana"/>
          <w:sz w:val="18"/>
          <w:szCs w:val="18"/>
        </w:rPr>
        <w:t>06.</w:t>
      </w:r>
      <w:r w:rsidR="001414E2" w:rsidRPr="005F78B4">
        <w:rPr>
          <w:rFonts w:ascii="Verdana" w:hAnsi="Verdana"/>
          <w:sz w:val="18"/>
          <w:szCs w:val="18"/>
        </w:rPr>
        <w:t xml:space="preserve"> </w:t>
      </w:r>
      <w:r w:rsidRPr="005F78B4">
        <w:rPr>
          <w:rFonts w:ascii="Verdana" w:hAnsi="Verdana"/>
          <w:sz w:val="18"/>
          <w:szCs w:val="18"/>
        </w:rPr>
        <w:t xml:space="preserve">2017 r. w sprawie użycia środków komunikacji elektronicznej </w:t>
      </w:r>
      <w:r w:rsidR="009023EC" w:rsidRPr="005F78B4">
        <w:rPr>
          <w:rFonts w:ascii="Verdana" w:hAnsi="Verdana"/>
          <w:sz w:val="18"/>
          <w:szCs w:val="18"/>
        </w:rPr>
        <w:br/>
      </w:r>
      <w:r w:rsidRPr="005F78B4">
        <w:rPr>
          <w:rFonts w:ascii="Verdana" w:hAnsi="Verdana"/>
          <w:sz w:val="18"/>
          <w:szCs w:val="18"/>
        </w:rPr>
        <w:t>w postępowaniu o udzielenie zamówienia publicznego oraz udostępniania i</w:t>
      </w:r>
      <w:r w:rsidR="001414E2" w:rsidRPr="005F78B4">
        <w:rPr>
          <w:rFonts w:ascii="Verdana" w:hAnsi="Verdana"/>
          <w:sz w:val="18"/>
          <w:szCs w:val="18"/>
        </w:rPr>
        <w:t> </w:t>
      </w:r>
      <w:r w:rsidRPr="005F78B4">
        <w:rPr>
          <w:rFonts w:ascii="Verdana" w:hAnsi="Verdana"/>
          <w:sz w:val="18"/>
          <w:szCs w:val="18"/>
        </w:rPr>
        <w:t>przechowywania dokumentów elektronicznych (Dz.</w:t>
      </w:r>
      <w:r w:rsidR="001414E2" w:rsidRPr="005F78B4">
        <w:rPr>
          <w:rFonts w:ascii="Verdana" w:hAnsi="Verdana"/>
          <w:sz w:val="18"/>
          <w:szCs w:val="18"/>
        </w:rPr>
        <w:t xml:space="preserve"> </w:t>
      </w:r>
      <w:r w:rsidRPr="005F78B4">
        <w:rPr>
          <w:rFonts w:ascii="Verdana" w:hAnsi="Verdana"/>
          <w:sz w:val="18"/>
          <w:szCs w:val="18"/>
        </w:rPr>
        <w:t xml:space="preserve">U. z 2017 r., poz. 1320, z </w:t>
      </w:r>
      <w:proofErr w:type="spellStart"/>
      <w:r w:rsidRPr="005F78B4">
        <w:rPr>
          <w:rFonts w:ascii="Verdana" w:hAnsi="Verdana"/>
          <w:sz w:val="18"/>
          <w:szCs w:val="18"/>
        </w:rPr>
        <w:t>późn</w:t>
      </w:r>
      <w:proofErr w:type="spellEnd"/>
      <w:r w:rsidRPr="005F78B4">
        <w:rPr>
          <w:rFonts w:ascii="Verdana" w:hAnsi="Verdana"/>
          <w:sz w:val="18"/>
          <w:szCs w:val="18"/>
        </w:rPr>
        <w:t>. zm.) oraz rozporządzeniu Ministra Rozwoju z dnia 26 lipca 2016 r. w sprawie rodzajów dokumentów, jakich może żądać zamawiający od Wykonawcy w postę</w:t>
      </w:r>
      <w:r w:rsidR="001414E2" w:rsidRPr="005F78B4">
        <w:rPr>
          <w:rFonts w:ascii="Verdana" w:hAnsi="Verdana"/>
          <w:sz w:val="18"/>
          <w:szCs w:val="18"/>
        </w:rPr>
        <w:t xml:space="preserve">powaniu o udzielenie zamówienia (Dz. U. z 2016 r., poz. 1126, z </w:t>
      </w:r>
      <w:proofErr w:type="spellStart"/>
      <w:r w:rsidR="001414E2" w:rsidRPr="005F78B4">
        <w:rPr>
          <w:rFonts w:ascii="Verdana" w:hAnsi="Verdana"/>
          <w:sz w:val="18"/>
          <w:szCs w:val="18"/>
        </w:rPr>
        <w:t>późn</w:t>
      </w:r>
      <w:proofErr w:type="spellEnd"/>
      <w:r w:rsidR="001414E2" w:rsidRPr="005F78B4">
        <w:rPr>
          <w:rFonts w:ascii="Verdana" w:hAnsi="Verdana"/>
          <w:sz w:val="18"/>
          <w:szCs w:val="18"/>
        </w:rPr>
        <w:t xml:space="preserve">. zm.).  </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5F78B4">
        <w:rPr>
          <w:rFonts w:ascii="Verdana" w:hAnsi="Verdana"/>
          <w:sz w:val="18"/>
          <w:szCs w:val="18"/>
        </w:rPr>
        <w:t xml:space="preserve">Wykonawca może zwrócić się do Zamawiającego o wyjaśnienie treści </w:t>
      </w:r>
      <w:proofErr w:type="spellStart"/>
      <w:r w:rsidRPr="005F78B4">
        <w:rPr>
          <w:rFonts w:ascii="Verdana" w:hAnsi="Verdana"/>
          <w:sz w:val="18"/>
          <w:szCs w:val="18"/>
        </w:rPr>
        <w:t>S</w:t>
      </w:r>
      <w:r w:rsidR="001414E2" w:rsidRPr="005F78B4">
        <w:rPr>
          <w:rFonts w:ascii="Verdana" w:hAnsi="Verdana"/>
          <w:sz w:val="18"/>
          <w:szCs w:val="18"/>
        </w:rPr>
        <w:t>iwz</w:t>
      </w:r>
      <w:proofErr w:type="spellEnd"/>
      <w:r w:rsidRPr="005F78B4">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5F78B4">
        <w:rPr>
          <w:rFonts w:ascii="Verdana" w:hAnsi="Verdana"/>
          <w:sz w:val="18"/>
          <w:szCs w:val="18"/>
        </w:rPr>
        <w:t>S</w:t>
      </w:r>
      <w:r w:rsidR="001414E2" w:rsidRPr="005F78B4">
        <w:rPr>
          <w:rFonts w:ascii="Verdana" w:hAnsi="Verdana"/>
          <w:sz w:val="18"/>
          <w:szCs w:val="18"/>
        </w:rPr>
        <w:t>iwz</w:t>
      </w:r>
      <w:proofErr w:type="spellEnd"/>
      <w:r w:rsidRPr="005F78B4">
        <w:rPr>
          <w:rFonts w:ascii="Verdana" w:hAnsi="Verdana"/>
          <w:sz w:val="18"/>
          <w:szCs w:val="18"/>
        </w:rPr>
        <w:t xml:space="preserve"> wpłynął do Zamawiającego nie później niż do końca dnia, w którym upływa połowa wyznaczonego terminu składania ofert.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5F78B4">
        <w:rPr>
          <w:rFonts w:ascii="Verdana" w:hAnsi="Verdana"/>
          <w:iCs/>
          <w:sz w:val="18"/>
          <w:szCs w:val="18"/>
        </w:rPr>
        <w:t>Je</w:t>
      </w:r>
      <w:r w:rsidRPr="005F78B4">
        <w:rPr>
          <w:rFonts w:ascii="Verdana" w:hAnsi="Verdana"/>
          <w:sz w:val="18"/>
          <w:szCs w:val="18"/>
        </w:rPr>
        <w:t>ż</w:t>
      </w:r>
      <w:r w:rsidRPr="005F78B4">
        <w:rPr>
          <w:rFonts w:ascii="Verdana" w:hAnsi="Verdana"/>
          <w:iCs/>
          <w:sz w:val="18"/>
          <w:szCs w:val="18"/>
        </w:rPr>
        <w:t xml:space="preserve">eli wniosek o wyjaśnienie treści </w:t>
      </w:r>
      <w:proofErr w:type="spellStart"/>
      <w:r w:rsidRPr="005F78B4">
        <w:rPr>
          <w:rFonts w:ascii="Verdana" w:hAnsi="Verdana"/>
          <w:iCs/>
          <w:sz w:val="18"/>
          <w:szCs w:val="18"/>
        </w:rPr>
        <w:t>S</w:t>
      </w:r>
      <w:r w:rsidR="001414E2" w:rsidRPr="005F78B4">
        <w:rPr>
          <w:rFonts w:ascii="Verdana" w:hAnsi="Verdana"/>
          <w:iCs/>
          <w:sz w:val="18"/>
          <w:szCs w:val="18"/>
        </w:rPr>
        <w:t>iwz</w:t>
      </w:r>
      <w:proofErr w:type="spellEnd"/>
      <w:r w:rsidRPr="005F78B4">
        <w:rPr>
          <w:rFonts w:ascii="Verdana" w:hAnsi="Verdana"/>
          <w:iCs/>
          <w:sz w:val="18"/>
          <w:szCs w:val="18"/>
        </w:rPr>
        <w:t xml:space="preserve"> wpłynął po upływie terminu składania wniosku, o</w:t>
      </w:r>
      <w:r w:rsidR="001414E2" w:rsidRPr="005F78B4">
        <w:rPr>
          <w:rFonts w:ascii="Verdana" w:hAnsi="Verdana"/>
          <w:iCs/>
          <w:sz w:val="18"/>
          <w:szCs w:val="18"/>
        </w:rPr>
        <w:t> </w:t>
      </w:r>
      <w:r w:rsidRPr="005F78B4">
        <w:rPr>
          <w:rFonts w:ascii="Verdana" w:hAnsi="Verdana"/>
          <w:iCs/>
          <w:sz w:val="18"/>
          <w:szCs w:val="18"/>
        </w:rPr>
        <w:t>którym mowa w pkt. 11, lub dotyczy udzielonych wyjaśnień, Zamawiający mo</w:t>
      </w:r>
      <w:r w:rsidRPr="005F78B4">
        <w:rPr>
          <w:rFonts w:ascii="Verdana" w:hAnsi="Verdana"/>
          <w:sz w:val="18"/>
          <w:szCs w:val="18"/>
        </w:rPr>
        <w:t>ż</w:t>
      </w:r>
      <w:r w:rsidRPr="005F78B4">
        <w:rPr>
          <w:rFonts w:ascii="Verdana" w:hAnsi="Verdana"/>
          <w:iCs/>
          <w:sz w:val="18"/>
          <w:szCs w:val="18"/>
        </w:rPr>
        <w:t>e udzielić wyjaśnień albo pozostawić wniosek bez rozpoznania. Przedłu</w:t>
      </w:r>
      <w:r w:rsidRPr="005F78B4">
        <w:rPr>
          <w:rFonts w:ascii="Verdana" w:hAnsi="Verdana"/>
          <w:sz w:val="18"/>
          <w:szCs w:val="18"/>
        </w:rPr>
        <w:t>ż</w:t>
      </w:r>
      <w:r w:rsidRPr="005F78B4">
        <w:rPr>
          <w:rFonts w:ascii="Verdana" w:hAnsi="Verdana"/>
          <w:iCs/>
          <w:sz w:val="18"/>
          <w:szCs w:val="18"/>
        </w:rPr>
        <w:t>enie terminu składania ofert nie wpływa na bieg terminu składania wniosku, o którym mowa w pkt. 11.</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5F78B4">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5F78B4">
        <w:rPr>
          <w:rFonts w:ascii="Verdana" w:hAnsi="Verdana"/>
          <w:bCs/>
          <w:sz w:val="18"/>
          <w:szCs w:val="18"/>
        </w:rPr>
        <w:t xml:space="preserve">dostępnej pod adresem </w:t>
      </w:r>
      <w:hyperlink r:id="rId15" w:history="1">
        <w:r w:rsidRPr="005F78B4">
          <w:rPr>
            <w:rStyle w:val="Hipercze"/>
            <w:rFonts w:ascii="Verdana" w:hAnsi="Verdana"/>
            <w:bCs/>
            <w:color w:val="auto"/>
            <w:sz w:val="18"/>
            <w:szCs w:val="18"/>
          </w:rPr>
          <w:t>https://umed-wroc.logintrade.net</w:t>
        </w:r>
      </w:hyperlink>
      <w:r w:rsidRPr="005F78B4">
        <w:rPr>
          <w:rFonts w:ascii="Verdana" w:hAnsi="Verdana"/>
          <w:iCs/>
          <w:sz w:val="18"/>
          <w:szCs w:val="18"/>
        </w:rPr>
        <w:t xml:space="preserve">. </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Zamawiający </w:t>
      </w:r>
      <w:r w:rsidRPr="005F78B4">
        <w:rPr>
          <w:rFonts w:ascii="Verdana" w:hAnsi="Verdana"/>
          <w:b/>
          <w:sz w:val="18"/>
          <w:szCs w:val="18"/>
        </w:rPr>
        <w:t xml:space="preserve">nie będzie zwoływać zebrania wszystkich Wykonawców, </w:t>
      </w:r>
      <w:r w:rsidRPr="005F78B4">
        <w:rPr>
          <w:rFonts w:ascii="Verdana" w:hAnsi="Verdana"/>
          <w:bCs/>
          <w:sz w:val="18"/>
          <w:szCs w:val="18"/>
        </w:rPr>
        <w:t xml:space="preserve">o którym mowa w art. 38 ust. 3 </w:t>
      </w:r>
      <w:proofErr w:type="spellStart"/>
      <w:r w:rsidRPr="005F78B4">
        <w:rPr>
          <w:rFonts w:ascii="Verdana" w:hAnsi="Verdana"/>
          <w:bCs/>
          <w:sz w:val="18"/>
          <w:szCs w:val="18"/>
        </w:rPr>
        <w:t>Pzp</w:t>
      </w:r>
      <w:proofErr w:type="spellEnd"/>
      <w:r w:rsidRPr="005F78B4">
        <w:rPr>
          <w:rFonts w:ascii="Verdana" w:hAnsi="Verdana"/>
          <w:bCs/>
          <w:sz w:val="18"/>
          <w:szCs w:val="18"/>
        </w:rPr>
        <w:t xml:space="preserve">, w celu wyjaśnienia wątpliwości dotyczących treści </w:t>
      </w:r>
      <w:proofErr w:type="spellStart"/>
      <w:r w:rsidRPr="005F78B4">
        <w:rPr>
          <w:rFonts w:ascii="Verdana" w:hAnsi="Verdana"/>
          <w:bCs/>
          <w:sz w:val="18"/>
          <w:szCs w:val="18"/>
        </w:rPr>
        <w:t>S</w:t>
      </w:r>
      <w:r w:rsidR="00661BBE" w:rsidRPr="005F78B4">
        <w:rPr>
          <w:rFonts w:ascii="Verdana" w:hAnsi="Verdana"/>
          <w:bCs/>
          <w:sz w:val="18"/>
          <w:szCs w:val="18"/>
        </w:rPr>
        <w:t>iwz</w:t>
      </w:r>
      <w:proofErr w:type="spellEnd"/>
      <w:r w:rsidRPr="005F78B4">
        <w:rPr>
          <w:rFonts w:ascii="Verdana" w:hAnsi="Verdana"/>
          <w:bCs/>
          <w:sz w:val="18"/>
          <w:szCs w:val="18"/>
        </w:rPr>
        <w: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sz w:val="18"/>
          <w:szCs w:val="18"/>
        </w:rPr>
        <w:t xml:space="preserve">Jeżeli Zamawiający wprowadzi przed terminem składania ofert jakiekolwiek zmiany w treści </w:t>
      </w:r>
      <w:proofErr w:type="spellStart"/>
      <w:r w:rsidRPr="005F78B4">
        <w:rPr>
          <w:rFonts w:ascii="Verdana" w:hAnsi="Verdana"/>
          <w:sz w:val="18"/>
          <w:szCs w:val="18"/>
        </w:rPr>
        <w:t>S</w:t>
      </w:r>
      <w:r w:rsidR="00661BBE" w:rsidRPr="005F78B4">
        <w:rPr>
          <w:rFonts w:ascii="Verdana" w:hAnsi="Verdana"/>
          <w:sz w:val="18"/>
          <w:szCs w:val="18"/>
        </w:rPr>
        <w:t>iwz</w:t>
      </w:r>
      <w:proofErr w:type="spellEnd"/>
      <w:r w:rsidRPr="005F78B4">
        <w:rPr>
          <w:rFonts w:ascii="Verdana" w:hAnsi="Verdana"/>
          <w:sz w:val="18"/>
          <w:szCs w:val="18"/>
        </w:rPr>
        <w:t xml:space="preserve">, zostaną one zamieszczone na stronie internetowej </w:t>
      </w:r>
      <w:hyperlink r:id="rId16" w:history="1">
        <w:r w:rsidRPr="005F78B4">
          <w:rPr>
            <w:rStyle w:val="Hipercze"/>
            <w:rFonts w:ascii="Verdana" w:hAnsi="Verdana"/>
            <w:color w:val="auto"/>
            <w:sz w:val="18"/>
            <w:szCs w:val="18"/>
          </w:rPr>
          <w:t>www.umed.wroc.pl</w:t>
        </w:r>
      </w:hyperlink>
      <w:r w:rsidRPr="005F78B4">
        <w:rPr>
          <w:rFonts w:ascii="Verdana" w:hAnsi="Verdana"/>
          <w:sz w:val="18"/>
          <w:szCs w:val="18"/>
        </w:rPr>
        <w:t xml:space="preserve"> w rubryce przeznaczonej dla niniejszego postępowania oraz na Platformie </w:t>
      </w:r>
      <w:r w:rsidRPr="005F78B4">
        <w:rPr>
          <w:rFonts w:ascii="Verdana" w:hAnsi="Verdana"/>
          <w:bCs/>
          <w:sz w:val="18"/>
          <w:szCs w:val="18"/>
        </w:rPr>
        <w:t xml:space="preserve">dostępnej pod adresem </w:t>
      </w:r>
      <w:hyperlink r:id="rId17" w:history="1">
        <w:r w:rsidRPr="005F78B4">
          <w:rPr>
            <w:rStyle w:val="Hipercze"/>
            <w:rFonts w:ascii="Verdana" w:hAnsi="Verdana"/>
            <w:bCs/>
            <w:color w:val="auto"/>
            <w:sz w:val="18"/>
            <w:szCs w:val="18"/>
          </w:rPr>
          <w:t>https://umed-wroc.logintrade.net</w:t>
        </w:r>
      </w:hyperlink>
      <w:r w:rsidRPr="005F78B4">
        <w:rPr>
          <w:rFonts w:ascii="Verdana" w:hAnsi="Verdana"/>
          <w:iCs/>
          <w:sz w:val="18"/>
          <w:szCs w:val="18"/>
        </w:rPr>
        <w:t xml:space="preserve">. </w:t>
      </w:r>
    </w:p>
    <w:p w:rsidR="005608C1" w:rsidRPr="005F78B4" w:rsidRDefault="005608C1" w:rsidP="00974273">
      <w:pPr>
        <w:pStyle w:val="Akapitzlist"/>
        <w:tabs>
          <w:tab w:val="left" w:pos="851"/>
        </w:tabs>
        <w:spacing w:line="360" w:lineRule="auto"/>
        <w:ind w:left="851" w:right="492"/>
        <w:jc w:val="both"/>
        <w:rPr>
          <w:rFonts w:ascii="Verdana" w:hAnsi="Verdana"/>
          <w:sz w:val="18"/>
          <w:szCs w:val="18"/>
        </w:rPr>
      </w:pPr>
    </w:p>
    <w:p w:rsidR="00970B6B" w:rsidRPr="005F78B4"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5F78B4">
        <w:rPr>
          <w:rFonts w:ascii="Verdana" w:hAnsi="Verdana"/>
          <w:b/>
          <w:sz w:val="18"/>
          <w:szCs w:val="18"/>
          <w:u w:val="single"/>
        </w:rPr>
        <w:t>Wymagania dotyczące wadium</w:t>
      </w:r>
      <w:bookmarkEnd w:id="14"/>
      <w:r w:rsidRPr="005F78B4">
        <w:rPr>
          <w:rFonts w:ascii="Verdana" w:hAnsi="Verdana"/>
          <w:b/>
          <w:sz w:val="18"/>
          <w:szCs w:val="18"/>
          <w:u w:val="single"/>
        </w:rPr>
        <w:t>.</w:t>
      </w:r>
      <w:bookmarkEnd w:id="15"/>
      <w:r w:rsidRPr="005F78B4">
        <w:rPr>
          <w:rFonts w:ascii="Verdana" w:hAnsi="Verdana"/>
          <w:b/>
          <w:sz w:val="18"/>
          <w:szCs w:val="18"/>
          <w:u w:val="single"/>
        </w:rPr>
        <w:t xml:space="preserve"> </w:t>
      </w:r>
    </w:p>
    <w:p w:rsidR="00974273" w:rsidRPr="005F78B4"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5F78B4">
        <w:rPr>
          <w:rFonts w:ascii="Verdana" w:hAnsi="Verdana"/>
          <w:b/>
          <w:sz w:val="18"/>
          <w:szCs w:val="18"/>
        </w:rPr>
        <w:t>Wysokość wadium.</w:t>
      </w:r>
    </w:p>
    <w:p w:rsidR="00974273" w:rsidRPr="005F78B4" w:rsidRDefault="00974273" w:rsidP="003E3512">
      <w:pPr>
        <w:spacing w:line="360" w:lineRule="auto"/>
        <w:ind w:left="851" w:right="-97"/>
        <w:jc w:val="both"/>
        <w:rPr>
          <w:rFonts w:ascii="Verdana" w:hAnsi="Verdana"/>
          <w:sz w:val="18"/>
          <w:szCs w:val="18"/>
        </w:rPr>
      </w:pPr>
      <w:r w:rsidRPr="005F78B4">
        <w:rPr>
          <w:rFonts w:ascii="Verdana" w:hAnsi="Verdana" w:cs="Arial"/>
          <w:sz w:val="18"/>
          <w:szCs w:val="18"/>
        </w:rPr>
        <w:t>Zamawiający</w:t>
      </w:r>
      <w:r w:rsidRPr="005F78B4">
        <w:rPr>
          <w:rFonts w:ascii="Verdana" w:hAnsi="Verdana"/>
          <w:sz w:val="18"/>
          <w:szCs w:val="18"/>
        </w:rPr>
        <w:t xml:space="preserve"> żąda wniesienia wadium w wysokości</w:t>
      </w:r>
      <w:r w:rsidR="00B53927" w:rsidRPr="005F78B4">
        <w:rPr>
          <w:rFonts w:ascii="Verdana" w:hAnsi="Verdana"/>
          <w:sz w:val="18"/>
          <w:szCs w:val="18"/>
        </w:rPr>
        <w:t xml:space="preserve"> dla</w:t>
      </w:r>
      <w:r w:rsidRPr="005F78B4">
        <w:rPr>
          <w:rFonts w:ascii="Verdana" w:hAnsi="Verdana"/>
          <w:sz w:val="18"/>
          <w:szCs w:val="18"/>
        </w:rPr>
        <w:t>:</w:t>
      </w:r>
    </w:p>
    <w:tbl>
      <w:tblPr>
        <w:tblW w:w="7020" w:type="dxa"/>
        <w:tblInd w:w="1007" w:type="dxa"/>
        <w:tblCellMar>
          <w:left w:w="70" w:type="dxa"/>
          <w:right w:w="70" w:type="dxa"/>
        </w:tblCellMar>
        <w:tblLook w:val="04A0" w:firstRow="1" w:lastRow="0" w:firstColumn="1" w:lastColumn="0" w:noHBand="0" w:noVBand="1"/>
      </w:tblPr>
      <w:tblGrid>
        <w:gridCol w:w="940"/>
        <w:gridCol w:w="460"/>
        <w:gridCol w:w="1152"/>
        <w:gridCol w:w="4468"/>
      </w:tblGrid>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1</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200,00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dwieście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2</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540,00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pięćset czterdzieści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3</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850,00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osiemset pięćdziesiąt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4</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130,00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sto trzydzieści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5</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120,00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sto dwadzieścia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6</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750,00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siedemset pięćdziesiąt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7</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560,00 zł</w:t>
            </w:r>
          </w:p>
        </w:tc>
        <w:tc>
          <w:tcPr>
            <w:tcW w:w="4468" w:type="dxa"/>
            <w:tcBorders>
              <w:top w:val="nil"/>
              <w:left w:val="nil"/>
              <w:bottom w:val="nil"/>
              <w:right w:val="nil"/>
            </w:tcBorders>
            <w:shd w:val="clear" w:color="auto" w:fill="auto"/>
            <w:noWrap/>
            <w:vAlign w:val="bottom"/>
            <w:hideMark/>
          </w:tcPr>
          <w:p w:rsidR="00E25D1E" w:rsidRDefault="00E25D1E" w:rsidP="00E25D1E">
            <w:pPr>
              <w:rPr>
                <w:rFonts w:ascii="Calibri" w:hAnsi="Calibri" w:cs="Calibri"/>
                <w:color w:val="000000"/>
                <w:sz w:val="22"/>
                <w:szCs w:val="22"/>
              </w:rPr>
            </w:pPr>
            <w:r>
              <w:rPr>
                <w:rFonts w:ascii="Calibri" w:hAnsi="Calibri" w:cs="Calibri"/>
                <w:color w:val="000000"/>
                <w:sz w:val="22"/>
                <w:szCs w:val="22"/>
              </w:rPr>
              <w:t>(słownie: pięćset sześćdziesiąt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lastRenderedPageBreak/>
              <w:t>Część 8</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1 300,00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jeden tysiąc trzysta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9</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350,00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trzysta pięćdziesiąt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10</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900,00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dziewięćset złotych 00/100)</w:t>
            </w:r>
          </w:p>
        </w:tc>
      </w:tr>
      <w:tr w:rsidR="00E25D1E" w:rsidTr="00E25D1E">
        <w:trPr>
          <w:trHeight w:val="300"/>
        </w:trPr>
        <w:tc>
          <w:tcPr>
            <w:tcW w:w="940" w:type="dxa"/>
            <w:tcBorders>
              <w:top w:val="nil"/>
              <w:left w:val="nil"/>
              <w:bottom w:val="nil"/>
              <w:right w:val="nil"/>
            </w:tcBorders>
            <w:shd w:val="clear" w:color="000000" w:fill="FFFFFF"/>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Część 11</w:t>
            </w:r>
          </w:p>
        </w:tc>
        <w:tc>
          <w:tcPr>
            <w:tcW w:w="460" w:type="dxa"/>
            <w:tcBorders>
              <w:top w:val="nil"/>
              <w:left w:val="nil"/>
              <w:bottom w:val="nil"/>
              <w:right w:val="nil"/>
            </w:tcBorders>
            <w:shd w:val="clear" w:color="000000" w:fill="FFFFFF"/>
            <w:noWrap/>
            <w:vAlign w:val="bottom"/>
            <w:hideMark/>
          </w:tcPr>
          <w:p w:rsidR="00E25D1E" w:rsidRDefault="00E25D1E">
            <w:pPr>
              <w:jc w:val="center"/>
              <w:rPr>
                <w:rFonts w:ascii="Calibri" w:hAnsi="Calibri" w:cs="Calibri"/>
                <w:color w:val="000000"/>
                <w:sz w:val="22"/>
                <w:szCs w:val="22"/>
              </w:rPr>
            </w:pPr>
            <w:r>
              <w:rPr>
                <w:rFonts w:ascii="Calibri" w:hAnsi="Calibri" w:cs="Calibri"/>
                <w:color w:val="000000"/>
                <w:sz w:val="22"/>
                <w:szCs w:val="22"/>
              </w:rPr>
              <w:t>-</w:t>
            </w:r>
          </w:p>
        </w:tc>
        <w:tc>
          <w:tcPr>
            <w:tcW w:w="1152" w:type="dxa"/>
            <w:tcBorders>
              <w:top w:val="nil"/>
              <w:left w:val="nil"/>
              <w:bottom w:val="nil"/>
              <w:right w:val="nil"/>
            </w:tcBorders>
            <w:shd w:val="clear" w:color="000000" w:fill="FFFFFF"/>
            <w:vAlign w:val="bottom"/>
            <w:hideMark/>
          </w:tcPr>
          <w:p w:rsidR="00E25D1E" w:rsidRDefault="00E25D1E">
            <w:pPr>
              <w:jc w:val="right"/>
              <w:rPr>
                <w:rFonts w:ascii="Calibri" w:hAnsi="Calibri" w:cs="Calibri"/>
                <w:color w:val="000000"/>
                <w:sz w:val="22"/>
                <w:szCs w:val="22"/>
              </w:rPr>
            </w:pPr>
            <w:r>
              <w:rPr>
                <w:rFonts w:ascii="Calibri" w:hAnsi="Calibri" w:cs="Calibri"/>
                <w:color w:val="000000"/>
                <w:sz w:val="22"/>
                <w:szCs w:val="22"/>
              </w:rPr>
              <w:t>100,00 zł</w:t>
            </w:r>
          </w:p>
        </w:tc>
        <w:tc>
          <w:tcPr>
            <w:tcW w:w="4468" w:type="dxa"/>
            <w:tcBorders>
              <w:top w:val="nil"/>
              <w:left w:val="nil"/>
              <w:bottom w:val="nil"/>
              <w:right w:val="nil"/>
            </w:tcBorders>
            <w:shd w:val="clear" w:color="auto" w:fill="auto"/>
            <w:noWrap/>
            <w:vAlign w:val="bottom"/>
            <w:hideMark/>
          </w:tcPr>
          <w:p w:rsidR="00E25D1E" w:rsidRDefault="00E25D1E">
            <w:pPr>
              <w:rPr>
                <w:rFonts w:ascii="Calibri" w:hAnsi="Calibri" w:cs="Calibri"/>
                <w:color w:val="000000"/>
                <w:sz w:val="22"/>
                <w:szCs w:val="22"/>
              </w:rPr>
            </w:pPr>
            <w:r>
              <w:rPr>
                <w:rFonts w:ascii="Calibri" w:hAnsi="Calibri" w:cs="Calibri"/>
                <w:color w:val="000000"/>
                <w:sz w:val="22"/>
                <w:szCs w:val="22"/>
              </w:rPr>
              <w:t>(słownie: sto złotych 00/100)</w:t>
            </w:r>
          </w:p>
        </w:tc>
      </w:tr>
    </w:tbl>
    <w:p w:rsidR="00661BBE" w:rsidRPr="005F78B4" w:rsidRDefault="00661BBE" w:rsidP="003E3512">
      <w:pPr>
        <w:tabs>
          <w:tab w:val="left" w:pos="1276"/>
          <w:tab w:val="left" w:pos="1985"/>
        </w:tabs>
        <w:spacing w:line="360" w:lineRule="auto"/>
        <w:ind w:left="851" w:right="-97"/>
        <w:jc w:val="both"/>
        <w:rPr>
          <w:rFonts w:ascii="Verdana" w:hAnsi="Verdana"/>
          <w:sz w:val="18"/>
          <w:szCs w:val="18"/>
        </w:rPr>
      </w:pPr>
    </w:p>
    <w:p w:rsidR="00974273" w:rsidRPr="005F78B4"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5F78B4">
        <w:rPr>
          <w:rFonts w:ascii="Verdana" w:hAnsi="Verdana"/>
          <w:b/>
          <w:bCs/>
          <w:sz w:val="18"/>
          <w:szCs w:val="18"/>
        </w:rPr>
        <w:t>Termin wniesienia wadium.</w:t>
      </w:r>
    </w:p>
    <w:p w:rsidR="00974273" w:rsidRPr="005F78B4" w:rsidRDefault="00974273" w:rsidP="003E3512">
      <w:pPr>
        <w:tabs>
          <w:tab w:val="left" w:pos="540"/>
        </w:tabs>
        <w:spacing w:line="360" w:lineRule="auto"/>
        <w:ind w:left="851" w:right="-97"/>
        <w:jc w:val="both"/>
        <w:rPr>
          <w:rFonts w:ascii="Verdana" w:hAnsi="Verdana"/>
          <w:sz w:val="18"/>
          <w:szCs w:val="18"/>
        </w:rPr>
      </w:pPr>
      <w:r w:rsidRPr="005F78B4">
        <w:rPr>
          <w:rFonts w:ascii="Verdana" w:hAnsi="Verdana"/>
          <w:sz w:val="18"/>
          <w:szCs w:val="18"/>
        </w:rPr>
        <w:t xml:space="preserve">Wadium należy wnieść do upływu terminu składania ofert.  </w:t>
      </w:r>
    </w:p>
    <w:p w:rsidR="00974273" w:rsidRPr="005F78B4"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5F78B4">
        <w:rPr>
          <w:rFonts w:ascii="Verdana" w:hAnsi="Verdana"/>
          <w:b/>
          <w:bCs/>
          <w:sz w:val="18"/>
          <w:szCs w:val="18"/>
        </w:rPr>
        <w:t>Forma wniesienia wadium.</w:t>
      </w:r>
    </w:p>
    <w:p w:rsidR="00974273" w:rsidRPr="005F78B4" w:rsidRDefault="00974273" w:rsidP="003E3512">
      <w:pPr>
        <w:tabs>
          <w:tab w:val="left" w:pos="480"/>
        </w:tabs>
        <w:spacing w:line="360" w:lineRule="auto"/>
        <w:ind w:right="-97" w:firstLine="851"/>
        <w:jc w:val="both"/>
        <w:rPr>
          <w:rFonts w:ascii="Verdana" w:hAnsi="Verdana"/>
          <w:sz w:val="18"/>
          <w:szCs w:val="18"/>
        </w:rPr>
      </w:pPr>
      <w:r w:rsidRPr="005F78B4">
        <w:rPr>
          <w:rFonts w:ascii="Verdana" w:hAnsi="Verdana"/>
          <w:sz w:val="18"/>
          <w:szCs w:val="18"/>
        </w:rPr>
        <w:t>Wadium może być wnoszone w jednej lub kilku następujących formach:</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pieniądzu</w:t>
      </w:r>
      <w:r w:rsidRPr="005F78B4">
        <w:rPr>
          <w:rFonts w:ascii="Verdana" w:hAnsi="Verdana"/>
          <w:sz w:val="18"/>
          <w:szCs w:val="18"/>
        </w:rPr>
        <w:t>;</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poręczeniach</w:t>
      </w:r>
      <w:r w:rsidRPr="005F78B4">
        <w:rPr>
          <w:rFonts w:ascii="Verdana" w:hAnsi="Verdana"/>
          <w:sz w:val="18"/>
          <w:szCs w:val="18"/>
        </w:rPr>
        <w:t xml:space="preserve"> bankowych lub poręczeniach spółdzielczej kasy oszczędnościowo-kredytowej, z tym że poręczenie kasy jest zawsze poręczeniem pieniężnym;</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gwarancjach</w:t>
      </w:r>
      <w:r w:rsidRPr="005F78B4">
        <w:rPr>
          <w:rFonts w:ascii="Verdana" w:hAnsi="Verdana"/>
          <w:sz w:val="18"/>
          <w:szCs w:val="18"/>
        </w:rPr>
        <w:t xml:space="preserve"> bankowych;</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gwarancjach</w:t>
      </w:r>
      <w:r w:rsidRPr="005F78B4">
        <w:rPr>
          <w:rFonts w:ascii="Verdana" w:hAnsi="Verdana"/>
          <w:sz w:val="18"/>
          <w:szCs w:val="18"/>
        </w:rPr>
        <w:t xml:space="preserve"> ubezpieczeniowych;</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poręczeniach</w:t>
      </w:r>
      <w:r w:rsidRPr="005F78B4">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5F78B4">
        <w:rPr>
          <w:rFonts w:ascii="Verdana" w:hAnsi="Verdana"/>
          <w:sz w:val="18"/>
          <w:szCs w:val="18"/>
        </w:rPr>
        <w:t>późn</w:t>
      </w:r>
      <w:proofErr w:type="spellEnd"/>
      <w:r w:rsidRPr="005F78B4">
        <w:rPr>
          <w:rFonts w:ascii="Verdana" w:hAnsi="Verdana"/>
          <w:sz w:val="18"/>
          <w:szCs w:val="18"/>
        </w:rPr>
        <w:t>. zm.).</w:t>
      </w:r>
    </w:p>
    <w:p w:rsidR="00974273" w:rsidRPr="005F78B4"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5F78B4">
        <w:rPr>
          <w:rFonts w:ascii="Verdana" w:hAnsi="Verdana"/>
          <w:b/>
          <w:bCs/>
          <w:sz w:val="18"/>
          <w:szCs w:val="18"/>
        </w:rPr>
        <w:t>Postanowienia dotyczące wadium wno</w:t>
      </w:r>
      <w:r w:rsidR="00C54946" w:rsidRPr="005F78B4">
        <w:rPr>
          <w:rFonts w:ascii="Verdana" w:hAnsi="Verdana"/>
          <w:b/>
          <w:bCs/>
          <w:sz w:val="18"/>
          <w:szCs w:val="18"/>
        </w:rPr>
        <w:t>szonego w pieniądzu (</w:t>
      </w:r>
      <w:proofErr w:type="spellStart"/>
      <w:r w:rsidR="00C54946" w:rsidRPr="005F78B4">
        <w:rPr>
          <w:rFonts w:ascii="Verdana" w:hAnsi="Verdana"/>
          <w:b/>
          <w:bCs/>
          <w:sz w:val="18"/>
          <w:szCs w:val="18"/>
        </w:rPr>
        <w:t>ppkt</w:t>
      </w:r>
      <w:proofErr w:type="spellEnd"/>
      <w:r w:rsidR="00C54946" w:rsidRPr="005F78B4">
        <w:rPr>
          <w:rFonts w:ascii="Verdana" w:hAnsi="Verdana"/>
          <w:b/>
          <w:bCs/>
          <w:sz w:val="18"/>
          <w:szCs w:val="18"/>
        </w:rPr>
        <w:t>. 3.1)</w:t>
      </w:r>
      <w:r w:rsidRPr="005F78B4">
        <w:rPr>
          <w:rFonts w:ascii="Verdana" w:hAnsi="Verdana"/>
          <w:b/>
          <w:bCs/>
          <w:sz w:val="18"/>
          <w:szCs w:val="18"/>
        </w:rPr>
        <w:t>.</w:t>
      </w:r>
    </w:p>
    <w:p w:rsidR="00974273" w:rsidRPr="005F78B4"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5F78B4">
        <w:rPr>
          <w:rFonts w:ascii="Verdana" w:hAnsi="Verdana"/>
          <w:sz w:val="18"/>
          <w:szCs w:val="18"/>
        </w:rPr>
        <w:t xml:space="preserve">Wadium wnoszone w pieniądzu należy </w:t>
      </w:r>
      <w:r w:rsidRPr="005F78B4">
        <w:rPr>
          <w:rFonts w:ascii="Verdana" w:hAnsi="Verdana"/>
          <w:sz w:val="18"/>
          <w:szCs w:val="18"/>
          <w:u w:val="single"/>
        </w:rPr>
        <w:t>wpłacić przelewem</w:t>
      </w:r>
      <w:r w:rsidRPr="005F78B4">
        <w:rPr>
          <w:rFonts w:ascii="Verdana" w:hAnsi="Verdana"/>
          <w:sz w:val="18"/>
          <w:szCs w:val="18"/>
        </w:rPr>
        <w:t xml:space="preserve"> na rachunek bankowy Zamawiającego w Banku: </w:t>
      </w:r>
      <w:r w:rsidR="00C54946" w:rsidRPr="005F78B4">
        <w:rPr>
          <w:rFonts w:ascii="Verdana" w:hAnsi="Verdana"/>
          <w:sz w:val="18"/>
          <w:szCs w:val="18"/>
        </w:rPr>
        <w:t>Santander Bank Polska S.A. IV Oddział we Wrocławiu</w:t>
      </w:r>
      <w:r w:rsidRPr="005F78B4">
        <w:rPr>
          <w:rFonts w:ascii="Verdana" w:hAnsi="Verdana"/>
          <w:sz w:val="18"/>
          <w:szCs w:val="18"/>
        </w:rPr>
        <w:t>, o numerze:</w:t>
      </w:r>
      <w:r w:rsidRPr="005F78B4">
        <w:rPr>
          <w:rFonts w:ascii="Verdana" w:hAnsi="Verdana"/>
          <w:b/>
          <w:sz w:val="18"/>
          <w:szCs w:val="18"/>
        </w:rPr>
        <w:t xml:space="preserve"> </w:t>
      </w:r>
    </w:p>
    <w:p w:rsidR="00974273" w:rsidRPr="005F78B4" w:rsidRDefault="00974273" w:rsidP="003E3512">
      <w:pPr>
        <w:tabs>
          <w:tab w:val="num" w:pos="1276"/>
        </w:tabs>
        <w:spacing w:line="360" w:lineRule="auto"/>
        <w:ind w:left="1276" w:right="-97"/>
        <w:jc w:val="both"/>
        <w:rPr>
          <w:rFonts w:ascii="Verdana" w:hAnsi="Verdana"/>
          <w:b/>
          <w:sz w:val="18"/>
          <w:szCs w:val="18"/>
          <w:u w:val="single"/>
        </w:rPr>
      </w:pPr>
      <w:r w:rsidRPr="005F78B4">
        <w:rPr>
          <w:rFonts w:ascii="Verdana" w:hAnsi="Verdana"/>
          <w:b/>
          <w:sz w:val="18"/>
          <w:szCs w:val="18"/>
        </w:rPr>
        <w:t xml:space="preserve">72109024020000000630000428  </w:t>
      </w:r>
    </w:p>
    <w:p w:rsidR="00974273" w:rsidRPr="005F78B4" w:rsidRDefault="00974273" w:rsidP="003E3512">
      <w:pPr>
        <w:tabs>
          <w:tab w:val="num" w:pos="1276"/>
        </w:tabs>
        <w:spacing w:line="360" w:lineRule="auto"/>
        <w:ind w:left="1276" w:right="-97"/>
        <w:jc w:val="both"/>
        <w:rPr>
          <w:rFonts w:ascii="Verdana" w:hAnsi="Verdana"/>
          <w:b/>
          <w:bCs/>
          <w:strike/>
          <w:sz w:val="18"/>
          <w:szCs w:val="18"/>
        </w:rPr>
      </w:pPr>
      <w:r w:rsidRPr="005F78B4">
        <w:rPr>
          <w:rFonts w:ascii="Verdana" w:hAnsi="Verdana"/>
          <w:sz w:val="18"/>
          <w:szCs w:val="18"/>
        </w:rPr>
        <w:t>z dopiskiem: „</w:t>
      </w:r>
      <w:r w:rsidR="00C54946" w:rsidRPr="005F78B4">
        <w:rPr>
          <w:rFonts w:ascii="Verdana" w:hAnsi="Verdana"/>
          <w:b/>
          <w:sz w:val="18"/>
          <w:szCs w:val="18"/>
        </w:rPr>
        <w:t>Wadium w przetargu nr UMW / I</w:t>
      </w:r>
      <w:r w:rsidRPr="005F78B4">
        <w:rPr>
          <w:rFonts w:ascii="Verdana" w:hAnsi="Verdana"/>
          <w:b/>
          <w:sz w:val="18"/>
          <w:szCs w:val="18"/>
        </w:rPr>
        <w:t xml:space="preserve">Z / PN – </w:t>
      </w:r>
      <w:r w:rsidR="00E25D1E">
        <w:rPr>
          <w:rFonts w:ascii="Verdana" w:hAnsi="Verdana"/>
          <w:b/>
          <w:sz w:val="18"/>
          <w:szCs w:val="18"/>
        </w:rPr>
        <w:t>59</w:t>
      </w:r>
      <w:r w:rsidR="00C54946" w:rsidRPr="005F78B4">
        <w:rPr>
          <w:rFonts w:ascii="Verdana" w:hAnsi="Verdana"/>
          <w:b/>
          <w:sz w:val="18"/>
          <w:szCs w:val="18"/>
        </w:rPr>
        <w:t xml:space="preserve"> / 19</w:t>
      </w:r>
      <w:r w:rsidRPr="005F78B4">
        <w:rPr>
          <w:rFonts w:ascii="Verdana" w:hAnsi="Verdana"/>
          <w:b/>
          <w:sz w:val="18"/>
          <w:szCs w:val="18"/>
        </w:rPr>
        <w:t xml:space="preserve"> na „</w:t>
      </w:r>
      <w:r w:rsidR="009C0F2B" w:rsidRPr="005F78B4">
        <w:rPr>
          <w:rFonts w:ascii="Verdana" w:hAnsi="Verdana"/>
          <w:b/>
          <w:sz w:val="18"/>
          <w:szCs w:val="18"/>
        </w:rPr>
        <w:t>Dostawa sprzętu laboratoryjnego i mikroskopu na potrzeby jednostek organizacyjnych Uniwersytetu Medycznego we Wrocławiu</w:t>
      </w:r>
      <w:r w:rsidR="007E514D" w:rsidRPr="005F78B4">
        <w:rPr>
          <w:rFonts w:ascii="Verdana" w:hAnsi="Verdana"/>
          <w:b/>
          <w:sz w:val="18"/>
          <w:szCs w:val="18"/>
        </w:rPr>
        <w:t>.</w:t>
      </w:r>
      <w:r w:rsidR="00C54946" w:rsidRPr="005F78B4">
        <w:rPr>
          <w:rFonts w:ascii="Verdana" w:hAnsi="Verdana"/>
          <w:b/>
          <w:sz w:val="18"/>
          <w:szCs w:val="18"/>
        </w:rPr>
        <w:t xml:space="preserve"> Część … - „ ……………”</w:t>
      </w:r>
      <w:r w:rsidR="00C63B56" w:rsidRPr="005F78B4">
        <w:rPr>
          <w:rFonts w:ascii="Verdana" w:hAnsi="Verdana"/>
          <w:b/>
          <w:sz w:val="18"/>
          <w:szCs w:val="18"/>
        </w:rPr>
        <w:t>.</w:t>
      </w:r>
    </w:p>
    <w:p w:rsidR="00974273" w:rsidRPr="005F78B4" w:rsidRDefault="00974273" w:rsidP="003E3512">
      <w:pPr>
        <w:numPr>
          <w:ilvl w:val="0"/>
          <w:numId w:val="33"/>
        </w:numPr>
        <w:spacing w:line="360" w:lineRule="auto"/>
        <w:ind w:left="1276" w:right="-97" w:hanging="425"/>
        <w:jc w:val="both"/>
        <w:rPr>
          <w:rFonts w:ascii="Verdana" w:hAnsi="Verdana"/>
          <w:sz w:val="18"/>
          <w:szCs w:val="18"/>
        </w:rPr>
      </w:pPr>
      <w:r w:rsidRPr="005F78B4">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rsidR="00974273" w:rsidRPr="005F78B4"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5F78B4">
        <w:rPr>
          <w:rFonts w:ascii="Verdana" w:hAnsi="Verdana"/>
          <w:b/>
          <w:bCs/>
          <w:sz w:val="18"/>
          <w:szCs w:val="18"/>
        </w:rPr>
        <w:t>Postanowienia dotyczące wadium wnoszonego w pozostałych formach (</w:t>
      </w:r>
      <w:proofErr w:type="spellStart"/>
      <w:r w:rsidRPr="005F78B4">
        <w:rPr>
          <w:rFonts w:ascii="Verdana" w:hAnsi="Verdana"/>
          <w:b/>
          <w:bCs/>
          <w:sz w:val="18"/>
          <w:szCs w:val="18"/>
        </w:rPr>
        <w:t>ppkt</w:t>
      </w:r>
      <w:proofErr w:type="spellEnd"/>
      <w:r w:rsidRPr="005F78B4">
        <w:rPr>
          <w:rFonts w:ascii="Verdana" w:hAnsi="Verdana"/>
          <w:b/>
          <w:bCs/>
          <w:sz w:val="18"/>
          <w:szCs w:val="18"/>
        </w:rPr>
        <w:t>.</w:t>
      </w:r>
      <w:r w:rsidR="007E514D" w:rsidRPr="005F78B4">
        <w:rPr>
          <w:rFonts w:ascii="Verdana" w:hAnsi="Verdana"/>
          <w:b/>
          <w:bCs/>
          <w:sz w:val="18"/>
          <w:szCs w:val="18"/>
        </w:rPr>
        <w:t> </w:t>
      </w:r>
      <w:r w:rsidRPr="005F78B4">
        <w:rPr>
          <w:rFonts w:ascii="Verdana" w:hAnsi="Verdana"/>
          <w:b/>
          <w:bCs/>
          <w:sz w:val="18"/>
          <w:szCs w:val="18"/>
        </w:rPr>
        <w:t>3.2 – 3.5).</w:t>
      </w:r>
    </w:p>
    <w:p w:rsidR="00974273" w:rsidRPr="005F78B4"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5F78B4">
        <w:rPr>
          <w:rFonts w:ascii="Verdana" w:hAnsi="Verdana"/>
          <w:sz w:val="18"/>
          <w:szCs w:val="18"/>
        </w:rPr>
        <w:t xml:space="preserve">Wadium wnoszone </w:t>
      </w:r>
      <w:r w:rsidR="00974273" w:rsidRPr="005F78B4">
        <w:rPr>
          <w:rFonts w:ascii="Verdana" w:hAnsi="Verdana"/>
          <w:sz w:val="18"/>
          <w:szCs w:val="18"/>
        </w:rPr>
        <w:t>w formie innej niż pieniężna (gwarancji, poręczen</w:t>
      </w:r>
      <w:r w:rsidR="007E514D" w:rsidRPr="005F78B4">
        <w:rPr>
          <w:rFonts w:ascii="Verdana" w:hAnsi="Verdana"/>
          <w:sz w:val="18"/>
          <w:szCs w:val="18"/>
        </w:rPr>
        <w:t xml:space="preserve">ia – o których mowa w </w:t>
      </w:r>
      <w:proofErr w:type="spellStart"/>
      <w:r w:rsidR="007E514D" w:rsidRPr="005F78B4">
        <w:rPr>
          <w:rFonts w:ascii="Verdana" w:hAnsi="Verdana"/>
          <w:sz w:val="18"/>
          <w:szCs w:val="18"/>
        </w:rPr>
        <w:t>ppkt</w:t>
      </w:r>
      <w:proofErr w:type="spellEnd"/>
      <w:r w:rsidR="007E514D" w:rsidRPr="005F78B4">
        <w:rPr>
          <w:rFonts w:ascii="Verdana" w:hAnsi="Verdana"/>
          <w:sz w:val="18"/>
          <w:szCs w:val="18"/>
        </w:rPr>
        <w:t>. 3.2</w:t>
      </w:r>
      <w:r w:rsidR="00974273" w:rsidRPr="005F78B4">
        <w:rPr>
          <w:rFonts w:ascii="Verdana" w:hAnsi="Verdana"/>
          <w:sz w:val="18"/>
          <w:szCs w:val="18"/>
        </w:rPr>
        <w:t xml:space="preserve"> – 3.5), </w:t>
      </w:r>
      <w:r w:rsidRPr="005F78B4">
        <w:rPr>
          <w:rFonts w:ascii="Verdana" w:hAnsi="Verdana"/>
          <w:sz w:val="18"/>
        </w:rPr>
        <w:t>powinno być wniesione w oryginale w postaci elektronicznej przed upływem terminu składania ofert.</w:t>
      </w:r>
      <w:r w:rsidR="00974273" w:rsidRPr="005F78B4">
        <w:rPr>
          <w:rFonts w:ascii="Verdana" w:hAnsi="Verdana"/>
          <w:sz w:val="18"/>
          <w:szCs w:val="18"/>
        </w:rPr>
        <w:t xml:space="preserve"> </w:t>
      </w:r>
    </w:p>
    <w:p w:rsidR="00974273" w:rsidRPr="005F78B4"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5F78B4">
        <w:rPr>
          <w:rFonts w:ascii="Verdana" w:hAnsi="Verdana"/>
          <w:sz w:val="18"/>
          <w:szCs w:val="18"/>
        </w:rPr>
        <w:t>W wypadku składania przez Wykonawcę wadium w formie gwarancji lub poręczenia, dokument powinien zawierać następujące elementy:</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nazwę dającego zlecenie (Wykonawcy), beneficjenta gwarancji / poręczenia (Zamawiającego), gwaranta / poręczyciela oraz wskazanie ich siedzib,</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określenie wierzytelności, która ma być zabezpieczona gwarancją / poręczeniem,</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kwotę gwarancji / poręczenia,</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zobowiązanie gwaranta / poręczyciela do bezwarunkowej zapłaty kwoty gwarancji / poręczenia na pierwsze pisemne żądanie Zamawiającego.</w:t>
      </w:r>
    </w:p>
    <w:p w:rsidR="00974273" w:rsidRPr="005F78B4"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5F78B4">
        <w:rPr>
          <w:rFonts w:ascii="Verdana" w:hAnsi="Verdana" w:cs="Times New Roman"/>
          <w:szCs w:val="18"/>
        </w:rPr>
        <w:lastRenderedPageBreak/>
        <w:t>Wadium wnoszone w formie gwarancji lub poręczenia powinno być wykonalne na terytorium Rzeczypospolitej Polskiej.</w:t>
      </w:r>
    </w:p>
    <w:p w:rsidR="00974273" w:rsidRPr="005F78B4"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6" w:name="_Toc269307190"/>
      <w:r w:rsidRPr="005F78B4">
        <w:rPr>
          <w:rFonts w:ascii="Verdana" w:hAnsi="Verdana"/>
          <w:b/>
          <w:sz w:val="18"/>
          <w:szCs w:val="18"/>
        </w:rPr>
        <w:t>Zasady zwrotu wadium.</w:t>
      </w:r>
      <w:bookmarkEnd w:id="16"/>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5F78B4">
        <w:rPr>
          <w:rFonts w:ascii="Verdana" w:hAnsi="Verdana" w:cs="Arial"/>
          <w:sz w:val="18"/>
          <w:szCs w:val="18"/>
        </w:rPr>
        <w:t>ppkt</w:t>
      </w:r>
      <w:proofErr w:type="spellEnd"/>
      <w:r w:rsidRPr="005F78B4">
        <w:rPr>
          <w:rFonts w:ascii="Verdana" w:hAnsi="Verdana" w:cs="Arial"/>
          <w:sz w:val="18"/>
          <w:szCs w:val="18"/>
        </w:rPr>
        <w:t>. 6.</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Zamawiający zwraca niezwłocznie wadium na wniosek Wykonawcy, który wycofał ofertę przed upływem terminu składania ofert.</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 xml:space="preserve">Zamawiający żąda ponownego wniesienia wadium przez Wykonawcę, któremu zwrócono wadium na podstawie </w:t>
      </w:r>
      <w:proofErr w:type="spellStart"/>
      <w:r w:rsidRPr="005F78B4">
        <w:rPr>
          <w:rFonts w:ascii="Verdana" w:hAnsi="Verdana" w:cs="Arial"/>
          <w:sz w:val="18"/>
          <w:szCs w:val="18"/>
        </w:rPr>
        <w:t>ppkt</w:t>
      </w:r>
      <w:proofErr w:type="spellEnd"/>
      <w:r w:rsidRPr="005F78B4">
        <w:rPr>
          <w:rFonts w:ascii="Verdana" w:hAnsi="Verdana" w:cs="Arial"/>
          <w:sz w:val="18"/>
          <w:szCs w:val="18"/>
        </w:rPr>
        <w:t>. 1, jeżeli w wyniku rozstrzygnięcia odwołania jego oferta została wybrana jako najkorzystniejsza. Wykonawca wnosi wadium w terminie określonym przez Zamawiającego.</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74273" w:rsidRPr="005F78B4"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 xml:space="preserve">Zamawiający zatrzymuje wadium wraz z odsetkami, jeżeli Wykonawca w odpowiedzi na wezwanie, o którym mowa w art. 26 ust. 3 i 3a </w:t>
      </w:r>
      <w:proofErr w:type="spellStart"/>
      <w:r w:rsidRPr="005F78B4">
        <w:rPr>
          <w:rFonts w:ascii="Verdana" w:hAnsi="Verdana" w:cs="Arial"/>
          <w:sz w:val="18"/>
          <w:szCs w:val="18"/>
        </w:rPr>
        <w:t>Pzp</w:t>
      </w:r>
      <w:proofErr w:type="spellEnd"/>
      <w:r w:rsidRPr="005F78B4">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5F78B4">
        <w:rPr>
          <w:rFonts w:ascii="Verdana" w:hAnsi="Verdana" w:cs="Arial"/>
          <w:sz w:val="18"/>
          <w:szCs w:val="18"/>
        </w:rPr>
        <w:t>Pzp</w:t>
      </w:r>
      <w:proofErr w:type="spellEnd"/>
      <w:r w:rsidRPr="005F78B4">
        <w:rPr>
          <w:rFonts w:ascii="Verdana" w:hAnsi="Verdana" w:cs="Arial"/>
          <w:sz w:val="18"/>
          <w:szCs w:val="18"/>
        </w:rPr>
        <w:t>, oświadczenia, o którym mowa w art. 25a ust. 1</w:t>
      </w:r>
      <w:r w:rsidR="00FD740B" w:rsidRPr="005F78B4">
        <w:rPr>
          <w:rFonts w:ascii="Verdana" w:hAnsi="Verdana" w:cs="Arial"/>
          <w:sz w:val="18"/>
          <w:szCs w:val="18"/>
        </w:rPr>
        <w:t xml:space="preserve"> </w:t>
      </w:r>
      <w:proofErr w:type="spellStart"/>
      <w:r w:rsidR="00FD740B" w:rsidRPr="005F78B4">
        <w:rPr>
          <w:rFonts w:ascii="Verdana" w:hAnsi="Verdana" w:cs="Arial"/>
          <w:sz w:val="18"/>
          <w:szCs w:val="18"/>
        </w:rPr>
        <w:t>Pzp</w:t>
      </w:r>
      <w:proofErr w:type="spellEnd"/>
      <w:r w:rsidRPr="005F78B4">
        <w:rPr>
          <w:rFonts w:ascii="Verdana" w:hAnsi="Verdana" w:cs="Arial"/>
          <w:sz w:val="18"/>
          <w:szCs w:val="18"/>
        </w:rPr>
        <w:t xml:space="preserve">, pełnomocnictw lub nie wyraził zgody na poprawienie omyłki, o której mowa w art. 87 ust. 2 pkt 3 </w:t>
      </w:r>
      <w:proofErr w:type="spellStart"/>
      <w:r w:rsidRPr="005F78B4">
        <w:rPr>
          <w:rFonts w:ascii="Verdana" w:hAnsi="Verdana" w:cs="Arial"/>
          <w:sz w:val="18"/>
          <w:szCs w:val="18"/>
        </w:rPr>
        <w:t>Pzp</w:t>
      </w:r>
      <w:proofErr w:type="spellEnd"/>
      <w:r w:rsidRPr="005F78B4">
        <w:rPr>
          <w:rFonts w:ascii="Verdana" w:hAnsi="Verdana" w:cs="Arial"/>
          <w:sz w:val="18"/>
          <w:szCs w:val="18"/>
        </w:rPr>
        <w:t>, co spowodowało brak możliwości wybrania oferty złożonej przez Wykonawcę jako najkorzystniejszej.</w:t>
      </w:r>
    </w:p>
    <w:p w:rsidR="00974273" w:rsidRPr="005F78B4"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Zamawiający zatrzymuje wadium wraz z odsetkami, jeżeli Wykonawca, którego oferta została wybrana:</w:t>
      </w:r>
    </w:p>
    <w:p w:rsidR="009B6C5C" w:rsidRPr="005F78B4"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5F78B4">
        <w:rPr>
          <w:rFonts w:ascii="Verdana" w:hAnsi="Verdana" w:cs="Arial"/>
          <w:sz w:val="18"/>
          <w:szCs w:val="18"/>
        </w:rPr>
        <w:t>odmówił podpisania umowy w sprawie zamówienia publicznego na warunkach określonych w ofercie;</w:t>
      </w:r>
    </w:p>
    <w:p w:rsidR="00974273" w:rsidRPr="005F78B4"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5F78B4">
        <w:rPr>
          <w:rFonts w:ascii="Verdana" w:hAnsi="Verdana" w:cs="Arial"/>
          <w:sz w:val="18"/>
          <w:szCs w:val="18"/>
        </w:rPr>
        <w:t>zawarcie umowy w sprawie zamówienia publicznego stało się niemożliwe z przyczyn leżących po stronie Wykonawcy.</w:t>
      </w:r>
    </w:p>
    <w:p w:rsidR="009A41D7" w:rsidRPr="005F78B4" w:rsidRDefault="009A41D7" w:rsidP="009C5F97">
      <w:pPr>
        <w:pStyle w:val="Akapitzlist"/>
        <w:spacing w:line="360" w:lineRule="auto"/>
        <w:ind w:left="1701" w:right="471"/>
        <w:contextualSpacing w:val="0"/>
        <w:jc w:val="both"/>
        <w:rPr>
          <w:rFonts w:ascii="Verdana" w:hAnsi="Verdana" w:cs="Arial"/>
          <w:sz w:val="18"/>
          <w:szCs w:val="18"/>
        </w:rPr>
      </w:pPr>
    </w:p>
    <w:p w:rsidR="00970B6B" w:rsidRPr="005F78B4"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7" w:name="_Toc282721357"/>
      <w:bookmarkStart w:id="18" w:name="_Toc395266073"/>
      <w:r w:rsidRPr="005F78B4">
        <w:rPr>
          <w:rFonts w:ascii="Verdana" w:hAnsi="Verdana"/>
          <w:b/>
          <w:sz w:val="18"/>
          <w:szCs w:val="18"/>
          <w:u w:val="single"/>
        </w:rPr>
        <w:t>Termin związania ofertą.</w:t>
      </w:r>
      <w:bookmarkEnd w:id="17"/>
      <w:bookmarkEnd w:id="18"/>
    </w:p>
    <w:p w:rsidR="00DB7DC1" w:rsidRPr="005F78B4" w:rsidRDefault="00DB7DC1" w:rsidP="009C5F97">
      <w:pPr>
        <w:pStyle w:val="Akapitzlist"/>
        <w:numPr>
          <w:ilvl w:val="0"/>
          <w:numId w:val="24"/>
        </w:numPr>
        <w:spacing w:line="360" w:lineRule="auto"/>
        <w:ind w:left="851" w:right="470" w:hanging="425"/>
        <w:jc w:val="both"/>
        <w:rPr>
          <w:rFonts w:ascii="Verdana" w:hAnsi="Verdana"/>
          <w:sz w:val="18"/>
          <w:szCs w:val="18"/>
        </w:rPr>
      </w:pPr>
      <w:r w:rsidRPr="005F78B4">
        <w:rPr>
          <w:rFonts w:ascii="Verdana" w:hAnsi="Verdana" w:cs="Arial"/>
          <w:sz w:val="18"/>
          <w:szCs w:val="18"/>
        </w:rPr>
        <w:t>Wykonawca</w:t>
      </w:r>
      <w:r w:rsidRPr="005F78B4">
        <w:rPr>
          <w:rFonts w:ascii="Verdana" w:hAnsi="Verdana"/>
          <w:sz w:val="18"/>
          <w:szCs w:val="18"/>
        </w:rPr>
        <w:t xml:space="preserve"> pozostaje związany złożoną ofertą przez okres </w:t>
      </w:r>
      <w:r w:rsidR="007E514D" w:rsidRPr="005F78B4">
        <w:rPr>
          <w:rFonts w:ascii="Verdana" w:hAnsi="Verdana"/>
          <w:b/>
          <w:sz w:val="18"/>
          <w:szCs w:val="18"/>
        </w:rPr>
        <w:t>6</w:t>
      </w:r>
      <w:r w:rsidR="00B244D4" w:rsidRPr="005F78B4">
        <w:rPr>
          <w:rFonts w:ascii="Verdana" w:hAnsi="Verdana"/>
          <w:b/>
          <w:sz w:val="18"/>
          <w:szCs w:val="18"/>
        </w:rPr>
        <w:t>0</w:t>
      </w:r>
      <w:r w:rsidRPr="005F78B4">
        <w:rPr>
          <w:rFonts w:ascii="Verdana" w:hAnsi="Verdana"/>
          <w:sz w:val="18"/>
          <w:szCs w:val="18"/>
        </w:rPr>
        <w:t xml:space="preserve"> dni.</w:t>
      </w:r>
    </w:p>
    <w:p w:rsidR="00DB7DC1" w:rsidRPr="005F78B4" w:rsidRDefault="00DB7DC1" w:rsidP="009C5F97">
      <w:pPr>
        <w:pStyle w:val="Akapitzlist"/>
        <w:numPr>
          <w:ilvl w:val="0"/>
          <w:numId w:val="24"/>
        </w:numPr>
        <w:spacing w:line="360" w:lineRule="auto"/>
        <w:ind w:left="851" w:right="470" w:hanging="425"/>
        <w:jc w:val="both"/>
        <w:rPr>
          <w:rFonts w:ascii="Verdana" w:hAnsi="Verdana"/>
          <w:sz w:val="18"/>
          <w:szCs w:val="18"/>
        </w:rPr>
      </w:pPr>
      <w:r w:rsidRPr="005F78B4">
        <w:rPr>
          <w:rFonts w:ascii="Verdana" w:hAnsi="Verdana"/>
          <w:sz w:val="18"/>
          <w:szCs w:val="18"/>
        </w:rPr>
        <w:t xml:space="preserve">Bieg </w:t>
      </w:r>
      <w:r w:rsidRPr="005F78B4">
        <w:rPr>
          <w:rFonts w:ascii="Verdana" w:hAnsi="Verdana" w:cs="Arial"/>
          <w:sz w:val="18"/>
          <w:szCs w:val="18"/>
        </w:rPr>
        <w:t>terminu</w:t>
      </w:r>
      <w:r w:rsidRPr="005F78B4">
        <w:rPr>
          <w:rFonts w:ascii="Verdana" w:hAnsi="Verdana"/>
          <w:sz w:val="18"/>
          <w:szCs w:val="18"/>
        </w:rPr>
        <w:t xml:space="preserve"> związania ofertą rozpoczyna się wraz z upływem terminu składania ofert.</w:t>
      </w:r>
    </w:p>
    <w:p w:rsidR="00DB7DC1" w:rsidRPr="005F78B4" w:rsidRDefault="00DB7DC1" w:rsidP="00974273">
      <w:pPr>
        <w:spacing w:line="360" w:lineRule="auto"/>
        <w:ind w:right="470"/>
        <w:jc w:val="center"/>
        <w:textAlignment w:val="top"/>
        <w:rPr>
          <w:rFonts w:ascii="Verdana" w:hAnsi="Verdana"/>
          <w:sz w:val="18"/>
          <w:szCs w:val="18"/>
        </w:rPr>
      </w:pPr>
    </w:p>
    <w:p w:rsidR="00970B6B" w:rsidRPr="005F78B4"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9" w:name="_Toc282721358"/>
      <w:bookmarkStart w:id="20" w:name="_Toc395266074"/>
      <w:r w:rsidRPr="005F78B4">
        <w:rPr>
          <w:rFonts w:ascii="Verdana" w:hAnsi="Verdana"/>
          <w:b/>
          <w:sz w:val="18"/>
          <w:szCs w:val="18"/>
          <w:u w:val="single"/>
        </w:rPr>
        <w:t>Opis sposobu przygotowywania ofert.</w:t>
      </w:r>
      <w:bookmarkEnd w:id="19"/>
      <w:bookmarkEnd w:id="20"/>
    </w:p>
    <w:p w:rsidR="007C66A6" w:rsidRPr="005F78B4" w:rsidRDefault="005142CD" w:rsidP="00D87D14">
      <w:pPr>
        <w:numPr>
          <w:ilvl w:val="0"/>
          <w:numId w:val="25"/>
        </w:numPr>
        <w:tabs>
          <w:tab w:val="left" w:pos="9214"/>
        </w:tabs>
        <w:spacing w:line="360" w:lineRule="auto"/>
        <w:ind w:left="850" w:right="-97" w:hanging="425"/>
        <w:jc w:val="both"/>
        <w:rPr>
          <w:rFonts w:ascii="Verdana" w:hAnsi="Verdana"/>
          <w:b/>
          <w:bCs/>
          <w:sz w:val="18"/>
          <w:szCs w:val="18"/>
        </w:rPr>
      </w:pPr>
      <w:r w:rsidRPr="005F78B4">
        <w:rPr>
          <w:rFonts w:ascii="Verdana" w:hAnsi="Verdana"/>
          <w:sz w:val="18"/>
          <w:szCs w:val="18"/>
        </w:rPr>
        <w:t xml:space="preserve">Zamawiający </w:t>
      </w:r>
      <w:r w:rsidRPr="005F78B4">
        <w:rPr>
          <w:rFonts w:ascii="Verdana" w:hAnsi="Verdana"/>
          <w:sz w:val="18"/>
          <w:szCs w:val="18"/>
          <w:u w:val="single"/>
        </w:rPr>
        <w:t>dopuszcza</w:t>
      </w:r>
      <w:r w:rsidR="007C66A6" w:rsidRPr="005F78B4">
        <w:rPr>
          <w:rFonts w:ascii="Verdana" w:hAnsi="Verdana"/>
          <w:sz w:val="18"/>
          <w:szCs w:val="18"/>
        </w:rPr>
        <w:t xml:space="preserve"> składanie</w:t>
      </w:r>
      <w:r w:rsidRPr="005F78B4">
        <w:rPr>
          <w:rFonts w:ascii="Verdana" w:hAnsi="Verdana"/>
          <w:sz w:val="18"/>
          <w:szCs w:val="18"/>
        </w:rPr>
        <w:t xml:space="preserve"> ofert </w:t>
      </w:r>
      <w:r w:rsidRPr="005F78B4">
        <w:rPr>
          <w:rFonts w:ascii="Verdana" w:hAnsi="Verdana"/>
          <w:b/>
          <w:sz w:val="18"/>
          <w:szCs w:val="18"/>
        </w:rPr>
        <w:t>częściowych</w:t>
      </w:r>
      <w:r w:rsidRPr="005F78B4">
        <w:rPr>
          <w:rFonts w:ascii="Verdana" w:hAnsi="Verdana"/>
          <w:sz w:val="18"/>
          <w:szCs w:val="18"/>
        </w:rPr>
        <w:t xml:space="preserve">. </w:t>
      </w:r>
      <w:r w:rsidR="007C66A6" w:rsidRPr="005F78B4">
        <w:rPr>
          <w:rFonts w:ascii="Verdana" w:hAnsi="Verdana"/>
          <w:sz w:val="18"/>
          <w:szCs w:val="18"/>
        </w:rPr>
        <w:t>Wykonawca może złożyć oferty częściowe na jedną lub więcej części zamówienia.</w:t>
      </w:r>
    </w:p>
    <w:p w:rsidR="00970B6B" w:rsidRPr="005F78B4" w:rsidRDefault="00970B6B" w:rsidP="00D87D14">
      <w:pPr>
        <w:numPr>
          <w:ilvl w:val="0"/>
          <w:numId w:val="25"/>
        </w:numPr>
        <w:tabs>
          <w:tab w:val="left" w:pos="9214"/>
        </w:tabs>
        <w:spacing w:line="360" w:lineRule="auto"/>
        <w:ind w:left="851" w:right="-97" w:hanging="425"/>
        <w:jc w:val="both"/>
        <w:rPr>
          <w:rFonts w:ascii="Verdana" w:hAnsi="Verdana" w:cs="Arial"/>
          <w:sz w:val="18"/>
          <w:szCs w:val="18"/>
          <w:u w:val="single"/>
        </w:rPr>
      </w:pPr>
      <w:r w:rsidRPr="005F78B4">
        <w:rPr>
          <w:rFonts w:ascii="Verdana" w:hAnsi="Verdana" w:cs="Arial"/>
          <w:sz w:val="18"/>
          <w:szCs w:val="18"/>
          <w:u w:val="single"/>
        </w:rPr>
        <w:t>Nie dopuszcza się</w:t>
      </w:r>
      <w:r w:rsidRPr="005F78B4">
        <w:rPr>
          <w:rFonts w:ascii="Verdana" w:hAnsi="Verdana" w:cs="Arial"/>
          <w:sz w:val="18"/>
          <w:szCs w:val="18"/>
        </w:rPr>
        <w:t xml:space="preserve"> składania ofert </w:t>
      </w:r>
      <w:r w:rsidRPr="005F78B4">
        <w:rPr>
          <w:rFonts w:ascii="Verdana" w:hAnsi="Verdana" w:cs="Arial"/>
          <w:b/>
          <w:bCs/>
          <w:sz w:val="18"/>
          <w:szCs w:val="18"/>
        </w:rPr>
        <w:t>wariantowych.</w:t>
      </w:r>
    </w:p>
    <w:p w:rsidR="00970B6B" w:rsidRPr="005F78B4" w:rsidRDefault="00970B6B" w:rsidP="00D87D14">
      <w:pPr>
        <w:numPr>
          <w:ilvl w:val="0"/>
          <w:numId w:val="25"/>
        </w:numPr>
        <w:tabs>
          <w:tab w:val="left" w:pos="9214"/>
        </w:tabs>
        <w:spacing w:line="360" w:lineRule="auto"/>
        <w:ind w:left="851" w:right="-97" w:hanging="425"/>
        <w:jc w:val="both"/>
        <w:rPr>
          <w:rFonts w:ascii="Verdana" w:hAnsi="Verdana" w:cs="Arial"/>
          <w:sz w:val="18"/>
          <w:szCs w:val="18"/>
        </w:rPr>
      </w:pPr>
      <w:r w:rsidRPr="005F78B4">
        <w:rPr>
          <w:rFonts w:ascii="Verdana" w:hAnsi="Verdana" w:cs="Arial"/>
          <w:sz w:val="18"/>
          <w:szCs w:val="18"/>
        </w:rPr>
        <w:t xml:space="preserve">Wykonawca ponosi wszelkie koszty związane z przygotowaniem i złożeniem oferty. </w:t>
      </w:r>
    </w:p>
    <w:p w:rsidR="00970B6B" w:rsidRPr="005F78B4" w:rsidRDefault="00970B6B" w:rsidP="00D87D14">
      <w:pPr>
        <w:numPr>
          <w:ilvl w:val="0"/>
          <w:numId w:val="25"/>
        </w:numPr>
        <w:tabs>
          <w:tab w:val="left" w:pos="9214"/>
        </w:tabs>
        <w:spacing w:line="360" w:lineRule="auto"/>
        <w:ind w:left="851" w:right="-97" w:hanging="425"/>
        <w:jc w:val="both"/>
        <w:rPr>
          <w:rFonts w:ascii="Verdana" w:hAnsi="Verdana" w:cs="Arial"/>
          <w:bCs/>
          <w:sz w:val="18"/>
          <w:szCs w:val="18"/>
        </w:rPr>
      </w:pPr>
      <w:r w:rsidRPr="005F78B4">
        <w:rPr>
          <w:rFonts w:ascii="Verdana" w:hAnsi="Verdana" w:cs="Arial"/>
          <w:bCs/>
          <w:sz w:val="18"/>
          <w:szCs w:val="18"/>
        </w:rPr>
        <w:t xml:space="preserve">Oferta powinna zawierać: </w:t>
      </w:r>
    </w:p>
    <w:p w:rsidR="003D4F82" w:rsidRPr="005F78B4" w:rsidRDefault="003D4F82" w:rsidP="00D87D14">
      <w:pPr>
        <w:pStyle w:val="Akapitzlist"/>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bCs/>
          <w:sz w:val="18"/>
          <w:szCs w:val="18"/>
        </w:rPr>
        <w:lastRenderedPageBreak/>
        <w:t xml:space="preserve">Formularz(e) ofertowy(e) </w:t>
      </w:r>
      <w:r w:rsidRPr="005F78B4">
        <w:rPr>
          <w:rFonts w:ascii="Verdana" w:hAnsi="Verdana" w:cs="Arial"/>
          <w:sz w:val="18"/>
          <w:szCs w:val="18"/>
        </w:rPr>
        <w:t xml:space="preserve">(wzór – załącznik nr 1 </w:t>
      </w:r>
      <w:r w:rsidR="000053DF" w:rsidRPr="005F78B4">
        <w:rPr>
          <w:rFonts w:ascii="Verdana" w:hAnsi="Verdana" w:cs="Arial"/>
          <w:sz w:val="18"/>
          <w:szCs w:val="18"/>
        </w:rPr>
        <w:t>(</w:t>
      </w:r>
      <w:r w:rsidR="00B53927" w:rsidRPr="005F78B4">
        <w:rPr>
          <w:rFonts w:ascii="Verdana" w:hAnsi="Verdana" w:cs="Arial"/>
          <w:sz w:val="18"/>
          <w:szCs w:val="18"/>
        </w:rPr>
        <w:t xml:space="preserve">Część </w:t>
      </w:r>
      <w:r w:rsidR="00E25D1E">
        <w:rPr>
          <w:rFonts w:ascii="Verdana" w:hAnsi="Verdana" w:cs="Arial"/>
          <w:sz w:val="18"/>
          <w:szCs w:val="18"/>
        </w:rPr>
        <w:t>1-11</w:t>
      </w:r>
      <w:r w:rsidRPr="005F78B4">
        <w:rPr>
          <w:rFonts w:ascii="Verdana" w:hAnsi="Verdana" w:cs="Arial"/>
          <w:sz w:val="18"/>
          <w:szCs w:val="18"/>
        </w:rPr>
        <w:t xml:space="preserve">) do </w:t>
      </w:r>
      <w:proofErr w:type="spellStart"/>
      <w:r w:rsidRPr="005F78B4">
        <w:rPr>
          <w:rFonts w:ascii="Verdana" w:hAnsi="Verdana" w:cs="Arial"/>
          <w:sz w:val="18"/>
          <w:szCs w:val="18"/>
        </w:rPr>
        <w:t>Siwz</w:t>
      </w:r>
      <w:proofErr w:type="spellEnd"/>
      <w:r w:rsidRPr="005F78B4">
        <w:rPr>
          <w:rFonts w:ascii="Verdana" w:hAnsi="Verdana" w:cs="Arial"/>
          <w:sz w:val="18"/>
          <w:szCs w:val="18"/>
        </w:rPr>
        <w:t xml:space="preserve">), dla części, na którą(e)  Wykonawca składa ofertę – wypełniony(e) przez Wykonawcę, </w:t>
      </w:r>
    </w:p>
    <w:p w:rsidR="003D4F82" w:rsidRPr="005F78B4" w:rsidRDefault="006E445E" w:rsidP="00D87D14">
      <w:pPr>
        <w:pStyle w:val="Akapitzlist"/>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sz w:val="18"/>
          <w:szCs w:val="18"/>
        </w:rPr>
        <w:t>Arkusz(e) informacji technicznej (wzór – Załącznik nr 2 (</w:t>
      </w:r>
      <w:r w:rsidR="00B53927" w:rsidRPr="005F78B4">
        <w:rPr>
          <w:rFonts w:ascii="Verdana" w:hAnsi="Verdana" w:cs="Arial"/>
          <w:sz w:val="18"/>
          <w:szCs w:val="18"/>
        </w:rPr>
        <w:t xml:space="preserve">Część </w:t>
      </w:r>
      <w:r w:rsidR="00E25D1E">
        <w:rPr>
          <w:rFonts w:ascii="Verdana" w:hAnsi="Verdana" w:cs="Arial"/>
          <w:sz w:val="18"/>
          <w:szCs w:val="18"/>
        </w:rPr>
        <w:t>1-11</w:t>
      </w:r>
      <w:r w:rsidR="003D4F82" w:rsidRPr="005F78B4">
        <w:rPr>
          <w:rFonts w:ascii="Verdana" w:hAnsi="Verdana" w:cs="Arial"/>
          <w:sz w:val="18"/>
          <w:szCs w:val="18"/>
        </w:rPr>
        <w:t xml:space="preserve">) do </w:t>
      </w:r>
      <w:proofErr w:type="spellStart"/>
      <w:r w:rsidR="003D4F82" w:rsidRPr="005F78B4">
        <w:rPr>
          <w:rFonts w:ascii="Verdana" w:hAnsi="Verdana" w:cs="Arial"/>
          <w:sz w:val="18"/>
          <w:szCs w:val="18"/>
        </w:rPr>
        <w:t>Siwz</w:t>
      </w:r>
      <w:proofErr w:type="spellEnd"/>
      <w:r w:rsidR="003D4F82" w:rsidRPr="005F78B4">
        <w:rPr>
          <w:rFonts w:ascii="Verdana" w:hAnsi="Verdana" w:cs="Arial"/>
          <w:sz w:val="18"/>
          <w:szCs w:val="18"/>
        </w:rPr>
        <w:t xml:space="preserve">), dla części, </w:t>
      </w:r>
      <w:r w:rsidR="00D860B0" w:rsidRPr="005F78B4">
        <w:rPr>
          <w:rFonts w:ascii="Verdana" w:hAnsi="Verdana" w:cs="Arial"/>
          <w:sz w:val="18"/>
          <w:szCs w:val="18"/>
        </w:rPr>
        <w:t xml:space="preserve"> n</w:t>
      </w:r>
      <w:r w:rsidR="003D4F82" w:rsidRPr="005F78B4">
        <w:rPr>
          <w:rFonts w:ascii="Verdana" w:hAnsi="Verdana" w:cs="Arial"/>
          <w:sz w:val="18"/>
          <w:szCs w:val="18"/>
        </w:rPr>
        <w:t>a</w:t>
      </w:r>
      <w:r w:rsidR="00C449B0" w:rsidRPr="005F78B4">
        <w:rPr>
          <w:rFonts w:ascii="Verdana" w:hAnsi="Verdana" w:cs="Arial"/>
          <w:sz w:val="18"/>
          <w:szCs w:val="18"/>
        </w:rPr>
        <w:t> </w:t>
      </w:r>
      <w:r w:rsidR="003D4F82" w:rsidRPr="005F78B4">
        <w:rPr>
          <w:rFonts w:ascii="Verdana" w:hAnsi="Verdana" w:cs="Arial"/>
          <w:sz w:val="18"/>
          <w:szCs w:val="18"/>
        </w:rPr>
        <w:t xml:space="preserve">którą(e) Wykonawca składa ofertę – wypełniony(e) przez Wykonawcę, </w:t>
      </w:r>
    </w:p>
    <w:p w:rsidR="00E91F81" w:rsidRPr="005F78B4" w:rsidRDefault="00C74E76" w:rsidP="00D87D14">
      <w:pPr>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sz w:val="18"/>
          <w:szCs w:val="18"/>
        </w:rPr>
        <w:t>Oświadczenia</w:t>
      </w:r>
      <w:r w:rsidR="00572C56" w:rsidRPr="005F78B4">
        <w:rPr>
          <w:rFonts w:ascii="Verdana" w:hAnsi="Verdana" w:cs="Arial"/>
          <w:sz w:val="18"/>
          <w:szCs w:val="18"/>
        </w:rPr>
        <w:t xml:space="preserve"> wymienione</w:t>
      </w:r>
      <w:r w:rsidR="00970B6B" w:rsidRPr="005F78B4">
        <w:rPr>
          <w:rFonts w:ascii="Verdana" w:hAnsi="Verdana" w:cs="Arial"/>
          <w:sz w:val="18"/>
          <w:szCs w:val="18"/>
        </w:rPr>
        <w:t xml:space="preserve"> </w:t>
      </w:r>
      <w:r w:rsidR="00BE2D24" w:rsidRPr="005F78B4">
        <w:rPr>
          <w:rFonts w:ascii="Verdana" w:hAnsi="Verdana" w:cs="Arial"/>
          <w:sz w:val="18"/>
          <w:szCs w:val="18"/>
        </w:rPr>
        <w:t>w R</w:t>
      </w:r>
      <w:r w:rsidR="00D70D90" w:rsidRPr="005F78B4">
        <w:rPr>
          <w:rFonts w:ascii="Verdana" w:hAnsi="Verdana" w:cs="Arial"/>
          <w:sz w:val="18"/>
          <w:szCs w:val="18"/>
        </w:rPr>
        <w:t>ozdziale VII</w:t>
      </w:r>
      <w:r w:rsidR="00E91F81" w:rsidRPr="005F78B4">
        <w:rPr>
          <w:rFonts w:ascii="Verdana" w:hAnsi="Verdana" w:cs="Arial"/>
          <w:sz w:val="18"/>
          <w:szCs w:val="18"/>
        </w:rPr>
        <w:t xml:space="preserve"> pkt. 1-4</w:t>
      </w:r>
      <w:r w:rsidR="00994B4F" w:rsidRPr="005F78B4">
        <w:rPr>
          <w:rFonts w:ascii="Verdana" w:hAnsi="Verdana" w:cs="Arial"/>
          <w:sz w:val="18"/>
          <w:szCs w:val="18"/>
        </w:rPr>
        <w:t xml:space="preserve"> niniejszej </w:t>
      </w:r>
      <w:proofErr w:type="spellStart"/>
      <w:r w:rsidR="00994B4F" w:rsidRPr="005F78B4">
        <w:rPr>
          <w:rFonts w:ascii="Verdana" w:hAnsi="Verdana" w:cs="Arial"/>
          <w:sz w:val="18"/>
          <w:szCs w:val="18"/>
        </w:rPr>
        <w:t>Siwz</w:t>
      </w:r>
      <w:proofErr w:type="spellEnd"/>
      <w:r w:rsidR="00970B6B" w:rsidRPr="005F78B4">
        <w:rPr>
          <w:rFonts w:ascii="Verdana" w:hAnsi="Verdana" w:cs="Arial"/>
          <w:sz w:val="18"/>
          <w:szCs w:val="18"/>
        </w:rPr>
        <w:t>,</w:t>
      </w:r>
    </w:p>
    <w:p w:rsidR="00970B6B" w:rsidRPr="005F78B4" w:rsidRDefault="00970B6B" w:rsidP="00D87D14">
      <w:pPr>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sz w:val="18"/>
          <w:szCs w:val="18"/>
        </w:rPr>
        <w:t>Pełnomocnictwa osób</w:t>
      </w:r>
      <w:r w:rsidRPr="005F78B4">
        <w:rPr>
          <w:rFonts w:ascii="Verdana" w:hAnsi="Verdana" w:cs="Arial"/>
          <w:b/>
          <w:sz w:val="18"/>
          <w:szCs w:val="18"/>
        </w:rPr>
        <w:t xml:space="preserve"> </w:t>
      </w:r>
      <w:r w:rsidRPr="005F78B4">
        <w:rPr>
          <w:rFonts w:ascii="Verdana" w:hAnsi="Verdana" w:cs="Arial"/>
          <w:sz w:val="18"/>
          <w:szCs w:val="18"/>
        </w:rPr>
        <w:t>podpisujących ofertę do podejmowania zobowiązań w imieniu Wykonawcy – jeżeli dotyczy.</w:t>
      </w:r>
      <w:r w:rsidR="00256F14" w:rsidRPr="005F78B4">
        <w:rPr>
          <w:rFonts w:ascii="Verdana" w:hAnsi="Verdana" w:cs="Arial"/>
          <w:sz w:val="18"/>
          <w:szCs w:val="18"/>
        </w:rPr>
        <w:t xml:space="preserve"> </w:t>
      </w:r>
      <w:r w:rsidR="00256F14" w:rsidRPr="005F78B4">
        <w:rPr>
          <w:rFonts w:ascii="Verdana" w:hAnsi="Verdana"/>
          <w:sz w:val="18"/>
          <w:szCs w:val="18"/>
        </w:rPr>
        <w:t xml:space="preserve">Pełnomocnictwa winny być przedłożone w formie oryginału lub kopii poświadczonej </w:t>
      </w:r>
      <w:r w:rsidR="00AC57F1" w:rsidRPr="005F78B4">
        <w:rPr>
          <w:rFonts w:ascii="Verdana" w:hAnsi="Verdana"/>
          <w:sz w:val="18"/>
          <w:szCs w:val="18"/>
        </w:rPr>
        <w:t>notarialnie</w:t>
      </w:r>
      <w:r w:rsidR="00256F14" w:rsidRPr="005F78B4">
        <w:rPr>
          <w:rFonts w:ascii="Verdana" w:hAnsi="Verdana"/>
          <w:sz w:val="18"/>
          <w:szCs w:val="18"/>
        </w:rPr>
        <w:t>.</w:t>
      </w:r>
    </w:p>
    <w:p w:rsidR="00970B6B" w:rsidRPr="005F78B4" w:rsidRDefault="0089406E" w:rsidP="00D87D14">
      <w:pPr>
        <w:pStyle w:val="Akapitzlist"/>
        <w:numPr>
          <w:ilvl w:val="0"/>
          <w:numId w:val="25"/>
        </w:numPr>
        <w:spacing w:line="360" w:lineRule="auto"/>
        <w:ind w:left="851" w:right="-97" w:hanging="425"/>
        <w:jc w:val="both"/>
        <w:rPr>
          <w:rFonts w:ascii="Verdana" w:hAnsi="Verdana" w:cs="Arial"/>
          <w:bCs/>
          <w:sz w:val="18"/>
          <w:szCs w:val="18"/>
        </w:rPr>
      </w:pPr>
      <w:r w:rsidRPr="005F78B4">
        <w:rPr>
          <w:rFonts w:ascii="Verdana" w:hAnsi="Verdana" w:cs="Arial"/>
          <w:bCs/>
          <w:sz w:val="18"/>
          <w:szCs w:val="18"/>
        </w:rPr>
        <w:t xml:space="preserve">Załączniki do </w:t>
      </w:r>
      <w:proofErr w:type="spellStart"/>
      <w:r w:rsidRPr="005F78B4">
        <w:rPr>
          <w:rFonts w:ascii="Verdana" w:hAnsi="Verdana" w:cs="Arial"/>
          <w:bCs/>
          <w:sz w:val="18"/>
          <w:szCs w:val="18"/>
        </w:rPr>
        <w:t>Siwz</w:t>
      </w:r>
      <w:proofErr w:type="spellEnd"/>
      <w:r w:rsidR="00970B6B" w:rsidRPr="005F78B4">
        <w:rPr>
          <w:rFonts w:ascii="Verdana" w:hAnsi="Verdana" w:cs="Arial"/>
          <w:bCs/>
          <w:sz w:val="18"/>
          <w:szCs w:val="18"/>
        </w:rPr>
        <w:t xml:space="preserve"> są wzorami. Zamawiający zaleca </w:t>
      </w:r>
      <w:r w:rsidR="00357638" w:rsidRPr="005F78B4">
        <w:rPr>
          <w:rFonts w:ascii="Verdana" w:hAnsi="Verdana" w:cs="Arial"/>
          <w:bCs/>
          <w:sz w:val="18"/>
          <w:szCs w:val="18"/>
        </w:rPr>
        <w:t xml:space="preserve">ich </w:t>
      </w:r>
      <w:r w:rsidR="00970B6B" w:rsidRPr="005F78B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5F78B4">
        <w:rPr>
          <w:rFonts w:ascii="Verdana" w:hAnsi="Verdana" w:cs="Arial"/>
          <w:bCs/>
          <w:sz w:val="18"/>
          <w:szCs w:val="18"/>
        </w:rPr>
        <w:t xml:space="preserve">onych do </w:t>
      </w:r>
      <w:proofErr w:type="spellStart"/>
      <w:r w:rsidRPr="005F78B4">
        <w:rPr>
          <w:rFonts w:ascii="Verdana" w:hAnsi="Verdana" w:cs="Arial"/>
          <w:bCs/>
          <w:sz w:val="18"/>
          <w:szCs w:val="18"/>
        </w:rPr>
        <w:t>Siwz</w:t>
      </w:r>
      <w:proofErr w:type="spellEnd"/>
      <w:r w:rsidR="00970B6B" w:rsidRPr="005F78B4">
        <w:rPr>
          <w:rFonts w:ascii="Verdana" w:hAnsi="Verdana" w:cs="Arial"/>
          <w:bCs/>
          <w:sz w:val="18"/>
          <w:szCs w:val="18"/>
        </w:rPr>
        <w:t xml:space="preserve">.  </w:t>
      </w:r>
    </w:p>
    <w:p w:rsidR="002B7200" w:rsidRPr="005F78B4" w:rsidRDefault="00970B6B" w:rsidP="00D87D14">
      <w:pPr>
        <w:pStyle w:val="Akapitzlist"/>
        <w:numPr>
          <w:ilvl w:val="0"/>
          <w:numId w:val="25"/>
        </w:numPr>
        <w:spacing w:line="360" w:lineRule="auto"/>
        <w:ind w:left="851" w:right="-97" w:hanging="425"/>
        <w:jc w:val="both"/>
        <w:rPr>
          <w:rFonts w:ascii="Verdana" w:hAnsi="Verdana" w:cs="Arial"/>
          <w:bCs/>
          <w:sz w:val="18"/>
          <w:szCs w:val="18"/>
        </w:rPr>
      </w:pPr>
      <w:r w:rsidRPr="005F78B4">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5F78B4">
        <w:rPr>
          <w:rFonts w:ascii="Verdana" w:hAnsi="Verdana" w:cs="Arial"/>
          <w:bCs/>
          <w:sz w:val="18"/>
          <w:szCs w:val="18"/>
        </w:rPr>
        <w:t xml:space="preserve">, </w:t>
      </w:r>
      <w:r w:rsidR="00731D46" w:rsidRPr="005F78B4">
        <w:rPr>
          <w:rFonts w:ascii="Verdana" w:hAnsi="Verdana" w:cs="Arial"/>
          <w:bCs/>
          <w:sz w:val="18"/>
          <w:szCs w:val="18"/>
        </w:rPr>
        <w:t>arkuszu</w:t>
      </w:r>
      <w:r w:rsidR="00B35CB1" w:rsidRPr="005F78B4">
        <w:rPr>
          <w:rFonts w:ascii="Verdana" w:hAnsi="Verdana" w:cs="Arial"/>
          <w:bCs/>
          <w:sz w:val="18"/>
          <w:szCs w:val="18"/>
        </w:rPr>
        <w:t xml:space="preserve"> </w:t>
      </w:r>
      <w:r w:rsidR="006D325E" w:rsidRPr="005F78B4">
        <w:rPr>
          <w:rFonts w:ascii="Verdana" w:hAnsi="Verdana" w:cs="Arial"/>
          <w:bCs/>
          <w:sz w:val="18"/>
          <w:szCs w:val="18"/>
        </w:rPr>
        <w:t>informacji technicznej</w:t>
      </w:r>
      <w:r w:rsidRPr="005F78B4">
        <w:rPr>
          <w:rFonts w:ascii="Verdana" w:hAnsi="Verdana" w:cs="Arial"/>
          <w:bCs/>
          <w:sz w:val="18"/>
          <w:szCs w:val="18"/>
        </w:rPr>
        <w:t xml:space="preserve"> oraz na wszystkich załączonych dokumentach.</w:t>
      </w:r>
    </w:p>
    <w:p w:rsidR="002B7200" w:rsidRPr="005F78B4" w:rsidRDefault="00970B6B"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bCs/>
          <w:sz w:val="18"/>
          <w:szCs w:val="18"/>
        </w:rPr>
        <w:t xml:space="preserve"> </w:t>
      </w:r>
      <w:r w:rsidR="002B7200" w:rsidRPr="005F78B4">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5F78B4">
          <w:rPr>
            <w:rStyle w:val="Hipercze"/>
            <w:rFonts w:ascii="Verdana" w:hAnsi="Verdana" w:cs="Arial"/>
            <w:bCs/>
            <w:color w:val="auto"/>
            <w:spacing w:val="-8"/>
            <w:sz w:val="18"/>
            <w:szCs w:val="18"/>
          </w:rPr>
          <w:t>https://umed-wroc.logintrade.net/rejestracja/</w:t>
        </w:r>
      </w:hyperlink>
      <w:r w:rsidR="002B7200" w:rsidRPr="005F78B4">
        <w:rPr>
          <w:rFonts w:ascii="Verdana" w:hAnsi="Verdana" w:cs="Arial"/>
          <w:bCs/>
          <w:spacing w:val="-8"/>
          <w:sz w:val="18"/>
          <w:szCs w:val="18"/>
          <w:u w:val="single"/>
        </w:rPr>
        <w:t>ustawowe.html</w:t>
      </w:r>
      <w:r w:rsidR="002B7200" w:rsidRPr="005F78B4">
        <w:rPr>
          <w:rFonts w:ascii="Verdana" w:hAnsi="Verdana" w:cs="Arial"/>
          <w:sz w:val="18"/>
          <w:szCs w:val="18"/>
        </w:rPr>
        <w:t xml:space="preserve"> w sposób określony w Instrukcji obsługi dla Wykonawców, stanowiącej </w:t>
      </w:r>
      <w:r w:rsidR="00927CF5" w:rsidRPr="005F78B4">
        <w:rPr>
          <w:rFonts w:ascii="Verdana" w:hAnsi="Verdana" w:cs="Arial"/>
          <w:sz w:val="18"/>
          <w:szCs w:val="18"/>
        </w:rPr>
        <w:t>załącznik nr 6</w:t>
      </w:r>
      <w:r w:rsidR="002B7200" w:rsidRPr="005F78B4">
        <w:rPr>
          <w:rFonts w:ascii="Verdana" w:hAnsi="Verdana" w:cs="Arial"/>
          <w:sz w:val="18"/>
          <w:szCs w:val="18"/>
        </w:rPr>
        <w:t xml:space="preserve"> do </w:t>
      </w:r>
      <w:proofErr w:type="spellStart"/>
      <w:r w:rsidR="002B7200" w:rsidRPr="005F78B4">
        <w:rPr>
          <w:rFonts w:ascii="Verdana" w:hAnsi="Verdana" w:cs="Arial"/>
          <w:sz w:val="18"/>
          <w:szCs w:val="18"/>
        </w:rPr>
        <w:t>Siwz</w:t>
      </w:r>
      <w:proofErr w:type="spellEnd"/>
      <w:r w:rsidR="002B7200" w:rsidRPr="005F78B4">
        <w:rPr>
          <w:rFonts w:ascii="Verdana" w:hAnsi="Verdana" w:cs="Arial"/>
          <w:sz w:val="18"/>
          <w:szCs w:val="18"/>
        </w:rPr>
        <w:t>.</w:t>
      </w:r>
    </w:p>
    <w:p w:rsidR="00970B6B" w:rsidRPr="005F78B4" w:rsidRDefault="00970B6B" w:rsidP="00D87D14">
      <w:pPr>
        <w:numPr>
          <w:ilvl w:val="0"/>
          <w:numId w:val="25"/>
        </w:numPr>
        <w:spacing w:line="360" w:lineRule="auto"/>
        <w:ind w:left="851" w:right="-97" w:hanging="425"/>
        <w:jc w:val="both"/>
        <w:rPr>
          <w:rFonts w:ascii="Verdana" w:hAnsi="Verdana" w:cs="Arial"/>
          <w:bCs/>
          <w:sz w:val="18"/>
          <w:szCs w:val="18"/>
        </w:rPr>
      </w:pPr>
      <w:r w:rsidRPr="005F78B4">
        <w:rPr>
          <w:rFonts w:ascii="Verdana" w:hAnsi="Verdana" w:cs="Arial"/>
          <w:bCs/>
          <w:sz w:val="18"/>
          <w:szCs w:val="18"/>
        </w:rPr>
        <w:t>Oferta powinna być sporządzona w języku polskim.</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Ofertę należy złożyć w oryginale.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Informacje zastrzeżone przez Wykonawcę powinny zostać złożone w osobnym pliku</w:t>
      </w:r>
      <w:r w:rsidR="00F77B64" w:rsidRPr="005F78B4">
        <w:rPr>
          <w:rFonts w:ascii="Verdana" w:hAnsi="Verdana" w:cs="Arial"/>
          <w:sz w:val="18"/>
          <w:szCs w:val="18"/>
        </w:rPr>
        <w:t>,</w:t>
      </w:r>
      <w:r w:rsidRPr="005F78B4">
        <w:rPr>
          <w:rFonts w:ascii="Verdana" w:hAnsi="Verdana" w:cs="Arial"/>
          <w:sz w:val="18"/>
          <w:szCs w:val="18"/>
        </w:rPr>
        <w:t xml:space="preserve"> wraz </w:t>
      </w:r>
      <w:r w:rsidRPr="005F78B4">
        <w:rPr>
          <w:rFonts w:ascii="Verdana" w:hAnsi="Verdana" w:cs="Arial"/>
          <w:sz w:val="18"/>
          <w:szCs w:val="18"/>
        </w:rPr>
        <w:br/>
        <w:t>z jednoczesnym zaznaczeniem polecenia „Załącznik stanowiący tajemnicę przedsiębiorstwa”</w:t>
      </w:r>
      <w:r w:rsidR="00F77B64" w:rsidRPr="005F78B4">
        <w:rPr>
          <w:rFonts w:ascii="Verdana" w:hAnsi="Verdana" w:cs="Arial"/>
          <w:sz w:val="18"/>
          <w:szCs w:val="18"/>
        </w:rPr>
        <w:t>,</w:t>
      </w:r>
      <w:r w:rsidRPr="005F78B4">
        <w:rPr>
          <w:rFonts w:ascii="Verdana" w:hAnsi="Verdana" w:cs="Arial"/>
          <w:sz w:val="18"/>
          <w:szCs w:val="18"/>
        </w:rPr>
        <w:t xml:space="preserve"> </w:t>
      </w:r>
      <w:r w:rsidR="0080255E" w:rsidRPr="005F78B4">
        <w:rPr>
          <w:rFonts w:ascii="Verdana" w:hAnsi="Verdana" w:cs="Arial"/>
          <w:sz w:val="18"/>
          <w:szCs w:val="18"/>
        </w:rPr>
        <w:br/>
      </w:r>
      <w:r w:rsidRPr="005F78B4">
        <w:rPr>
          <w:rFonts w:ascii="Verdana" w:hAnsi="Verdana" w:cs="Arial"/>
          <w:sz w:val="18"/>
          <w:szCs w:val="18"/>
        </w:rPr>
        <w:t xml:space="preserve">a następnie wraz z plikami stanowiącymi jawną część skompresowane do jednego pliku.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9" w:history="1">
        <w:r w:rsidRPr="005F78B4">
          <w:rPr>
            <w:rStyle w:val="Hipercze"/>
            <w:rFonts w:ascii="Verdana" w:hAnsi="Verdana" w:cs="Arial"/>
            <w:bCs/>
            <w:color w:val="auto"/>
            <w:spacing w:val="-8"/>
            <w:sz w:val="18"/>
            <w:szCs w:val="18"/>
          </w:rPr>
          <w:t>https://umed-wroc.logintrade.net</w:t>
        </w:r>
      </w:hyperlink>
      <w:r w:rsidRPr="005F78B4">
        <w:rPr>
          <w:rFonts w:ascii="Verdana" w:hAnsi="Verdana" w:cs="Arial"/>
          <w:bCs/>
          <w:spacing w:val="-8"/>
          <w:sz w:val="18"/>
          <w:szCs w:val="18"/>
          <w:u w:val="single"/>
        </w:rPr>
        <w:t>/rejestracja/ustawowe.html</w:t>
      </w:r>
      <w:r w:rsidRPr="005F78B4">
        <w:rPr>
          <w:rFonts w:ascii="Verdana" w:hAnsi="Verdana" w:cs="Arial"/>
          <w:sz w:val="18"/>
          <w:szCs w:val="18"/>
        </w:rPr>
        <w:t xml:space="preserve"> w sposób określony w Instrukcji obsługi dla Wykonawców, </w:t>
      </w:r>
      <w:r w:rsidR="00927CF5" w:rsidRPr="005F78B4">
        <w:rPr>
          <w:rFonts w:ascii="Verdana" w:hAnsi="Verdana" w:cs="Arial"/>
          <w:sz w:val="18"/>
          <w:szCs w:val="18"/>
        </w:rPr>
        <w:t>stanowiącej załącznik nr 6</w:t>
      </w:r>
      <w:r w:rsidRPr="005F78B4">
        <w:rPr>
          <w:rFonts w:ascii="Verdana" w:hAnsi="Verdana" w:cs="Arial"/>
          <w:sz w:val="18"/>
          <w:szCs w:val="18"/>
        </w:rPr>
        <w:t xml:space="preserve"> do </w:t>
      </w:r>
      <w:proofErr w:type="spellStart"/>
      <w:r w:rsidRPr="005F78B4">
        <w:rPr>
          <w:rFonts w:ascii="Verdana" w:hAnsi="Verdana" w:cs="Arial"/>
          <w:sz w:val="18"/>
          <w:szCs w:val="18"/>
        </w:rPr>
        <w:t>S</w:t>
      </w:r>
      <w:r w:rsidR="00F77B64" w:rsidRPr="005F78B4">
        <w:rPr>
          <w:rFonts w:ascii="Verdana" w:hAnsi="Verdana" w:cs="Arial"/>
          <w:sz w:val="18"/>
          <w:szCs w:val="18"/>
        </w:rPr>
        <w:t>iwz</w:t>
      </w:r>
      <w:proofErr w:type="spellEnd"/>
      <w:r w:rsidRPr="005F78B4">
        <w:rPr>
          <w:rFonts w:ascii="Verdana" w:hAnsi="Verdana" w:cs="Arial"/>
          <w:sz w:val="18"/>
          <w:szCs w:val="18"/>
        </w:rPr>
        <w:t>.</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Wykonawca po upływie terminu do składania ofert nie może dokonać zmiany ani wycofać oferty.</w:t>
      </w:r>
    </w:p>
    <w:p w:rsidR="00A50B60" w:rsidRPr="005F78B4" w:rsidRDefault="00A50B60" w:rsidP="00DD04CF">
      <w:pPr>
        <w:tabs>
          <w:tab w:val="left" w:pos="9214"/>
        </w:tabs>
        <w:spacing w:line="360" w:lineRule="auto"/>
        <w:ind w:left="851" w:right="492"/>
        <w:jc w:val="both"/>
        <w:rPr>
          <w:rFonts w:ascii="Verdana" w:hAnsi="Verdana" w:cs="Arial"/>
          <w:bCs/>
          <w:sz w:val="18"/>
          <w:szCs w:val="18"/>
        </w:rPr>
      </w:pPr>
    </w:p>
    <w:p w:rsidR="00970B6B" w:rsidRPr="005F78B4"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1" w:name="_Toc282721359"/>
      <w:bookmarkStart w:id="22" w:name="_Toc395266075"/>
      <w:r w:rsidRPr="005F78B4">
        <w:rPr>
          <w:rFonts w:ascii="Verdana" w:hAnsi="Verdana"/>
          <w:b/>
          <w:sz w:val="18"/>
          <w:szCs w:val="18"/>
          <w:u w:val="single"/>
        </w:rPr>
        <w:t>Miejsce oraz termin składania i otwarcia ofert</w:t>
      </w:r>
      <w:bookmarkEnd w:id="21"/>
      <w:bookmarkEnd w:id="22"/>
      <w:r w:rsidR="00923EE5" w:rsidRPr="005F78B4">
        <w:rPr>
          <w:rFonts w:ascii="Verdana" w:hAnsi="Verdana"/>
          <w:b/>
          <w:sz w:val="18"/>
          <w:szCs w:val="18"/>
          <w:u w:val="single"/>
        </w:rPr>
        <w:t>.</w:t>
      </w:r>
    </w:p>
    <w:p w:rsidR="00970B6B" w:rsidRPr="005F78B4"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3" w:name="_Toc282721360"/>
      <w:r w:rsidRPr="005F78B4">
        <w:rPr>
          <w:rFonts w:ascii="Verdana" w:hAnsi="Verdana"/>
          <w:b/>
          <w:sz w:val="18"/>
          <w:szCs w:val="18"/>
        </w:rPr>
        <w:t>Miejsce oraz</w:t>
      </w:r>
      <w:r w:rsidR="00970B6B" w:rsidRPr="005F78B4">
        <w:rPr>
          <w:rFonts w:ascii="Verdana" w:hAnsi="Verdana"/>
          <w:b/>
          <w:sz w:val="18"/>
          <w:szCs w:val="18"/>
        </w:rPr>
        <w:t xml:space="preserve"> termin składania ofert.</w:t>
      </w:r>
      <w:bookmarkEnd w:id="23"/>
    </w:p>
    <w:p w:rsidR="00DD04CF" w:rsidRPr="005F78B4" w:rsidRDefault="00DD04CF" w:rsidP="0080255E">
      <w:pPr>
        <w:pStyle w:val="Akapitzlist"/>
        <w:numPr>
          <w:ilvl w:val="0"/>
          <w:numId w:val="56"/>
        </w:numPr>
        <w:tabs>
          <w:tab w:val="left" w:pos="8789"/>
        </w:tabs>
        <w:spacing w:line="360" w:lineRule="auto"/>
        <w:ind w:left="1276" w:right="-97" w:hanging="567"/>
        <w:contextualSpacing w:val="0"/>
        <w:jc w:val="both"/>
        <w:rPr>
          <w:rFonts w:ascii="Verdana" w:hAnsi="Verdana"/>
          <w:sz w:val="18"/>
          <w:szCs w:val="18"/>
        </w:rPr>
      </w:pPr>
      <w:bookmarkStart w:id="24" w:name="_Toc282721361"/>
      <w:r w:rsidRPr="005F78B4">
        <w:rPr>
          <w:rFonts w:ascii="Verdana" w:hAnsi="Verdana"/>
          <w:sz w:val="18"/>
          <w:szCs w:val="18"/>
        </w:rPr>
        <w:t xml:space="preserve">Oferty należy składać za pośrednictwem Platformy w terminie </w:t>
      </w:r>
      <w:r w:rsidRPr="005F78B4">
        <w:rPr>
          <w:rFonts w:ascii="Verdana" w:hAnsi="Verdana"/>
          <w:b/>
          <w:sz w:val="18"/>
          <w:szCs w:val="18"/>
        </w:rPr>
        <w:t xml:space="preserve">do </w:t>
      </w:r>
      <w:r w:rsidR="00E25D1E">
        <w:rPr>
          <w:rFonts w:ascii="Verdana" w:hAnsi="Verdana"/>
          <w:b/>
          <w:sz w:val="18"/>
          <w:szCs w:val="18"/>
        </w:rPr>
        <w:t>05</w:t>
      </w:r>
      <w:r w:rsidR="009C0F2B" w:rsidRPr="005F78B4">
        <w:rPr>
          <w:rFonts w:ascii="Verdana" w:hAnsi="Verdana"/>
          <w:b/>
          <w:sz w:val="18"/>
          <w:szCs w:val="18"/>
        </w:rPr>
        <w:t>.0</w:t>
      </w:r>
      <w:r w:rsidR="00E25D1E">
        <w:rPr>
          <w:rFonts w:ascii="Verdana" w:hAnsi="Verdana"/>
          <w:b/>
          <w:sz w:val="18"/>
          <w:szCs w:val="18"/>
        </w:rPr>
        <w:t>8</w:t>
      </w:r>
      <w:r w:rsidR="003500D5" w:rsidRPr="005F78B4">
        <w:rPr>
          <w:rFonts w:ascii="Verdana" w:hAnsi="Verdana"/>
          <w:b/>
          <w:sz w:val="18"/>
          <w:szCs w:val="18"/>
        </w:rPr>
        <w:t>.2019</w:t>
      </w:r>
      <w:r w:rsidRPr="005F78B4">
        <w:rPr>
          <w:rFonts w:ascii="Verdana" w:hAnsi="Verdana"/>
          <w:b/>
          <w:sz w:val="18"/>
          <w:szCs w:val="18"/>
        </w:rPr>
        <w:t xml:space="preserve"> r. do godz. </w:t>
      </w:r>
      <w:r w:rsidR="003500D5" w:rsidRPr="005F78B4">
        <w:rPr>
          <w:rFonts w:ascii="Verdana" w:hAnsi="Verdana"/>
          <w:b/>
          <w:sz w:val="18"/>
          <w:szCs w:val="18"/>
        </w:rPr>
        <w:t>10</w:t>
      </w:r>
      <w:r w:rsidRPr="005F78B4">
        <w:rPr>
          <w:rFonts w:ascii="Verdana" w:hAnsi="Verdana"/>
          <w:b/>
          <w:sz w:val="18"/>
          <w:szCs w:val="18"/>
        </w:rPr>
        <w:t>:00</w:t>
      </w:r>
      <w:r w:rsidRPr="005F78B4">
        <w:rPr>
          <w:rFonts w:ascii="Verdana" w:hAnsi="Verdana"/>
          <w:sz w:val="18"/>
          <w:szCs w:val="18"/>
        </w:rPr>
        <w:t>.</w:t>
      </w:r>
    </w:p>
    <w:p w:rsidR="008E3271" w:rsidRPr="005F78B4" w:rsidRDefault="00DD04CF" w:rsidP="0080255E">
      <w:pPr>
        <w:pStyle w:val="Akapitzlist"/>
        <w:numPr>
          <w:ilvl w:val="0"/>
          <w:numId w:val="56"/>
        </w:numPr>
        <w:tabs>
          <w:tab w:val="left" w:pos="8789"/>
        </w:tabs>
        <w:spacing w:line="360" w:lineRule="auto"/>
        <w:ind w:left="1276" w:right="-97" w:hanging="567"/>
        <w:contextualSpacing w:val="0"/>
        <w:jc w:val="both"/>
        <w:rPr>
          <w:rFonts w:ascii="Verdana" w:hAnsi="Verdana"/>
          <w:b/>
          <w:sz w:val="18"/>
          <w:szCs w:val="18"/>
        </w:rPr>
      </w:pPr>
      <w:r w:rsidRPr="005F78B4">
        <w:rPr>
          <w:rFonts w:ascii="Verdana" w:hAnsi="Verdana"/>
          <w:sz w:val="18"/>
          <w:szCs w:val="18"/>
        </w:rPr>
        <w:t xml:space="preserve">Po upływie terminu, o którym mowa powyżej, złożenie ofert nie będzie możliwe. </w:t>
      </w:r>
      <w:r w:rsidRPr="005F78B4">
        <w:rPr>
          <w:rFonts w:ascii="Verdana" w:hAnsi="Verdana"/>
          <w:sz w:val="18"/>
          <w:szCs w:val="18"/>
        </w:rPr>
        <w:br/>
        <w:t>Uwaga! O terminie złożenia ofert decyduje czas ostatecznego wysłania oferty a nie czas rozpoczęcia jej wprowadzenia.</w:t>
      </w:r>
    </w:p>
    <w:p w:rsidR="00970B6B" w:rsidRPr="005F78B4"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5F78B4">
        <w:rPr>
          <w:rFonts w:ascii="Verdana" w:hAnsi="Verdana"/>
          <w:b/>
          <w:sz w:val="18"/>
          <w:szCs w:val="18"/>
        </w:rPr>
        <w:t xml:space="preserve"> </w:t>
      </w:r>
      <w:r w:rsidR="00970B6B" w:rsidRPr="005F78B4">
        <w:rPr>
          <w:rFonts w:ascii="Verdana" w:hAnsi="Verdana"/>
          <w:b/>
          <w:sz w:val="18"/>
          <w:szCs w:val="18"/>
        </w:rPr>
        <w:t>Miejsce oraz termin otwarcia ofert.</w:t>
      </w:r>
      <w:bookmarkEnd w:id="24"/>
    </w:p>
    <w:p w:rsidR="00DD04CF" w:rsidRPr="005F78B4"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5F78B4">
        <w:rPr>
          <w:rFonts w:ascii="Verdana" w:hAnsi="Verdana"/>
          <w:sz w:val="18"/>
          <w:szCs w:val="18"/>
        </w:rPr>
        <w:lastRenderedPageBreak/>
        <w:t>Otwarcie ofert nastąpi w dniu</w:t>
      </w:r>
      <w:r w:rsidR="00BF53E0" w:rsidRPr="005F78B4">
        <w:rPr>
          <w:rFonts w:ascii="Verdana" w:hAnsi="Verdana"/>
          <w:b/>
          <w:sz w:val="18"/>
          <w:szCs w:val="18"/>
        </w:rPr>
        <w:t xml:space="preserve"> </w:t>
      </w:r>
      <w:r w:rsidR="00E25D1E">
        <w:rPr>
          <w:rFonts w:ascii="Verdana" w:hAnsi="Verdana"/>
          <w:b/>
          <w:sz w:val="18"/>
          <w:szCs w:val="18"/>
        </w:rPr>
        <w:t>05.08</w:t>
      </w:r>
      <w:r w:rsidR="003500D5" w:rsidRPr="005F78B4">
        <w:rPr>
          <w:rFonts w:ascii="Verdana" w:hAnsi="Verdana"/>
          <w:b/>
          <w:sz w:val="18"/>
          <w:szCs w:val="18"/>
        </w:rPr>
        <w:t>.2019</w:t>
      </w:r>
      <w:r w:rsidR="00FC462A" w:rsidRPr="005F78B4">
        <w:rPr>
          <w:rFonts w:ascii="Verdana" w:hAnsi="Verdana"/>
          <w:b/>
          <w:sz w:val="18"/>
          <w:szCs w:val="18"/>
        </w:rPr>
        <w:t xml:space="preserve"> </w:t>
      </w:r>
      <w:r w:rsidR="00E91F81" w:rsidRPr="005F78B4">
        <w:rPr>
          <w:rFonts w:ascii="Verdana" w:hAnsi="Verdana"/>
          <w:b/>
          <w:sz w:val="18"/>
          <w:szCs w:val="18"/>
        </w:rPr>
        <w:t xml:space="preserve">r. o godz. </w:t>
      </w:r>
      <w:r w:rsidR="009B28D4" w:rsidRPr="005F78B4">
        <w:rPr>
          <w:rFonts w:ascii="Verdana" w:hAnsi="Verdana"/>
          <w:b/>
          <w:sz w:val="18"/>
          <w:szCs w:val="18"/>
        </w:rPr>
        <w:t>1</w:t>
      </w:r>
      <w:r w:rsidR="003500D5" w:rsidRPr="005F78B4">
        <w:rPr>
          <w:rFonts w:ascii="Verdana" w:hAnsi="Verdana"/>
          <w:b/>
          <w:sz w:val="18"/>
          <w:szCs w:val="18"/>
        </w:rPr>
        <w:t>1</w:t>
      </w:r>
      <w:r w:rsidR="009B28D4" w:rsidRPr="005F78B4">
        <w:rPr>
          <w:rFonts w:ascii="Verdana" w:hAnsi="Verdana"/>
          <w:b/>
          <w:sz w:val="18"/>
          <w:szCs w:val="18"/>
        </w:rPr>
        <w:t>:00</w:t>
      </w:r>
      <w:r w:rsidR="00970B6B" w:rsidRPr="005F78B4">
        <w:rPr>
          <w:rFonts w:ascii="Verdana" w:hAnsi="Verdana"/>
          <w:sz w:val="18"/>
          <w:szCs w:val="18"/>
        </w:rPr>
        <w:t xml:space="preserve"> w Zespole ds. </w:t>
      </w:r>
      <w:r w:rsidR="002736A3" w:rsidRPr="005F78B4">
        <w:rPr>
          <w:rFonts w:ascii="Verdana" w:hAnsi="Verdana"/>
          <w:sz w:val="18"/>
          <w:szCs w:val="18"/>
        </w:rPr>
        <w:t>Zamówień Publicznych UMW, 50-368</w:t>
      </w:r>
      <w:r w:rsidR="00970B6B" w:rsidRPr="005F78B4">
        <w:rPr>
          <w:rFonts w:ascii="Verdana" w:hAnsi="Verdana"/>
          <w:sz w:val="18"/>
          <w:szCs w:val="18"/>
        </w:rPr>
        <w:t xml:space="preserve"> Wrocł</w:t>
      </w:r>
      <w:r w:rsidR="002736A3" w:rsidRPr="005F78B4">
        <w:rPr>
          <w:rFonts w:ascii="Verdana" w:hAnsi="Verdana"/>
          <w:sz w:val="18"/>
          <w:szCs w:val="18"/>
        </w:rPr>
        <w:t>aw, ul. Marcinko</w:t>
      </w:r>
      <w:r w:rsidR="00DD04CF" w:rsidRPr="005F78B4">
        <w:rPr>
          <w:rFonts w:ascii="Verdana" w:hAnsi="Verdana"/>
          <w:sz w:val="18"/>
          <w:szCs w:val="18"/>
        </w:rPr>
        <w:t>wskiego 2-6, w pokoju nr 3A 11</w:t>
      </w:r>
      <w:r w:rsidR="003500D5" w:rsidRPr="005F78B4">
        <w:rPr>
          <w:rFonts w:ascii="Verdana" w:hAnsi="Verdana"/>
          <w:sz w:val="18"/>
          <w:szCs w:val="18"/>
        </w:rPr>
        <w:t>2</w:t>
      </w:r>
      <w:r w:rsidR="002736A3" w:rsidRPr="005F78B4">
        <w:rPr>
          <w:rFonts w:ascii="Verdana" w:hAnsi="Verdana"/>
          <w:sz w:val="18"/>
          <w:szCs w:val="18"/>
        </w:rPr>
        <w:t>.1 (III</w:t>
      </w:r>
      <w:r w:rsidR="00E91F81" w:rsidRPr="005F78B4">
        <w:rPr>
          <w:rFonts w:ascii="Verdana" w:hAnsi="Verdana"/>
          <w:sz w:val="18"/>
          <w:szCs w:val="18"/>
        </w:rPr>
        <w:t> </w:t>
      </w:r>
      <w:r w:rsidR="00DD04CF" w:rsidRPr="005F78B4">
        <w:rPr>
          <w:rFonts w:ascii="Verdana" w:hAnsi="Verdana"/>
          <w:sz w:val="18"/>
          <w:szCs w:val="18"/>
        </w:rPr>
        <w:t xml:space="preserve">piętro), za pośrednictwem Platformy pod adresem </w:t>
      </w:r>
      <w:hyperlink r:id="rId20" w:history="1">
        <w:r w:rsidR="00DD04CF" w:rsidRPr="005F78B4">
          <w:rPr>
            <w:rStyle w:val="Hipercze"/>
            <w:rFonts w:ascii="Verdana" w:hAnsi="Verdana"/>
            <w:color w:val="auto"/>
            <w:sz w:val="18"/>
            <w:szCs w:val="18"/>
          </w:rPr>
          <w:t>https://umed-wroc.logintrade.net</w:t>
        </w:r>
      </w:hyperlink>
      <w:r w:rsidR="00DD04CF" w:rsidRPr="005F78B4">
        <w:rPr>
          <w:rFonts w:ascii="Verdana" w:hAnsi="Verdana"/>
          <w:sz w:val="18"/>
          <w:szCs w:val="18"/>
        </w:rPr>
        <w:t xml:space="preserve"> poprzez ich odszyfrowanie przez Zamawiającego. </w:t>
      </w:r>
    </w:p>
    <w:p w:rsidR="006E445E" w:rsidRPr="005F78B4" w:rsidRDefault="006E445E" w:rsidP="007E514D">
      <w:pPr>
        <w:tabs>
          <w:tab w:val="left" w:pos="9072"/>
        </w:tabs>
        <w:spacing w:line="360" w:lineRule="auto"/>
        <w:ind w:left="360" w:right="470"/>
        <w:jc w:val="both"/>
        <w:rPr>
          <w:rFonts w:ascii="Verdana" w:hAnsi="Verdana"/>
          <w:sz w:val="18"/>
          <w:szCs w:val="18"/>
          <w:u w:val="single"/>
        </w:rPr>
      </w:pPr>
    </w:p>
    <w:p w:rsidR="00970B6B" w:rsidRPr="005F78B4"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5" w:name="_Toc282721362"/>
      <w:bookmarkStart w:id="26" w:name="_Toc395266076"/>
      <w:r w:rsidRPr="005F78B4">
        <w:rPr>
          <w:rFonts w:ascii="Verdana" w:hAnsi="Verdana"/>
          <w:b/>
          <w:sz w:val="18"/>
          <w:szCs w:val="18"/>
          <w:u w:val="single"/>
        </w:rPr>
        <w:t>Opis sposobu obliczenia ceny.</w:t>
      </w:r>
      <w:bookmarkEnd w:id="25"/>
      <w:bookmarkEnd w:id="26"/>
    </w:p>
    <w:p w:rsidR="003D2A89" w:rsidRPr="005F78B4"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5F78B4">
        <w:rPr>
          <w:rFonts w:ascii="Verdana" w:hAnsi="Verdana"/>
          <w:sz w:val="18"/>
        </w:rPr>
        <w:t xml:space="preserve">Ceną ofertową </w:t>
      </w:r>
      <w:r w:rsidR="003A2844" w:rsidRPr="005F78B4">
        <w:rPr>
          <w:rFonts w:ascii="Verdana" w:hAnsi="Verdana"/>
          <w:sz w:val="18"/>
        </w:rPr>
        <w:t xml:space="preserve">danej części </w:t>
      </w:r>
      <w:r w:rsidRPr="005F78B4">
        <w:rPr>
          <w:rFonts w:ascii="Verdana" w:hAnsi="Verdana"/>
          <w:sz w:val="18"/>
        </w:rPr>
        <w:t xml:space="preserve">zamówienia </w:t>
      </w:r>
      <w:r w:rsidR="000053DF" w:rsidRPr="005F78B4">
        <w:rPr>
          <w:rFonts w:ascii="Verdana" w:hAnsi="Verdana"/>
          <w:sz w:val="18"/>
        </w:rPr>
        <w:t>(</w:t>
      </w:r>
      <w:r w:rsidR="00B53927" w:rsidRPr="005F78B4">
        <w:rPr>
          <w:rFonts w:ascii="Verdana" w:hAnsi="Verdana" w:cs="Arial"/>
          <w:sz w:val="18"/>
          <w:szCs w:val="18"/>
        </w:rPr>
        <w:t xml:space="preserve">Część </w:t>
      </w:r>
      <w:r w:rsidR="00E25D1E">
        <w:rPr>
          <w:rFonts w:ascii="Verdana" w:hAnsi="Verdana" w:cs="Arial"/>
          <w:sz w:val="18"/>
          <w:szCs w:val="18"/>
        </w:rPr>
        <w:t>1-11</w:t>
      </w:r>
      <w:r w:rsidR="003A2844" w:rsidRPr="005F78B4">
        <w:rPr>
          <w:rFonts w:ascii="Verdana" w:hAnsi="Verdana"/>
          <w:sz w:val="18"/>
        </w:rPr>
        <w:t xml:space="preserve">) </w:t>
      </w:r>
      <w:r w:rsidRPr="005F78B4">
        <w:rPr>
          <w:rFonts w:ascii="Verdana" w:hAnsi="Verdana"/>
          <w:sz w:val="18"/>
        </w:rPr>
        <w:t>jest cena podana w Formularzu ofertowym (</w:t>
      </w:r>
      <w:r w:rsidR="00B76EBB" w:rsidRPr="005F78B4">
        <w:rPr>
          <w:rFonts w:ascii="Verdana" w:hAnsi="Verdana"/>
          <w:sz w:val="18"/>
        </w:rPr>
        <w:t xml:space="preserve">wzór - </w:t>
      </w:r>
      <w:r w:rsidRPr="005F78B4">
        <w:rPr>
          <w:rFonts w:ascii="Verdana" w:hAnsi="Verdana"/>
          <w:sz w:val="18"/>
        </w:rPr>
        <w:t xml:space="preserve">zał. nr 1 do </w:t>
      </w:r>
      <w:proofErr w:type="spellStart"/>
      <w:r w:rsidRPr="005F78B4">
        <w:rPr>
          <w:rFonts w:ascii="Verdana" w:hAnsi="Verdana"/>
          <w:sz w:val="18"/>
        </w:rPr>
        <w:t>Siwz</w:t>
      </w:r>
      <w:proofErr w:type="spellEnd"/>
      <w:r w:rsidRPr="005F78B4">
        <w:rPr>
          <w:rFonts w:ascii="Verdana" w:hAnsi="Verdana"/>
          <w:sz w:val="18"/>
        </w:rPr>
        <w:t>)</w:t>
      </w:r>
      <w:r w:rsidR="003A2844" w:rsidRPr="005F78B4">
        <w:rPr>
          <w:rFonts w:ascii="Verdana" w:hAnsi="Verdana"/>
          <w:sz w:val="18"/>
        </w:rPr>
        <w:t>, właściwym dla tej części</w:t>
      </w:r>
      <w:r w:rsidR="003E5B03" w:rsidRPr="005F78B4">
        <w:rPr>
          <w:rFonts w:ascii="Verdana" w:hAnsi="Verdana"/>
          <w:sz w:val="18"/>
        </w:rPr>
        <w:t>.</w:t>
      </w:r>
    </w:p>
    <w:p w:rsidR="009B28D4" w:rsidRPr="005F78B4"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5F78B4">
        <w:rPr>
          <w:rFonts w:ascii="Verdana" w:hAnsi="Verdana"/>
          <w:sz w:val="18"/>
        </w:rPr>
        <w:t>Cen</w:t>
      </w:r>
      <w:r w:rsidR="000D4EA7" w:rsidRPr="005F78B4">
        <w:rPr>
          <w:rFonts w:ascii="Verdana" w:hAnsi="Verdana"/>
          <w:sz w:val="18"/>
        </w:rPr>
        <w:t>a</w:t>
      </w:r>
      <w:r w:rsidRPr="005F78B4">
        <w:rPr>
          <w:rFonts w:ascii="Verdana" w:hAnsi="Verdana"/>
          <w:sz w:val="18"/>
        </w:rPr>
        <w:t xml:space="preserve"> ofertowa musi uwzględniać wszystkie wymagania niniejszej </w:t>
      </w:r>
      <w:proofErr w:type="spellStart"/>
      <w:r w:rsidRPr="005F78B4">
        <w:rPr>
          <w:rFonts w:ascii="Verdana" w:hAnsi="Verdana"/>
          <w:sz w:val="18"/>
        </w:rPr>
        <w:t>Siwz</w:t>
      </w:r>
      <w:proofErr w:type="spellEnd"/>
      <w:r w:rsidRPr="005F78B4">
        <w:rPr>
          <w:rFonts w:ascii="Verdana" w:hAnsi="Verdana"/>
          <w:sz w:val="18"/>
        </w:rPr>
        <w:t xml:space="preserve"> oraz obejmować wszelkie koszty realizacji przedmiotu zamówienia, jakie poniesie Wykonawca.</w:t>
      </w:r>
    </w:p>
    <w:p w:rsidR="00970B6B" w:rsidRPr="005F78B4"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5F78B4">
        <w:rPr>
          <w:color w:val="auto"/>
          <w:szCs w:val="22"/>
        </w:rPr>
        <w:t>Ceny muszą być wyrażone z dokładnością do dwóch miejsc po przecinku.</w:t>
      </w:r>
    </w:p>
    <w:p w:rsidR="00AF4C23" w:rsidRPr="005F78B4"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5F78B4">
        <w:rPr>
          <w:rFonts w:ascii="Verdana" w:hAnsi="Verdana" w:cs="Segoe UI"/>
          <w:sz w:val="18"/>
          <w:szCs w:val="18"/>
        </w:rPr>
        <w:t>Jeżeli w postępowaniu złożona będzie oferta</w:t>
      </w:r>
      <w:r w:rsidRPr="005F78B4">
        <w:rPr>
          <w:rFonts w:ascii="Verdana" w:hAnsi="Verdana"/>
          <w:sz w:val="18"/>
          <w:szCs w:val="18"/>
        </w:rPr>
        <w:t>, której wy</w:t>
      </w:r>
      <w:r w:rsidR="00486403" w:rsidRPr="005F78B4">
        <w:rPr>
          <w:rFonts w:ascii="Verdana" w:hAnsi="Verdana"/>
          <w:sz w:val="18"/>
          <w:szCs w:val="18"/>
        </w:rPr>
        <w:t>bór prowadziłby do powstania u Z</w:t>
      </w:r>
      <w:r w:rsidRPr="005F78B4">
        <w:rPr>
          <w:rFonts w:ascii="Verdana" w:hAnsi="Verdana"/>
          <w:sz w:val="18"/>
          <w:szCs w:val="18"/>
        </w:rPr>
        <w:t>amawiającego obowiązku podatkowego zgodnie z przepisami</w:t>
      </w:r>
      <w:r w:rsidR="00486403" w:rsidRPr="005F78B4">
        <w:rPr>
          <w:rFonts w:ascii="Verdana" w:hAnsi="Verdana"/>
          <w:sz w:val="18"/>
          <w:szCs w:val="18"/>
        </w:rPr>
        <w:t xml:space="preserve"> o podatku od towarów i usług, Z</w:t>
      </w:r>
      <w:r w:rsidRPr="005F78B4">
        <w:rPr>
          <w:rFonts w:ascii="Verdana" w:hAnsi="Verdana"/>
          <w:sz w:val="18"/>
          <w:szCs w:val="18"/>
        </w:rPr>
        <w:t>amawiający w celu oceny takiej oferty doliczy do przedstawionej w niej ceny podatek od towarów i</w:t>
      </w:r>
      <w:r w:rsidR="009B28D4" w:rsidRPr="005F78B4">
        <w:rPr>
          <w:rFonts w:ascii="Verdana" w:hAnsi="Verdana"/>
          <w:sz w:val="18"/>
          <w:szCs w:val="18"/>
        </w:rPr>
        <w:t> </w:t>
      </w:r>
      <w:r w:rsidRPr="005F78B4">
        <w:rPr>
          <w:rFonts w:ascii="Verdana" w:hAnsi="Verdana"/>
          <w:sz w:val="18"/>
          <w:szCs w:val="18"/>
        </w:rPr>
        <w:t>usług, który miałby obowiązek rozliczyć zgodnie z tymi przepisami. Wykonawca, składając ofertę, inform</w:t>
      </w:r>
      <w:r w:rsidR="00486403" w:rsidRPr="005F78B4">
        <w:rPr>
          <w:rFonts w:ascii="Verdana" w:hAnsi="Verdana"/>
          <w:sz w:val="18"/>
          <w:szCs w:val="18"/>
        </w:rPr>
        <w:t>uje Z</w:t>
      </w:r>
      <w:r w:rsidRPr="005F78B4">
        <w:rPr>
          <w:rFonts w:ascii="Verdana" w:hAnsi="Verdana"/>
          <w:sz w:val="18"/>
          <w:szCs w:val="18"/>
        </w:rPr>
        <w:t xml:space="preserve">amawiającego, </w:t>
      </w:r>
      <w:r w:rsidR="00486403" w:rsidRPr="005F78B4">
        <w:rPr>
          <w:rFonts w:ascii="Verdana" w:hAnsi="Verdana"/>
          <w:sz w:val="18"/>
          <w:szCs w:val="18"/>
        </w:rPr>
        <w:t>czy wybór</w:t>
      </w:r>
      <w:r w:rsidRPr="005F78B4">
        <w:rPr>
          <w:rFonts w:ascii="Verdana" w:hAnsi="Verdana"/>
          <w:sz w:val="18"/>
          <w:szCs w:val="18"/>
        </w:rPr>
        <w:t xml:space="preserve"> oferty b</w:t>
      </w:r>
      <w:r w:rsidR="00486403" w:rsidRPr="005F78B4">
        <w:rPr>
          <w:rFonts w:ascii="Verdana" w:hAnsi="Verdana"/>
          <w:sz w:val="18"/>
          <w:szCs w:val="18"/>
        </w:rPr>
        <w:t>ędzie prowadzić do powstania u Z</w:t>
      </w:r>
      <w:r w:rsidRPr="005F78B4">
        <w:rPr>
          <w:rFonts w:ascii="Verdana" w:hAnsi="Verdana"/>
          <w:sz w:val="18"/>
          <w:szCs w:val="18"/>
        </w:rPr>
        <w:t xml:space="preserve">amawiającego obowiązku podatkowego, wskazując nazwę </w:t>
      </w:r>
      <w:r w:rsidR="003E5B03" w:rsidRPr="005F78B4">
        <w:rPr>
          <w:rFonts w:ascii="Verdana" w:hAnsi="Verdana"/>
          <w:sz w:val="18"/>
          <w:szCs w:val="18"/>
        </w:rPr>
        <w:t>(rodzaj)</w:t>
      </w:r>
      <w:r w:rsidR="007073C8" w:rsidRPr="005F78B4">
        <w:rPr>
          <w:rFonts w:ascii="Verdana" w:hAnsi="Verdana"/>
          <w:sz w:val="18"/>
          <w:szCs w:val="18"/>
        </w:rPr>
        <w:t xml:space="preserve"> towaru lub</w:t>
      </w:r>
      <w:r w:rsidR="003E5B03" w:rsidRPr="005F78B4">
        <w:rPr>
          <w:rFonts w:ascii="Verdana" w:hAnsi="Verdana"/>
          <w:sz w:val="18"/>
          <w:szCs w:val="18"/>
        </w:rPr>
        <w:t xml:space="preserve"> usługi</w:t>
      </w:r>
      <w:r w:rsidR="007073C8" w:rsidRPr="005F78B4">
        <w:rPr>
          <w:rFonts w:ascii="Verdana" w:hAnsi="Verdana"/>
          <w:sz w:val="18"/>
          <w:szCs w:val="18"/>
        </w:rPr>
        <w:t>, których</w:t>
      </w:r>
      <w:r w:rsidR="003E5B03" w:rsidRPr="005F78B4">
        <w:rPr>
          <w:rFonts w:ascii="Verdana" w:hAnsi="Verdana"/>
          <w:sz w:val="18"/>
          <w:szCs w:val="18"/>
        </w:rPr>
        <w:t xml:space="preserve"> </w:t>
      </w:r>
      <w:r w:rsidR="007073C8" w:rsidRPr="005F78B4">
        <w:rPr>
          <w:rFonts w:ascii="Verdana" w:hAnsi="Verdana"/>
          <w:sz w:val="18"/>
          <w:szCs w:val="18"/>
        </w:rPr>
        <w:t xml:space="preserve">dostawa lub </w:t>
      </w:r>
      <w:r w:rsidR="003E5B03" w:rsidRPr="005F78B4">
        <w:rPr>
          <w:rFonts w:ascii="Verdana" w:hAnsi="Verdana"/>
          <w:sz w:val="18"/>
          <w:szCs w:val="18"/>
        </w:rPr>
        <w:t>świadczenie</w:t>
      </w:r>
      <w:r w:rsidRPr="005F78B4">
        <w:rPr>
          <w:rFonts w:ascii="Verdana" w:hAnsi="Verdana"/>
          <w:sz w:val="18"/>
          <w:szCs w:val="18"/>
        </w:rPr>
        <w:t xml:space="preserve"> będzie prowadzić do je</w:t>
      </w:r>
      <w:r w:rsidR="009B28D4" w:rsidRPr="005F78B4">
        <w:rPr>
          <w:rFonts w:ascii="Verdana" w:hAnsi="Verdana"/>
          <w:sz w:val="18"/>
          <w:szCs w:val="18"/>
        </w:rPr>
        <w:t>g</w:t>
      </w:r>
      <w:r w:rsidR="003E5B03" w:rsidRPr="005F78B4">
        <w:rPr>
          <w:rFonts w:ascii="Verdana" w:hAnsi="Verdana"/>
          <w:sz w:val="18"/>
          <w:szCs w:val="18"/>
        </w:rPr>
        <w:t>o powstania, o</w:t>
      </w:r>
      <w:r w:rsidR="007073C8" w:rsidRPr="005F78B4">
        <w:rPr>
          <w:rFonts w:ascii="Verdana" w:hAnsi="Verdana"/>
          <w:sz w:val="18"/>
          <w:szCs w:val="18"/>
        </w:rPr>
        <w:t>raz wskazując ich</w:t>
      </w:r>
      <w:r w:rsidRPr="005F78B4">
        <w:rPr>
          <w:rFonts w:ascii="Verdana" w:hAnsi="Verdana"/>
          <w:sz w:val="18"/>
          <w:szCs w:val="18"/>
        </w:rPr>
        <w:t xml:space="preserve"> wartość bez kwoty podatku. </w:t>
      </w:r>
    </w:p>
    <w:p w:rsidR="00757C9F" w:rsidRPr="005F78B4" w:rsidRDefault="00757C9F" w:rsidP="009C5F97">
      <w:pPr>
        <w:spacing w:line="360" w:lineRule="auto"/>
        <w:ind w:right="470"/>
        <w:rPr>
          <w:rFonts w:ascii="Verdana" w:hAnsi="Verdana"/>
          <w:sz w:val="18"/>
          <w:szCs w:val="18"/>
        </w:rPr>
      </w:pPr>
    </w:p>
    <w:p w:rsidR="00970B6B" w:rsidRPr="005F78B4"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7" w:name="_Toc282721363"/>
      <w:bookmarkStart w:id="28" w:name="_Toc395266077"/>
      <w:r w:rsidRPr="005F78B4">
        <w:rPr>
          <w:rFonts w:ascii="Verdana" w:hAnsi="Verdana"/>
          <w:b/>
          <w:sz w:val="18"/>
          <w:szCs w:val="18"/>
          <w:u w:val="single"/>
        </w:rPr>
        <w:t xml:space="preserve">Opis kryteriów, którymi Zamawiający będzie się kierował przy wyborze oferty </w:t>
      </w:r>
      <w:r w:rsidR="00486403" w:rsidRPr="005F78B4">
        <w:rPr>
          <w:rFonts w:ascii="Verdana" w:hAnsi="Verdana"/>
          <w:b/>
          <w:i/>
          <w:sz w:val="18"/>
          <w:szCs w:val="18"/>
          <w:u w:val="single"/>
        </w:rPr>
        <w:t xml:space="preserve"> </w:t>
      </w:r>
      <w:r w:rsidRPr="005F78B4">
        <w:rPr>
          <w:rFonts w:ascii="Verdana" w:hAnsi="Verdana"/>
          <w:b/>
          <w:sz w:val="18"/>
          <w:szCs w:val="18"/>
          <w:u w:val="single"/>
        </w:rPr>
        <w:t xml:space="preserve">wraz z podaniem </w:t>
      </w:r>
      <w:r w:rsidR="00486403" w:rsidRPr="005F78B4">
        <w:rPr>
          <w:rFonts w:ascii="Verdana" w:hAnsi="Verdana"/>
          <w:b/>
          <w:sz w:val="18"/>
          <w:szCs w:val="18"/>
          <w:u w:val="single"/>
        </w:rPr>
        <w:t xml:space="preserve">wag </w:t>
      </w:r>
      <w:r w:rsidRPr="005F78B4">
        <w:rPr>
          <w:rFonts w:ascii="Verdana" w:hAnsi="Verdana"/>
          <w:b/>
          <w:sz w:val="18"/>
          <w:szCs w:val="18"/>
          <w:u w:val="single"/>
        </w:rPr>
        <w:t>tych kryteriów.</w:t>
      </w:r>
      <w:bookmarkEnd w:id="27"/>
      <w:bookmarkEnd w:id="28"/>
    </w:p>
    <w:p w:rsidR="007E514D" w:rsidRPr="005F78B4" w:rsidRDefault="007E514D" w:rsidP="00ED0708">
      <w:pPr>
        <w:numPr>
          <w:ilvl w:val="0"/>
          <w:numId w:val="47"/>
        </w:numPr>
        <w:tabs>
          <w:tab w:val="clear" w:pos="928"/>
          <w:tab w:val="num" w:pos="851"/>
          <w:tab w:val="num" w:pos="2007"/>
        </w:tabs>
        <w:spacing w:line="360" w:lineRule="auto"/>
        <w:ind w:left="851" w:right="-97" w:hanging="426"/>
        <w:jc w:val="both"/>
        <w:outlineLvl w:val="0"/>
        <w:rPr>
          <w:rFonts w:ascii="Verdana" w:hAnsi="Verdana"/>
          <w:sz w:val="18"/>
        </w:rPr>
      </w:pPr>
      <w:bookmarkStart w:id="29" w:name="_Toc395266078"/>
      <w:bookmarkStart w:id="30" w:name="_Toc395266080"/>
      <w:r w:rsidRPr="005F78B4">
        <w:rPr>
          <w:rFonts w:ascii="Verdana" w:hAnsi="Verdana"/>
          <w:sz w:val="18"/>
        </w:rPr>
        <w:t>Przy wyborze najkorzystniejszej</w:t>
      </w:r>
      <w:r w:rsidR="004447E7" w:rsidRPr="005F78B4">
        <w:rPr>
          <w:rFonts w:ascii="Verdana" w:hAnsi="Verdana"/>
          <w:sz w:val="18"/>
        </w:rPr>
        <w:t xml:space="preserve"> oferty, </w:t>
      </w:r>
      <w:r w:rsidRPr="005F78B4">
        <w:rPr>
          <w:rFonts w:ascii="Verdana" w:hAnsi="Verdana"/>
          <w:sz w:val="18"/>
        </w:rPr>
        <w:t>Zamawiający zastosuje następujące kryteria oceny ofert:</w:t>
      </w:r>
    </w:p>
    <w:p w:rsidR="00427D3B" w:rsidRPr="005F78B4" w:rsidRDefault="00427D3B" w:rsidP="00ED0708">
      <w:pPr>
        <w:pStyle w:val="Akapitzlist"/>
        <w:numPr>
          <w:ilvl w:val="1"/>
          <w:numId w:val="47"/>
        </w:numPr>
        <w:tabs>
          <w:tab w:val="num" w:pos="2007"/>
        </w:tabs>
        <w:spacing w:line="360" w:lineRule="auto"/>
        <w:ind w:right="-97"/>
        <w:jc w:val="both"/>
        <w:outlineLvl w:val="0"/>
        <w:rPr>
          <w:rFonts w:ascii="Verdana" w:hAnsi="Verdana"/>
          <w:sz w:val="18"/>
        </w:rPr>
      </w:pPr>
      <w:r w:rsidRPr="005F78B4">
        <w:rPr>
          <w:rFonts w:ascii="Verdana" w:hAnsi="Verdana"/>
          <w:sz w:val="18"/>
        </w:rPr>
        <w:t xml:space="preserve">w zakresie części </w:t>
      </w:r>
      <w:r w:rsidR="00A34A41">
        <w:rPr>
          <w:rFonts w:ascii="Verdana" w:hAnsi="Verdana"/>
          <w:sz w:val="18"/>
        </w:rPr>
        <w:t>1</w:t>
      </w:r>
      <w:r w:rsidR="00166CCA">
        <w:rPr>
          <w:rFonts w:ascii="Verdana" w:hAnsi="Verdana"/>
          <w:sz w:val="18"/>
        </w:rPr>
        <w:t>, 3</w:t>
      </w:r>
      <w:r w:rsidR="00A34A41">
        <w:rPr>
          <w:rFonts w:ascii="Verdana" w:hAnsi="Verdana"/>
          <w:sz w:val="18"/>
        </w:rPr>
        <w:t>-11</w:t>
      </w:r>
      <w:r w:rsidRPr="005F78B4">
        <w:rPr>
          <w:rFonts w:ascii="Verdana" w:hAnsi="Verdana"/>
          <w:sz w:val="18"/>
        </w:rPr>
        <w:t xml:space="preserve"> zamówienia,</w:t>
      </w:r>
    </w:p>
    <w:p w:rsidR="007E514D" w:rsidRPr="005F78B4" w:rsidRDefault="007E514D" w:rsidP="00ED0708">
      <w:pPr>
        <w:pStyle w:val="Akapitzlist"/>
        <w:numPr>
          <w:ilvl w:val="6"/>
          <w:numId w:val="18"/>
        </w:numPr>
        <w:spacing w:line="360" w:lineRule="auto"/>
        <w:ind w:left="1985" w:right="-97" w:hanging="425"/>
        <w:jc w:val="both"/>
        <w:outlineLvl w:val="0"/>
        <w:rPr>
          <w:rFonts w:ascii="Verdana" w:hAnsi="Verdana"/>
          <w:sz w:val="18"/>
        </w:rPr>
      </w:pPr>
      <w:r w:rsidRPr="005F78B4">
        <w:rPr>
          <w:rFonts w:ascii="Verdana" w:hAnsi="Verdana"/>
          <w:sz w:val="18"/>
        </w:rPr>
        <w:t>Cenę realizacji przedmiotu zamówienia – 60 %,</w:t>
      </w:r>
    </w:p>
    <w:p w:rsidR="007E514D" w:rsidRPr="005F78B4" w:rsidRDefault="00427D3B" w:rsidP="00ED0708">
      <w:pPr>
        <w:pStyle w:val="Akapitzlist"/>
        <w:numPr>
          <w:ilvl w:val="6"/>
          <w:numId w:val="18"/>
        </w:numPr>
        <w:spacing w:line="360" w:lineRule="auto"/>
        <w:ind w:left="1985" w:right="-97" w:hanging="425"/>
        <w:jc w:val="both"/>
        <w:outlineLvl w:val="0"/>
        <w:rPr>
          <w:rFonts w:ascii="Verdana" w:hAnsi="Verdana"/>
          <w:sz w:val="18"/>
        </w:rPr>
      </w:pPr>
      <w:r w:rsidRPr="005F78B4">
        <w:rPr>
          <w:rFonts w:ascii="Verdana" w:hAnsi="Verdana"/>
          <w:sz w:val="18"/>
        </w:rPr>
        <w:t xml:space="preserve">Termin </w:t>
      </w:r>
      <w:r w:rsidR="008C6AF8" w:rsidRPr="005F78B4">
        <w:rPr>
          <w:rFonts w:ascii="Verdana" w:hAnsi="Verdana"/>
          <w:sz w:val="18"/>
        </w:rPr>
        <w:t xml:space="preserve">dostawy </w:t>
      </w:r>
      <w:r w:rsidR="00856FC3" w:rsidRPr="005F78B4">
        <w:rPr>
          <w:rFonts w:ascii="Verdana" w:hAnsi="Verdana"/>
          <w:sz w:val="18"/>
        </w:rPr>
        <w:t xml:space="preserve">przedmiotu zamówienia </w:t>
      </w:r>
      <w:r w:rsidR="007E514D" w:rsidRPr="005F78B4">
        <w:rPr>
          <w:rFonts w:ascii="Verdana" w:hAnsi="Verdana"/>
          <w:sz w:val="18"/>
        </w:rPr>
        <w:t xml:space="preserve">- </w:t>
      </w:r>
      <w:r w:rsidRPr="005F78B4">
        <w:rPr>
          <w:rFonts w:ascii="Verdana" w:hAnsi="Verdana"/>
          <w:sz w:val="18"/>
        </w:rPr>
        <w:t>2</w:t>
      </w:r>
      <w:r w:rsidR="007E514D" w:rsidRPr="005F78B4">
        <w:rPr>
          <w:rFonts w:ascii="Verdana" w:hAnsi="Verdana"/>
          <w:sz w:val="18"/>
        </w:rPr>
        <w:t>0 %</w:t>
      </w:r>
      <w:r w:rsidRPr="005F78B4">
        <w:rPr>
          <w:rFonts w:ascii="Verdana" w:hAnsi="Verdana"/>
          <w:sz w:val="18"/>
        </w:rPr>
        <w:t>,</w:t>
      </w:r>
    </w:p>
    <w:p w:rsidR="00427D3B" w:rsidRPr="005F78B4" w:rsidRDefault="00427D3B" w:rsidP="00ED0708">
      <w:pPr>
        <w:pStyle w:val="Akapitzlist"/>
        <w:numPr>
          <w:ilvl w:val="6"/>
          <w:numId w:val="18"/>
        </w:numPr>
        <w:spacing w:line="360" w:lineRule="auto"/>
        <w:ind w:left="1985" w:right="-97" w:hanging="425"/>
        <w:jc w:val="both"/>
        <w:outlineLvl w:val="0"/>
        <w:rPr>
          <w:rFonts w:ascii="Verdana" w:hAnsi="Verdana"/>
          <w:sz w:val="18"/>
        </w:rPr>
      </w:pPr>
      <w:r w:rsidRPr="005F78B4">
        <w:rPr>
          <w:rFonts w:ascii="Verdana" w:hAnsi="Verdana"/>
          <w:sz w:val="18"/>
        </w:rPr>
        <w:t>Okres gwarancji przedmiotu zamówienia – 20%.</w:t>
      </w:r>
    </w:p>
    <w:p w:rsidR="00427D3B" w:rsidRPr="005F78B4" w:rsidRDefault="00427D3B" w:rsidP="00ED0708">
      <w:pPr>
        <w:pStyle w:val="Akapitzlist"/>
        <w:numPr>
          <w:ilvl w:val="1"/>
          <w:numId w:val="47"/>
        </w:numPr>
        <w:tabs>
          <w:tab w:val="num" w:pos="2007"/>
        </w:tabs>
        <w:spacing w:line="360" w:lineRule="auto"/>
        <w:ind w:right="-97"/>
        <w:jc w:val="both"/>
        <w:outlineLvl w:val="0"/>
        <w:rPr>
          <w:rFonts w:ascii="Verdana" w:hAnsi="Verdana"/>
          <w:sz w:val="18"/>
        </w:rPr>
      </w:pPr>
      <w:r w:rsidRPr="005F78B4">
        <w:rPr>
          <w:rFonts w:ascii="Verdana" w:hAnsi="Verdana"/>
          <w:sz w:val="18"/>
        </w:rPr>
        <w:t xml:space="preserve">w zakresie części </w:t>
      </w:r>
      <w:r w:rsidR="00A34A41">
        <w:rPr>
          <w:rFonts w:ascii="Verdana" w:hAnsi="Verdana"/>
          <w:sz w:val="18"/>
        </w:rPr>
        <w:t>2</w:t>
      </w:r>
      <w:r w:rsidRPr="005F78B4">
        <w:rPr>
          <w:rFonts w:ascii="Verdana" w:hAnsi="Verdana"/>
          <w:sz w:val="18"/>
        </w:rPr>
        <w:t xml:space="preserve"> zamówienia,</w:t>
      </w:r>
    </w:p>
    <w:p w:rsidR="00427D3B" w:rsidRPr="005F78B4" w:rsidRDefault="00427D3B" w:rsidP="00C87ADF">
      <w:pPr>
        <w:pStyle w:val="Akapitzlist"/>
        <w:numPr>
          <w:ilvl w:val="0"/>
          <w:numId w:val="57"/>
        </w:numPr>
        <w:spacing w:line="360" w:lineRule="auto"/>
        <w:ind w:left="2127" w:right="-97"/>
        <w:jc w:val="both"/>
        <w:outlineLvl w:val="0"/>
        <w:rPr>
          <w:rFonts w:ascii="Verdana" w:hAnsi="Verdana"/>
          <w:sz w:val="18"/>
        </w:rPr>
      </w:pPr>
      <w:r w:rsidRPr="005F78B4">
        <w:rPr>
          <w:rFonts w:ascii="Verdana" w:hAnsi="Verdana"/>
          <w:sz w:val="18"/>
        </w:rPr>
        <w:t>Cenę realizacji przedmiotu zamówienia – 60 %,</w:t>
      </w:r>
    </w:p>
    <w:p w:rsidR="00427D3B" w:rsidRPr="005F78B4" w:rsidRDefault="00427D3B" w:rsidP="00C87ADF">
      <w:pPr>
        <w:pStyle w:val="Akapitzlist"/>
        <w:numPr>
          <w:ilvl w:val="0"/>
          <w:numId w:val="57"/>
        </w:numPr>
        <w:spacing w:line="360" w:lineRule="auto"/>
        <w:ind w:left="2127" w:right="-97"/>
        <w:jc w:val="both"/>
        <w:outlineLvl w:val="0"/>
        <w:rPr>
          <w:rFonts w:ascii="Verdana" w:hAnsi="Verdana"/>
          <w:sz w:val="18"/>
        </w:rPr>
      </w:pPr>
      <w:r w:rsidRPr="005F78B4">
        <w:rPr>
          <w:rFonts w:ascii="Verdana" w:hAnsi="Verdana"/>
          <w:sz w:val="18"/>
        </w:rPr>
        <w:t xml:space="preserve">Termin realizacji przedmiotu zamówienia - </w:t>
      </w:r>
      <w:r w:rsidR="00A34A41">
        <w:rPr>
          <w:rFonts w:ascii="Verdana" w:hAnsi="Verdana"/>
          <w:sz w:val="18"/>
        </w:rPr>
        <w:t>1</w:t>
      </w:r>
      <w:r w:rsidRPr="005F78B4">
        <w:rPr>
          <w:rFonts w:ascii="Verdana" w:hAnsi="Verdana"/>
          <w:sz w:val="18"/>
        </w:rPr>
        <w:t>0 %,</w:t>
      </w:r>
    </w:p>
    <w:p w:rsidR="00427D3B" w:rsidRPr="005F78B4" w:rsidRDefault="00427D3B" w:rsidP="00C87ADF">
      <w:pPr>
        <w:pStyle w:val="Akapitzlist"/>
        <w:numPr>
          <w:ilvl w:val="0"/>
          <w:numId w:val="57"/>
        </w:numPr>
        <w:spacing w:line="360" w:lineRule="auto"/>
        <w:ind w:left="2127" w:right="-97"/>
        <w:jc w:val="both"/>
        <w:outlineLvl w:val="0"/>
        <w:rPr>
          <w:rFonts w:ascii="Verdana" w:hAnsi="Verdana"/>
          <w:sz w:val="18"/>
        </w:rPr>
      </w:pPr>
      <w:r w:rsidRPr="005F78B4">
        <w:rPr>
          <w:rFonts w:ascii="Verdana" w:hAnsi="Verdana"/>
          <w:sz w:val="18"/>
        </w:rPr>
        <w:t xml:space="preserve">Okres gwarancji przedmiotu zamówienia – </w:t>
      </w:r>
      <w:r w:rsidR="00A34A41">
        <w:rPr>
          <w:rFonts w:ascii="Verdana" w:hAnsi="Verdana"/>
          <w:sz w:val="18"/>
        </w:rPr>
        <w:t>3</w:t>
      </w:r>
      <w:r w:rsidRPr="005F78B4">
        <w:rPr>
          <w:rFonts w:ascii="Verdana" w:hAnsi="Verdana"/>
          <w:sz w:val="18"/>
        </w:rPr>
        <w:t>0%.</w:t>
      </w:r>
    </w:p>
    <w:bookmarkEnd w:id="29"/>
    <w:p w:rsidR="00D023B0" w:rsidRPr="005F78B4" w:rsidRDefault="007E514D" w:rsidP="00ED0708">
      <w:pPr>
        <w:pStyle w:val="Akapitzlist"/>
        <w:numPr>
          <w:ilvl w:val="0"/>
          <w:numId w:val="47"/>
        </w:numPr>
        <w:tabs>
          <w:tab w:val="clear" w:pos="928"/>
          <w:tab w:val="num" w:pos="851"/>
        </w:tabs>
        <w:spacing w:line="360" w:lineRule="auto"/>
        <w:ind w:left="851" w:right="-97" w:hanging="425"/>
        <w:jc w:val="both"/>
        <w:outlineLvl w:val="0"/>
        <w:rPr>
          <w:rFonts w:ascii="Verdana" w:hAnsi="Verdana"/>
          <w:bCs/>
          <w:sz w:val="18"/>
        </w:rPr>
      </w:pPr>
      <w:r w:rsidRPr="005F78B4">
        <w:rPr>
          <w:rFonts w:ascii="Verdana" w:hAnsi="Verdana"/>
          <w:bCs/>
          <w:sz w:val="18"/>
        </w:rPr>
        <w:t>Do porównan</w:t>
      </w:r>
      <w:r w:rsidR="004447E7" w:rsidRPr="005F78B4">
        <w:rPr>
          <w:rFonts w:ascii="Verdana" w:hAnsi="Verdana"/>
          <w:bCs/>
          <w:sz w:val="18"/>
        </w:rPr>
        <w:t xml:space="preserve">ia ofert </w:t>
      </w:r>
      <w:r w:rsidRPr="005F78B4">
        <w:rPr>
          <w:rFonts w:ascii="Verdana" w:hAnsi="Verdana"/>
          <w:bCs/>
          <w:sz w:val="18"/>
        </w:rPr>
        <w:t>bę</w:t>
      </w:r>
      <w:r w:rsidR="00D023B0" w:rsidRPr="005F78B4">
        <w:rPr>
          <w:rFonts w:ascii="Verdana" w:hAnsi="Verdana"/>
          <w:bCs/>
          <w:sz w:val="18"/>
        </w:rPr>
        <w:t xml:space="preserve">dą brane pod uwagę: </w:t>
      </w:r>
    </w:p>
    <w:p w:rsidR="00D023B0" w:rsidRPr="005F78B4" w:rsidRDefault="00D023B0" w:rsidP="00ED0708">
      <w:pPr>
        <w:pStyle w:val="Akapitzlist"/>
        <w:numPr>
          <w:ilvl w:val="1"/>
          <w:numId w:val="47"/>
        </w:numPr>
        <w:spacing w:line="360" w:lineRule="auto"/>
        <w:ind w:right="-97"/>
        <w:jc w:val="both"/>
        <w:outlineLvl w:val="0"/>
        <w:rPr>
          <w:rFonts w:ascii="Verdana" w:hAnsi="Verdana"/>
          <w:bCs/>
          <w:sz w:val="18"/>
        </w:rPr>
      </w:pPr>
      <w:r w:rsidRPr="005F78B4">
        <w:rPr>
          <w:rFonts w:ascii="Verdana" w:hAnsi="Verdana"/>
          <w:sz w:val="18"/>
        </w:rPr>
        <w:t xml:space="preserve">w zakresie części </w:t>
      </w:r>
      <w:r w:rsidR="00A34A41">
        <w:rPr>
          <w:rFonts w:ascii="Verdana" w:hAnsi="Verdana"/>
          <w:sz w:val="18"/>
        </w:rPr>
        <w:t>1-11</w:t>
      </w:r>
      <w:r w:rsidR="00A34A41" w:rsidRPr="005F78B4">
        <w:rPr>
          <w:rFonts w:ascii="Verdana" w:hAnsi="Verdana"/>
          <w:sz w:val="18"/>
        </w:rPr>
        <w:t xml:space="preserve"> </w:t>
      </w:r>
      <w:r w:rsidRPr="005F78B4">
        <w:rPr>
          <w:rFonts w:ascii="Verdana" w:hAnsi="Verdana"/>
          <w:bCs/>
          <w:sz w:val="18"/>
        </w:rPr>
        <w:t xml:space="preserve"> cena brutto, </w:t>
      </w:r>
      <w:r w:rsidR="00A50B60" w:rsidRPr="005F78B4">
        <w:rPr>
          <w:rFonts w:ascii="Verdana" w:hAnsi="Verdana"/>
          <w:bCs/>
          <w:sz w:val="18"/>
        </w:rPr>
        <w:t xml:space="preserve">termin </w:t>
      </w:r>
      <w:r w:rsidR="00A34A41">
        <w:rPr>
          <w:rFonts w:ascii="Verdana" w:hAnsi="Verdana"/>
          <w:bCs/>
          <w:sz w:val="18"/>
        </w:rPr>
        <w:t>realizacji</w:t>
      </w:r>
      <w:r w:rsidR="00856FC3" w:rsidRPr="005F78B4">
        <w:rPr>
          <w:rFonts w:ascii="Verdana" w:hAnsi="Verdana"/>
          <w:bCs/>
          <w:sz w:val="18"/>
        </w:rPr>
        <w:t xml:space="preserve"> </w:t>
      </w:r>
      <w:r w:rsidR="00856FC3" w:rsidRPr="005F78B4">
        <w:rPr>
          <w:rFonts w:ascii="Verdana" w:hAnsi="Verdana"/>
          <w:sz w:val="18"/>
        </w:rPr>
        <w:t>przedmiotu zamówienia</w:t>
      </w:r>
      <w:r w:rsidR="00A50B60" w:rsidRPr="005F78B4">
        <w:rPr>
          <w:rFonts w:ascii="Verdana" w:hAnsi="Verdana"/>
          <w:bCs/>
          <w:sz w:val="18"/>
        </w:rPr>
        <w:t>,</w:t>
      </w:r>
      <w:r w:rsidRPr="005F78B4">
        <w:rPr>
          <w:rFonts w:ascii="Verdana" w:hAnsi="Verdana"/>
          <w:bCs/>
          <w:sz w:val="18"/>
        </w:rPr>
        <w:t xml:space="preserve"> </w:t>
      </w:r>
      <w:r w:rsidRPr="005F78B4">
        <w:rPr>
          <w:rFonts w:ascii="Verdana" w:hAnsi="Verdana"/>
          <w:sz w:val="18"/>
        </w:rPr>
        <w:t>okres gwarancji przedmiotu zamówienia</w:t>
      </w:r>
      <w:r w:rsidR="00A50B60" w:rsidRPr="005F78B4">
        <w:rPr>
          <w:rFonts w:ascii="Verdana" w:hAnsi="Verdana"/>
          <w:bCs/>
          <w:sz w:val="18"/>
        </w:rPr>
        <w:t xml:space="preserve"> podane</w:t>
      </w:r>
      <w:r w:rsidR="007E514D" w:rsidRPr="005F78B4">
        <w:rPr>
          <w:rFonts w:ascii="Verdana" w:hAnsi="Verdana"/>
          <w:bCs/>
          <w:sz w:val="18"/>
        </w:rPr>
        <w:t xml:space="preserve"> w Formularzu ofertow</w:t>
      </w:r>
      <w:r w:rsidR="00A50B60" w:rsidRPr="005F78B4">
        <w:rPr>
          <w:rFonts w:ascii="Verdana" w:hAnsi="Verdana"/>
          <w:bCs/>
          <w:sz w:val="18"/>
        </w:rPr>
        <w:t xml:space="preserve">ym (wzór – zał. nr 1 </w:t>
      </w:r>
      <w:r w:rsidRPr="005F78B4">
        <w:rPr>
          <w:rFonts w:ascii="Verdana" w:hAnsi="Verdana"/>
          <w:bCs/>
          <w:sz w:val="18"/>
        </w:rPr>
        <w:t xml:space="preserve">Część </w:t>
      </w:r>
      <w:r w:rsidR="00A34A41">
        <w:rPr>
          <w:rFonts w:ascii="Verdana" w:hAnsi="Verdana"/>
          <w:sz w:val="18"/>
        </w:rPr>
        <w:t>1-11</w:t>
      </w:r>
      <w:r w:rsidR="00A34A41" w:rsidRPr="005F78B4">
        <w:rPr>
          <w:rFonts w:ascii="Verdana" w:hAnsi="Verdana"/>
          <w:sz w:val="18"/>
        </w:rPr>
        <w:t xml:space="preserve"> </w:t>
      </w:r>
      <w:r w:rsidR="00A50B60" w:rsidRPr="005F78B4">
        <w:rPr>
          <w:rFonts w:ascii="Verdana" w:hAnsi="Verdana"/>
          <w:bCs/>
          <w:sz w:val="18"/>
        </w:rPr>
        <w:t xml:space="preserve"> do </w:t>
      </w:r>
      <w:proofErr w:type="spellStart"/>
      <w:r w:rsidR="00A50B60" w:rsidRPr="005F78B4">
        <w:rPr>
          <w:rFonts w:ascii="Verdana" w:hAnsi="Verdana"/>
          <w:bCs/>
          <w:sz w:val="18"/>
        </w:rPr>
        <w:t>Siwz</w:t>
      </w:r>
      <w:proofErr w:type="spellEnd"/>
      <w:r w:rsidR="00A50B60" w:rsidRPr="005F78B4">
        <w:rPr>
          <w:rFonts w:ascii="Verdana" w:hAnsi="Verdana"/>
          <w:bCs/>
          <w:sz w:val="18"/>
        </w:rPr>
        <w:t>)</w:t>
      </w:r>
      <w:r w:rsidRPr="005F78B4">
        <w:rPr>
          <w:rFonts w:ascii="Verdana" w:hAnsi="Verdana"/>
          <w:bCs/>
          <w:sz w:val="18"/>
        </w:rPr>
        <w:t>,</w:t>
      </w:r>
    </w:p>
    <w:bookmarkEnd w:id="30"/>
    <w:p w:rsidR="009A2011" w:rsidRPr="005F78B4" w:rsidRDefault="000B02D0" w:rsidP="00ED0708">
      <w:pPr>
        <w:pStyle w:val="Akapitzlist"/>
        <w:numPr>
          <w:ilvl w:val="0"/>
          <w:numId w:val="47"/>
        </w:numPr>
        <w:tabs>
          <w:tab w:val="num" w:pos="851"/>
        </w:tabs>
        <w:spacing w:line="360" w:lineRule="auto"/>
        <w:ind w:left="851" w:right="-97" w:hanging="425"/>
        <w:jc w:val="both"/>
        <w:outlineLvl w:val="0"/>
        <w:rPr>
          <w:rFonts w:ascii="Verdana" w:hAnsi="Verdana"/>
          <w:sz w:val="18"/>
        </w:rPr>
      </w:pPr>
      <w:r w:rsidRPr="005F78B4">
        <w:rPr>
          <w:rFonts w:ascii="Verdana" w:hAnsi="Verdana"/>
          <w:sz w:val="18"/>
        </w:rPr>
        <w:t>Ocena ofert odbywać się będzie w sposób opisany w poniższych tabelach:</w:t>
      </w:r>
    </w:p>
    <w:p w:rsidR="005A7F37" w:rsidRPr="005F78B4" w:rsidRDefault="005A7F37" w:rsidP="009C5F97">
      <w:pPr>
        <w:spacing w:line="360" w:lineRule="auto"/>
        <w:ind w:right="470"/>
        <w:jc w:val="both"/>
        <w:outlineLvl w:val="0"/>
        <w:rPr>
          <w:rFonts w:ascii="Verdana" w:hAnsi="Verdana"/>
          <w:sz w:val="18"/>
          <w:szCs w:val="18"/>
          <w:u w:val="dash"/>
        </w:rPr>
      </w:pPr>
    </w:p>
    <w:p w:rsidR="000B02D0" w:rsidRPr="005F78B4" w:rsidRDefault="009D75EC" w:rsidP="00CD4950">
      <w:pPr>
        <w:spacing w:line="360" w:lineRule="auto"/>
        <w:ind w:left="426" w:right="470"/>
        <w:jc w:val="both"/>
        <w:outlineLvl w:val="0"/>
        <w:rPr>
          <w:rFonts w:ascii="Verdana" w:hAnsi="Verdana"/>
          <w:sz w:val="18"/>
          <w:u w:val="dash"/>
        </w:rPr>
      </w:pPr>
      <w:r w:rsidRPr="005F78B4">
        <w:rPr>
          <w:rFonts w:ascii="Verdana" w:hAnsi="Verdana"/>
          <w:sz w:val="18"/>
          <w:u w:val="dash"/>
        </w:rPr>
        <w:t xml:space="preserve">Dla części </w:t>
      </w:r>
      <w:r w:rsidR="00166CCA">
        <w:rPr>
          <w:rFonts w:ascii="Verdana" w:hAnsi="Verdana"/>
          <w:sz w:val="18"/>
          <w:u w:val="dash"/>
        </w:rPr>
        <w:t>1, 3-11</w:t>
      </w:r>
      <w:r w:rsidR="000B02D0" w:rsidRPr="005F78B4">
        <w:rPr>
          <w:rFonts w:ascii="Verdana" w:hAnsi="Verdana"/>
          <w:sz w:val="18"/>
          <w:u w:val="dash"/>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567"/>
        <w:gridCol w:w="708"/>
        <w:gridCol w:w="4536"/>
      </w:tblGrid>
      <w:tr w:rsidR="00A34A41" w:rsidRPr="005F78B4" w:rsidTr="004D547E">
        <w:tc>
          <w:tcPr>
            <w:tcW w:w="567" w:type="dxa"/>
          </w:tcPr>
          <w:p w:rsidR="00A34A41" w:rsidRPr="005F78B4" w:rsidRDefault="00A34A41" w:rsidP="004D547E">
            <w:pPr>
              <w:spacing w:line="360" w:lineRule="auto"/>
              <w:ind w:left="284" w:right="470"/>
              <w:jc w:val="both"/>
              <w:outlineLvl w:val="0"/>
              <w:rPr>
                <w:rFonts w:ascii="Verdana" w:hAnsi="Verdana"/>
                <w:b/>
                <w:i/>
                <w:sz w:val="18"/>
              </w:rPr>
            </w:pPr>
          </w:p>
        </w:tc>
        <w:tc>
          <w:tcPr>
            <w:tcW w:w="2835" w:type="dxa"/>
          </w:tcPr>
          <w:p w:rsidR="00A34A41" w:rsidRPr="005F78B4" w:rsidRDefault="00A34A41" w:rsidP="004D547E">
            <w:pPr>
              <w:jc w:val="both"/>
              <w:outlineLvl w:val="0"/>
              <w:rPr>
                <w:rFonts w:ascii="Verdana" w:hAnsi="Verdana"/>
                <w:b/>
                <w:sz w:val="18"/>
              </w:rPr>
            </w:pPr>
            <w:r w:rsidRPr="005F78B4">
              <w:rPr>
                <w:rFonts w:ascii="Verdana" w:hAnsi="Verdana"/>
                <w:b/>
                <w:sz w:val="18"/>
              </w:rPr>
              <w:t>KRYTERIA</w:t>
            </w:r>
          </w:p>
        </w:tc>
        <w:tc>
          <w:tcPr>
            <w:tcW w:w="567" w:type="dxa"/>
          </w:tcPr>
          <w:p w:rsidR="00A34A41" w:rsidRPr="005F78B4" w:rsidRDefault="00A34A41" w:rsidP="004D547E">
            <w:pPr>
              <w:tabs>
                <w:tab w:val="left" w:pos="639"/>
              </w:tabs>
              <w:jc w:val="both"/>
              <w:outlineLvl w:val="0"/>
              <w:rPr>
                <w:rFonts w:ascii="Verdana" w:hAnsi="Verdana"/>
                <w:b/>
                <w:sz w:val="18"/>
              </w:rPr>
            </w:pPr>
            <w:r w:rsidRPr="005F78B4">
              <w:rPr>
                <w:rFonts w:ascii="Verdana" w:hAnsi="Verdana"/>
                <w:b/>
                <w:sz w:val="18"/>
              </w:rPr>
              <w:t xml:space="preserve">WAGA </w:t>
            </w:r>
          </w:p>
          <w:p w:rsidR="00A34A41" w:rsidRPr="005F78B4" w:rsidRDefault="00A34A41" w:rsidP="004D547E">
            <w:pPr>
              <w:tabs>
                <w:tab w:val="left" w:pos="639"/>
              </w:tabs>
              <w:jc w:val="both"/>
              <w:outlineLvl w:val="0"/>
              <w:rPr>
                <w:rFonts w:ascii="Verdana" w:hAnsi="Verdana"/>
                <w:b/>
                <w:sz w:val="18"/>
              </w:rPr>
            </w:pPr>
            <w:r w:rsidRPr="005F78B4">
              <w:rPr>
                <w:rFonts w:ascii="Verdana" w:hAnsi="Verdana"/>
                <w:b/>
                <w:sz w:val="18"/>
              </w:rPr>
              <w:t xml:space="preserve"> %</w:t>
            </w:r>
          </w:p>
        </w:tc>
        <w:tc>
          <w:tcPr>
            <w:tcW w:w="708" w:type="dxa"/>
          </w:tcPr>
          <w:p w:rsidR="00A34A41" w:rsidRPr="005F78B4" w:rsidRDefault="00A34A41" w:rsidP="004D547E">
            <w:pPr>
              <w:tabs>
                <w:tab w:val="left" w:pos="639"/>
              </w:tabs>
              <w:ind w:right="-70"/>
              <w:jc w:val="both"/>
              <w:outlineLvl w:val="0"/>
              <w:rPr>
                <w:rFonts w:ascii="Verdana" w:hAnsi="Verdana"/>
                <w:b/>
                <w:sz w:val="18"/>
              </w:rPr>
            </w:pPr>
            <w:r w:rsidRPr="005F78B4">
              <w:rPr>
                <w:rFonts w:ascii="Verdana" w:hAnsi="Verdana"/>
                <w:b/>
                <w:sz w:val="18"/>
              </w:rPr>
              <w:t>Ilość</w:t>
            </w:r>
          </w:p>
          <w:p w:rsidR="00A34A41" w:rsidRPr="005F78B4" w:rsidRDefault="00A34A41" w:rsidP="004D547E">
            <w:pPr>
              <w:tabs>
                <w:tab w:val="left" w:pos="639"/>
              </w:tabs>
              <w:jc w:val="both"/>
              <w:outlineLvl w:val="0"/>
              <w:rPr>
                <w:rFonts w:ascii="Verdana" w:hAnsi="Verdana"/>
                <w:b/>
                <w:sz w:val="18"/>
              </w:rPr>
            </w:pPr>
            <w:r w:rsidRPr="005F78B4">
              <w:rPr>
                <w:rFonts w:ascii="Verdana" w:hAnsi="Verdana"/>
                <w:b/>
                <w:sz w:val="18"/>
              </w:rPr>
              <w:t>pkt.</w:t>
            </w:r>
          </w:p>
        </w:tc>
        <w:tc>
          <w:tcPr>
            <w:tcW w:w="4536" w:type="dxa"/>
          </w:tcPr>
          <w:p w:rsidR="00A34A41" w:rsidRPr="005F78B4" w:rsidRDefault="00A34A41" w:rsidP="004D547E">
            <w:pPr>
              <w:jc w:val="both"/>
              <w:outlineLvl w:val="0"/>
              <w:rPr>
                <w:rFonts w:ascii="Verdana" w:hAnsi="Verdana"/>
                <w:b/>
                <w:sz w:val="18"/>
              </w:rPr>
            </w:pPr>
            <w:r w:rsidRPr="005F78B4">
              <w:rPr>
                <w:rFonts w:ascii="Verdana" w:hAnsi="Verdana"/>
                <w:b/>
                <w:sz w:val="18"/>
              </w:rPr>
              <w:t>Sposób oceny: wzory, uzyskane</w:t>
            </w:r>
          </w:p>
          <w:p w:rsidR="00A34A41" w:rsidRPr="005F78B4" w:rsidRDefault="00A34A41" w:rsidP="004D547E">
            <w:pPr>
              <w:jc w:val="both"/>
              <w:outlineLvl w:val="0"/>
              <w:rPr>
                <w:rFonts w:ascii="Verdana" w:hAnsi="Verdana"/>
                <w:b/>
                <w:sz w:val="18"/>
              </w:rPr>
            </w:pPr>
            <w:r w:rsidRPr="005F78B4">
              <w:rPr>
                <w:rFonts w:ascii="Verdana" w:hAnsi="Verdana"/>
                <w:b/>
                <w:sz w:val="18"/>
              </w:rPr>
              <w:t>informacje mające wpływ na ocenę</w:t>
            </w:r>
          </w:p>
        </w:tc>
      </w:tr>
      <w:tr w:rsidR="00A34A41" w:rsidRPr="005F78B4" w:rsidTr="004D547E">
        <w:trPr>
          <w:trHeight w:val="690"/>
        </w:trPr>
        <w:tc>
          <w:tcPr>
            <w:tcW w:w="567" w:type="dxa"/>
          </w:tcPr>
          <w:p w:rsidR="00A34A41" w:rsidRPr="005F78B4" w:rsidRDefault="00A34A41" w:rsidP="004D547E">
            <w:pPr>
              <w:ind w:right="470"/>
              <w:jc w:val="both"/>
              <w:outlineLvl w:val="0"/>
              <w:rPr>
                <w:rFonts w:ascii="Verdana" w:hAnsi="Verdana"/>
                <w:b/>
                <w:sz w:val="18"/>
              </w:rPr>
            </w:pPr>
            <w:r w:rsidRPr="005F78B4">
              <w:rPr>
                <w:rFonts w:ascii="Verdana" w:hAnsi="Verdana"/>
                <w:b/>
                <w:sz w:val="18"/>
              </w:rPr>
              <w:t>1</w:t>
            </w:r>
          </w:p>
        </w:tc>
        <w:tc>
          <w:tcPr>
            <w:tcW w:w="2835" w:type="dxa"/>
          </w:tcPr>
          <w:p w:rsidR="00A34A41" w:rsidRPr="005F78B4" w:rsidRDefault="003E08A5" w:rsidP="004D547E">
            <w:pPr>
              <w:outlineLvl w:val="0"/>
              <w:rPr>
                <w:rFonts w:ascii="Verdana" w:hAnsi="Verdana"/>
                <w:sz w:val="18"/>
              </w:rPr>
            </w:pPr>
            <w:r>
              <w:rPr>
                <w:rFonts w:ascii="Verdana" w:hAnsi="Verdana"/>
                <w:sz w:val="18"/>
              </w:rPr>
              <w:t>Cena</w:t>
            </w:r>
            <w:r w:rsidR="00A34A41" w:rsidRPr="005F78B4">
              <w:rPr>
                <w:rFonts w:ascii="Verdana" w:hAnsi="Verdana"/>
                <w:sz w:val="18"/>
              </w:rPr>
              <w:t xml:space="preserve"> realizacji przedmiotu zamówienia</w:t>
            </w:r>
          </w:p>
          <w:p w:rsidR="00A34A41" w:rsidRPr="005F78B4" w:rsidRDefault="00A34A41" w:rsidP="004D547E">
            <w:pPr>
              <w:outlineLvl w:val="0"/>
              <w:rPr>
                <w:rFonts w:ascii="Verdana" w:hAnsi="Verdana"/>
                <w:sz w:val="18"/>
              </w:rPr>
            </w:pPr>
          </w:p>
        </w:tc>
        <w:tc>
          <w:tcPr>
            <w:tcW w:w="567" w:type="dxa"/>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60</w:t>
            </w:r>
          </w:p>
        </w:tc>
        <w:tc>
          <w:tcPr>
            <w:tcW w:w="708" w:type="dxa"/>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60</w:t>
            </w:r>
          </w:p>
        </w:tc>
        <w:tc>
          <w:tcPr>
            <w:tcW w:w="4536" w:type="dxa"/>
          </w:tcPr>
          <w:p w:rsidR="00A34A41" w:rsidRPr="005F78B4" w:rsidRDefault="00A34A41" w:rsidP="004D547E">
            <w:pPr>
              <w:jc w:val="both"/>
              <w:outlineLvl w:val="0"/>
              <w:rPr>
                <w:rFonts w:ascii="Verdana" w:hAnsi="Verdana"/>
                <w:sz w:val="16"/>
                <w:szCs w:val="16"/>
              </w:rPr>
            </w:pPr>
            <w:r w:rsidRPr="005F78B4">
              <w:rPr>
                <w:rFonts w:ascii="Verdana" w:hAnsi="Verdana"/>
                <w:sz w:val="16"/>
                <w:szCs w:val="16"/>
              </w:rPr>
              <w:t xml:space="preserve">                   Najniższa cena oferty</w:t>
            </w:r>
          </w:p>
          <w:p w:rsidR="00A34A41" w:rsidRPr="005F78B4" w:rsidRDefault="00A34A41" w:rsidP="004D547E">
            <w:pPr>
              <w:jc w:val="both"/>
              <w:outlineLvl w:val="0"/>
              <w:rPr>
                <w:rFonts w:ascii="Verdana" w:hAnsi="Verdana"/>
                <w:sz w:val="16"/>
                <w:szCs w:val="16"/>
              </w:rPr>
            </w:pPr>
            <w:r w:rsidRPr="005F78B4">
              <w:rPr>
                <w:rFonts w:ascii="Verdana" w:hAnsi="Verdana"/>
                <w:sz w:val="16"/>
                <w:szCs w:val="16"/>
              </w:rPr>
              <w:t xml:space="preserve">Ilość pkt.  = -------------------------  </w:t>
            </w:r>
            <w:r w:rsidRPr="005F78B4">
              <w:rPr>
                <w:rFonts w:ascii="Verdana" w:hAnsi="Verdana"/>
                <w:b/>
                <w:sz w:val="16"/>
                <w:szCs w:val="16"/>
              </w:rPr>
              <w:t>x 60</w:t>
            </w:r>
          </w:p>
          <w:p w:rsidR="00A34A41" w:rsidRPr="005F78B4" w:rsidRDefault="00A34A41" w:rsidP="004D547E">
            <w:pPr>
              <w:jc w:val="both"/>
              <w:outlineLvl w:val="0"/>
              <w:rPr>
                <w:rFonts w:ascii="Verdana" w:hAnsi="Verdana"/>
                <w:sz w:val="16"/>
                <w:szCs w:val="16"/>
              </w:rPr>
            </w:pPr>
            <w:r w:rsidRPr="005F78B4">
              <w:rPr>
                <w:rFonts w:ascii="Verdana" w:hAnsi="Verdana"/>
                <w:sz w:val="16"/>
                <w:szCs w:val="16"/>
              </w:rPr>
              <w:t xml:space="preserve">                   Cena oferty badanej    </w:t>
            </w:r>
          </w:p>
        </w:tc>
      </w:tr>
      <w:tr w:rsidR="00A34A41" w:rsidRPr="005F78B4" w:rsidTr="00166CCA">
        <w:trPr>
          <w:trHeight w:val="5102"/>
        </w:trPr>
        <w:tc>
          <w:tcPr>
            <w:tcW w:w="567"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ind w:right="470"/>
              <w:jc w:val="both"/>
              <w:outlineLvl w:val="0"/>
              <w:rPr>
                <w:rFonts w:ascii="Verdana" w:hAnsi="Verdana"/>
                <w:b/>
                <w:sz w:val="18"/>
              </w:rPr>
            </w:pPr>
            <w:r w:rsidRPr="005F78B4">
              <w:rPr>
                <w:rFonts w:ascii="Verdana" w:hAnsi="Verdana"/>
                <w:b/>
                <w:sz w:val="18"/>
              </w:rPr>
              <w:lastRenderedPageBreak/>
              <w:t>2</w:t>
            </w:r>
          </w:p>
        </w:tc>
        <w:tc>
          <w:tcPr>
            <w:tcW w:w="2835"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ind w:right="-70"/>
              <w:outlineLvl w:val="0"/>
              <w:rPr>
                <w:rFonts w:ascii="Verdana" w:hAnsi="Verdana"/>
                <w:sz w:val="18"/>
              </w:rPr>
            </w:pPr>
            <w:r w:rsidRPr="005F78B4">
              <w:rPr>
                <w:rFonts w:ascii="Verdana" w:hAnsi="Verdana"/>
                <w:sz w:val="18"/>
              </w:rPr>
              <w:t xml:space="preserve">Termin realizacji przedmiotu zamówienia </w:t>
            </w:r>
          </w:p>
          <w:p w:rsidR="00A34A41" w:rsidRPr="005F78B4" w:rsidRDefault="00A34A41" w:rsidP="004D547E">
            <w:pPr>
              <w:outlineLvl w:val="0"/>
              <w:rPr>
                <w:rFonts w:ascii="Calibri" w:hAnsi="Calibri" w:cs="Verdana"/>
                <w:sz w:val="22"/>
                <w:szCs w:val="22"/>
              </w:rPr>
            </w:pPr>
            <w:r w:rsidRPr="005F78B4">
              <w:rPr>
                <w:rFonts w:ascii="Calibri" w:hAnsi="Calibri" w:cs="Verdana"/>
                <w:sz w:val="22"/>
                <w:szCs w:val="22"/>
              </w:rPr>
              <w:t>(maksymalnie:</w:t>
            </w:r>
          </w:p>
          <w:p w:rsidR="00A34A41" w:rsidRPr="005F78B4" w:rsidRDefault="00A34A41" w:rsidP="004D547E">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1</w:t>
            </w:r>
            <w:r w:rsidRPr="005F78B4">
              <w:rPr>
                <w:rFonts w:ascii="Calibri" w:hAnsi="Calibri" w:cs="Verdana"/>
                <w:sz w:val="22"/>
                <w:szCs w:val="22"/>
              </w:rPr>
              <w:t xml:space="preserve"> – do </w:t>
            </w:r>
            <w:r>
              <w:rPr>
                <w:rFonts w:ascii="Calibri" w:hAnsi="Calibri" w:cs="Verdana"/>
                <w:sz w:val="22"/>
                <w:szCs w:val="22"/>
              </w:rPr>
              <w:t>10</w:t>
            </w:r>
            <w:r w:rsidRPr="005F78B4">
              <w:rPr>
                <w:rFonts w:ascii="Calibri" w:hAnsi="Calibri" w:cs="Verdana"/>
                <w:sz w:val="22"/>
                <w:szCs w:val="22"/>
              </w:rPr>
              <w:t xml:space="preserve"> tygodni</w:t>
            </w:r>
          </w:p>
          <w:p w:rsidR="00A34A41" w:rsidRPr="005F78B4" w:rsidRDefault="00A34A41" w:rsidP="004D547E">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10 i 11</w:t>
            </w:r>
            <w:r>
              <w:rPr>
                <w:rFonts w:ascii="Calibri" w:hAnsi="Calibri" w:cs="Verdana"/>
                <w:sz w:val="22"/>
                <w:szCs w:val="22"/>
              </w:rPr>
              <w:t xml:space="preserve"> – do 6</w:t>
            </w:r>
            <w:r w:rsidRPr="005F78B4">
              <w:rPr>
                <w:rFonts w:ascii="Calibri" w:hAnsi="Calibri" w:cs="Verdana"/>
                <w:sz w:val="22"/>
                <w:szCs w:val="22"/>
              </w:rPr>
              <w:t xml:space="preserve"> tygodni</w:t>
            </w:r>
          </w:p>
          <w:p w:rsidR="00A34A41" w:rsidRDefault="00A34A41" w:rsidP="004D547E">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3</w:t>
            </w:r>
            <w:r w:rsidRPr="005F78B4">
              <w:rPr>
                <w:rFonts w:ascii="Calibri" w:hAnsi="Calibri" w:cs="Verdana"/>
                <w:sz w:val="22"/>
                <w:szCs w:val="22"/>
              </w:rPr>
              <w:t xml:space="preserve"> – do </w:t>
            </w:r>
            <w:r>
              <w:rPr>
                <w:rFonts w:ascii="Calibri" w:hAnsi="Calibri" w:cs="Verdana"/>
                <w:sz w:val="22"/>
                <w:szCs w:val="22"/>
              </w:rPr>
              <w:t>2</w:t>
            </w:r>
            <w:r w:rsidRPr="005F78B4">
              <w:rPr>
                <w:rFonts w:ascii="Calibri" w:hAnsi="Calibri" w:cs="Verdana"/>
                <w:sz w:val="22"/>
                <w:szCs w:val="22"/>
              </w:rPr>
              <w:t xml:space="preserve"> tygodni</w:t>
            </w:r>
          </w:p>
          <w:p w:rsidR="00A34A41" w:rsidRDefault="00A34A41" w:rsidP="004D547E">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4 i 9</w:t>
            </w:r>
            <w:r w:rsidRPr="005F78B4">
              <w:rPr>
                <w:rFonts w:ascii="Calibri" w:hAnsi="Calibri" w:cs="Verdana"/>
                <w:sz w:val="22"/>
                <w:szCs w:val="22"/>
              </w:rPr>
              <w:t xml:space="preserve"> – do </w:t>
            </w:r>
            <w:r>
              <w:rPr>
                <w:rFonts w:ascii="Calibri" w:hAnsi="Calibri" w:cs="Verdana"/>
                <w:sz w:val="22"/>
                <w:szCs w:val="22"/>
              </w:rPr>
              <w:t>3</w:t>
            </w:r>
            <w:r w:rsidRPr="005F78B4">
              <w:rPr>
                <w:rFonts w:ascii="Calibri" w:hAnsi="Calibri" w:cs="Verdana"/>
                <w:sz w:val="22"/>
                <w:szCs w:val="22"/>
              </w:rPr>
              <w:t xml:space="preserve"> tygodni</w:t>
            </w:r>
          </w:p>
          <w:p w:rsidR="00A34A41" w:rsidRDefault="00A34A41" w:rsidP="00A34A41">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5 i 8</w:t>
            </w:r>
            <w:r w:rsidRPr="005F78B4">
              <w:rPr>
                <w:rFonts w:ascii="Calibri" w:hAnsi="Calibri" w:cs="Verdana"/>
                <w:sz w:val="22"/>
                <w:szCs w:val="22"/>
              </w:rPr>
              <w:t xml:space="preserve"> – do </w:t>
            </w:r>
            <w:r>
              <w:rPr>
                <w:rFonts w:ascii="Calibri" w:hAnsi="Calibri" w:cs="Verdana"/>
                <w:sz w:val="22"/>
                <w:szCs w:val="22"/>
              </w:rPr>
              <w:t>5</w:t>
            </w:r>
            <w:r w:rsidRPr="005F78B4">
              <w:rPr>
                <w:rFonts w:ascii="Calibri" w:hAnsi="Calibri" w:cs="Verdana"/>
                <w:sz w:val="22"/>
                <w:szCs w:val="22"/>
              </w:rPr>
              <w:t xml:space="preserve"> tygodni</w:t>
            </w:r>
          </w:p>
          <w:p w:rsidR="00A34A41" w:rsidRPr="005F78B4" w:rsidRDefault="00A34A41" w:rsidP="00A34A41">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6</w:t>
            </w:r>
            <w:r w:rsidRPr="005F78B4">
              <w:rPr>
                <w:rFonts w:ascii="Calibri" w:hAnsi="Calibri" w:cs="Verdana"/>
                <w:sz w:val="22"/>
                <w:szCs w:val="22"/>
              </w:rPr>
              <w:t xml:space="preserve"> – do </w:t>
            </w:r>
            <w:r>
              <w:rPr>
                <w:rFonts w:ascii="Calibri" w:hAnsi="Calibri" w:cs="Verdana"/>
                <w:sz w:val="22"/>
                <w:szCs w:val="22"/>
              </w:rPr>
              <w:t>4</w:t>
            </w:r>
            <w:r w:rsidRPr="005F78B4">
              <w:rPr>
                <w:rFonts w:ascii="Calibri" w:hAnsi="Calibri" w:cs="Verdana"/>
                <w:sz w:val="22"/>
                <w:szCs w:val="22"/>
              </w:rPr>
              <w:t xml:space="preserve"> tygodni</w:t>
            </w:r>
          </w:p>
          <w:p w:rsidR="00A34A41" w:rsidRPr="005F78B4" w:rsidRDefault="00A34A41" w:rsidP="00A34A41">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7</w:t>
            </w:r>
            <w:r w:rsidRPr="005F78B4">
              <w:rPr>
                <w:rFonts w:ascii="Calibri" w:hAnsi="Calibri" w:cs="Verdana"/>
                <w:sz w:val="22"/>
                <w:szCs w:val="22"/>
              </w:rPr>
              <w:t xml:space="preserve"> – do </w:t>
            </w:r>
            <w:r>
              <w:rPr>
                <w:rFonts w:ascii="Calibri" w:hAnsi="Calibri" w:cs="Verdana"/>
                <w:sz w:val="22"/>
                <w:szCs w:val="22"/>
              </w:rPr>
              <w:t xml:space="preserve">8 </w:t>
            </w:r>
            <w:r w:rsidRPr="005F78B4">
              <w:rPr>
                <w:rFonts w:ascii="Calibri" w:hAnsi="Calibri" w:cs="Verdana"/>
                <w:sz w:val="22"/>
                <w:szCs w:val="22"/>
              </w:rPr>
              <w:t>tygodni</w:t>
            </w:r>
          </w:p>
          <w:p w:rsidR="00A34A41" w:rsidRPr="005F78B4" w:rsidRDefault="00A34A41" w:rsidP="004D547E">
            <w:pPr>
              <w:outlineLvl w:val="0"/>
              <w:rPr>
                <w:rFonts w:ascii="Calibri" w:hAnsi="Calibri" w:cs="Verdana"/>
                <w:sz w:val="22"/>
                <w:szCs w:val="22"/>
              </w:rPr>
            </w:pPr>
            <w:r>
              <w:rPr>
                <w:rFonts w:ascii="Calibri" w:hAnsi="Calibri" w:cs="Verdana"/>
                <w:sz w:val="22"/>
                <w:szCs w:val="22"/>
              </w:rPr>
              <w:t>- liczone od dnia podpisania umowy</w:t>
            </w:r>
          </w:p>
          <w:p w:rsidR="00A34A41" w:rsidRPr="00BF2A56" w:rsidRDefault="00BF2A56" w:rsidP="004D547E">
            <w:pPr>
              <w:outlineLvl w:val="0"/>
              <w:rPr>
                <w:rFonts w:ascii="Verdana" w:hAnsi="Verdana"/>
                <w:sz w:val="16"/>
                <w:szCs w:val="16"/>
              </w:rPr>
            </w:pPr>
            <w:r w:rsidRPr="00BF2A56">
              <w:rPr>
                <w:rFonts w:ascii="Verdana" w:hAnsi="Verdana"/>
                <w:sz w:val="16"/>
                <w:szCs w:val="16"/>
              </w:rPr>
              <w:t xml:space="preserve">Wykonawca winien podać </w:t>
            </w:r>
            <w:r>
              <w:rPr>
                <w:rFonts w:ascii="Verdana" w:hAnsi="Verdana"/>
                <w:sz w:val="16"/>
                <w:szCs w:val="16"/>
              </w:rPr>
              <w:t xml:space="preserve">oferowany termin dostawy w </w:t>
            </w:r>
            <w:r w:rsidRPr="00BF2A56">
              <w:rPr>
                <w:rFonts w:ascii="Verdana" w:hAnsi="Verdana"/>
                <w:b/>
                <w:sz w:val="16"/>
                <w:szCs w:val="16"/>
              </w:rPr>
              <w:t>TYGODNIACH</w:t>
            </w:r>
          </w:p>
          <w:p w:rsidR="00A34A41" w:rsidRPr="005F78B4" w:rsidRDefault="00A34A41" w:rsidP="004D547E">
            <w:pPr>
              <w:outlineLvl w:val="0"/>
              <w:rPr>
                <w:rFonts w:ascii="Verdana" w:hAnsi="Verdana"/>
                <w:sz w:val="16"/>
                <w:szCs w:val="16"/>
              </w:rPr>
            </w:pPr>
            <w:r w:rsidRPr="005F78B4">
              <w:rPr>
                <w:rFonts w:ascii="Verdana" w:hAnsi="Verdana"/>
                <w:sz w:val="16"/>
                <w:szCs w:val="16"/>
              </w:rPr>
              <w:t xml:space="preserve">W przypadku zaoferowania terminu dostawy dłuższego niż wskazane powyżej odpowiednio dla każdej części oferta zostanie odrzucona jako niezgodna z treścią </w:t>
            </w:r>
            <w:proofErr w:type="spellStart"/>
            <w:r w:rsidRPr="005F78B4">
              <w:rPr>
                <w:rFonts w:ascii="Verdana" w:hAnsi="Verdana"/>
                <w:sz w:val="16"/>
                <w:szCs w:val="16"/>
              </w:rPr>
              <w:t>Siwz</w:t>
            </w:r>
            <w:proofErr w:type="spellEnd"/>
          </w:p>
        </w:tc>
        <w:tc>
          <w:tcPr>
            <w:tcW w:w="567"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20</w:t>
            </w:r>
          </w:p>
        </w:tc>
        <w:tc>
          <w:tcPr>
            <w:tcW w:w="708"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20</w:t>
            </w:r>
          </w:p>
        </w:tc>
        <w:tc>
          <w:tcPr>
            <w:tcW w:w="4536"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w:t>
            </w:r>
          </w:p>
          <w:p w:rsidR="00A34A41" w:rsidRPr="005F78B4" w:rsidRDefault="00A34A41"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Najkrótszy termin realizacji</w:t>
            </w:r>
          </w:p>
          <w:p w:rsidR="00A34A41" w:rsidRPr="005F78B4" w:rsidRDefault="00A34A41" w:rsidP="004D547E">
            <w:pPr>
              <w:shd w:val="clear" w:color="auto" w:fill="FFFFFF"/>
              <w:ind w:right="45"/>
              <w:rPr>
                <w:rFonts w:ascii="Verdana" w:hAnsi="Verdana" w:cs="Verdana"/>
                <w:sz w:val="16"/>
                <w:szCs w:val="16"/>
              </w:rPr>
            </w:pPr>
            <w:r w:rsidRPr="005F78B4">
              <w:rPr>
                <w:rFonts w:ascii="Verdana" w:hAnsi="Verdana" w:cs="Verdana"/>
                <w:sz w:val="16"/>
                <w:szCs w:val="16"/>
              </w:rPr>
              <w:t>Ilość pkt = -----------------------------------</w:t>
            </w:r>
            <w:r w:rsidRPr="005F78B4">
              <w:rPr>
                <w:rFonts w:ascii="Verdana" w:hAnsi="Verdana" w:cs="Verdana"/>
                <w:b/>
                <w:sz w:val="16"/>
                <w:szCs w:val="16"/>
              </w:rPr>
              <w:t>x 20</w:t>
            </w:r>
          </w:p>
          <w:p w:rsidR="00A34A41" w:rsidRPr="005F78B4" w:rsidRDefault="00A34A41" w:rsidP="004D547E">
            <w:pPr>
              <w:jc w:val="both"/>
              <w:outlineLvl w:val="0"/>
              <w:rPr>
                <w:rFonts w:ascii="Verdana" w:hAnsi="Verdana"/>
                <w:sz w:val="16"/>
                <w:szCs w:val="16"/>
              </w:rPr>
            </w:pPr>
            <w:r w:rsidRPr="005F78B4">
              <w:rPr>
                <w:rFonts w:ascii="Verdana" w:hAnsi="Verdana" w:cs="Verdana"/>
                <w:sz w:val="16"/>
                <w:szCs w:val="16"/>
              </w:rPr>
              <w:t xml:space="preserve">                 Termin realizacji w ofercie badanej      </w:t>
            </w:r>
          </w:p>
        </w:tc>
      </w:tr>
      <w:tr w:rsidR="00A34A41" w:rsidRPr="005F78B4" w:rsidTr="004D547E">
        <w:trPr>
          <w:trHeight w:val="416"/>
        </w:trPr>
        <w:tc>
          <w:tcPr>
            <w:tcW w:w="567"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ind w:right="470"/>
              <w:jc w:val="both"/>
              <w:outlineLvl w:val="0"/>
              <w:rPr>
                <w:rFonts w:ascii="Verdana" w:hAnsi="Verdana"/>
                <w:b/>
                <w:sz w:val="18"/>
              </w:rPr>
            </w:pPr>
            <w:r w:rsidRPr="005F78B4">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outlineLvl w:val="0"/>
              <w:rPr>
                <w:rFonts w:ascii="Verdana" w:hAnsi="Verdana"/>
                <w:sz w:val="18"/>
              </w:rPr>
            </w:pPr>
            <w:r w:rsidRPr="005F78B4">
              <w:rPr>
                <w:rFonts w:ascii="Verdana" w:hAnsi="Verdana"/>
                <w:sz w:val="18"/>
              </w:rPr>
              <w:t>Okres gwarancji przedmiotu zamówienia</w:t>
            </w:r>
          </w:p>
          <w:p w:rsidR="00A34A41" w:rsidRDefault="00A34A41" w:rsidP="004D547E">
            <w:pPr>
              <w:outlineLvl w:val="0"/>
              <w:rPr>
                <w:rFonts w:ascii="Calibri" w:hAnsi="Calibri" w:cs="Verdana"/>
                <w:sz w:val="22"/>
                <w:szCs w:val="22"/>
              </w:rPr>
            </w:pPr>
            <w:r w:rsidRPr="005F78B4">
              <w:rPr>
                <w:rFonts w:ascii="Calibri" w:hAnsi="Calibri" w:cs="Verdana"/>
                <w:sz w:val="22"/>
                <w:szCs w:val="22"/>
              </w:rPr>
              <w:t>(</w:t>
            </w:r>
            <w:r w:rsidR="00BF2A56">
              <w:rPr>
                <w:rFonts w:ascii="Calibri" w:hAnsi="Calibri" w:cs="Verdana"/>
                <w:b/>
                <w:sz w:val="22"/>
                <w:szCs w:val="22"/>
              </w:rPr>
              <w:t>C</w:t>
            </w:r>
            <w:r w:rsidRPr="005F78B4">
              <w:rPr>
                <w:rFonts w:ascii="Calibri" w:hAnsi="Calibri" w:cs="Verdana"/>
                <w:b/>
                <w:sz w:val="22"/>
                <w:szCs w:val="22"/>
              </w:rPr>
              <w:t xml:space="preserve">zęść </w:t>
            </w:r>
            <w:r w:rsidR="00BF2A56">
              <w:rPr>
                <w:rFonts w:ascii="Calibri" w:hAnsi="Calibri" w:cs="Verdana"/>
                <w:b/>
                <w:sz w:val="22"/>
                <w:szCs w:val="22"/>
              </w:rPr>
              <w:t>1, 3, 6, 9</w:t>
            </w:r>
            <w:r w:rsidRPr="005F78B4">
              <w:rPr>
                <w:rFonts w:ascii="Calibri" w:hAnsi="Calibri" w:cs="Verdana"/>
                <w:sz w:val="22"/>
                <w:szCs w:val="22"/>
              </w:rPr>
              <w:t xml:space="preserve"> – min. 24 m-ce, max. 36 m-</w:t>
            </w:r>
            <w:proofErr w:type="spellStart"/>
            <w:r w:rsidRPr="005F78B4">
              <w:rPr>
                <w:rFonts w:ascii="Calibri" w:hAnsi="Calibri" w:cs="Verdana"/>
                <w:sz w:val="22"/>
                <w:szCs w:val="22"/>
              </w:rPr>
              <w:t>cy</w:t>
            </w:r>
            <w:proofErr w:type="spellEnd"/>
            <w:r w:rsidRPr="005F78B4">
              <w:rPr>
                <w:rFonts w:ascii="Calibri" w:hAnsi="Calibri" w:cs="Verdana"/>
                <w:sz w:val="22"/>
                <w:szCs w:val="22"/>
              </w:rPr>
              <w:t>;</w:t>
            </w:r>
          </w:p>
          <w:p w:rsidR="00BF2A56" w:rsidRPr="005F78B4" w:rsidRDefault="00BF2A56" w:rsidP="004D547E">
            <w:pPr>
              <w:outlineLvl w:val="0"/>
              <w:rPr>
                <w:rFonts w:ascii="Calibri" w:hAnsi="Calibri" w:cs="Verdana"/>
                <w:sz w:val="22"/>
                <w:szCs w:val="22"/>
              </w:rPr>
            </w:pPr>
            <w:r>
              <w:rPr>
                <w:rFonts w:ascii="Calibri" w:hAnsi="Calibri" w:cs="Verdana"/>
                <w:b/>
                <w:sz w:val="22"/>
                <w:szCs w:val="22"/>
              </w:rPr>
              <w:t>C</w:t>
            </w:r>
            <w:r w:rsidRPr="005F78B4">
              <w:rPr>
                <w:rFonts w:ascii="Calibri" w:hAnsi="Calibri" w:cs="Verdana"/>
                <w:b/>
                <w:sz w:val="22"/>
                <w:szCs w:val="22"/>
              </w:rPr>
              <w:t xml:space="preserve">zęść </w:t>
            </w:r>
            <w:r>
              <w:rPr>
                <w:rFonts w:ascii="Calibri" w:hAnsi="Calibri" w:cs="Verdana"/>
                <w:b/>
                <w:sz w:val="22"/>
                <w:szCs w:val="22"/>
              </w:rPr>
              <w:t>4, 5, 7, 8, 10</w:t>
            </w:r>
            <w:r w:rsidRPr="005F78B4">
              <w:rPr>
                <w:rFonts w:ascii="Calibri" w:hAnsi="Calibri" w:cs="Verdana"/>
                <w:sz w:val="22"/>
                <w:szCs w:val="22"/>
              </w:rPr>
              <w:t xml:space="preserve">– min. </w:t>
            </w:r>
            <w:r>
              <w:rPr>
                <w:rFonts w:ascii="Calibri" w:hAnsi="Calibri" w:cs="Verdana"/>
                <w:sz w:val="22"/>
                <w:szCs w:val="22"/>
              </w:rPr>
              <w:t>12</w:t>
            </w:r>
            <w:r w:rsidRPr="005F78B4">
              <w:rPr>
                <w:rFonts w:ascii="Calibri" w:hAnsi="Calibri" w:cs="Verdana"/>
                <w:sz w:val="22"/>
                <w:szCs w:val="22"/>
              </w:rPr>
              <w:t xml:space="preserve"> m-</w:t>
            </w:r>
            <w:proofErr w:type="spellStart"/>
            <w:r w:rsidRPr="005F78B4">
              <w:rPr>
                <w:rFonts w:ascii="Calibri" w:hAnsi="Calibri" w:cs="Verdana"/>
                <w:sz w:val="22"/>
                <w:szCs w:val="22"/>
              </w:rPr>
              <w:t>c</w:t>
            </w:r>
            <w:r>
              <w:rPr>
                <w:rFonts w:ascii="Calibri" w:hAnsi="Calibri" w:cs="Verdana"/>
                <w:sz w:val="22"/>
                <w:szCs w:val="22"/>
              </w:rPr>
              <w:t>y</w:t>
            </w:r>
            <w:proofErr w:type="spellEnd"/>
            <w:r w:rsidRPr="005F78B4">
              <w:rPr>
                <w:rFonts w:ascii="Calibri" w:hAnsi="Calibri" w:cs="Verdana"/>
                <w:sz w:val="22"/>
                <w:szCs w:val="22"/>
              </w:rPr>
              <w:t xml:space="preserve">, max. </w:t>
            </w:r>
            <w:r>
              <w:rPr>
                <w:rFonts w:ascii="Calibri" w:hAnsi="Calibri" w:cs="Verdana"/>
                <w:sz w:val="22"/>
                <w:szCs w:val="22"/>
              </w:rPr>
              <w:t>24</w:t>
            </w:r>
            <w:r w:rsidRPr="005F78B4">
              <w:rPr>
                <w:rFonts w:ascii="Calibri" w:hAnsi="Calibri" w:cs="Verdana"/>
                <w:sz w:val="22"/>
                <w:szCs w:val="22"/>
              </w:rPr>
              <w:t xml:space="preserve"> m-c</w:t>
            </w:r>
            <w:r>
              <w:rPr>
                <w:rFonts w:ascii="Calibri" w:hAnsi="Calibri" w:cs="Verdana"/>
                <w:sz w:val="22"/>
                <w:szCs w:val="22"/>
              </w:rPr>
              <w:t>e</w:t>
            </w:r>
            <w:r w:rsidRPr="005F78B4">
              <w:rPr>
                <w:rFonts w:ascii="Calibri" w:hAnsi="Calibri" w:cs="Verdana"/>
                <w:sz w:val="22"/>
                <w:szCs w:val="22"/>
              </w:rPr>
              <w:t>;</w:t>
            </w:r>
          </w:p>
          <w:p w:rsidR="00A34A41" w:rsidRPr="005F78B4" w:rsidRDefault="00BF2A56" w:rsidP="004D547E">
            <w:pPr>
              <w:outlineLvl w:val="0"/>
              <w:rPr>
                <w:rFonts w:ascii="Calibri" w:hAnsi="Calibri" w:cs="Verdana"/>
                <w:sz w:val="22"/>
                <w:szCs w:val="22"/>
              </w:rPr>
            </w:pPr>
            <w:r>
              <w:rPr>
                <w:rFonts w:ascii="Calibri" w:hAnsi="Calibri" w:cs="Verdana"/>
                <w:b/>
                <w:sz w:val="22"/>
                <w:szCs w:val="22"/>
              </w:rPr>
              <w:t>C</w:t>
            </w:r>
            <w:r w:rsidR="00A34A41" w:rsidRPr="005F78B4">
              <w:rPr>
                <w:rFonts w:ascii="Calibri" w:hAnsi="Calibri" w:cs="Verdana"/>
                <w:b/>
                <w:sz w:val="22"/>
                <w:szCs w:val="22"/>
              </w:rPr>
              <w:t xml:space="preserve">zęść </w:t>
            </w:r>
            <w:r>
              <w:rPr>
                <w:rFonts w:ascii="Calibri" w:hAnsi="Calibri" w:cs="Verdana"/>
                <w:b/>
                <w:sz w:val="22"/>
                <w:szCs w:val="22"/>
              </w:rPr>
              <w:t>11</w:t>
            </w:r>
            <w:r w:rsidR="00A34A41" w:rsidRPr="005F78B4">
              <w:rPr>
                <w:rFonts w:ascii="Calibri" w:hAnsi="Calibri" w:cs="Verdana"/>
                <w:sz w:val="22"/>
                <w:szCs w:val="22"/>
              </w:rPr>
              <w:t xml:space="preserve"> - min. 36 m-</w:t>
            </w:r>
            <w:proofErr w:type="spellStart"/>
            <w:r w:rsidR="00A34A41" w:rsidRPr="005F78B4">
              <w:rPr>
                <w:rFonts w:ascii="Calibri" w:hAnsi="Calibri" w:cs="Verdana"/>
                <w:sz w:val="22"/>
                <w:szCs w:val="22"/>
              </w:rPr>
              <w:t>cy</w:t>
            </w:r>
            <w:proofErr w:type="spellEnd"/>
            <w:r w:rsidR="00A34A41" w:rsidRPr="005F78B4">
              <w:rPr>
                <w:rFonts w:ascii="Calibri" w:hAnsi="Calibri" w:cs="Verdana"/>
                <w:sz w:val="22"/>
                <w:szCs w:val="22"/>
              </w:rPr>
              <w:t>, max. 48 m-</w:t>
            </w:r>
            <w:proofErr w:type="spellStart"/>
            <w:r w:rsidR="00A34A41" w:rsidRPr="005F78B4">
              <w:rPr>
                <w:rFonts w:ascii="Calibri" w:hAnsi="Calibri" w:cs="Verdana"/>
                <w:sz w:val="22"/>
                <w:szCs w:val="22"/>
              </w:rPr>
              <w:t>cy</w:t>
            </w:r>
            <w:proofErr w:type="spellEnd"/>
            <w:r w:rsidR="00A34A41" w:rsidRPr="005F78B4">
              <w:rPr>
                <w:rFonts w:ascii="Calibri" w:hAnsi="Calibri" w:cs="Verdana"/>
                <w:sz w:val="22"/>
                <w:szCs w:val="22"/>
              </w:rPr>
              <w:t>;</w:t>
            </w:r>
          </w:p>
          <w:p w:rsidR="00A34A41" w:rsidRPr="005F78B4" w:rsidRDefault="00A34A41" w:rsidP="004D547E">
            <w:pPr>
              <w:outlineLvl w:val="0"/>
              <w:rPr>
                <w:rFonts w:ascii="Verdana" w:hAnsi="Verdana"/>
                <w:sz w:val="18"/>
              </w:rPr>
            </w:pPr>
          </w:p>
          <w:p w:rsidR="00A34A41" w:rsidRPr="005F78B4" w:rsidRDefault="00A34A41" w:rsidP="004D547E">
            <w:pPr>
              <w:outlineLvl w:val="0"/>
              <w:rPr>
                <w:rFonts w:ascii="Verdana" w:hAnsi="Verdana"/>
                <w:sz w:val="18"/>
              </w:rPr>
            </w:pPr>
            <w:r w:rsidRPr="005F78B4">
              <w:rPr>
                <w:rFonts w:ascii="Verdana" w:hAnsi="Verdana"/>
                <w:sz w:val="16"/>
                <w:szCs w:val="16"/>
              </w:rPr>
              <w:t xml:space="preserve">W przypadku zaoferowania okresu gwarancji krótszego niż wskazany powyżej </w:t>
            </w:r>
            <w:r w:rsidR="00166CCA" w:rsidRPr="005F78B4">
              <w:rPr>
                <w:rFonts w:ascii="Verdana" w:hAnsi="Verdana"/>
                <w:sz w:val="16"/>
                <w:szCs w:val="16"/>
              </w:rPr>
              <w:t>odpowiednio dla każdej części</w:t>
            </w:r>
            <w:r w:rsidR="00166CCA">
              <w:rPr>
                <w:rFonts w:ascii="Verdana" w:hAnsi="Verdana"/>
                <w:sz w:val="16"/>
                <w:szCs w:val="16"/>
              </w:rPr>
              <w:t xml:space="preserve">, </w:t>
            </w:r>
            <w:r w:rsidRPr="005F78B4">
              <w:rPr>
                <w:rFonts w:ascii="Verdana" w:hAnsi="Verdana"/>
                <w:sz w:val="16"/>
                <w:szCs w:val="16"/>
              </w:rPr>
              <w:t xml:space="preserve">oferta zostanie odrzucona jako niezgodna z treścią </w:t>
            </w:r>
            <w:proofErr w:type="spellStart"/>
            <w:r w:rsidRPr="005F78B4">
              <w:rPr>
                <w:rFonts w:ascii="Verdana" w:hAnsi="Verdana"/>
                <w:sz w:val="16"/>
                <w:szCs w:val="16"/>
              </w:rPr>
              <w:t>Siwz</w:t>
            </w:r>
            <w:proofErr w:type="spellEnd"/>
          </w:p>
          <w:p w:rsidR="00A34A41" w:rsidRPr="005F78B4" w:rsidRDefault="00A34A41" w:rsidP="004D547E">
            <w:pPr>
              <w:outlineLvl w:val="0"/>
              <w:rPr>
                <w:rFonts w:ascii="Verdana" w:hAnsi="Verdana"/>
                <w:sz w:val="18"/>
              </w:rPr>
            </w:pPr>
          </w:p>
          <w:p w:rsidR="00A34A41" w:rsidRPr="005F78B4" w:rsidRDefault="00A34A41" w:rsidP="004D547E">
            <w:pPr>
              <w:outlineLvl w:val="0"/>
              <w:rPr>
                <w:rFonts w:ascii="Verdana" w:hAnsi="Verdana"/>
                <w:sz w:val="18"/>
              </w:rPr>
            </w:pPr>
            <w:r w:rsidRPr="005F78B4">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tc>
        <w:tc>
          <w:tcPr>
            <w:tcW w:w="567"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20</w:t>
            </w:r>
          </w:p>
        </w:tc>
        <w:tc>
          <w:tcPr>
            <w:tcW w:w="708"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20</w:t>
            </w:r>
          </w:p>
        </w:tc>
        <w:tc>
          <w:tcPr>
            <w:tcW w:w="4536"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shd w:val="clear" w:color="auto" w:fill="FFFFFF"/>
              <w:ind w:right="45"/>
              <w:jc w:val="center"/>
              <w:rPr>
                <w:rFonts w:ascii="Verdana" w:hAnsi="Verdana" w:cs="Verdana"/>
                <w:sz w:val="16"/>
                <w:szCs w:val="16"/>
              </w:rPr>
            </w:pPr>
          </w:p>
          <w:p w:rsidR="00A34A41" w:rsidRPr="005F78B4" w:rsidRDefault="00A34A41"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Okres gwarancji w ofercie badanej </w:t>
            </w:r>
          </w:p>
          <w:p w:rsidR="00A34A41" w:rsidRPr="005F78B4" w:rsidRDefault="00A34A41"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Ilość pkt  = ----------------------------------x </w:t>
            </w:r>
            <w:r w:rsidRPr="005F78B4">
              <w:rPr>
                <w:rFonts w:ascii="Verdana" w:hAnsi="Verdana" w:cs="Verdana"/>
                <w:b/>
                <w:sz w:val="16"/>
                <w:szCs w:val="16"/>
              </w:rPr>
              <w:t>20</w:t>
            </w:r>
          </w:p>
          <w:p w:rsidR="00A34A41" w:rsidRPr="005F78B4" w:rsidRDefault="00A34A41" w:rsidP="004D547E">
            <w:pPr>
              <w:jc w:val="both"/>
              <w:outlineLvl w:val="0"/>
              <w:rPr>
                <w:rFonts w:ascii="Verdana" w:hAnsi="Verdana" w:cs="Verdana"/>
                <w:sz w:val="16"/>
                <w:szCs w:val="16"/>
              </w:rPr>
            </w:pPr>
            <w:r w:rsidRPr="005F78B4">
              <w:rPr>
                <w:rFonts w:ascii="Verdana" w:hAnsi="Verdana" w:cs="Verdana"/>
                <w:sz w:val="16"/>
                <w:szCs w:val="16"/>
              </w:rPr>
              <w:t xml:space="preserve">         Najdłuższy okres gwarancji ze wszystkich ofert</w:t>
            </w:r>
          </w:p>
        </w:tc>
      </w:tr>
      <w:tr w:rsidR="00A34A41" w:rsidRPr="005F78B4" w:rsidTr="004D547E">
        <w:trPr>
          <w:trHeight w:val="416"/>
        </w:trPr>
        <w:tc>
          <w:tcPr>
            <w:tcW w:w="567"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ind w:right="470"/>
              <w:jc w:val="both"/>
              <w:outlineLvl w:val="0"/>
              <w:rPr>
                <w:rFonts w:ascii="Verdana" w:hAnsi="Verdana"/>
                <w:b/>
                <w:sz w:val="18"/>
              </w:rPr>
            </w:pPr>
            <w:r w:rsidRPr="005F78B4">
              <w:rPr>
                <w:rFonts w:ascii="Verdana" w:hAnsi="Verdana"/>
                <w:b/>
                <w:sz w:val="18"/>
              </w:rPr>
              <w:t>4</w:t>
            </w:r>
          </w:p>
        </w:tc>
        <w:tc>
          <w:tcPr>
            <w:tcW w:w="2835"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outlineLvl w:val="0"/>
              <w:rPr>
                <w:rFonts w:ascii="Verdana" w:hAnsi="Verdana"/>
                <w:sz w:val="18"/>
              </w:rPr>
            </w:pPr>
            <w:r w:rsidRPr="005F78B4">
              <w:rPr>
                <w:rFonts w:ascii="Verdana" w:hAnsi="Verdana"/>
                <w:sz w:val="18"/>
              </w:rPr>
              <w:t>Razem</w:t>
            </w:r>
          </w:p>
        </w:tc>
        <w:tc>
          <w:tcPr>
            <w:tcW w:w="567"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100</w:t>
            </w:r>
          </w:p>
        </w:tc>
        <w:tc>
          <w:tcPr>
            <w:tcW w:w="708"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tabs>
                <w:tab w:val="left" w:pos="639"/>
              </w:tabs>
              <w:jc w:val="center"/>
              <w:outlineLvl w:val="0"/>
              <w:rPr>
                <w:rFonts w:ascii="Verdana" w:hAnsi="Verdana"/>
                <w:b/>
                <w:sz w:val="18"/>
              </w:rPr>
            </w:pPr>
            <w:r w:rsidRPr="005F78B4">
              <w:rPr>
                <w:rFonts w:ascii="Verdana" w:hAnsi="Verdana"/>
                <w:b/>
                <w:sz w:val="18"/>
              </w:rPr>
              <w:t>100</w:t>
            </w:r>
          </w:p>
        </w:tc>
        <w:tc>
          <w:tcPr>
            <w:tcW w:w="4536" w:type="dxa"/>
            <w:tcBorders>
              <w:top w:val="single" w:sz="4" w:space="0" w:color="auto"/>
              <w:left w:val="single" w:sz="4" w:space="0" w:color="auto"/>
              <w:bottom w:val="single" w:sz="4" w:space="0" w:color="auto"/>
              <w:right w:val="single" w:sz="4" w:space="0" w:color="auto"/>
            </w:tcBorders>
          </w:tcPr>
          <w:p w:rsidR="00A34A41" w:rsidRPr="005F78B4" w:rsidRDefault="00A34A41" w:rsidP="004D547E">
            <w:pPr>
              <w:jc w:val="both"/>
              <w:outlineLvl w:val="0"/>
              <w:rPr>
                <w:rFonts w:ascii="Verdana" w:hAnsi="Verdana"/>
                <w:sz w:val="18"/>
              </w:rPr>
            </w:pPr>
            <w:r w:rsidRPr="005F78B4">
              <w:rPr>
                <w:rFonts w:ascii="Verdana" w:hAnsi="Verdana"/>
                <w:sz w:val="18"/>
              </w:rPr>
              <w:t xml:space="preserve">Ilość pkt. = Suma pkt. za kryteria 1, 2 i 3  </w:t>
            </w:r>
          </w:p>
        </w:tc>
      </w:tr>
    </w:tbl>
    <w:p w:rsidR="00B95EDF" w:rsidRPr="005F78B4" w:rsidRDefault="00B95EDF" w:rsidP="00FF2458">
      <w:pPr>
        <w:spacing w:line="360" w:lineRule="auto"/>
        <w:ind w:right="470"/>
        <w:jc w:val="both"/>
        <w:outlineLvl w:val="0"/>
        <w:rPr>
          <w:rFonts w:ascii="Verdana" w:hAnsi="Verdana"/>
          <w:sz w:val="18"/>
          <w:u w:val="dash"/>
        </w:rPr>
      </w:pPr>
    </w:p>
    <w:p w:rsidR="005A7F37" w:rsidRDefault="005A7F37" w:rsidP="00FF2458">
      <w:pPr>
        <w:spacing w:line="360" w:lineRule="auto"/>
        <w:ind w:right="470"/>
        <w:jc w:val="both"/>
        <w:outlineLvl w:val="0"/>
        <w:rPr>
          <w:rFonts w:ascii="Verdana" w:hAnsi="Verdana"/>
          <w:sz w:val="18"/>
          <w:u w:val="dash"/>
        </w:rPr>
      </w:pPr>
    </w:p>
    <w:p w:rsidR="005F78B4" w:rsidRPr="005F78B4" w:rsidRDefault="005F78B4" w:rsidP="00FF2458">
      <w:pPr>
        <w:spacing w:line="360" w:lineRule="auto"/>
        <w:ind w:right="470"/>
        <w:jc w:val="both"/>
        <w:outlineLvl w:val="0"/>
        <w:rPr>
          <w:rFonts w:ascii="Verdana" w:hAnsi="Verdana"/>
          <w:sz w:val="18"/>
          <w:u w:val="dash"/>
        </w:rPr>
      </w:pPr>
    </w:p>
    <w:p w:rsidR="006C3DFB" w:rsidRPr="005F78B4" w:rsidRDefault="006C3DFB" w:rsidP="00CD4950">
      <w:pPr>
        <w:spacing w:line="360" w:lineRule="auto"/>
        <w:ind w:left="426" w:right="470"/>
        <w:jc w:val="both"/>
        <w:outlineLvl w:val="0"/>
        <w:rPr>
          <w:rFonts w:ascii="Verdana" w:hAnsi="Verdana"/>
          <w:sz w:val="18"/>
          <w:u w:val="dash"/>
        </w:rPr>
      </w:pPr>
      <w:r w:rsidRPr="005F78B4">
        <w:rPr>
          <w:rFonts w:ascii="Verdana" w:hAnsi="Verdana"/>
          <w:sz w:val="18"/>
          <w:u w:val="dash"/>
        </w:rPr>
        <w:t xml:space="preserve">Dla części </w:t>
      </w:r>
      <w:r w:rsidR="00166CCA">
        <w:rPr>
          <w:rFonts w:ascii="Verdana" w:hAnsi="Verdana"/>
          <w:sz w:val="18"/>
          <w:u w:val="dash"/>
        </w:rPr>
        <w:t>2</w:t>
      </w:r>
      <w:r w:rsidRPr="005F78B4">
        <w:rPr>
          <w:rFonts w:ascii="Verdana" w:hAnsi="Verdana"/>
          <w:sz w:val="18"/>
          <w:u w:val="dash"/>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567"/>
        <w:gridCol w:w="708"/>
        <w:gridCol w:w="4536"/>
      </w:tblGrid>
      <w:tr w:rsidR="00166CCA" w:rsidRPr="005F78B4" w:rsidTr="004D547E">
        <w:tc>
          <w:tcPr>
            <w:tcW w:w="567" w:type="dxa"/>
          </w:tcPr>
          <w:p w:rsidR="00166CCA" w:rsidRPr="005F78B4" w:rsidRDefault="00166CCA" w:rsidP="004D547E">
            <w:pPr>
              <w:spacing w:line="360" w:lineRule="auto"/>
              <w:ind w:left="284" w:right="470"/>
              <w:jc w:val="both"/>
              <w:outlineLvl w:val="0"/>
              <w:rPr>
                <w:rFonts w:ascii="Verdana" w:hAnsi="Verdana"/>
                <w:b/>
                <w:i/>
                <w:sz w:val="18"/>
              </w:rPr>
            </w:pPr>
            <w:bookmarkStart w:id="31" w:name="_Toc395266096"/>
          </w:p>
        </w:tc>
        <w:tc>
          <w:tcPr>
            <w:tcW w:w="2835" w:type="dxa"/>
          </w:tcPr>
          <w:p w:rsidR="00166CCA" w:rsidRPr="005F78B4" w:rsidRDefault="00166CCA" w:rsidP="004D547E">
            <w:pPr>
              <w:jc w:val="both"/>
              <w:outlineLvl w:val="0"/>
              <w:rPr>
                <w:rFonts w:ascii="Verdana" w:hAnsi="Verdana"/>
                <w:b/>
                <w:sz w:val="18"/>
              </w:rPr>
            </w:pPr>
            <w:r w:rsidRPr="005F78B4">
              <w:rPr>
                <w:rFonts w:ascii="Verdana" w:hAnsi="Verdana"/>
                <w:b/>
                <w:sz w:val="18"/>
              </w:rPr>
              <w:t>KRYTERIA</w:t>
            </w:r>
          </w:p>
        </w:tc>
        <w:tc>
          <w:tcPr>
            <w:tcW w:w="567" w:type="dxa"/>
          </w:tcPr>
          <w:p w:rsidR="00166CCA" w:rsidRPr="005F78B4" w:rsidRDefault="00166CCA" w:rsidP="004D547E">
            <w:pPr>
              <w:tabs>
                <w:tab w:val="left" w:pos="639"/>
              </w:tabs>
              <w:jc w:val="both"/>
              <w:outlineLvl w:val="0"/>
              <w:rPr>
                <w:rFonts w:ascii="Verdana" w:hAnsi="Verdana"/>
                <w:b/>
                <w:sz w:val="18"/>
              </w:rPr>
            </w:pPr>
            <w:r w:rsidRPr="005F78B4">
              <w:rPr>
                <w:rFonts w:ascii="Verdana" w:hAnsi="Verdana"/>
                <w:b/>
                <w:sz w:val="18"/>
              </w:rPr>
              <w:t xml:space="preserve">WAGA </w:t>
            </w:r>
          </w:p>
          <w:p w:rsidR="00166CCA" w:rsidRPr="005F78B4" w:rsidRDefault="00166CCA" w:rsidP="004D547E">
            <w:pPr>
              <w:tabs>
                <w:tab w:val="left" w:pos="639"/>
              </w:tabs>
              <w:jc w:val="both"/>
              <w:outlineLvl w:val="0"/>
              <w:rPr>
                <w:rFonts w:ascii="Verdana" w:hAnsi="Verdana"/>
                <w:b/>
                <w:sz w:val="18"/>
              </w:rPr>
            </w:pPr>
            <w:r w:rsidRPr="005F78B4">
              <w:rPr>
                <w:rFonts w:ascii="Verdana" w:hAnsi="Verdana"/>
                <w:b/>
                <w:sz w:val="18"/>
              </w:rPr>
              <w:t xml:space="preserve"> %</w:t>
            </w:r>
          </w:p>
        </w:tc>
        <w:tc>
          <w:tcPr>
            <w:tcW w:w="708" w:type="dxa"/>
          </w:tcPr>
          <w:p w:rsidR="00166CCA" w:rsidRPr="005F78B4" w:rsidRDefault="00166CCA" w:rsidP="004D547E">
            <w:pPr>
              <w:tabs>
                <w:tab w:val="left" w:pos="639"/>
              </w:tabs>
              <w:ind w:right="-70"/>
              <w:jc w:val="both"/>
              <w:outlineLvl w:val="0"/>
              <w:rPr>
                <w:rFonts w:ascii="Verdana" w:hAnsi="Verdana"/>
                <w:b/>
                <w:sz w:val="18"/>
              </w:rPr>
            </w:pPr>
            <w:r w:rsidRPr="005F78B4">
              <w:rPr>
                <w:rFonts w:ascii="Verdana" w:hAnsi="Verdana"/>
                <w:b/>
                <w:sz w:val="18"/>
              </w:rPr>
              <w:t>Ilość</w:t>
            </w:r>
          </w:p>
          <w:p w:rsidR="00166CCA" w:rsidRPr="005F78B4" w:rsidRDefault="00166CCA" w:rsidP="004D547E">
            <w:pPr>
              <w:tabs>
                <w:tab w:val="left" w:pos="639"/>
              </w:tabs>
              <w:jc w:val="both"/>
              <w:outlineLvl w:val="0"/>
              <w:rPr>
                <w:rFonts w:ascii="Verdana" w:hAnsi="Verdana"/>
                <w:b/>
                <w:sz w:val="18"/>
              </w:rPr>
            </w:pPr>
            <w:r w:rsidRPr="005F78B4">
              <w:rPr>
                <w:rFonts w:ascii="Verdana" w:hAnsi="Verdana"/>
                <w:b/>
                <w:sz w:val="18"/>
              </w:rPr>
              <w:t>pkt.</w:t>
            </w:r>
          </w:p>
        </w:tc>
        <w:tc>
          <w:tcPr>
            <w:tcW w:w="4536" w:type="dxa"/>
          </w:tcPr>
          <w:p w:rsidR="00166CCA" w:rsidRPr="005F78B4" w:rsidRDefault="00166CCA" w:rsidP="004D547E">
            <w:pPr>
              <w:jc w:val="both"/>
              <w:outlineLvl w:val="0"/>
              <w:rPr>
                <w:rFonts w:ascii="Verdana" w:hAnsi="Verdana"/>
                <w:b/>
                <w:sz w:val="18"/>
              </w:rPr>
            </w:pPr>
            <w:r w:rsidRPr="005F78B4">
              <w:rPr>
                <w:rFonts w:ascii="Verdana" w:hAnsi="Verdana"/>
                <w:b/>
                <w:sz w:val="18"/>
              </w:rPr>
              <w:t>Sposób oceny: wzory, uzyskane</w:t>
            </w:r>
          </w:p>
          <w:p w:rsidR="00166CCA" w:rsidRPr="005F78B4" w:rsidRDefault="00166CCA" w:rsidP="004D547E">
            <w:pPr>
              <w:jc w:val="both"/>
              <w:outlineLvl w:val="0"/>
              <w:rPr>
                <w:rFonts w:ascii="Verdana" w:hAnsi="Verdana"/>
                <w:b/>
                <w:sz w:val="18"/>
              </w:rPr>
            </w:pPr>
            <w:r w:rsidRPr="005F78B4">
              <w:rPr>
                <w:rFonts w:ascii="Verdana" w:hAnsi="Verdana"/>
                <w:b/>
                <w:sz w:val="18"/>
              </w:rPr>
              <w:t>informacje mające wpływ na ocenę</w:t>
            </w:r>
          </w:p>
        </w:tc>
      </w:tr>
      <w:tr w:rsidR="00166CCA" w:rsidRPr="005F78B4" w:rsidTr="004D547E">
        <w:trPr>
          <w:trHeight w:val="690"/>
        </w:trPr>
        <w:tc>
          <w:tcPr>
            <w:tcW w:w="567" w:type="dxa"/>
          </w:tcPr>
          <w:p w:rsidR="00166CCA" w:rsidRPr="005F78B4" w:rsidRDefault="00166CCA" w:rsidP="004D547E">
            <w:pPr>
              <w:ind w:right="470"/>
              <w:jc w:val="both"/>
              <w:outlineLvl w:val="0"/>
              <w:rPr>
                <w:rFonts w:ascii="Verdana" w:hAnsi="Verdana"/>
                <w:b/>
                <w:sz w:val="18"/>
              </w:rPr>
            </w:pPr>
            <w:r w:rsidRPr="005F78B4">
              <w:rPr>
                <w:rFonts w:ascii="Verdana" w:hAnsi="Verdana"/>
                <w:b/>
                <w:sz w:val="18"/>
              </w:rPr>
              <w:t>1</w:t>
            </w:r>
          </w:p>
        </w:tc>
        <w:tc>
          <w:tcPr>
            <w:tcW w:w="2835" w:type="dxa"/>
          </w:tcPr>
          <w:p w:rsidR="00166CCA" w:rsidRPr="005F78B4" w:rsidRDefault="00166CCA" w:rsidP="004D547E">
            <w:pPr>
              <w:outlineLvl w:val="0"/>
              <w:rPr>
                <w:rFonts w:ascii="Verdana" w:hAnsi="Verdana"/>
                <w:sz w:val="18"/>
              </w:rPr>
            </w:pPr>
            <w:r w:rsidRPr="005F78B4">
              <w:rPr>
                <w:rFonts w:ascii="Verdana" w:hAnsi="Verdana"/>
                <w:sz w:val="18"/>
              </w:rPr>
              <w:t>Cen realizacji przedmiotu zamówienia</w:t>
            </w:r>
          </w:p>
          <w:p w:rsidR="00166CCA" w:rsidRPr="005F78B4" w:rsidRDefault="00166CCA" w:rsidP="004D547E">
            <w:pPr>
              <w:outlineLvl w:val="0"/>
              <w:rPr>
                <w:rFonts w:ascii="Verdana" w:hAnsi="Verdana"/>
                <w:sz w:val="18"/>
              </w:rPr>
            </w:pPr>
          </w:p>
        </w:tc>
        <w:tc>
          <w:tcPr>
            <w:tcW w:w="567" w:type="dxa"/>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60</w:t>
            </w:r>
          </w:p>
        </w:tc>
        <w:tc>
          <w:tcPr>
            <w:tcW w:w="708" w:type="dxa"/>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60</w:t>
            </w:r>
          </w:p>
        </w:tc>
        <w:tc>
          <w:tcPr>
            <w:tcW w:w="4536" w:type="dxa"/>
          </w:tcPr>
          <w:p w:rsidR="00166CCA" w:rsidRPr="005F78B4" w:rsidRDefault="00166CCA" w:rsidP="004D547E">
            <w:pPr>
              <w:jc w:val="both"/>
              <w:outlineLvl w:val="0"/>
              <w:rPr>
                <w:rFonts w:ascii="Verdana" w:hAnsi="Verdana"/>
                <w:sz w:val="16"/>
                <w:szCs w:val="16"/>
              </w:rPr>
            </w:pPr>
            <w:r w:rsidRPr="005F78B4">
              <w:rPr>
                <w:rFonts w:ascii="Verdana" w:hAnsi="Verdana"/>
                <w:sz w:val="16"/>
                <w:szCs w:val="16"/>
              </w:rPr>
              <w:t xml:space="preserve">                   Najniższa cena oferty</w:t>
            </w:r>
          </w:p>
          <w:p w:rsidR="00166CCA" w:rsidRPr="005F78B4" w:rsidRDefault="00166CCA" w:rsidP="004D547E">
            <w:pPr>
              <w:jc w:val="both"/>
              <w:outlineLvl w:val="0"/>
              <w:rPr>
                <w:rFonts w:ascii="Verdana" w:hAnsi="Verdana"/>
                <w:sz w:val="16"/>
                <w:szCs w:val="16"/>
              </w:rPr>
            </w:pPr>
            <w:r w:rsidRPr="005F78B4">
              <w:rPr>
                <w:rFonts w:ascii="Verdana" w:hAnsi="Verdana"/>
                <w:sz w:val="16"/>
                <w:szCs w:val="16"/>
              </w:rPr>
              <w:t xml:space="preserve">Ilość pkt.  = -------------------------  </w:t>
            </w:r>
            <w:r w:rsidRPr="005F78B4">
              <w:rPr>
                <w:rFonts w:ascii="Verdana" w:hAnsi="Verdana"/>
                <w:b/>
                <w:sz w:val="16"/>
                <w:szCs w:val="16"/>
              </w:rPr>
              <w:t>x 60</w:t>
            </w:r>
          </w:p>
          <w:p w:rsidR="00166CCA" w:rsidRPr="005F78B4" w:rsidRDefault="00166CCA" w:rsidP="004D547E">
            <w:pPr>
              <w:jc w:val="both"/>
              <w:outlineLvl w:val="0"/>
              <w:rPr>
                <w:rFonts w:ascii="Verdana" w:hAnsi="Verdana"/>
                <w:sz w:val="16"/>
                <w:szCs w:val="16"/>
              </w:rPr>
            </w:pPr>
            <w:r w:rsidRPr="005F78B4">
              <w:rPr>
                <w:rFonts w:ascii="Verdana" w:hAnsi="Verdana"/>
                <w:sz w:val="16"/>
                <w:szCs w:val="16"/>
              </w:rPr>
              <w:t xml:space="preserve">                   Cena oferty badanej    </w:t>
            </w:r>
          </w:p>
        </w:tc>
      </w:tr>
      <w:tr w:rsidR="00166CCA" w:rsidRPr="005F78B4" w:rsidTr="00166CCA">
        <w:trPr>
          <w:trHeight w:val="3684"/>
        </w:trPr>
        <w:tc>
          <w:tcPr>
            <w:tcW w:w="567"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ind w:right="470"/>
              <w:jc w:val="both"/>
              <w:outlineLvl w:val="0"/>
              <w:rPr>
                <w:rFonts w:ascii="Verdana" w:hAnsi="Verdana"/>
                <w:b/>
                <w:sz w:val="18"/>
              </w:rPr>
            </w:pPr>
            <w:r w:rsidRPr="005F78B4">
              <w:rPr>
                <w:rFonts w:ascii="Verdana" w:hAnsi="Verdana"/>
                <w:b/>
                <w:sz w:val="18"/>
              </w:rPr>
              <w:lastRenderedPageBreak/>
              <w:t>2</w:t>
            </w:r>
          </w:p>
        </w:tc>
        <w:tc>
          <w:tcPr>
            <w:tcW w:w="2835"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ind w:right="-70"/>
              <w:outlineLvl w:val="0"/>
              <w:rPr>
                <w:rFonts w:ascii="Verdana" w:hAnsi="Verdana"/>
                <w:sz w:val="18"/>
              </w:rPr>
            </w:pPr>
            <w:r w:rsidRPr="005F78B4">
              <w:rPr>
                <w:rFonts w:ascii="Verdana" w:hAnsi="Verdana"/>
                <w:sz w:val="18"/>
              </w:rPr>
              <w:t xml:space="preserve">Termin realizacji przedmiotu zamówienia </w:t>
            </w:r>
          </w:p>
          <w:p w:rsidR="00166CCA" w:rsidRPr="005F78B4" w:rsidRDefault="00166CCA" w:rsidP="004D547E">
            <w:pPr>
              <w:outlineLvl w:val="0"/>
              <w:rPr>
                <w:rFonts w:ascii="Calibri" w:hAnsi="Calibri" w:cs="Verdana"/>
                <w:sz w:val="22"/>
                <w:szCs w:val="22"/>
              </w:rPr>
            </w:pPr>
            <w:r w:rsidRPr="005F78B4">
              <w:rPr>
                <w:rFonts w:ascii="Calibri" w:hAnsi="Calibri" w:cs="Verdana"/>
                <w:sz w:val="22"/>
                <w:szCs w:val="22"/>
              </w:rPr>
              <w:t>(maksymalnie:</w:t>
            </w:r>
          </w:p>
          <w:p w:rsidR="00166CCA" w:rsidRPr="005F78B4" w:rsidRDefault="00166CCA" w:rsidP="004D547E">
            <w:pPr>
              <w:outlineLvl w:val="0"/>
              <w:rPr>
                <w:rFonts w:ascii="Calibri" w:hAnsi="Calibri" w:cs="Verdana"/>
                <w:sz w:val="22"/>
                <w:szCs w:val="22"/>
              </w:rPr>
            </w:pPr>
            <w:r w:rsidRPr="005F78B4">
              <w:rPr>
                <w:rFonts w:ascii="Calibri" w:hAnsi="Calibri" w:cs="Verdana"/>
                <w:b/>
                <w:sz w:val="22"/>
                <w:szCs w:val="22"/>
              </w:rPr>
              <w:t xml:space="preserve">Część </w:t>
            </w:r>
            <w:r>
              <w:rPr>
                <w:rFonts w:ascii="Calibri" w:hAnsi="Calibri" w:cs="Verdana"/>
                <w:b/>
                <w:sz w:val="22"/>
                <w:szCs w:val="22"/>
              </w:rPr>
              <w:t>2</w:t>
            </w:r>
            <w:r w:rsidRPr="005F78B4">
              <w:rPr>
                <w:rFonts w:ascii="Calibri" w:hAnsi="Calibri" w:cs="Verdana"/>
                <w:sz w:val="22"/>
                <w:szCs w:val="22"/>
              </w:rPr>
              <w:t xml:space="preserve"> – do </w:t>
            </w:r>
            <w:r>
              <w:rPr>
                <w:rFonts w:ascii="Calibri" w:hAnsi="Calibri" w:cs="Verdana"/>
                <w:sz w:val="22"/>
                <w:szCs w:val="22"/>
              </w:rPr>
              <w:t>6</w:t>
            </w:r>
            <w:r w:rsidRPr="005F78B4">
              <w:rPr>
                <w:rFonts w:ascii="Calibri" w:hAnsi="Calibri" w:cs="Verdana"/>
                <w:sz w:val="22"/>
                <w:szCs w:val="22"/>
              </w:rPr>
              <w:t xml:space="preserve"> tygodni</w:t>
            </w:r>
          </w:p>
          <w:p w:rsidR="00166CCA" w:rsidRPr="005F78B4" w:rsidRDefault="00166CCA" w:rsidP="004D547E">
            <w:pPr>
              <w:outlineLvl w:val="0"/>
              <w:rPr>
                <w:rFonts w:ascii="Calibri" w:hAnsi="Calibri" w:cs="Verdana"/>
                <w:sz w:val="22"/>
                <w:szCs w:val="22"/>
              </w:rPr>
            </w:pPr>
            <w:r>
              <w:rPr>
                <w:rFonts w:ascii="Calibri" w:hAnsi="Calibri" w:cs="Verdana"/>
                <w:sz w:val="22"/>
                <w:szCs w:val="22"/>
              </w:rPr>
              <w:t>- liczony od dnia podpisania umowy</w:t>
            </w:r>
          </w:p>
          <w:p w:rsidR="00166CCA" w:rsidRPr="00BF2A56" w:rsidRDefault="00166CCA" w:rsidP="004D547E">
            <w:pPr>
              <w:outlineLvl w:val="0"/>
              <w:rPr>
                <w:rFonts w:ascii="Verdana" w:hAnsi="Verdana"/>
                <w:sz w:val="16"/>
                <w:szCs w:val="16"/>
              </w:rPr>
            </w:pPr>
            <w:r w:rsidRPr="00BF2A56">
              <w:rPr>
                <w:rFonts w:ascii="Verdana" w:hAnsi="Verdana"/>
                <w:sz w:val="16"/>
                <w:szCs w:val="16"/>
              </w:rPr>
              <w:t xml:space="preserve">Wykonawca winien podać </w:t>
            </w:r>
            <w:r>
              <w:rPr>
                <w:rFonts w:ascii="Verdana" w:hAnsi="Verdana"/>
                <w:sz w:val="16"/>
                <w:szCs w:val="16"/>
              </w:rPr>
              <w:t xml:space="preserve">oferowany termin dostawy w </w:t>
            </w:r>
            <w:r w:rsidRPr="00BF2A56">
              <w:rPr>
                <w:rFonts w:ascii="Verdana" w:hAnsi="Verdana"/>
                <w:b/>
                <w:sz w:val="16"/>
                <w:szCs w:val="16"/>
              </w:rPr>
              <w:t>TYGODNIACH</w:t>
            </w:r>
          </w:p>
          <w:p w:rsidR="00166CCA" w:rsidRPr="005F78B4" w:rsidRDefault="00166CCA" w:rsidP="00166CCA">
            <w:pPr>
              <w:outlineLvl w:val="0"/>
              <w:rPr>
                <w:rFonts w:ascii="Verdana" w:hAnsi="Verdana"/>
                <w:sz w:val="16"/>
                <w:szCs w:val="16"/>
              </w:rPr>
            </w:pPr>
            <w:r w:rsidRPr="005F78B4">
              <w:rPr>
                <w:rFonts w:ascii="Verdana" w:hAnsi="Verdana"/>
                <w:sz w:val="16"/>
                <w:szCs w:val="16"/>
              </w:rPr>
              <w:t xml:space="preserve">W przypadku zaoferowania terminu dostawy dłuższego niż wskazane powyżej oferta zostanie odrzucona jako niezgodna z treścią </w:t>
            </w:r>
            <w:proofErr w:type="spellStart"/>
            <w:r w:rsidRPr="005F78B4">
              <w:rPr>
                <w:rFonts w:ascii="Verdana" w:hAnsi="Verdana"/>
                <w:sz w:val="16"/>
                <w:szCs w:val="16"/>
              </w:rPr>
              <w:t>Siwz</w:t>
            </w:r>
            <w:proofErr w:type="spellEnd"/>
          </w:p>
        </w:tc>
        <w:tc>
          <w:tcPr>
            <w:tcW w:w="567"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20</w:t>
            </w:r>
          </w:p>
        </w:tc>
        <w:tc>
          <w:tcPr>
            <w:tcW w:w="708"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20</w:t>
            </w:r>
          </w:p>
        </w:tc>
        <w:tc>
          <w:tcPr>
            <w:tcW w:w="4536"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w:t>
            </w:r>
          </w:p>
          <w:p w:rsidR="00166CCA" w:rsidRPr="005F78B4" w:rsidRDefault="00166CCA"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Najkrótszy termin realizacji</w:t>
            </w:r>
          </w:p>
          <w:p w:rsidR="00166CCA" w:rsidRPr="005F78B4" w:rsidRDefault="00166CCA" w:rsidP="004D547E">
            <w:pPr>
              <w:shd w:val="clear" w:color="auto" w:fill="FFFFFF"/>
              <w:ind w:right="45"/>
              <w:rPr>
                <w:rFonts w:ascii="Verdana" w:hAnsi="Verdana" w:cs="Verdana"/>
                <w:sz w:val="16"/>
                <w:szCs w:val="16"/>
              </w:rPr>
            </w:pPr>
            <w:r w:rsidRPr="005F78B4">
              <w:rPr>
                <w:rFonts w:ascii="Verdana" w:hAnsi="Verdana" w:cs="Verdana"/>
                <w:sz w:val="16"/>
                <w:szCs w:val="16"/>
              </w:rPr>
              <w:t>Ilość pkt = -----------------------------------</w:t>
            </w:r>
            <w:r w:rsidRPr="005F78B4">
              <w:rPr>
                <w:rFonts w:ascii="Verdana" w:hAnsi="Verdana" w:cs="Verdana"/>
                <w:b/>
                <w:sz w:val="16"/>
                <w:szCs w:val="16"/>
              </w:rPr>
              <w:t>x 20</w:t>
            </w:r>
          </w:p>
          <w:p w:rsidR="00166CCA" w:rsidRPr="005F78B4" w:rsidRDefault="00166CCA" w:rsidP="004D547E">
            <w:pPr>
              <w:jc w:val="both"/>
              <w:outlineLvl w:val="0"/>
              <w:rPr>
                <w:rFonts w:ascii="Verdana" w:hAnsi="Verdana"/>
                <w:sz w:val="16"/>
                <w:szCs w:val="16"/>
              </w:rPr>
            </w:pPr>
            <w:r w:rsidRPr="005F78B4">
              <w:rPr>
                <w:rFonts w:ascii="Verdana" w:hAnsi="Verdana" w:cs="Verdana"/>
                <w:sz w:val="16"/>
                <w:szCs w:val="16"/>
              </w:rPr>
              <w:t xml:space="preserve">                 Termin realizacji w ofercie badanej      </w:t>
            </w:r>
          </w:p>
        </w:tc>
      </w:tr>
      <w:tr w:rsidR="00166CCA" w:rsidRPr="005F78B4" w:rsidTr="004D547E">
        <w:trPr>
          <w:trHeight w:val="416"/>
        </w:trPr>
        <w:tc>
          <w:tcPr>
            <w:tcW w:w="567"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ind w:right="470"/>
              <w:jc w:val="both"/>
              <w:outlineLvl w:val="0"/>
              <w:rPr>
                <w:rFonts w:ascii="Verdana" w:hAnsi="Verdana"/>
                <w:b/>
                <w:sz w:val="18"/>
              </w:rPr>
            </w:pPr>
            <w:r w:rsidRPr="005F78B4">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outlineLvl w:val="0"/>
              <w:rPr>
                <w:rFonts w:ascii="Verdana" w:hAnsi="Verdana"/>
                <w:sz w:val="18"/>
              </w:rPr>
            </w:pPr>
            <w:r w:rsidRPr="005F78B4">
              <w:rPr>
                <w:rFonts w:ascii="Verdana" w:hAnsi="Verdana"/>
                <w:sz w:val="18"/>
              </w:rPr>
              <w:t>Okres gwarancji przedmiotu zamówienia</w:t>
            </w:r>
          </w:p>
          <w:p w:rsidR="00166CCA" w:rsidRDefault="00166CCA" w:rsidP="004D547E">
            <w:pPr>
              <w:outlineLvl w:val="0"/>
              <w:rPr>
                <w:rFonts w:ascii="Calibri" w:hAnsi="Calibri" w:cs="Verdana"/>
                <w:sz w:val="22"/>
                <w:szCs w:val="22"/>
              </w:rPr>
            </w:pPr>
            <w:r w:rsidRPr="005F78B4">
              <w:rPr>
                <w:rFonts w:ascii="Calibri" w:hAnsi="Calibri" w:cs="Verdana"/>
                <w:sz w:val="22"/>
                <w:szCs w:val="22"/>
              </w:rPr>
              <w:t>(</w:t>
            </w:r>
            <w:r>
              <w:rPr>
                <w:rFonts w:ascii="Calibri" w:hAnsi="Calibri" w:cs="Verdana"/>
                <w:b/>
                <w:sz w:val="22"/>
                <w:szCs w:val="22"/>
              </w:rPr>
              <w:t>C</w:t>
            </w:r>
            <w:r w:rsidRPr="005F78B4">
              <w:rPr>
                <w:rFonts w:ascii="Calibri" w:hAnsi="Calibri" w:cs="Verdana"/>
                <w:b/>
                <w:sz w:val="22"/>
                <w:szCs w:val="22"/>
              </w:rPr>
              <w:t xml:space="preserve">zęść </w:t>
            </w:r>
            <w:r>
              <w:rPr>
                <w:rFonts w:ascii="Calibri" w:hAnsi="Calibri" w:cs="Verdana"/>
                <w:b/>
                <w:sz w:val="22"/>
                <w:szCs w:val="22"/>
              </w:rPr>
              <w:t xml:space="preserve">2 </w:t>
            </w:r>
            <w:r w:rsidRPr="005F78B4">
              <w:rPr>
                <w:rFonts w:ascii="Calibri" w:hAnsi="Calibri" w:cs="Verdana"/>
                <w:sz w:val="22"/>
                <w:szCs w:val="22"/>
              </w:rPr>
              <w:t xml:space="preserve">– min. 24 m-ce, max. </w:t>
            </w:r>
            <w:r>
              <w:rPr>
                <w:rFonts w:ascii="Calibri" w:hAnsi="Calibri" w:cs="Verdana"/>
                <w:sz w:val="22"/>
                <w:szCs w:val="22"/>
              </w:rPr>
              <w:t>72</w:t>
            </w:r>
            <w:r w:rsidRPr="005F78B4">
              <w:rPr>
                <w:rFonts w:ascii="Calibri" w:hAnsi="Calibri" w:cs="Verdana"/>
                <w:sz w:val="22"/>
                <w:szCs w:val="22"/>
              </w:rPr>
              <w:t xml:space="preserve"> m-</w:t>
            </w:r>
            <w:proofErr w:type="spellStart"/>
            <w:r w:rsidRPr="005F78B4">
              <w:rPr>
                <w:rFonts w:ascii="Calibri" w:hAnsi="Calibri" w:cs="Verdana"/>
                <w:sz w:val="22"/>
                <w:szCs w:val="22"/>
              </w:rPr>
              <w:t>cy</w:t>
            </w:r>
            <w:proofErr w:type="spellEnd"/>
            <w:r w:rsidRPr="005F78B4">
              <w:rPr>
                <w:rFonts w:ascii="Calibri" w:hAnsi="Calibri" w:cs="Verdana"/>
                <w:sz w:val="22"/>
                <w:szCs w:val="22"/>
              </w:rPr>
              <w:t>;</w:t>
            </w:r>
          </w:p>
          <w:p w:rsidR="00166CCA" w:rsidRPr="005F78B4" w:rsidRDefault="00166CCA" w:rsidP="004D547E">
            <w:pPr>
              <w:outlineLvl w:val="0"/>
              <w:rPr>
                <w:rFonts w:ascii="Verdana" w:hAnsi="Verdana"/>
                <w:sz w:val="18"/>
              </w:rPr>
            </w:pPr>
          </w:p>
          <w:p w:rsidR="00166CCA" w:rsidRPr="005F78B4" w:rsidRDefault="00166CCA" w:rsidP="004D547E">
            <w:pPr>
              <w:outlineLvl w:val="0"/>
              <w:rPr>
                <w:rFonts w:ascii="Verdana" w:hAnsi="Verdana"/>
                <w:sz w:val="18"/>
              </w:rPr>
            </w:pPr>
            <w:r w:rsidRPr="005F78B4">
              <w:rPr>
                <w:rFonts w:ascii="Verdana" w:hAnsi="Verdana"/>
                <w:sz w:val="16"/>
                <w:szCs w:val="16"/>
              </w:rPr>
              <w:t xml:space="preserve">W przypadku zaoferowania okresu gwarancji krótszego niż wskazany powyżej oferta zostanie odrzucona jako niezgodna z treścią </w:t>
            </w:r>
            <w:proofErr w:type="spellStart"/>
            <w:r w:rsidRPr="005F78B4">
              <w:rPr>
                <w:rFonts w:ascii="Verdana" w:hAnsi="Verdana"/>
                <w:sz w:val="16"/>
                <w:szCs w:val="16"/>
              </w:rPr>
              <w:t>Siwz</w:t>
            </w:r>
            <w:proofErr w:type="spellEnd"/>
          </w:p>
          <w:p w:rsidR="00166CCA" w:rsidRPr="005F78B4" w:rsidRDefault="00166CCA" w:rsidP="004D547E">
            <w:pPr>
              <w:outlineLvl w:val="0"/>
              <w:rPr>
                <w:rFonts w:ascii="Verdana" w:hAnsi="Verdana"/>
                <w:sz w:val="18"/>
              </w:rPr>
            </w:pPr>
          </w:p>
          <w:p w:rsidR="00166CCA" w:rsidRPr="005F78B4" w:rsidRDefault="00166CCA" w:rsidP="004D547E">
            <w:pPr>
              <w:outlineLvl w:val="0"/>
              <w:rPr>
                <w:rFonts w:ascii="Verdana" w:hAnsi="Verdana"/>
                <w:sz w:val="18"/>
              </w:rPr>
            </w:pPr>
            <w:r w:rsidRPr="005F78B4">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tc>
        <w:tc>
          <w:tcPr>
            <w:tcW w:w="567"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20</w:t>
            </w:r>
          </w:p>
        </w:tc>
        <w:tc>
          <w:tcPr>
            <w:tcW w:w="708"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20</w:t>
            </w:r>
          </w:p>
        </w:tc>
        <w:tc>
          <w:tcPr>
            <w:tcW w:w="4536"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shd w:val="clear" w:color="auto" w:fill="FFFFFF"/>
              <w:ind w:right="45"/>
              <w:jc w:val="center"/>
              <w:rPr>
                <w:rFonts w:ascii="Verdana" w:hAnsi="Verdana" w:cs="Verdana"/>
                <w:sz w:val="16"/>
                <w:szCs w:val="16"/>
              </w:rPr>
            </w:pPr>
          </w:p>
          <w:p w:rsidR="00166CCA" w:rsidRPr="005F78B4" w:rsidRDefault="00166CCA"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Okres gwarancji w ofercie badanej </w:t>
            </w:r>
          </w:p>
          <w:p w:rsidR="00166CCA" w:rsidRPr="005F78B4" w:rsidRDefault="00166CCA" w:rsidP="004D547E">
            <w:pPr>
              <w:shd w:val="clear" w:color="auto" w:fill="FFFFFF"/>
              <w:ind w:right="45"/>
              <w:jc w:val="center"/>
              <w:rPr>
                <w:rFonts w:ascii="Verdana" w:hAnsi="Verdana" w:cs="Verdana"/>
                <w:sz w:val="16"/>
                <w:szCs w:val="16"/>
              </w:rPr>
            </w:pPr>
            <w:r w:rsidRPr="005F78B4">
              <w:rPr>
                <w:rFonts w:ascii="Verdana" w:hAnsi="Verdana" w:cs="Verdana"/>
                <w:sz w:val="16"/>
                <w:szCs w:val="16"/>
              </w:rPr>
              <w:t xml:space="preserve">Ilość pkt  = ----------------------------------x </w:t>
            </w:r>
            <w:r w:rsidRPr="005F78B4">
              <w:rPr>
                <w:rFonts w:ascii="Verdana" w:hAnsi="Verdana" w:cs="Verdana"/>
                <w:b/>
                <w:sz w:val="16"/>
                <w:szCs w:val="16"/>
              </w:rPr>
              <w:t>20</w:t>
            </w:r>
          </w:p>
          <w:p w:rsidR="00166CCA" w:rsidRPr="005F78B4" w:rsidRDefault="00166CCA" w:rsidP="004D547E">
            <w:pPr>
              <w:jc w:val="both"/>
              <w:outlineLvl w:val="0"/>
              <w:rPr>
                <w:rFonts w:ascii="Verdana" w:hAnsi="Verdana" w:cs="Verdana"/>
                <w:sz w:val="16"/>
                <w:szCs w:val="16"/>
              </w:rPr>
            </w:pPr>
            <w:r w:rsidRPr="005F78B4">
              <w:rPr>
                <w:rFonts w:ascii="Verdana" w:hAnsi="Verdana" w:cs="Verdana"/>
                <w:sz w:val="16"/>
                <w:szCs w:val="16"/>
              </w:rPr>
              <w:t xml:space="preserve">         Najdłuższy okres gwarancji ze wszystkich ofert</w:t>
            </w:r>
          </w:p>
        </w:tc>
      </w:tr>
      <w:tr w:rsidR="00166CCA" w:rsidRPr="005F78B4" w:rsidTr="004D547E">
        <w:trPr>
          <w:trHeight w:val="416"/>
        </w:trPr>
        <w:tc>
          <w:tcPr>
            <w:tcW w:w="567"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ind w:right="470"/>
              <w:jc w:val="both"/>
              <w:outlineLvl w:val="0"/>
              <w:rPr>
                <w:rFonts w:ascii="Verdana" w:hAnsi="Verdana"/>
                <w:b/>
                <w:sz w:val="18"/>
              </w:rPr>
            </w:pPr>
            <w:r w:rsidRPr="005F78B4">
              <w:rPr>
                <w:rFonts w:ascii="Verdana" w:hAnsi="Verdana"/>
                <w:b/>
                <w:sz w:val="18"/>
              </w:rPr>
              <w:t>4</w:t>
            </w:r>
          </w:p>
        </w:tc>
        <w:tc>
          <w:tcPr>
            <w:tcW w:w="2835"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outlineLvl w:val="0"/>
              <w:rPr>
                <w:rFonts w:ascii="Verdana" w:hAnsi="Verdana"/>
                <w:sz w:val="18"/>
              </w:rPr>
            </w:pPr>
            <w:r w:rsidRPr="005F78B4">
              <w:rPr>
                <w:rFonts w:ascii="Verdana" w:hAnsi="Verdana"/>
                <w:sz w:val="18"/>
              </w:rPr>
              <w:t>Razem</w:t>
            </w:r>
          </w:p>
        </w:tc>
        <w:tc>
          <w:tcPr>
            <w:tcW w:w="567"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100</w:t>
            </w:r>
          </w:p>
        </w:tc>
        <w:tc>
          <w:tcPr>
            <w:tcW w:w="708"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tabs>
                <w:tab w:val="left" w:pos="639"/>
              </w:tabs>
              <w:jc w:val="center"/>
              <w:outlineLvl w:val="0"/>
              <w:rPr>
                <w:rFonts w:ascii="Verdana" w:hAnsi="Verdana"/>
                <w:b/>
                <w:sz w:val="18"/>
              </w:rPr>
            </w:pPr>
            <w:r w:rsidRPr="005F78B4">
              <w:rPr>
                <w:rFonts w:ascii="Verdana" w:hAnsi="Verdana"/>
                <w:b/>
                <w:sz w:val="18"/>
              </w:rPr>
              <w:t>100</w:t>
            </w:r>
          </w:p>
        </w:tc>
        <w:tc>
          <w:tcPr>
            <w:tcW w:w="4536" w:type="dxa"/>
            <w:tcBorders>
              <w:top w:val="single" w:sz="4" w:space="0" w:color="auto"/>
              <w:left w:val="single" w:sz="4" w:space="0" w:color="auto"/>
              <w:bottom w:val="single" w:sz="4" w:space="0" w:color="auto"/>
              <w:right w:val="single" w:sz="4" w:space="0" w:color="auto"/>
            </w:tcBorders>
          </w:tcPr>
          <w:p w:rsidR="00166CCA" w:rsidRPr="005F78B4" w:rsidRDefault="00166CCA" w:rsidP="004D547E">
            <w:pPr>
              <w:jc w:val="both"/>
              <w:outlineLvl w:val="0"/>
              <w:rPr>
                <w:rFonts w:ascii="Verdana" w:hAnsi="Verdana"/>
                <w:sz w:val="18"/>
              </w:rPr>
            </w:pPr>
            <w:r w:rsidRPr="005F78B4">
              <w:rPr>
                <w:rFonts w:ascii="Verdana" w:hAnsi="Verdana"/>
                <w:sz w:val="18"/>
              </w:rPr>
              <w:t xml:space="preserve">Ilość pkt. = Suma pkt. za kryteria 1, 2 i 3  </w:t>
            </w:r>
          </w:p>
        </w:tc>
      </w:tr>
    </w:tbl>
    <w:p w:rsidR="007D3D1C" w:rsidRPr="005F78B4" w:rsidRDefault="007D3D1C" w:rsidP="00856FC3">
      <w:pPr>
        <w:spacing w:line="360" w:lineRule="auto"/>
        <w:ind w:right="470"/>
        <w:jc w:val="both"/>
        <w:outlineLvl w:val="0"/>
        <w:rPr>
          <w:rFonts w:ascii="Verdana" w:hAnsi="Verdana"/>
          <w:sz w:val="18"/>
          <w:u w:val="dash"/>
        </w:rPr>
      </w:pPr>
    </w:p>
    <w:p w:rsidR="000B02D0" w:rsidRPr="005F78B4" w:rsidRDefault="000B02D0" w:rsidP="005A7F37">
      <w:pPr>
        <w:pStyle w:val="Akapitzlist"/>
        <w:numPr>
          <w:ilvl w:val="0"/>
          <w:numId w:val="47"/>
        </w:numPr>
        <w:tabs>
          <w:tab w:val="num" w:pos="851"/>
          <w:tab w:val="left" w:pos="8789"/>
        </w:tabs>
        <w:spacing w:line="384" w:lineRule="auto"/>
        <w:ind w:left="851" w:right="-97" w:hanging="425"/>
        <w:jc w:val="both"/>
        <w:outlineLvl w:val="0"/>
        <w:rPr>
          <w:rFonts w:ascii="Verdana" w:hAnsi="Verdana"/>
          <w:sz w:val="18"/>
        </w:rPr>
      </w:pPr>
      <w:r w:rsidRPr="005F78B4">
        <w:rPr>
          <w:rFonts w:ascii="Verdana" w:hAnsi="Verdana"/>
          <w:sz w:val="18"/>
        </w:rPr>
        <w:t>Ocena punktowa dotyczyć będzie wyłącznie ofert</w:t>
      </w:r>
      <w:bookmarkEnd w:id="31"/>
      <w:r w:rsidRPr="005F78B4">
        <w:rPr>
          <w:rFonts w:ascii="Verdana" w:hAnsi="Verdana"/>
          <w:sz w:val="18"/>
        </w:rPr>
        <w:t xml:space="preserve"> </w:t>
      </w:r>
      <w:bookmarkStart w:id="32" w:name="_Toc395266098"/>
      <w:r w:rsidRPr="005F78B4">
        <w:rPr>
          <w:rFonts w:ascii="Verdana" w:hAnsi="Verdana"/>
          <w:sz w:val="18"/>
        </w:rPr>
        <w:t>uznanych za ważne i niepodlegających odrzuceniu.</w:t>
      </w:r>
      <w:bookmarkEnd w:id="32"/>
    </w:p>
    <w:p w:rsidR="000B02D0" w:rsidRPr="005F78B4" w:rsidRDefault="000B02D0" w:rsidP="005A7F37">
      <w:pPr>
        <w:pStyle w:val="Akapitzlist"/>
        <w:numPr>
          <w:ilvl w:val="0"/>
          <w:numId w:val="47"/>
        </w:numPr>
        <w:tabs>
          <w:tab w:val="num" w:pos="851"/>
          <w:tab w:val="left" w:pos="8789"/>
        </w:tabs>
        <w:spacing w:line="384" w:lineRule="auto"/>
        <w:ind w:left="851" w:right="-97" w:hanging="425"/>
        <w:jc w:val="both"/>
        <w:outlineLvl w:val="0"/>
        <w:rPr>
          <w:rFonts w:ascii="Verdana" w:hAnsi="Verdana"/>
          <w:sz w:val="18"/>
        </w:rPr>
      </w:pPr>
      <w:bookmarkStart w:id="33" w:name="_Toc395266099"/>
      <w:r w:rsidRPr="005F78B4">
        <w:rPr>
          <w:rFonts w:ascii="Verdana" w:hAnsi="Verdana"/>
          <w:sz w:val="18"/>
        </w:rPr>
        <w:t>Punkty przyznane za poszczególne kryteria liczone będą z dokładnością do dwóch miejsc po przecinku.</w:t>
      </w:r>
    </w:p>
    <w:p w:rsidR="001834F4" w:rsidRPr="005F78B4" w:rsidRDefault="000B02D0" w:rsidP="005A7F37">
      <w:pPr>
        <w:pStyle w:val="Akapitzlist"/>
        <w:numPr>
          <w:ilvl w:val="0"/>
          <w:numId w:val="47"/>
        </w:numPr>
        <w:tabs>
          <w:tab w:val="num" w:pos="851"/>
          <w:tab w:val="left" w:pos="8789"/>
        </w:tabs>
        <w:spacing w:line="384" w:lineRule="auto"/>
        <w:ind w:left="851" w:right="-97" w:hanging="425"/>
        <w:jc w:val="both"/>
        <w:outlineLvl w:val="0"/>
        <w:rPr>
          <w:rFonts w:ascii="Verdana" w:hAnsi="Verdana"/>
          <w:sz w:val="16"/>
          <w:szCs w:val="16"/>
        </w:rPr>
      </w:pPr>
      <w:r w:rsidRPr="005F78B4">
        <w:rPr>
          <w:rFonts w:ascii="Verdana" w:hAnsi="Verdana"/>
          <w:sz w:val="18"/>
        </w:rPr>
        <w:t>Zamawiający wybierze jako najkorzystniejszą, ofertę, która uzyska najwyższą ilość punktów.</w:t>
      </w:r>
      <w:bookmarkEnd w:id="33"/>
    </w:p>
    <w:p w:rsidR="005654AB" w:rsidRPr="005F78B4" w:rsidRDefault="005654AB" w:rsidP="005A7F37">
      <w:pPr>
        <w:pStyle w:val="Akapitzlist"/>
        <w:tabs>
          <w:tab w:val="left" w:pos="8789"/>
        </w:tabs>
        <w:spacing w:line="384" w:lineRule="auto"/>
        <w:ind w:left="851" w:right="-97"/>
        <w:jc w:val="both"/>
        <w:outlineLvl w:val="0"/>
        <w:rPr>
          <w:rFonts w:ascii="Verdana" w:hAnsi="Verdana"/>
          <w:sz w:val="16"/>
          <w:szCs w:val="16"/>
        </w:rPr>
      </w:pPr>
    </w:p>
    <w:p w:rsidR="00970B6B" w:rsidRPr="005F78B4"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4" w:name="_Toc395266100"/>
      <w:bookmarkStart w:id="35" w:name="_Toc282721364"/>
      <w:r w:rsidRPr="005F78B4">
        <w:rPr>
          <w:rFonts w:ascii="Verdana" w:hAnsi="Verdana"/>
          <w:b/>
          <w:sz w:val="18"/>
          <w:szCs w:val="18"/>
          <w:u w:val="single"/>
        </w:rPr>
        <w:t>Informacje dotyczące walut obcych,</w:t>
      </w:r>
      <w:r w:rsidR="00970B6B" w:rsidRPr="005F78B4">
        <w:rPr>
          <w:rFonts w:ascii="Verdana" w:hAnsi="Verdana"/>
          <w:b/>
          <w:sz w:val="18"/>
          <w:szCs w:val="18"/>
          <w:u w:val="single"/>
        </w:rPr>
        <w:t xml:space="preserve"> w jakich mogą być prowadzone rozliczenia między Zamawiającym a Wykonawcą.</w:t>
      </w:r>
      <w:bookmarkEnd w:id="34"/>
    </w:p>
    <w:p w:rsidR="00970B6B" w:rsidRPr="005F78B4" w:rsidRDefault="00572D91" w:rsidP="005A7F37">
      <w:pPr>
        <w:tabs>
          <w:tab w:val="left" w:pos="8789"/>
        </w:tabs>
        <w:spacing w:line="384" w:lineRule="auto"/>
        <w:ind w:left="426" w:right="-97"/>
        <w:jc w:val="both"/>
        <w:outlineLvl w:val="0"/>
        <w:rPr>
          <w:rFonts w:ascii="Verdana" w:hAnsi="Verdana"/>
          <w:sz w:val="18"/>
          <w:szCs w:val="18"/>
        </w:rPr>
      </w:pPr>
      <w:bookmarkStart w:id="36" w:name="_Toc395266101"/>
      <w:r w:rsidRPr="005F78B4">
        <w:rPr>
          <w:rFonts w:ascii="Verdana" w:hAnsi="Verdana"/>
          <w:sz w:val="18"/>
          <w:szCs w:val="18"/>
        </w:rPr>
        <w:t>Zamawiający nie przewiduje rozliczeń z Wykonawcą w walutach obcych; r</w:t>
      </w:r>
      <w:r w:rsidR="00970B6B" w:rsidRPr="005F78B4">
        <w:rPr>
          <w:rFonts w:ascii="Verdana" w:hAnsi="Verdana"/>
          <w:sz w:val="18"/>
          <w:szCs w:val="18"/>
        </w:rPr>
        <w:t>ozliczenia między Zamawiającym a Wykonawcą prowadzone będą w PLN.</w:t>
      </w:r>
      <w:bookmarkEnd w:id="36"/>
    </w:p>
    <w:p w:rsidR="00862AE9" w:rsidRPr="005F78B4" w:rsidRDefault="00862AE9" w:rsidP="005A7F37">
      <w:pPr>
        <w:tabs>
          <w:tab w:val="left" w:pos="8789"/>
        </w:tabs>
        <w:spacing w:line="384" w:lineRule="auto"/>
        <w:ind w:left="426" w:right="-97"/>
        <w:jc w:val="both"/>
        <w:outlineLvl w:val="0"/>
        <w:rPr>
          <w:rFonts w:ascii="Verdana" w:hAnsi="Verdana"/>
          <w:sz w:val="18"/>
          <w:szCs w:val="18"/>
        </w:rPr>
      </w:pPr>
    </w:p>
    <w:p w:rsidR="00970B6B" w:rsidRPr="005F78B4"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7" w:name="_Toc395266102"/>
      <w:r w:rsidRPr="005F78B4">
        <w:rPr>
          <w:rFonts w:ascii="Verdana" w:hAnsi="Verdana"/>
          <w:b/>
          <w:sz w:val="18"/>
          <w:szCs w:val="18"/>
          <w:u w:val="single"/>
        </w:rPr>
        <w:t>Informacje o formalnościach, jakie powinny zostać dopełnione po wyborze oferty w</w:t>
      </w:r>
      <w:r w:rsidR="00D40EF4" w:rsidRPr="005F78B4">
        <w:rPr>
          <w:rFonts w:ascii="Verdana" w:hAnsi="Verdana"/>
          <w:b/>
          <w:sz w:val="18"/>
          <w:szCs w:val="18"/>
          <w:u w:val="single"/>
        </w:rPr>
        <w:t> </w:t>
      </w:r>
      <w:r w:rsidRPr="005F78B4">
        <w:rPr>
          <w:rFonts w:ascii="Verdana" w:hAnsi="Verdana"/>
          <w:b/>
          <w:sz w:val="18"/>
          <w:szCs w:val="18"/>
          <w:u w:val="single"/>
        </w:rPr>
        <w:t>celu zawarcia umowy w sprawie zamówienia publicznego.</w:t>
      </w:r>
      <w:bookmarkEnd w:id="35"/>
      <w:bookmarkEnd w:id="37"/>
    </w:p>
    <w:p w:rsidR="002809A0" w:rsidRPr="005F78B4"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Pr="005F78B4"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lastRenderedPageBreak/>
        <w:t>W w</w:t>
      </w:r>
      <w:r w:rsidR="002809A0" w:rsidRPr="005F78B4">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rsidR="002809A0" w:rsidRPr="005F78B4"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t>Zawarcie umowy nastąpi na podstawie</w:t>
      </w:r>
      <w:r w:rsidR="002809A0" w:rsidRPr="005F78B4">
        <w:rPr>
          <w:rFonts w:ascii="Verdana" w:hAnsi="Verdana" w:cs="Segoe UI"/>
          <w:sz w:val="18"/>
          <w:szCs w:val="18"/>
        </w:rPr>
        <w:t xml:space="preserve"> wzoru Zamawiającego.</w:t>
      </w:r>
    </w:p>
    <w:p w:rsidR="00B1204B" w:rsidRPr="005F78B4"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t>Wykonawca jest zobowiązany do zawarcia umowy w terminie i miejscu wyznaczonym przez Zamawiającego.</w:t>
      </w:r>
    </w:p>
    <w:p w:rsidR="00CF0D52" w:rsidRPr="005F78B4"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5F78B4">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D1195A" w:rsidRPr="005F78B4" w:rsidRDefault="00D1195A" w:rsidP="005A7F37">
      <w:pPr>
        <w:pStyle w:val="Akapitzlist"/>
        <w:tabs>
          <w:tab w:val="left" w:pos="9072"/>
        </w:tabs>
        <w:spacing w:line="384" w:lineRule="auto"/>
        <w:ind w:left="851" w:right="492"/>
        <w:jc w:val="both"/>
        <w:rPr>
          <w:rFonts w:ascii="Verdana" w:hAnsi="Verdana"/>
          <w:sz w:val="18"/>
          <w:szCs w:val="18"/>
        </w:rPr>
      </w:pPr>
    </w:p>
    <w:p w:rsidR="00991CB6" w:rsidRPr="005F78B4"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8" w:name="_Toc282721365"/>
      <w:bookmarkStart w:id="39" w:name="_Toc395266103"/>
      <w:r w:rsidRPr="005F78B4">
        <w:rPr>
          <w:rFonts w:ascii="Verdana" w:hAnsi="Verdana"/>
          <w:b/>
          <w:sz w:val="18"/>
          <w:szCs w:val="18"/>
          <w:u w:val="single"/>
        </w:rPr>
        <w:t>Wymagania dotyczące zabezpieczenia należytego wykonania umowy</w:t>
      </w:r>
      <w:r w:rsidR="00E4714F" w:rsidRPr="005F78B4">
        <w:rPr>
          <w:rFonts w:ascii="Verdana" w:hAnsi="Verdana"/>
          <w:b/>
          <w:sz w:val="18"/>
          <w:szCs w:val="18"/>
          <w:u w:val="single"/>
        </w:rPr>
        <w:t xml:space="preserve"> </w:t>
      </w:r>
      <w:bookmarkEnd w:id="38"/>
      <w:bookmarkEnd w:id="39"/>
    </w:p>
    <w:p w:rsidR="000B6993" w:rsidRPr="005F78B4" w:rsidRDefault="000B6993" w:rsidP="005A7F37">
      <w:pPr>
        <w:spacing w:line="384" w:lineRule="auto"/>
        <w:ind w:right="-97" w:firstLine="426"/>
        <w:jc w:val="both"/>
        <w:outlineLvl w:val="0"/>
        <w:rPr>
          <w:rFonts w:ascii="Verdana" w:hAnsi="Verdana"/>
          <w:iCs/>
          <w:sz w:val="18"/>
          <w:szCs w:val="18"/>
        </w:rPr>
      </w:pPr>
      <w:r w:rsidRPr="005F78B4">
        <w:rPr>
          <w:rFonts w:ascii="Verdana" w:hAnsi="Verdana"/>
          <w:iCs/>
          <w:sz w:val="18"/>
          <w:szCs w:val="18"/>
        </w:rPr>
        <w:t xml:space="preserve">Zamawiający </w:t>
      </w:r>
      <w:r w:rsidRPr="005F78B4">
        <w:rPr>
          <w:rFonts w:ascii="Verdana" w:hAnsi="Verdana"/>
          <w:b/>
          <w:iCs/>
          <w:sz w:val="18"/>
          <w:szCs w:val="18"/>
          <w:u w:val="single"/>
        </w:rPr>
        <w:t>nie żąda</w:t>
      </w:r>
      <w:r w:rsidRPr="005F78B4">
        <w:rPr>
          <w:rFonts w:ascii="Verdana" w:hAnsi="Verdana"/>
          <w:iCs/>
          <w:sz w:val="18"/>
          <w:szCs w:val="18"/>
        </w:rPr>
        <w:t xml:space="preserve"> wniesienia zabezpieczenia należytego wykonania umowy przez Wykonawcę.</w:t>
      </w:r>
    </w:p>
    <w:p w:rsidR="000B6993" w:rsidRPr="005F78B4" w:rsidRDefault="000B6993" w:rsidP="005A7F37">
      <w:pPr>
        <w:spacing w:line="384" w:lineRule="auto"/>
        <w:ind w:right="-97"/>
        <w:jc w:val="both"/>
        <w:outlineLvl w:val="0"/>
        <w:rPr>
          <w:rFonts w:ascii="Verdana" w:hAnsi="Verdana"/>
          <w:iCs/>
          <w:sz w:val="18"/>
          <w:szCs w:val="18"/>
        </w:rPr>
      </w:pPr>
    </w:p>
    <w:p w:rsidR="00970B6B" w:rsidRPr="005F78B4"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40" w:name="_Toc282721370"/>
      <w:bookmarkStart w:id="41" w:name="_Toc395266104"/>
      <w:r w:rsidRPr="005F78B4">
        <w:rPr>
          <w:rFonts w:ascii="Verdana" w:hAnsi="Verdana"/>
          <w:b/>
          <w:sz w:val="18"/>
          <w:szCs w:val="18"/>
          <w:u w:val="single"/>
        </w:rPr>
        <w:t>Wzór umowy.</w:t>
      </w:r>
      <w:bookmarkEnd w:id="40"/>
      <w:bookmarkEnd w:id="41"/>
    </w:p>
    <w:p w:rsidR="00970B6B" w:rsidRPr="005F78B4" w:rsidRDefault="008554CB" w:rsidP="005A7F37">
      <w:pPr>
        <w:tabs>
          <w:tab w:val="left" w:pos="4995"/>
        </w:tabs>
        <w:spacing w:line="384" w:lineRule="auto"/>
        <w:ind w:left="851" w:right="-97" w:hanging="425"/>
        <w:jc w:val="both"/>
        <w:rPr>
          <w:rFonts w:ascii="Verdana" w:hAnsi="Verdana"/>
          <w:sz w:val="18"/>
          <w:szCs w:val="18"/>
        </w:rPr>
      </w:pPr>
      <w:r w:rsidRPr="005F78B4">
        <w:rPr>
          <w:rFonts w:ascii="Verdana" w:hAnsi="Verdana"/>
          <w:sz w:val="18"/>
          <w:szCs w:val="18"/>
        </w:rPr>
        <w:t>Wzór umowy</w:t>
      </w:r>
      <w:r w:rsidR="00AF2233" w:rsidRPr="005F78B4">
        <w:rPr>
          <w:rFonts w:ascii="Verdana" w:hAnsi="Verdana"/>
          <w:sz w:val="18"/>
          <w:szCs w:val="18"/>
        </w:rPr>
        <w:t xml:space="preserve"> </w:t>
      </w:r>
      <w:r w:rsidR="00970B6B" w:rsidRPr="005F78B4">
        <w:rPr>
          <w:rFonts w:ascii="Verdana" w:hAnsi="Verdana"/>
          <w:sz w:val="18"/>
          <w:szCs w:val="18"/>
        </w:rPr>
        <w:t xml:space="preserve">stanowi </w:t>
      </w:r>
      <w:r w:rsidR="009E3ABF" w:rsidRPr="005F78B4">
        <w:rPr>
          <w:rFonts w:ascii="Verdana" w:hAnsi="Verdana"/>
          <w:sz w:val="18"/>
          <w:szCs w:val="18"/>
        </w:rPr>
        <w:t xml:space="preserve">załącznik nr </w:t>
      </w:r>
      <w:r w:rsidR="00927CF5" w:rsidRPr="005F78B4">
        <w:rPr>
          <w:rFonts w:ascii="Verdana" w:hAnsi="Verdana"/>
          <w:sz w:val="18"/>
          <w:szCs w:val="18"/>
        </w:rPr>
        <w:t>5</w:t>
      </w:r>
      <w:r w:rsidR="009E3ABF" w:rsidRPr="005F78B4">
        <w:rPr>
          <w:rFonts w:ascii="Verdana" w:hAnsi="Verdana"/>
          <w:sz w:val="18"/>
          <w:szCs w:val="18"/>
        </w:rPr>
        <w:t xml:space="preserve"> do </w:t>
      </w:r>
      <w:proofErr w:type="spellStart"/>
      <w:r w:rsidR="009E3ABF" w:rsidRPr="005F78B4">
        <w:rPr>
          <w:rFonts w:ascii="Verdana" w:hAnsi="Verdana"/>
          <w:sz w:val="18"/>
          <w:szCs w:val="18"/>
        </w:rPr>
        <w:t>Siwz</w:t>
      </w:r>
      <w:proofErr w:type="spellEnd"/>
      <w:r w:rsidRPr="005F78B4">
        <w:rPr>
          <w:rFonts w:ascii="Verdana" w:hAnsi="Verdana"/>
          <w:sz w:val="18"/>
          <w:szCs w:val="18"/>
        </w:rPr>
        <w:t>.</w:t>
      </w:r>
      <w:r w:rsidR="00E16265" w:rsidRPr="005F78B4">
        <w:rPr>
          <w:rFonts w:ascii="Verdana" w:hAnsi="Verdana"/>
          <w:sz w:val="18"/>
          <w:szCs w:val="18"/>
        </w:rPr>
        <w:t xml:space="preserve"> </w:t>
      </w:r>
      <w:r w:rsidR="00927CF5" w:rsidRPr="005F78B4">
        <w:rPr>
          <w:rFonts w:ascii="Verdana" w:hAnsi="Verdana"/>
          <w:sz w:val="18"/>
          <w:szCs w:val="18"/>
        </w:rPr>
        <w:tab/>
      </w:r>
    </w:p>
    <w:p w:rsidR="00970B6B" w:rsidRPr="005F78B4" w:rsidRDefault="00970B6B" w:rsidP="005A7F37">
      <w:pPr>
        <w:spacing w:line="384" w:lineRule="auto"/>
        <w:ind w:left="720" w:right="-97" w:hanging="360"/>
        <w:jc w:val="both"/>
        <w:rPr>
          <w:rFonts w:ascii="Verdana" w:hAnsi="Verdana"/>
          <w:sz w:val="18"/>
          <w:szCs w:val="18"/>
        </w:rPr>
      </w:pPr>
    </w:p>
    <w:p w:rsidR="00970B6B" w:rsidRPr="005F78B4"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2" w:name="_Toc282721371"/>
      <w:bookmarkStart w:id="43" w:name="_Toc395266105"/>
      <w:r w:rsidRPr="005F78B4">
        <w:rPr>
          <w:rFonts w:ascii="Verdana" w:hAnsi="Verdana"/>
          <w:b/>
          <w:sz w:val="18"/>
          <w:szCs w:val="18"/>
          <w:u w:val="single"/>
        </w:rPr>
        <w:t>Pouczenie o środkach ochrony prawnej przysługujących Wykonawcy w toku postępowania o udzielenie zamówienia.</w:t>
      </w:r>
      <w:bookmarkEnd w:id="42"/>
      <w:bookmarkEnd w:id="43"/>
    </w:p>
    <w:p w:rsidR="00396BC2" w:rsidRPr="005F78B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5F78B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5F78B4">
        <w:rPr>
          <w:rFonts w:ascii="Verdana" w:hAnsi="Verdana"/>
          <w:sz w:val="18"/>
          <w:szCs w:val="18"/>
        </w:rPr>
        <w:t>Pzp</w:t>
      </w:r>
      <w:proofErr w:type="spellEnd"/>
      <w:r w:rsidRPr="005F78B4">
        <w:rPr>
          <w:rFonts w:ascii="Verdana" w:hAnsi="Verdana"/>
          <w:sz w:val="18"/>
          <w:szCs w:val="18"/>
        </w:rPr>
        <w:t>.</w:t>
      </w:r>
    </w:p>
    <w:p w:rsidR="00396BC2" w:rsidRPr="005F78B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5F78B4">
        <w:rPr>
          <w:rFonts w:ascii="Verdana" w:hAnsi="Verdana"/>
          <w:sz w:val="18"/>
          <w:szCs w:val="18"/>
        </w:rPr>
        <w:t xml:space="preserve">Środki ochrony prawnej wobec ogłoszenia o zamówieniu oraz </w:t>
      </w:r>
      <w:proofErr w:type="spellStart"/>
      <w:r w:rsidRPr="005F78B4">
        <w:rPr>
          <w:rFonts w:ascii="Verdana" w:hAnsi="Verdana"/>
          <w:sz w:val="18"/>
          <w:szCs w:val="18"/>
        </w:rPr>
        <w:t>Siwz</w:t>
      </w:r>
      <w:proofErr w:type="spellEnd"/>
      <w:r w:rsidRPr="005F78B4">
        <w:rPr>
          <w:rFonts w:ascii="Verdana" w:hAnsi="Verdana"/>
          <w:sz w:val="18"/>
          <w:szCs w:val="18"/>
        </w:rPr>
        <w:t xml:space="preserve"> przysługują również organizacjom wpisanym na listę, o której mowa w art. 154 pkt 5 </w:t>
      </w:r>
      <w:proofErr w:type="spellStart"/>
      <w:r w:rsidRPr="005F78B4">
        <w:rPr>
          <w:rFonts w:ascii="Verdana" w:hAnsi="Verdana"/>
          <w:sz w:val="18"/>
          <w:szCs w:val="18"/>
        </w:rPr>
        <w:t>Pzp</w:t>
      </w:r>
      <w:proofErr w:type="spellEnd"/>
      <w:r w:rsidRPr="005F78B4">
        <w:rPr>
          <w:rFonts w:ascii="Verdana" w:hAnsi="Verdana"/>
          <w:sz w:val="18"/>
          <w:szCs w:val="18"/>
        </w:rPr>
        <w:t>.</w:t>
      </w:r>
    </w:p>
    <w:p w:rsidR="00396BC2" w:rsidRPr="005F78B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5F78B4">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5F78B4">
        <w:rPr>
          <w:rFonts w:ascii="Verdana" w:hAnsi="Verdana"/>
          <w:sz w:val="18"/>
          <w:szCs w:val="18"/>
        </w:rPr>
        <w:t> </w:t>
      </w:r>
      <w:r w:rsidRPr="005F78B4">
        <w:rPr>
          <w:rFonts w:ascii="Verdana" w:hAnsi="Verdana"/>
          <w:sz w:val="18"/>
          <w:szCs w:val="18"/>
        </w:rPr>
        <w:t>której Zamawiający jest zobowiązany na podstawie ustawy.</w:t>
      </w:r>
    </w:p>
    <w:p w:rsidR="00396BC2" w:rsidRPr="005F78B4"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5F78B4">
        <w:rPr>
          <w:rFonts w:ascii="Verdana" w:hAnsi="Verdana"/>
          <w:sz w:val="18"/>
          <w:szCs w:val="18"/>
        </w:rPr>
        <w:t>Odwołanie wnosi się:</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5F78B4">
        <w:rPr>
          <w:rFonts w:ascii="Verdana" w:hAnsi="Verdana"/>
          <w:sz w:val="18"/>
          <w:szCs w:val="18"/>
        </w:rPr>
        <w:t>Pzp</w:t>
      </w:r>
      <w:proofErr w:type="spellEnd"/>
      <w:r w:rsidRPr="005F78B4">
        <w:rPr>
          <w:rFonts w:ascii="Verdana" w:hAnsi="Verdana"/>
          <w:sz w:val="18"/>
          <w:szCs w:val="18"/>
        </w:rPr>
        <w:t>, albo w terminie 15 dni - jeżeli zostały przesłane w inny sposób;</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t xml:space="preserve">wobec treści ogłoszenia o zamówieniu, a także wobec postanowień </w:t>
      </w:r>
      <w:proofErr w:type="spellStart"/>
      <w:r w:rsidRPr="005F78B4">
        <w:rPr>
          <w:rFonts w:ascii="Verdana" w:hAnsi="Verdana"/>
          <w:sz w:val="18"/>
          <w:szCs w:val="18"/>
        </w:rPr>
        <w:t>Siwz</w:t>
      </w:r>
      <w:proofErr w:type="spellEnd"/>
      <w:r w:rsidRPr="005F78B4">
        <w:rPr>
          <w:rFonts w:ascii="Verdana" w:hAnsi="Verdana"/>
          <w:sz w:val="18"/>
          <w:szCs w:val="18"/>
        </w:rPr>
        <w:t xml:space="preserve"> – w terminie 10 dni od dnia publikacji ogłoszenia w Dzienniku Urzędowym Unii Europejskiej lub zamieszczenia </w:t>
      </w:r>
      <w:proofErr w:type="spellStart"/>
      <w:r w:rsidRPr="005F78B4">
        <w:rPr>
          <w:rFonts w:ascii="Verdana" w:hAnsi="Verdana"/>
          <w:sz w:val="18"/>
          <w:szCs w:val="18"/>
        </w:rPr>
        <w:t>Siwz</w:t>
      </w:r>
      <w:proofErr w:type="spellEnd"/>
      <w:r w:rsidRPr="005F78B4">
        <w:rPr>
          <w:rFonts w:ascii="Verdana" w:hAnsi="Verdana"/>
          <w:sz w:val="18"/>
          <w:szCs w:val="18"/>
        </w:rPr>
        <w:t xml:space="preserve"> na stronie internetowej;</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t xml:space="preserve">wobec czynności innych niż określone w </w:t>
      </w:r>
      <w:proofErr w:type="spellStart"/>
      <w:r w:rsidRPr="005F78B4">
        <w:rPr>
          <w:rFonts w:ascii="Verdana" w:hAnsi="Verdana"/>
          <w:sz w:val="18"/>
          <w:szCs w:val="18"/>
        </w:rPr>
        <w:t>ppkt</w:t>
      </w:r>
      <w:proofErr w:type="spellEnd"/>
      <w:r w:rsidRPr="005F78B4">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t>jeżeli Zamawiający nie przesłał Wykonawcy zawiadomienia o wyborze oferty najkorzystniejszej – odwołanie wnosi się nie później niż w terminie:</w:t>
      </w:r>
    </w:p>
    <w:p w:rsidR="00396BC2" w:rsidRPr="005F78B4"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5F78B4">
        <w:rPr>
          <w:rFonts w:ascii="Verdana" w:hAnsi="Verdana"/>
          <w:sz w:val="18"/>
          <w:szCs w:val="18"/>
        </w:rPr>
        <w:t xml:space="preserve">30 dni od dnia publikacji w Dzienniku Urzędowym Unii Europejskiej ogłoszenia o udzieleniu zamówienia </w:t>
      </w:r>
    </w:p>
    <w:p w:rsidR="00396BC2" w:rsidRPr="005F78B4"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5F78B4">
        <w:rPr>
          <w:rFonts w:ascii="Verdana" w:hAnsi="Verdana"/>
          <w:sz w:val="18"/>
          <w:szCs w:val="18"/>
        </w:rPr>
        <w:lastRenderedPageBreak/>
        <w:t>6 miesięcy od dnia zawarcia umowy, jeżeli Zamawiający nie opublikował w Dzienniku Urzędowym Unii Europejskiej ogłoszenia o udzieleniu zamówienia</w:t>
      </w:r>
    </w:p>
    <w:p w:rsidR="00396BC2" w:rsidRPr="005F78B4"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5F78B4">
        <w:rPr>
          <w:rFonts w:ascii="Verdana" w:hAnsi="Verdana"/>
          <w:sz w:val="18"/>
          <w:szCs w:val="18"/>
        </w:rPr>
        <w:t>O</w:t>
      </w:r>
      <w:r w:rsidR="00396BC2" w:rsidRPr="005F78B4">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396BC2" w:rsidRPr="005F78B4"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5F78B4">
        <w:rPr>
          <w:rFonts w:ascii="Verdana" w:hAnsi="Verdana"/>
          <w:noProof/>
          <w:sz w:val="18"/>
          <w:szCs w:val="18"/>
        </w:rPr>
        <w:t>Na orzeczenie Krajowej Izby Odwoławczej (KIO) stronom oraz uczestnikom postępowania odwoławczego przysługuje skarga do sądu.</w:t>
      </w:r>
    </w:p>
    <w:p w:rsidR="00396BC2" w:rsidRPr="005F78B4"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5F78B4">
        <w:rPr>
          <w:rFonts w:ascii="Verdana" w:hAnsi="Verdana"/>
          <w:sz w:val="18"/>
          <w:szCs w:val="18"/>
        </w:rPr>
        <w:t>Skargę wnosi się do sądu okręgowego właściwego dla siedziby albo miejsca zamieszkania Zamawiającego.</w:t>
      </w:r>
    </w:p>
    <w:p w:rsidR="00396BC2" w:rsidRPr="005F78B4" w:rsidRDefault="005F78B4" w:rsidP="005A7F37">
      <w:pPr>
        <w:numPr>
          <w:ilvl w:val="0"/>
          <w:numId w:val="41"/>
        </w:numPr>
        <w:tabs>
          <w:tab w:val="left" w:pos="851"/>
        </w:tabs>
        <w:spacing w:line="384" w:lineRule="auto"/>
        <w:ind w:left="851" w:right="-97" w:hanging="425"/>
        <w:jc w:val="both"/>
        <w:rPr>
          <w:rFonts w:ascii="Verdana" w:hAnsi="Verdana"/>
          <w:sz w:val="18"/>
          <w:szCs w:val="18"/>
        </w:rPr>
      </w:pPr>
      <w:r>
        <w:rPr>
          <w:rFonts w:ascii="Verdana" w:hAnsi="Verdana"/>
          <w:sz w:val="18"/>
          <w:szCs w:val="18"/>
        </w:rPr>
        <w:t>Skargę wn</w:t>
      </w:r>
      <w:r w:rsidR="00396BC2" w:rsidRPr="005F78B4">
        <w:rPr>
          <w:rFonts w:ascii="Verdana" w:hAnsi="Verdana"/>
          <w:sz w:val="18"/>
          <w:szCs w:val="18"/>
        </w:rPr>
        <w:t>osi się za pośrednictwem Prezesa KIO w terminie 7 dni od dnia doręczenia orzeczenia KIO, przesyłając jednocześnie jej odpis przeciwnikowi skargi.</w:t>
      </w:r>
    </w:p>
    <w:p w:rsidR="00396BC2" w:rsidRPr="005F78B4"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5F78B4">
        <w:rPr>
          <w:rFonts w:ascii="Verdana" w:hAnsi="Verdana"/>
          <w:sz w:val="18"/>
          <w:szCs w:val="18"/>
        </w:rPr>
        <w:t xml:space="preserve">Szczegółowe zasady korzystania ze środków ochrony prawnej określa Dział VI </w:t>
      </w:r>
      <w:proofErr w:type="spellStart"/>
      <w:r w:rsidRPr="005F78B4">
        <w:rPr>
          <w:rFonts w:ascii="Verdana" w:hAnsi="Verdana"/>
          <w:sz w:val="18"/>
          <w:szCs w:val="18"/>
        </w:rPr>
        <w:t>Pzp</w:t>
      </w:r>
      <w:proofErr w:type="spellEnd"/>
      <w:r w:rsidRPr="005F78B4">
        <w:rPr>
          <w:rFonts w:ascii="Verdana" w:hAnsi="Verdana"/>
          <w:sz w:val="18"/>
          <w:szCs w:val="18"/>
        </w:rPr>
        <w:t xml:space="preserve"> – Środki ochrony prawnej.</w:t>
      </w:r>
    </w:p>
    <w:p w:rsidR="00C60650" w:rsidRPr="005F78B4" w:rsidRDefault="00C60650" w:rsidP="005A7F37">
      <w:pPr>
        <w:tabs>
          <w:tab w:val="left" w:pos="900"/>
        </w:tabs>
        <w:spacing w:line="384" w:lineRule="auto"/>
        <w:ind w:right="470"/>
        <w:jc w:val="both"/>
        <w:rPr>
          <w:rFonts w:ascii="Verdana" w:hAnsi="Verdana"/>
          <w:sz w:val="18"/>
          <w:szCs w:val="18"/>
        </w:rPr>
      </w:pPr>
    </w:p>
    <w:p w:rsidR="00970B6B" w:rsidRPr="005F78B4"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4" w:name="_Toc166245665"/>
      <w:bookmarkStart w:id="45" w:name="_Toc395266106"/>
      <w:bookmarkStart w:id="46" w:name="_Toc65960016"/>
      <w:r w:rsidRPr="005F78B4">
        <w:rPr>
          <w:rFonts w:ascii="Verdana" w:hAnsi="Verdana"/>
          <w:b/>
          <w:sz w:val="18"/>
          <w:szCs w:val="18"/>
          <w:u w:val="single"/>
        </w:rPr>
        <w:t xml:space="preserve">Wykaz załączników do niniejszej </w:t>
      </w:r>
      <w:bookmarkEnd w:id="44"/>
      <w:proofErr w:type="spellStart"/>
      <w:r w:rsidR="009E3ABF" w:rsidRPr="005F78B4">
        <w:rPr>
          <w:rFonts w:ascii="Verdana" w:hAnsi="Verdana"/>
          <w:b/>
          <w:sz w:val="18"/>
          <w:szCs w:val="18"/>
          <w:u w:val="single"/>
        </w:rPr>
        <w:t>Siwz</w:t>
      </w:r>
      <w:bookmarkEnd w:id="45"/>
      <w:proofErr w:type="spellEnd"/>
    </w:p>
    <w:bookmarkEnd w:id="46"/>
    <w:p w:rsidR="00862F0B" w:rsidRPr="005F78B4" w:rsidRDefault="009E3ABF" w:rsidP="009C5F97">
      <w:pPr>
        <w:spacing w:line="360" w:lineRule="auto"/>
        <w:ind w:left="426" w:right="470"/>
        <w:jc w:val="both"/>
        <w:rPr>
          <w:rFonts w:ascii="Verdana" w:hAnsi="Verdana"/>
          <w:sz w:val="18"/>
          <w:szCs w:val="18"/>
        </w:rPr>
      </w:pPr>
      <w:r w:rsidRPr="005F78B4">
        <w:rPr>
          <w:rFonts w:ascii="Verdana" w:hAnsi="Verdana"/>
          <w:sz w:val="18"/>
          <w:szCs w:val="18"/>
        </w:rPr>
        <w:t xml:space="preserve">Załącznikami do niniejszej </w:t>
      </w:r>
      <w:proofErr w:type="spellStart"/>
      <w:r w:rsidRPr="005F78B4">
        <w:rPr>
          <w:rFonts w:ascii="Verdana" w:hAnsi="Verdana"/>
          <w:sz w:val="18"/>
          <w:szCs w:val="18"/>
        </w:rPr>
        <w:t>Siwz</w:t>
      </w:r>
      <w:proofErr w:type="spellEnd"/>
      <w:r w:rsidR="00897C52" w:rsidRPr="005F78B4">
        <w:rPr>
          <w:rFonts w:ascii="Verdana" w:hAnsi="Verdana"/>
          <w:sz w:val="18"/>
          <w:szCs w:val="18"/>
        </w:rPr>
        <w:t xml:space="preserve"> są</w:t>
      </w:r>
      <w:r w:rsidR="00EC6819" w:rsidRPr="005F78B4">
        <w:rPr>
          <w:rFonts w:ascii="Verdana" w:hAnsi="Verdana"/>
          <w:sz w:val="18"/>
          <w:szCs w:val="18"/>
        </w:rPr>
        <w:t>:</w:t>
      </w:r>
    </w:p>
    <w:p w:rsidR="00C60650" w:rsidRPr="005F78B4"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970B6B" w:rsidRPr="005F78B4" w:rsidTr="006C52BD">
        <w:tc>
          <w:tcPr>
            <w:tcW w:w="3000" w:type="dxa"/>
            <w:gridSpan w:val="2"/>
          </w:tcPr>
          <w:p w:rsidR="00970B6B" w:rsidRPr="005F78B4" w:rsidRDefault="00970B6B" w:rsidP="009C5F97">
            <w:pPr>
              <w:spacing w:line="360" w:lineRule="auto"/>
              <w:ind w:right="470"/>
              <w:jc w:val="center"/>
              <w:rPr>
                <w:rFonts w:ascii="Verdana" w:hAnsi="Verdana"/>
                <w:b/>
                <w:sz w:val="18"/>
                <w:szCs w:val="18"/>
              </w:rPr>
            </w:pPr>
            <w:r w:rsidRPr="005F78B4">
              <w:rPr>
                <w:rFonts w:ascii="Verdana" w:hAnsi="Verdana"/>
                <w:b/>
                <w:sz w:val="18"/>
                <w:szCs w:val="18"/>
              </w:rPr>
              <w:t>Oznaczenie Załącznika</w:t>
            </w:r>
          </w:p>
        </w:tc>
        <w:tc>
          <w:tcPr>
            <w:tcW w:w="5997" w:type="dxa"/>
          </w:tcPr>
          <w:p w:rsidR="00970B6B" w:rsidRPr="005F78B4" w:rsidRDefault="00970B6B" w:rsidP="009C5F97">
            <w:pPr>
              <w:spacing w:line="360" w:lineRule="auto"/>
              <w:ind w:right="470"/>
              <w:jc w:val="center"/>
              <w:rPr>
                <w:rFonts w:ascii="Verdana" w:hAnsi="Verdana"/>
                <w:sz w:val="18"/>
                <w:szCs w:val="18"/>
              </w:rPr>
            </w:pPr>
            <w:r w:rsidRPr="005F78B4">
              <w:rPr>
                <w:rFonts w:ascii="Verdana" w:hAnsi="Verdana"/>
                <w:b/>
                <w:sz w:val="18"/>
                <w:szCs w:val="18"/>
              </w:rPr>
              <w:t>Nazwa Załącznika</w:t>
            </w:r>
          </w:p>
        </w:tc>
      </w:tr>
      <w:tr w:rsidR="00970B6B" w:rsidRPr="005F78B4" w:rsidTr="006C52BD">
        <w:trPr>
          <w:trHeight w:val="254"/>
        </w:trPr>
        <w:tc>
          <w:tcPr>
            <w:tcW w:w="2265" w:type="dxa"/>
            <w:vAlign w:val="center"/>
          </w:tcPr>
          <w:p w:rsidR="00970B6B" w:rsidRPr="005F78B4" w:rsidRDefault="00970B6B" w:rsidP="009C5F97">
            <w:pPr>
              <w:spacing w:line="360" w:lineRule="auto"/>
              <w:ind w:left="45" w:right="470"/>
              <w:jc w:val="center"/>
              <w:rPr>
                <w:rFonts w:ascii="Verdana" w:hAnsi="Verdana"/>
                <w:sz w:val="18"/>
                <w:szCs w:val="18"/>
              </w:rPr>
            </w:pPr>
            <w:r w:rsidRPr="005F78B4">
              <w:rPr>
                <w:rFonts w:ascii="Verdana" w:hAnsi="Verdana"/>
                <w:sz w:val="18"/>
                <w:szCs w:val="18"/>
              </w:rPr>
              <w:t xml:space="preserve">Załącznik nr </w:t>
            </w:r>
          </w:p>
        </w:tc>
        <w:tc>
          <w:tcPr>
            <w:tcW w:w="735" w:type="dxa"/>
            <w:vAlign w:val="center"/>
          </w:tcPr>
          <w:p w:rsidR="00970B6B" w:rsidRPr="005F78B4"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rsidR="00970B6B" w:rsidRPr="005F78B4" w:rsidRDefault="00A05CDC" w:rsidP="00166CCA">
            <w:pPr>
              <w:spacing w:line="360" w:lineRule="auto"/>
              <w:jc w:val="both"/>
              <w:rPr>
                <w:rFonts w:ascii="Verdana" w:hAnsi="Verdana"/>
                <w:caps/>
                <w:sz w:val="18"/>
                <w:szCs w:val="18"/>
              </w:rPr>
            </w:pPr>
            <w:r w:rsidRPr="005F78B4">
              <w:rPr>
                <w:rFonts w:ascii="Verdana" w:hAnsi="Verdana"/>
                <w:sz w:val="18"/>
                <w:szCs w:val="18"/>
              </w:rPr>
              <w:t>Wzór</w:t>
            </w:r>
            <w:r w:rsidR="00064A13" w:rsidRPr="005F78B4">
              <w:rPr>
                <w:rFonts w:ascii="Verdana" w:hAnsi="Verdana"/>
                <w:sz w:val="18"/>
                <w:szCs w:val="18"/>
              </w:rPr>
              <w:t xml:space="preserve"> Formularz</w:t>
            </w:r>
            <w:r w:rsidRPr="005F78B4">
              <w:rPr>
                <w:rFonts w:ascii="Verdana" w:hAnsi="Verdana"/>
                <w:sz w:val="18"/>
                <w:szCs w:val="18"/>
              </w:rPr>
              <w:t>a</w:t>
            </w:r>
            <w:r w:rsidR="00064A13" w:rsidRPr="005F78B4">
              <w:rPr>
                <w:rFonts w:ascii="Verdana" w:hAnsi="Verdana"/>
                <w:sz w:val="18"/>
                <w:szCs w:val="18"/>
              </w:rPr>
              <w:t xml:space="preserve"> Ofertow</w:t>
            </w:r>
            <w:r w:rsidRPr="005F78B4">
              <w:rPr>
                <w:rFonts w:ascii="Verdana" w:hAnsi="Verdana"/>
                <w:sz w:val="18"/>
                <w:szCs w:val="18"/>
              </w:rPr>
              <w:t>ego</w:t>
            </w:r>
            <w:r w:rsidR="00F65193" w:rsidRPr="005F78B4">
              <w:rPr>
                <w:rFonts w:ascii="Verdana" w:hAnsi="Verdana"/>
                <w:sz w:val="18"/>
                <w:szCs w:val="18"/>
              </w:rPr>
              <w:t xml:space="preserve"> (dla części </w:t>
            </w:r>
            <w:r w:rsidR="00166CCA">
              <w:rPr>
                <w:rFonts w:ascii="Verdana" w:hAnsi="Verdana"/>
                <w:sz w:val="18"/>
                <w:szCs w:val="18"/>
              </w:rPr>
              <w:t>1-11</w:t>
            </w:r>
            <w:r w:rsidR="00F65193" w:rsidRPr="005F78B4">
              <w:rPr>
                <w:rFonts w:ascii="Verdana" w:hAnsi="Verdana"/>
                <w:caps/>
                <w:sz w:val="18"/>
                <w:szCs w:val="18"/>
              </w:rPr>
              <w:t>)</w:t>
            </w:r>
          </w:p>
        </w:tc>
      </w:tr>
      <w:tr w:rsidR="00970B6B"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70B6B" w:rsidRPr="005F78B4" w:rsidRDefault="00970B6B" w:rsidP="009C5F97">
            <w:pPr>
              <w:spacing w:line="360" w:lineRule="auto"/>
              <w:ind w:right="470"/>
              <w:jc w:val="center"/>
              <w:rPr>
                <w:rFonts w:ascii="Verdana" w:hAnsi="Verdana"/>
                <w:sz w:val="18"/>
                <w:szCs w:val="18"/>
              </w:rPr>
            </w:pPr>
            <w:r w:rsidRPr="005F78B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70B6B" w:rsidRPr="005F78B4"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70B6B" w:rsidRPr="005F78B4" w:rsidRDefault="00F65193" w:rsidP="00166CCA">
            <w:pPr>
              <w:spacing w:line="276" w:lineRule="auto"/>
              <w:jc w:val="both"/>
              <w:rPr>
                <w:rFonts w:ascii="Verdana" w:hAnsi="Verdana"/>
                <w:sz w:val="18"/>
                <w:szCs w:val="18"/>
              </w:rPr>
            </w:pPr>
            <w:r w:rsidRPr="005F78B4">
              <w:rPr>
                <w:rFonts w:ascii="Verdana" w:hAnsi="Verdana"/>
                <w:sz w:val="18"/>
                <w:szCs w:val="18"/>
              </w:rPr>
              <w:t xml:space="preserve">Wzór </w:t>
            </w:r>
            <w:r w:rsidR="0004142C" w:rsidRPr="005F78B4">
              <w:rPr>
                <w:rFonts w:ascii="Verdana" w:hAnsi="Verdana"/>
                <w:sz w:val="18"/>
                <w:szCs w:val="18"/>
              </w:rPr>
              <w:t>Arkusza informacji tech</w:t>
            </w:r>
            <w:r w:rsidR="006353A0" w:rsidRPr="005F78B4">
              <w:rPr>
                <w:rFonts w:ascii="Verdana" w:hAnsi="Verdana"/>
                <w:sz w:val="18"/>
                <w:szCs w:val="18"/>
              </w:rPr>
              <w:t xml:space="preserve">nicznej (dla części </w:t>
            </w:r>
            <w:r w:rsidR="00166CCA">
              <w:rPr>
                <w:rFonts w:ascii="Verdana" w:hAnsi="Verdana"/>
                <w:sz w:val="18"/>
                <w:szCs w:val="18"/>
              </w:rPr>
              <w:t>1-11</w:t>
            </w:r>
            <w:r w:rsidRPr="005F78B4">
              <w:rPr>
                <w:rFonts w:ascii="Verdana" w:hAnsi="Verdana"/>
                <w:sz w:val="18"/>
                <w:szCs w:val="18"/>
              </w:rPr>
              <w:t>)</w:t>
            </w:r>
          </w:p>
        </w:tc>
      </w:tr>
      <w:tr w:rsidR="0099176E"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360" w:lineRule="auto"/>
              <w:ind w:right="470"/>
              <w:jc w:val="center"/>
              <w:rPr>
                <w:rFonts w:ascii="Verdana" w:hAnsi="Verdana"/>
                <w:sz w:val="18"/>
                <w:szCs w:val="18"/>
              </w:rPr>
            </w:pPr>
            <w:r w:rsidRPr="005F78B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276" w:lineRule="auto"/>
              <w:jc w:val="both"/>
              <w:rPr>
                <w:rFonts w:ascii="Verdana" w:hAnsi="Verdana"/>
                <w:sz w:val="18"/>
                <w:szCs w:val="18"/>
              </w:rPr>
            </w:pPr>
            <w:r w:rsidRPr="005F78B4">
              <w:rPr>
                <w:rFonts w:ascii="Verdana" w:hAnsi="Verdana"/>
                <w:sz w:val="18"/>
                <w:szCs w:val="18"/>
              </w:rPr>
              <w:t>Wzór Formularza JEDZ</w:t>
            </w:r>
          </w:p>
        </w:tc>
      </w:tr>
      <w:tr w:rsidR="0099176E"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360" w:lineRule="auto"/>
              <w:ind w:right="470"/>
              <w:jc w:val="center"/>
              <w:rPr>
                <w:rFonts w:ascii="Verdana" w:hAnsi="Verdana"/>
                <w:sz w:val="18"/>
                <w:szCs w:val="18"/>
              </w:rPr>
            </w:pPr>
            <w:r w:rsidRPr="005F78B4">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pStyle w:val="Tekstpodstawowy3"/>
              <w:jc w:val="both"/>
              <w:rPr>
                <w:rFonts w:ascii="Verdana" w:hAnsi="Verdana"/>
                <w:sz w:val="18"/>
                <w:szCs w:val="18"/>
              </w:rPr>
            </w:pPr>
            <w:r w:rsidRPr="005F78B4">
              <w:rPr>
                <w:rFonts w:ascii="Verdana" w:hAnsi="Verdana"/>
                <w:sz w:val="18"/>
                <w:szCs w:val="18"/>
              </w:rPr>
              <w:t xml:space="preserve">Wzór Oświadczenia </w:t>
            </w:r>
            <w:r w:rsidRPr="005F78B4">
              <w:rPr>
                <w:rFonts w:ascii="Verdana" w:hAnsi="Verdana"/>
                <w:bCs/>
                <w:sz w:val="18"/>
                <w:szCs w:val="18"/>
              </w:rPr>
              <w:t>o przynależności lub braku przynależności do tej samej grupy kapitałowej</w:t>
            </w:r>
          </w:p>
        </w:tc>
      </w:tr>
      <w:tr w:rsidR="0099176E"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360" w:lineRule="auto"/>
              <w:ind w:right="470"/>
              <w:jc w:val="center"/>
              <w:rPr>
                <w:rFonts w:ascii="Verdana" w:hAnsi="Verdana"/>
                <w:sz w:val="18"/>
                <w:szCs w:val="18"/>
              </w:rPr>
            </w:pPr>
            <w:r w:rsidRPr="005F78B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pStyle w:val="Tekstpodstawowy3"/>
              <w:jc w:val="both"/>
              <w:rPr>
                <w:rFonts w:ascii="Verdana" w:hAnsi="Verdana"/>
                <w:sz w:val="18"/>
                <w:szCs w:val="18"/>
              </w:rPr>
            </w:pPr>
            <w:r w:rsidRPr="005F78B4">
              <w:rPr>
                <w:rFonts w:ascii="Verdana" w:hAnsi="Verdana"/>
                <w:sz w:val="18"/>
                <w:szCs w:val="18"/>
              </w:rPr>
              <w:t>Wzór umowy</w:t>
            </w:r>
          </w:p>
        </w:tc>
      </w:tr>
      <w:tr w:rsidR="00927CF5" w:rsidRPr="005F78B4" w:rsidTr="00D30883">
        <w:tc>
          <w:tcPr>
            <w:tcW w:w="2265" w:type="dxa"/>
            <w:tcBorders>
              <w:top w:val="single" w:sz="4" w:space="0" w:color="auto"/>
              <w:left w:val="single" w:sz="4" w:space="0" w:color="auto"/>
              <w:bottom w:val="single" w:sz="4" w:space="0" w:color="auto"/>
              <w:right w:val="single" w:sz="4" w:space="0" w:color="auto"/>
            </w:tcBorders>
            <w:vAlign w:val="center"/>
          </w:tcPr>
          <w:p w:rsidR="00927CF5" w:rsidRPr="005F78B4" w:rsidRDefault="00927CF5" w:rsidP="00927CF5">
            <w:pPr>
              <w:spacing w:line="360" w:lineRule="auto"/>
              <w:ind w:right="470"/>
              <w:jc w:val="center"/>
              <w:rPr>
                <w:rFonts w:ascii="Verdana" w:hAnsi="Verdana"/>
                <w:sz w:val="18"/>
                <w:szCs w:val="18"/>
              </w:rPr>
            </w:pPr>
            <w:r w:rsidRPr="005F78B4">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27CF5" w:rsidRPr="005F78B4" w:rsidRDefault="00927CF5" w:rsidP="00927CF5">
            <w:pPr>
              <w:numPr>
                <w:ilvl w:val="0"/>
                <w:numId w:val="12"/>
              </w:numPr>
              <w:spacing w:line="360" w:lineRule="auto"/>
              <w:ind w:right="470"/>
              <w:jc w:val="center"/>
              <w:rPr>
                <w:rFonts w:ascii="Verdana" w:hAnsi="Verdana"/>
                <w:sz w:val="18"/>
                <w:szCs w:val="18"/>
              </w:rPr>
            </w:pPr>
          </w:p>
        </w:tc>
        <w:tc>
          <w:tcPr>
            <w:tcW w:w="5997" w:type="dxa"/>
          </w:tcPr>
          <w:p w:rsidR="00927CF5" w:rsidRPr="005F78B4" w:rsidRDefault="00927CF5" w:rsidP="00927CF5">
            <w:pPr>
              <w:pStyle w:val="Tekstpodstawowy3"/>
              <w:jc w:val="both"/>
              <w:rPr>
                <w:rFonts w:ascii="Verdana" w:hAnsi="Verdana"/>
                <w:sz w:val="18"/>
                <w:szCs w:val="18"/>
              </w:rPr>
            </w:pPr>
            <w:r w:rsidRPr="005F78B4">
              <w:rPr>
                <w:rFonts w:ascii="Verdana" w:hAnsi="Verdana"/>
                <w:sz w:val="18"/>
                <w:szCs w:val="18"/>
              </w:rPr>
              <w:t>Instrukcja obsługi dla Wykonawców</w:t>
            </w:r>
          </w:p>
        </w:tc>
      </w:tr>
    </w:tbl>
    <w:p w:rsidR="005B26AB" w:rsidRPr="005F78B4" w:rsidRDefault="005B26AB" w:rsidP="009C5F97">
      <w:pPr>
        <w:ind w:left="4536" w:right="470"/>
        <w:jc w:val="both"/>
        <w:rPr>
          <w:rFonts w:ascii="Verdana" w:hAnsi="Verdana"/>
          <w:b/>
          <w:sz w:val="18"/>
          <w:szCs w:val="18"/>
        </w:rPr>
      </w:pPr>
    </w:p>
    <w:p w:rsidR="00220727" w:rsidRPr="005F78B4" w:rsidRDefault="00220727" w:rsidP="00BE24D9">
      <w:pPr>
        <w:tabs>
          <w:tab w:val="left" w:pos="5529"/>
        </w:tabs>
        <w:ind w:left="6237" w:right="470"/>
        <w:jc w:val="both"/>
        <w:rPr>
          <w:rFonts w:ascii="Verdana" w:hAnsi="Verdana"/>
          <w:b/>
          <w:sz w:val="18"/>
          <w:szCs w:val="18"/>
        </w:rPr>
      </w:pPr>
    </w:p>
    <w:p w:rsidR="00211914" w:rsidRPr="005F78B4" w:rsidRDefault="00211914" w:rsidP="00211914">
      <w:pPr>
        <w:ind w:left="5954" w:right="470"/>
        <w:rPr>
          <w:rFonts w:ascii="Verdana" w:hAnsi="Verdana"/>
          <w:b/>
          <w:sz w:val="18"/>
          <w:szCs w:val="18"/>
        </w:rPr>
      </w:pPr>
      <w:r w:rsidRPr="005F78B4">
        <w:rPr>
          <w:rFonts w:ascii="Verdana" w:hAnsi="Verdana"/>
          <w:b/>
          <w:sz w:val="18"/>
          <w:szCs w:val="18"/>
        </w:rPr>
        <w:t>Z upoważnienia Rektora UMW</w:t>
      </w:r>
    </w:p>
    <w:p w:rsidR="00211914" w:rsidRPr="00C84554" w:rsidRDefault="00211914" w:rsidP="00211914">
      <w:pPr>
        <w:ind w:left="5954" w:right="470"/>
        <w:jc w:val="both"/>
        <w:rPr>
          <w:rFonts w:ascii="Verdana" w:hAnsi="Verdana"/>
          <w:b/>
          <w:sz w:val="18"/>
          <w:szCs w:val="18"/>
        </w:rPr>
      </w:pPr>
      <w:r>
        <w:rPr>
          <w:rFonts w:ascii="Verdana" w:hAnsi="Verdana"/>
          <w:b/>
          <w:sz w:val="18"/>
          <w:szCs w:val="18"/>
        </w:rPr>
        <w:t>Kanclerz UMW</w:t>
      </w:r>
      <w:r w:rsidRPr="00C84554">
        <w:rPr>
          <w:rFonts w:ascii="Verdana" w:hAnsi="Verdana"/>
          <w:b/>
          <w:sz w:val="18"/>
          <w:szCs w:val="18"/>
        </w:rPr>
        <w:t xml:space="preserve"> </w:t>
      </w:r>
    </w:p>
    <w:p w:rsidR="00211914" w:rsidRPr="00E70BE4" w:rsidRDefault="00211914" w:rsidP="00211914">
      <w:pPr>
        <w:ind w:left="5954" w:right="470"/>
        <w:jc w:val="both"/>
        <w:rPr>
          <w:rFonts w:ascii="Verdana" w:hAnsi="Verdana"/>
          <w:b/>
          <w:sz w:val="18"/>
          <w:szCs w:val="18"/>
        </w:rPr>
      </w:pPr>
    </w:p>
    <w:p w:rsidR="00211914" w:rsidRPr="00E70BE4" w:rsidRDefault="00211914" w:rsidP="00211914">
      <w:pPr>
        <w:ind w:left="5954" w:right="470"/>
        <w:jc w:val="both"/>
        <w:rPr>
          <w:rFonts w:ascii="Verdana" w:hAnsi="Verdana"/>
          <w:b/>
          <w:sz w:val="18"/>
          <w:szCs w:val="18"/>
        </w:rPr>
      </w:pPr>
    </w:p>
    <w:p w:rsidR="00211914" w:rsidRPr="00E70BE4" w:rsidRDefault="00211914" w:rsidP="00211914">
      <w:pPr>
        <w:ind w:left="5954" w:right="470"/>
        <w:jc w:val="both"/>
        <w:rPr>
          <w:rFonts w:ascii="Verdana" w:hAnsi="Verdana"/>
          <w:b/>
          <w:sz w:val="18"/>
          <w:szCs w:val="18"/>
        </w:rPr>
      </w:pPr>
    </w:p>
    <w:p w:rsidR="00166CCA" w:rsidRDefault="00211914" w:rsidP="00211914">
      <w:pPr>
        <w:tabs>
          <w:tab w:val="left" w:pos="5529"/>
        </w:tabs>
        <w:ind w:left="5954" w:right="470"/>
        <w:jc w:val="both"/>
        <w:rPr>
          <w:rFonts w:ascii="Verdana" w:hAnsi="Verdana"/>
          <w:b/>
          <w:sz w:val="18"/>
          <w:szCs w:val="18"/>
        </w:rPr>
      </w:pPr>
      <w:r w:rsidRPr="00E70BE4">
        <w:rPr>
          <w:rFonts w:ascii="Verdana" w:hAnsi="Verdana"/>
          <w:b/>
          <w:sz w:val="18"/>
          <w:szCs w:val="18"/>
        </w:rPr>
        <w:t xml:space="preserve">Mgr </w:t>
      </w:r>
      <w:r>
        <w:rPr>
          <w:rFonts w:ascii="Verdana" w:hAnsi="Verdana"/>
          <w:b/>
          <w:sz w:val="18"/>
          <w:szCs w:val="18"/>
        </w:rPr>
        <w:t>Iwona Janus</w:t>
      </w:r>
      <w:r w:rsidR="00BE24D9" w:rsidRPr="005F78B4">
        <w:rPr>
          <w:rFonts w:ascii="Verdana" w:hAnsi="Verdana"/>
          <w:b/>
          <w:sz w:val="18"/>
          <w:szCs w:val="18"/>
        </w:rPr>
        <w:t xml:space="preserve"> </w:t>
      </w:r>
    </w:p>
    <w:p w:rsidR="00BE24D9" w:rsidRPr="005F78B4" w:rsidRDefault="00166CCA" w:rsidP="004D547E">
      <w:pPr>
        <w:rPr>
          <w:rFonts w:ascii="Verdana" w:hAnsi="Verdana"/>
          <w:b/>
          <w:sz w:val="18"/>
          <w:szCs w:val="18"/>
        </w:rPr>
      </w:pPr>
      <w:r>
        <w:rPr>
          <w:rFonts w:ascii="Verdana" w:hAnsi="Verdana"/>
          <w:b/>
          <w:sz w:val="18"/>
          <w:szCs w:val="18"/>
        </w:rPr>
        <w:br w:type="page"/>
      </w:r>
    </w:p>
    <w:p w:rsidR="004D547E" w:rsidRPr="006C51E1" w:rsidRDefault="004D547E" w:rsidP="004D547E">
      <w:pPr>
        <w:pageBreakBefore/>
        <w:ind w:right="470"/>
        <w:rPr>
          <w:rFonts w:ascii="Verdana" w:hAnsi="Verdana" w:cs="Verdana"/>
          <w:b/>
          <w:sz w:val="18"/>
          <w:szCs w:val="18"/>
        </w:rPr>
      </w:pPr>
      <w:r w:rsidRPr="004D547E">
        <w:rPr>
          <w:rFonts w:ascii="Verdana" w:hAnsi="Verdana" w:cs="Verdana"/>
          <w:b/>
          <w:sz w:val="18"/>
          <w:szCs w:val="18"/>
        </w:rPr>
        <w:lastRenderedPageBreak/>
        <w:t>Pr</w:t>
      </w:r>
      <w:r w:rsidRPr="004D547E">
        <w:rPr>
          <w:rFonts w:ascii="Verdana" w:hAnsi="Verdana" w:cs="Verdana"/>
          <w:b/>
          <w:bCs/>
          <w:sz w:val="18"/>
          <w:szCs w:val="18"/>
        </w:rPr>
        <w:t>zetarg nr UMW / IZ / PN - 59 / 19</w:t>
      </w:r>
      <w:r w:rsidRPr="004D547E">
        <w:rPr>
          <w:rFonts w:ascii="Verdana" w:hAnsi="Verdana" w:cs="Verdana"/>
          <w:b/>
          <w:bCs/>
          <w:sz w:val="18"/>
          <w:szCs w:val="18"/>
        </w:rPr>
        <w:tab/>
        <w:t>Część 1</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4D547E" w:rsidRPr="006C51E1" w:rsidRDefault="004D547E" w:rsidP="004D547E">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4D547E" w:rsidRPr="006C51E1" w:rsidRDefault="004D547E" w:rsidP="004D547E">
      <w:pPr>
        <w:tabs>
          <w:tab w:val="left" w:pos="1560"/>
        </w:tabs>
        <w:ind w:right="470"/>
        <w:jc w:val="center"/>
        <w:rPr>
          <w:rFonts w:ascii="Verdana" w:hAnsi="Verdana" w:cs="Verdana"/>
          <w:b/>
          <w:sz w:val="18"/>
          <w:szCs w:val="18"/>
          <w:u w:val="single"/>
        </w:rPr>
      </w:pPr>
    </w:p>
    <w:p w:rsidR="004D547E" w:rsidRPr="006C51E1" w:rsidRDefault="004D547E" w:rsidP="004D547E">
      <w:pPr>
        <w:widowControl w:val="0"/>
        <w:numPr>
          <w:ilvl w:val="0"/>
          <w:numId w:val="76"/>
        </w:numPr>
        <w:tabs>
          <w:tab w:val="clear" w:pos="570"/>
          <w:tab w:val="num" w:pos="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4D547E" w:rsidRPr="006C51E1" w:rsidRDefault="004D547E" w:rsidP="004D547E">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p>
    <w:p w:rsidR="004D547E" w:rsidRPr="006C51E1" w:rsidRDefault="004D547E" w:rsidP="004D547E">
      <w:pPr>
        <w:widowControl w:val="0"/>
        <w:numPr>
          <w:ilvl w:val="0"/>
          <w:numId w:val="76"/>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4D547E" w:rsidRPr="006C51E1" w:rsidRDefault="004D547E" w:rsidP="004D547E">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p>
    <w:p w:rsidR="004D547E" w:rsidRPr="006C51E1" w:rsidRDefault="004D547E" w:rsidP="004D547E">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4D547E" w:rsidRPr="006C51E1" w:rsidRDefault="004D547E" w:rsidP="004D547E">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p>
    <w:p w:rsidR="004D547E" w:rsidRPr="006C51E1" w:rsidRDefault="004D547E" w:rsidP="004D547E">
      <w:pPr>
        <w:widowControl w:val="0"/>
        <w:numPr>
          <w:ilvl w:val="0"/>
          <w:numId w:val="76"/>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w:t>
      </w:r>
      <w:proofErr w:type="spellStart"/>
      <w:r w:rsidRPr="006C51E1">
        <w:rPr>
          <w:rFonts w:ascii="Verdana" w:hAnsi="Verdana" w:cs="Verdana"/>
          <w:iCs/>
          <w:sz w:val="18"/>
          <w:szCs w:val="18"/>
          <w:lang w:val="de-DE"/>
        </w:rPr>
        <w:t>Regon</w:t>
      </w:r>
      <w:proofErr w:type="spellEnd"/>
      <w:r w:rsidRPr="006C51E1">
        <w:rPr>
          <w:rFonts w:ascii="Verdana" w:hAnsi="Verdana" w:cs="Verdana"/>
          <w:iCs/>
          <w:sz w:val="18"/>
          <w:szCs w:val="18"/>
          <w:lang w:val="de-DE"/>
        </w:rPr>
        <w:t xml:space="preserve">...............................   6.  Fax ..............................     </w:t>
      </w:r>
    </w:p>
    <w:p w:rsidR="004D547E" w:rsidRPr="00DF2AC6" w:rsidRDefault="004D547E" w:rsidP="004D547E">
      <w:pPr>
        <w:widowControl w:val="0"/>
        <w:numPr>
          <w:ilvl w:val="0"/>
          <w:numId w:val="75"/>
        </w:numPr>
        <w:tabs>
          <w:tab w:val="clear" w:pos="1800"/>
          <w:tab w:val="num" w:pos="1437"/>
        </w:tabs>
        <w:suppressAutoHyphens/>
        <w:spacing w:before="120" w:after="120"/>
        <w:ind w:left="0" w:right="471"/>
        <w:rPr>
          <w:rFonts w:ascii="Verdana" w:hAnsi="Verdana" w:cs="Verdana"/>
          <w:sz w:val="18"/>
          <w:szCs w:val="18"/>
        </w:rPr>
      </w:pPr>
      <w:proofErr w:type="spellStart"/>
      <w:r w:rsidRPr="006C51E1">
        <w:rPr>
          <w:rFonts w:ascii="Verdana" w:hAnsi="Verdana" w:cs="Verdana"/>
          <w:iCs/>
          <w:sz w:val="18"/>
          <w:szCs w:val="18"/>
          <w:lang w:val="de-DE"/>
        </w:rPr>
        <w:t>E-ma</w:t>
      </w:r>
      <w:r w:rsidRPr="006C51E1">
        <w:rPr>
          <w:rFonts w:ascii="Verdana" w:hAnsi="Verdana" w:cs="Verdana"/>
          <w:sz w:val="18"/>
          <w:szCs w:val="18"/>
          <w:lang w:val="de-DE"/>
        </w:rPr>
        <w:t>il</w:t>
      </w:r>
      <w:proofErr w:type="spellEnd"/>
      <w:r w:rsidRPr="006C51E1">
        <w:rPr>
          <w:rFonts w:ascii="Verdana" w:hAnsi="Verdana" w:cs="Verdana"/>
          <w:sz w:val="18"/>
          <w:szCs w:val="18"/>
          <w:lang w:val="de-DE"/>
        </w:rPr>
        <w:t xml:space="preserve"> ..............................    8. </w:t>
      </w:r>
      <w:proofErr w:type="spellStart"/>
      <w:r w:rsidRPr="006C51E1">
        <w:rPr>
          <w:rFonts w:ascii="Verdana" w:hAnsi="Verdana" w:cs="Verdana"/>
          <w:sz w:val="18"/>
          <w:szCs w:val="18"/>
          <w:lang w:val="de-DE"/>
        </w:rPr>
        <w:t>www</w:t>
      </w:r>
      <w:proofErr w:type="spellEnd"/>
      <w:r w:rsidRPr="006C51E1">
        <w:rPr>
          <w:rFonts w:ascii="Verdana" w:hAnsi="Verdana" w:cs="Verdana"/>
          <w:iCs/>
          <w:sz w:val="18"/>
          <w:szCs w:val="18"/>
          <w:lang w:val="de-DE"/>
        </w:rPr>
        <w:t>.................................</w:t>
      </w:r>
    </w:p>
    <w:p w:rsidR="004D547E" w:rsidRDefault="004D547E" w:rsidP="004D547E">
      <w:pPr>
        <w:widowControl w:val="0"/>
        <w:suppressAutoHyphens/>
        <w:spacing w:before="120" w:after="120"/>
        <w:ind w:right="471"/>
        <w:rPr>
          <w:rFonts w:ascii="Verdana" w:hAnsi="Verdana" w:cs="Verdana"/>
          <w:iCs/>
          <w:sz w:val="18"/>
          <w:szCs w:val="18"/>
          <w:lang w:val="de-DE"/>
        </w:rPr>
      </w:pPr>
    </w:p>
    <w:tbl>
      <w:tblPr>
        <w:tblW w:w="10128" w:type="dxa"/>
        <w:tblInd w:w="-494" w:type="dxa"/>
        <w:tblCellMar>
          <w:left w:w="0" w:type="dxa"/>
          <w:right w:w="0" w:type="dxa"/>
        </w:tblCellMar>
        <w:tblLook w:val="04A0" w:firstRow="1" w:lastRow="0" w:firstColumn="1" w:lastColumn="0" w:noHBand="0" w:noVBand="1"/>
      </w:tblPr>
      <w:tblGrid>
        <w:gridCol w:w="540"/>
        <w:gridCol w:w="3880"/>
        <w:gridCol w:w="2306"/>
        <w:gridCol w:w="1134"/>
        <w:gridCol w:w="2268"/>
      </w:tblGrid>
      <w:tr w:rsidR="004D547E" w:rsidTr="00FC16D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Calibri"/>
                <w:color w:val="000000"/>
                <w:sz w:val="22"/>
                <w:szCs w:val="22"/>
              </w:rPr>
              <w:t>2</w:t>
            </w:r>
          </w:p>
        </w:tc>
        <w:tc>
          <w:tcPr>
            <w:tcW w:w="23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Calibri"/>
                <w:color w:val="000000"/>
                <w:sz w:val="22"/>
                <w:szCs w:val="22"/>
              </w:rPr>
              <w:t>3</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Calibri"/>
                <w:color w:val="000000"/>
                <w:sz w:val="22"/>
                <w:szCs w:val="22"/>
              </w:rPr>
              <w:t>4</w:t>
            </w:r>
          </w:p>
        </w:tc>
        <w:tc>
          <w:tcPr>
            <w:tcW w:w="22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Calibri"/>
                <w:color w:val="000000"/>
                <w:sz w:val="22"/>
                <w:szCs w:val="22"/>
              </w:rPr>
              <w:t>5</w:t>
            </w:r>
          </w:p>
        </w:tc>
      </w:tr>
      <w:tr w:rsidR="004D547E" w:rsidTr="00FC16D1">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3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Wartość netto PLN</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Wartość brutto PLN</w:t>
            </w:r>
          </w:p>
        </w:tc>
      </w:tr>
      <w:tr w:rsidR="004D547E" w:rsidTr="00FC16D1">
        <w:trPr>
          <w:cantSplit/>
          <w:trHeight w:hRule="exact" w:val="123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sidRPr="00ED487E">
              <w:rPr>
                <w:rFonts w:ascii="Calibri" w:hAnsi="Calibri" w:cs="Verdana"/>
                <w:color w:val="000000"/>
                <w:sz w:val="22"/>
                <w:szCs w:val="22"/>
              </w:rPr>
              <w:t>Dostawa suszarki laboratoryjnej na potrzeby Katedry Analityki Medycznej</w:t>
            </w:r>
            <w:r>
              <w:rPr>
                <w:rFonts w:ascii="Calibri" w:hAnsi="Calibri" w:cs="Verdana"/>
                <w:color w:val="000000"/>
                <w:sz w:val="22"/>
                <w:szCs w:val="22"/>
              </w:rPr>
              <w:t xml:space="preserve"> zgodnie z Arkusze</w:t>
            </w:r>
            <w:r w:rsidR="00A73B88">
              <w:rPr>
                <w:rFonts w:ascii="Calibri" w:hAnsi="Calibri" w:cs="Verdana"/>
                <w:color w:val="000000"/>
                <w:sz w:val="22"/>
                <w:szCs w:val="22"/>
              </w:rPr>
              <w:t>m Informacji Technicznej Część 1</w:t>
            </w:r>
          </w:p>
        </w:tc>
        <w:tc>
          <w:tcPr>
            <w:tcW w:w="23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Pr>
                <w:rFonts w:ascii="Calibri" w:hAnsi="Calibri" w:cs="Calibri"/>
                <w:color w:val="000000"/>
                <w:sz w:val="22"/>
                <w:szCs w:val="22"/>
              </w:rPr>
              <w:t> </w:t>
            </w:r>
          </w:p>
        </w:tc>
        <w:tc>
          <w:tcPr>
            <w:tcW w:w="22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Pr>
                <w:rFonts w:ascii="Calibri" w:hAnsi="Calibri" w:cs="Calibri"/>
                <w:color w:val="000000"/>
                <w:sz w:val="22"/>
                <w:szCs w:val="22"/>
              </w:rPr>
              <w:t> </w:t>
            </w:r>
          </w:p>
        </w:tc>
      </w:tr>
      <w:tr w:rsidR="004D547E" w:rsidTr="004D547E">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Pr>
                <w:rFonts w:ascii="Calibri" w:hAnsi="Calibri" w:cs="Verdana"/>
                <w:color w:val="000000"/>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Pr>
                <w:rFonts w:ascii="Calibri" w:hAnsi="Calibri" w:cs="Calibri"/>
                <w:color w:val="000000"/>
                <w:sz w:val="22"/>
                <w:szCs w:val="22"/>
              </w:rPr>
              <w:t> </w:t>
            </w:r>
          </w:p>
          <w:p w:rsidR="004D547E" w:rsidRDefault="004D547E" w:rsidP="004D547E">
            <w:pPr>
              <w:rPr>
                <w:rFonts w:ascii="Calibri" w:hAnsi="Calibri" w:cs="Calibri"/>
                <w:color w:val="000000"/>
                <w:sz w:val="22"/>
                <w:szCs w:val="22"/>
              </w:rPr>
            </w:pPr>
            <w:r>
              <w:rPr>
                <w:rFonts w:ascii="Calibri" w:hAnsi="Calibri" w:cs="Calibri"/>
                <w:color w:val="000000"/>
                <w:sz w:val="22"/>
                <w:szCs w:val="22"/>
              </w:rPr>
              <w:t> </w:t>
            </w:r>
          </w:p>
          <w:p w:rsidR="004D547E" w:rsidRDefault="004D547E" w:rsidP="004D547E">
            <w:pPr>
              <w:rPr>
                <w:rFonts w:ascii="Calibri" w:hAnsi="Calibri" w:cs="Calibri"/>
                <w:color w:val="000000"/>
                <w:sz w:val="22"/>
                <w:szCs w:val="22"/>
              </w:rPr>
            </w:pPr>
            <w:r>
              <w:rPr>
                <w:rFonts w:ascii="Calibri" w:hAnsi="Calibri" w:cs="Calibri"/>
                <w:color w:val="000000"/>
                <w:sz w:val="22"/>
                <w:szCs w:val="22"/>
              </w:rPr>
              <w:t> </w:t>
            </w:r>
          </w:p>
        </w:tc>
      </w:tr>
      <w:tr w:rsidR="004D547E" w:rsidTr="00FC16D1">
        <w:trPr>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3</w:t>
            </w:r>
          </w:p>
        </w:tc>
        <w:tc>
          <w:tcPr>
            <w:tcW w:w="6186"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Pr>
                <w:rFonts w:ascii="Calibri" w:hAnsi="Calibri" w:cs="Verdana"/>
                <w:color w:val="000000"/>
                <w:sz w:val="22"/>
                <w:szCs w:val="22"/>
              </w:rPr>
              <w:t>Termin realizacji przedmiotu zamówienia (</w:t>
            </w:r>
            <w:r w:rsidRPr="00357954">
              <w:rPr>
                <w:rFonts w:ascii="Verdana" w:hAnsi="Verdana"/>
                <w:sz w:val="18"/>
                <w:szCs w:val="18"/>
              </w:rPr>
              <w:t xml:space="preserve">maksymalnie do </w:t>
            </w:r>
            <w:r>
              <w:rPr>
                <w:rFonts w:ascii="Verdana" w:hAnsi="Verdana"/>
                <w:sz w:val="18"/>
                <w:szCs w:val="18"/>
              </w:rPr>
              <w:t>10 tygodni</w:t>
            </w:r>
            <w:r w:rsidRPr="00357954">
              <w:rPr>
                <w:rFonts w:ascii="Verdana" w:hAnsi="Verdana" w:cs="Verdana"/>
                <w:sz w:val="18"/>
                <w:szCs w:val="18"/>
              </w:rPr>
              <w:t xml:space="preserve"> od daty podpisania umowy</w:t>
            </w:r>
            <w:r>
              <w:rPr>
                <w:rFonts w:ascii="Calibri" w:hAnsi="Calibri" w:cs="Verdana"/>
                <w:color w:val="000000"/>
                <w:sz w:val="22"/>
                <w:szCs w:val="22"/>
              </w:rPr>
              <w:t xml:space="preserve">)  </w:t>
            </w:r>
          </w:p>
        </w:tc>
        <w:tc>
          <w:tcPr>
            <w:tcW w:w="340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D547E" w:rsidRDefault="004D547E" w:rsidP="00FC16D1">
            <w:pPr>
              <w:jc w:val="center"/>
              <w:rPr>
                <w:rFonts w:ascii="Calibri" w:hAnsi="Calibri" w:cs="Calibri"/>
                <w:color w:val="000000"/>
                <w:sz w:val="22"/>
                <w:szCs w:val="22"/>
              </w:rPr>
            </w:pPr>
            <w:r>
              <w:rPr>
                <w:rFonts w:ascii="Calibri" w:hAnsi="Calibri" w:cs="Calibri"/>
                <w:color w:val="000000"/>
                <w:sz w:val="22"/>
                <w:szCs w:val="22"/>
              </w:rPr>
              <w:t>do ………</w:t>
            </w:r>
            <w:r w:rsidR="009E6B90">
              <w:rPr>
                <w:rFonts w:ascii="Calibri" w:hAnsi="Calibri" w:cs="Calibri"/>
                <w:color w:val="000000"/>
                <w:sz w:val="22"/>
                <w:szCs w:val="22"/>
              </w:rPr>
              <w:t xml:space="preserve"> tygodnia/tygodni</w:t>
            </w:r>
          </w:p>
        </w:tc>
      </w:tr>
      <w:tr w:rsidR="004D547E" w:rsidTr="00FC16D1">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jc w:val="center"/>
              <w:rPr>
                <w:rFonts w:ascii="Calibri" w:hAnsi="Calibri" w:cs="Calibri"/>
                <w:color w:val="000000"/>
                <w:sz w:val="22"/>
                <w:szCs w:val="22"/>
              </w:rPr>
            </w:pPr>
            <w:r>
              <w:rPr>
                <w:rFonts w:ascii="Calibri" w:hAnsi="Calibri" w:cs="Verdana"/>
                <w:color w:val="000000"/>
                <w:sz w:val="22"/>
                <w:szCs w:val="22"/>
              </w:rPr>
              <w:t>4</w:t>
            </w:r>
          </w:p>
        </w:tc>
        <w:tc>
          <w:tcPr>
            <w:tcW w:w="6186"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D547E" w:rsidRDefault="004D547E" w:rsidP="004D547E">
            <w:pPr>
              <w:rPr>
                <w:rFonts w:ascii="Calibri" w:hAnsi="Calibri" w:cs="Calibri"/>
                <w:color w:val="000000"/>
                <w:sz w:val="22"/>
                <w:szCs w:val="22"/>
              </w:rPr>
            </w:pPr>
            <w:r>
              <w:rPr>
                <w:rFonts w:ascii="Calibri" w:hAnsi="Calibri" w:cs="Verdana"/>
                <w:color w:val="000000"/>
                <w:sz w:val="22"/>
                <w:szCs w:val="22"/>
              </w:rPr>
              <w:t>Okres gwarancji przedmiotu zamówienia (</w:t>
            </w:r>
            <w:r w:rsidRPr="00357954">
              <w:rPr>
                <w:rFonts w:ascii="Verdana" w:hAnsi="Verdana"/>
                <w:sz w:val="18"/>
                <w:szCs w:val="18"/>
              </w:rPr>
              <w:t xml:space="preserve">min. </w:t>
            </w:r>
            <w:r>
              <w:rPr>
                <w:rFonts w:ascii="Verdana" w:hAnsi="Verdana"/>
                <w:sz w:val="18"/>
                <w:szCs w:val="18"/>
              </w:rPr>
              <w:t>24 m-ce</w:t>
            </w:r>
            <w:r w:rsidRPr="00357954">
              <w:rPr>
                <w:rFonts w:ascii="Verdana" w:hAnsi="Verdana"/>
                <w:sz w:val="18"/>
                <w:szCs w:val="18"/>
              </w:rPr>
              <w:t xml:space="preserve">, max. </w:t>
            </w:r>
            <w:r>
              <w:rPr>
                <w:rFonts w:ascii="Verdana" w:hAnsi="Verdana"/>
                <w:sz w:val="18"/>
                <w:szCs w:val="18"/>
              </w:rPr>
              <w:t>36 m-</w:t>
            </w:r>
            <w:proofErr w:type="spellStart"/>
            <w:r>
              <w:rPr>
                <w:rFonts w:ascii="Verdana" w:hAnsi="Verdana"/>
                <w:sz w:val="18"/>
                <w:szCs w:val="18"/>
              </w:rPr>
              <w:t>cy</w:t>
            </w:r>
            <w:proofErr w:type="spellEnd"/>
            <w:r>
              <w:rPr>
                <w:rFonts w:ascii="Calibri" w:hAnsi="Calibri" w:cs="Verdana"/>
                <w:color w:val="000000"/>
                <w:sz w:val="22"/>
                <w:szCs w:val="22"/>
              </w:rPr>
              <w:t>)</w:t>
            </w:r>
          </w:p>
        </w:tc>
        <w:tc>
          <w:tcPr>
            <w:tcW w:w="340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D547E" w:rsidRDefault="004D547E" w:rsidP="00056A98">
            <w:pPr>
              <w:jc w:val="center"/>
              <w:rPr>
                <w:rFonts w:ascii="Calibri" w:hAnsi="Calibri" w:cs="Calibri"/>
                <w:color w:val="000000"/>
                <w:sz w:val="22"/>
                <w:szCs w:val="22"/>
              </w:rPr>
            </w:pPr>
            <w:r>
              <w:rPr>
                <w:rFonts w:ascii="Calibri" w:hAnsi="Calibri" w:cs="Calibri"/>
                <w:color w:val="000000"/>
                <w:sz w:val="22"/>
                <w:szCs w:val="22"/>
              </w:rPr>
              <w:t xml:space="preserve">…………. </w:t>
            </w:r>
            <w:r w:rsidR="00056A98">
              <w:rPr>
                <w:rFonts w:ascii="Calibri" w:hAnsi="Calibri" w:cs="Calibri"/>
                <w:color w:val="000000"/>
                <w:sz w:val="22"/>
                <w:szCs w:val="22"/>
              </w:rPr>
              <w:t>m</w:t>
            </w:r>
            <w:r>
              <w:rPr>
                <w:rFonts w:ascii="Calibri" w:hAnsi="Calibri" w:cs="Calibri"/>
                <w:color w:val="000000"/>
                <w:sz w:val="22"/>
                <w:szCs w:val="22"/>
              </w:rPr>
              <w:t>iesiące/miesięcy</w:t>
            </w:r>
          </w:p>
        </w:tc>
      </w:tr>
    </w:tbl>
    <w:p w:rsidR="004D547E" w:rsidRPr="006C51E1" w:rsidRDefault="004D547E" w:rsidP="004D547E">
      <w:pPr>
        <w:tabs>
          <w:tab w:val="num" w:pos="426"/>
        </w:tabs>
        <w:ind w:right="470"/>
        <w:jc w:val="both"/>
        <w:rPr>
          <w:rFonts w:ascii="Verdana" w:hAnsi="Verdana" w:cs="Verdana"/>
          <w:sz w:val="18"/>
          <w:szCs w:val="18"/>
        </w:rPr>
      </w:pPr>
    </w:p>
    <w:p w:rsidR="004D547E" w:rsidRPr="006C51E1" w:rsidRDefault="004D547E" w:rsidP="004D547E">
      <w:pPr>
        <w:widowControl w:val="0"/>
        <w:numPr>
          <w:ilvl w:val="0"/>
          <w:numId w:val="77"/>
        </w:numPr>
        <w:tabs>
          <w:tab w:val="clear" w:pos="786"/>
          <w:tab w:val="num" w:pos="6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w:t>
      </w:r>
      <w:proofErr w:type="spellStart"/>
      <w:r w:rsidRPr="006C51E1">
        <w:rPr>
          <w:rFonts w:ascii="Verdana" w:hAnsi="Verdana" w:cs="Verdana"/>
          <w:sz w:val="18"/>
          <w:szCs w:val="18"/>
        </w:rPr>
        <w:t>Siwz</w:t>
      </w:r>
      <w:proofErr w:type="spellEnd"/>
      <w:r w:rsidRPr="006C51E1">
        <w:rPr>
          <w:rFonts w:ascii="Verdana" w:hAnsi="Verdana" w:cs="Verdana"/>
          <w:sz w:val="18"/>
          <w:szCs w:val="18"/>
        </w:rPr>
        <w:t xml:space="preserve"> i akceptuję jej postanowienia. </w:t>
      </w:r>
    </w:p>
    <w:p w:rsidR="004D547E" w:rsidRPr="004D547E" w:rsidRDefault="004D547E" w:rsidP="004D547E">
      <w:pPr>
        <w:widowControl w:val="0"/>
        <w:numPr>
          <w:ilvl w:val="0"/>
          <w:numId w:val="77"/>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treścią </w:t>
      </w:r>
      <w:r w:rsidRPr="004D547E">
        <w:rPr>
          <w:rFonts w:ascii="Verdana" w:hAnsi="Verdana" w:cs="Verdana"/>
          <w:sz w:val="18"/>
          <w:szCs w:val="18"/>
        </w:rPr>
        <w:t xml:space="preserve">Wzoru umowy – zał. nr 5 do </w:t>
      </w:r>
      <w:proofErr w:type="spellStart"/>
      <w:r w:rsidRPr="004D547E">
        <w:rPr>
          <w:rFonts w:ascii="Verdana" w:hAnsi="Verdana" w:cs="Verdana"/>
          <w:sz w:val="18"/>
          <w:szCs w:val="18"/>
        </w:rPr>
        <w:t>Siwz</w:t>
      </w:r>
      <w:proofErr w:type="spellEnd"/>
      <w:r w:rsidRPr="004D547E">
        <w:rPr>
          <w:rFonts w:ascii="Verdana" w:hAnsi="Verdana" w:cs="Verdana"/>
          <w:sz w:val="18"/>
          <w:szCs w:val="18"/>
        </w:rPr>
        <w:t xml:space="preserve"> i akceptuję jego postanowienia.</w:t>
      </w:r>
    </w:p>
    <w:p w:rsidR="004D547E" w:rsidRPr="004D547E" w:rsidRDefault="004D547E" w:rsidP="004D547E">
      <w:pPr>
        <w:pStyle w:val="Tekstblokowy1"/>
        <w:numPr>
          <w:ilvl w:val="0"/>
          <w:numId w:val="77"/>
        </w:numPr>
        <w:tabs>
          <w:tab w:val="clear" w:pos="786"/>
          <w:tab w:val="num" w:pos="66"/>
        </w:tabs>
        <w:spacing w:before="120" w:after="120" w:line="240" w:lineRule="auto"/>
        <w:ind w:left="0" w:right="470" w:hanging="426"/>
        <w:rPr>
          <w:color w:val="auto"/>
          <w:szCs w:val="18"/>
        </w:rPr>
      </w:pPr>
      <w:r w:rsidRPr="004D547E">
        <w:rPr>
          <w:color w:val="auto"/>
          <w:szCs w:val="18"/>
        </w:rPr>
        <w:t>Oświadczam, że jestem związany niniejszą ofertą przez okres 60 dni od dnia upływu terminu składania ofert.</w:t>
      </w:r>
    </w:p>
    <w:p w:rsidR="004D547E" w:rsidRPr="00ED487E" w:rsidRDefault="004D547E" w:rsidP="004D547E">
      <w:pPr>
        <w:pStyle w:val="Tekstblokowy1"/>
        <w:numPr>
          <w:ilvl w:val="0"/>
          <w:numId w:val="77"/>
        </w:numPr>
        <w:tabs>
          <w:tab w:val="clear" w:pos="786"/>
          <w:tab w:val="num" w:pos="426"/>
        </w:tabs>
        <w:spacing w:before="120" w:after="120" w:line="240" w:lineRule="auto"/>
        <w:ind w:left="0" w:right="470" w:hanging="426"/>
        <w:rPr>
          <w:color w:val="auto"/>
          <w:szCs w:val="18"/>
        </w:rPr>
      </w:pPr>
      <w:r w:rsidRPr="004D547E">
        <w:rPr>
          <w:rFonts w:cs="Arial"/>
          <w:color w:val="auto"/>
          <w:szCs w:val="18"/>
        </w:rPr>
        <w:t xml:space="preserve">Oświadczam, że zapoznałem się z treścią Klauzuli Informacyjnej, o której mowa w rozdziale III pkt </w:t>
      </w:r>
      <w:r w:rsidR="0056244B">
        <w:rPr>
          <w:rFonts w:cs="Arial"/>
          <w:color w:val="auto"/>
          <w:szCs w:val="18"/>
        </w:rPr>
        <w:t>9</w:t>
      </w:r>
      <w:r w:rsidRPr="004D547E">
        <w:rPr>
          <w:rFonts w:cs="Arial"/>
          <w:color w:val="auto"/>
          <w:szCs w:val="18"/>
        </w:rPr>
        <w:t xml:space="preserve"> </w:t>
      </w:r>
      <w:proofErr w:type="spellStart"/>
      <w:r w:rsidRPr="004D547E">
        <w:rPr>
          <w:rFonts w:cs="Arial"/>
          <w:color w:val="auto"/>
          <w:szCs w:val="18"/>
        </w:rPr>
        <w:t>Siwz</w:t>
      </w:r>
      <w:proofErr w:type="spellEnd"/>
      <w:r w:rsidRPr="004D547E">
        <w:rPr>
          <w:rFonts w:cs="Arial"/>
          <w:color w:val="auto"/>
          <w:szCs w:val="18"/>
        </w:rPr>
        <w:t xml:space="preserve"> oraz, że wypełniłem obowiązki informacyjne przewidziane w </w:t>
      </w:r>
      <w:r w:rsidR="009E6B90">
        <w:rPr>
          <w:rFonts w:cs="Arial"/>
          <w:color w:val="auto"/>
          <w:szCs w:val="18"/>
        </w:rPr>
        <w:t>art</w:t>
      </w:r>
      <w:r w:rsidRPr="004D547E">
        <w:rPr>
          <w:rFonts w:cs="Arial"/>
          <w:color w:val="auto"/>
          <w:szCs w:val="18"/>
        </w:rPr>
        <w:t xml:space="preserve">. 13 lub </w:t>
      </w:r>
      <w:r w:rsidR="009E6B90">
        <w:rPr>
          <w:rFonts w:cs="Arial"/>
          <w:color w:val="auto"/>
          <w:szCs w:val="18"/>
        </w:rPr>
        <w:t>art</w:t>
      </w:r>
      <w:r w:rsidRPr="004D547E">
        <w:rPr>
          <w:rFonts w:cs="Arial"/>
          <w:color w:val="auto"/>
          <w:szCs w:val="18"/>
        </w:rPr>
        <w:t xml:space="preserve">. 14 RODO wobec osób fizycznych, od których dane osobowe bezpośrednio lub </w:t>
      </w:r>
      <w:r w:rsidRPr="005F78B4">
        <w:rPr>
          <w:rFonts w:cs="Arial"/>
          <w:color w:val="auto"/>
          <w:szCs w:val="18"/>
        </w:rPr>
        <w:t>pośrednio pozyskałem w celu ubiegania się o udzielenie zamówienia public</w:t>
      </w:r>
      <w:r>
        <w:rPr>
          <w:rFonts w:cs="Arial"/>
          <w:color w:val="auto"/>
          <w:szCs w:val="18"/>
        </w:rPr>
        <w:t>znego w niniejszym postępowaniu.</w:t>
      </w:r>
    </w:p>
    <w:p w:rsidR="004D547E" w:rsidRPr="0090429B" w:rsidRDefault="004D547E" w:rsidP="004D547E">
      <w:pPr>
        <w:widowControl w:val="0"/>
        <w:numPr>
          <w:ilvl w:val="0"/>
          <w:numId w:val="77"/>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4D547E" w:rsidRPr="0090429B" w:rsidRDefault="009E6B90" w:rsidP="004D547E">
      <w:pPr>
        <w:pStyle w:val="Akapitzlist3"/>
        <w:tabs>
          <w:tab w:val="num" w:pos="66"/>
        </w:tabs>
        <w:spacing w:before="120" w:after="120"/>
        <w:ind w:left="0" w:right="470"/>
        <w:jc w:val="both"/>
        <w:rPr>
          <w:rFonts w:ascii="Verdana" w:hAnsi="Verdana" w:cs="Verdana"/>
          <w:iCs/>
          <w:sz w:val="18"/>
          <w:szCs w:val="18"/>
          <w:lang w:val="de-DE"/>
        </w:rPr>
      </w:pPr>
      <w:r>
        <w:rPr>
          <w:rFonts w:ascii="Verdana" w:hAnsi="Verdana" w:cs="Verdana"/>
          <w:iCs/>
          <w:sz w:val="18"/>
          <w:szCs w:val="18"/>
          <w:lang w:val="de-DE"/>
        </w:rPr>
        <w:t>…</w:t>
      </w:r>
      <w:r w:rsidR="004D547E" w:rsidRPr="0090429B">
        <w:rPr>
          <w:rFonts w:ascii="Verdana" w:hAnsi="Verdana" w:cs="Verdana"/>
          <w:iCs/>
          <w:sz w:val="18"/>
          <w:szCs w:val="18"/>
          <w:lang w:val="de-DE"/>
        </w:rPr>
        <w:t>.........................................................................................................................</w:t>
      </w:r>
    </w:p>
    <w:p w:rsidR="004D547E" w:rsidRPr="0090429B" w:rsidRDefault="009E6B90" w:rsidP="004D547E">
      <w:pPr>
        <w:pStyle w:val="Akapitzlist3"/>
        <w:tabs>
          <w:tab w:val="num" w:pos="66"/>
        </w:tabs>
        <w:spacing w:before="120" w:after="120"/>
        <w:ind w:left="0" w:right="470"/>
        <w:jc w:val="both"/>
        <w:rPr>
          <w:rFonts w:ascii="Verdana" w:hAnsi="Verdana" w:cs="Verdana"/>
          <w:sz w:val="18"/>
          <w:szCs w:val="18"/>
        </w:rPr>
      </w:pPr>
      <w:r>
        <w:rPr>
          <w:rFonts w:ascii="Verdana" w:hAnsi="Verdana" w:cs="Verdana"/>
          <w:iCs/>
          <w:sz w:val="18"/>
          <w:szCs w:val="18"/>
          <w:lang w:val="de-DE"/>
        </w:rPr>
        <w:t>…</w:t>
      </w:r>
      <w:r w:rsidR="004D547E" w:rsidRPr="0090429B">
        <w:rPr>
          <w:rFonts w:ascii="Verdana" w:hAnsi="Verdana" w:cs="Verdana"/>
          <w:iCs/>
          <w:sz w:val="18"/>
          <w:szCs w:val="18"/>
          <w:lang w:val="de-DE"/>
        </w:rPr>
        <w:t>.........................................................................................................................</w:t>
      </w:r>
    </w:p>
    <w:p w:rsidR="004D547E" w:rsidRPr="0090429B" w:rsidRDefault="004D547E" w:rsidP="004D547E">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4D547E" w:rsidRPr="0090429B" w:rsidRDefault="004D547E" w:rsidP="004D547E">
      <w:pPr>
        <w:pStyle w:val="Akapitzlist3"/>
        <w:widowControl w:val="0"/>
        <w:numPr>
          <w:ilvl w:val="0"/>
          <w:numId w:val="7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lastRenderedPageBreak/>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u Zamawiającego obowiązku podatkowego zgodnie z przepisami ustawy o podatku od towarów i usług.</w:t>
      </w:r>
    </w:p>
    <w:p w:rsidR="004D547E" w:rsidRPr="0090429B" w:rsidRDefault="004D547E" w:rsidP="004D547E">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4D547E" w:rsidRPr="0090429B" w:rsidRDefault="004D547E" w:rsidP="004D547E">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4D547E" w:rsidRPr="0090429B" w:rsidRDefault="004D547E" w:rsidP="004D547E">
      <w:pPr>
        <w:pStyle w:val="Akapitzlist3"/>
        <w:widowControl w:val="0"/>
        <w:numPr>
          <w:ilvl w:val="0"/>
          <w:numId w:val="7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w:t>
      </w:r>
      <w:r w:rsidR="009E6B90">
        <w:rPr>
          <w:rFonts w:ascii="Verdana" w:hAnsi="Verdana" w:cs="Verdana"/>
          <w:sz w:val="18"/>
          <w:szCs w:val="18"/>
        </w:rPr>
        <w:t>art</w:t>
      </w:r>
      <w:r w:rsidRPr="0090429B">
        <w:rPr>
          <w:rFonts w:ascii="Verdana" w:hAnsi="Verdana" w:cs="Verdana"/>
          <w:sz w:val="18"/>
          <w:szCs w:val="18"/>
        </w:rPr>
        <w:t xml:space="preserve">. 7 ust. 1 pkt 1 </w:t>
      </w:r>
      <w:r w:rsidR="009E6B90">
        <w:rPr>
          <w:rFonts w:ascii="Verdana" w:hAnsi="Verdana" w:cs="Verdana"/>
          <w:sz w:val="18"/>
          <w:szCs w:val="18"/>
        </w:rPr>
        <w:t>–</w:t>
      </w:r>
      <w:r w:rsidRPr="0090429B">
        <w:rPr>
          <w:rFonts w:ascii="Verdana" w:hAnsi="Verdana" w:cs="Verdana"/>
          <w:sz w:val="18"/>
          <w:szCs w:val="18"/>
        </w:rPr>
        <w:t xml:space="preserve"> 3 ustawy z dnia 06.03.2018 r. Prawo przedsiębiorców (tekst jedn. </w:t>
      </w:r>
      <w:r w:rsidR="009E6B90">
        <w:rPr>
          <w:rFonts w:ascii="Verdana" w:hAnsi="Verdana" w:cs="Verdana"/>
          <w:sz w:val="18"/>
          <w:szCs w:val="18"/>
        </w:rPr>
        <w:t>–</w:t>
      </w:r>
      <w:r w:rsidRPr="0090429B">
        <w:rPr>
          <w:rFonts w:ascii="Verdana" w:hAnsi="Verdana" w:cs="Verdana"/>
          <w:sz w:val="18"/>
          <w:szCs w:val="18"/>
        </w:rPr>
        <w:t xml:space="preserve"> Dz. U. z 2018 r., poz. 646 z </w:t>
      </w:r>
      <w:proofErr w:type="spellStart"/>
      <w:r w:rsidRPr="0090429B">
        <w:rPr>
          <w:rFonts w:ascii="Verdana" w:hAnsi="Verdana" w:cs="Verdana"/>
          <w:sz w:val="18"/>
          <w:szCs w:val="18"/>
        </w:rPr>
        <w:t>późn</w:t>
      </w:r>
      <w:proofErr w:type="spellEnd"/>
      <w:r w:rsidRPr="0090429B">
        <w:rPr>
          <w:rFonts w:ascii="Verdana" w:hAnsi="Verdana" w:cs="Verdana"/>
          <w:sz w:val="18"/>
          <w:szCs w:val="18"/>
        </w:rPr>
        <w:t xml:space="preserve">. zm.) jestem: </w:t>
      </w:r>
      <w:proofErr w:type="spellStart"/>
      <w:r w:rsidRPr="0090429B">
        <w:rPr>
          <w:rFonts w:ascii="Verdana" w:hAnsi="Verdana" w:cs="Verdana"/>
          <w:sz w:val="18"/>
          <w:szCs w:val="18"/>
        </w:rPr>
        <w:t>mikroprzedsiębiorcą</w:t>
      </w:r>
      <w:proofErr w:type="spellEnd"/>
      <w:r w:rsidRPr="0090429B">
        <w:rPr>
          <w:rFonts w:ascii="Verdana" w:hAnsi="Verdana" w:cs="Verdana"/>
          <w:sz w:val="18"/>
          <w:szCs w:val="18"/>
        </w:rPr>
        <w:t xml:space="preserve">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4D547E" w:rsidRPr="0090429B" w:rsidRDefault="004D547E" w:rsidP="004D547E">
      <w:pPr>
        <w:pStyle w:val="Akapitzlist3"/>
        <w:spacing w:before="120" w:after="120"/>
        <w:ind w:left="426" w:right="470"/>
        <w:contextualSpacing/>
        <w:jc w:val="both"/>
        <w:rPr>
          <w:rFonts w:ascii="Verdana" w:hAnsi="Verdana" w:cs="Verdana"/>
          <w:sz w:val="18"/>
          <w:szCs w:val="18"/>
        </w:rPr>
      </w:pPr>
    </w:p>
    <w:p w:rsidR="00A330A6" w:rsidRDefault="004D547E" w:rsidP="004D547E">
      <w:pPr>
        <w:spacing w:before="120" w:after="120"/>
        <w:ind w:right="470"/>
        <w:rPr>
          <w:rFonts w:ascii="Verdana" w:hAnsi="Verdana" w:cs="Verdana"/>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rsidR="00A330A6" w:rsidRDefault="00A330A6" w:rsidP="004D547E">
      <w:pPr>
        <w:spacing w:before="120" w:after="120"/>
        <w:ind w:right="470"/>
        <w:rPr>
          <w:rFonts w:ascii="Verdana" w:hAnsi="Verdana" w:cs="Verdana"/>
          <w:sz w:val="18"/>
          <w:szCs w:val="18"/>
        </w:rPr>
      </w:pPr>
    </w:p>
    <w:p w:rsidR="004D547E" w:rsidRPr="00A330A6" w:rsidRDefault="00A330A6" w:rsidP="00A330A6">
      <w:pPr>
        <w:spacing w:before="120" w:after="120"/>
        <w:ind w:right="470"/>
        <w:jc w:val="right"/>
        <w:rPr>
          <w:rFonts w:ascii="Verdana" w:hAnsi="Verdana" w:cs="Verdana"/>
          <w:b/>
          <w:sz w:val="18"/>
          <w:szCs w:val="18"/>
        </w:rPr>
      </w:pPr>
      <w:r w:rsidRPr="00A330A6">
        <w:rPr>
          <w:rFonts w:ascii="Verdana" w:hAnsi="Verdana" w:cs="Verdana"/>
          <w:b/>
          <w:sz w:val="18"/>
          <w:szCs w:val="18"/>
        </w:rPr>
        <w:t>P</w:t>
      </w:r>
      <w:r w:rsidR="004D547E" w:rsidRPr="00A330A6">
        <w:rPr>
          <w:rFonts w:ascii="Verdana" w:hAnsi="Verdana" w:cs="Verdana"/>
          <w:b/>
          <w:sz w:val="18"/>
          <w:szCs w:val="18"/>
        </w:rPr>
        <w:t>odpis Wykonawcy</w:t>
      </w:r>
    </w:p>
    <w:p w:rsidR="004D547E" w:rsidRPr="0090429B" w:rsidRDefault="004D547E" w:rsidP="004D547E">
      <w:pPr>
        <w:spacing w:before="120" w:after="120"/>
        <w:ind w:right="470"/>
        <w:rPr>
          <w:rFonts w:ascii="Verdana" w:hAnsi="Verdana" w:cs="Verdana"/>
          <w:sz w:val="18"/>
          <w:szCs w:val="18"/>
        </w:rPr>
      </w:pPr>
    </w:p>
    <w:p w:rsidR="004D547E" w:rsidRPr="0090429B" w:rsidRDefault="004D547E" w:rsidP="004D547E">
      <w:pPr>
        <w:spacing w:before="120" w:after="120"/>
        <w:ind w:left="2410" w:right="44" w:hanging="2410"/>
        <w:jc w:val="both"/>
        <w:rPr>
          <w:rFonts w:ascii="Felix Titling" w:hAnsi="Felix Titling"/>
          <w:b/>
          <w:bCs/>
          <w:sz w:val="18"/>
          <w:szCs w:val="18"/>
        </w:rPr>
      </w:pP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rsidR="004D547E" w:rsidRPr="0090429B" w:rsidRDefault="004D547E" w:rsidP="004D547E">
      <w:pPr>
        <w:rPr>
          <w:rFonts w:ascii="Felix Titling" w:hAnsi="Felix Titling"/>
          <w:b/>
          <w:bCs/>
          <w:sz w:val="18"/>
          <w:szCs w:val="18"/>
        </w:rPr>
      </w:pPr>
    </w:p>
    <w:p w:rsidR="004D547E" w:rsidRPr="0090429B" w:rsidRDefault="004D547E" w:rsidP="004D547E">
      <w:r w:rsidRPr="0090429B">
        <w:br w:type="page"/>
      </w:r>
    </w:p>
    <w:p w:rsidR="004D547E" w:rsidRPr="006C51E1" w:rsidRDefault="004D547E" w:rsidP="004D547E">
      <w:pPr>
        <w:keepNext/>
        <w:spacing w:after="120" w:line="360" w:lineRule="auto"/>
        <w:outlineLvl w:val="2"/>
        <w:rPr>
          <w:rFonts w:ascii="Verdana" w:hAnsi="Verdana"/>
          <w:b/>
          <w:sz w:val="18"/>
          <w:szCs w:val="18"/>
        </w:rPr>
      </w:pPr>
      <w:r w:rsidRPr="00FC16D1">
        <w:rPr>
          <w:rFonts w:ascii="Verdana" w:hAnsi="Verdana"/>
          <w:b/>
          <w:sz w:val="18"/>
          <w:szCs w:val="18"/>
        </w:rPr>
        <w:lastRenderedPageBreak/>
        <w:t>Pr</w:t>
      </w:r>
      <w:r w:rsidRPr="00FC16D1">
        <w:rPr>
          <w:rFonts w:ascii="Verdana" w:hAnsi="Verdana"/>
          <w:b/>
          <w:bCs/>
          <w:sz w:val="18"/>
          <w:szCs w:val="18"/>
        </w:rPr>
        <w:t>zetarg nr UMW /</w:t>
      </w:r>
      <w:r w:rsidR="00056A98">
        <w:rPr>
          <w:rFonts w:ascii="Verdana" w:hAnsi="Verdana"/>
          <w:b/>
          <w:bCs/>
          <w:sz w:val="18"/>
          <w:szCs w:val="18"/>
        </w:rPr>
        <w:t xml:space="preserve"> IZ</w:t>
      </w:r>
      <w:r w:rsidRPr="00FC16D1">
        <w:rPr>
          <w:rFonts w:ascii="Verdana" w:hAnsi="Verdana"/>
          <w:b/>
          <w:bCs/>
          <w:sz w:val="18"/>
          <w:szCs w:val="18"/>
        </w:rPr>
        <w:t xml:space="preserve"> / PN </w:t>
      </w:r>
      <w:r w:rsidR="009E6B90">
        <w:rPr>
          <w:rFonts w:ascii="Verdana" w:hAnsi="Verdana"/>
          <w:b/>
          <w:bCs/>
          <w:sz w:val="18"/>
          <w:szCs w:val="18"/>
        </w:rPr>
        <w:t>–</w:t>
      </w:r>
      <w:r w:rsidRPr="00FC16D1">
        <w:rPr>
          <w:rFonts w:ascii="Verdana" w:hAnsi="Verdana"/>
          <w:b/>
          <w:bCs/>
          <w:sz w:val="18"/>
          <w:szCs w:val="18"/>
        </w:rPr>
        <w:t xml:space="preserve"> </w:t>
      </w:r>
      <w:r w:rsidR="00FC16D1" w:rsidRPr="00FC16D1">
        <w:rPr>
          <w:rFonts w:ascii="Verdana" w:hAnsi="Verdana"/>
          <w:b/>
          <w:bCs/>
          <w:sz w:val="18"/>
          <w:szCs w:val="18"/>
        </w:rPr>
        <w:t>59</w:t>
      </w:r>
      <w:r w:rsidRPr="00FC16D1">
        <w:rPr>
          <w:rFonts w:ascii="Verdana" w:hAnsi="Verdana"/>
          <w:b/>
          <w:bCs/>
          <w:sz w:val="18"/>
          <w:szCs w:val="18"/>
        </w:rPr>
        <w:t xml:space="preserve"> / 19  </w:t>
      </w:r>
      <w:r w:rsidRPr="00FC16D1">
        <w:rPr>
          <w:rFonts w:ascii="Verdana" w:hAnsi="Verdana"/>
          <w:b/>
          <w:bCs/>
          <w:sz w:val="18"/>
          <w:szCs w:val="18"/>
        </w:rPr>
        <w:tab/>
        <w:t xml:space="preserve">Część </w:t>
      </w:r>
      <w:r w:rsidR="00FC16D1" w:rsidRPr="00FC16D1">
        <w:rPr>
          <w:rFonts w:ascii="Verdana" w:hAnsi="Verdana"/>
          <w:b/>
          <w:bCs/>
          <w:sz w:val="18"/>
          <w:szCs w:val="18"/>
        </w:rPr>
        <w:t>1</w:t>
      </w:r>
      <w:r w:rsidRPr="00FC16D1">
        <w:rPr>
          <w:rFonts w:ascii="Verdana" w:hAnsi="Verdana"/>
          <w:b/>
          <w:bCs/>
          <w:sz w:val="18"/>
          <w:szCs w:val="18"/>
        </w:rPr>
        <w:tab/>
      </w:r>
      <w:r w:rsidRPr="00FC16D1">
        <w:rPr>
          <w:rFonts w:ascii="Verdana" w:hAnsi="Verdana"/>
          <w:b/>
          <w:bCs/>
          <w:sz w:val="18"/>
          <w:szCs w:val="18"/>
        </w:rPr>
        <w:tab/>
      </w:r>
      <w:r w:rsidRPr="00FC16D1">
        <w:rPr>
          <w:rFonts w:ascii="Verdana" w:hAnsi="Verdana"/>
          <w:b/>
          <w:sz w:val="18"/>
          <w:szCs w:val="18"/>
        </w:rPr>
        <w:t xml:space="preserve">Załącznik nr 2 do </w:t>
      </w:r>
      <w:proofErr w:type="spellStart"/>
      <w:r w:rsidRPr="00FC16D1">
        <w:rPr>
          <w:rFonts w:ascii="Verdana" w:hAnsi="Verdana"/>
          <w:b/>
          <w:sz w:val="18"/>
          <w:szCs w:val="18"/>
        </w:rPr>
        <w:t>Siwz</w:t>
      </w:r>
      <w:proofErr w:type="spellEnd"/>
    </w:p>
    <w:p w:rsidR="004D547E" w:rsidRPr="006C51E1" w:rsidRDefault="004D547E" w:rsidP="004D547E">
      <w:pPr>
        <w:rPr>
          <w:rFonts w:ascii="Verdana" w:hAnsi="Verdana"/>
          <w:sz w:val="18"/>
          <w:szCs w:val="18"/>
        </w:rPr>
      </w:pPr>
    </w:p>
    <w:p w:rsidR="004D547E" w:rsidRDefault="004D547E" w:rsidP="004D547E">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4D547E" w:rsidRPr="00AA3D9E" w:rsidRDefault="004D547E" w:rsidP="004D547E">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4D547E" w:rsidRPr="006C51E1" w:rsidTr="004D547E">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D547E" w:rsidRPr="00241329" w:rsidRDefault="004D547E" w:rsidP="004D547E">
            <w:pPr>
              <w:rPr>
                <w:rFonts w:ascii="Verdana" w:hAnsi="Verdana" w:cs="Arial"/>
                <w:b/>
                <w:sz w:val="18"/>
                <w:szCs w:val="18"/>
              </w:rPr>
            </w:pPr>
            <w:r>
              <w:rPr>
                <w:rFonts w:ascii="Verdana" w:hAnsi="Verdana" w:cs="Verdana"/>
                <w:b/>
                <w:color w:val="000000"/>
                <w:sz w:val="18"/>
                <w:szCs w:val="18"/>
              </w:rPr>
              <w:t>Suszarka laboratoryjna</w:t>
            </w:r>
          </w:p>
          <w:p w:rsidR="004D547E" w:rsidRPr="00241329" w:rsidRDefault="004D547E" w:rsidP="004D547E">
            <w:pPr>
              <w:rPr>
                <w:rFonts w:ascii="Verdana" w:hAnsi="Verdana" w:cstheme="minorHAnsi"/>
                <w:b/>
                <w:sz w:val="18"/>
                <w:szCs w:val="18"/>
              </w:rPr>
            </w:pPr>
          </w:p>
        </w:tc>
      </w:tr>
      <w:tr w:rsidR="004D547E" w:rsidRPr="006C51E1" w:rsidTr="004D547E">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4D547E" w:rsidRPr="00241329" w:rsidRDefault="004D547E" w:rsidP="004D547E">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Nazwa, </w:t>
            </w:r>
          </w:p>
          <w:p w:rsidR="004D547E" w:rsidRPr="00241329" w:rsidRDefault="004D547E" w:rsidP="004D547E">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numer katalogowy </w:t>
            </w:r>
            <w:r w:rsidRPr="00241329">
              <w:rPr>
                <w:rFonts w:ascii="Verdana" w:hAnsi="Verdana" w:cstheme="minorHAnsi"/>
                <w:b/>
                <w:i/>
                <w:sz w:val="18"/>
                <w:szCs w:val="18"/>
              </w:rPr>
              <w:t xml:space="preserve">(jeśli dotyczy), </w:t>
            </w:r>
            <w:r w:rsidRPr="00241329">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4D547E" w:rsidRPr="006C51E1" w:rsidRDefault="004D547E" w:rsidP="004D547E">
            <w:pPr>
              <w:shd w:val="clear" w:color="auto" w:fill="FFFFFF"/>
              <w:rPr>
                <w:rFonts w:ascii="Verdana" w:hAnsi="Verdana" w:cstheme="minorHAnsi"/>
                <w:sz w:val="18"/>
                <w:szCs w:val="18"/>
              </w:rPr>
            </w:pPr>
          </w:p>
        </w:tc>
      </w:tr>
      <w:tr w:rsidR="004D547E" w:rsidRPr="006C51E1" w:rsidTr="004D547E">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4D547E" w:rsidRPr="00241329" w:rsidRDefault="004D547E" w:rsidP="004D547E">
            <w:pPr>
              <w:shd w:val="clear" w:color="auto" w:fill="FFFFFF"/>
              <w:ind w:left="14"/>
              <w:rPr>
                <w:rFonts w:ascii="Verdana" w:hAnsi="Verdana" w:cstheme="minorHAnsi"/>
                <w:b/>
                <w:sz w:val="18"/>
                <w:szCs w:val="18"/>
              </w:rPr>
            </w:pPr>
            <w:r w:rsidRPr="00241329">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4D547E" w:rsidRPr="006C51E1" w:rsidRDefault="004D547E" w:rsidP="004D547E">
            <w:pPr>
              <w:shd w:val="clear" w:color="auto" w:fill="FFFFFF"/>
              <w:rPr>
                <w:rFonts w:ascii="Verdana" w:hAnsi="Verdana" w:cstheme="minorHAnsi"/>
                <w:b/>
                <w:sz w:val="18"/>
                <w:szCs w:val="18"/>
              </w:rPr>
            </w:pPr>
          </w:p>
        </w:tc>
      </w:tr>
    </w:tbl>
    <w:p w:rsidR="004D547E" w:rsidRDefault="004D547E" w:rsidP="004D547E">
      <w:pPr>
        <w:tabs>
          <w:tab w:val="left" w:pos="426"/>
        </w:tabs>
        <w:spacing w:after="60" w:line="240" w:lineRule="exact"/>
        <w:jc w:val="both"/>
        <w:rPr>
          <w:rFonts w:ascii="Verdana" w:hAnsi="Verdana"/>
          <w:noProof/>
          <w:sz w:val="18"/>
          <w:szCs w:val="18"/>
          <w:lang w:val="cs-CZ"/>
        </w:rPr>
      </w:pPr>
    </w:p>
    <w:p w:rsidR="00FC16D1" w:rsidRPr="006C51E1" w:rsidRDefault="00FC16D1" w:rsidP="004D547E">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4D547E" w:rsidRPr="006C51E1" w:rsidTr="004D547E">
        <w:tc>
          <w:tcPr>
            <w:tcW w:w="646" w:type="dxa"/>
            <w:tcBorders>
              <w:bottom w:val="single" w:sz="6" w:space="0" w:color="auto"/>
            </w:tcBorders>
            <w:shd w:val="clear" w:color="auto" w:fill="9CC2E5" w:themeFill="accent1" w:themeFillTint="99"/>
            <w:vAlign w:val="center"/>
          </w:tcPr>
          <w:p w:rsidR="004D547E" w:rsidRPr="006C51E1" w:rsidRDefault="004D547E" w:rsidP="004D547E">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4D547E" w:rsidRPr="006C51E1" w:rsidRDefault="004D547E" w:rsidP="004D547E">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4D547E" w:rsidRPr="006C51E1" w:rsidRDefault="004D547E" w:rsidP="004D547E">
            <w:pPr>
              <w:jc w:val="center"/>
              <w:rPr>
                <w:rFonts w:ascii="Verdana" w:hAnsi="Verdana"/>
                <w:b/>
                <w:sz w:val="18"/>
                <w:szCs w:val="18"/>
              </w:rPr>
            </w:pPr>
            <w:r w:rsidRPr="006C51E1">
              <w:rPr>
                <w:rFonts w:ascii="Verdana" w:hAnsi="Verdana"/>
                <w:b/>
                <w:sz w:val="18"/>
                <w:szCs w:val="18"/>
              </w:rPr>
              <w:t xml:space="preserve">Wartość </w:t>
            </w:r>
          </w:p>
          <w:p w:rsidR="004D547E" w:rsidRPr="006C51E1" w:rsidRDefault="004D547E" w:rsidP="004D547E">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4D547E" w:rsidRPr="006C51E1" w:rsidRDefault="004D547E" w:rsidP="004D547E">
            <w:pPr>
              <w:jc w:val="center"/>
              <w:rPr>
                <w:rFonts w:ascii="Verdana" w:hAnsi="Verdana"/>
                <w:b/>
                <w:sz w:val="18"/>
                <w:szCs w:val="18"/>
              </w:rPr>
            </w:pPr>
            <w:r w:rsidRPr="006C51E1">
              <w:rPr>
                <w:rFonts w:ascii="Verdana" w:hAnsi="Verdana"/>
                <w:b/>
                <w:sz w:val="18"/>
                <w:szCs w:val="18"/>
              </w:rPr>
              <w:t>Wartość oferowana</w:t>
            </w:r>
          </w:p>
          <w:p w:rsidR="004D547E" w:rsidRPr="006C51E1" w:rsidRDefault="004D547E" w:rsidP="004D547E">
            <w:pPr>
              <w:jc w:val="center"/>
              <w:rPr>
                <w:rFonts w:ascii="Verdana" w:hAnsi="Verdana"/>
                <w:b/>
                <w:sz w:val="18"/>
                <w:szCs w:val="18"/>
              </w:rPr>
            </w:pPr>
            <w:r w:rsidRPr="006C51E1">
              <w:rPr>
                <w:rFonts w:ascii="Verdana" w:hAnsi="Verdana"/>
                <w:b/>
                <w:sz w:val="18"/>
                <w:szCs w:val="18"/>
              </w:rPr>
              <w:t>(wpisać TAK/NIE oraz podać oferowane parametry)</w:t>
            </w:r>
          </w:p>
        </w:tc>
      </w:tr>
      <w:tr w:rsidR="004D547E" w:rsidRPr="006C51E1" w:rsidTr="004D547E">
        <w:trPr>
          <w:trHeight w:val="770"/>
        </w:trPr>
        <w:tc>
          <w:tcPr>
            <w:tcW w:w="9780" w:type="dxa"/>
            <w:gridSpan w:val="4"/>
            <w:tcBorders>
              <w:bottom w:val="single" w:sz="6" w:space="0" w:color="auto"/>
            </w:tcBorders>
            <w:shd w:val="clear" w:color="auto" w:fill="BDD6EE" w:themeFill="accent1" w:themeFillTint="66"/>
            <w:vAlign w:val="center"/>
          </w:tcPr>
          <w:p w:rsidR="004D547E" w:rsidRPr="00943A70" w:rsidRDefault="004D547E" w:rsidP="002B0765">
            <w:pPr>
              <w:pStyle w:val="Akapitzlist"/>
              <w:numPr>
                <w:ilvl w:val="0"/>
                <w:numId w:val="79"/>
              </w:numPr>
              <w:rPr>
                <w:rFonts w:ascii="Verdana" w:hAnsi="Verdana"/>
                <w:b/>
                <w:sz w:val="18"/>
                <w:szCs w:val="18"/>
              </w:rPr>
            </w:pPr>
            <w:r w:rsidRPr="00943A70">
              <w:rPr>
                <w:rFonts w:ascii="Verdana" w:hAnsi="Verdana"/>
                <w:b/>
                <w:sz w:val="18"/>
                <w:szCs w:val="18"/>
              </w:rPr>
              <w:t>Istotne parametry techniczne</w:t>
            </w:r>
          </w:p>
        </w:tc>
      </w:tr>
      <w:tr w:rsidR="004D547E" w:rsidRPr="006C51E1" w:rsidTr="00FC16D1">
        <w:trPr>
          <w:trHeight w:val="684"/>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Pojemność komory [L] : 116 +/- 1</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tcPr>
          <w:p w:rsidR="004D547E" w:rsidRPr="006C51E1" w:rsidRDefault="004D547E" w:rsidP="004D547E">
            <w:pPr>
              <w:rPr>
                <w:rFonts w:ascii="Verdana" w:hAnsi="Verdana"/>
                <w:sz w:val="18"/>
                <w:szCs w:val="18"/>
              </w:rPr>
            </w:pPr>
          </w:p>
        </w:tc>
      </w:tr>
      <w:tr w:rsidR="004D547E" w:rsidRPr="006C51E1" w:rsidTr="00FC16D1">
        <w:trPr>
          <w:trHeight w:val="767"/>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Zakres temperatury pracy [ºC]: od temp. otoczenia maksimum +10ºC do minimum 300ºC</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tcPr>
          <w:p w:rsidR="004D547E" w:rsidRPr="006C51E1" w:rsidRDefault="004D547E" w:rsidP="004D547E">
            <w:pPr>
              <w:rPr>
                <w:rFonts w:ascii="Verdana" w:hAnsi="Verdana"/>
                <w:sz w:val="18"/>
                <w:szCs w:val="18"/>
              </w:rPr>
            </w:pPr>
          </w:p>
        </w:tc>
      </w:tr>
      <w:tr w:rsidR="004D547E" w:rsidRPr="006C51E1" w:rsidTr="00FC16D1">
        <w:trPr>
          <w:trHeight w:val="790"/>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 xml:space="preserve">Maksymalne wymiary zewnętrzne </w:t>
            </w:r>
            <w:proofErr w:type="spellStart"/>
            <w:r w:rsidRPr="00FC16D1">
              <w:rPr>
                <w:rFonts w:ascii="Verdana" w:hAnsi="Verdana"/>
                <w:sz w:val="18"/>
                <w:szCs w:val="18"/>
              </w:rPr>
              <w:t>WxHxD</w:t>
            </w:r>
            <w:proofErr w:type="spellEnd"/>
            <w:r w:rsidRPr="00FC16D1">
              <w:rPr>
                <w:rFonts w:ascii="Verdana" w:hAnsi="Verdana"/>
                <w:sz w:val="18"/>
                <w:szCs w:val="18"/>
              </w:rPr>
              <w:t xml:space="preserve"> [mm] : 710x735x605</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tcPr>
          <w:p w:rsidR="004D547E" w:rsidRPr="006C51E1" w:rsidRDefault="004D547E" w:rsidP="004D547E">
            <w:pPr>
              <w:rPr>
                <w:rFonts w:ascii="Verdana" w:hAnsi="Verdana"/>
                <w:iCs/>
                <w:sz w:val="18"/>
                <w:szCs w:val="18"/>
              </w:rPr>
            </w:pPr>
          </w:p>
        </w:tc>
      </w:tr>
      <w:tr w:rsidR="004D547E" w:rsidRPr="006C51E1" w:rsidTr="00FC16D1">
        <w:trPr>
          <w:trHeight w:val="700"/>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 xml:space="preserve">Maksymalne wymiary wewnętrzne </w:t>
            </w:r>
            <w:proofErr w:type="spellStart"/>
            <w:r w:rsidRPr="00FC16D1">
              <w:rPr>
                <w:rFonts w:ascii="Verdana" w:hAnsi="Verdana"/>
                <w:sz w:val="18"/>
                <w:szCs w:val="18"/>
              </w:rPr>
              <w:t>WxHxD</w:t>
            </w:r>
            <w:proofErr w:type="spellEnd"/>
            <w:r w:rsidRPr="00FC16D1">
              <w:rPr>
                <w:rFonts w:ascii="Verdana" w:hAnsi="Verdana"/>
                <w:sz w:val="18"/>
                <w:szCs w:val="18"/>
              </w:rPr>
              <w:t xml:space="preserve"> [mm] : 550x550x385</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743"/>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Moc urządzenia [W]: 1300</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824"/>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Maksymalna waga urządzenia [kg] : 50</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709"/>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Stabilność temperatury w 150ºC [ºC] wahania nie przekraczające : 1,7</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682"/>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Fluktuacje temperatury w 150ºC [ºC] co najwyżej : 0,3</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833"/>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Czas nagrzewania do 150ºC [min] maksymalnie: 18</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767"/>
        </w:trPr>
        <w:tc>
          <w:tcPr>
            <w:tcW w:w="646" w:type="dxa"/>
            <w:vAlign w:val="center"/>
          </w:tcPr>
          <w:p w:rsidR="004D547E" w:rsidRPr="006C51E1" w:rsidRDefault="004D547E" w:rsidP="004D547E">
            <w:pPr>
              <w:numPr>
                <w:ilvl w:val="1"/>
                <w:numId w:val="7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cs="Tahoma"/>
                <w:sz w:val="18"/>
                <w:szCs w:val="18"/>
              </w:rPr>
              <w:t xml:space="preserve">Napięcie znamionowe [V] : </w:t>
            </w:r>
            <w:r w:rsidRPr="00FC16D1">
              <w:rPr>
                <w:rFonts w:ascii="Verdana" w:hAnsi="Verdana"/>
                <w:sz w:val="18"/>
                <w:szCs w:val="18"/>
              </w:rPr>
              <w:t>230</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770"/>
        </w:trPr>
        <w:tc>
          <w:tcPr>
            <w:tcW w:w="9780" w:type="dxa"/>
            <w:gridSpan w:val="4"/>
            <w:tcBorders>
              <w:bottom w:val="single" w:sz="6" w:space="0" w:color="auto"/>
            </w:tcBorders>
            <w:shd w:val="clear" w:color="auto" w:fill="BDD6EE" w:themeFill="accent1" w:themeFillTint="66"/>
            <w:vAlign w:val="center"/>
          </w:tcPr>
          <w:p w:rsidR="004D547E" w:rsidRPr="00FC16D1" w:rsidRDefault="004D547E" w:rsidP="002B0765">
            <w:pPr>
              <w:pStyle w:val="Akapitzlist"/>
              <w:numPr>
                <w:ilvl w:val="0"/>
                <w:numId w:val="79"/>
              </w:numPr>
              <w:rPr>
                <w:rFonts w:ascii="Verdana" w:hAnsi="Verdana"/>
                <w:b/>
                <w:sz w:val="18"/>
                <w:szCs w:val="18"/>
              </w:rPr>
            </w:pPr>
            <w:r w:rsidRPr="00FC16D1">
              <w:rPr>
                <w:rFonts w:ascii="Verdana" w:hAnsi="Verdana"/>
                <w:b/>
                <w:sz w:val="18"/>
                <w:szCs w:val="18"/>
              </w:rPr>
              <w:t>Pozostałe parametry</w:t>
            </w:r>
          </w:p>
        </w:tc>
      </w:tr>
      <w:tr w:rsidR="004D547E" w:rsidRPr="006C51E1" w:rsidTr="00FC16D1">
        <w:trPr>
          <w:trHeight w:val="833"/>
        </w:trPr>
        <w:tc>
          <w:tcPr>
            <w:tcW w:w="646" w:type="dxa"/>
            <w:vAlign w:val="center"/>
          </w:tcPr>
          <w:p w:rsidR="004D547E" w:rsidRPr="006C51E1" w:rsidRDefault="004D547E" w:rsidP="002B0765">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Wstępne nagrzewanie ze sterowaniem elektronicznym zapewniające precyzyjną regulację temperatury oraz powtarzalne wyniki</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833"/>
        </w:trPr>
        <w:tc>
          <w:tcPr>
            <w:tcW w:w="646" w:type="dxa"/>
            <w:vAlign w:val="center"/>
          </w:tcPr>
          <w:p w:rsidR="004D547E" w:rsidRPr="006C51E1" w:rsidRDefault="004D547E" w:rsidP="002B0765">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sz w:val="18"/>
                <w:szCs w:val="18"/>
              </w:rPr>
            </w:pPr>
            <w:r w:rsidRPr="00FC16D1">
              <w:rPr>
                <w:rFonts w:ascii="Verdana" w:hAnsi="Verdana"/>
                <w:sz w:val="18"/>
                <w:szCs w:val="18"/>
              </w:rPr>
              <w:t>Alarm akustyczny z możliwością odłączenia, z wartością graniczną ustawianą poprzez niezależne zabezpieczenie temperaturowe</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831"/>
        </w:trPr>
        <w:tc>
          <w:tcPr>
            <w:tcW w:w="646" w:type="dxa"/>
            <w:vAlign w:val="center"/>
          </w:tcPr>
          <w:p w:rsidR="004D547E" w:rsidRPr="006C51E1" w:rsidRDefault="004D547E" w:rsidP="002B0765">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Cyfrowa regulacja temperatury z dokładnością do jednego stopnia</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984"/>
        </w:trPr>
        <w:tc>
          <w:tcPr>
            <w:tcW w:w="646" w:type="dxa"/>
            <w:vAlign w:val="center"/>
          </w:tcPr>
          <w:p w:rsidR="004D547E" w:rsidRPr="006C51E1" w:rsidRDefault="004D547E" w:rsidP="002B0765">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autoSpaceDE w:val="0"/>
              <w:autoSpaceDN w:val="0"/>
              <w:adjustRightInd w:val="0"/>
              <w:rPr>
                <w:rFonts w:ascii="Verdana" w:hAnsi="Verdana" w:cs="Calibri"/>
                <w:b/>
                <w:bCs/>
                <w:sz w:val="18"/>
                <w:szCs w:val="18"/>
              </w:rPr>
            </w:pPr>
            <w:r w:rsidRPr="00FC16D1">
              <w:rPr>
                <w:rFonts w:ascii="Verdana" w:hAnsi="Verdana"/>
                <w:sz w:val="18"/>
                <w:szCs w:val="18"/>
              </w:rPr>
              <w:t xml:space="preserve">Sterowanie </w:t>
            </w:r>
            <w:proofErr w:type="spellStart"/>
            <w:r w:rsidRPr="00FC16D1">
              <w:rPr>
                <w:rFonts w:ascii="Verdana" w:hAnsi="Verdana"/>
                <w:sz w:val="18"/>
                <w:szCs w:val="18"/>
              </w:rPr>
              <w:t>timerem</w:t>
            </w:r>
            <w:proofErr w:type="spellEnd"/>
            <w:r w:rsidRPr="00FC16D1">
              <w:rPr>
                <w:rFonts w:ascii="Verdana" w:hAnsi="Verdana"/>
                <w:sz w:val="18"/>
                <w:szCs w:val="18"/>
              </w:rPr>
              <w:t xml:space="preserve"> o zakresie co najmniej od 0 do 99,59 godzin</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828"/>
        </w:trPr>
        <w:tc>
          <w:tcPr>
            <w:tcW w:w="646" w:type="dxa"/>
            <w:vAlign w:val="center"/>
          </w:tcPr>
          <w:p w:rsidR="004D547E" w:rsidRPr="006C51E1" w:rsidRDefault="004D547E" w:rsidP="002B0765">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Niezależne zabezpieczenie termiczne z możliwością regulacji i wizualną sygnalizacją alarmu temperatury</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682"/>
        </w:trPr>
        <w:tc>
          <w:tcPr>
            <w:tcW w:w="646" w:type="dxa"/>
            <w:vAlign w:val="center"/>
          </w:tcPr>
          <w:p w:rsidR="004D547E" w:rsidRPr="006C51E1" w:rsidRDefault="004D547E" w:rsidP="002B0765">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Regulacja wentylacji</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r w:rsidR="004D547E" w:rsidRPr="006C51E1" w:rsidTr="00FC16D1">
        <w:trPr>
          <w:trHeight w:val="550"/>
        </w:trPr>
        <w:tc>
          <w:tcPr>
            <w:tcW w:w="646" w:type="dxa"/>
            <w:vAlign w:val="center"/>
          </w:tcPr>
          <w:p w:rsidR="004D547E" w:rsidRPr="006C51E1" w:rsidRDefault="004D547E" w:rsidP="002B0765">
            <w:pPr>
              <w:numPr>
                <w:ilvl w:val="1"/>
                <w:numId w:val="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D547E" w:rsidRPr="00FC16D1" w:rsidRDefault="004D547E" w:rsidP="004D547E">
            <w:pPr>
              <w:tabs>
                <w:tab w:val="left" w:pos="360"/>
              </w:tabs>
              <w:rPr>
                <w:rFonts w:ascii="Verdana" w:hAnsi="Verdana" w:cs="Tahoma"/>
                <w:sz w:val="18"/>
                <w:szCs w:val="18"/>
              </w:rPr>
            </w:pPr>
            <w:r w:rsidRPr="00FC16D1">
              <w:rPr>
                <w:rFonts w:ascii="Verdana" w:hAnsi="Verdana"/>
                <w:sz w:val="18"/>
                <w:szCs w:val="18"/>
              </w:rPr>
              <w:t>Kontroler z wyświetlaczem LCD</w:t>
            </w:r>
          </w:p>
        </w:tc>
        <w:tc>
          <w:tcPr>
            <w:tcW w:w="1417" w:type="dxa"/>
            <w:vAlign w:val="center"/>
          </w:tcPr>
          <w:p w:rsidR="004D547E" w:rsidRPr="006C51E1" w:rsidRDefault="004D547E" w:rsidP="004D547E">
            <w:pPr>
              <w:rPr>
                <w:rFonts w:ascii="Verdana" w:hAnsi="Verdana"/>
                <w:sz w:val="18"/>
                <w:szCs w:val="18"/>
              </w:rPr>
            </w:pPr>
            <w:r w:rsidRPr="006C51E1">
              <w:rPr>
                <w:rFonts w:ascii="Verdana" w:hAnsi="Verdana"/>
                <w:sz w:val="18"/>
                <w:szCs w:val="18"/>
              </w:rPr>
              <w:t>TAK, podać</w:t>
            </w:r>
          </w:p>
        </w:tc>
        <w:tc>
          <w:tcPr>
            <w:tcW w:w="2834" w:type="dxa"/>
            <w:vAlign w:val="center"/>
          </w:tcPr>
          <w:p w:rsidR="004D547E" w:rsidRPr="006C51E1" w:rsidRDefault="004D547E" w:rsidP="004D547E">
            <w:pPr>
              <w:rPr>
                <w:rFonts w:ascii="Verdana" w:hAnsi="Verdana"/>
                <w:sz w:val="18"/>
                <w:szCs w:val="18"/>
              </w:rPr>
            </w:pPr>
          </w:p>
        </w:tc>
      </w:tr>
    </w:tbl>
    <w:p w:rsidR="004D547E" w:rsidRPr="006C51E1" w:rsidRDefault="004D547E" w:rsidP="004D547E">
      <w:pPr>
        <w:tabs>
          <w:tab w:val="left" w:pos="426"/>
        </w:tabs>
        <w:spacing w:after="60" w:line="240" w:lineRule="exact"/>
        <w:jc w:val="both"/>
        <w:rPr>
          <w:rFonts w:ascii="Verdana" w:hAnsi="Verdana"/>
          <w:noProof/>
          <w:sz w:val="18"/>
          <w:szCs w:val="18"/>
          <w:lang w:val="cs-CZ"/>
        </w:rPr>
      </w:pPr>
    </w:p>
    <w:p w:rsidR="004D547E" w:rsidRPr="006C51E1" w:rsidRDefault="004D547E" w:rsidP="004D547E">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4D547E" w:rsidRPr="006C51E1" w:rsidRDefault="004D547E" w:rsidP="004D547E">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4D547E" w:rsidRDefault="004D547E" w:rsidP="004D547E">
      <w:pPr>
        <w:suppressAutoHyphens/>
        <w:rPr>
          <w:rFonts w:ascii="Verdana" w:hAnsi="Verdana" w:cs="Calibri"/>
          <w:b/>
          <w:sz w:val="18"/>
          <w:szCs w:val="18"/>
          <w:lang w:val="cs-CZ"/>
        </w:rPr>
      </w:pPr>
    </w:p>
    <w:p w:rsidR="00A330A6" w:rsidRDefault="00A330A6" w:rsidP="004D547E">
      <w:pPr>
        <w:suppressAutoHyphens/>
        <w:rPr>
          <w:rFonts w:ascii="Verdana" w:hAnsi="Verdana" w:cs="Calibri"/>
          <w:b/>
          <w:sz w:val="18"/>
          <w:szCs w:val="18"/>
          <w:lang w:val="cs-CZ"/>
        </w:rPr>
      </w:pPr>
    </w:p>
    <w:p w:rsidR="00A330A6" w:rsidRPr="006C51E1" w:rsidRDefault="00A330A6" w:rsidP="004D547E">
      <w:pPr>
        <w:suppressAutoHyphens/>
        <w:rPr>
          <w:rFonts w:ascii="Verdana" w:hAnsi="Verdana" w:cs="Calibri"/>
          <w:b/>
          <w:sz w:val="18"/>
          <w:szCs w:val="18"/>
          <w:lang w:val="cs-CZ"/>
        </w:rPr>
      </w:pPr>
    </w:p>
    <w:p w:rsidR="00A330A6" w:rsidRPr="00A330A6" w:rsidRDefault="004D547E" w:rsidP="00A330A6">
      <w:pPr>
        <w:spacing w:before="120" w:after="120"/>
        <w:ind w:right="470"/>
        <w:jc w:val="right"/>
        <w:rPr>
          <w:rFonts w:ascii="Verdana" w:hAnsi="Verdana" w:cs="Verdana"/>
          <w:b/>
          <w:sz w:val="18"/>
          <w:szCs w:val="18"/>
        </w:rPr>
      </w:pP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00A330A6" w:rsidRPr="00A330A6">
        <w:rPr>
          <w:rFonts w:ascii="Verdana" w:hAnsi="Verdana" w:cs="Verdana"/>
          <w:b/>
          <w:sz w:val="18"/>
          <w:szCs w:val="18"/>
        </w:rPr>
        <w:t>Podpis Wykonawcy</w:t>
      </w:r>
    </w:p>
    <w:p w:rsidR="000D5B87" w:rsidRDefault="000D5B87" w:rsidP="004D547E">
      <w:pPr>
        <w:rPr>
          <w:rFonts w:ascii="Verdana" w:hAnsi="Verdana"/>
          <w:b/>
          <w:bCs/>
          <w:sz w:val="18"/>
          <w:szCs w:val="18"/>
        </w:rPr>
      </w:pPr>
    </w:p>
    <w:p w:rsidR="000D5B87" w:rsidRDefault="000D5B87">
      <w:pPr>
        <w:rPr>
          <w:rFonts w:ascii="Verdana" w:hAnsi="Verdana"/>
          <w:b/>
          <w:bCs/>
          <w:sz w:val="18"/>
          <w:szCs w:val="18"/>
        </w:rPr>
      </w:pPr>
      <w:r>
        <w:rPr>
          <w:rFonts w:ascii="Verdana" w:hAnsi="Verdana"/>
          <w:b/>
          <w:bCs/>
          <w:sz w:val="18"/>
          <w:szCs w:val="18"/>
        </w:rPr>
        <w:br w:type="page"/>
      </w:r>
    </w:p>
    <w:p w:rsidR="000D5B87" w:rsidRPr="000D5B87" w:rsidRDefault="000D5B87" w:rsidP="000D5B87">
      <w:pPr>
        <w:pageBreakBefore/>
        <w:ind w:right="470"/>
        <w:rPr>
          <w:rFonts w:ascii="Verdana" w:hAnsi="Verdana" w:cs="Verdana"/>
          <w:b/>
          <w:sz w:val="18"/>
          <w:szCs w:val="18"/>
        </w:rPr>
      </w:pPr>
      <w:r w:rsidRPr="000D5B87">
        <w:rPr>
          <w:rFonts w:ascii="Verdana" w:hAnsi="Verdana" w:cs="Verdana"/>
          <w:b/>
          <w:sz w:val="18"/>
          <w:szCs w:val="18"/>
        </w:rPr>
        <w:lastRenderedPageBreak/>
        <w:t>Pr</w:t>
      </w:r>
      <w:r w:rsidRPr="000D5B87">
        <w:rPr>
          <w:rFonts w:ascii="Verdana" w:hAnsi="Verdana" w:cs="Verdana"/>
          <w:b/>
          <w:bCs/>
          <w:sz w:val="18"/>
          <w:szCs w:val="18"/>
        </w:rPr>
        <w:t xml:space="preserve">zetarg nr UMW / </w:t>
      </w:r>
      <w:r w:rsidR="00056A98">
        <w:rPr>
          <w:rFonts w:ascii="Verdana" w:hAnsi="Verdana"/>
          <w:b/>
          <w:bCs/>
          <w:sz w:val="18"/>
          <w:szCs w:val="18"/>
        </w:rPr>
        <w:t>IZ</w:t>
      </w:r>
      <w:r w:rsidRPr="000D5B87">
        <w:rPr>
          <w:rFonts w:ascii="Verdana" w:hAnsi="Verdana" w:cs="Verdana"/>
          <w:b/>
          <w:bCs/>
          <w:sz w:val="18"/>
          <w:szCs w:val="18"/>
        </w:rPr>
        <w:t xml:space="preserve"> / PN </w:t>
      </w:r>
      <w:r w:rsidR="009E6B90">
        <w:rPr>
          <w:rFonts w:ascii="Verdana" w:hAnsi="Verdana" w:cs="Verdana"/>
          <w:b/>
          <w:bCs/>
          <w:sz w:val="18"/>
          <w:szCs w:val="18"/>
        </w:rPr>
        <w:t>–</w:t>
      </w:r>
      <w:r w:rsidRPr="000D5B87">
        <w:rPr>
          <w:rFonts w:ascii="Verdana" w:hAnsi="Verdana" w:cs="Verdana"/>
          <w:b/>
          <w:bCs/>
          <w:sz w:val="18"/>
          <w:szCs w:val="18"/>
        </w:rPr>
        <w:t xml:space="preserve"> </w:t>
      </w:r>
      <w:r w:rsidR="00527FF8" w:rsidRPr="00527FF8">
        <w:rPr>
          <w:rFonts w:ascii="Verdana" w:hAnsi="Verdana" w:cs="Verdana"/>
          <w:b/>
          <w:bCs/>
          <w:sz w:val="18"/>
          <w:szCs w:val="18"/>
        </w:rPr>
        <w:t>59</w:t>
      </w:r>
      <w:r w:rsidRPr="000D5B87">
        <w:rPr>
          <w:rFonts w:ascii="Verdana" w:hAnsi="Verdana" w:cs="Verdana"/>
          <w:b/>
          <w:bCs/>
          <w:sz w:val="18"/>
          <w:szCs w:val="18"/>
        </w:rPr>
        <w:t xml:space="preserve"> / 19</w:t>
      </w:r>
      <w:r w:rsidRPr="000D5B87">
        <w:rPr>
          <w:rFonts w:ascii="Verdana" w:hAnsi="Verdana" w:cs="Verdana"/>
          <w:b/>
          <w:bCs/>
          <w:sz w:val="18"/>
          <w:szCs w:val="18"/>
        </w:rPr>
        <w:tab/>
        <w:t xml:space="preserve">Część </w:t>
      </w:r>
      <w:r w:rsidR="00527FF8">
        <w:rPr>
          <w:rFonts w:ascii="Verdana" w:hAnsi="Verdana" w:cs="Verdana"/>
          <w:b/>
          <w:bCs/>
          <w:sz w:val="18"/>
          <w:szCs w:val="18"/>
        </w:rPr>
        <w:t>2</w:t>
      </w:r>
      <w:r w:rsidRPr="000D5B87">
        <w:rPr>
          <w:rFonts w:ascii="Verdana" w:hAnsi="Verdana" w:cs="Verdana"/>
          <w:b/>
          <w:bCs/>
          <w:sz w:val="18"/>
          <w:szCs w:val="18"/>
        </w:rPr>
        <w:tab/>
      </w:r>
      <w:r w:rsidRPr="000D5B87">
        <w:rPr>
          <w:rFonts w:ascii="Verdana" w:hAnsi="Verdana" w:cs="Verdana"/>
          <w:b/>
          <w:bCs/>
          <w:sz w:val="18"/>
          <w:szCs w:val="18"/>
        </w:rPr>
        <w:tab/>
        <w:t>Załącznik nr 1 do SIWZ</w:t>
      </w:r>
      <w:r w:rsidRPr="000D5B87">
        <w:rPr>
          <w:rFonts w:ascii="Verdana" w:hAnsi="Verdana" w:cs="Verdana"/>
          <w:b/>
          <w:bCs/>
          <w:sz w:val="18"/>
          <w:szCs w:val="18"/>
        </w:rPr>
        <w:tab/>
      </w:r>
      <w:r w:rsidRPr="000D5B87">
        <w:rPr>
          <w:rFonts w:ascii="Verdana" w:hAnsi="Verdana" w:cs="Verdana"/>
          <w:b/>
          <w:bCs/>
          <w:sz w:val="18"/>
          <w:szCs w:val="18"/>
        </w:rPr>
        <w:tab/>
      </w:r>
      <w:r w:rsidRPr="000D5B87">
        <w:rPr>
          <w:rFonts w:ascii="Verdana" w:hAnsi="Verdana" w:cs="Verdana"/>
          <w:b/>
          <w:bCs/>
          <w:sz w:val="18"/>
          <w:szCs w:val="18"/>
        </w:rPr>
        <w:tab/>
      </w:r>
    </w:p>
    <w:p w:rsidR="000D5B87" w:rsidRPr="000D5B87" w:rsidRDefault="000D5B87" w:rsidP="000D5B87">
      <w:pPr>
        <w:tabs>
          <w:tab w:val="left" w:pos="1560"/>
        </w:tabs>
        <w:ind w:right="470"/>
        <w:jc w:val="center"/>
        <w:rPr>
          <w:rFonts w:ascii="Verdana" w:hAnsi="Verdana" w:cs="Verdana"/>
          <w:b/>
          <w:sz w:val="18"/>
          <w:szCs w:val="18"/>
          <w:u w:val="single"/>
        </w:rPr>
      </w:pPr>
      <w:r w:rsidRPr="000D5B87">
        <w:rPr>
          <w:rFonts w:ascii="Verdana" w:hAnsi="Verdana" w:cs="Verdana"/>
          <w:b/>
          <w:sz w:val="18"/>
          <w:szCs w:val="18"/>
          <w:u w:val="single"/>
        </w:rPr>
        <w:t xml:space="preserve">FORMULARZ OFERTOWY </w:t>
      </w:r>
    </w:p>
    <w:p w:rsidR="000D5B87" w:rsidRPr="000D5B87" w:rsidRDefault="000D5B87" w:rsidP="000D5B87">
      <w:pPr>
        <w:tabs>
          <w:tab w:val="left" w:pos="1560"/>
        </w:tabs>
        <w:ind w:right="470"/>
        <w:jc w:val="center"/>
        <w:rPr>
          <w:rFonts w:ascii="Verdana" w:hAnsi="Verdana" w:cs="Verdana"/>
          <w:b/>
          <w:sz w:val="18"/>
          <w:szCs w:val="18"/>
          <w:u w:val="single"/>
        </w:rPr>
      </w:pPr>
    </w:p>
    <w:p w:rsidR="000D5B87" w:rsidRPr="000D5B87" w:rsidRDefault="000D5B87" w:rsidP="002B0765">
      <w:pPr>
        <w:widowControl w:val="0"/>
        <w:numPr>
          <w:ilvl w:val="0"/>
          <w:numId w:val="82"/>
        </w:numPr>
        <w:tabs>
          <w:tab w:val="clear" w:pos="570"/>
          <w:tab w:val="num" w:pos="210"/>
        </w:tabs>
        <w:suppressAutoHyphens/>
        <w:spacing w:before="120" w:after="120"/>
        <w:ind w:left="0" w:right="471"/>
        <w:rPr>
          <w:rFonts w:ascii="Verdana" w:hAnsi="Verdana" w:cs="Verdana"/>
          <w:sz w:val="18"/>
          <w:szCs w:val="18"/>
        </w:rPr>
      </w:pPr>
      <w:r w:rsidRPr="000D5B87">
        <w:rPr>
          <w:rFonts w:ascii="Verdana" w:hAnsi="Verdana" w:cs="Verdana"/>
          <w:sz w:val="18"/>
          <w:szCs w:val="18"/>
        </w:rPr>
        <w:t xml:space="preserve">Zarejestrowana nazwa Wykonawcy: </w:t>
      </w:r>
    </w:p>
    <w:p w:rsidR="000D5B87" w:rsidRPr="000D5B87" w:rsidRDefault="000D5B87" w:rsidP="000D5B87">
      <w:pPr>
        <w:tabs>
          <w:tab w:val="left" w:pos="426"/>
        </w:tabs>
        <w:spacing w:before="120" w:after="120"/>
        <w:ind w:right="471"/>
        <w:rPr>
          <w:rFonts w:ascii="Verdana" w:hAnsi="Verdana" w:cs="Verdana"/>
          <w:iCs/>
          <w:sz w:val="18"/>
          <w:szCs w:val="18"/>
        </w:rPr>
      </w:pPr>
      <w:r w:rsidRPr="000D5B87">
        <w:rPr>
          <w:rFonts w:ascii="Verdana" w:hAnsi="Verdana" w:cs="Verdana"/>
          <w:sz w:val="18"/>
          <w:szCs w:val="18"/>
        </w:rPr>
        <w:t>...................................................................................................................................</w:t>
      </w:r>
    </w:p>
    <w:p w:rsidR="000D5B87" w:rsidRPr="000D5B87" w:rsidRDefault="000D5B87" w:rsidP="002B0765">
      <w:pPr>
        <w:widowControl w:val="0"/>
        <w:numPr>
          <w:ilvl w:val="0"/>
          <w:numId w:val="82"/>
        </w:numPr>
        <w:tabs>
          <w:tab w:val="left" w:pos="0"/>
        </w:tabs>
        <w:suppressAutoHyphens/>
        <w:spacing w:before="120" w:after="120"/>
        <w:ind w:left="0" w:right="471"/>
        <w:rPr>
          <w:rFonts w:ascii="Verdana" w:hAnsi="Verdana" w:cs="Verdana"/>
          <w:iCs/>
          <w:sz w:val="18"/>
          <w:szCs w:val="18"/>
        </w:rPr>
      </w:pPr>
      <w:r w:rsidRPr="000D5B87">
        <w:rPr>
          <w:rFonts w:ascii="Verdana" w:hAnsi="Verdana" w:cs="Verdana"/>
          <w:iCs/>
          <w:sz w:val="18"/>
          <w:szCs w:val="18"/>
        </w:rPr>
        <w:t xml:space="preserve">Adres Wykonawcy: </w:t>
      </w:r>
    </w:p>
    <w:p w:rsidR="000D5B87" w:rsidRPr="000D5B87" w:rsidRDefault="000D5B87" w:rsidP="000D5B87">
      <w:pPr>
        <w:tabs>
          <w:tab w:val="left" w:pos="426"/>
        </w:tabs>
        <w:spacing w:before="120" w:after="120"/>
        <w:ind w:right="471"/>
        <w:rPr>
          <w:rFonts w:ascii="Verdana" w:hAnsi="Verdana" w:cs="Verdana"/>
          <w:iCs/>
          <w:sz w:val="18"/>
          <w:szCs w:val="18"/>
        </w:rPr>
      </w:pPr>
      <w:r w:rsidRPr="000D5B87">
        <w:rPr>
          <w:rFonts w:ascii="Verdana" w:hAnsi="Verdana" w:cs="Verdana"/>
          <w:iCs/>
          <w:sz w:val="18"/>
          <w:szCs w:val="18"/>
        </w:rPr>
        <w:t>...................................................................................................................................</w:t>
      </w:r>
    </w:p>
    <w:p w:rsidR="000D5B87" w:rsidRPr="000D5B87" w:rsidRDefault="000D5B87" w:rsidP="002B0765">
      <w:pPr>
        <w:widowControl w:val="0"/>
        <w:numPr>
          <w:ilvl w:val="0"/>
          <w:numId w:val="82"/>
        </w:numPr>
        <w:tabs>
          <w:tab w:val="left" w:pos="0"/>
        </w:tabs>
        <w:suppressAutoHyphens/>
        <w:spacing w:before="120" w:after="120"/>
        <w:ind w:left="0" w:right="471"/>
        <w:jc w:val="both"/>
        <w:rPr>
          <w:rFonts w:ascii="Verdana" w:hAnsi="Verdana" w:cs="Verdana"/>
          <w:iCs/>
          <w:sz w:val="18"/>
          <w:szCs w:val="18"/>
          <w:lang w:val="de-DE"/>
        </w:rPr>
      </w:pPr>
      <w:r w:rsidRPr="000D5B87">
        <w:rPr>
          <w:rFonts w:ascii="Verdana" w:hAnsi="Verdana" w:cs="Verdana"/>
          <w:iCs/>
          <w:sz w:val="18"/>
          <w:szCs w:val="18"/>
        </w:rPr>
        <w:t>Nazwiska osób po stronie Wykonawcy uprawnionych do jego reprezentowania przy sporządzaniu niniejszej oferty:</w:t>
      </w:r>
    </w:p>
    <w:p w:rsidR="000D5B87" w:rsidRPr="000D5B87" w:rsidRDefault="009E6B90" w:rsidP="000D5B87">
      <w:pPr>
        <w:tabs>
          <w:tab w:val="left" w:pos="426"/>
        </w:tabs>
        <w:spacing w:before="120" w:after="120"/>
        <w:ind w:right="471"/>
        <w:jc w:val="both"/>
        <w:rPr>
          <w:rFonts w:ascii="Verdana" w:hAnsi="Verdana" w:cs="Verdana"/>
          <w:iCs/>
          <w:sz w:val="18"/>
          <w:szCs w:val="18"/>
          <w:lang w:val="de-DE"/>
        </w:rPr>
      </w:pPr>
      <w:r>
        <w:rPr>
          <w:rFonts w:ascii="Verdana" w:hAnsi="Verdana" w:cs="Verdana"/>
          <w:iCs/>
          <w:sz w:val="18"/>
          <w:szCs w:val="18"/>
          <w:lang w:val="de-DE"/>
        </w:rPr>
        <w:t>…</w:t>
      </w:r>
      <w:r w:rsidR="000D5B87" w:rsidRPr="000D5B87">
        <w:rPr>
          <w:rFonts w:ascii="Verdana" w:hAnsi="Verdana" w:cs="Verdana"/>
          <w:iCs/>
          <w:sz w:val="18"/>
          <w:szCs w:val="18"/>
          <w:lang w:val="de-DE"/>
        </w:rPr>
        <w:t>................................................................................................................................</w:t>
      </w:r>
    </w:p>
    <w:p w:rsidR="000D5B87" w:rsidRPr="000D5B87" w:rsidRDefault="000D5B87" w:rsidP="002B0765">
      <w:pPr>
        <w:widowControl w:val="0"/>
        <w:numPr>
          <w:ilvl w:val="0"/>
          <w:numId w:val="82"/>
        </w:numPr>
        <w:tabs>
          <w:tab w:val="left" w:pos="0"/>
        </w:tabs>
        <w:suppressAutoHyphens/>
        <w:spacing w:before="120" w:after="120"/>
        <w:ind w:left="0" w:right="471"/>
        <w:jc w:val="both"/>
        <w:rPr>
          <w:rFonts w:ascii="Verdana" w:hAnsi="Verdana" w:cs="Verdana"/>
          <w:iCs/>
          <w:sz w:val="18"/>
          <w:szCs w:val="18"/>
          <w:lang w:val="de-DE"/>
        </w:rPr>
      </w:pPr>
      <w:r w:rsidRPr="000D5B87">
        <w:rPr>
          <w:rFonts w:ascii="Verdana" w:hAnsi="Verdana" w:cs="Verdana"/>
          <w:iCs/>
          <w:sz w:val="18"/>
          <w:szCs w:val="18"/>
          <w:lang w:val="de-DE"/>
        </w:rPr>
        <w:t>NIP</w:t>
      </w:r>
      <w:r w:rsidR="009E6B90">
        <w:rPr>
          <w:rFonts w:ascii="Verdana" w:hAnsi="Verdana" w:cs="Verdana"/>
          <w:iCs/>
          <w:sz w:val="18"/>
          <w:szCs w:val="18"/>
          <w:lang w:val="de-DE"/>
        </w:rPr>
        <w:t>…</w:t>
      </w:r>
      <w:r w:rsidRPr="000D5B87">
        <w:rPr>
          <w:rFonts w:ascii="Verdana" w:hAnsi="Verdana" w:cs="Verdana"/>
          <w:iCs/>
          <w:sz w:val="18"/>
          <w:szCs w:val="18"/>
          <w:lang w:val="de-DE"/>
        </w:rPr>
        <w:t xml:space="preserve">..............................      5. </w:t>
      </w:r>
      <w:proofErr w:type="spellStart"/>
      <w:r w:rsidRPr="000D5B87">
        <w:rPr>
          <w:rFonts w:ascii="Verdana" w:hAnsi="Verdana" w:cs="Verdana"/>
          <w:iCs/>
          <w:sz w:val="18"/>
          <w:szCs w:val="18"/>
          <w:lang w:val="de-DE"/>
        </w:rPr>
        <w:t>Regon</w:t>
      </w:r>
      <w:proofErr w:type="spellEnd"/>
      <w:r w:rsidR="009E6B90">
        <w:rPr>
          <w:rFonts w:ascii="Verdana" w:hAnsi="Verdana" w:cs="Verdana"/>
          <w:iCs/>
          <w:sz w:val="18"/>
          <w:szCs w:val="18"/>
          <w:lang w:val="de-DE"/>
        </w:rPr>
        <w:t>…</w:t>
      </w:r>
      <w:r w:rsidRPr="000D5B87">
        <w:rPr>
          <w:rFonts w:ascii="Verdana" w:hAnsi="Verdana" w:cs="Verdana"/>
          <w:iCs/>
          <w:sz w:val="18"/>
          <w:szCs w:val="18"/>
          <w:lang w:val="de-DE"/>
        </w:rPr>
        <w:t xml:space="preserve">............................   6.  Fax </w:t>
      </w:r>
      <w:r w:rsidR="009E6B90">
        <w:rPr>
          <w:rFonts w:ascii="Verdana" w:hAnsi="Verdana" w:cs="Verdana"/>
          <w:iCs/>
          <w:sz w:val="18"/>
          <w:szCs w:val="18"/>
          <w:lang w:val="de-DE"/>
        </w:rPr>
        <w:t>…</w:t>
      </w:r>
      <w:r w:rsidRPr="000D5B87">
        <w:rPr>
          <w:rFonts w:ascii="Verdana" w:hAnsi="Verdana" w:cs="Verdana"/>
          <w:iCs/>
          <w:sz w:val="18"/>
          <w:szCs w:val="18"/>
          <w:lang w:val="de-DE"/>
        </w:rPr>
        <w:t xml:space="preserve">...........................     </w:t>
      </w:r>
    </w:p>
    <w:p w:rsidR="000D5B87" w:rsidRPr="000D5B87" w:rsidRDefault="000D5B87" w:rsidP="000D5B87">
      <w:pPr>
        <w:widowControl w:val="0"/>
        <w:numPr>
          <w:ilvl w:val="0"/>
          <w:numId w:val="75"/>
        </w:numPr>
        <w:tabs>
          <w:tab w:val="num" w:pos="1437"/>
        </w:tabs>
        <w:suppressAutoHyphens/>
        <w:spacing w:before="120" w:after="120"/>
        <w:ind w:left="0" w:right="471"/>
        <w:rPr>
          <w:rFonts w:ascii="Verdana" w:hAnsi="Verdana" w:cs="Verdana"/>
          <w:sz w:val="18"/>
          <w:szCs w:val="18"/>
        </w:rPr>
      </w:pPr>
      <w:proofErr w:type="spellStart"/>
      <w:r w:rsidRPr="000D5B87">
        <w:rPr>
          <w:rFonts w:ascii="Verdana" w:hAnsi="Verdana" w:cs="Verdana"/>
          <w:iCs/>
          <w:sz w:val="18"/>
          <w:szCs w:val="18"/>
          <w:lang w:val="de-DE"/>
        </w:rPr>
        <w:t>E-ma</w:t>
      </w:r>
      <w:r w:rsidRPr="000D5B87">
        <w:rPr>
          <w:rFonts w:ascii="Verdana" w:hAnsi="Verdana" w:cs="Verdana"/>
          <w:sz w:val="18"/>
          <w:szCs w:val="18"/>
          <w:lang w:val="de-DE"/>
        </w:rPr>
        <w:t>il</w:t>
      </w:r>
      <w:proofErr w:type="spellEnd"/>
      <w:r w:rsidRPr="000D5B87">
        <w:rPr>
          <w:rFonts w:ascii="Verdana" w:hAnsi="Verdana" w:cs="Verdana"/>
          <w:sz w:val="18"/>
          <w:szCs w:val="18"/>
          <w:lang w:val="de-DE"/>
        </w:rPr>
        <w:t xml:space="preserve"> </w:t>
      </w:r>
      <w:r w:rsidR="009E6B90">
        <w:rPr>
          <w:rFonts w:ascii="Verdana" w:hAnsi="Verdana" w:cs="Verdana"/>
          <w:sz w:val="18"/>
          <w:szCs w:val="18"/>
          <w:lang w:val="de-DE"/>
        </w:rPr>
        <w:t>…</w:t>
      </w:r>
      <w:r w:rsidRPr="000D5B87">
        <w:rPr>
          <w:rFonts w:ascii="Verdana" w:hAnsi="Verdana" w:cs="Verdana"/>
          <w:sz w:val="18"/>
          <w:szCs w:val="18"/>
          <w:lang w:val="de-DE"/>
        </w:rPr>
        <w:t xml:space="preserve">...........................    8. </w:t>
      </w:r>
      <w:proofErr w:type="spellStart"/>
      <w:r w:rsidRPr="000D5B87">
        <w:rPr>
          <w:rFonts w:ascii="Verdana" w:hAnsi="Verdana" w:cs="Verdana"/>
          <w:sz w:val="18"/>
          <w:szCs w:val="18"/>
          <w:lang w:val="de-DE"/>
        </w:rPr>
        <w:t>www</w:t>
      </w:r>
      <w:proofErr w:type="spellEnd"/>
      <w:r w:rsidR="009E6B90">
        <w:rPr>
          <w:rFonts w:ascii="Verdana" w:hAnsi="Verdana" w:cs="Verdana"/>
          <w:iCs/>
          <w:sz w:val="18"/>
          <w:szCs w:val="18"/>
          <w:lang w:val="de-DE"/>
        </w:rPr>
        <w:t>…</w:t>
      </w:r>
      <w:r w:rsidRPr="000D5B87">
        <w:rPr>
          <w:rFonts w:ascii="Verdana" w:hAnsi="Verdana" w:cs="Verdana"/>
          <w:iCs/>
          <w:sz w:val="18"/>
          <w:szCs w:val="18"/>
          <w:lang w:val="de-DE"/>
        </w:rPr>
        <w:t>..............................</w:t>
      </w:r>
    </w:p>
    <w:p w:rsidR="000D5B87" w:rsidRPr="000D5B87" w:rsidRDefault="000D5B87" w:rsidP="000D5B87">
      <w:pPr>
        <w:widowControl w:val="0"/>
        <w:suppressAutoHyphens/>
        <w:spacing w:before="120" w:after="120"/>
        <w:ind w:right="471"/>
        <w:rPr>
          <w:rFonts w:ascii="Verdana" w:hAnsi="Verdana" w:cs="Verdana"/>
          <w:iCs/>
          <w:sz w:val="18"/>
          <w:szCs w:val="18"/>
          <w:lang w:val="de-DE"/>
        </w:rPr>
      </w:pPr>
    </w:p>
    <w:tbl>
      <w:tblPr>
        <w:tblW w:w="9987" w:type="dxa"/>
        <w:tblInd w:w="-494" w:type="dxa"/>
        <w:tblCellMar>
          <w:left w:w="0" w:type="dxa"/>
          <w:right w:w="0" w:type="dxa"/>
        </w:tblCellMar>
        <w:tblLook w:val="04A0" w:firstRow="1" w:lastRow="0" w:firstColumn="1" w:lastColumn="0" w:noHBand="0" w:noVBand="1"/>
      </w:tblPr>
      <w:tblGrid>
        <w:gridCol w:w="540"/>
        <w:gridCol w:w="3880"/>
        <w:gridCol w:w="2023"/>
        <w:gridCol w:w="1559"/>
        <w:gridCol w:w="1985"/>
      </w:tblGrid>
      <w:tr w:rsidR="000D5B87" w:rsidRPr="000D5B87" w:rsidTr="00527FF8">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Calibri"/>
                <w:color w:val="000000"/>
                <w:sz w:val="22"/>
                <w:szCs w:val="22"/>
              </w:rPr>
              <w:t>2</w:t>
            </w:r>
          </w:p>
        </w:tc>
        <w:tc>
          <w:tcPr>
            <w:tcW w:w="20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Calibri"/>
                <w:color w:val="000000"/>
                <w:sz w:val="22"/>
                <w:szCs w:val="22"/>
              </w:rPr>
              <w:t>3</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Calibri"/>
                <w:color w:val="000000"/>
                <w:sz w:val="22"/>
                <w:szCs w:val="22"/>
              </w:rPr>
              <w:t>4</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Calibri"/>
                <w:color w:val="000000"/>
                <w:sz w:val="22"/>
                <w:szCs w:val="22"/>
              </w:rPr>
              <w:t>5</w:t>
            </w:r>
          </w:p>
        </w:tc>
      </w:tr>
      <w:tr w:rsidR="000D5B87" w:rsidRPr="000D5B87" w:rsidTr="00527FF8">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Verdana"/>
                <w:color w:val="000000"/>
                <w:sz w:val="22"/>
                <w:szCs w:val="22"/>
              </w:rPr>
              <w:t>Nazwa przedmiotu zamówienia</w:t>
            </w:r>
          </w:p>
        </w:tc>
        <w:tc>
          <w:tcPr>
            <w:tcW w:w="20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Verdana"/>
                <w:color w:val="000000"/>
                <w:sz w:val="22"/>
                <w:szCs w:val="22"/>
              </w:rPr>
              <w:t>Wartość netto PLN</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Verdana"/>
                <w:color w:val="000000"/>
                <w:sz w:val="22"/>
                <w:szCs w:val="22"/>
              </w:rPr>
              <w:t>Stawka VAT</w:t>
            </w:r>
            <w:r w:rsidRPr="000D5B87">
              <w:rPr>
                <w:rFonts w:ascii="Calibri" w:hAnsi="Calibri" w:cs="Verdana"/>
                <w:color w:val="000000"/>
                <w:sz w:val="22"/>
                <w:szCs w:val="22"/>
              </w:rPr>
              <w:br/>
              <w:t>(podać w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Verdana"/>
                <w:color w:val="000000"/>
                <w:sz w:val="22"/>
                <w:szCs w:val="22"/>
              </w:rPr>
              <w:t>Wartość brutto PLN</w:t>
            </w:r>
          </w:p>
        </w:tc>
      </w:tr>
      <w:tr w:rsidR="000D5B87" w:rsidRPr="000D5B87" w:rsidTr="00527FF8">
        <w:trPr>
          <w:cantSplit/>
          <w:trHeight w:hRule="exact" w:val="208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A73B88">
            <w:pPr>
              <w:rPr>
                <w:rFonts w:ascii="Calibri" w:hAnsi="Calibri" w:cs="Calibri"/>
                <w:color w:val="000000"/>
                <w:sz w:val="22"/>
                <w:szCs w:val="22"/>
              </w:rPr>
            </w:pPr>
            <w:r w:rsidRPr="000D5B87">
              <w:rPr>
                <w:rFonts w:ascii="Calibri" w:hAnsi="Calibri" w:cs="Verdana"/>
                <w:color w:val="000000"/>
                <w:sz w:val="22"/>
                <w:szCs w:val="22"/>
              </w:rPr>
              <w:t>Dostawa komory laminarnej II klasy bezpieczeństwa na potrzeby Pracowni Przesiewowych Testów Aktywności Biologicznej i Gromadzenia Materiału Biologicznego/</w:t>
            </w:r>
            <w:proofErr w:type="spellStart"/>
            <w:r w:rsidRPr="000D5B87">
              <w:rPr>
                <w:rFonts w:ascii="Calibri" w:hAnsi="Calibri" w:cs="Verdana"/>
                <w:color w:val="000000"/>
                <w:sz w:val="22"/>
                <w:szCs w:val="22"/>
              </w:rPr>
              <w:t>Biobank</w:t>
            </w:r>
            <w:proofErr w:type="spellEnd"/>
            <w:r w:rsidRPr="000D5B87">
              <w:rPr>
                <w:rFonts w:ascii="Calibri" w:hAnsi="Calibri" w:cs="Verdana"/>
                <w:color w:val="000000"/>
                <w:sz w:val="22"/>
                <w:szCs w:val="22"/>
              </w:rPr>
              <w:t xml:space="preserve"> Uniwersytetu Medycznego we Wrocławiu zgodnie z Arkuszem Informacji Technicznej Część </w:t>
            </w:r>
            <w:r w:rsidR="00A73B88">
              <w:rPr>
                <w:rFonts w:ascii="Calibri" w:hAnsi="Calibri" w:cs="Verdana"/>
                <w:color w:val="000000"/>
                <w:sz w:val="22"/>
                <w:szCs w:val="22"/>
              </w:rPr>
              <w:t>2</w:t>
            </w:r>
          </w:p>
        </w:tc>
        <w:tc>
          <w:tcPr>
            <w:tcW w:w="20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rPr>
                <w:rFonts w:ascii="Calibri" w:hAnsi="Calibri" w:cs="Calibri"/>
                <w:color w:val="000000"/>
                <w:sz w:val="22"/>
                <w:szCs w:val="22"/>
              </w:rPr>
            </w:pPr>
            <w:r w:rsidRPr="000D5B87">
              <w:rPr>
                <w:rFonts w:ascii="Calibri" w:hAnsi="Calibri" w:cs="Calibri"/>
                <w:color w:val="000000"/>
                <w:sz w:val="22"/>
                <w:szCs w:val="22"/>
              </w:rPr>
              <w:t>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rPr>
                <w:rFonts w:ascii="Calibri" w:hAnsi="Calibri" w:cs="Calibri"/>
                <w:color w:val="000000"/>
                <w:sz w:val="22"/>
                <w:szCs w:val="22"/>
              </w:rPr>
            </w:pPr>
            <w:r w:rsidRPr="000D5B87">
              <w:rPr>
                <w:rFonts w:ascii="Calibri" w:hAnsi="Calibri" w:cs="Calibri"/>
                <w:color w:val="000000"/>
                <w:sz w:val="22"/>
                <w:szCs w:val="22"/>
              </w:rPr>
              <w:t>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rPr>
                <w:rFonts w:ascii="Calibri" w:hAnsi="Calibri" w:cs="Calibri"/>
                <w:color w:val="000000"/>
                <w:sz w:val="22"/>
                <w:szCs w:val="22"/>
              </w:rPr>
            </w:pPr>
            <w:r w:rsidRPr="000D5B87">
              <w:rPr>
                <w:rFonts w:ascii="Calibri" w:hAnsi="Calibri" w:cs="Calibri"/>
                <w:color w:val="000000"/>
                <w:sz w:val="22"/>
                <w:szCs w:val="22"/>
              </w:rPr>
              <w:t> </w:t>
            </w:r>
          </w:p>
        </w:tc>
      </w:tr>
      <w:tr w:rsidR="000D5B87" w:rsidRPr="000D5B87" w:rsidTr="00527FF8">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jc w:val="center"/>
              <w:rPr>
                <w:rFonts w:ascii="Calibri" w:hAnsi="Calibri" w:cs="Calibri"/>
                <w:color w:val="000000"/>
                <w:sz w:val="22"/>
                <w:szCs w:val="22"/>
              </w:rPr>
            </w:pPr>
            <w:r w:rsidRPr="000D5B87">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rPr>
                <w:rFonts w:ascii="Calibri" w:hAnsi="Calibri" w:cs="Calibri"/>
                <w:color w:val="000000"/>
                <w:sz w:val="22"/>
                <w:szCs w:val="22"/>
              </w:rPr>
            </w:pPr>
            <w:r w:rsidRPr="000D5B87">
              <w:rPr>
                <w:rFonts w:ascii="Calibri" w:hAnsi="Calibri" w:cs="Verdana"/>
                <w:color w:val="000000"/>
                <w:sz w:val="22"/>
                <w:szCs w:val="22"/>
              </w:rPr>
              <w:t>Słownie wartość brutto PLN</w:t>
            </w:r>
          </w:p>
        </w:tc>
        <w:tc>
          <w:tcPr>
            <w:tcW w:w="556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0D5B87" w:rsidRPr="000D5B87" w:rsidRDefault="000D5B87" w:rsidP="000D5B87">
            <w:pPr>
              <w:rPr>
                <w:rFonts w:ascii="Calibri" w:hAnsi="Calibri" w:cs="Calibri"/>
                <w:color w:val="000000"/>
                <w:sz w:val="22"/>
                <w:szCs w:val="22"/>
              </w:rPr>
            </w:pPr>
            <w:r w:rsidRPr="000D5B87">
              <w:rPr>
                <w:rFonts w:ascii="Calibri" w:hAnsi="Calibri" w:cs="Calibri"/>
                <w:color w:val="000000"/>
                <w:sz w:val="22"/>
                <w:szCs w:val="22"/>
              </w:rPr>
              <w:t> </w:t>
            </w:r>
          </w:p>
          <w:p w:rsidR="000D5B87" w:rsidRPr="000D5B87" w:rsidRDefault="000D5B87" w:rsidP="000D5B87">
            <w:pPr>
              <w:rPr>
                <w:rFonts w:ascii="Calibri" w:hAnsi="Calibri" w:cs="Calibri"/>
                <w:color w:val="000000"/>
                <w:sz w:val="22"/>
                <w:szCs w:val="22"/>
              </w:rPr>
            </w:pPr>
            <w:r w:rsidRPr="000D5B87">
              <w:rPr>
                <w:rFonts w:ascii="Calibri" w:hAnsi="Calibri" w:cs="Calibri"/>
                <w:color w:val="000000"/>
                <w:sz w:val="22"/>
                <w:szCs w:val="22"/>
              </w:rPr>
              <w:t> </w:t>
            </w:r>
          </w:p>
          <w:p w:rsidR="000D5B87" w:rsidRPr="000D5B87" w:rsidRDefault="000D5B87" w:rsidP="000D5B87">
            <w:pPr>
              <w:rPr>
                <w:rFonts w:ascii="Calibri" w:hAnsi="Calibri" w:cs="Calibri"/>
                <w:color w:val="000000"/>
                <w:sz w:val="22"/>
                <w:szCs w:val="22"/>
              </w:rPr>
            </w:pPr>
            <w:r w:rsidRPr="000D5B87">
              <w:rPr>
                <w:rFonts w:ascii="Calibri" w:hAnsi="Calibri" w:cs="Calibri"/>
                <w:color w:val="000000"/>
                <w:sz w:val="22"/>
                <w:szCs w:val="22"/>
              </w:rPr>
              <w:t> </w:t>
            </w:r>
          </w:p>
        </w:tc>
      </w:tr>
      <w:tr w:rsidR="00527FF8" w:rsidRPr="000D5B87" w:rsidTr="00B9415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27FF8" w:rsidRPr="000D5B87" w:rsidRDefault="00527FF8" w:rsidP="000D5B87">
            <w:pPr>
              <w:jc w:val="center"/>
              <w:rPr>
                <w:rFonts w:ascii="Calibri" w:hAnsi="Calibri" w:cs="Calibri"/>
                <w:color w:val="000000"/>
                <w:sz w:val="22"/>
                <w:szCs w:val="22"/>
              </w:rPr>
            </w:pPr>
            <w:r w:rsidRPr="000D5B87">
              <w:rPr>
                <w:rFonts w:ascii="Calibri" w:hAnsi="Calibri" w:cs="Verdana"/>
                <w:color w:val="000000"/>
                <w:sz w:val="22"/>
                <w:szCs w:val="22"/>
              </w:rPr>
              <w:t>3</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7FF8" w:rsidRPr="000D5B87" w:rsidRDefault="00527FF8" w:rsidP="000D5B87">
            <w:pPr>
              <w:rPr>
                <w:rFonts w:ascii="Calibri" w:hAnsi="Calibri" w:cs="Calibri"/>
                <w:color w:val="000000"/>
                <w:sz w:val="22"/>
                <w:szCs w:val="22"/>
              </w:rPr>
            </w:pPr>
            <w:r w:rsidRPr="000D5B87">
              <w:rPr>
                <w:rFonts w:ascii="Calibri" w:hAnsi="Calibri" w:cs="Verdana"/>
                <w:color w:val="000000"/>
                <w:sz w:val="22"/>
                <w:szCs w:val="22"/>
              </w:rPr>
              <w:t xml:space="preserve">Termin realizacji przedmiotu zamówienia (maksymalnie do 6 tygodni)  </w:t>
            </w:r>
          </w:p>
        </w:tc>
        <w:tc>
          <w:tcPr>
            <w:tcW w:w="5567" w:type="dxa"/>
            <w:gridSpan w:val="3"/>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527FF8" w:rsidRPr="000D5B87" w:rsidRDefault="00527FF8" w:rsidP="000D5B87">
            <w:pPr>
              <w:rPr>
                <w:rFonts w:ascii="Calibri" w:hAnsi="Calibri" w:cs="Calibri"/>
                <w:color w:val="000000"/>
                <w:sz w:val="22"/>
                <w:szCs w:val="22"/>
              </w:rPr>
            </w:pPr>
            <w:r w:rsidRPr="000D5B87">
              <w:rPr>
                <w:rFonts w:ascii="Calibri" w:hAnsi="Calibri" w:cs="Calibri"/>
                <w:color w:val="000000"/>
                <w:sz w:val="22"/>
                <w:szCs w:val="22"/>
              </w:rPr>
              <w:t> </w:t>
            </w:r>
          </w:p>
          <w:p w:rsidR="00527FF8" w:rsidRPr="000D5B87" w:rsidRDefault="00527FF8" w:rsidP="00527FF8">
            <w:pPr>
              <w:jc w:val="center"/>
              <w:rPr>
                <w:rFonts w:ascii="Calibri" w:hAnsi="Calibri" w:cs="Calibri"/>
                <w:color w:val="000000"/>
                <w:sz w:val="22"/>
                <w:szCs w:val="22"/>
              </w:rPr>
            </w:pPr>
            <w:r w:rsidRPr="000D5B87">
              <w:rPr>
                <w:rFonts w:ascii="Calibri" w:hAnsi="Calibri" w:cs="Calibri"/>
                <w:color w:val="000000"/>
                <w:sz w:val="22"/>
                <w:szCs w:val="22"/>
              </w:rPr>
              <w:t xml:space="preserve">do …………. </w:t>
            </w:r>
            <w:r w:rsidR="009E6B90">
              <w:rPr>
                <w:rFonts w:ascii="Calibri" w:hAnsi="Calibri" w:cs="Calibri"/>
                <w:color w:val="000000"/>
                <w:sz w:val="22"/>
                <w:szCs w:val="22"/>
              </w:rPr>
              <w:t>Tygodnia/tygodni</w:t>
            </w:r>
          </w:p>
        </w:tc>
      </w:tr>
      <w:tr w:rsidR="00527FF8" w:rsidRPr="000D5B87" w:rsidTr="00B9415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27FF8" w:rsidRPr="000D5B87" w:rsidRDefault="00527FF8" w:rsidP="000D5B87">
            <w:pPr>
              <w:jc w:val="center"/>
              <w:rPr>
                <w:rFonts w:ascii="Calibri" w:hAnsi="Calibri" w:cs="Calibri"/>
                <w:color w:val="000000"/>
                <w:sz w:val="22"/>
                <w:szCs w:val="22"/>
              </w:rPr>
            </w:pPr>
            <w:r w:rsidRPr="000D5B87">
              <w:rPr>
                <w:rFonts w:ascii="Calibri" w:hAnsi="Calibri" w:cs="Verdana"/>
                <w:color w:val="000000"/>
                <w:sz w:val="22"/>
                <w:szCs w:val="22"/>
              </w:rPr>
              <w:t>4</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27FF8" w:rsidRPr="000D5B87" w:rsidRDefault="00527FF8" w:rsidP="000D5B87">
            <w:pPr>
              <w:rPr>
                <w:rFonts w:ascii="Calibri" w:hAnsi="Calibri" w:cs="Calibri"/>
                <w:color w:val="000000"/>
                <w:sz w:val="22"/>
                <w:szCs w:val="22"/>
              </w:rPr>
            </w:pPr>
            <w:r w:rsidRPr="000D5B87">
              <w:rPr>
                <w:rFonts w:ascii="Calibri" w:hAnsi="Calibri" w:cs="Verdana"/>
                <w:color w:val="000000"/>
                <w:sz w:val="22"/>
                <w:szCs w:val="22"/>
              </w:rPr>
              <w:t>Okres gwarancji przedmiotu zamówienia (min. 24 miesiące , max. 72 miesiące)</w:t>
            </w:r>
          </w:p>
        </w:tc>
        <w:tc>
          <w:tcPr>
            <w:tcW w:w="5567" w:type="dxa"/>
            <w:gridSpan w:val="3"/>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527FF8" w:rsidRPr="000D5B87" w:rsidRDefault="00527FF8" w:rsidP="000D5B87">
            <w:pPr>
              <w:rPr>
                <w:rFonts w:ascii="Calibri" w:hAnsi="Calibri" w:cs="Calibri"/>
                <w:color w:val="000000"/>
                <w:sz w:val="22"/>
                <w:szCs w:val="22"/>
              </w:rPr>
            </w:pPr>
            <w:r w:rsidRPr="000D5B87">
              <w:rPr>
                <w:rFonts w:ascii="Calibri" w:hAnsi="Calibri" w:cs="Calibri"/>
                <w:color w:val="000000"/>
                <w:sz w:val="22"/>
                <w:szCs w:val="22"/>
              </w:rPr>
              <w:t> </w:t>
            </w:r>
          </w:p>
          <w:p w:rsidR="00527FF8" w:rsidRPr="000D5B87" w:rsidRDefault="00527FF8" w:rsidP="00056A98">
            <w:pPr>
              <w:jc w:val="center"/>
              <w:rPr>
                <w:rFonts w:ascii="Calibri" w:hAnsi="Calibri" w:cs="Calibri"/>
                <w:color w:val="000000"/>
                <w:sz w:val="22"/>
                <w:szCs w:val="22"/>
              </w:rPr>
            </w:pPr>
            <w:r w:rsidRPr="000D5B87">
              <w:rPr>
                <w:rFonts w:ascii="Calibri" w:hAnsi="Calibri" w:cs="Calibri"/>
                <w:color w:val="000000"/>
                <w:sz w:val="22"/>
                <w:szCs w:val="22"/>
              </w:rPr>
              <w:t xml:space="preserve">…………. </w:t>
            </w:r>
            <w:r w:rsidR="00056A98">
              <w:rPr>
                <w:rFonts w:ascii="Calibri" w:hAnsi="Calibri" w:cs="Calibri"/>
                <w:color w:val="000000"/>
                <w:sz w:val="22"/>
                <w:szCs w:val="22"/>
              </w:rPr>
              <w:t>m</w:t>
            </w:r>
            <w:r w:rsidRPr="000D5B87">
              <w:rPr>
                <w:rFonts w:ascii="Calibri" w:hAnsi="Calibri" w:cs="Calibri"/>
                <w:color w:val="000000"/>
                <w:sz w:val="22"/>
                <w:szCs w:val="22"/>
              </w:rPr>
              <w:t>iesiące/miesięcy</w:t>
            </w:r>
          </w:p>
        </w:tc>
      </w:tr>
    </w:tbl>
    <w:p w:rsidR="000D5B87" w:rsidRPr="000D5B87" w:rsidRDefault="000D5B87" w:rsidP="000D5B87">
      <w:pPr>
        <w:tabs>
          <w:tab w:val="num" w:pos="426"/>
        </w:tabs>
        <w:ind w:right="470"/>
        <w:jc w:val="both"/>
        <w:rPr>
          <w:rFonts w:ascii="Verdana" w:hAnsi="Verdana" w:cs="Verdana"/>
          <w:sz w:val="18"/>
          <w:szCs w:val="18"/>
        </w:rPr>
      </w:pPr>
    </w:p>
    <w:p w:rsidR="000D5B87" w:rsidRPr="000D5B87" w:rsidRDefault="000D5B87" w:rsidP="00527FF8">
      <w:pPr>
        <w:widowControl w:val="0"/>
        <w:numPr>
          <w:ilvl w:val="0"/>
          <w:numId w:val="77"/>
        </w:numPr>
        <w:tabs>
          <w:tab w:val="num" w:pos="66"/>
        </w:tabs>
        <w:suppressAutoHyphens/>
        <w:spacing w:before="120" w:after="120"/>
        <w:ind w:left="0" w:right="470" w:hanging="426"/>
        <w:jc w:val="both"/>
        <w:rPr>
          <w:rFonts w:ascii="Verdana" w:hAnsi="Verdana" w:cs="Verdana"/>
          <w:sz w:val="18"/>
          <w:szCs w:val="18"/>
        </w:rPr>
      </w:pPr>
      <w:r w:rsidRPr="000D5B87">
        <w:rPr>
          <w:rFonts w:ascii="Verdana" w:hAnsi="Verdana" w:cs="Verdana"/>
          <w:sz w:val="18"/>
          <w:szCs w:val="18"/>
        </w:rPr>
        <w:t xml:space="preserve">Oświadczam, że zapoznałem się z treścią </w:t>
      </w:r>
      <w:proofErr w:type="spellStart"/>
      <w:r w:rsidRPr="000D5B87">
        <w:rPr>
          <w:rFonts w:ascii="Verdana" w:hAnsi="Verdana" w:cs="Verdana"/>
          <w:sz w:val="18"/>
          <w:szCs w:val="18"/>
        </w:rPr>
        <w:t>Siwz</w:t>
      </w:r>
      <w:proofErr w:type="spellEnd"/>
      <w:r w:rsidRPr="000D5B87">
        <w:rPr>
          <w:rFonts w:ascii="Verdana" w:hAnsi="Verdana" w:cs="Verdana"/>
          <w:sz w:val="18"/>
          <w:szCs w:val="18"/>
        </w:rPr>
        <w:t xml:space="preserve"> i akceptuję jej postanowienia. </w:t>
      </w:r>
    </w:p>
    <w:p w:rsidR="000D5B87" w:rsidRPr="000D5B87" w:rsidRDefault="000D5B87" w:rsidP="000D5B87">
      <w:pPr>
        <w:widowControl w:val="0"/>
        <w:numPr>
          <w:ilvl w:val="0"/>
          <w:numId w:val="77"/>
        </w:numPr>
        <w:tabs>
          <w:tab w:val="num" w:pos="66"/>
        </w:tabs>
        <w:suppressAutoHyphens/>
        <w:spacing w:before="120" w:after="120"/>
        <w:ind w:left="0" w:right="470" w:hanging="426"/>
        <w:jc w:val="both"/>
        <w:rPr>
          <w:rFonts w:ascii="Verdana" w:hAnsi="Verdana"/>
          <w:sz w:val="18"/>
          <w:szCs w:val="18"/>
        </w:rPr>
      </w:pPr>
      <w:r w:rsidRPr="000D5B87">
        <w:rPr>
          <w:rFonts w:ascii="Verdana" w:hAnsi="Verdana" w:cs="Verdana"/>
          <w:sz w:val="18"/>
          <w:szCs w:val="18"/>
        </w:rPr>
        <w:t xml:space="preserve">Oświadczam, że zapoznałem się z treścią Wzoru umowy – zał. nr 5 do </w:t>
      </w:r>
      <w:proofErr w:type="spellStart"/>
      <w:r w:rsidRPr="000D5B87">
        <w:rPr>
          <w:rFonts w:ascii="Verdana" w:hAnsi="Verdana" w:cs="Verdana"/>
          <w:sz w:val="18"/>
          <w:szCs w:val="18"/>
        </w:rPr>
        <w:t>Siwz</w:t>
      </w:r>
      <w:proofErr w:type="spellEnd"/>
      <w:r w:rsidRPr="000D5B87">
        <w:rPr>
          <w:rFonts w:ascii="Verdana" w:hAnsi="Verdana" w:cs="Verdana"/>
          <w:sz w:val="18"/>
          <w:szCs w:val="18"/>
        </w:rPr>
        <w:t xml:space="preserve"> i akceptuję jego postanowienia.</w:t>
      </w:r>
    </w:p>
    <w:p w:rsidR="000D5B87" w:rsidRPr="000D5B87" w:rsidRDefault="000D5B87" w:rsidP="000D5B87">
      <w:pPr>
        <w:widowControl w:val="0"/>
        <w:numPr>
          <w:ilvl w:val="0"/>
          <w:numId w:val="77"/>
        </w:numPr>
        <w:tabs>
          <w:tab w:val="num" w:pos="66"/>
        </w:tabs>
        <w:suppressAutoHyphens/>
        <w:spacing w:before="120" w:after="120"/>
        <w:ind w:left="0" w:right="470" w:hanging="426"/>
        <w:jc w:val="both"/>
        <w:rPr>
          <w:rFonts w:ascii="Verdana" w:hAnsi="Verdana" w:cs="Verdana"/>
          <w:kern w:val="1"/>
          <w:sz w:val="18"/>
          <w:szCs w:val="18"/>
        </w:rPr>
      </w:pPr>
      <w:r w:rsidRPr="000D5B87">
        <w:rPr>
          <w:rFonts w:ascii="Verdana" w:hAnsi="Verdana" w:cs="Verdana"/>
          <w:kern w:val="1"/>
          <w:sz w:val="18"/>
          <w:szCs w:val="18"/>
        </w:rPr>
        <w:t>Oświadczam, że jestem związany niniejszą ofertą przez okres 60 dni od dnia upływu terminu składania ofert.</w:t>
      </w:r>
    </w:p>
    <w:p w:rsidR="000D5B87" w:rsidRPr="000D5B87" w:rsidRDefault="000D5B87" w:rsidP="000D5B87">
      <w:pPr>
        <w:widowControl w:val="0"/>
        <w:numPr>
          <w:ilvl w:val="0"/>
          <w:numId w:val="77"/>
        </w:numPr>
        <w:tabs>
          <w:tab w:val="num" w:pos="426"/>
        </w:tabs>
        <w:suppressAutoHyphens/>
        <w:spacing w:before="120" w:after="120"/>
        <w:ind w:left="0" w:right="470" w:hanging="426"/>
        <w:jc w:val="both"/>
        <w:rPr>
          <w:rFonts w:ascii="Verdana" w:hAnsi="Verdana" w:cs="Verdana"/>
          <w:kern w:val="1"/>
          <w:sz w:val="18"/>
          <w:szCs w:val="18"/>
        </w:rPr>
      </w:pPr>
      <w:r w:rsidRPr="000D5B87">
        <w:rPr>
          <w:rFonts w:ascii="Verdana" w:hAnsi="Verdana" w:cs="Arial"/>
          <w:kern w:val="1"/>
          <w:sz w:val="18"/>
          <w:szCs w:val="18"/>
        </w:rPr>
        <w:t xml:space="preserve">Oświadczam, że zapoznałem się z treścią Klauzuli Informacyjnej, o której mowa w rozdziale III pkt </w:t>
      </w:r>
      <w:r w:rsidR="0056244B">
        <w:rPr>
          <w:rFonts w:ascii="Verdana" w:hAnsi="Verdana" w:cs="Arial"/>
          <w:kern w:val="1"/>
          <w:sz w:val="18"/>
          <w:szCs w:val="18"/>
        </w:rPr>
        <w:t>9</w:t>
      </w:r>
      <w:r w:rsidRPr="000D5B87">
        <w:rPr>
          <w:rFonts w:ascii="Verdana" w:hAnsi="Verdana" w:cs="Arial"/>
          <w:kern w:val="1"/>
          <w:sz w:val="18"/>
          <w:szCs w:val="18"/>
        </w:rPr>
        <w:t xml:space="preserve"> </w:t>
      </w:r>
      <w:proofErr w:type="spellStart"/>
      <w:r w:rsidRPr="000D5B87">
        <w:rPr>
          <w:rFonts w:ascii="Verdana" w:hAnsi="Verdana" w:cs="Arial"/>
          <w:kern w:val="1"/>
          <w:sz w:val="18"/>
          <w:szCs w:val="18"/>
        </w:rPr>
        <w:t>Siwz</w:t>
      </w:r>
      <w:proofErr w:type="spellEnd"/>
      <w:r w:rsidRPr="000D5B87">
        <w:rPr>
          <w:rFonts w:ascii="Verdana" w:hAnsi="Verdana" w:cs="Arial"/>
          <w:kern w:val="1"/>
          <w:sz w:val="18"/>
          <w:szCs w:val="18"/>
        </w:rPr>
        <w:t xml:space="preserve"> oraz, że wypełniłem obowiązki informacyjne przewidziane w </w:t>
      </w:r>
      <w:r w:rsidR="009E6B90">
        <w:rPr>
          <w:rFonts w:ascii="Verdana" w:hAnsi="Verdana" w:cs="Arial"/>
          <w:kern w:val="1"/>
          <w:sz w:val="18"/>
          <w:szCs w:val="18"/>
        </w:rPr>
        <w:t>art</w:t>
      </w:r>
      <w:r w:rsidRPr="000D5B87">
        <w:rPr>
          <w:rFonts w:ascii="Verdana" w:hAnsi="Verdana" w:cs="Arial"/>
          <w:kern w:val="1"/>
          <w:sz w:val="18"/>
          <w:szCs w:val="18"/>
        </w:rPr>
        <w:t xml:space="preserve">. 13 lub </w:t>
      </w:r>
      <w:r w:rsidR="009E6B90">
        <w:rPr>
          <w:rFonts w:ascii="Verdana" w:hAnsi="Verdana" w:cs="Arial"/>
          <w:kern w:val="1"/>
          <w:sz w:val="18"/>
          <w:szCs w:val="18"/>
        </w:rPr>
        <w:t>art</w:t>
      </w:r>
      <w:r w:rsidRPr="000D5B87">
        <w:rPr>
          <w:rFonts w:ascii="Verdana" w:hAnsi="Verdana" w:cs="Arial"/>
          <w:kern w:val="1"/>
          <w:sz w:val="18"/>
          <w:szCs w:val="18"/>
        </w:rPr>
        <w:t>. 14 RODO wobec osób fizycznych, od których dane osobowe bezpośrednio lub pośrednio pozyskałem w celu ubiegania się o udzielenie zamówienia publicznego w niniejszym postępowaniu.</w:t>
      </w:r>
    </w:p>
    <w:p w:rsidR="000D5B87" w:rsidRPr="000D5B87" w:rsidRDefault="000D5B87" w:rsidP="000D5B87">
      <w:pPr>
        <w:widowControl w:val="0"/>
        <w:numPr>
          <w:ilvl w:val="0"/>
          <w:numId w:val="77"/>
        </w:numPr>
        <w:tabs>
          <w:tab w:val="num" w:pos="66"/>
        </w:tabs>
        <w:suppressAutoHyphens/>
        <w:spacing w:before="120" w:after="120"/>
        <w:ind w:left="0" w:right="470" w:hanging="426"/>
        <w:jc w:val="both"/>
        <w:rPr>
          <w:rFonts w:ascii="Verdana" w:hAnsi="Verdana" w:cs="Verdana"/>
          <w:iCs/>
          <w:sz w:val="18"/>
          <w:szCs w:val="18"/>
          <w:lang w:val="de-DE"/>
        </w:rPr>
      </w:pPr>
      <w:r w:rsidRPr="000D5B87">
        <w:rPr>
          <w:rFonts w:ascii="Verdana" w:hAnsi="Verdana" w:cs="Verdana"/>
          <w:sz w:val="18"/>
          <w:szCs w:val="18"/>
        </w:rPr>
        <w:t>Oświadczam, że zamierzam powierzyć podwykonawcy/om wykonanie następujących części zamówienia:</w:t>
      </w:r>
    </w:p>
    <w:p w:rsidR="000D5B87" w:rsidRPr="000D5B87" w:rsidRDefault="009E6B90" w:rsidP="000D5B87">
      <w:pPr>
        <w:widowControl w:val="0"/>
        <w:tabs>
          <w:tab w:val="num" w:pos="66"/>
        </w:tabs>
        <w:suppressAutoHyphens/>
        <w:spacing w:before="120" w:after="120"/>
        <w:ind w:right="470"/>
        <w:jc w:val="both"/>
        <w:rPr>
          <w:rFonts w:ascii="Verdana" w:hAnsi="Verdana" w:cs="Verdana"/>
          <w:iCs/>
          <w:kern w:val="1"/>
          <w:sz w:val="18"/>
          <w:szCs w:val="18"/>
          <w:lang w:val="de-DE"/>
        </w:rPr>
      </w:pPr>
      <w:r>
        <w:rPr>
          <w:rFonts w:ascii="Verdana" w:hAnsi="Verdana" w:cs="Verdana"/>
          <w:iCs/>
          <w:kern w:val="1"/>
          <w:sz w:val="18"/>
          <w:szCs w:val="18"/>
          <w:lang w:val="de-DE"/>
        </w:rPr>
        <w:t>…</w:t>
      </w:r>
      <w:r w:rsidR="000D5B87" w:rsidRPr="000D5B87">
        <w:rPr>
          <w:rFonts w:ascii="Verdana" w:hAnsi="Verdana" w:cs="Verdana"/>
          <w:iCs/>
          <w:kern w:val="1"/>
          <w:sz w:val="18"/>
          <w:szCs w:val="18"/>
          <w:lang w:val="de-DE"/>
        </w:rPr>
        <w:t>.........................................................................................................................</w:t>
      </w:r>
    </w:p>
    <w:p w:rsidR="000D5B87" w:rsidRPr="000D5B87" w:rsidRDefault="009E6B90" w:rsidP="000D5B87">
      <w:pPr>
        <w:widowControl w:val="0"/>
        <w:tabs>
          <w:tab w:val="num" w:pos="66"/>
        </w:tabs>
        <w:suppressAutoHyphens/>
        <w:spacing w:before="120" w:after="120"/>
        <w:ind w:right="470"/>
        <w:jc w:val="both"/>
        <w:rPr>
          <w:rFonts w:ascii="Verdana" w:hAnsi="Verdana" w:cs="Verdana"/>
          <w:kern w:val="1"/>
          <w:sz w:val="18"/>
          <w:szCs w:val="18"/>
        </w:rPr>
      </w:pPr>
      <w:r>
        <w:rPr>
          <w:rFonts w:ascii="Verdana" w:hAnsi="Verdana" w:cs="Verdana"/>
          <w:iCs/>
          <w:kern w:val="1"/>
          <w:sz w:val="18"/>
          <w:szCs w:val="18"/>
          <w:lang w:val="de-DE"/>
        </w:rPr>
        <w:lastRenderedPageBreak/>
        <w:t>…</w:t>
      </w:r>
      <w:r w:rsidR="000D5B87" w:rsidRPr="000D5B87">
        <w:rPr>
          <w:rFonts w:ascii="Verdana" w:hAnsi="Verdana" w:cs="Verdana"/>
          <w:iCs/>
          <w:kern w:val="1"/>
          <w:sz w:val="18"/>
          <w:szCs w:val="18"/>
          <w:lang w:val="de-DE"/>
        </w:rPr>
        <w:t>.........................................................................................................................</w:t>
      </w:r>
    </w:p>
    <w:p w:rsidR="000D5B87" w:rsidRPr="000D5B87" w:rsidRDefault="000D5B87" w:rsidP="000D5B87">
      <w:pPr>
        <w:tabs>
          <w:tab w:val="num" w:pos="66"/>
        </w:tabs>
        <w:spacing w:before="120" w:after="120"/>
        <w:ind w:right="470"/>
        <w:jc w:val="both"/>
        <w:rPr>
          <w:rFonts w:ascii="Verdana" w:hAnsi="Verdana" w:cs="Verdana"/>
          <w:sz w:val="18"/>
          <w:szCs w:val="18"/>
        </w:rPr>
      </w:pPr>
      <w:r w:rsidRPr="000D5B87">
        <w:rPr>
          <w:rFonts w:ascii="Verdana" w:hAnsi="Verdana" w:cs="Verdana"/>
          <w:sz w:val="18"/>
          <w:szCs w:val="18"/>
        </w:rPr>
        <w:t>(należy wskazać części zamówienia, których wykonanie Wykonawca zamierza powierzyć).</w:t>
      </w:r>
    </w:p>
    <w:p w:rsidR="000D5B87" w:rsidRPr="000D5B87" w:rsidRDefault="000D5B87" w:rsidP="000D5B87">
      <w:pPr>
        <w:widowControl w:val="0"/>
        <w:numPr>
          <w:ilvl w:val="0"/>
          <w:numId w:val="77"/>
        </w:numPr>
        <w:tabs>
          <w:tab w:val="num" w:pos="66"/>
        </w:tabs>
        <w:suppressAutoHyphens/>
        <w:spacing w:before="120" w:after="120"/>
        <w:ind w:left="0" w:right="470" w:hanging="426"/>
        <w:contextualSpacing/>
        <w:jc w:val="both"/>
        <w:rPr>
          <w:rFonts w:ascii="Verdana" w:hAnsi="Verdana" w:cs="Verdana"/>
          <w:kern w:val="1"/>
          <w:sz w:val="18"/>
          <w:szCs w:val="18"/>
        </w:rPr>
      </w:pPr>
      <w:r w:rsidRPr="000D5B87">
        <w:rPr>
          <w:rFonts w:ascii="Verdana" w:hAnsi="Verdana" w:cs="Verdana"/>
          <w:kern w:val="1"/>
          <w:sz w:val="18"/>
          <w:szCs w:val="18"/>
        </w:rPr>
        <w:t xml:space="preserve">Wybór niniejszej oferty będzie /nie będzie </w:t>
      </w:r>
      <w:r w:rsidRPr="000D5B87">
        <w:rPr>
          <w:rFonts w:ascii="Verdana" w:hAnsi="Verdana" w:cs="Verdana"/>
          <w:i/>
          <w:kern w:val="1"/>
          <w:sz w:val="18"/>
          <w:szCs w:val="18"/>
        </w:rPr>
        <w:t>(niewłaściwe skreślić)</w:t>
      </w:r>
      <w:r w:rsidRPr="000D5B87">
        <w:rPr>
          <w:rFonts w:ascii="Verdana" w:hAnsi="Verdana" w:cs="Verdana"/>
          <w:kern w:val="1"/>
          <w:sz w:val="18"/>
          <w:szCs w:val="18"/>
        </w:rPr>
        <w:t xml:space="preserve"> prowadzić do powstania </w:t>
      </w:r>
      <w:r w:rsidRPr="000D5B87">
        <w:rPr>
          <w:rFonts w:ascii="Verdana" w:hAnsi="Verdana" w:cs="Verdana"/>
          <w:kern w:val="1"/>
          <w:sz w:val="18"/>
          <w:szCs w:val="18"/>
        </w:rPr>
        <w:br/>
        <w:t>u Zamawiającego obowiązku podatkowego zgodnie z przepisami ustawy o podatku od towarów i usług.</w:t>
      </w:r>
    </w:p>
    <w:p w:rsidR="000D5B87" w:rsidRPr="000D5B87" w:rsidRDefault="000D5B87" w:rsidP="000D5B87">
      <w:pPr>
        <w:widowControl w:val="0"/>
        <w:tabs>
          <w:tab w:val="num" w:pos="66"/>
        </w:tabs>
        <w:suppressAutoHyphens/>
        <w:spacing w:before="120" w:after="120"/>
        <w:ind w:right="470"/>
        <w:jc w:val="both"/>
        <w:rPr>
          <w:rFonts w:ascii="Verdana" w:hAnsi="Verdana" w:cs="Verdana"/>
          <w:i/>
          <w:kern w:val="1"/>
          <w:sz w:val="18"/>
          <w:szCs w:val="18"/>
        </w:rPr>
      </w:pPr>
      <w:r w:rsidRPr="000D5B87">
        <w:rPr>
          <w:rFonts w:ascii="Verdana" w:hAnsi="Verdana" w:cs="Verdana"/>
          <w:kern w:val="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0D5B87" w:rsidRPr="000D5B87" w:rsidRDefault="000D5B87" w:rsidP="000D5B87">
      <w:pPr>
        <w:tabs>
          <w:tab w:val="num" w:pos="66"/>
        </w:tabs>
        <w:spacing w:before="120" w:after="120"/>
        <w:ind w:right="470"/>
        <w:jc w:val="both"/>
        <w:rPr>
          <w:rFonts w:ascii="Verdana" w:hAnsi="Verdana" w:cs="Verdana"/>
          <w:sz w:val="18"/>
          <w:szCs w:val="18"/>
        </w:rPr>
      </w:pPr>
      <w:r w:rsidRPr="000D5B8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0D5B87" w:rsidRPr="000D5B87" w:rsidRDefault="000D5B87" w:rsidP="000D5B87">
      <w:pPr>
        <w:widowControl w:val="0"/>
        <w:numPr>
          <w:ilvl w:val="0"/>
          <w:numId w:val="77"/>
        </w:numPr>
        <w:tabs>
          <w:tab w:val="num" w:pos="66"/>
        </w:tabs>
        <w:suppressAutoHyphens/>
        <w:spacing w:before="120" w:after="120"/>
        <w:ind w:left="0" w:right="470" w:hanging="426"/>
        <w:contextualSpacing/>
        <w:jc w:val="both"/>
        <w:rPr>
          <w:rFonts w:ascii="Verdana" w:hAnsi="Verdana" w:cs="Verdana"/>
          <w:kern w:val="1"/>
          <w:sz w:val="18"/>
          <w:szCs w:val="18"/>
        </w:rPr>
      </w:pPr>
      <w:r w:rsidRPr="000D5B87">
        <w:rPr>
          <w:rFonts w:ascii="Verdana" w:hAnsi="Verdana" w:cs="Verdana"/>
          <w:kern w:val="1"/>
          <w:sz w:val="18"/>
          <w:szCs w:val="18"/>
        </w:rPr>
        <w:t xml:space="preserve">Oświadczam, że w rozumieniu przepisów </w:t>
      </w:r>
      <w:r w:rsidR="009E6B90">
        <w:rPr>
          <w:rFonts w:ascii="Verdana" w:hAnsi="Verdana" w:cs="Verdana"/>
          <w:kern w:val="1"/>
          <w:sz w:val="18"/>
          <w:szCs w:val="18"/>
        </w:rPr>
        <w:t>art</w:t>
      </w:r>
      <w:r w:rsidRPr="000D5B87">
        <w:rPr>
          <w:rFonts w:ascii="Verdana" w:hAnsi="Verdana" w:cs="Verdana"/>
          <w:kern w:val="1"/>
          <w:sz w:val="18"/>
          <w:szCs w:val="18"/>
        </w:rPr>
        <w:t xml:space="preserve">. 7 ust. 1 pkt 1 </w:t>
      </w:r>
      <w:r w:rsidR="009E6B90">
        <w:rPr>
          <w:rFonts w:ascii="Verdana" w:hAnsi="Verdana" w:cs="Verdana"/>
          <w:kern w:val="1"/>
          <w:sz w:val="18"/>
          <w:szCs w:val="18"/>
        </w:rPr>
        <w:t>–</w:t>
      </w:r>
      <w:r w:rsidRPr="000D5B87">
        <w:rPr>
          <w:rFonts w:ascii="Verdana" w:hAnsi="Verdana" w:cs="Verdana"/>
          <w:kern w:val="1"/>
          <w:sz w:val="18"/>
          <w:szCs w:val="18"/>
        </w:rPr>
        <w:t xml:space="preserve"> 3 ustawy z dnia 06.03.2018 r. Prawo przedsiębiorców (tekst jedn. </w:t>
      </w:r>
      <w:r w:rsidR="009E6B90">
        <w:rPr>
          <w:rFonts w:ascii="Verdana" w:hAnsi="Verdana" w:cs="Verdana"/>
          <w:kern w:val="1"/>
          <w:sz w:val="18"/>
          <w:szCs w:val="18"/>
        </w:rPr>
        <w:t>–</w:t>
      </w:r>
      <w:r w:rsidRPr="000D5B87">
        <w:rPr>
          <w:rFonts w:ascii="Verdana" w:hAnsi="Verdana" w:cs="Verdana"/>
          <w:kern w:val="1"/>
          <w:sz w:val="18"/>
          <w:szCs w:val="18"/>
        </w:rPr>
        <w:t xml:space="preserve"> Dz. U. z 2018 r., poz. 646 z </w:t>
      </w:r>
      <w:proofErr w:type="spellStart"/>
      <w:r w:rsidRPr="000D5B87">
        <w:rPr>
          <w:rFonts w:ascii="Verdana" w:hAnsi="Verdana" w:cs="Verdana"/>
          <w:kern w:val="1"/>
          <w:sz w:val="18"/>
          <w:szCs w:val="18"/>
        </w:rPr>
        <w:t>późn</w:t>
      </w:r>
      <w:proofErr w:type="spellEnd"/>
      <w:r w:rsidRPr="000D5B87">
        <w:rPr>
          <w:rFonts w:ascii="Verdana" w:hAnsi="Verdana" w:cs="Verdana"/>
          <w:kern w:val="1"/>
          <w:sz w:val="18"/>
          <w:szCs w:val="18"/>
        </w:rPr>
        <w:t xml:space="preserve">. zm.) jestem: </w:t>
      </w:r>
      <w:proofErr w:type="spellStart"/>
      <w:r w:rsidRPr="000D5B87">
        <w:rPr>
          <w:rFonts w:ascii="Verdana" w:hAnsi="Verdana" w:cs="Verdana"/>
          <w:kern w:val="1"/>
          <w:sz w:val="18"/>
          <w:szCs w:val="18"/>
        </w:rPr>
        <w:t>mikroprzedsiębiorcą</w:t>
      </w:r>
      <w:proofErr w:type="spellEnd"/>
      <w:r w:rsidRPr="000D5B87">
        <w:rPr>
          <w:rFonts w:ascii="Verdana" w:hAnsi="Verdana" w:cs="Verdana"/>
          <w:kern w:val="1"/>
          <w:sz w:val="18"/>
          <w:szCs w:val="18"/>
        </w:rPr>
        <w:t xml:space="preserve"> / małym przedsiębiorcą / średnim przedsiębiorcą / dużym przedsiębiorcą </w:t>
      </w:r>
      <w:r w:rsidRPr="000D5B87">
        <w:rPr>
          <w:rFonts w:ascii="Verdana" w:hAnsi="Verdana" w:cs="Verdana"/>
          <w:i/>
          <w:kern w:val="1"/>
          <w:sz w:val="18"/>
          <w:szCs w:val="18"/>
        </w:rPr>
        <w:t>(niewłaściwe skreślić)</w:t>
      </w:r>
      <w:r w:rsidRPr="000D5B87">
        <w:rPr>
          <w:rFonts w:ascii="Verdana" w:hAnsi="Verdana" w:cs="Verdana"/>
          <w:kern w:val="1"/>
          <w:sz w:val="18"/>
          <w:szCs w:val="18"/>
        </w:rPr>
        <w:t xml:space="preserve"> </w:t>
      </w:r>
    </w:p>
    <w:p w:rsidR="000D5B87" w:rsidRPr="000D5B87" w:rsidRDefault="000D5B87" w:rsidP="000D5B87">
      <w:pPr>
        <w:widowControl w:val="0"/>
        <w:suppressAutoHyphens/>
        <w:spacing w:before="120" w:after="120"/>
        <w:ind w:left="426" w:right="470"/>
        <w:contextualSpacing/>
        <w:jc w:val="both"/>
        <w:rPr>
          <w:rFonts w:ascii="Verdana" w:hAnsi="Verdana" w:cs="Verdana"/>
          <w:kern w:val="1"/>
          <w:sz w:val="18"/>
          <w:szCs w:val="18"/>
        </w:rPr>
      </w:pPr>
    </w:p>
    <w:p w:rsidR="00A330A6" w:rsidRDefault="00A330A6" w:rsidP="00A330A6">
      <w:pPr>
        <w:spacing w:before="120" w:after="120"/>
        <w:ind w:right="470"/>
        <w:jc w:val="right"/>
        <w:rPr>
          <w:rFonts w:ascii="Verdana" w:hAnsi="Verdana" w:cs="Verdana"/>
          <w:b/>
          <w:sz w:val="18"/>
          <w:szCs w:val="18"/>
        </w:rPr>
      </w:pPr>
    </w:p>
    <w:p w:rsidR="00A330A6" w:rsidRDefault="00A330A6" w:rsidP="00A330A6">
      <w:pPr>
        <w:spacing w:before="120" w:after="120"/>
        <w:ind w:right="470"/>
        <w:jc w:val="right"/>
        <w:rPr>
          <w:rFonts w:ascii="Verdana" w:hAnsi="Verdana" w:cs="Verdana"/>
          <w:b/>
          <w:sz w:val="18"/>
          <w:szCs w:val="18"/>
        </w:rPr>
      </w:pPr>
    </w:p>
    <w:p w:rsidR="00A330A6" w:rsidRPr="00A330A6" w:rsidRDefault="00A330A6" w:rsidP="00A330A6">
      <w:pPr>
        <w:spacing w:before="120" w:after="120"/>
        <w:ind w:right="470"/>
        <w:jc w:val="right"/>
        <w:rPr>
          <w:rFonts w:ascii="Verdana" w:hAnsi="Verdana" w:cs="Verdana"/>
          <w:b/>
          <w:sz w:val="18"/>
          <w:szCs w:val="18"/>
        </w:rPr>
      </w:pPr>
      <w:r w:rsidRPr="00A330A6">
        <w:rPr>
          <w:rFonts w:ascii="Verdana" w:hAnsi="Verdana" w:cs="Verdana"/>
          <w:b/>
          <w:sz w:val="18"/>
          <w:szCs w:val="18"/>
        </w:rPr>
        <w:t>Podpis Wykonawcy</w:t>
      </w:r>
    </w:p>
    <w:p w:rsidR="000D5B87" w:rsidRPr="000D5B87" w:rsidRDefault="000D5B87" w:rsidP="000D5B87">
      <w:pPr>
        <w:spacing w:before="120" w:after="120"/>
        <w:ind w:left="2410" w:right="44" w:hanging="2410"/>
        <w:jc w:val="both"/>
        <w:rPr>
          <w:rFonts w:ascii="Felix Titling" w:hAnsi="Felix Titling"/>
          <w:b/>
          <w:bCs/>
          <w:sz w:val="18"/>
          <w:szCs w:val="18"/>
        </w:rPr>
      </w:pPr>
    </w:p>
    <w:p w:rsidR="000D5B87" w:rsidRPr="000D5B87" w:rsidRDefault="000D5B87" w:rsidP="000D5B87">
      <w:pPr>
        <w:rPr>
          <w:rFonts w:ascii="Felix Titling" w:hAnsi="Felix Titling"/>
          <w:b/>
          <w:bCs/>
          <w:sz w:val="18"/>
          <w:szCs w:val="18"/>
        </w:rPr>
      </w:pPr>
    </w:p>
    <w:p w:rsidR="000D5B87" w:rsidRPr="000D5B87" w:rsidRDefault="000D5B87" w:rsidP="000D5B87">
      <w:r w:rsidRPr="000D5B87">
        <w:br w:type="page"/>
      </w:r>
    </w:p>
    <w:p w:rsidR="005812A1" w:rsidRPr="000D5B87" w:rsidRDefault="005812A1" w:rsidP="005812A1">
      <w:pPr>
        <w:keepNext/>
        <w:spacing w:after="120" w:line="360" w:lineRule="auto"/>
        <w:outlineLvl w:val="2"/>
        <w:rPr>
          <w:rFonts w:ascii="Verdana" w:hAnsi="Verdana"/>
          <w:b/>
          <w:sz w:val="18"/>
          <w:szCs w:val="18"/>
        </w:rPr>
      </w:pPr>
      <w:r w:rsidRPr="000D5B87">
        <w:rPr>
          <w:rFonts w:ascii="Verdana" w:hAnsi="Verdana"/>
          <w:b/>
          <w:sz w:val="18"/>
          <w:szCs w:val="18"/>
        </w:rPr>
        <w:lastRenderedPageBreak/>
        <w:t>Pr</w:t>
      </w:r>
      <w:r w:rsidRPr="000D5B87">
        <w:rPr>
          <w:rFonts w:ascii="Verdana" w:hAnsi="Verdana"/>
          <w:b/>
          <w:bCs/>
          <w:sz w:val="18"/>
          <w:szCs w:val="18"/>
        </w:rPr>
        <w:t xml:space="preserve">zetarg nr UMW / </w:t>
      </w:r>
      <w:r>
        <w:rPr>
          <w:rFonts w:ascii="Verdana" w:hAnsi="Verdana"/>
          <w:b/>
          <w:bCs/>
          <w:sz w:val="18"/>
          <w:szCs w:val="18"/>
        </w:rPr>
        <w:t>IZ</w:t>
      </w:r>
      <w:r w:rsidRPr="000D5B87">
        <w:rPr>
          <w:rFonts w:ascii="Verdana" w:hAnsi="Verdana"/>
          <w:b/>
          <w:bCs/>
          <w:sz w:val="18"/>
          <w:szCs w:val="18"/>
        </w:rPr>
        <w:t xml:space="preserve"> / PN </w:t>
      </w:r>
      <w:r>
        <w:rPr>
          <w:rFonts w:ascii="Verdana" w:hAnsi="Verdana"/>
          <w:b/>
          <w:bCs/>
          <w:sz w:val="18"/>
          <w:szCs w:val="18"/>
        </w:rPr>
        <w:t>–</w:t>
      </w:r>
      <w:r w:rsidRPr="000D5B87">
        <w:rPr>
          <w:rFonts w:ascii="Verdana" w:hAnsi="Verdana"/>
          <w:b/>
          <w:bCs/>
          <w:sz w:val="18"/>
          <w:szCs w:val="18"/>
        </w:rPr>
        <w:t xml:space="preserve"> </w:t>
      </w:r>
      <w:r w:rsidRPr="00527FF8">
        <w:rPr>
          <w:rFonts w:ascii="Verdana" w:hAnsi="Verdana"/>
          <w:b/>
          <w:bCs/>
          <w:sz w:val="18"/>
          <w:szCs w:val="18"/>
        </w:rPr>
        <w:t>59</w:t>
      </w:r>
      <w:r w:rsidRPr="000D5B87">
        <w:rPr>
          <w:rFonts w:ascii="Verdana" w:hAnsi="Verdana"/>
          <w:b/>
          <w:bCs/>
          <w:sz w:val="18"/>
          <w:szCs w:val="18"/>
        </w:rPr>
        <w:t xml:space="preserve"> / 19  </w:t>
      </w:r>
      <w:r w:rsidRPr="000D5B87">
        <w:rPr>
          <w:rFonts w:ascii="Verdana" w:hAnsi="Verdana"/>
          <w:b/>
          <w:bCs/>
          <w:sz w:val="18"/>
          <w:szCs w:val="18"/>
        </w:rPr>
        <w:tab/>
        <w:t xml:space="preserve">Część </w:t>
      </w:r>
      <w:r>
        <w:rPr>
          <w:rFonts w:ascii="Verdana" w:hAnsi="Verdana"/>
          <w:b/>
          <w:bCs/>
          <w:sz w:val="18"/>
          <w:szCs w:val="18"/>
        </w:rPr>
        <w:t>2</w:t>
      </w:r>
      <w:r w:rsidRPr="000D5B87">
        <w:rPr>
          <w:rFonts w:ascii="Verdana" w:hAnsi="Verdana"/>
          <w:b/>
          <w:bCs/>
          <w:sz w:val="18"/>
          <w:szCs w:val="18"/>
        </w:rPr>
        <w:tab/>
      </w:r>
      <w:r w:rsidRPr="000D5B87">
        <w:rPr>
          <w:rFonts w:ascii="Verdana" w:hAnsi="Verdana"/>
          <w:b/>
          <w:bCs/>
          <w:sz w:val="18"/>
          <w:szCs w:val="18"/>
        </w:rPr>
        <w:tab/>
      </w:r>
      <w:r w:rsidRPr="000D5B87">
        <w:rPr>
          <w:rFonts w:ascii="Verdana" w:hAnsi="Verdana"/>
          <w:b/>
          <w:sz w:val="18"/>
          <w:szCs w:val="18"/>
        </w:rPr>
        <w:t xml:space="preserve">Załącznik nr 2 do </w:t>
      </w:r>
      <w:proofErr w:type="spellStart"/>
      <w:r w:rsidRPr="000D5B87">
        <w:rPr>
          <w:rFonts w:ascii="Verdana" w:hAnsi="Verdana"/>
          <w:b/>
          <w:sz w:val="18"/>
          <w:szCs w:val="18"/>
        </w:rPr>
        <w:t>Siwz</w:t>
      </w:r>
      <w:proofErr w:type="spellEnd"/>
    </w:p>
    <w:p w:rsidR="005812A1" w:rsidRPr="000D5B87" w:rsidRDefault="005812A1" w:rsidP="005812A1">
      <w:pPr>
        <w:rPr>
          <w:rFonts w:ascii="Verdana" w:hAnsi="Verdana"/>
          <w:sz w:val="18"/>
          <w:szCs w:val="18"/>
        </w:rPr>
      </w:pPr>
    </w:p>
    <w:p w:rsidR="005812A1" w:rsidRDefault="005812A1" w:rsidP="005812A1">
      <w:pPr>
        <w:spacing w:line="240" w:lineRule="exact"/>
        <w:jc w:val="center"/>
        <w:rPr>
          <w:rFonts w:ascii="Verdana" w:eastAsia="Calibri" w:hAnsi="Verdana"/>
          <w:b/>
          <w:noProof/>
          <w:sz w:val="18"/>
          <w:szCs w:val="18"/>
          <w:lang w:val="cs-CZ"/>
        </w:rPr>
      </w:pPr>
      <w:r w:rsidRPr="000D5B87">
        <w:rPr>
          <w:rFonts w:ascii="Verdana" w:eastAsia="Calibri" w:hAnsi="Verdana"/>
          <w:b/>
          <w:noProof/>
          <w:sz w:val="18"/>
          <w:szCs w:val="18"/>
          <w:lang w:val="cs-CZ"/>
        </w:rPr>
        <w:t xml:space="preserve">Arkusz informacji technicznej </w:t>
      </w:r>
    </w:p>
    <w:p w:rsidR="005812A1" w:rsidRPr="00970824" w:rsidRDefault="005812A1" w:rsidP="005812A1">
      <w:pPr>
        <w:spacing w:line="240" w:lineRule="exact"/>
        <w:jc w:val="center"/>
        <w:rPr>
          <w:rFonts w:ascii="Verdana" w:eastAsia="Calibri" w:hAnsi="Verdana"/>
          <w:b/>
          <w:noProof/>
          <w:color w:val="00B0F0"/>
          <w:sz w:val="18"/>
          <w:szCs w:val="18"/>
          <w:lang w:val="cs-CZ"/>
        </w:rPr>
      </w:pPr>
      <w:r w:rsidRPr="003D0700">
        <w:rPr>
          <w:rFonts w:ascii="Verdana" w:eastAsia="Calibri" w:hAnsi="Verdana"/>
          <w:b/>
          <w:noProof/>
          <w:color w:val="00B0F0"/>
          <w:sz w:val="18"/>
          <w:szCs w:val="18"/>
          <w:lang w:val="cs-CZ"/>
        </w:rPr>
        <w:t>Korekta z dnia 2</w:t>
      </w:r>
      <w:r>
        <w:rPr>
          <w:rFonts w:ascii="Verdana" w:eastAsia="Calibri" w:hAnsi="Verdana"/>
          <w:b/>
          <w:noProof/>
          <w:color w:val="00B0F0"/>
          <w:sz w:val="18"/>
          <w:szCs w:val="18"/>
          <w:lang w:val="cs-CZ"/>
        </w:rPr>
        <w:t>6</w:t>
      </w:r>
      <w:r w:rsidRPr="003D0700">
        <w:rPr>
          <w:rFonts w:ascii="Verdana" w:eastAsia="Calibri" w:hAnsi="Verdana"/>
          <w:b/>
          <w:noProof/>
          <w:color w:val="00B0F0"/>
          <w:sz w:val="18"/>
          <w:szCs w:val="18"/>
          <w:lang w:val="cs-CZ"/>
        </w:rPr>
        <w:t>.07.2019r.</w:t>
      </w:r>
    </w:p>
    <w:p w:rsidR="005812A1" w:rsidRPr="000D5B87" w:rsidRDefault="005812A1" w:rsidP="005812A1">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5812A1" w:rsidRPr="000D5B87" w:rsidTr="00622D49">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812A1" w:rsidRPr="000D5B87" w:rsidRDefault="005812A1" w:rsidP="00622D49">
            <w:pPr>
              <w:rPr>
                <w:rFonts w:ascii="Verdana" w:hAnsi="Verdana" w:cs="Arial"/>
                <w:b/>
                <w:sz w:val="18"/>
                <w:szCs w:val="18"/>
              </w:rPr>
            </w:pPr>
            <w:r w:rsidRPr="000D5B87">
              <w:rPr>
                <w:rFonts w:ascii="Calibri" w:hAnsi="Calibri" w:cs="Verdana"/>
                <w:b/>
                <w:color w:val="000000"/>
                <w:sz w:val="22"/>
                <w:szCs w:val="22"/>
              </w:rPr>
              <w:t>Komora laminarna II klasy bezpieczeństwa</w:t>
            </w:r>
          </w:p>
          <w:p w:rsidR="005812A1" w:rsidRPr="000D5B87" w:rsidRDefault="005812A1" w:rsidP="00622D49">
            <w:pPr>
              <w:rPr>
                <w:rFonts w:ascii="Verdana" w:hAnsi="Verdana" w:cstheme="minorHAnsi"/>
                <w:b/>
                <w:sz w:val="18"/>
                <w:szCs w:val="18"/>
              </w:rPr>
            </w:pPr>
          </w:p>
        </w:tc>
      </w:tr>
      <w:tr w:rsidR="005812A1" w:rsidRPr="000D5B87" w:rsidTr="00622D49">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5812A1" w:rsidRPr="000D5B87" w:rsidRDefault="005812A1" w:rsidP="00622D49">
            <w:pPr>
              <w:shd w:val="clear" w:color="auto" w:fill="FFFFFF"/>
              <w:ind w:left="36"/>
              <w:rPr>
                <w:rFonts w:ascii="Verdana" w:hAnsi="Verdana" w:cstheme="minorHAnsi"/>
                <w:b/>
                <w:sz w:val="18"/>
                <w:szCs w:val="18"/>
              </w:rPr>
            </w:pPr>
            <w:r w:rsidRPr="000D5B87">
              <w:rPr>
                <w:rFonts w:ascii="Verdana" w:hAnsi="Verdana" w:cstheme="minorHAnsi"/>
                <w:b/>
                <w:sz w:val="18"/>
                <w:szCs w:val="18"/>
              </w:rPr>
              <w:t xml:space="preserve">Nazwa, </w:t>
            </w:r>
          </w:p>
          <w:p w:rsidR="005812A1" w:rsidRPr="000D5B87" w:rsidRDefault="005812A1" w:rsidP="00622D49">
            <w:pPr>
              <w:shd w:val="clear" w:color="auto" w:fill="FFFFFF"/>
              <w:ind w:left="36"/>
              <w:rPr>
                <w:rFonts w:ascii="Verdana" w:hAnsi="Verdana" w:cstheme="minorHAnsi"/>
                <w:b/>
                <w:sz w:val="18"/>
                <w:szCs w:val="18"/>
              </w:rPr>
            </w:pPr>
            <w:r w:rsidRPr="000D5B87">
              <w:rPr>
                <w:rFonts w:ascii="Verdana" w:hAnsi="Verdana" w:cstheme="minorHAnsi"/>
                <w:b/>
                <w:sz w:val="18"/>
                <w:szCs w:val="18"/>
              </w:rPr>
              <w:t xml:space="preserve">numer katalogowy </w:t>
            </w:r>
            <w:r w:rsidRPr="000D5B87">
              <w:rPr>
                <w:rFonts w:ascii="Verdana" w:hAnsi="Verdana" w:cstheme="minorHAnsi"/>
                <w:b/>
                <w:i/>
                <w:sz w:val="18"/>
                <w:szCs w:val="18"/>
              </w:rPr>
              <w:t xml:space="preserve">(jeśli dotyczy), </w:t>
            </w:r>
            <w:r w:rsidRPr="000D5B87">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5812A1" w:rsidRPr="000D5B87" w:rsidRDefault="005812A1" w:rsidP="00622D49">
            <w:pPr>
              <w:shd w:val="clear" w:color="auto" w:fill="FFFFFF"/>
              <w:rPr>
                <w:rFonts w:ascii="Verdana" w:hAnsi="Verdana" w:cstheme="minorHAnsi"/>
                <w:sz w:val="18"/>
                <w:szCs w:val="18"/>
              </w:rPr>
            </w:pPr>
          </w:p>
        </w:tc>
      </w:tr>
      <w:tr w:rsidR="005812A1" w:rsidRPr="000D5B87" w:rsidTr="00622D49">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5812A1" w:rsidRPr="000D5B87" w:rsidRDefault="005812A1" w:rsidP="00622D49">
            <w:pPr>
              <w:shd w:val="clear" w:color="auto" w:fill="FFFFFF"/>
              <w:ind w:left="14"/>
              <w:rPr>
                <w:rFonts w:ascii="Verdana" w:hAnsi="Verdana" w:cstheme="minorHAnsi"/>
                <w:b/>
                <w:sz w:val="18"/>
                <w:szCs w:val="18"/>
              </w:rPr>
            </w:pPr>
            <w:r w:rsidRPr="000D5B87">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5812A1" w:rsidRPr="000D5B87" w:rsidRDefault="005812A1" w:rsidP="00622D49">
            <w:pPr>
              <w:shd w:val="clear" w:color="auto" w:fill="FFFFFF"/>
              <w:rPr>
                <w:rFonts w:ascii="Verdana" w:hAnsi="Verdana" w:cstheme="minorHAnsi"/>
                <w:b/>
                <w:sz w:val="18"/>
                <w:szCs w:val="18"/>
              </w:rPr>
            </w:pPr>
          </w:p>
        </w:tc>
      </w:tr>
    </w:tbl>
    <w:p w:rsidR="005812A1" w:rsidRDefault="005812A1" w:rsidP="005812A1">
      <w:pPr>
        <w:tabs>
          <w:tab w:val="left" w:pos="426"/>
        </w:tabs>
        <w:spacing w:after="60" w:line="240" w:lineRule="exact"/>
        <w:jc w:val="both"/>
        <w:rPr>
          <w:rFonts w:ascii="Verdana" w:hAnsi="Verdana"/>
          <w:noProof/>
          <w:sz w:val="18"/>
          <w:szCs w:val="18"/>
          <w:lang w:val="cs-CZ"/>
        </w:rPr>
      </w:pPr>
    </w:p>
    <w:p w:rsidR="005812A1" w:rsidRPr="000D5B87" w:rsidRDefault="005812A1" w:rsidP="005812A1">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5812A1" w:rsidRPr="000D5B87" w:rsidTr="00622D49">
        <w:tc>
          <w:tcPr>
            <w:tcW w:w="646" w:type="dxa"/>
            <w:tcBorders>
              <w:bottom w:val="single" w:sz="6" w:space="0" w:color="auto"/>
            </w:tcBorders>
            <w:shd w:val="clear" w:color="auto" w:fill="9CC2E5" w:themeFill="accent1" w:themeFillTint="99"/>
            <w:vAlign w:val="center"/>
          </w:tcPr>
          <w:p w:rsidR="005812A1" w:rsidRPr="000D5B87" w:rsidRDefault="005812A1" w:rsidP="00622D49">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5812A1" w:rsidRPr="000D5B87" w:rsidRDefault="005812A1" w:rsidP="00622D49">
            <w:pPr>
              <w:keepNext/>
              <w:overflowPunct w:val="0"/>
              <w:autoSpaceDE w:val="0"/>
              <w:autoSpaceDN w:val="0"/>
              <w:adjustRightInd w:val="0"/>
              <w:ind w:left="1004" w:hanging="720"/>
              <w:textAlignment w:val="baseline"/>
              <w:outlineLvl w:val="1"/>
              <w:rPr>
                <w:rFonts w:ascii="Verdana" w:hAnsi="Verdana"/>
                <w:b/>
                <w:sz w:val="18"/>
                <w:szCs w:val="18"/>
                <w:lang w:val="en-US"/>
              </w:rPr>
            </w:pPr>
            <w:r w:rsidRPr="000D5B87">
              <w:rPr>
                <w:rFonts w:ascii="Verdana" w:hAnsi="Verdana"/>
                <w:b/>
                <w:sz w:val="18"/>
                <w:szCs w:val="18"/>
                <w:lang w:val="en-US"/>
              </w:rPr>
              <w:t>Parametry</w:t>
            </w:r>
          </w:p>
        </w:tc>
        <w:tc>
          <w:tcPr>
            <w:tcW w:w="1417" w:type="dxa"/>
            <w:tcBorders>
              <w:bottom w:val="single" w:sz="6" w:space="0" w:color="auto"/>
            </w:tcBorders>
            <w:shd w:val="clear" w:color="auto" w:fill="9CC2E5" w:themeFill="accent1" w:themeFillTint="99"/>
            <w:vAlign w:val="center"/>
          </w:tcPr>
          <w:p w:rsidR="005812A1" w:rsidRPr="000D5B87" w:rsidRDefault="005812A1" w:rsidP="00622D49">
            <w:pPr>
              <w:jc w:val="center"/>
              <w:rPr>
                <w:rFonts w:ascii="Verdana" w:hAnsi="Verdana"/>
                <w:b/>
                <w:sz w:val="18"/>
                <w:szCs w:val="18"/>
              </w:rPr>
            </w:pPr>
            <w:r w:rsidRPr="000D5B87">
              <w:rPr>
                <w:rFonts w:ascii="Verdana" w:hAnsi="Verdana"/>
                <w:b/>
                <w:sz w:val="18"/>
                <w:szCs w:val="18"/>
              </w:rPr>
              <w:t xml:space="preserve">Wartość </w:t>
            </w:r>
          </w:p>
          <w:p w:rsidR="005812A1" w:rsidRPr="000D5B87" w:rsidRDefault="005812A1" w:rsidP="00622D49">
            <w:pPr>
              <w:jc w:val="center"/>
              <w:rPr>
                <w:rFonts w:ascii="Verdana" w:hAnsi="Verdana"/>
                <w:b/>
                <w:sz w:val="18"/>
                <w:szCs w:val="18"/>
              </w:rPr>
            </w:pPr>
            <w:r w:rsidRPr="000D5B87">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5812A1" w:rsidRPr="000D5B87" w:rsidRDefault="005812A1" w:rsidP="00622D49">
            <w:pPr>
              <w:jc w:val="center"/>
              <w:rPr>
                <w:rFonts w:ascii="Verdana" w:hAnsi="Verdana"/>
                <w:b/>
                <w:sz w:val="18"/>
                <w:szCs w:val="18"/>
              </w:rPr>
            </w:pPr>
            <w:r w:rsidRPr="000D5B87">
              <w:rPr>
                <w:rFonts w:ascii="Verdana" w:hAnsi="Verdana"/>
                <w:b/>
                <w:sz w:val="18"/>
                <w:szCs w:val="18"/>
              </w:rPr>
              <w:t>Wartość oferowana</w:t>
            </w:r>
          </w:p>
          <w:p w:rsidR="005812A1" w:rsidRPr="000D5B87" w:rsidRDefault="005812A1" w:rsidP="00622D49">
            <w:pPr>
              <w:jc w:val="center"/>
              <w:rPr>
                <w:rFonts w:ascii="Verdana" w:hAnsi="Verdana"/>
                <w:b/>
                <w:sz w:val="18"/>
                <w:szCs w:val="18"/>
              </w:rPr>
            </w:pPr>
            <w:r w:rsidRPr="000D5B87">
              <w:rPr>
                <w:rFonts w:ascii="Verdana" w:hAnsi="Verdana"/>
                <w:b/>
                <w:sz w:val="18"/>
                <w:szCs w:val="18"/>
              </w:rPr>
              <w:t>(wpisać TAK/NIE oraz podać oferowane parametry)</w:t>
            </w:r>
          </w:p>
        </w:tc>
      </w:tr>
      <w:tr w:rsidR="005812A1" w:rsidRPr="000D5B87" w:rsidTr="00622D49">
        <w:trPr>
          <w:trHeight w:val="770"/>
        </w:trPr>
        <w:tc>
          <w:tcPr>
            <w:tcW w:w="9780" w:type="dxa"/>
            <w:gridSpan w:val="4"/>
            <w:tcBorders>
              <w:bottom w:val="single" w:sz="6" w:space="0" w:color="auto"/>
            </w:tcBorders>
            <w:shd w:val="clear" w:color="auto" w:fill="BDD6EE" w:themeFill="accent1" w:themeFillTint="66"/>
            <w:vAlign w:val="center"/>
          </w:tcPr>
          <w:p w:rsidR="005812A1" w:rsidRPr="000D5B87" w:rsidRDefault="005812A1" w:rsidP="005812A1">
            <w:pPr>
              <w:numPr>
                <w:ilvl w:val="0"/>
                <w:numId w:val="83"/>
              </w:numPr>
              <w:contextualSpacing/>
              <w:rPr>
                <w:rFonts w:ascii="Verdana" w:hAnsi="Verdana"/>
                <w:b/>
                <w:sz w:val="18"/>
                <w:szCs w:val="18"/>
              </w:rPr>
            </w:pPr>
            <w:r w:rsidRPr="000D5B87">
              <w:rPr>
                <w:rFonts w:ascii="Verdana" w:hAnsi="Verdana"/>
                <w:b/>
                <w:sz w:val="18"/>
                <w:szCs w:val="18"/>
              </w:rPr>
              <w:t>Istotne parametry techniczne</w:t>
            </w:r>
          </w:p>
        </w:tc>
      </w:tr>
      <w:tr w:rsidR="005812A1" w:rsidRPr="000D5B87" w:rsidTr="00622D49">
        <w:trPr>
          <w:trHeight w:val="622"/>
        </w:trPr>
        <w:tc>
          <w:tcPr>
            <w:tcW w:w="646" w:type="dxa"/>
            <w:vAlign w:val="center"/>
          </w:tcPr>
          <w:p w:rsidR="005812A1" w:rsidRPr="000D5B87" w:rsidRDefault="005812A1" w:rsidP="005812A1">
            <w:pPr>
              <w:numPr>
                <w:ilvl w:val="1"/>
                <w:numId w:val="9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360"/>
              </w:tabs>
              <w:rPr>
                <w:rFonts w:ascii="Verdana" w:hAnsi="Verdana" w:cs="Tahoma"/>
                <w:sz w:val="18"/>
                <w:szCs w:val="18"/>
              </w:rPr>
            </w:pPr>
            <w:r w:rsidRPr="000D5B87">
              <w:rPr>
                <w:rFonts w:ascii="Verdana" w:hAnsi="Verdana" w:cs="Tahoma"/>
                <w:sz w:val="18"/>
                <w:szCs w:val="18"/>
              </w:rPr>
              <w:t>Komora z pionowym laminarnym przepływem powietrza II klasy bezpieczeństwa.</w:t>
            </w:r>
          </w:p>
        </w:tc>
        <w:tc>
          <w:tcPr>
            <w:tcW w:w="1417" w:type="dxa"/>
            <w:vAlign w:val="center"/>
          </w:tcPr>
          <w:p w:rsidR="005812A1" w:rsidRPr="000D5B87" w:rsidRDefault="005812A1" w:rsidP="00622D49">
            <w:pPr>
              <w:rPr>
                <w:rFonts w:ascii="Verdana" w:hAnsi="Verdana"/>
                <w:sz w:val="18"/>
                <w:szCs w:val="18"/>
              </w:rPr>
            </w:pPr>
            <w:r w:rsidRPr="000D5B87">
              <w:rPr>
                <w:rFonts w:ascii="Verdana" w:hAnsi="Verdana"/>
                <w:sz w:val="18"/>
                <w:szCs w:val="18"/>
              </w:rPr>
              <w:t>TAK, podać</w:t>
            </w:r>
          </w:p>
        </w:tc>
        <w:tc>
          <w:tcPr>
            <w:tcW w:w="2834" w:type="dxa"/>
          </w:tcPr>
          <w:p w:rsidR="005812A1" w:rsidRPr="000D5B87" w:rsidRDefault="005812A1" w:rsidP="00622D49">
            <w:pPr>
              <w:rPr>
                <w:rFonts w:ascii="Verdana" w:hAnsi="Verdana"/>
                <w:sz w:val="18"/>
                <w:szCs w:val="18"/>
              </w:rPr>
            </w:pPr>
          </w:p>
        </w:tc>
      </w:tr>
      <w:tr w:rsidR="005812A1" w:rsidRPr="000D5B87" w:rsidTr="00622D49">
        <w:trPr>
          <w:trHeight w:val="647"/>
        </w:trPr>
        <w:tc>
          <w:tcPr>
            <w:tcW w:w="646" w:type="dxa"/>
            <w:vAlign w:val="center"/>
          </w:tcPr>
          <w:p w:rsidR="005812A1" w:rsidRPr="000D5B87" w:rsidRDefault="005812A1" w:rsidP="005812A1">
            <w:pPr>
              <w:numPr>
                <w:ilvl w:val="1"/>
                <w:numId w:val="9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360"/>
              </w:tabs>
              <w:rPr>
                <w:rFonts w:ascii="Verdana" w:hAnsi="Verdana" w:cs="Tahoma"/>
                <w:sz w:val="18"/>
                <w:szCs w:val="18"/>
              </w:rPr>
            </w:pPr>
            <w:r w:rsidRPr="000D5B87">
              <w:rPr>
                <w:rFonts w:ascii="Verdana" w:hAnsi="Verdana" w:cs="Arial"/>
                <w:sz w:val="18"/>
                <w:szCs w:val="18"/>
              </w:rPr>
              <w:t>Układ cyrkulacyjny powietrza 70%:30% (powietrze z wewnętrznego obiegu : powietrze z zewnątrz)</w:t>
            </w:r>
          </w:p>
        </w:tc>
        <w:tc>
          <w:tcPr>
            <w:tcW w:w="1417" w:type="dxa"/>
            <w:vAlign w:val="center"/>
          </w:tcPr>
          <w:p w:rsidR="005812A1" w:rsidRPr="000D5B87" w:rsidRDefault="005812A1" w:rsidP="00622D49">
            <w:pPr>
              <w:rPr>
                <w:rFonts w:ascii="Verdana" w:hAnsi="Verdana"/>
                <w:sz w:val="18"/>
                <w:szCs w:val="18"/>
              </w:rPr>
            </w:pPr>
            <w:r w:rsidRPr="000D5B87">
              <w:rPr>
                <w:rFonts w:ascii="Verdana" w:hAnsi="Verdana"/>
                <w:sz w:val="18"/>
                <w:szCs w:val="18"/>
              </w:rPr>
              <w:t>TAK, podać</w:t>
            </w:r>
          </w:p>
        </w:tc>
        <w:tc>
          <w:tcPr>
            <w:tcW w:w="2834" w:type="dxa"/>
          </w:tcPr>
          <w:p w:rsidR="005812A1" w:rsidRPr="000D5B87" w:rsidRDefault="005812A1" w:rsidP="00622D49">
            <w:pPr>
              <w:rPr>
                <w:rFonts w:ascii="Verdana" w:hAnsi="Verdana"/>
                <w:sz w:val="18"/>
                <w:szCs w:val="18"/>
              </w:rPr>
            </w:pPr>
          </w:p>
        </w:tc>
      </w:tr>
      <w:tr w:rsidR="005812A1" w:rsidRPr="000D5B87" w:rsidTr="00622D49">
        <w:trPr>
          <w:trHeight w:val="715"/>
        </w:trPr>
        <w:tc>
          <w:tcPr>
            <w:tcW w:w="646" w:type="dxa"/>
            <w:vAlign w:val="center"/>
          </w:tcPr>
          <w:p w:rsidR="005812A1" w:rsidRPr="000D5B87" w:rsidRDefault="005812A1" w:rsidP="005812A1">
            <w:pPr>
              <w:numPr>
                <w:ilvl w:val="1"/>
                <w:numId w:val="9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360"/>
              </w:tabs>
              <w:rPr>
                <w:rFonts w:ascii="Verdana" w:hAnsi="Verdana" w:cs="Tahoma"/>
                <w:sz w:val="18"/>
                <w:szCs w:val="18"/>
              </w:rPr>
            </w:pPr>
            <w:r w:rsidRPr="000D5B87">
              <w:rPr>
                <w:rFonts w:ascii="Verdana" w:hAnsi="Verdana" w:cs="Arial"/>
                <w:sz w:val="18"/>
                <w:szCs w:val="18"/>
              </w:rPr>
              <w:t xml:space="preserve">Wymiary urządzenia nie przekraczające 850 x 1400 x </w:t>
            </w:r>
            <w:r w:rsidRPr="003E729D">
              <w:rPr>
                <w:rFonts w:ascii="Verdana" w:hAnsi="Verdana" w:cs="Arial"/>
                <w:color w:val="00B0F0"/>
                <w:sz w:val="18"/>
                <w:szCs w:val="18"/>
              </w:rPr>
              <w:t>2180</w:t>
            </w:r>
            <w:r w:rsidRPr="000D5B87">
              <w:rPr>
                <w:rFonts w:ascii="Verdana" w:hAnsi="Verdana" w:cs="Arial"/>
                <w:sz w:val="18"/>
                <w:szCs w:val="18"/>
              </w:rPr>
              <w:t xml:space="preserve"> mm (głębokość x szerokość x wysokość).</w:t>
            </w:r>
          </w:p>
        </w:tc>
        <w:tc>
          <w:tcPr>
            <w:tcW w:w="1417" w:type="dxa"/>
            <w:vAlign w:val="center"/>
          </w:tcPr>
          <w:p w:rsidR="005812A1" w:rsidRPr="000D5B87" w:rsidRDefault="005812A1" w:rsidP="00622D49">
            <w:pPr>
              <w:rPr>
                <w:rFonts w:ascii="Verdana" w:hAnsi="Verdana"/>
                <w:sz w:val="18"/>
                <w:szCs w:val="18"/>
              </w:rPr>
            </w:pPr>
            <w:r w:rsidRPr="000D5B87">
              <w:rPr>
                <w:rFonts w:ascii="Verdana" w:hAnsi="Verdana"/>
                <w:sz w:val="18"/>
                <w:szCs w:val="18"/>
              </w:rPr>
              <w:t>TAK, podać</w:t>
            </w:r>
          </w:p>
        </w:tc>
        <w:tc>
          <w:tcPr>
            <w:tcW w:w="2834" w:type="dxa"/>
          </w:tcPr>
          <w:p w:rsidR="005812A1" w:rsidRPr="000D5B87" w:rsidRDefault="005812A1" w:rsidP="00622D49">
            <w:pPr>
              <w:rPr>
                <w:rFonts w:ascii="Verdana" w:hAnsi="Verdana"/>
                <w:iCs/>
                <w:sz w:val="18"/>
                <w:szCs w:val="18"/>
              </w:rPr>
            </w:pPr>
          </w:p>
        </w:tc>
      </w:tr>
      <w:tr w:rsidR="005812A1" w:rsidRPr="000D5B87" w:rsidTr="00622D49">
        <w:trPr>
          <w:trHeight w:val="700"/>
        </w:trPr>
        <w:tc>
          <w:tcPr>
            <w:tcW w:w="646" w:type="dxa"/>
            <w:vAlign w:val="center"/>
          </w:tcPr>
          <w:p w:rsidR="005812A1" w:rsidRPr="000D5B87" w:rsidRDefault="005812A1" w:rsidP="005812A1">
            <w:pPr>
              <w:numPr>
                <w:ilvl w:val="1"/>
                <w:numId w:val="9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360"/>
              </w:tabs>
              <w:rPr>
                <w:rFonts w:ascii="Verdana" w:hAnsi="Verdana" w:cs="Tahoma"/>
                <w:sz w:val="18"/>
                <w:szCs w:val="18"/>
              </w:rPr>
            </w:pPr>
            <w:r w:rsidRPr="000D5B87">
              <w:rPr>
                <w:rFonts w:ascii="Verdana" w:hAnsi="Verdana" w:cs="Arial"/>
                <w:sz w:val="18"/>
                <w:szCs w:val="18"/>
              </w:rPr>
              <w:t xml:space="preserve">Wymiar przestrzeni roboczej co najmniej 550 x </w:t>
            </w:r>
            <w:r w:rsidRPr="003E729D">
              <w:rPr>
                <w:rFonts w:ascii="Verdana" w:hAnsi="Verdana"/>
                <w:color w:val="00B0F0"/>
                <w:sz w:val="18"/>
                <w:szCs w:val="18"/>
              </w:rPr>
              <w:t>1190</w:t>
            </w:r>
            <w:r w:rsidRPr="000D5B87">
              <w:rPr>
                <w:rFonts w:ascii="Verdana" w:hAnsi="Verdana" w:cs="Arial"/>
                <w:sz w:val="18"/>
                <w:szCs w:val="18"/>
              </w:rPr>
              <w:t xml:space="preserve"> x 600 mm (głębokość x szerokość x wysokość)</w:t>
            </w:r>
          </w:p>
        </w:tc>
        <w:tc>
          <w:tcPr>
            <w:tcW w:w="1417" w:type="dxa"/>
            <w:vAlign w:val="center"/>
          </w:tcPr>
          <w:p w:rsidR="005812A1" w:rsidRPr="000D5B87" w:rsidRDefault="005812A1" w:rsidP="00622D49">
            <w:pPr>
              <w:rPr>
                <w:rFonts w:ascii="Verdana" w:hAnsi="Verdana"/>
                <w:sz w:val="18"/>
                <w:szCs w:val="18"/>
              </w:rPr>
            </w:pPr>
            <w:r w:rsidRPr="000D5B87">
              <w:rPr>
                <w:rFonts w:ascii="Verdana" w:hAnsi="Verdana"/>
                <w:sz w:val="18"/>
                <w:szCs w:val="18"/>
              </w:rPr>
              <w:t>TAK, podać</w:t>
            </w:r>
          </w:p>
        </w:tc>
        <w:tc>
          <w:tcPr>
            <w:tcW w:w="2834" w:type="dxa"/>
            <w:vAlign w:val="center"/>
          </w:tcPr>
          <w:p w:rsidR="005812A1" w:rsidRPr="000D5B87" w:rsidRDefault="005812A1" w:rsidP="00622D49">
            <w:pPr>
              <w:rPr>
                <w:rFonts w:ascii="Verdana" w:hAnsi="Verdana"/>
                <w:sz w:val="18"/>
                <w:szCs w:val="18"/>
              </w:rPr>
            </w:pPr>
          </w:p>
        </w:tc>
      </w:tr>
      <w:tr w:rsidR="005812A1" w:rsidRPr="000D5B87" w:rsidTr="00622D49">
        <w:trPr>
          <w:trHeight w:val="770"/>
        </w:trPr>
        <w:tc>
          <w:tcPr>
            <w:tcW w:w="9780" w:type="dxa"/>
            <w:gridSpan w:val="4"/>
            <w:tcBorders>
              <w:bottom w:val="single" w:sz="6" w:space="0" w:color="auto"/>
            </w:tcBorders>
            <w:shd w:val="clear" w:color="auto" w:fill="BDD6EE" w:themeFill="accent1" w:themeFillTint="66"/>
            <w:vAlign w:val="center"/>
          </w:tcPr>
          <w:p w:rsidR="005812A1" w:rsidRPr="000D5B87" w:rsidRDefault="005812A1" w:rsidP="005812A1">
            <w:pPr>
              <w:numPr>
                <w:ilvl w:val="0"/>
                <w:numId w:val="83"/>
              </w:numPr>
              <w:contextualSpacing/>
              <w:rPr>
                <w:rFonts w:ascii="Verdana" w:hAnsi="Verdana"/>
                <w:b/>
                <w:sz w:val="18"/>
                <w:szCs w:val="18"/>
              </w:rPr>
            </w:pPr>
            <w:r w:rsidRPr="000D5B87">
              <w:rPr>
                <w:rFonts w:ascii="Verdana" w:hAnsi="Verdana"/>
                <w:b/>
                <w:sz w:val="18"/>
                <w:szCs w:val="18"/>
              </w:rPr>
              <w:t>Pozostałe parametry</w:t>
            </w:r>
          </w:p>
        </w:tc>
      </w:tr>
      <w:tr w:rsidR="005812A1" w:rsidRPr="000D5B87" w:rsidTr="00622D49">
        <w:trPr>
          <w:trHeight w:val="833"/>
        </w:trPr>
        <w:tc>
          <w:tcPr>
            <w:tcW w:w="646" w:type="dxa"/>
            <w:vAlign w:val="center"/>
          </w:tcPr>
          <w:p w:rsidR="005812A1" w:rsidRPr="000D5B87" w:rsidRDefault="005812A1" w:rsidP="005812A1">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360"/>
              </w:tabs>
              <w:rPr>
                <w:rFonts w:ascii="Verdana" w:hAnsi="Verdana" w:cs="Tahoma"/>
                <w:color w:val="000000"/>
                <w:sz w:val="18"/>
                <w:szCs w:val="18"/>
              </w:rPr>
            </w:pPr>
            <w:r w:rsidRPr="000D5B87">
              <w:rPr>
                <w:rFonts w:ascii="Verdana" w:hAnsi="Verdana" w:cs="Arial"/>
                <w:sz w:val="18"/>
                <w:szCs w:val="18"/>
              </w:rPr>
              <w:t>Szyba podnoszona co najmniej do wysokości 20 cm, z możliwością zasunięcia do końca (całkowitego zamknięcia komory).</w:t>
            </w:r>
          </w:p>
        </w:tc>
        <w:tc>
          <w:tcPr>
            <w:tcW w:w="1417" w:type="dxa"/>
            <w:vAlign w:val="center"/>
          </w:tcPr>
          <w:p w:rsidR="005812A1" w:rsidRPr="000D5B87" w:rsidRDefault="005812A1" w:rsidP="00622D49">
            <w:pPr>
              <w:rPr>
                <w:rFonts w:ascii="Verdana" w:hAnsi="Verdana"/>
                <w:sz w:val="18"/>
                <w:szCs w:val="18"/>
              </w:rPr>
            </w:pPr>
            <w:r w:rsidRPr="000D5B87">
              <w:rPr>
                <w:rFonts w:ascii="Verdana" w:hAnsi="Verdana"/>
                <w:sz w:val="18"/>
                <w:szCs w:val="18"/>
              </w:rPr>
              <w:t>TAK, podać</w:t>
            </w:r>
          </w:p>
        </w:tc>
        <w:tc>
          <w:tcPr>
            <w:tcW w:w="2834" w:type="dxa"/>
            <w:vAlign w:val="center"/>
          </w:tcPr>
          <w:p w:rsidR="005812A1" w:rsidRPr="000D5B87" w:rsidRDefault="005812A1" w:rsidP="00622D49">
            <w:pPr>
              <w:rPr>
                <w:rFonts w:ascii="Verdana" w:hAnsi="Verdana"/>
                <w:sz w:val="18"/>
                <w:szCs w:val="18"/>
              </w:rPr>
            </w:pPr>
          </w:p>
        </w:tc>
      </w:tr>
      <w:tr w:rsidR="005812A1" w:rsidRPr="000D5B87" w:rsidTr="00622D49">
        <w:trPr>
          <w:trHeight w:val="515"/>
        </w:trPr>
        <w:tc>
          <w:tcPr>
            <w:tcW w:w="646" w:type="dxa"/>
            <w:vAlign w:val="center"/>
          </w:tcPr>
          <w:p w:rsidR="005812A1" w:rsidRPr="000D5B87" w:rsidRDefault="005812A1" w:rsidP="005812A1">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360"/>
              </w:tabs>
              <w:rPr>
                <w:rFonts w:ascii="Verdana" w:hAnsi="Verdana" w:cs="Tahoma"/>
                <w:color w:val="000000"/>
                <w:sz w:val="18"/>
                <w:szCs w:val="18"/>
              </w:rPr>
            </w:pPr>
            <w:r w:rsidRPr="000D5B87">
              <w:rPr>
                <w:rFonts w:ascii="Verdana" w:hAnsi="Verdana" w:cs="Arial"/>
                <w:sz w:val="18"/>
                <w:szCs w:val="18"/>
              </w:rPr>
              <w:t>Waga nie większa niż 270 kg.</w:t>
            </w:r>
          </w:p>
        </w:tc>
        <w:tc>
          <w:tcPr>
            <w:tcW w:w="1417" w:type="dxa"/>
            <w:vAlign w:val="center"/>
          </w:tcPr>
          <w:p w:rsidR="005812A1" w:rsidRPr="000D5B87" w:rsidRDefault="005812A1" w:rsidP="00622D49">
            <w:pPr>
              <w:rPr>
                <w:rFonts w:ascii="Verdana" w:hAnsi="Verdana"/>
                <w:sz w:val="18"/>
                <w:szCs w:val="18"/>
              </w:rPr>
            </w:pPr>
            <w:r w:rsidRPr="000D5B87">
              <w:rPr>
                <w:rFonts w:ascii="Verdana" w:hAnsi="Verdana"/>
                <w:sz w:val="18"/>
                <w:szCs w:val="18"/>
              </w:rPr>
              <w:t>TAK, podać</w:t>
            </w:r>
          </w:p>
        </w:tc>
        <w:tc>
          <w:tcPr>
            <w:tcW w:w="2834" w:type="dxa"/>
            <w:vAlign w:val="center"/>
          </w:tcPr>
          <w:p w:rsidR="005812A1" w:rsidRPr="000D5B87" w:rsidRDefault="005812A1" w:rsidP="00622D49">
            <w:pPr>
              <w:rPr>
                <w:rFonts w:ascii="Verdana" w:hAnsi="Verdana"/>
                <w:sz w:val="18"/>
                <w:szCs w:val="18"/>
              </w:rPr>
            </w:pPr>
          </w:p>
        </w:tc>
      </w:tr>
      <w:tr w:rsidR="005812A1" w:rsidRPr="000D5B87" w:rsidTr="00622D49">
        <w:trPr>
          <w:trHeight w:val="699"/>
        </w:trPr>
        <w:tc>
          <w:tcPr>
            <w:tcW w:w="646" w:type="dxa"/>
            <w:vAlign w:val="center"/>
          </w:tcPr>
          <w:p w:rsidR="005812A1" w:rsidRPr="000D5B87" w:rsidRDefault="005812A1" w:rsidP="005812A1">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autoSpaceDE w:val="0"/>
              <w:autoSpaceDN w:val="0"/>
              <w:adjustRightInd w:val="0"/>
              <w:rPr>
                <w:rFonts w:ascii="Verdana" w:hAnsi="Verdana" w:cs="Calibri"/>
                <w:b/>
                <w:bCs/>
                <w:sz w:val="18"/>
                <w:szCs w:val="18"/>
              </w:rPr>
            </w:pPr>
            <w:r w:rsidRPr="000D5B87">
              <w:rPr>
                <w:rFonts w:ascii="Verdana" w:hAnsi="Verdana" w:cs="Arial"/>
                <w:sz w:val="18"/>
                <w:szCs w:val="18"/>
              </w:rPr>
              <w:t>Urządzenie z automatyczną kompensacją zużycia filtrów.</w:t>
            </w:r>
          </w:p>
        </w:tc>
        <w:tc>
          <w:tcPr>
            <w:tcW w:w="1417" w:type="dxa"/>
            <w:vAlign w:val="center"/>
          </w:tcPr>
          <w:p w:rsidR="005812A1" w:rsidRPr="000D5B87" w:rsidRDefault="005812A1" w:rsidP="00622D49">
            <w:pPr>
              <w:rPr>
                <w:rFonts w:ascii="Verdana" w:hAnsi="Verdana"/>
                <w:sz w:val="18"/>
                <w:szCs w:val="18"/>
              </w:rPr>
            </w:pPr>
            <w:r w:rsidRPr="000D5B87">
              <w:rPr>
                <w:rFonts w:ascii="Verdana" w:hAnsi="Verdana"/>
                <w:sz w:val="18"/>
                <w:szCs w:val="18"/>
              </w:rPr>
              <w:t>TAK, podać</w:t>
            </w:r>
          </w:p>
        </w:tc>
        <w:tc>
          <w:tcPr>
            <w:tcW w:w="2834" w:type="dxa"/>
            <w:vAlign w:val="center"/>
          </w:tcPr>
          <w:p w:rsidR="005812A1" w:rsidRPr="000D5B87" w:rsidRDefault="005812A1" w:rsidP="00622D49">
            <w:pPr>
              <w:rPr>
                <w:rFonts w:ascii="Verdana" w:hAnsi="Verdana"/>
                <w:sz w:val="18"/>
                <w:szCs w:val="18"/>
              </w:rPr>
            </w:pPr>
          </w:p>
        </w:tc>
      </w:tr>
      <w:tr w:rsidR="005812A1" w:rsidRPr="000D5B87" w:rsidTr="00622D49">
        <w:trPr>
          <w:trHeight w:val="828"/>
        </w:trPr>
        <w:tc>
          <w:tcPr>
            <w:tcW w:w="646" w:type="dxa"/>
            <w:vAlign w:val="center"/>
          </w:tcPr>
          <w:p w:rsidR="005812A1" w:rsidRPr="000D5B87" w:rsidRDefault="005812A1" w:rsidP="005812A1">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360"/>
              </w:tabs>
              <w:rPr>
                <w:rFonts w:ascii="Verdana" w:hAnsi="Verdana" w:cs="Tahoma"/>
                <w:color w:val="000000"/>
                <w:sz w:val="18"/>
                <w:szCs w:val="18"/>
              </w:rPr>
            </w:pPr>
            <w:r w:rsidRPr="000D5B87">
              <w:rPr>
                <w:rFonts w:ascii="Verdana" w:hAnsi="Verdana" w:cs="Arial"/>
                <w:sz w:val="18"/>
                <w:szCs w:val="18"/>
              </w:rPr>
              <w:t>Komora montowana na stelażu, wyposażona w panel sterowania z kontrolą szybkości przepływu laminarnego oraz sygnalizacją stanów awaryjnych.</w:t>
            </w:r>
          </w:p>
        </w:tc>
        <w:tc>
          <w:tcPr>
            <w:tcW w:w="1417" w:type="dxa"/>
            <w:vAlign w:val="center"/>
          </w:tcPr>
          <w:p w:rsidR="005812A1" w:rsidRPr="000D5B87" w:rsidRDefault="005812A1" w:rsidP="00622D49">
            <w:pPr>
              <w:rPr>
                <w:rFonts w:ascii="Verdana" w:hAnsi="Verdana"/>
                <w:sz w:val="18"/>
                <w:szCs w:val="18"/>
              </w:rPr>
            </w:pPr>
            <w:r w:rsidRPr="000D5B87">
              <w:rPr>
                <w:rFonts w:ascii="Verdana" w:hAnsi="Verdana"/>
                <w:sz w:val="18"/>
                <w:szCs w:val="18"/>
              </w:rPr>
              <w:t>TAK, podać</w:t>
            </w:r>
          </w:p>
        </w:tc>
        <w:tc>
          <w:tcPr>
            <w:tcW w:w="2834" w:type="dxa"/>
            <w:vAlign w:val="center"/>
          </w:tcPr>
          <w:p w:rsidR="005812A1" w:rsidRPr="000D5B87" w:rsidRDefault="005812A1" w:rsidP="00622D49">
            <w:pPr>
              <w:rPr>
                <w:rFonts w:ascii="Verdana" w:hAnsi="Verdana"/>
                <w:sz w:val="18"/>
                <w:szCs w:val="18"/>
              </w:rPr>
            </w:pPr>
          </w:p>
        </w:tc>
      </w:tr>
      <w:tr w:rsidR="005812A1" w:rsidRPr="000D5B87" w:rsidTr="00622D49">
        <w:trPr>
          <w:trHeight w:val="579"/>
        </w:trPr>
        <w:tc>
          <w:tcPr>
            <w:tcW w:w="646" w:type="dxa"/>
            <w:vAlign w:val="center"/>
          </w:tcPr>
          <w:p w:rsidR="005812A1" w:rsidRPr="000D5B87" w:rsidRDefault="005812A1" w:rsidP="005812A1">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360"/>
              </w:tabs>
              <w:rPr>
                <w:rFonts w:ascii="Verdana" w:hAnsi="Verdana" w:cs="Tahoma"/>
                <w:color w:val="000000"/>
                <w:sz w:val="18"/>
                <w:szCs w:val="18"/>
              </w:rPr>
            </w:pPr>
            <w:r w:rsidRPr="000D5B87">
              <w:rPr>
                <w:rFonts w:ascii="Verdana" w:hAnsi="Verdana" w:cs="Arial"/>
                <w:sz w:val="18"/>
                <w:szCs w:val="18"/>
              </w:rPr>
              <w:t>Zasilanie 230V/50Hz.</w:t>
            </w:r>
          </w:p>
        </w:tc>
        <w:tc>
          <w:tcPr>
            <w:tcW w:w="1417" w:type="dxa"/>
            <w:vAlign w:val="center"/>
          </w:tcPr>
          <w:p w:rsidR="005812A1" w:rsidRPr="000D5B87" w:rsidRDefault="005812A1" w:rsidP="00622D49">
            <w:pPr>
              <w:rPr>
                <w:rFonts w:ascii="Verdana" w:hAnsi="Verdana"/>
                <w:sz w:val="18"/>
                <w:szCs w:val="18"/>
              </w:rPr>
            </w:pPr>
            <w:r w:rsidRPr="000D5B87">
              <w:rPr>
                <w:rFonts w:ascii="Verdana" w:hAnsi="Verdana"/>
                <w:sz w:val="18"/>
                <w:szCs w:val="18"/>
              </w:rPr>
              <w:t>TAK, podać</w:t>
            </w:r>
          </w:p>
        </w:tc>
        <w:tc>
          <w:tcPr>
            <w:tcW w:w="2834" w:type="dxa"/>
            <w:vAlign w:val="center"/>
          </w:tcPr>
          <w:p w:rsidR="005812A1" w:rsidRPr="000D5B87" w:rsidRDefault="005812A1" w:rsidP="00622D49">
            <w:pPr>
              <w:rPr>
                <w:rFonts w:ascii="Verdana" w:hAnsi="Verdana"/>
                <w:sz w:val="18"/>
                <w:szCs w:val="18"/>
              </w:rPr>
            </w:pPr>
          </w:p>
        </w:tc>
      </w:tr>
      <w:tr w:rsidR="005812A1" w:rsidRPr="000D5B87" w:rsidTr="00622D49">
        <w:trPr>
          <w:trHeight w:val="550"/>
        </w:trPr>
        <w:tc>
          <w:tcPr>
            <w:tcW w:w="646" w:type="dxa"/>
            <w:vAlign w:val="center"/>
          </w:tcPr>
          <w:p w:rsidR="005812A1" w:rsidRPr="000D5B87" w:rsidRDefault="005812A1" w:rsidP="005812A1">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360"/>
              </w:tabs>
              <w:rPr>
                <w:rFonts w:ascii="Verdana" w:hAnsi="Verdana" w:cs="Tahoma"/>
                <w:color w:val="000000"/>
                <w:sz w:val="18"/>
                <w:szCs w:val="18"/>
              </w:rPr>
            </w:pPr>
            <w:r w:rsidRPr="000D5B87">
              <w:rPr>
                <w:rFonts w:ascii="Verdana" w:hAnsi="Verdana" w:cs="Arial"/>
                <w:sz w:val="18"/>
                <w:szCs w:val="18"/>
              </w:rPr>
              <w:t>Gwarancja urządzenia co najmniej 24 miesiące.</w:t>
            </w:r>
          </w:p>
        </w:tc>
        <w:tc>
          <w:tcPr>
            <w:tcW w:w="1417" w:type="dxa"/>
            <w:vAlign w:val="center"/>
          </w:tcPr>
          <w:p w:rsidR="005812A1" w:rsidRPr="000D5B87" w:rsidRDefault="005812A1" w:rsidP="00622D49">
            <w:pPr>
              <w:rPr>
                <w:rFonts w:ascii="Verdana" w:hAnsi="Verdana"/>
                <w:sz w:val="18"/>
                <w:szCs w:val="18"/>
              </w:rPr>
            </w:pPr>
            <w:r w:rsidRPr="000D5B87">
              <w:rPr>
                <w:rFonts w:ascii="Verdana" w:hAnsi="Verdana"/>
                <w:sz w:val="18"/>
                <w:szCs w:val="18"/>
              </w:rPr>
              <w:t>TAK, podać</w:t>
            </w:r>
          </w:p>
        </w:tc>
        <w:tc>
          <w:tcPr>
            <w:tcW w:w="2834" w:type="dxa"/>
            <w:vAlign w:val="center"/>
          </w:tcPr>
          <w:p w:rsidR="005812A1" w:rsidRPr="000D5B87" w:rsidRDefault="005812A1" w:rsidP="00622D49">
            <w:pPr>
              <w:rPr>
                <w:rFonts w:ascii="Verdana" w:hAnsi="Verdana"/>
                <w:sz w:val="18"/>
                <w:szCs w:val="18"/>
              </w:rPr>
            </w:pPr>
          </w:p>
        </w:tc>
      </w:tr>
      <w:tr w:rsidR="005812A1" w:rsidRPr="000D5B87" w:rsidTr="00622D49">
        <w:trPr>
          <w:trHeight w:val="550"/>
        </w:trPr>
        <w:tc>
          <w:tcPr>
            <w:tcW w:w="646" w:type="dxa"/>
            <w:vAlign w:val="center"/>
          </w:tcPr>
          <w:p w:rsidR="005812A1" w:rsidRPr="000D5B87" w:rsidRDefault="005812A1" w:rsidP="005812A1">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360"/>
              </w:tabs>
              <w:rPr>
                <w:rFonts w:ascii="Verdana" w:hAnsi="Verdana" w:cs="Arial"/>
                <w:sz w:val="18"/>
                <w:szCs w:val="18"/>
              </w:rPr>
            </w:pPr>
            <w:r w:rsidRPr="00B0341B">
              <w:rPr>
                <w:rFonts w:ascii="Verdana" w:hAnsi="Verdana" w:cs="Arial"/>
                <w:color w:val="00B0F0"/>
                <w:sz w:val="18"/>
                <w:szCs w:val="18"/>
              </w:rPr>
              <w:t>Urządzenie posiada</w:t>
            </w:r>
            <w:r w:rsidR="00FA0AFC">
              <w:rPr>
                <w:rFonts w:ascii="Verdana" w:hAnsi="Verdana" w:cs="Arial"/>
                <w:color w:val="00B0F0"/>
                <w:sz w:val="18"/>
                <w:szCs w:val="18"/>
              </w:rPr>
              <w:t>jące</w:t>
            </w:r>
            <w:r w:rsidRPr="00B0341B">
              <w:rPr>
                <w:rFonts w:ascii="Verdana" w:hAnsi="Verdana" w:cs="Arial"/>
                <w:color w:val="00B0F0"/>
                <w:sz w:val="18"/>
                <w:szCs w:val="18"/>
              </w:rPr>
              <w:t xml:space="preserve"> system sygnalizujący gotowość do pracy (równoznaczny z osiągnięciem właściwych parametrów determinujących bezpieczną pracę)</w:t>
            </w:r>
          </w:p>
        </w:tc>
        <w:tc>
          <w:tcPr>
            <w:tcW w:w="1417" w:type="dxa"/>
            <w:vAlign w:val="center"/>
          </w:tcPr>
          <w:p w:rsidR="005812A1" w:rsidRPr="00B0341B" w:rsidRDefault="005812A1" w:rsidP="00622D49">
            <w:pPr>
              <w:tabs>
                <w:tab w:val="left" w:pos="426"/>
              </w:tabs>
              <w:spacing w:after="60" w:line="240" w:lineRule="exact"/>
              <w:jc w:val="both"/>
              <w:rPr>
                <w:rFonts w:ascii="Verdana" w:hAnsi="Verdana"/>
                <w:noProof/>
                <w:color w:val="00B0F0"/>
                <w:sz w:val="18"/>
                <w:szCs w:val="18"/>
              </w:rPr>
            </w:pPr>
            <w:r w:rsidRPr="00B0341B">
              <w:rPr>
                <w:rFonts w:ascii="Verdana" w:hAnsi="Verdana"/>
                <w:noProof/>
                <w:color w:val="00B0F0"/>
                <w:sz w:val="18"/>
                <w:szCs w:val="18"/>
              </w:rPr>
              <w:t>TAK, podać</w:t>
            </w:r>
          </w:p>
        </w:tc>
        <w:tc>
          <w:tcPr>
            <w:tcW w:w="2834" w:type="dxa"/>
            <w:vAlign w:val="center"/>
          </w:tcPr>
          <w:p w:rsidR="005812A1" w:rsidRPr="000D5B87" w:rsidRDefault="005812A1" w:rsidP="00622D49">
            <w:pPr>
              <w:rPr>
                <w:rFonts w:ascii="Verdana" w:hAnsi="Verdana"/>
                <w:sz w:val="18"/>
                <w:szCs w:val="18"/>
              </w:rPr>
            </w:pPr>
          </w:p>
        </w:tc>
      </w:tr>
      <w:tr w:rsidR="005812A1" w:rsidRPr="000D5B87" w:rsidTr="00622D49">
        <w:trPr>
          <w:trHeight w:val="770"/>
        </w:trPr>
        <w:tc>
          <w:tcPr>
            <w:tcW w:w="9780" w:type="dxa"/>
            <w:gridSpan w:val="4"/>
            <w:tcBorders>
              <w:bottom w:val="single" w:sz="6" w:space="0" w:color="auto"/>
            </w:tcBorders>
            <w:shd w:val="clear" w:color="auto" w:fill="BDD6EE" w:themeFill="accent1" w:themeFillTint="66"/>
            <w:vAlign w:val="center"/>
          </w:tcPr>
          <w:p w:rsidR="005812A1" w:rsidRPr="000D5B87" w:rsidRDefault="005812A1" w:rsidP="005812A1">
            <w:pPr>
              <w:numPr>
                <w:ilvl w:val="0"/>
                <w:numId w:val="83"/>
              </w:numPr>
              <w:tabs>
                <w:tab w:val="left" w:pos="426"/>
              </w:tabs>
              <w:spacing w:after="60" w:line="240" w:lineRule="exact"/>
              <w:jc w:val="both"/>
              <w:rPr>
                <w:rFonts w:ascii="Verdana" w:hAnsi="Verdana"/>
                <w:b/>
                <w:noProof/>
                <w:sz w:val="18"/>
                <w:szCs w:val="18"/>
              </w:rPr>
            </w:pPr>
            <w:r w:rsidRPr="000D5B87">
              <w:rPr>
                <w:rFonts w:ascii="Verdana" w:hAnsi="Verdana" w:cs="Arial"/>
                <w:b/>
                <w:sz w:val="18"/>
                <w:szCs w:val="18"/>
              </w:rPr>
              <w:t>Szczegółowa specyfikacja wyposażenia</w:t>
            </w:r>
          </w:p>
        </w:tc>
      </w:tr>
      <w:tr w:rsidR="005812A1" w:rsidRPr="000D5B87" w:rsidTr="00622D49">
        <w:trPr>
          <w:trHeight w:val="833"/>
        </w:trPr>
        <w:tc>
          <w:tcPr>
            <w:tcW w:w="646" w:type="dxa"/>
            <w:vAlign w:val="center"/>
          </w:tcPr>
          <w:p w:rsidR="005812A1" w:rsidRPr="000D5B87" w:rsidRDefault="005812A1" w:rsidP="005812A1">
            <w:pPr>
              <w:numPr>
                <w:ilvl w:val="1"/>
                <w:numId w:val="81"/>
              </w:numPr>
              <w:tabs>
                <w:tab w:val="left" w:pos="426"/>
              </w:tabs>
              <w:spacing w:after="60" w:line="240" w:lineRule="exact"/>
              <w:jc w:val="both"/>
              <w:rPr>
                <w:rFonts w:ascii="Verdana" w:hAnsi="Verdana"/>
                <w:noProof/>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426"/>
              </w:tabs>
              <w:spacing w:after="60" w:line="240" w:lineRule="exact"/>
              <w:jc w:val="both"/>
              <w:rPr>
                <w:rFonts w:ascii="Verdana" w:hAnsi="Verdana"/>
                <w:noProof/>
                <w:sz w:val="18"/>
                <w:szCs w:val="18"/>
              </w:rPr>
            </w:pPr>
            <w:r w:rsidRPr="000D5B87">
              <w:rPr>
                <w:rFonts w:ascii="Verdana" w:hAnsi="Verdana" w:cs="Arial"/>
                <w:sz w:val="18"/>
                <w:szCs w:val="18"/>
              </w:rPr>
              <w:t>Urządzenie wyposażone w 2 filtry HEPA H-14 (EN1822)</w:t>
            </w:r>
            <w:r>
              <w:rPr>
                <w:rFonts w:ascii="Verdana" w:hAnsi="Verdana" w:cs="Arial"/>
                <w:sz w:val="18"/>
                <w:szCs w:val="18"/>
              </w:rPr>
              <w:t xml:space="preserve">, </w:t>
            </w:r>
            <w:r w:rsidRPr="00B0341B">
              <w:rPr>
                <w:rFonts w:ascii="Verdana" w:hAnsi="Verdana" w:cs="Arial"/>
                <w:color w:val="00B0F0"/>
                <w:sz w:val="18"/>
                <w:szCs w:val="18"/>
              </w:rPr>
              <w:t>żywotność filtrów min. 6000 godzin</w:t>
            </w:r>
            <w:r w:rsidRPr="000D5B87">
              <w:rPr>
                <w:rFonts w:ascii="Verdana" w:hAnsi="Verdana" w:cs="Arial"/>
                <w:sz w:val="18"/>
                <w:szCs w:val="18"/>
              </w:rPr>
              <w:t>.</w:t>
            </w:r>
          </w:p>
        </w:tc>
        <w:tc>
          <w:tcPr>
            <w:tcW w:w="1417"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r w:rsidRPr="000D5B87">
              <w:rPr>
                <w:rFonts w:ascii="Verdana" w:hAnsi="Verdana"/>
                <w:noProof/>
                <w:sz w:val="18"/>
                <w:szCs w:val="18"/>
              </w:rPr>
              <w:t>TAK, podać</w:t>
            </w:r>
          </w:p>
        </w:tc>
        <w:tc>
          <w:tcPr>
            <w:tcW w:w="2834"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p>
        </w:tc>
      </w:tr>
      <w:tr w:rsidR="005812A1" w:rsidRPr="000D5B87" w:rsidTr="00622D49">
        <w:trPr>
          <w:trHeight w:val="549"/>
        </w:trPr>
        <w:tc>
          <w:tcPr>
            <w:tcW w:w="646" w:type="dxa"/>
            <w:vAlign w:val="center"/>
          </w:tcPr>
          <w:p w:rsidR="005812A1" w:rsidRPr="000D5B87" w:rsidRDefault="005812A1" w:rsidP="005812A1">
            <w:pPr>
              <w:numPr>
                <w:ilvl w:val="1"/>
                <w:numId w:val="81"/>
              </w:numPr>
              <w:tabs>
                <w:tab w:val="left" w:pos="426"/>
              </w:tabs>
              <w:spacing w:after="60" w:line="240" w:lineRule="exact"/>
              <w:jc w:val="both"/>
              <w:rPr>
                <w:rFonts w:ascii="Verdana" w:hAnsi="Verdana"/>
                <w:noProof/>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426"/>
              </w:tabs>
              <w:spacing w:after="60" w:line="240" w:lineRule="exact"/>
              <w:jc w:val="both"/>
              <w:rPr>
                <w:rFonts w:ascii="Verdana" w:hAnsi="Verdana" w:cs="Arial"/>
                <w:sz w:val="18"/>
                <w:szCs w:val="18"/>
              </w:rPr>
            </w:pPr>
            <w:r w:rsidRPr="000D5B87">
              <w:rPr>
                <w:rFonts w:ascii="Verdana" w:hAnsi="Verdana" w:cs="Arial"/>
                <w:sz w:val="18"/>
                <w:szCs w:val="18"/>
              </w:rPr>
              <w:t xml:space="preserve">Oświetlenie co najmniej  900 </w:t>
            </w:r>
            <w:proofErr w:type="spellStart"/>
            <w:r w:rsidRPr="000D5B87">
              <w:rPr>
                <w:rFonts w:ascii="Verdana" w:hAnsi="Verdana" w:cs="Arial"/>
                <w:sz w:val="18"/>
                <w:szCs w:val="18"/>
              </w:rPr>
              <w:t>lux</w:t>
            </w:r>
            <w:proofErr w:type="spellEnd"/>
            <w:r w:rsidRPr="000D5B87">
              <w:rPr>
                <w:rFonts w:ascii="Verdana" w:hAnsi="Verdana" w:cs="Arial"/>
                <w:sz w:val="18"/>
                <w:szCs w:val="18"/>
              </w:rPr>
              <w:t>.</w:t>
            </w:r>
          </w:p>
        </w:tc>
        <w:tc>
          <w:tcPr>
            <w:tcW w:w="1417"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r w:rsidRPr="000D5B87">
              <w:rPr>
                <w:rFonts w:ascii="Verdana" w:hAnsi="Verdana"/>
                <w:sz w:val="18"/>
                <w:szCs w:val="18"/>
              </w:rPr>
              <w:t>TAK, podać</w:t>
            </w:r>
          </w:p>
        </w:tc>
        <w:tc>
          <w:tcPr>
            <w:tcW w:w="2834"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p>
        </w:tc>
      </w:tr>
      <w:tr w:rsidR="005812A1" w:rsidRPr="000D5B87" w:rsidTr="00622D49">
        <w:trPr>
          <w:trHeight w:val="833"/>
        </w:trPr>
        <w:tc>
          <w:tcPr>
            <w:tcW w:w="646" w:type="dxa"/>
            <w:vAlign w:val="center"/>
          </w:tcPr>
          <w:p w:rsidR="005812A1" w:rsidRPr="000D5B87" w:rsidRDefault="005812A1" w:rsidP="005812A1">
            <w:pPr>
              <w:numPr>
                <w:ilvl w:val="1"/>
                <w:numId w:val="81"/>
              </w:numPr>
              <w:tabs>
                <w:tab w:val="left" w:pos="426"/>
              </w:tabs>
              <w:spacing w:after="60" w:line="240" w:lineRule="exact"/>
              <w:jc w:val="both"/>
              <w:rPr>
                <w:rFonts w:ascii="Verdana" w:hAnsi="Verdana"/>
                <w:noProof/>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426"/>
              </w:tabs>
              <w:spacing w:after="60" w:line="240" w:lineRule="exact"/>
              <w:jc w:val="both"/>
              <w:rPr>
                <w:rFonts w:ascii="Verdana" w:hAnsi="Verdana" w:cs="Arial"/>
                <w:sz w:val="18"/>
                <w:szCs w:val="18"/>
              </w:rPr>
            </w:pPr>
            <w:r w:rsidRPr="000D5B87">
              <w:rPr>
                <w:rFonts w:ascii="Verdana" w:hAnsi="Verdana" w:cs="Arial"/>
                <w:sz w:val="18"/>
                <w:szCs w:val="18"/>
              </w:rPr>
              <w:t>Sterylizacja wnętrza komory za pomocą lampy UV (wbudowany licznik czasu pracy lampy).</w:t>
            </w:r>
          </w:p>
        </w:tc>
        <w:tc>
          <w:tcPr>
            <w:tcW w:w="1417"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r w:rsidRPr="000D5B87">
              <w:rPr>
                <w:rFonts w:ascii="Verdana" w:hAnsi="Verdana"/>
                <w:sz w:val="18"/>
                <w:szCs w:val="18"/>
              </w:rPr>
              <w:t>TAK, podać</w:t>
            </w:r>
          </w:p>
        </w:tc>
        <w:tc>
          <w:tcPr>
            <w:tcW w:w="2834"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p>
        </w:tc>
      </w:tr>
      <w:tr w:rsidR="005812A1" w:rsidRPr="000D5B87" w:rsidTr="00622D49">
        <w:trPr>
          <w:trHeight w:val="555"/>
        </w:trPr>
        <w:tc>
          <w:tcPr>
            <w:tcW w:w="646" w:type="dxa"/>
            <w:vAlign w:val="center"/>
          </w:tcPr>
          <w:p w:rsidR="005812A1" w:rsidRPr="000D5B87" w:rsidRDefault="005812A1" w:rsidP="005812A1">
            <w:pPr>
              <w:numPr>
                <w:ilvl w:val="1"/>
                <w:numId w:val="81"/>
              </w:numPr>
              <w:tabs>
                <w:tab w:val="left" w:pos="426"/>
              </w:tabs>
              <w:spacing w:after="60" w:line="240" w:lineRule="exact"/>
              <w:jc w:val="both"/>
              <w:rPr>
                <w:rFonts w:ascii="Verdana" w:hAnsi="Verdana"/>
                <w:noProof/>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426"/>
              </w:tabs>
              <w:spacing w:after="60" w:line="240" w:lineRule="exact"/>
              <w:jc w:val="both"/>
              <w:rPr>
                <w:rFonts w:ascii="Verdana" w:hAnsi="Verdana" w:cs="Arial"/>
                <w:sz w:val="18"/>
                <w:szCs w:val="18"/>
              </w:rPr>
            </w:pPr>
            <w:r w:rsidRPr="000D5B87">
              <w:rPr>
                <w:rFonts w:ascii="Verdana" w:hAnsi="Verdana" w:cs="Arial"/>
                <w:sz w:val="18"/>
                <w:szCs w:val="18"/>
              </w:rPr>
              <w:t>Okno frontowe z hartowanego szkła.</w:t>
            </w:r>
          </w:p>
        </w:tc>
        <w:tc>
          <w:tcPr>
            <w:tcW w:w="1417"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r w:rsidRPr="000D5B87">
              <w:rPr>
                <w:rFonts w:ascii="Verdana" w:hAnsi="Verdana"/>
                <w:sz w:val="18"/>
                <w:szCs w:val="18"/>
              </w:rPr>
              <w:t>TAK, podać</w:t>
            </w:r>
          </w:p>
        </w:tc>
        <w:tc>
          <w:tcPr>
            <w:tcW w:w="2834"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p>
        </w:tc>
      </w:tr>
      <w:tr w:rsidR="005812A1" w:rsidRPr="000D5B87" w:rsidTr="00622D49">
        <w:trPr>
          <w:trHeight w:val="563"/>
        </w:trPr>
        <w:tc>
          <w:tcPr>
            <w:tcW w:w="646" w:type="dxa"/>
            <w:vAlign w:val="center"/>
          </w:tcPr>
          <w:p w:rsidR="005812A1" w:rsidRPr="000D5B87" w:rsidRDefault="005812A1" w:rsidP="005812A1">
            <w:pPr>
              <w:numPr>
                <w:ilvl w:val="1"/>
                <w:numId w:val="81"/>
              </w:numPr>
              <w:tabs>
                <w:tab w:val="left" w:pos="426"/>
              </w:tabs>
              <w:spacing w:after="60" w:line="240" w:lineRule="exact"/>
              <w:jc w:val="both"/>
              <w:rPr>
                <w:rFonts w:ascii="Verdana" w:hAnsi="Verdana"/>
                <w:noProof/>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426"/>
              </w:tabs>
              <w:spacing w:after="60" w:line="240" w:lineRule="exact"/>
              <w:jc w:val="both"/>
              <w:rPr>
                <w:rFonts w:ascii="Verdana" w:hAnsi="Verdana" w:cs="Arial"/>
                <w:sz w:val="18"/>
                <w:szCs w:val="18"/>
              </w:rPr>
            </w:pPr>
            <w:r w:rsidRPr="000D5B87">
              <w:rPr>
                <w:rFonts w:ascii="Verdana" w:hAnsi="Verdana" w:cs="Arial"/>
                <w:sz w:val="18"/>
                <w:szCs w:val="18"/>
              </w:rPr>
              <w:t>Blat roboczy dzielony wykonany ze stali nierdzewnej.</w:t>
            </w:r>
          </w:p>
        </w:tc>
        <w:tc>
          <w:tcPr>
            <w:tcW w:w="1417"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r w:rsidRPr="000D5B87">
              <w:rPr>
                <w:rFonts w:ascii="Verdana" w:hAnsi="Verdana"/>
                <w:sz w:val="18"/>
                <w:szCs w:val="18"/>
              </w:rPr>
              <w:t>TAK, podać</w:t>
            </w:r>
          </w:p>
        </w:tc>
        <w:tc>
          <w:tcPr>
            <w:tcW w:w="2834"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p>
        </w:tc>
      </w:tr>
      <w:tr w:rsidR="005812A1" w:rsidRPr="000D5B87" w:rsidTr="00622D49">
        <w:trPr>
          <w:trHeight w:val="685"/>
        </w:trPr>
        <w:tc>
          <w:tcPr>
            <w:tcW w:w="646" w:type="dxa"/>
            <w:vAlign w:val="center"/>
          </w:tcPr>
          <w:p w:rsidR="005812A1" w:rsidRPr="000D5B87" w:rsidRDefault="005812A1" w:rsidP="005812A1">
            <w:pPr>
              <w:numPr>
                <w:ilvl w:val="1"/>
                <w:numId w:val="81"/>
              </w:numPr>
              <w:tabs>
                <w:tab w:val="left" w:pos="426"/>
              </w:tabs>
              <w:spacing w:after="60" w:line="240" w:lineRule="exact"/>
              <w:jc w:val="both"/>
              <w:rPr>
                <w:rFonts w:ascii="Verdana" w:hAnsi="Verdana"/>
                <w:noProof/>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426"/>
              </w:tabs>
              <w:spacing w:after="60" w:line="240" w:lineRule="exact"/>
              <w:jc w:val="both"/>
              <w:rPr>
                <w:rFonts w:ascii="Verdana" w:hAnsi="Verdana" w:cs="Arial"/>
                <w:sz w:val="18"/>
                <w:szCs w:val="18"/>
              </w:rPr>
            </w:pPr>
            <w:r w:rsidRPr="000D5B87">
              <w:rPr>
                <w:rFonts w:ascii="Verdana" w:hAnsi="Verdana" w:cs="Arial"/>
                <w:sz w:val="18"/>
                <w:szCs w:val="18"/>
              </w:rPr>
              <w:t>Wnętrze komory wyposażone co najmniej w 2 gniazda elektryczne.</w:t>
            </w:r>
          </w:p>
        </w:tc>
        <w:tc>
          <w:tcPr>
            <w:tcW w:w="1417"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r w:rsidRPr="000D5B87">
              <w:rPr>
                <w:rFonts w:ascii="Verdana" w:hAnsi="Verdana"/>
                <w:sz w:val="18"/>
                <w:szCs w:val="18"/>
              </w:rPr>
              <w:t>TAK, podać</w:t>
            </w:r>
          </w:p>
        </w:tc>
        <w:tc>
          <w:tcPr>
            <w:tcW w:w="2834"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p>
        </w:tc>
      </w:tr>
      <w:tr w:rsidR="005812A1" w:rsidRPr="000D5B87" w:rsidTr="00622D49">
        <w:trPr>
          <w:trHeight w:val="685"/>
        </w:trPr>
        <w:tc>
          <w:tcPr>
            <w:tcW w:w="646" w:type="dxa"/>
            <w:vAlign w:val="center"/>
          </w:tcPr>
          <w:p w:rsidR="005812A1" w:rsidRPr="000D5B87" w:rsidRDefault="005812A1" w:rsidP="005812A1">
            <w:pPr>
              <w:numPr>
                <w:ilvl w:val="1"/>
                <w:numId w:val="81"/>
              </w:numPr>
              <w:tabs>
                <w:tab w:val="left" w:pos="426"/>
              </w:tabs>
              <w:spacing w:after="60" w:line="240" w:lineRule="exact"/>
              <w:jc w:val="both"/>
              <w:rPr>
                <w:rFonts w:ascii="Verdana" w:hAnsi="Verdana"/>
                <w:noProof/>
                <w:sz w:val="18"/>
                <w:szCs w:val="18"/>
              </w:rPr>
            </w:pP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426"/>
              </w:tabs>
              <w:spacing w:after="60" w:line="240" w:lineRule="exact"/>
              <w:jc w:val="both"/>
              <w:rPr>
                <w:rFonts w:ascii="Verdana" w:hAnsi="Verdana" w:cs="Arial"/>
                <w:sz w:val="18"/>
                <w:szCs w:val="18"/>
              </w:rPr>
            </w:pPr>
            <w:r w:rsidRPr="0090326C">
              <w:rPr>
                <w:rFonts w:ascii="Verdana" w:hAnsi="Verdana" w:cs="Arial"/>
                <w:color w:val="00B0F0"/>
                <w:sz w:val="18"/>
                <w:szCs w:val="18"/>
              </w:rPr>
              <w:t xml:space="preserve">Urządzenie energooszczędne, </w:t>
            </w:r>
            <w:r w:rsidRPr="0090326C">
              <w:rPr>
                <w:rFonts w:ascii="Arial" w:hAnsi="Arial" w:cs="Arial"/>
                <w:color w:val="00B0F0"/>
                <w:sz w:val="20"/>
                <w:szCs w:val="20"/>
              </w:rPr>
              <w:t xml:space="preserve">zużycie energii nie większe niż 200 W i nie większe niż 40 W </w:t>
            </w:r>
            <w:proofErr w:type="spellStart"/>
            <w:r w:rsidRPr="0090326C">
              <w:rPr>
                <w:rFonts w:ascii="Arial" w:hAnsi="Arial" w:cs="Arial"/>
                <w:color w:val="00B0F0"/>
                <w:sz w:val="20"/>
                <w:szCs w:val="20"/>
              </w:rPr>
              <w:t>w</w:t>
            </w:r>
            <w:proofErr w:type="spellEnd"/>
            <w:r w:rsidRPr="0090326C">
              <w:rPr>
                <w:rFonts w:ascii="Arial" w:hAnsi="Arial" w:cs="Arial"/>
                <w:color w:val="00B0F0"/>
                <w:sz w:val="20"/>
                <w:szCs w:val="20"/>
              </w:rPr>
              <w:t xml:space="preserve"> trybie stand-by</w:t>
            </w:r>
          </w:p>
        </w:tc>
        <w:tc>
          <w:tcPr>
            <w:tcW w:w="1417" w:type="dxa"/>
            <w:vAlign w:val="center"/>
          </w:tcPr>
          <w:p w:rsidR="005812A1" w:rsidRPr="0090326C" w:rsidRDefault="005812A1" w:rsidP="00622D49">
            <w:pPr>
              <w:tabs>
                <w:tab w:val="left" w:pos="426"/>
              </w:tabs>
              <w:spacing w:after="60" w:line="240" w:lineRule="exact"/>
              <w:jc w:val="both"/>
              <w:rPr>
                <w:rFonts w:ascii="Verdana" w:hAnsi="Verdana"/>
                <w:noProof/>
                <w:color w:val="00B0F0"/>
                <w:sz w:val="18"/>
                <w:szCs w:val="18"/>
              </w:rPr>
            </w:pPr>
            <w:r w:rsidRPr="0090326C">
              <w:rPr>
                <w:rFonts w:ascii="Verdana" w:hAnsi="Verdana"/>
                <w:color w:val="00B0F0"/>
                <w:sz w:val="18"/>
                <w:szCs w:val="18"/>
              </w:rPr>
              <w:t>TAK, podać</w:t>
            </w:r>
          </w:p>
        </w:tc>
        <w:tc>
          <w:tcPr>
            <w:tcW w:w="2834"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p>
        </w:tc>
      </w:tr>
      <w:tr w:rsidR="005812A1" w:rsidRPr="000D5B87" w:rsidTr="00622D49">
        <w:trPr>
          <w:trHeight w:val="685"/>
        </w:trPr>
        <w:tc>
          <w:tcPr>
            <w:tcW w:w="9780" w:type="dxa"/>
            <w:gridSpan w:val="4"/>
            <w:shd w:val="clear" w:color="auto" w:fill="BDD6EE" w:themeFill="accent1" w:themeFillTint="66"/>
            <w:vAlign w:val="center"/>
          </w:tcPr>
          <w:p w:rsidR="005812A1" w:rsidRPr="00B0341B" w:rsidRDefault="005812A1" w:rsidP="005812A1">
            <w:pPr>
              <w:pStyle w:val="Akapitzlist"/>
              <w:numPr>
                <w:ilvl w:val="0"/>
                <w:numId w:val="83"/>
              </w:numPr>
              <w:tabs>
                <w:tab w:val="left" w:pos="426"/>
              </w:tabs>
              <w:spacing w:after="60" w:line="240" w:lineRule="exact"/>
              <w:jc w:val="both"/>
              <w:rPr>
                <w:rFonts w:ascii="Verdana" w:hAnsi="Verdana" w:cs="Arial"/>
                <w:b/>
                <w:sz w:val="18"/>
                <w:szCs w:val="18"/>
              </w:rPr>
            </w:pPr>
            <w:r>
              <w:rPr>
                <w:rFonts w:ascii="Verdana" w:hAnsi="Verdana" w:cs="Arial"/>
                <w:b/>
                <w:sz w:val="18"/>
                <w:szCs w:val="18"/>
              </w:rPr>
              <w:t>Inne</w:t>
            </w:r>
          </w:p>
        </w:tc>
      </w:tr>
      <w:tr w:rsidR="005812A1" w:rsidRPr="000D5B87" w:rsidTr="00622D49">
        <w:trPr>
          <w:trHeight w:val="2277"/>
        </w:trPr>
        <w:tc>
          <w:tcPr>
            <w:tcW w:w="646"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r>
              <w:rPr>
                <w:rFonts w:ascii="Verdana" w:hAnsi="Verdana"/>
                <w:noProof/>
                <w:sz w:val="18"/>
                <w:szCs w:val="18"/>
              </w:rPr>
              <w:t>1</w:t>
            </w:r>
          </w:p>
        </w:tc>
        <w:tc>
          <w:tcPr>
            <w:tcW w:w="4883" w:type="dxa"/>
            <w:tcBorders>
              <w:top w:val="single" w:sz="4" w:space="0" w:color="auto"/>
              <w:left w:val="single" w:sz="4" w:space="0" w:color="auto"/>
              <w:bottom w:val="single" w:sz="4" w:space="0" w:color="auto"/>
              <w:right w:val="single" w:sz="4" w:space="0" w:color="auto"/>
            </w:tcBorders>
          </w:tcPr>
          <w:p w:rsidR="005812A1" w:rsidRPr="000D5B87" w:rsidRDefault="005812A1" w:rsidP="00622D49">
            <w:pPr>
              <w:tabs>
                <w:tab w:val="left" w:pos="426"/>
              </w:tabs>
              <w:spacing w:after="60" w:line="240" w:lineRule="exact"/>
              <w:jc w:val="both"/>
              <w:rPr>
                <w:rFonts w:ascii="Verdana" w:hAnsi="Verdana" w:cs="Arial"/>
                <w:sz w:val="18"/>
                <w:szCs w:val="18"/>
              </w:rPr>
            </w:pPr>
            <w:r w:rsidRPr="003D0700">
              <w:rPr>
                <w:rFonts w:ascii="Verdana" w:hAnsi="Verdana" w:cs="Arial"/>
                <w:color w:val="00B0F0"/>
                <w:sz w:val="18"/>
                <w:szCs w:val="18"/>
              </w:rPr>
              <w:t>Przeprowadzenie w trakcie instalacji kwalifikacji operacyjnej urządzenia uwzględniająca pomiar przepływu i barier. Instalacja i kwalifikacja powinna być dokonana przez serwis, który jest autoryzowany przez producenta oferowanego sprzętu. Kwalifikacja powinna zostać dokonana za pomocą urządzeń posiadających świadectwa wzorcowania wystawione przez laboratorium akredytowane PCA. Wymagane jest aby po zakończeniu kwalifikacji operacyjnej wystawiony został dowód jej wykonania wraz z kopiami w/w świadectw</w:t>
            </w:r>
          </w:p>
        </w:tc>
        <w:tc>
          <w:tcPr>
            <w:tcW w:w="1417" w:type="dxa"/>
            <w:vAlign w:val="center"/>
          </w:tcPr>
          <w:p w:rsidR="005812A1" w:rsidRPr="0090326C" w:rsidRDefault="005812A1" w:rsidP="00622D49">
            <w:pPr>
              <w:tabs>
                <w:tab w:val="left" w:pos="426"/>
              </w:tabs>
              <w:spacing w:after="60" w:line="240" w:lineRule="exact"/>
              <w:jc w:val="both"/>
              <w:rPr>
                <w:rFonts w:ascii="Verdana" w:hAnsi="Verdana"/>
                <w:noProof/>
                <w:color w:val="00B0F0"/>
                <w:sz w:val="18"/>
                <w:szCs w:val="18"/>
              </w:rPr>
            </w:pPr>
            <w:r w:rsidRPr="0090326C">
              <w:rPr>
                <w:rFonts w:ascii="Verdana" w:hAnsi="Verdana"/>
                <w:color w:val="00B0F0"/>
                <w:sz w:val="18"/>
                <w:szCs w:val="18"/>
              </w:rPr>
              <w:t>TAK, podać</w:t>
            </w:r>
          </w:p>
        </w:tc>
        <w:tc>
          <w:tcPr>
            <w:tcW w:w="2834" w:type="dxa"/>
            <w:vAlign w:val="center"/>
          </w:tcPr>
          <w:p w:rsidR="005812A1" w:rsidRPr="000D5B87" w:rsidRDefault="005812A1" w:rsidP="00622D49">
            <w:pPr>
              <w:tabs>
                <w:tab w:val="left" w:pos="426"/>
              </w:tabs>
              <w:spacing w:after="60" w:line="240" w:lineRule="exact"/>
              <w:jc w:val="both"/>
              <w:rPr>
                <w:rFonts w:ascii="Verdana" w:hAnsi="Verdana"/>
                <w:noProof/>
                <w:sz w:val="18"/>
                <w:szCs w:val="18"/>
              </w:rPr>
            </w:pPr>
          </w:p>
        </w:tc>
      </w:tr>
    </w:tbl>
    <w:p w:rsidR="005812A1" w:rsidRPr="000D5B87" w:rsidRDefault="005812A1" w:rsidP="005812A1">
      <w:pPr>
        <w:tabs>
          <w:tab w:val="left" w:pos="426"/>
        </w:tabs>
        <w:spacing w:after="60" w:line="240" w:lineRule="exact"/>
        <w:jc w:val="both"/>
        <w:rPr>
          <w:rFonts w:ascii="Verdana" w:hAnsi="Verdana"/>
          <w:noProof/>
          <w:sz w:val="18"/>
          <w:szCs w:val="18"/>
          <w:lang w:val="cs-CZ"/>
        </w:rPr>
      </w:pPr>
    </w:p>
    <w:p w:rsidR="005812A1" w:rsidRPr="000D5B87" w:rsidRDefault="005812A1" w:rsidP="005812A1">
      <w:pPr>
        <w:tabs>
          <w:tab w:val="left" w:pos="426"/>
        </w:tabs>
        <w:spacing w:after="60" w:line="240" w:lineRule="exact"/>
        <w:jc w:val="both"/>
        <w:rPr>
          <w:rFonts w:ascii="Verdana" w:hAnsi="Verdana"/>
          <w:noProof/>
          <w:sz w:val="18"/>
          <w:szCs w:val="18"/>
          <w:lang w:val="cs-CZ"/>
        </w:rPr>
      </w:pPr>
      <w:r w:rsidRPr="000D5B87">
        <w:rPr>
          <w:rFonts w:ascii="Verdana" w:hAnsi="Verdana"/>
          <w:noProof/>
          <w:sz w:val="18"/>
          <w:szCs w:val="18"/>
          <w:lang w:val="cs-CZ"/>
        </w:rPr>
        <w:t xml:space="preserve">1. Nie spełnienie wszystkich parametrów lub funkcji, podanych w rubrykach „Parametry” i „Wartość wymagana” spowoduje odrzucenie oferty. </w:t>
      </w:r>
    </w:p>
    <w:p w:rsidR="005812A1" w:rsidRPr="000D5B87" w:rsidRDefault="005812A1" w:rsidP="005812A1">
      <w:pPr>
        <w:tabs>
          <w:tab w:val="left" w:pos="426"/>
        </w:tabs>
        <w:spacing w:after="60" w:line="240" w:lineRule="exact"/>
        <w:jc w:val="both"/>
        <w:rPr>
          <w:rFonts w:ascii="Verdana" w:hAnsi="Verdana"/>
          <w:noProof/>
          <w:sz w:val="18"/>
          <w:szCs w:val="18"/>
          <w:lang w:val="cs-CZ"/>
        </w:rPr>
      </w:pPr>
      <w:r w:rsidRPr="000D5B87">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5812A1" w:rsidRPr="000D5B87" w:rsidRDefault="005812A1" w:rsidP="005812A1">
      <w:pPr>
        <w:suppressAutoHyphens/>
        <w:rPr>
          <w:rFonts w:ascii="Verdana" w:hAnsi="Verdana" w:cs="Calibri"/>
          <w:b/>
          <w:sz w:val="18"/>
          <w:szCs w:val="18"/>
          <w:lang w:val="cs-CZ"/>
        </w:rPr>
      </w:pPr>
    </w:p>
    <w:p w:rsidR="005812A1" w:rsidRDefault="005812A1" w:rsidP="005812A1">
      <w:pPr>
        <w:spacing w:before="120" w:after="120"/>
        <w:ind w:right="470"/>
        <w:jc w:val="right"/>
        <w:rPr>
          <w:rFonts w:ascii="Verdana" w:hAnsi="Verdana" w:cs="Verdana"/>
          <w:b/>
          <w:sz w:val="18"/>
          <w:szCs w:val="18"/>
        </w:rPr>
      </w:pPr>
    </w:p>
    <w:p w:rsidR="00A330A6" w:rsidRPr="00A330A6" w:rsidRDefault="005812A1" w:rsidP="005812A1">
      <w:pPr>
        <w:spacing w:before="120" w:after="120"/>
        <w:ind w:right="470"/>
        <w:jc w:val="right"/>
        <w:rPr>
          <w:rFonts w:ascii="Verdana" w:hAnsi="Verdana" w:cs="Verdana"/>
          <w:b/>
          <w:sz w:val="18"/>
          <w:szCs w:val="18"/>
        </w:rPr>
      </w:pPr>
      <w:r w:rsidRPr="00A330A6">
        <w:rPr>
          <w:rFonts w:ascii="Verdana" w:hAnsi="Verdana" w:cs="Verdana"/>
          <w:b/>
          <w:sz w:val="18"/>
          <w:szCs w:val="18"/>
        </w:rPr>
        <w:t>Podpis Wykonawcy</w:t>
      </w:r>
    </w:p>
    <w:p w:rsidR="00A330A6" w:rsidRDefault="00A330A6" w:rsidP="000D5B87">
      <w:pPr>
        <w:rPr>
          <w:rFonts w:ascii="Verdana" w:hAnsi="Verdana"/>
          <w:b/>
          <w:bCs/>
          <w:sz w:val="18"/>
          <w:szCs w:val="18"/>
        </w:rPr>
      </w:pPr>
    </w:p>
    <w:p w:rsidR="00A330A6" w:rsidRDefault="00A330A6">
      <w:pPr>
        <w:rPr>
          <w:rFonts w:ascii="Verdana" w:hAnsi="Verdana"/>
          <w:b/>
          <w:bCs/>
          <w:sz w:val="18"/>
          <w:szCs w:val="18"/>
        </w:rPr>
      </w:pPr>
      <w:r>
        <w:rPr>
          <w:rFonts w:ascii="Verdana" w:hAnsi="Verdana"/>
          <w:b/>
          <w:bCs/>
          <w:sz w:val="18"/>
          <w:szCs w:val="18"/>
        </w:rPr>
        <w:br w:type="page"/>
      </w:r>
    </w:p>
    <w:p w:rsidR="00A330A6" w:rsidRPr="006C51E1" w:rsidRDefault="00A330A6" w:rsidP="00A330A6">
      <w:pPr>
        <w:pageBreakBefore/>
        <w:ind w:right="470"/>
        <w:rPr>
          <w:rFonts w:ascii="Verdana" w:hAnsi="Verdana" w:cs="Verdana"/>
          <w:b/>
          <w:sz w:val="18"/>
          <w:szCs w:val="18"/>
        </w:rPr>
      </w:pPr>
      <w:r w:rsidRPr="009E6B90">
        <w:rPr>
          <w:rFonts w:ascii="Verdana" w:hAnsi="Verdana" w:cs="Verdana"/>
          <w:b/>
          <w:sz w:val="18"/>
          <w:szCs w:val="18"/>
        </w:rPr>
        <w:lastRenderedPageBreak/>
        <w:t>Pr</w:t>
      </w:r>
      <w:r w:rsidRPr="009E6B90">
        <w:rPr>
          <w:rFonts w:ascii="Verdana" w:hAnsi="Verdana" w:cs="Verdana"/>
          <w:b/>
          <w:bCs/>
          <w:sz w:val="18"/>
          <w:szCs w:val="18"/>
        </w:rPr>
        <w:t xml:space="preserve">zetarg nr UMW / </w:t>
      </w:r>
      <w:r w:rsidR="00056A98">
        <w:rPr>
          <w:rFonts w:ascii="Verdana" w:hAnsi="Verdana"/>
          <w:b/>
          <w:bCs/>
          <w:sz w:val="18"/>
          <w:szCs w:val="18"/>
        </w:rPr>
        <w:t>IZ</w:t>
      </w:r>
      <w:r w:rsidRPr="009E6B90">
        <w:rPr>
          <w:rFonts w:ascii="Verdana" w:hAnsi="Verdana" w:cs="Verdana"/>
          <w:b/>
          <w:bCs/>
          <w:sz w:val="18"/>
          <w:szCs w:val="18"/>
        </w:rPr>
        <w:t xml:space="preserve"> / PN </w:t>
      </w:r>
      <w:r w:rsidR="009E6B90">
        <w:rPr>
          <w:rFonts w:ascii="Verdana" w:hAnsi="Verdana" w:cs="Verdana"/>
          <w:b/>
          <w:bCs/>
          <w:sz w:val="18"/>
          <w:szCs w:val="18"/>
        </w:rPr>
        <w:t>–</w:t>
      </w:r>
      <w:r w:rsidRPr="009E6B90">
        <w:rPr>
          <w:rFonts w:ascii="Verdana" w:hAnsi="Verdana" w:cs="Verdana"/>
          <w:b/>
          <w:bCs/>
          <w:sz w:val="18"/>
          <w:szCs w:val="18"/>
        </w:rPr>
        <w:t xml:space="preserve"> </w:t>
      </w:r>
      <w:r w:rsidR="009E6B90" w:rsidRPr="009E6B90">
        <w:rPr>
          <w:rFonts w:ascii="Verdana" w:hAnsi="Verdana" w:cs="Verdana"/>
          <w:b/>
          <w:bCs/>
          <w:sz w:val="18"/>
          <w:szCs w:val="18"/>
        </w:rPr>
        <w:t>59</w:t>
      </w:r>
      <w:r w:rsidRPr="009E6B90">
        <w:rPr>
          <w:rFonts w:ascii="Verdana" w:hAnsi="Verdana" w:cs="Verdana"/>
          <w:b/>
          <w:bCs/>
          <w:sz w:val="18"/>
          <w:szCs w:val="18"/>
        </w:rPr>
        <w:t xml:space="preserve"> / 19</w:t>
      </w:r>
      <w:r w:rsidRPr="009E6B90">
        <w:rPr>
          <w:rFonts w:ascii="Verdana" w:hAnsi="Verdana" w:cs="Verdana"/>
          <w:b/>
          <w:bCs/>
          <w:sz w:val="18"/>
          <w:szCs w:val="18"/>
        </w:rPr>
        <w:tab/>
        <w:t xml:space="preserve">Część </w:t>
      </w:r>
      <w:r w:rsidR="009E6B90" w:rsidRPr="009E6B90">
        <w:rPr>
          <w:rFonts w:ascii="Verdana" w:hAnsi="Verdana" w:cs="Verdana"/>
          <w:b/>
          <w:bCs/>
          <w:sz w:val="18"/>
          <w:szCs w:val="18"/>
        </w:rPr>
        <w:t>3</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A330A6" w:rsidRPr="006C51E1" w:rsidRDefault="00A330A6" w:rsidP="00A330A6">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A330A6" w:rsidRPr="006C51E1" w:rsidRDefault="00A330A6" w:rsidP="00A330A6">
      <w:pPr>
        <w:tabs>
          <w:tab w:val="left" w:pos="1560"/>
        </w:tabs>
        <w:ind w:right="470"/>
        <w:jc w:val="center"/>
        <w:rPr>
          <w:rFonts w:ascii="Verdana" w:hAnsi="Verdana" w:cs="Verdana"/>
          <w:b/>
          <w:sz w:val="18"/>
          <w:szCs w:val="18"/>
          <w:u w:val="single"/>
        </w:rPr>
      </w:pPr>
    </w:p>
    <w:p w:rsidR="00A330A6" w:rsidRPr="006C51E1" w:rsidRDefault="00A330A6" w:rsidP="002B0765">
      <w:pPr>
        <w:widowControl w:val="0"/>
        <w:numPr>
          <w:ilvl w:val="0"/>
          <w:numId w:val="84"/>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A330A6" w:rsidRPr="006C51E1" w:rsidRDefault="00A330A6" w:rsidP="00A330A6">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p>
    <w:p w:rsidR="00A330A6" w:rsidRPr="006C51E1" w:rsidRDefault="00A330A6" w:rsidP="002B0765">
      <w:pPr>
        <w:widowControl w:val="0"/>
        <w:numPr>
          <w:ilvl w:val="0"/>
          <w:numId w:val="84"/>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A330A6" w:rsidRPr="006C51E1" w:rsidRDefault="00A330A6" w:rsidP="00A330A6">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p>
    <w:p w:rsidR="00A330A6" w:rsidRPr="006C51E1" w:rsidRDefault="00A330A6" w:rsidP="002B0765">
      <w:pPr>
        <w:widowControl w:val="0"/>
        <w:numPr>
          <w:ilvl w:val="0"/>
          <w:numId w:val="84"/>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A330A6" w:rsidRPr="006C51E1" w:rsidRDefault="009E6B90" w:rsidP="00A330A6">
      <w:pPr>
        <w:tabs>
          <w:tab w:val="left" w:pos="426"/>
        </w:tabs>
        <w:spacing w:before="120" w:after="120"/>
        <w:ind w:right="471"/>
        <w:jc w:val="both"/>
        <w:rPr>
          <w:rFonts w:ascii="Verdana" w:hAnsi="Verdana" w:cs="Verdana"/>
          <w:iCs/>
          <w:sz w:val="18"/>
          <w:szCs w:val="18"/>
          <w:lang w:val="de-DE"/>
        </w:rPr>
      </w:pPr>
      <w:r>
        <w:rPr>
          <w:rFonts w:ascii="Verdana" w:hAnsi="Verdana" w:cs="Verdana"/>
          <w:iCs/>
          <w:sz w:val="18"/>
          <w:szCs w:val="18"/>
          <w:lang w:val="de-DE"/>
        </w:rPr>
        <w:t>…</w:t>
      </w:r>
      <w:r w:rsidR="00A330A6" w:rsidRPr="006C51E1">
        <w:rPr>
          <w:rFonts w:ascii="Verdana" w:hAnsi="Verdana" w:cs="Verdana"/>
          <w:iCs/>
          <w:sz w:val="18"/>
          <w:szCs w:val="18"/>
          <w:lang w:val="de-DE"/>
        </w:rPr>
        <w:t>................................................................................................................................</w:t>
      </w:r>
    </w:p>
    <w:p w:rsidR="00A330A6" w:rsidRPr="006C51E1" w:rsidRDefault="00A330A6" w:rsidP="002B0765">
      <w:pPr>
        <w:widowControl w:val="0"/>
        <w:numPr>
          <w:ilvl w:val="0"/>
          <w:numId w:val="84"/>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NIP</w:t>
      </w:r>
      <w:r w:rsidR="009E6B90">
        <w:rPr>
          <w:rFonts w:ascii="Verdana" w:hAnsi="Verdana" w:cs="Verdana"/>
          <w:iCs/>
          <w:sz w:val="18"/>
          <w:szCs w:val="18"/>
          <w:lang w:val="de-DE"/>
        </w:rPr>
        <w:t>…</w:t>
      </w:r>
      <w:r w:rsidRPr="006C51E1">
        <w:rPr>
          <w:rFonts w:ascii="Verdana" w:hAnsi="Verdana" w:cs="Verdana"/>
          <w:iCs/>
          <w:sz w:val="18"/>
          <w:szCs w:val="18"/>
          <w:lang w:val="de-DE"/>
        </w:rPr>
        <w:t xml:space="preserve">..............................      5. </w:t>
      </w:r>
      <w:proofErr w:type="spellStart"/>
      <w:r w:rsidRPr="006C51E1">
        <w:rPr>
          <w:rFonts w:ascii="Verdana" w:hAnsi="Verdana" w:cs="Verdana"/>
          <w:iCs/>
          <w:sz w:val="18"/>
          <w:szCs w:val="18"/>
          <w:lang w:val="de-DE"/>
        </w:rPr>
        <w:t>Regon</w:t>
      </w:r>
      <w:proofErr w:type="spellEnd"/>
      <w:r w:rsidR="009E6B90">
        <w:rPr>
          <w:rFonts w:ascii="Verdana" w:hAnsi="Verdana" w:cs="Verdana"/>
          <w:iCs/>
          <w:sz w:val="18"/>
          <w:szCs w:val="18"/>
          <w:lang w:val="de-DE"/>
        </w:rPr>
        <w:t>…</w:t>
      </w:r>
      <w:r w:rsidRPr="006C51E1">
        <w:rPr>
          <w:rFonts w:ascii="Verdana" w:hAnsi="Verdana" w:cs="Verdana"/>
          <w:iCs/>
          <w:sz w:val="18"/>
          <w:szCs w:val="18"/>
          <w:lang w:val="de-DE"/>
        </w:rPr>
        <w:t xml:space="preserve">............................   6.  Fax </w:t>
      </w:r>
      <w:r w:rsidR="009E6B90">
        <w:rPr>
          <w:rFonts w:ascii="Verdana" w:hAnsi="Verdana" w:cs="Verdana"/>
          <w:iCs/>
          <w:sz w:val="18"/>
          <w:szCs w:val="18"/>
          <w:lang w:val="de-DE"/>
        </w:rPr>
        <w:t>…</w:t>
      </w:r>
      <w:r w:rsidRPr="006C51E1">
        <w:rPr>
          <w:rFonts w:ascii="Verdana" w:hAnsi="Verdana" w:cs="Verdana"/>
          <w:iCs/>
          <w:sz w:val="18"/>
          <w:szCs w:val="18"/>
          <w:lang w:val="de-DE"/>
        </w:rPr>
        <w:t xml:space="preserve">...........................     </w:t>
      </w:r>
    </w:p>
    <w:p w:rsidR="00A330A6" w:rsidRPr="00DF2AC6" w:rsidRDefault="00A330A6" w:rsidP="002B0765">
      <w:pPr>
        <w:widowControl w:val="0"/>
        <w:numPr>
          <w:ilvl w:val="0"/>
          <w:numId w:val="85"/>
        </w:numPr>
        <w:tabs>
          <w:tab w:val="clear" w:pos="1800"/>
          <w:tab w:val="num" w:pos="1437"/>
        </w:tabs>
        <w:suppressAutoHyphens/>
        <w:spacing w:before="120" w:after="120"/>
        <w:ind w:left="0" w:right="471"/>
        <w:rPr>
          <w:rFonts w:ascii="Verdana" w:hAnsi="Verdana" w:cs="Verdana"/>
          <w:sz w:val="18"/>
          <w:szCs w:val="18"/>
        </w:rPr>
      </w:pPr>
      <w:proofErr w:type="spellStart"/>
      <w:r w:rsidRPr="006C51E1">
        <w:rPr>
          <w:rFonts w:ascii="Verdana" w:hAnsi="Verdana" w:cs="Verdana"/>
          <w:iCs/>
          <w:sz w:val="18"/>
          <w:szCs w:val="18"/>
          <w:lang w:val="de-DE"/>
        </w:rPr>
        <w:t>E-ma</w:t>
      </w:r>
      <w:r w:rsidRPr="006C51E1">
        <w:rPr>
          <w:rFonts w:ascii="Verdana" w:hAnsi="Verdana" w:cs="Verdana"/>
          <w:sz w:val="18"/>
          <w:szCs w:val="18"/>
          <w:lang w:val="de-DE"/>
        </w:rPr>
        <w:t>il</w:t>
      </w:r>
      <w:proofErr w:type="spellEnd"/>
      <w:r w:rsidRPr="006C51E1">
        <w:rPr>
          <w:rFonts w:ascii="Verdana" w:hAnsi="Verdana" w:cs="Verdana"/>
          <w:sz w:val="18"/>
          <w:szCs w:val="18"/>
          <w:lang w:val="de-DE"/>
        </w:rPr>
        <w:t xml:space="preserve"> </w:t>
      </w:r>
      <w:r w:rsidR="009E6B90">
        <w:rPr>
          <w:rFonts w:ascii="Verdana" w:hAnsi="Verdana" w:cs="Verdana"/>
          <w:sz w:val="18"/>
          <w:szCs w:val="18"/>
          <w:lang w:val="de-DE"/>
        </w:rPr>
        <w:t>…</w:t>
      </w:r>
      <w:r w:rsidRPr="006C51E1">
        <w:rPr>
          <w:rFonts w:ascii="Verdana" w:hAnsi="Verdana" w:cs="Verdana"/>
          <w:sz w:val="18"/>
          <w:szCs w:val="18"/>
          <w:lang w:val="de-DE"/>
        </w:rPr>
        <w:t xml:space="preserve">...........................    8. </w:t>
      </w:r>
      <w:proofErr w:type="spellStart"/>
      <w:r w:rsidRPr="006C51E1">
        <w:rPr>
          <w:rFonts w:ascii="Verdana" w:hAnsi="Verdana" w:cs="Verdana"/>
          <w:sz w:val="18"/>
          <w:szCs w:val="18"/>
          <w:lang w:val="de-DE"/>
        </w:rPr>
        <w:t>www</w:t>
      </w:r>
      <w:proofErr w:type="spellEnd"/>
      <w:r w:rsidR="009E6B90">
        <w:rPr>
          <w:rFonts w:ascii="Verdana" w:hAnsi="Verdana" w:cs="Verdana"/>
          <w:iCs/>
          <w:sz w:val="18"/>
          <w:szCs w:val="18"/>
          <w:lang w:val="de-DE"/>
        </w:rPr>
        <w:t>…</w:t>
      </w:r>
      <w:r w:rsidRPr="006C51E1">
        <w:rPr>
          <w:rFonts w:ascii="Verdana" w:hAnsi="Verdana" w:cs="Verdana"/>
          <w:iCs/>
          <w:sz w:val="18"/>
          <w:szCs w:val="18"/>
          <w:lang w:val="de-DE"/>
        </w:rPr>
        <w:t>..............................</w:t>
      </w:r>
    </w:p>
    <w:p w:rsidR="00A330A6" w:rsidRDefault="00A330A6" w:rsidP="00A330A6">
      <w:pPr>
        <w:widowControl w:val="0"/>
        <w:suppressAutoHyphens/>
        <w:spacing w:before="120" w:after="120"/>
        <w:ind w:right="471"/>
        <w:rPr>
          <w:rFonts w:ascii="Verdana" w:hAnsi="Verdana" w:cs="Verdana"/>
          <w:iCs/>
          <w:sz w:val="18"/>
          <w:szCs w:val="18"/>
          <w:lang w:val="de-DE"/>
        </w:rPr>
      </w:pPr>
    </w:p>
    <w:tbl>
      <w:tblPr>
        <w:tblW w:w="9987" w:type="dxa"/>
        <w:tblInd w:w="-494" w:type="dxa"/>
        <w:tblCellMar>
          <w:left w:w="0" w:type="dxa"/>
          <w:right w:w="0" w:type="dxa"/>
        </w:tblCellMar>
        <w:tblLook w:val="04A0" w:firstRow="1" w:lastRow="0" w:firstColumn="1" w:lastColumn="0" w:noHBand="0" w:noVBand="1"/>
      </w:tblPr>
      <w:tblGrid>
        <w:gridCol w:w="540"/>
        <w:gridCol w:w="3880"/>
        <w:gridCol w:w="2100"/>
        <w:gridCol w:w="1340"/>
        <w:gridCol w:w="2127"/>
      </w:tblGrid>
      <w:tr w:rsidR="00A330A6" w:rsidTr="009E6B90">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Calibri"/>
                <w:color w:val="000000"/>
                <w:sz w:val="22"/>
                <w:szCs w:val="22"/>
              </w:rPr>
              <w:t>3</w:t>
            </w:r>
          </w:p>
        </w:tc>
        <w:tc>
          <w:tcPr>
            <w:tcW w:w="1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Calibri"/>
                <w:color w:val="000000"/>
                <w:sz w:val="22"/>
                <w:szCs w:val="22"/>
              </w:rPr>
              <w:t>4</w:t>
            </w:r>
          </w:p>
        </w:tc>
        <w:tc>
          <w:tcPr>
            <w:tcW w:w="212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Calibri"/>
                <w:color w:val="000000"/>
                <w:sz w:val="22"/>
                <w:szCs w:val="22"/>
              </w:rPr>
              <w:t>5</w:t>
            </w:r>
          </w:p>
        </w:tc>
      </w:tr>
      <w:tr w:rsidR="00A330A6" w:rsidTr="009E6B90">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Verdana"/>
                <w:color w:val="000000"/>
                <w:sz w:val="22"/>
                <w:szCs w:val="22"/>
              </w:rPr>
              <w:t>Wartość netto PLN</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212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Verdana"/>
                <w:color w:val="000000"/>
                <w:sz w:val="22"/>
                <w:szCs w:val="22"/>
              </w:rPr>
              <w:t>Wartość brutto PLN</w:t>
            </w:r>
          </w:p>
        </w:tc>
      </w:tr>
      <w:tr w:rsidR="00A330A6" w:rsidTr="009E6B90">
        <w:trPr>
          <w:cantSplit/>
          <w:trHeight w:hRule="exact" w:val="19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rPr>
                <w:rFonts w:ascii="Calibri" w:hAnsi="Calibri" w:cs="Calibri"/>
                <w:color w:val="000000"/>
                <w:sz w:val="22"/>
                <w:szCs w:val="22"/>
              </w:rPr>
            </w:pPr>
            <w:r w:rsidRPr="00CC2C04">
              <w:rPr>
                <w:rFonts w:ascii="Calibri" w:hAnsi="Calibri" w:cs="Verdana"/>
                <w:color w:val="000000"/>
                <w:sz w:val="22"/>
                <w:szCs w:val="22"/>
              </w:rPr>
              <w:t>Dostawa zamrażarki niskotemperaturowej</w:t>
            </w:r>
            <w:r>
              <w:rPr>
                <w:rFonts w:ascii="Calibri" w:hAnsi="Calibri" w:cs="Verdana"/>
                <w:color w:val="000000"/>
                <w:sz w:val="22"/>
                <w:szCs w:val="22"/>
              </w:rPr>
              <w:t xml:space="preserve"> z wyposażeniem </w:t>
            </w:r>
            <w:r w:rsidRPr="00CC2C04">
              <w:rPr>
                <w:rFonts w:ascii="Calibri" w:hAnsi="Calibri" w:cs="Verdana"/>
                <w:color w:val="000000"/>
                <w:sz w:val="22"/>
                <w:szCs w:val="22"/>
              </w:rPr>
              <w:t xml:space="preserve">na potrzeby </w:t>
            </w:r>
            <w:proofErr w:type="spellStart"/>
            <w:r w:rsidRPr="00CC2C04">
              <w:rPr>
                <w:rFonts w:ascii="Calibri" w:hAnsi="Calibri" w:cs="Verdana"/>
                <w:color w:val="000000"/>
                <w:sz w:val="22"/>
                <w:szCs w:val="22"/>
              </w:rPr>
              <w:t>Zwierzętarnii</w:t>
            </w:r>
            <w:proofErr w:type="spellEnd"/>
            <w:r w:rsidRPr="00CC2C04">
              <w:rPr>
                <w:rFonts w:ascii="Calibri" w:hAnsi="Calibri" w:cs="Verdana"/>
                <w:color w:val="000000"/>
                <w:sz w:val="22"/>
                <w:szCs w:val="22"/>
              </w:rPr>
              <w:t xml:space="preserve"> Doświadczalnej Wydziału Lekarskiego</w:t>
            </w:r>
            <w:r>
              <w:rPr>
                <w:rFonts w:ascii="Calibri" w:hAnsi="Calibri" w:cs="Verdana"/>
                <w:color w:val="000000"/>
                <w:sz w:val="22"/>
                <w:szCs w:val="22"/>
              </w:rPr>
              <w:t xml:space="preserve"> zgodnie z Arkuszem Informacji Technicznej Część </w:t>
            </w:r>
            <w:r w:rsidR="00A73B88">
              <w:rPr>
                <w:rFonts w:ascii="Calibri" w:hAnsi="Calibri" w:cs="Verdana"/>
                <w:color w:val="000000"/>
                <w:sz w:val="22"/>
                <w:szCs w:val="22"/>
              </w:rPr>
              <w:t>3</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rPr>
                <w:rFonts w:ascii="Calibri" w:hAnsi="Calibri" w:cs="Calibri"/>
                <w:color w:val="000000"/>
                <w:sz w:val="22"/>
                <w:szCs w:val="22"/>
              </w:rPr>
            </w:pPr>
            <w:r>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rPr>
                <w:rFonts w:ascii="Calibri" w:hAnsi="Calibri" w:cs="Calibri"/>
                <w:color w:val="000000"/>
                <w:sz w:val="22"/>
                <w:szCs w:val="22"/>
              </w:rPr>
            </w:pPr>
            <w:r>
              <w:rPr>
                <w:rFonts w:ascii="Calibri" w:hAnsi="Calibri" w:cs="Calibri"/>
                <w:color w:val="000000"/>
                <w:sz w:val="22"/>
                <w:szCs w:val="22"/>
              </w:rPr>
              <w:t> </w:t>
            </w:r>
          </w:p>
        </w:tc>
        <w:tc>
          <w:tcPr>
            <w:tcW w:w="212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rPr>
                <w:rFonts w:ascii="Calibri" w:hAnsi="Calibri" w:cs="Calibri"/>
                <w:color w:val="000000"/>
                <w:sz w:val="22"/>
                <w:szCs w:val="22"/>
              </w:rPr>
            </w:pPr>
            <w:r>
              <w:rPr>
                <w:rFonts w:ascii="Calibri" w:hAnsi="Calibri" w:cs="Calibri"/>
                <w:color w:val="000000"/>
                <w:sz w:val="22"/>
                <w:szCs w:val="22"/>
              </w:rPr>
              <w:t> </w:t>
            </w:r>
          </w:p>
        </w:tc>
      </w:tr>
      <w:tr w:rsidR="00A330A6" w:rsidTr="009E6B90">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rPr>
                <w:rFonts w:ascii="Calibri" w:hAnsi="Calibri" w:cs="Calibri"/>
                <w:color w:val="000000"/>
                <w:sz w:val="22"/>
                <w:szCs w:val="22"/>
              </w:rPr>
            </w:pPr>
            <w:r>
              <w:rPr>
                <w:rFonts w:ascii="Calibri" w:hAnsi="Calibri" w:cs="Verdana"/>
                <w:color w:val="000000"/>
                <w:sz w:val="22"/>
                <w:szCs w:val="22"/>
              </w:rPr>
              <w:t>Słownie wartość brutto PLN</w:t>
            </w:r>
          </w:p>
        </w:tc>
        <w:tc>
          <w:tcPr>
            <w:tcW w:w="556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330A6" w:rsidRDefault="00A330A6" w:rsidP="00B9415C">
            <w:pPr>
              <w:rPr>
                <w:rFonts w:ascii="Calibri" w:hAnsi="Calibri" w:cs="Calibri"/>
                <w:color w:val="000000"/>
                <w:sz w:val="22"/>
                <w:szCs w:val="22"/>
              </w:rPr>
            </w:pPr>
            <w:r>
              <w:rPr>
                <w:rFonts w:ascii="Calibri" w:hAnsi="Calibri" w:cs="Calibri"/>
                <w:color w:val="000000"/>
                <w:sz w:val="22"/>
                <w:szCs w:val="22"/>
              </w:rPr>
              <w:t> </w:t>
            </w:r>
          </w:p>
          <w:p w:rsidR="00A330A6" w:rsidRDefault="00A330A6" w:rsidP="00B9415C">
            <w:pPr>
              <w:rPr>
                <w:rFonts w:ascii="Calibri" w:hAnsi="Calibri" w:cs="Calibri"/>
                <w:color w:val="000000"/>
                <w:sz w:val="22"/>
                <w:szCs w:val="22"/>
              </w:rPr>
            </w:pPr>
            <w:r>
              <w:rPr>
                <w:rFonts w:ascii="Calibri" w:hAnsi="Calibri" w:cs="Calibri"/>
                <w:color w:val="000000"/>
                <w:sz w:val="22"/>
                <w:szCs w:val="22"/>
              </w:rPr>
              <w:t> </w:t>
            </w:r>
          </w:p>
          <w:p w:rsidR="00A330A6" w:rsidRDefault="00A330A6" w:rsidP="00B9415C">
            <w:pPr>
              <w:rPr>
                <w:rFonts w:ascii="Calibri" w:hAnsi="Calibri" w:cs="Calibri"/>
                <w:color w:val="000000"/>
                <w:sz w:val="22"/>
                <w:szCs w:val="22"/>
              </w:rPr>
            </w:pPr>
            <w:r>
              <w:rPr>
                <w:rFonts w:ascii="Calibri" w:hAnsi="Calibri" w:cs="Calibri"/>
                <w:color w:val="000000"/>
                <w:sz w:val="22"/>
                <w:szCs w:val="22"/>
              </w:rPr>
              <w:t> </w:t>
            </w:r>
          </w:p>
        </w:tc>
      </w:tr>
      <w:tr w:rsidR="009E6B90" w:rsidTr="00B9415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6B90" w:rsidRDefault="009E6B90" w:rsidP="00B9415C">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6B90" w:rsidRDefault="009E6B90" w:rsidP="00B9415C">
            <w:pPr>
              <w:rPr>
                <w:rFonts w:ascii="Calibri" w:hAnsi="Calibri" w:cs="Calibri"/>
                <w:color w:val="000000"/>
                <w:sz w:val="22"/>
                <w:szCs w:val="22"/>
              </w:rPr>
            </w:pPr>
            <w:r>
              <w:rPr>
                <w:rFonts w:ascii="Calibri" w:hAnsi="Calibri" w:cs="Verdana"/>
                <w:color w:val="000000"/>
                <w:sz w:val="22"/>
                <w:szCs w:val="22"/>
              </w:rPr>
              <w:t xml:space="preserve">Termin realizacji przedmiotu zamówienia (maksymalnie do 2 tygodni)  </w:t>
            </w:r>
          </w:p>
        </w:tc>
        <w:tc>
          <w:tcPr>
            <w:tcW w:w="34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9E6B90" w:rsidRDefault="009E6B90" w:rsidP="009E6B90">
            <w:pPr>
              <w:jc w:val="center"/>
              <w:rPr>
                <w:rFonts w:ascii="Calibri" w:hAnsi="Calibri" w:cs="Calibri"/>
                <w:color w:val="000000"/>
                <w:sz w:val="22"/>
                <w:szCs w:val="22"/>
              </w:rPr>
            </w:pPr>
            <w:r>
              <w:rPr>
                <w:rFonts w:ascii="Calibri" w:hAnsi="Calibri" w:cs="Calibri"/>
                <w:color w:val="000000"/>
                <w:sz w:val="22"/>
                <w:szCs w:val="22"/>
              </w:rPr>
              <w:t>do …………. tygodnia/tygodni</w:t>
            </w:r>
          </w:p>
        </w:tc>
      </w:tr>
      <w:tr w:rsidR="009E6B90" w:rsidTr="00B9415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E6B90" w:rsidRDefault="009E6B90" w:rsidP="00B9415C">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E6B90" w:rsidRDefault="009E6B90" w:rsidP="00B9415C">
            <w:pPr>
              <w:rPr>
                <w:rFonts w:ascii="Calibri" w:hAnsi="Calibri" w:cs="Calibri"/>
                <w:color w:val="000000"/>
                <w:sz w:val="22"/>
                <w:szCs w:val="22"/>
              </w:rPr>
            </w:pPr>
            <w:r>
              <w:rPr>
                <w:rFonts w:ascii="Calibri" w:hAnsi="Calibri" w:cs="Verdana"/>
                <w:color w:val="000000"/>
                <w:sz w:val="22"/>
                <w:szCs w:val="22"/>
              </w:rPr>
              <w:t>Okres gwarancji przedmiotu zamówienia (min. 24 miesiące , max. 36 miesięcy)</w:t>
            </w:r>
          </w:p>
        </w:tc>
        <w:tc>
          <w:tcPr>
            <w:tcW w:w="34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9E6B90" w:rsidRDefault="009E6B90" w:rsidP="009E6B90">
            <w:pPr>
              <w:jc w:val="center"/>
              <w:rPr>
                <w:rFonts w:ascii="Calibri" w:hAnsi="Calibri" w:cs="Calibri"/>
                <w:color w:val="000000"/>
                <w:sz w:val="22"/>
                <w:szCs w:val="22"/>
              </w:rPr>
            </w:pPr>
            <w:r>
              <w:rPr>
                <w:rFonts w:ascii="Calibri" w:hAnsi="Calibri" w:cs="Calibri"/>
                <w:color w:val="000000"/>
                <w:sz w:val="22"/>
                <w:szCs w:val="22"/>
              </w:rPr>
              <w:t>…………. miesiące/miesięcy</w:t>
            </w:r>
          </w:p>
        </w:tc>
      </w:tr>
    </w:tbl>
    <w:p w:rsidR="00A330A6" w:rsidRPr="006C51E1" w:rsidRDefault="00A330A6" w:rsidP="00A330A6">
      <w:pPr>
        <w:tabs>
          <w:tab w:val="num" w:pos="426"/>
        </w:tabs>
        <w:ind w:right="470"/>
        <w:jc w:val="both"/>
        <w:rPr>
          <w:rFonts w:ascii="Verdana" w:hAnsi="Verdana" w:cs="Verdana"/>
          <w:sz w:val="18"/>
          <w:szCs w:val="18"/>
        </w:rPr>
      </w:pPr>
    </w:p>
    <w:p w:rsidR="00A330A6" w:rsidRPr="006C51E1" w:rsidRDefault="00A330A6" w:rsidP="002B0765">
      <w:pPr>
        <w:widowControl w:val="0"/>
        <w:numPr>
          <w:ilvl w:val="0"/>
          <w:numId w:val="86"/>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w:t>
      </w:r>
      <w:proofErr w:type="spellStart"/>
      <w:r w:rsidRPr="006C51E1">
        <w:rPr>
          <w:rFonts w:ascii="Verdana" w:hAnsi="Verdana" w:cs="Verdana"/>
          <w:sz w:val="18"/>
          <w:szCs w:val="18"/>
        </w:rPr>
        <w:t>Siwz</w:t>
      </w:r>
      <w:proofErr w:type="spellEnd"/>
      <w:r w:rsidRPr="006C51E1">
        <w:rPr>
          <w:rFonts w:ascii="Verdana" w:hAnsi="Verdana" w:cs="Verdana"/>
          <w:sz w:val="18"/>
          <w:szCs w:val="18"/>
        </w:rPr>
        <w:t xml:space="preserve"> i akceptuję jej postanowienia. </w:t>
      </w:r>
    </w:p>
    <w:p w:rsidR="00A330A6" w:rsidRPr="009E6B90" w:rsidRDefault="00A330A6" w:rsidP="002B0765">
      <w:pPr>
        <w:widowControl w:val="0"/>
        <w:numPr>
          <w:ilvl w:val="0"/>
          <w:numId w:val="86"/>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treścią </w:t>
      </w:r>
      <w:r w:rsidRPr="009E6B90">
        <w:rPr>
          <w:rFonts w:ascii="Verdana" w:hAnsi="Verdana" w:cs="Verdana"/>
          <w:sz w:val="18"/>
          <w:szCs w:val="18"/>
        </w:rPr>
        <w:t xml:space="preserve">Wzoru umowy – zał. nr 5 do </w:t>
      </w:r>
      <w:proofErr w:type="spellStart"/>
      <w:r w:rsidRPr="009E6B90">
        <w:rPr>
          <w:rFonts w:ascii="Verdana" w:hAnsi="Verdana" w:cs="Verdana"/>
          <w:sz w:val="18"/>
          <w:szCs w:val="18"/>
        </w:rPr>
        <w:t>Siwz</w:t>
      </w:r>
      <w:proofErr w:type="spellEnd"/>
      <w:r w:rsidRPr="009E6B90">
        <w:rPr>
          <w:rFonts w:ascii="Verdana" w:hAnsi="Verdana" w:cs="Verdana"/>
          <w:sz w:val="18"/>
          <w:szCs w:val="18"/>
        </w:rPr>
        <w:t xml:space="preserve"> i akceptuję jego postanowienia.</w:t>
      </w:r>
    </w:p>
    <w:p w:rsidR="00A330A6" w:rsidRPr="009E6B90" w:rsidRDefault="00A330A6" w:rsidP="002B0765">
      <w:pPr>
        <w:pStyle w:val="Tekstblokowy1"/>
        <w:numPr>
          <w:ilvl w:val="0"/>
          <w:numId w:val="86"/>
        </w:numPr>
        <w:tabs>
          <w:tab w:val="clear" w:pos="786"/>
          <w:tab w:val="num" w:pos="66"/>
        </w:tabs>
        <w:spacing w:before="120" w:after="120" w:line="240" w:lineRule="auto"/>
        <w:ind w:left="0" w:right="470" w:hanging="426"/>
        <w:rPr>
          <w:color w:val="auto"/>
          <w:szCs w:val="18"/>
        </w:rPr>
      </w:pPr>
      <w:r w:rsidRPr="009E6B90">
        <w:rPr>
          <w:color w:val="auto"/>
          <w:szCs w:val="18"/>
        </w:rPr>
        <w:t>Oświadczam, że jestem związany niniejszą ofertą przez okres 60 dni od dnia upływu terminu składania ofert.</w:t>
      </w:r>
    </w:p>
    <w:p w:rsidR="00A330A6" w:rsidRPr="00ED487E" w:rsidRDefault="00A330A6" w:rsidP="002B0765">
      <w:pPr>
        <w:pStyle w:val="Tekstblokowy1"/>
        <w:numPr>
          <w:ilvl w:val="0"/>
          <w:numId w:val="86"/>
        </w:numPr>
        <w:tabs>
          <w:tab w:val="clear" w:pos="786"/>
          <w:tab w:val="num" w:pos="426"/>
        </w:tabs>
        <w:spacing w:before="120" w:after="120" w:line="240" w:lineRule="auto"/>
        <w:ind w:left="0" w:right="470" w:hanging="426"/>
        <w:rPr>
          <w:color w:val="auto"/>
          <w:szCs w:val="18"/>
        </w:rPr>
      </w:pPr>
      <w:r w:rsidRPr="009E6B90">
        <w:rPr>
          <w:rFonts w:cs="Arial"/>
          <w:color w:val="auto"/>
          <w:szCs w:val="18"/>
        </w:rPr>
        <w:t xml:space="preserve">Oświadczam, że zapoznałem się z treścią Klauzuli Informacyjnej, o której mowa w rozdziale III pkt </w:t>
      </w:r>
      <w:r w:rsidR="0056244B">
        <w:rPr>
          <w:rFonts w:cs="Arial"/>
          <w:color w:val="auto"/>
          <w:szCs w:val="18"/>
        </w:rPr>
        <w:t>9</w:t>
      </w:r>
      <w:r w:rsidRPr="009E6B90">
        <w:rPr>
          <w:rFonts w:cs="Arial"/>
          <w:color w:val="auto"/>
          <w:szCs w:val="18"/>
        </w:rPr>
        <w:t xml:space="preserve"> </w:t>
      </w:r>
      <w:proofErr w:type="spellStart"/>
      <w:r w:rsidRPr="009E6B90">
        <w:rPr>
          <w:rFonts w:cs="Arial"/>
          <w:color w:val="auto"/>
          <w:szCs w:val="18"/>
        </w:rPr>
        <w:t>Siwz</w:t>
      </w:r>
      <w:proofErr w:type="spellEnd"/>
      <w:r w:rsidRPr="009E6B90">
        <w:rPr>
          <w:rFonts w:cs="Arial"/>
          <w:color w:val="auto"/>
          <w:szCs w:val="18"/>
        </w:rPr>
        <w:t xml:space="preserve"> oraz, że wypełniłem obowiązki informacyjne przewidziane w </w:t>
      </w:r>
      <w:r w:rsidR="009E6B90">
        <w:rPr>
          <w:rFonts w:cs="Arial"/>
          <w:color w:val="auto"/>
          <w:szCs w:val="18"/>
        </w:rPr>
        <w:t>art</w:t>
      </w:r>
      <w:r w:rsidRPr="009E6B90">
        <w:rPr>
          <w:rFonts w:cs="Arial"/>
          <w:color w:val="auto"/>
          <w:szCs w:val="18"/>
        </w:rPr>
        <w:t xml:space="preserve">. 13 lub </w:t>
      </w:r>
      <w:r w:rsidR="009E6B90">
        <w:rPr>
          <w:rFonts w:cs="Arial"/>
          <w:color w:val="auto"/>
          <w:szCs w:val="18"/>
        </w:rPr>
        <w:t>art</w:t>
      </w:r>
      <w:r w:rsidRPr="009E6B90">
        <w:rPr>
          <w:rFonts w:cs="Arial"/>
          <w:color w:val="auto"/>
          <w:szCs w:val="18"/>
        </w:rPr>
        <w:t>. 14 RODO wobec osób fizycznych, od których dane osobowe bezpośrednio</w:t>
      </w:r>
      <w:r w:rsidRPr="005F78B4">
        <w:rPr>
          <w:rFonts w:cs="Arial"/>
          <w:color w:val="auto"/>
          <w:szCs w:val="18"/>
        </w:rPr>
        <w:t xml:space="preserve"> lub pośrednio pozyskałem w celu ubiegania się o udzielenie zamówienia public</w:t>
      </w:r>
      <w:r>
        <w:rPr>
          <w:rFonts w:cs="Arial"/>
          <w:color w:val="auto"/>
          <w:szCs w:val="18"/>
        </w:rPr>
        <w:t>znego w niniejszym postępowaniu.</w:t>
      </w:r>
    </w:p>
    <w:p w:rsidR="00A330A6" w:rsidRPr="0090429B" w:rsidRDefault="00A330A6" w:rsidP="002B0765">
      <w:pPr>
        <w:widowControl w:val="0"/>
        <w:numPr>
          <w:ilvl w:val="0"/>
          <w:numId w:val="86"/>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A330A6" w:rsidRPr="0090429B" w:rsidRDefault="009E6B90" w:rsidP="009E6B90">
      <w:pPr>
        <w:pStyle w:val="Akapitzlist3"/>
        <w:tabs>
          <w:tab w:val="num" w:pos="66"/>
        </w:tabs>
        <w:spacing w:before="120" w:after="120"/>
        <w:ind w:left="0" w:right="44"/>
        <w:jc w:val="both"/>
        <w:rPr>
          <w:rFonts w:ascii="Verdana" w:hAnsi="Verdana" w:cs="Verdana"/>
          <w:iCs/>
          <w:sz w:val="18"/>
          <w:szCs w:val="18"/>
          <w:lang w:val="de-DE"/>
        </w:rPr>
      </w:pPr>
      <w:r>
        <w:rPr>
          <w:rFonts w:ascii="Verdana" w:hAnsi="Verdana" w:cs="Verdana"/>
          <w:iCs/>
          <w:sz w:val="18"/>
          <w:szCs w:val="18"/>
          <w:lang w:val="de-DE"/>
        </w:rPr>
        <w:t>…</w:t>
      </w:r>
      <w:r w:rsidR="00A330A6" w:rsidRPr="0090429B">
        <w:rPr>
          <w:rFonts w:ascii="Verdana" w:hAnsi="Verdana" w:cs="Verdana"/>
          <w:iCs/>
          <w:sz w:val="18"/>
          <w:szCs w:val="18"/>
          <w:lang w:val="de-DE"/>
        </w:rPr>
        <w:t>.........................................................................................................................</w:t>
      </w:r>
      <w:r>
        <w:rPr>
          <w:rFonts w:ascii="Verdana" w:hAnsi="Verdana" w:cs="Verdana"/>
          <w:iCs/>
          <w:sz w:val="18"/>
          <w:szCs w:val="18"/>
          <w:lang w:val="de-DE"/>
        </w:rPr>
        <w:t>.................</w:t>
      </w:r>
    </w:p>
    <w:p w:rsidR="00A330A6" w:rsidRPr="0090429B" w:rsidRDefault="00A330A6" w:rsidP="00A330A6">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lastRenderedPageBreak/>
        <w:t>............................................................................................................................</w:t>
      </w:r>
      <w:r w:rsidR="009E6B90">
        <w:rPr>
          <w:rFonts w:ascii="Verdana" w:hAnsi="Verdana" w:cs="Verdana"/>
          <w:iCs/>
          <w:sz w:val="18"/>
          <w:szCs w:val="18"/>
          <w:lang w:val="de-DE"/>
        </w:rPr>
        <w:t>..............</w:t>
      </w:r>
    </w:p>
    <w:p w:rsidR="00A330A6" w:rsidRPr="0090429B" w:rsidRDefault="00A330A6" w:rsidP="00A330A6">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A330A6" w:rsidRPr="0090429B" w:rsidRDefault="00A330A6" w:rsidP="002B0765">
      <w:pPr>
        <w:pStyle w:val="Akapitzlist3"/>
        <w:widowControl w:val="0"/>
        <w:numPr>
          <w:ilvl w:val="0"/>
          <w:numId w:val="8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u Zamawiającego obowiązku podatkowego zgodnie z przepisami ustawy o podatku od towarów i usług.</w:t>
      </w:r>
    </w:p>
    <w:p w:rsidR="00A330A6" w:rsidRPr="0090429B" w:rsidRDefault="00A330A6" w:rsidP="00A330A6">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A330A6" w:rsidRPr="0090429B" w:rsidRDefault="00A330A6" w:rsidP="00A330A6">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A330A6" w:rsidRPr="0090429B" w:rsidRDefault="00A330A6" w:rsidP="002B0765">
      <w:pPr>
        <w:pStyle w:val="Akapitzlist3"/>
        <w:widowControl w:val="0"/>
        <w:numPr>
          <w:ilvl w:val="0"/>
          <w:numId w:val="8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90429B">
        <w:rPr>
          <w:rFonts w:ascii="Verdana" w:hAnsi="Verdana" w:cs="Verdana"/>
          <w:sz w:val="18"/>
          <w:szCs w:val="18"/>
        </w:rPr>
        <w:t>późn</w:t>
      </w:r>
      <w:proofErr w:type="spellEnd"/>
      <w:r w:rsidRPr="0090429B">
        <w:rPr>
          <w:rFonts w:ascii="Verdana" w:hAnsi="Verdana" w:cs="Verdana"/>
          <w:sz w:val="18"/>
          <w:szCs w:val="18"/>
        </w:rPr>
        <w:t xml:space="preserve">. zm.) jestem: </w:t>
      </w:r>
      <w:proofErr w:type="spellStart"/>
      <w:r w:rsidRPr="0090429B">
        <w:rPr>
          <w:rFonts w:ascii="Verdana" w:hAnsi="Verdana" w:cs="Verdana"/>
          <w:sz w:val="18"/>
          <w:szCs w:val="18"/>
        </w:rPr>
        <w:t>mikroprzedsiębiorcą</w:t>
      </w:r>
      <w:proofErr w:type="spellEnd"/>
      <w:r w:rsidRPr="0090429B">
        <w:rPr>
          <w:rFonts w:ascii="Verdana" w:hAnsi="Verdana" w:cs="Verdana"/>
          <w:sz w:val="18"/>
          <w:szCs w:val="18"/>
        </w:rPr>
        <w:t xml:space="preserve">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A330A6" w:rsidRPr="0090429B" w:rsidRDefault="00A330A6" w:rsidP="00A330A6">
      <w:pPr>
        <w:pStyle w:val="Akapitzlist3"/>
        <w:spacing w:before="120" w:after="120"/>
        <w:ind w:left="426" w:right="470"/>
        <w:contextualSpacing/>
        <w:jc w:val="both"/>
        <w:rPr>
          <w:rFonts w:ascii="Verdana" w:hAnsi="Verdana" w:cs="Verdana"/>
          <w:sz w:val="18"/>
          <w:szCs w:val="18"/>
        </w:rPr>
      </w:pPr>
    </w:p>
    <w:p w:rsidR="009E6B90" w:rsidRDefault="009E6B90" w:rsidP="009E6B90">
      <w:pPr>
        <w:spacing w:before="120" w:after="120"/>
        <w:ind w:left="2410" w:right="44" w:hanging="2410"/>
        <w:jc w:val="right"/>
        <w:rPr>
          <w:rFonts w:ascii="Verdana" w:hAnsi="Verdana" w:cs="Verdana"/>
          <w:b/>
          <w:sz w:val="18"/>
          <w:szCs w:val="18"/>
        </w:rPr>
      </w:pPr>
    </w:p>
    <w:p w:rsidR="009E6B90" w:rsidRDefault="009E6B90" w:rsidP="009E6B90">
      <w:pPr>
        <w:spacing w:before="120" w:after="120"/>
        <w:ind w:left="2410" w:right="44" w:hanging="2410"/>
        <w:jc w:val="right"/>
        <w:rPr>
          <w:rFonts w:ascii="Verdana" w:hAnsi="Verdana" w:cs="Verdana"/>
          <w:b/>
          <w:sz w:val="18"/>
          <w:szCs w:val="18"/>
        </w:rPr>
      </w:pPr>
    </w:p>
    <w:p w:rsidR="00A330A6" w:rsidRPr="0090429B" w:rsidRDefault="009E6B90" w:rsidP="009E6B90">
      <w:pPr>
        <w:spacing w:before="120" w:after="120"/>
        <w:ind w:left="2410" w:right="44" w:hanging="2410"/>
        <w:jc w:val="right"/>
        <w:rPr>
          <w:rFonts w:ascii="Felix Titling" w:hAnsi="Felix Titling"/>
          <w:b/>
          <w:bCs/>
          <w:sz w:val="18"/>
          <w:szCs w:val="18"/>
        </w:rPr>
      </w:pPr>
      <w:r w:rsidRPr="00A330A6">
        <w:rPr>
          <w:rFonts w:ascii="Verdana" w:hAnsi="Verdana" w:cs="Verdana"/>
          <w:b/>
          <w:sz w:val="18"/>
          <w:szCs w:val="18"/>
        </w:rPr>
        <w:t>Podpis Wykonawcy</w:t>
      </w:r>
    </w:p>
    <w:p w:rsidR="00A330A6" w:rsidRPr="0090429B" w:rsidRDefault="00A330A6" w:rsidP="00A330A6">
      <w:pPr>
        <w:rPr>
          <w:rFonts w:ascii="Felix Titling" w:hAnsi="Felix Titling"/>
          <w:b/>
          <w:bCs/>
          <w:sz w:val="18"/>
          <w:szCs w:val="18"/>
        </w:rPr>
      </w:pPr>
    </w:p>
    <w:p w:rsidR="00A330A6" w:rsidRPr="0090429B" w:rsidRDefault="00A330A6" w:rsidP="00A330A6">
      <w:r w:rsidRPr="0090429B">
        <w:br w:type="page"/>
      </w:r>
    </w:p>
    <w:p w:rsidR="005812A1" w:rsidRPr="006C51E1" w:rsidRDefault="005812A1" w:rsidP="005812A1">
      <w:pPr>
        <w:keepNext/>
        <w:spacing w:after="120" w:line="360" w:lineRule="auto"/>
        <w:outlineLvl w:val="2"/>
        <w:rPr>
          <w:rFonts w:ascii="Verdana" w:hAnsi="Verdana"/>
          <w:b/>
          <w:sz w:val="18"/>
          <w:szCs w:val="18"/>
        </w:rPr>
      </w:pPr>
      <w:r w:rsidRPr="009E6B90">
        <w:rPr>
          <w:rFonts w:ascii="Verdana" w:hAnsi="Verdana"/>
          <w:b/>
          <w:sz w:val="18"/>
          <w:szCs w:val="18"/>
        </w:rPr>
        <w:lastRenderedPageBreak/>
        <w:t>Pr</w:t>
      </w:r>
      <w:r w:rsidRPr="009E6B90">
        <w:rPr>
          <w:rFonts w:ascii="Verdana" w:hAnsi="Verdana"/>
          <w:b/>
          <w:bCs/>
          <w:sz w:val="18"/>
          <w:szCs w:val="18"/>
        </w:rPr>
        <w:t>zetarg nr UMW / IZ / PN - 59 / 19</w:t>
      </w:r>
      <w:r w:rsidRPr="006C51E1">
        <w:rPr>
          <w:rFonts w:ascii="Verdana" w:hAnsi="Verdana"/>
          <w:b/>
          <w:bCs/>
          <w:sz w:val="18"/>
          <w:szCs w:val="18"/>
        </w:rPr>
        <w:t xml:space="preserve">  </w:t>
      </w:r>
      <w:r w:rsidRPr="006C51E1">
        <w:rPr>
          <w:rFonts w:ascii="Verdana" w:hAnsi="Verdana"/>
          <w:b/>
          <w:bCs/>
          <w:sz w:val="18"/>
          <w:szCs w:val="18"/>
        </w:rPr>
        <w:tab/>
        <w:t xml:space="preserve">Część </w:t>
      </w:r>
      <w:r>
        <w:rPr>
          <w:rFonts w:ascii="Verdana" w:hAnsi="Verdana"/>
          <w:b/>
          <w:bCs/>
          <w:sz w:val="18"/>
          <w:szCs w:val="18"/>
        </w:rPr>
        <w:t>3</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 xml:space="preserve">Załącznik nr 2 do </w:t>
      </w:r>
      <w:proofErr w:type="spellStart"/>
      <w:r w:rsidRPr="006C51E1">
        <w:rPr>
          <w:rFonts w:ascii="Verdana" w:hAnsi="Verdana"/>
          <w:b/>
          <w:sz w:val="18"/>
          <w:szCs w:val="18"/>
        </w:rPr>
        <w:t>Siwz</w:t>
      </w:r>
      <w:proofErr w:type="spellEnd"/>
    </w:p>
    <w:p w:rsidR="005812A1" w:rsidRPr="006C51E1" w:rsidRDefault="005812A1" w:rsidP="005812A1">
      <w:pPr>
        <w:rPr>
          <w:rFonts w:ascii="Verdana" w:hAnsi="Verdana"/>
          <w:sz w:val="18"/>
          <w:szCs w:val="18"/>
        </w:rPr>
      </w:pPr>
    </w:p>
    <w:p w:rsidR="005812A1" w:rsidRDefault="005812A1" w:rsidP="005812A1">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5812A1" w:rsidRDefault="005812A1" w:rsidP="005812A1">
      <w:pPr>
        <w:spacing w:line="240" w:lineRule="exact"/>
        <w:jc w:val="center"/>
        <w:rPr>
          <w:rFonts w:ascii="Verdana" w:eastAsia="Calibri" w:hAnsi="Verdana"/>
          <w:b/>
          <w:noProof/>
          <w:sz w:val="18"/>
          <w:szCs w:val="18"/>
          <w:lang w:val="cs-CZ"/>
        </w:rPr>
      </w:pPr>
      <w:r w:rsidRPr="003D0700">
        <w:rPr>
          <w:rFonts w:ascii="Verdana" w:eastAsia="Calibri" w:hAnsi="Verdana"/>
          <w:b/>
          <w:noProof/>
          <w:color w:val="00B0F0"/>
          <w:sz w:val="18"/>
          <w:szCs w:val="18"/>
          <w:lang w:val="cs-CZ"/>
        </w:rPr>
        <w:t>Korekta z dnia 2</w:t>
      </w:r>
      <w:r>
        <w:rPr>
          <w:rFonts w:ascii="Verdana" w:eastAsia="Calibri" w:hAnsi="Verdana"/>
          <w:b/>
          <w:noProof/>
          <w:color w:val="00B0F0"/>
          <w:sz w:val="18"/>
          <w:szCs w:val="18"/>
          <w:lang w:val="cs-CZ"/>
        </w:rPr>
        <w:t>6</w:t>
      </w:r>
      <w:r w:rsidRPr="003D0700">
        <w:rPr>
          <w:rFonts w:ascii="Verdana" w:eastAsia="Calibri" w:hAnsi="Verdana"/>
          <w:b/>
          <w:noProof/>
          <w:color w:val="00B0F0"/>
          <w:sz w:val="18"/>
          <w:szCs w:val="18"/>
          <w:lang w:val="cs-CZ"/>
        </w:rPr>
        <w:t>.07.2019r.</w:t>
      </w:r>
    </w:p>
    <w:p w:rsidR="005812A1" w:rsidRPr="00AA3D9E" w:rsidRDefault="005812A1" w:rsidP="005812A1">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5812A1" w:rsidRPr="006C51E1" w:rsidTr="00622D49">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812A1" w:rsidRPr="00241329" w:rsidRDefault="005812A1" w:rsidP="00622D49">
            <w:pPr>
              <w:rPr>
                <w:rFonts w:ascii="Verdana" w:hAnsi="Verdana" w:cstheme="minorHAnsi"/>
                <w:b/>
                <w:sz w:val="18"/>
                <w:szCs w:val="18"/>
              </w:rPr>
            </w:pPr>
            <w:r>
              <w:rPr>
                <w:rFonts w:ascii="Verdana" w:hAnsi="Verdana" w:cs="Verdana"/>
                <w:b/>
                <w:color w:val="000000"/>
                <w:sz w:val="18"/>
                <w:szCs w:val="18"/>
              </w:rPr>
              <w:t xml:space="preserve">Zamrażarka niskotemperaturowa z wyposażeniem </w:t>
            </w:r>
          </w:p>
        </w:tc>
      </w:tr>
      <w:tr w:rsidR="005812A1" w:rsidRPr="006C51E1" w:rsidTr="00622D49">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5812A1" w:rsidRPr="00241329" w:rsidRDefault="005812A1" w:rsidP="00622D49">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Nazwa, </w:t>
            </w:r>
          </w:p>
          <w:p w:rsidR="005812A1" w:rsidRPr="00241329" w:rsidRDefault="005812A1" w:rsidP="00622D49">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numer katalogowy </w:t>
            </w:r>
            <w:r w:rsidRPr="00241329">
              <w:rPr>
                <w:rFonts w:ascii="Verdana" w:hAnsi="Verdana" w:cstheme="minorHAnsi"/>
                <w:b/>
                <w:i/>
                <w:sz w:val="18"/>
                <w:szCs w:val="18"/>
              </w:rPr>
              <w:t xml:space="preserve">(jeśli dotyczy), </w:t>
            </w:r>
            <w:r w:rsidRPr="00241329">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5812A1" w:rsidRPr="006C51E1" w:rsidRDefault="005812A1" w:rsidP="00622D49">
            <w:pPr>
              <w:shd w:val="clear" w:color="auto" w:fill="FFFFFF"/>
              <w:rPr>
                <w:rFonts w:ascii="Verdana" w:hAnsi="Verdana" w:cstheme="minorHAnsi"/>
                <w:sz w:val="18"/>
                <w:szCs w:val="18"/>
              </w:rPr>
            </w:pPr>
          </w:p>
        </w:tc>
      </w:tr>
      <w:tr w:rsidR="005812A1" w:rsidRPr="006C51E1" w:rsidTr="00622D49">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5812A1" w:rsidRPr="00241329" w:rsidRDefault="005812A1" w:rsidP="00622D49">
            <w:pPr>
              <w:shd w:val="clear" w:color="auto" w:fill="FFFFFF"/>
              <w:ind w:left="14"/>
              <w:rPr>
                <w:rFonts w:ascii="Verdana" w:hAnsi="Verdana" w:cstheme="minorHAnsi"/>
                <w:b/>
                <w:sz w:val="18"/>
                <w:szCs w:val="18"/>
              </w:rPr>
            </w:pPr>
            <w:r w:rsidRPr="00241329">
              <w:rPr>
                <w:rFonts w:ascii="Verdana" w:hAnsi="Verdana" w:cstheme="minorHAnsi"/>
                <w:b/>
                <w:sz w:val="18"/>
                <w:szCs w:val="18"/>
              </w:rPr>
              <w:t>Rok produkcji: (wymagany min. 20</w:t>
            </w:r>
            <w:r>
              <w:rPr>
                <w:rFonts w:ascii="Verdana" w:hAnsi="Verdana" w:cstheme="minorHAnsi"/>
                <w:b/>
                <w:sz w:val="18"/>
                <w:szCs w:val="18"/>
              </w:rPr>
              <w:t>18</w:t>
            </w:r>
            <w:r w:rsidRPr="00241329">
              <w:rPr>
                <w:rFonts w:ascii="Verdana" w:hAnsi="Verdana" w:cstheme="minorHAnsi"/>
                <w:b/>
                <w:sz w:val="18"/>
                <w:szCs w:val="18"/>
              </w:rPr>
              <w:t xml:space="preserve">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5812A1" w:rsidRPr="006C51E1" w:rsidRDefault="005812A1" w:rsidP="00622D49">
            <w:pPr>
              <w:shd w:val="clear" w:color="auto" w:fill="FFFFFF"/>
              <w:rPr>
                <w:rFonts w:ascii="Verdana" w:hAnsi="Verdana" w:cstheme="minorHAnsi"/>
                <w:b/>
                <w:sz w:val="18"/>
                <w:szCs w:val="18"/>
              </w:rPr>
            </w:pPr>
          </w:p>
        </w:tc>
      </w:tr>
    </w:tbl>
    <w:p w:rsidR="005812A1" w:rsidRPr="006C51E1" w:rsidRDefault="005812A1" w:rsidP="005812A1">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5812A1" w:rsidRPr="006C51E1" w:rsidTr="00622D49">
        <w:tc>
          <w:tcPr>
            <w:tcW w:w="646" w:type="dxa"/>
            <w:tcBorders>
              <w:bottom w:val="single" w:sz="6" w:space="0" w:color="auto"/>
            </w:tcBorders>
            <w:shd w:val="clear" w:color="auto" w:fill="9CC2E5" w:themeFill="accent1" w:themeFillTint="99"/>
            <w:vAlign w:val="center"/>
          </w:tcPr>
          <w:p w:rsidR="005812A1" w:rsidRPr="006C51E1" w:rsidRDefault="005812A1" w:rsidP="00622D49">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5812A1" w:rsidRPr="006C51E1" w:rsidRDefault="005812A1" w:rsidP="00622D49">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5812A1" w:rsidRPr="006C51E1" w:rsidRDefault="005812A1" w:rsidP="00622D49">
            <w:pPr>
              <w:jc w:val="center"/>
              <w:rPr>
                <w:rFonts w:ascii="Verdana" w:hAnsi="Verdana"/>
                <w:b/>
                <w:sz w:val="18"/>
                <w:szCs w:val="18"/>
              </w:rPr>
            </w:pPr>
            <w:r w:rsidRPr="006C51E1">
              <w:rPr>
                <w:rFonts w:ascii="Verdana" w:hAnsi="Verdana"/>
                <w:b/>
                <w:sz w:val="18"/>
                <w:szCs w:val="18"/>
              </w:rPr>
              <w:t xml:space="preserve">Wartość </w:t>
            </w:r>
          </w:p>
          <w:p w:rsidR="005812A1" w:rsidRPr="006C51E1" w:rsidRDefault="005812A1" w:rsidP="00622D49">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5812A1" w:rsidRPr="006C51E1" w:rsidRDefault="005812A1" w:rsidP="00622D49">
            <w:pPr>
              <w:jc w:val="center"/>
              <w:rPr>
                <w:rFonts w:ascii="Verdana" w:hAnsi="Verdana"/>
                <w:b/>
                <w:sz w:val="18"/>
                <w:szCs w:val="18"/>
              </w:rPr>
            </w:pPr>
            <w:r w:rsidRPr="006C51E1">
              <w:rPr>
                <w:rFonts w:ascii="Verdana" w:hAnsi="Verdana"/>
                <w:b/>
                <w:sz w:val="18"/>
                <w:szCs w:val="18"/>
              </w:rPr>
              <w:t>Wartość oferowana</w:t>
            </w:r>
          </w:p>
          <w:p w:rsidR="005812A1" w:rsidRPr="006C51E1" w:rsidRDefault="005812A1" w:rsidP="00622D49">
            <w:pPr>
              <w:jc w:val="center"/>
              <w:rPr>
                <w:rFonts w:ascii="Verdana" w:hAnsi="Verdana"/>
                <w:b/>
                <w:sz w:val="18"/>
                <w:szCs w:val="18"/>
              </w:rPr>
            </w:pPr>
            <w:r w:rsidRPr="006C51E1">
              <w:rPr>
                <w:rFonts w:ascii="Verdana" w:hAnsi="Verdana"/>
                <w:b/>
                <w:sz w:val="18"/>
                <w:szCs w:val="18"/>
              </w:rPr>
              <w:t>(wpisać TAK/NIE oraz podać oferowane parametry)</w:t>
            </w:r>
          </w:p>
        </w:tc>
      </w:tr>
      <w:tr w:rsidR="005812A1" w:rsidRPr="006C51E1" w:rsidTr="00622D49">
        <w:trPr>
          <w:trHeight w:val="770"/>
        </w:trPr>
        <w:tc>
          <w:tcPr>
            <w:tcW w:w="9780" w:type="dxa"/>
            <w:gridSpan w:val="4"/>
            <w:tcBorders>
              <w:bottom w:val="single" w:sz="6" w:space="0" w:color="auto"/>
            </w:tcBorders>
            <w:shd w:val="clear" w:color="auto" w:fill="BDD6EE" w:themeFill="accent1" w:themeFillTint="66"/>
            <w:vAlign w:val="center"/>
          </w:tcPr>
          <w:p w:rsidR="005812A1" w:rsidRPr="00445418" w:rsidRDefault="005812A1" w:rsidP="005812A1">
            <w:pPr>
              <w:pStyle w:val="Akapitzlist"/>
              <w:numPr>
                <w:ilvl w:val="0"/>
                <w:numId w:val="87"/>
              </w:numPr>
              <w:rPr>
                <w:rFonts w:ascii="Verdana" w:hAnsi="Verdana"/>
                <w:b/>
                <w:sz w:val="18"/>
                <w:szCs w:val="18"/>
              </w:rPr>
            </w:pPr>
            <w:r w:rsidRPr="00445418">
              <w:rPr>
                <w:rFonts w:ascii="Verdana" w:hAnsi="Verdana"/>
                <w:b/>
                <w:sz w:val="18"/>
                <w:szCs w:val="18"/>
              </w:rPr>
              <w:t>Istotne parametry techniczne</w:t>
            </w:r>
          </w:p>
        </w:tc>
      </w:tr>
      <w:tr w:rsidR="005812A1" w:rsidRPr="006C51E1" w:rsidTr="00622D49">
        <w:trPr>
          <w:trHeight w:val="684"/>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Tahoma"/>
                <w:sz w:val="18"/>
                <w:szCs w:val="18"/>
              </w:rPr>
            </w:pPr>
            <w:r w:rsidRPr="009E6B90">
              <w:rPr>
                <w:rFonts w:ascii="Verdana" w:hAnsi="Verdana" w:cs="Arial"/>
                <w:sz w:val="18"/>
                <w:szCs w:val="18"/>
              </w:rPr>
              <w:t xml:space="preserve">Zamrażarka niskotemperaturowa </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tcPr>
          <w:p w:rsidR="005812A1" w:rsidRPr="006C51E1" w:rsidRDefault="005812A1" w:rsidP="00622D49">
            <w:pPr>
              <w:rPr>
                <w:rFonts w:ascii="Verdana" w:hAnsi="Verdana"/>
                <w:sz w:val="18"/>
                <w:szCs w:val="18"/>
              </w:rPr>
            </w:pPr>
          </w:p>
        </w:tc>
      </w:tr>
      <w:tr w:rsidR="005812A1" w:rsidRPr="006C51E1" w:rsidTr="00622D49">
        <w:trPr>
          <w:trHeight w:val="684"/>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Arial"/>
                <w:sz w:val="18"/>
                <w:szCs w:val="18"/>
              </w:rPr>
            </w:pPr>
            <w:r w:rsidRPr="009E6B90">
              <w:rPr>
                <w:rFonts w:ascii="Verdana" w:hAnsi="Verdana" w:cs="Arial"/>
                <w:sz w:val="18"/>
                <w:szCs w:val="18"/>
              </w:rPr>
              <w:t>Urządzenie zgodne z normą 2007/47/CE lub równoważną</w:t>
            </w:r>
          </w:p>
        </w:tc>
        <w:tc>
          <w:tcPr>
            <w:tcW w:w="1417" w:type="dxa"/>
            <w:vAlign w:val="center"/>
          </w:tcPr>
          <w:p w:rsidR="005812A1" w:rsidRPr="006C51E1" w:rsidRDefault="005812A1" w:rsidP="00622D49">
            <w:pPr>
              <w:rPr>
                <w:rFonts w:ascii="Verdana" w:hAnsi="Verdana"/>
                <w:sz w:val="18"/>
                <w:szCs w:val="18"/>
              </w:rPr>
            </w:pPr>
          </w:p>
        </w:tc>
        <w:tc>
          <w:tcPr>
            <w:tcW w:w="2834" w:type="dxa"/>
          </w:tcPr>
          <w:p w:rsidR="005812A1" w:rsidRPr="006C51E1" w:rsidRDefault="005812A1" w:rsidP="00622D49">
            <w:pPr>
              <w:rPr>
                <w:rFonts w:ascii="Verdana" w:hAnsi="Verdana"/>
                <w:sz w:val="18"/>
                <w:szCs w:val="18"/>
              </w:rPr>
            </w:pPr>
          </w:p>
        </w:tc>
      </w:tr>
      <w:tr w:rsidR="005812A1" w:rsidRPr="006C51E1" w:rsidTr="00622D49">
        <w:trPr>
          <w:trHeight w:val="684"/>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Arial"/>
                <w:sz w:val="18"/>
                <w:szCs w:val="18"/>
              </w:rPr>
            </w:pPr>
            <w:r w:rsidRPr="009E6B90">
              <w:rPr>
                <w:rFonts w:ascii="Verdana" w:hAnsi="Verdana" w:cs="Arial"/>
                <w:sz w:val="18"/>
                <w:szCs w:val="18"/>
              </w:rPr>
              <w:t>Rozdzielczość ustawienia temperatury z dokładnością do 0,1°C</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tcPr>
          <w:p w:rsidR="005812A1" w:rsidRPr="006C51E1" w:rsidRDefault="005812A1" w:rsidP="00622D49">
            <w:pPr>
              <w:rPr>
                <w:rFonts w:ascii="Verdana" w:hAnsi="Verdana"/>
                <w:sz w:val="18"/>
                <w:szCs w:val="18"/>
              </w:rPr>
            </w:pPr>
          </w:p>
        </w:tc>
      </w:tr>
      <w:tr w:rsidR="005812A1" w:rsidRPr="006C51E1" w:rsidTr="00622D49">
        <w:trPr>
          <w:trHeight w:val="767"/>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Tahoma"/>
                <w:sz w:val="18"/>
                <w:szCs w:val="18"/>
              </w:rPr>
            </w:pPr>
            <w:r w:rsidRPr="009E6B90">
              <w:rPr>
                <w:rFonts w:ascii="Verdana" w:hAnsi="Verdana" w:cs="Arial"/>
                <w:sz w:val="18"/>
                <w:szCs w:val="18"/>
              </w:rPr>
              <w:t>Zakres temperatur co najmniej od -50°C do -86°C</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tcPr>
          <w:p w:rsidR="005812A1" w:rsidRPr="006C51E1" w:rsidRDefault="005812A1" w:rsidP="00622D49">
            <w:pPr>
              <w:rPr>
                <w:rFonts w:ascii="Verdana" w:hAnsi="Verdana"/>
                <w:sz w:val="18"/>
                <w:szCs w:val="18"/>
              </w:rPr>
            </w:pPr>
          </w:p>
        </w:tc>
      </w:tr>
      <w:tr w:rsidR="005812A1" w:rsidRPr="006C51E1" w:rsidTr="00622D49">
        <w:trPr>
          <w:trHeight w:val="790"/>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Tahoma"/>
                <w:sz w:val="18"/>
                <w:szCs w:val="18"/>
              </w:rPr>
            </w:pPr>
            <w:r w:rsidRPr="009E6B90">
              <w:rPr>
                <w:rFonts w:ascii="Verdana" w:hAnsi="Verdana" w:cs="Arial"/>
                <w:sz w:val="18"/>
                <w:szCs w:val="18"/>
              </w:rPr>
              <w:t>Temperatura robocza -86°C</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tcPr>
          <w:p w:rsidR="005812A1" w:rsidRPr="006C51E1" w:rsidRDefault="005812A1" w:rsidP="00622D49">
            <w:pPr>
              <w:rPr>
                <w:rFonts w:ascii="Verdana" w:hAnsi="Verdana"/>
                <w:iCs/>
                <w:sz w:val="18"/>
                <w:szCs w:val="18"/>
              </w:rPr>
            </w:pPr>
          </w:p>
        </w:tc>
      </w:tr>
      <w:tr w:rsidR="005812A1" w:rsidRPr="006C51E1" w:rsidTr="00622D49">
        <w:trPr>
          <w:trHeight w:val="790"/>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A3158B">
            <w:pPr>
              <w:tabs>
                <w:tab w:val="left" w:pos="360"/>
              </w:tabs>
              <w:rPr>
                <w:rFonts w:ascii="Verdana" w:hAnsi="Verdana" w:cs="Arial"/>
                <w:sz w:val="18"/>
                <w:szCs w:val="18"/>
              </w:rPr>
            </w:pPr>
            <w:r w:rsidRPr="009E6B90">
              <w:rPr>
                <w:rFonts w:ascii="Verdana" w:hAnsi="Verdana" w:cs="Arial"/>
                <w:sz w:val="18"/>
                <w:szCs w:val="18"/>
              </w:rPr>
              <w:t xml:space="preserve">Pojemność </w:t>
            </w:r>
            <w:r w:rsidRPr="007179B7">
              <w:rPr>
                <w:rFonts w:ascii="Verdana" w:hAnsi="Verdana" w:cs="Arial"/>
                <w:color w:val="00B0F0"/>
                <w:sz w:val="18"/>
                <w:szCs w:val="18"/>
              </w:rPr>
              <w:t xml:space="preserve">min. </w:t>
            </w:r>
            <w:r w:rsidRPr="00747CB0">
              <w:rPr>
                <w:rFonts w:ascii="Verdana" w:hAnsi="Verdana" w:cs="Arial"/>
                <w:color w:val="00B0F0"/>
                <w:sz w:val="18"/>
                <w:szCs w:val="18"/>
              </w:rPr>
              <w:t>32</w:t>
            </w:r>
            <w:r w:rsidR="00A3158B">
              <w:rPr>
                <w:rFonts w:ascii="Verdana" w:hAnsi="Verdana" w:cs="Arial"/>
                <w:color w:val="00B0F0"/>
                <w:sz w:val="18"/>
                <w:szCs w:val="18"/>
              </w:rPr>
              <w:t>0</w:t>
            </w:r>
            <w:r w:rsidRPr="00747CB0">
              <w:rPr>
                <w:rFonts w:ascii="Verdana" w:hAnsi="Verdana" w:cs="Arial"/>
                <w:color w:val="00B0F0"/>
                <w:sz w:val="18"/>
                <w:szCs w:val="18"/>
              </w:rPr>
              <w:t>l</w:t>
            </w:r>
            <w:r w:rsidRPr="009E6B90">
              <w:rPr>
                <w:rFonts w:ascii="Verdana" w:hAnsi="Verdana" w:cs="Arial"/>
                <w:sz w:val="18"/>
                <w:szCs w:val="18"/>
              </w:rPr>
              <w:t xml:space="preserve"> </w:t>
            </w:r>
            <w:r w:rsidRPr="007179B7">
              <w:rPr>
                <w:rFonts w:ascii="Verdana" w:hAnsi="Verdana" w:cs="Arial"/>
                <w:color w:val="00B0F0"/>
                <w:sz w:val="18"/>
                <w:szCs w:val="18"/>
              </w:rPr>
              <w:t>max. 360l</w:t>
            </w:r>
            <w:r w:rsidRPr="009E6B90">
              <w:rPr>
                <w:rFonts w:ascii="Verdana" w:hAnsi="Verdana" w:cs="Arial"/>
                <w:sz w:val="18"/>
                <w:szCs w:val="18"/>
              </w:rPr>
              <w:t>.</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tcPr>
          <w:p w:rsidR="005812A1" w:rsidRPr="006C51E1" w:rsidRDefault="005812A1" w:rsidP="00622D49">
            <w:pPr>
              <w:rPr>
                <w:rFonts w:ascii="Verdana" w:hAnsi="Verdana"/>
                <w:iCs/>
                <w:sz w:val="18"/>
                <w:szCs w:val="18"/>
              </w:rPr>
            </w:pPr>
          </w:p>
        </w:tc>
      </w:tr>
      <w:tr w:rsidR="005812A1" w:rsidRPr="006C51E1" w:rsidTr="00622D49">
        <w:trPr>
          <w:trHeight w:val="790"/>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Arial"/>
                <w:sz w:val="18"/>
                <w:szCs w:val="18"/>
              </w:rPr>
            </w:pPr>
            <w:r w:rsidRPr="009E6B90">
              <w:rPr>
                <w:rFonts w:ascii="Verdana" w:hAnsi="Verdana" w:cs="Arial"/>
                <w:sz w:val="18"/>
                <w:szCs w:val="18"/>
              </w:rPr>
              <w:t>Wersja pionowa/szafkowa</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tcPr>
          <w:p w:rsidR="005812A1" w:rsidRPr="006C51E1" w:rsidRDefault="005812A1" w:rsidP="00622D49">
            <w:pPr>
              <w:rPr>
                <w:rFonts w:ascii="Verdana" w:hAnsi="Verdana"/>
                <w:iCs/>
                <w:sz w:val="18"/>
                <w:szCs w:val="18"/>
              </w:rPr>
            </w:pPr>
          </w:p>
        </w:tc>
      </w:tr>
      <w:tr w:rsidR="005812A1" w:rsidRPr="006C51E1" w:rsidTr="00622D49">
        <w:trPr>
          <w:trHeight w:val="700"/>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Tahoma"/>
                <w:sz w:val="18"/>
                <w:szCs w:val="18"/>
              </w:rPr>
            </w:pPr>
            <w:r w:rsidRPr="009E6B90">
              <w:rPr>
                <w:rFonts w:ascii="Verdana" w:hAnsi="Verdana" w:cs="Tahoma"/>
                <w:sz w:val="18"/>
                <w:szCs w:val="18"/>
              </w:rPr>
              <w:t>Sterowanie mikroprocesorowe</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743"/>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Tahoma"/>
                <w:sz w:val="18"/>
                <w:szCs w:val="18"/>
              </w:rPr>
            </w:pPr>
            <w:r w:rsidRPr="009E6B90">
              <w:rPr>
                <w:rFonts w:ascii="Verdana" w:hAnsi="Verdana" w:cs="Tahoma"/>
                <w:sz w:val="18"/>
                <w:szCs w:val="18"/>
              </w:rPr>
              <w:t>Hałas poniżej 52dBa</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824"/>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Default="005812A1" w:rsidP="00622D49">
            <w:pPr>
              <w:tabs>
                <w:tab w:val="left" w:pos="360"/>
              </w:tabs>
              <w:rPr>
                <w:rFonts w:ascii="Verdana" w:hAnsi="Verdana" w:cs="Tahoma"/>
                <w:sz w:val="18"/>
                <w:szCs w:val="18"/>
              </w:rPr>
            </w:pPr>
            <w:r w:rsidRPr="009E6B90">
              <w:rPr>
                <w:rFonts w:ascii="Verdana" w:hAnsi="Verdana" w:cs="Tahoma"/>
                <w:sz w:val="18"/>
                <w:szCs w:val="18"/>
              </w:rPr>
              <w:t>Wymiary zew. maksymalnie 765x900x</w:t>
            </w:r>
            <w:r w:rsidRPr="007179B7">
              <w:rPr>
                <w:rFonts w:ascii="Verdana" w:hAnsi="Verdana" w:cs="Tahoma"/>
                <w:color w:val="00B0F0"/>
                <w:sz w:val="18"/>
                <w:szCs w:val="18"/>
              </w:rPr>
              <w:t>1992</w:t>
            </w:r>
            <w:r w:rsidRPr="009E6B90">
              <w:rPr>
                <w:rFonts w:ascii="Verdana" w:hAnsi="Verdana" w:cs="Tahoma"/>
                <w:sz w:val="18"/>
                <w:szCs w:val="18"/>
              </w:rPr>
              <w:t>mm (</w:t>
            </w:r>
            <w:proofErr w:type="spellStart"/>
            <w:r w:rsidRPr="009E6B90">
              <w:rPr>
                <w:rFonts w:ascii="Verdana" w:hAnsi="Verdana" w:cs="Tahoma"/>
                <w:sz w:val="18"/>
                <w:szCs w:val="18"/>
              </w:rPr>
              <w:t>szer</w:t>
            </w:r>
            <w:proofErr w:type="spellEnd"/>
            <w:r w:rsidRPr="009E6B90">
              <w:rPr>
                <w:rFonts w:ascii="Verdana" w:hAnsi="Verdana" w:cs="Tahoma"/>
                <w:sz w:val="18"/>
                <w:szCs w:val="18"/>
              </w:rPr>
              <w:t xml:space="preserve"> x </w:t>
            </w:r>
            <w:proofErr w:type="spellStart"/>
            <w:r w:rsidRPr="009E6B90">
              <w:rPr>
                <w:rFonts w:ascii="Verdana" w:hAnsi="Verdana" w:cs="Tahoma"/>
                <w:sz w:val="18"/>
                <w:szCs w:val="18"/>
              </w:rPr>
              <w:t>gł</w:t>
            </w:r>
            <w:proofErr w:type="spellEnd"/>
            <w:r w:rsidRPr="009E6B90">
              <w:rPr>
                <w:rFonts w:ascii="Verdana" w:hAnsi="Verdana" w:cs="Tahoma"/>
                <w:sz w:val="18"/>
                <w:szCs w:val="18"/>
              </w:rPr>
              <w:t xml:space="preserve"> x </w:t>
            </w:r>
            <w:proofErr w:type="spellStart"/>
            <w:r w:rsidRPr="009E6B90">
              <w:rPr>
                <w:rFonts w:ascii="Verdana" w:hAnsi="Verdana" w:cs="Tahoma"/>
                <w:sz w:val="18"/>
                <w:szCs w:val="18"/>
              </w:rPr>
              <w:t>wys</w:t>
            </w:r>
            <w:proofErr w:type="spellEnd"/>
            <w:r w:rsidRPr="009E6B90">
              <w:rPr>
                <w:rFonts w:ascii="Verdana" w:hAnsi="Verdana" w:cs="Tahoma"/>
                <w:sz w:val="18"/>
                <w:szCs w:val="18"/>
              </w:rPr>
              <w:t>)</w:t>
            </w:r>
          </w:p>
          <w:p w:rsidR="005812A1" w:rsidRPr="009E6B90" w:rsidRDefault="005812A1" w:rsidP="00622D49">
            <w:pPr>
              <w:tabs>
                <w:tab w:val="left" w:pos="360"/>
              </w:tabs>
              <w:rPr>
                <w:rFonts w:ascii="Verdana" w:hAnsi="Verdana" w:cs="Tahoma"/>
                <w:sz w:val="18"/>
                <w:szCs w:val="18"/>
              </w:rPr>
            </w:pP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709"/>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7179B7" w:rsidRDefault="005812A1" w:rsidP="00680472">
            <w:pPr>
              <w:tabs>
                <w:tab w:val="left" w:pos="360"/>
              </w:tabs>
              <w:rPr>
                <w:rFonts w:ascii="Verdana" w:hAnsi="Verdana" w:cs="Arial"/>
                <w:sz w:val="18"/>
                <w:szCs w:val="18"/>
              </w:rPr>
            </w:pPr>
            <w:r w:rsidRPr="009E6B90">
              <w:rPr>
                <w:rFonts w:ascii="Verdana" w:hAnsi="Verdana" w:cs="Arial"/>
                <w:sz w:val="18"/>
                <w:szCs w:val="18"/>
              </w:rPr>
              <w:t>Wymiary wew. minimum 450</w:t>
            </w:r>
            <w:r>
              <w:rPr>
                <w:rFonts w:ascii="Verdana" w:hAnsi="Verdana" w:cs="Arial"/>
                <w:sz w:val="18"/>
                <w:szCs w:val="18"/>
              </w:rPr>
              <w:t xml:space="preserve"> </w:t>
            </w:r>
            <w:r w:rsidRPr="009E6B90">
              <w:rPr>
                <w:rFonts w:ascii="Verdana" w:hAnsi="Verdana" w:cs="Arial"/>
                <w:sz w:val="18"/>
                <w:szCs w:val="18"/>
              </w:rPr>
              <w:t>mm x 530 mm</w:t>
            </w:r>
            <w:r w:rsidRPr="000D6FF0">
              <w:rPr>
                <w:rFonts w:ascii="Verdana" w:hAnsi="Verdana" w:cs="Arial"/>
                <w:color w:val="00B0F0"/>
                <w:sz w:val="18"/>
                <w:szCs w:val="18"/>
              </w:rPr>
              <w:t xml:space="preserve"> </w:t>
            </w:r>
            <w:r w:rsidRPr="009E6B90">
              <w:rPr>
                <w:rFonts w:ascii="Verdana" w:hAnsi="Verdana" w:cs="Arial"/>
                <w:sz w:val="18"/>
                <w:szCs w:val="18"/>
              </w:rPr>
              <w:t xml:space="preserve">x </w:t>
            </w:r>
            <w:r w:rsidRPr="00680472">
              <w:rPr>
                <w:rFonts w:ascii="Verdana" w:hAnsi="Verdana" w:cs="Arial"/>
                <w:color w:val="00B0F0"/>
                <w:sz w:val="18"/>
                <w:szCs w:val="18"/>
              </w:rPr>
              <w:t xml:space="preserve">1301 </w:t>
            </w:r>
            <w:r w:rsidR="00680472" w:rsidRPr="00680472">
              <w:rPr>
                <w:rFonts w:ascii="Verdana" w:hAnsi="Verdana" w:cs="Arial"/>
                <w:color w:val="00B0F0"/>
                <w:sz w:val="18"/>
                <w:szCs w:val="18"/>
              </w:rPr>
              <w:t>mm</w:t>
            </w:r>
            <w:r w:rsidR="00680472">
              <w:rPr>
                <w:rFonts w:ascii="Verdana" w:hAnsi="Verdana" w:cs="Arial"/>
                <w:color w:val="00B0F0"/>
                <w:sz w:val="18"/>
                <w:szCs w:val="18"/>
              </w:rPr>
              <w:t xml:space="preserve"> </w:t>
            </w:r>
            <w:r w:rsidRPr="009E6B90">
              <w:rPr>
                <w:rFonts w:ascii="Verdana" w:hAnsi="Verdana" w:cs="Arial"/>
                <w:sz w:val="18"/>
                <w:szCs w:val="18"/>
              </w:rPr>
              <w:t>(</w:t>
            </w:r>
            <w:proofErr w:type="spellStart"/>
            <w:r w:rsidRPr="009E6B90">
              <w:rPr>
                <w:rFonts w:ascii="Verdana" w:hAnsi="Verdana" w:cs="Arial"/>
                <w:sz w:val="18"/>
                <w:szCs w:val="18"/>
              </w:rPr>
              <w:t>szer</w:t>
            </w:r>
            <w:proofErr w:type="spellEnd"/>
            <w:r w:rsidRPr="009E6B90">
              <w:rPr>
                <w:rFonts w:ascii="Verdana" w:hAnsi="Verdana" w:cs="Arial"/>
                <w:sz w:val="18"/>
                <w:szCs w:val="18"/>
              </w:rPr>
              <w:t xml:space="preserve"> x </w:t>
            </w:r>
            <w:proofErr w:type="spellStart"/>
            <w:r w:rsidRPr="009E6B90">
              <w:rPr>
                <w:rFonts w:ascii="Verdana" w:hAnsi="Verdana" w:cs="Arial"/>
                <w:sz w:val="18"/>
                <w:szCs w:val="18"/>
              </w:rPr>
              <w:t>gł</w:t>
            </w:r>
            <w:proofErr w:type="spellEnd"/>
            <w:r w:rsidRPr="009E6B90">
              <w:rPr>
                <w:rFonts w:ascii="Verdana" w:hAnsi="Verdana" w:cs="Arial"/>
                <w:sz w:val="18"/>
                <w:szCs w:val="18"/>
              </w:rPr>
              <w:t xml:space="preserve"> x </w:t>
            </w:r>
            <w:proofErr w:type="spellStart"/>
            <w:r w:rsidRPr="009E6B90">
              <w:rPr>
                <w:rFonts w:ascii="Verdana" w:hAnsi="Verdana" w:cs="Arial"/>
                <w:sz w:val="18"/>
                <w:szCs w:val="18"/>
              </w:rPr>
              <w:t>wys</w:t>
            </w:r>
            <w:proofErr w:type="spellEnd"/>
            <w:r w:rsidRPr="009E6B90">
              <w:rPr>
                <w:rFonts w:ascii="Verdana" w:hAnsi="Verdana" w:cs="Arial"/>
                <w:sz w:val="18"/>
                <w:szCs w:val="18"/>
              </w:rPr>
              <w:t>)</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682"/>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Arial"/>
                <w:sz w:val="18"/>
                <w:szCs w:val="18"/>
              </w:rPr>
            </w:pPr>
            <w:r w:rsidRPr="009E6B90">
              <w:rPr>
                <w:rFonts w:ascii="Verdana" w:hAnsi="Verdana" w:cs="Arial"/>
                <w:sz w:val="18"/>
                <w:szCs w:val="18"/>
              </w:rPr>
              <w:t>Panel sterowania LCD co najmniej z następującymi funkcjami :</w:t>
            </w:r>
          </w:p>
          <w:p w:rsidR="005812A1" w:rsidRPr="009E6B90" w:rsidRDefault="005812A1" w:rsidP="00622D49">
            <w:pPr>
              <w:tabs>
                <w:tab w:val="left" w:pos="360"/>
              </w:tabs>
              <w:rPr>
                <w:rFonts w:ascii="Verdana" w:hAnsi="Verdana" w:cs="Arial"/>
                <w:sz w:val="18"/>
                <w:szCs w:val="18"/>
              </w:rPr>
            </w:pPr>
            <w:r w:rsidRPr="009E6B90">
              <w:rPr>
                <w:rFonts w:ascii="Verdana" w:hAnsi="Verdana" w:cs="Arial"/>
                <w:sz w:val="18"/>
                <w:szCs w:val="18"/>
              </w:rPr>
              <w:t>- wyświetlania zadanej temp. roboczej i aktualnie panującej w komorze,</w:t>
            </w:r>
          </w:p>
          <w:p w:rsidR="005812A1" w:rsidRPr="009E6B90" w:rsidRDefault="005812A1" w:rsidP="00622D49">
            <w:pPr>
              <w:tabs>
                <w:tab w:val="left" w:pos="360"/>
              </w:tabs>
              <w:rPr>
                <w:rFonts w:ascii="Verdana" w:hAnsi="Verdana" w:cs="Arial"/>
                <w:sz w:val="18"/>
                <w:szCs w:val="18"/>
              </w:rPr>
            </w:pPr>
            <w:r w:rsidRPr="009E6B90">
              <w:rPr>
                <w:rFonts w:ascii="Verdana" w:hAnsi="Verdana" w:cs="Arial"/>
                <w:sz w:val="18"/>
                <w:szCs w:val="18"/>
              </w:rPr>
              <w:t xml:space="preserve">-wyświetlanie zaprogramowanych temp. alarmowych ( co najmniej wzrost i spadek temp. rozładowanie baterii, niedomknięcie drzwi, zanieczyszczenie filtra, braku zasilania, aktywacji systemu </w:t>
            </w:r>
            <w:proofErr w:type="spellStart"/>
            <w:r w:rsidRPr="009E6B90">
              <w:rPr>
                <w:rFonts w:ascii="Verdana" w:hAnsi="Verdana" w:cs="Arial"/>
                <w:sz w:val="18"/>
                <w:szCs w:val="18"/>
              </w:rPr>
              <w:t>back-up</w:t>
            </w:r>
            <w:proofErr w:type="spellEnd"/>
            <w:r w:rsidRPr="009E6B90">
              <w:rPr>
                <w:rFonts w:ascii="Verdana" w:hAnsi="Verdana" w:cs="Arial"/>
                <w:sz w:val="18"/>
                <w:szCs w:val="18"/>
              </w:rPr>
              <w:t>, wbudowany elektroniczny rejestrator mający własne zasilanie dla monitoringu i rejestracji parametrów</w:t>
            </w:r>
          </w:p>
          <w:p w:rsidR="005812A1" w:rsidRPr="009E6B90" w:rsidRDefault="005812A1" w:rsidP="00622D49">
            <w:pPr>
              <w:tabs>
                <w:tab w:val="left" w:pos="360"/>
              </w:tabs>
              <w:rPr>
                <w:rFonts w:ascii="Verdana" w:hAnsi="Verdana" w:cs="Arial"/>
                <w:sz w:val="18"/>
                <w:szCs w:val="18"/>
              </w:rPr>
            </w:pPr>
            <w:r w:rsidRPr="009E6B90">
              <w:rPr>
                <w:rFonts w:ascii="Verdana" w:hAnsi="Verdana" w:cs="Arial"/>
                <w:sz w:val="18"/>
                <w:szCs w:val="18"/>
              </w:rPr>
              <w:t>-monitoring i rejestracja temp. pracy zamrażarki, temp. otoczenia, napięcia zasilającego, stanów alarmowych, z funkcją prezentacji graficznej na ekranie</w:t>
            </w:r>
          </w:p>
          <w:p w:rsidR="005812A1" w:rsidRPr="009E6B90" w:rsidRDefault="005812A1" w:rsidP="00622D49">
            <w:pPr>
              <w:tabs>
                <w:tab w:val="left" w:pos="360"/>
              </w:tabs>
              <w:rPr>
                <w:rFonts w:ascii="Verdana" w:hAnsi="Verdana" w:cs="Arial"/>
                <w:sz w:val="18"/>
                <w:szCs w:val="18"/>
              </w:rPr>
            </w:pPr>
            <w:r w:rsidRPr="009E6B90">
              <w:rPr>
                <w:rFonts w:ascii="Verdana" w:hAnsi="Verdana" w:cs="Arial"/>
                <w:sz w:val="18"/>
                <w:szCs w:val="18"/>
              </w:rPr>
              <w:t>- wyposażony w port na karty SD z dostępnym interfejsem Ethernet</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833"/>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Tahoma"/>
                <w:sz w:val="18"/>
                <w:szCs w:val="18"/>
              </w:rPr>
            </w:pPr>
            <w:r w:rsidRPr="009E6B90">
              <w:rPr>
                <w:rFonts w:ascii="Verdana" w:hAnsi="Verdana" w:cs="Arial"/>
                <w:sz w:val="18"/>
                <w:szCs w:val="18"/>
              </w:rPr>
              <w:t>Panel sterowania blokowany przed nieautoryzowaną zmianą parametrów</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767"/>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Tahoma"/>
                <w:sz w:val="18"/>
                <w:szCs w:val="18"/>
              </w:rPr>
            </w:pPr>
            <w:r w:rsidRPr="009E6B90">
              <w:rPr>
                <w:rFonts w:ascii="Verdana" w:hAnsi="Verdana" w:cs="Arial"/>
                <w:sz w:val="18"/>
                <w:szCs w:val="18"/>
              </w:rPr>
              <w:t>Drzwi zewnętrzne zamykane</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1498"/>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3309AD" w:rsidRDefault="005812A1" w:rsidP="00622D49">
            <w:pPr>
              <w:tabs>
                <w:tab w:val="left" w:pos="360"/>
              </w:tabs>
              <w:rPr>
                <w:rFonts w:ascii="Verdana" w:hAnsi="Verdana" w:cs="Arial"/>
                <w:color w:val="00B0F0"/>
                <w:sz w:val="18"/>
                <w:szCs w:val="18"/>
              </w:rPr>
            </w:pPr>
            <w:r w:rsidRPr="003309AD">
              <w:rPr>
                <w:rFonts w:ascii="Verdana" w:hAnsi="Verdana"/>
                <w:color w:val="00B0F0"/>
                <w:sz w:val="18"/>
                <w:szCs w:val="18"/>
              </w:rPr>
              <w:t>Wnętrze musi być podzielone na min.  4 wewnętrzne sekcje, każda otwierana niezależnymi drzwiczkami. Drzwiczki mają być  bez dodatkowych  otworów oraz wyposażone w izolację cieplną oraz  uszczelki w celu szczelnego domykania poszczególnych sekcji</w:t>
            </w:r>
          </w:p>
        </w:tc>
        <w:tc>
          <w:tcPr>
            <w:tcW w:w="1417" w:type="dxa"/>
            <w:vAlign w:val="center"/>
          </w:tcPr>
          <w:p w:rsidR="005812A1" w:rsidRPr="003309AD" w:rsidRDefault="005812A1" w:rsidP="00622D49">
            <w:pPr>
              <w:rPr>
                <w:rFonts w:ascii="Verdana" w:hAnsi="Verdana"/>
                <w:color w:val="00B0F0"/>
                <w:sz w:val="18"/>
                <w:szCs w:val="18"/>
              </w:rPr>
            </w:pPr>
            <w:r w:rsidRPr="003309AD">
              <w:rPr>
                <w:rFonts w:ascii="Verdana" w:hAnsi="Verdana"/>
                <w:color w:val="00B0F0"/>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825"/>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C8787D" w:rsidRDefault="005812A1" w:rsidP="00622D49">
            <w:pPr>
              <w:tabs>
                <w:tab w:val="left" w:pos="360"/>
              </w:tabs>
              <w:rPr>
                <w:rFonts w:ascii="Verdana" w:hAnsi="Verdana"/>
                <w:color w:val="00B0F0"/>
                <w:sz w:val="18"/>
                <w:szCs w:val="18"/>
              </w:rPr>
            </w:pPr>
            <w:r w:rsidRPr="00C8787D">
              <w:rPr>
                <w:rFonts w:ascii="Verdana" w:hAnsi="Verdana"/>
                <w:color w:val="00B0F0"/>
                <w:sz w:val="18"/>
                <w:szCs w:val="18"/>
              </w:rPr>
              <w:t>Urządzenie posiada</w:t>
            </w:r>
            <w:r w:rsidR="00622D49">
              <w:rPr>
                <w:rFonts w:ascii="Verdana" w:hAnsi="Verdana"/>
                <w:color w:val="00B0F0"/>
                <w:sz w:val="18"/>
                <w:szCs w:val="18"/>
              </w:rPr>
              <w:t>jące</w:t>
            </w:r>
            <w:r w:rsidRPr="00C8787D">
              <w:rPr>
                <w:rFonts w:ascii="Verdana" w:hAnsi="Verdana"/>
                <w:color w:val="00B0F0"/>
                <w:sz w:val="18"/>
                <w:szCs w:val="18"/>
              </w:rPr>
              <w:t xml:space="preserve"> podstawową izolację cieplną klasyczną, piankową, grubość izolacji cieplnej zamrażarki min. 135 [mm]</w:t>
            </w:r>
          </w:p>
        </w:tc>
        <w:tc>
          <w:tcPr>
            <w:tcW w:w="1417" w:type="dxa"/>
            <w:vAlign w:val="center"/>
          </w:tcPr>
          <w:p w:rsidR="005812A1" w:rsidRPr="003309AD" w:rsidRDefault="005812A1" w:rsidP="00622D49">
            <w:pPr>
              <w:rPr>
                <w:rFonts w:ascii="Verdana" w:hAnsi="Verdana"/>
                <w:color w:val="00B0F0"/>
                <w:sz w:val="18"/>
                <w:szCs w:val="18"/>
              </w:rPr>
            </w:pPr>
            <w:r w:rsidRPr="003309AD">
              <w:rPr>
                <w:rFonts w:ascii="Verdana" w:hAnsi="Verdana"/>
                <w:color w:val="00B0F0"/>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978"/>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C8787D" w:rsidRDefault="005812A1" w:rsidP="00622D49">
            <w:pPr>
              <w:tabs>
                <w:tab w:val="left" w:pos="360"/>
              </w:tabs>
              <w:rPr>
                <w:rFonts w:ascii="Verdana" w:hAnsi="Verdana"/>
                <w:color w:val="00B0F0"/>
                <w:sz w:val="18"/>
                <w:szCs w:val="18"/>
              </w:rPr>
            </w:pPr>
            <w:r w:rsidRPr="00C8787D">
              <w:rPr>
                <w:rFonts w:ascii="Verdana" w:hAnsi="Verdana"/>
                <w:color w:val="00B0F0"/>
                <w:sz w:val="18"/>
                <w:szCs w:val="18"/>
              </w:rPr>
              <w:t>Wewnętrzna powierzchnia ścian komory zamrażarki oraz półki muszą być  wykonane ze stali nierdzewnej (bez pokrycia plastikiem, akrylem lub innym tworzywem sztucznym )</w:t>
            </w:r>
          </w:p>
        </w:tc>
        <w:tc>
          <w:tcPr>
            <w:tcW w:w="1417" w:type="dxa"/>
            <w:vAlign w:val="center"/>
          </w:tcPr>
          <w:p w:rsidR="005812A1" w:rsidRPr="003309AD" w:rsidRDefault="005812A1" w:rsidP="00622D49">
            <w:pPr>
              <w:rPr>
                <w:rFonts w:ascii="Verdana" w:hAnsi="Verdana"/>
                <w:color w:val="00B0F0"/>
                <w:sz w:val="18"/>
                <w:szCs w:val="18"/>
              </w:rPr>
            </w:pPr>
            <w:r w:rsidRPr="003309AD">
              <w:rPr>
                <w:rFonts w:ascii="Verdana" w:hAnsi="Verdana"/>
                <w:color w:val="00B0F0"/>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978"/>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C8787D" w:rsidRDefault="005812A1" w:rsidP="00622D49">
            <w:pPr>
              <w:tabs>
                <w:tab w:val="left" w:pos="360"/>
              </w:tabs>
              <w:rPr>
                <w:rFonts w:ascii="Verdana" w:hAnsi="Verdana"/>
                <w:color w:val="00B0F0"/>
                <w:sz w:val="18"/>
                <w:szCs w:val="18"/>
              </w:rPr>
            </w:pPr>
            <w:r w:rsidRPr="00C8787D">
              <w:rPr>
                <w:rFonts w:ascii="Verdana" w:hAnsi="Verdana"/>
                <w:color w:val="00B0F0"/>
                <w:sz w:val="18"/>
                <w:szCs w:val="18"/>
              </w:rPr>
              <w:t>Klamka wraz z mechanizmem zamka muszą być zlokalizowane na części fr</w:t>
            </w:r>
            <w:r>
              <w:rPr>
                <w:rFonts w:ascii="Verdana" w:hAnsi="Verdana"/>
                <w:color w:val="00B0F0"/>
                <w:sz w:val="18"/>
                <w:szCs w:val="18"/>
              </w:rPr>
              <w:t xml:space="preserve">ontowej drzwi. </w:t>
            </w:r>
            <w:r w:rsidRPr="00C8787D">
              <w:rPr>
                <w:rFonts w:ascii="Verdana" w:hAnsi="Verdana"/>
                <w:color w:val="00B0F0"/>
                <w:sz w:val="18"/>
                <w:szCs w:val="18"/>
              </w:rPr>
              <w:t>Klamka ma być ponadto  wyposażona w system wspomagania umożliwiający otwieranie zamrażarki za pomocą jednej ręki.</w:t>
            </w:r>
          </w:p>
        </w:tc>
        <w:tc>
          <w:tcPr>
            <w:tcW w:w="1417" w:type="dxa"/>
            <w:vAlign w:val="center"/>
          </w:tcPr>
          <w:p w:rsidR="005812A1" w:rsidRPr="003309AD" w:rsidRDefault="005812A1" w:rsidP="00622D49">
            <w:pPr>
              <w:rPr>
                <w:rFonts w:ascii="Verdana" w:hAnsi="Verdana"/>
                <w:color w:val="00B0F0"/>
                <w:sz w:val="18"/>
                <w:szCs w:val="18"/>
              </w:rPr>
            </w:pPr>
            <w:r w:rsidRPr="003309AD">
              <w:rPr>
                <w:rFonts w:ascii="Verdana" w:hAnsi="Verdana"/>
                <w:color w:val="00B0F0"/>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978"/>
        </w:trPr>
        <w:tc>
          <w:tcPr>
            <w:tcW w:w="646" w:type="dxa"/>
            <w:vAlign w:val="center"/>
          </w:tcPr>
          <w:p w:rsidR="005812A1" w:rsidRPr="006C51E1" w:rsidRDefault="005812A1" w:rsidP="005812A1">
            <w:pPr>
              <w:numPr>
                <w:ilvl w:val="1"/>
                <w:numId w:val="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05A48" w:rsidRDefault="005812A1" w:rsidP="00622D49">
            <w:pPr>
              <w:tabs>
                <w:tab w:val="left" w:pos="360"/>
              </w:tabs>
              <w:rPr>
                <w:rFonts w:ascii="Verdana" w:hAnsi="Verdana"/>
                <w:color w:val="00B0F0"/>
                <w:sz w:val="18"/>
                <w:szCs w:val="18"/>
              </w:rPr>
            </w:pPr>
            <w:r w:rsidRPr="00905A48">
              <w:rPr>
                <w:rFonts w:ascii="Verdana" w:hAnsi="Verdana"/>
                <w:color w:val="00B0F0"/>
                <w:sz w:val="18"/>
                <w:szCs w:val="18"/>
              </w:rPr>
              <w:t>Panel sterowania zlokalizowany nie wyżej jak 165cm od podstawy zamrażarki i nie niżej jak 140cm</w:t>
            </w:r>
          </w:p>
        </w:tc>
        <w:tc>
          <w:tcPr>
            <w:tcW w:w="1417" w:type="dxa"/>
            <w:vAlign w:val="center"/>
          </w:tcPr>
          <w:p w:rsidR="005812A1" w:rsidRPr="003309AD" w:rsidRDefault="005812A1" w:rsidP="00622D49">
            <w:pPr>
              <w:rPr>
                <w:rFonts w:ascii="Verdana" w:hAnsi="Verdana"/>
                <w:color w:val="00B0F0"/>
                <w:sz w:val="18"/>
                <w:szCs w:val="18"/>
              </w:rPr>
            </w:pPr>
            <w:r w:rsidRPr="003309AD">
              <w:rPr>
                <w:rFonts w:ascii="Verdana" w:hAnsi="Verdana"/>
                <w:color w:val="00B0F0"/>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770"/>
        </w:trPr>
        <w:tc>
          <w:tcPr>
            <w:tcW w:w="9780" w:type="dxa"/>
            <w:gridSpan w:val="4"/>
            <w:tcBorders>
              <w:bottom w:val="single" w:sz="6" w:space="0" w:color="auto"/>
            </w:tcBorders>
            <w:shd w:val="clear" w:color="auto" w:fill="BDD6EE" w:themeFill="accent1" w:themeFillTint="66"/>
            <w:vAlign w:val="center"/>
          </w:tcPr>
          <w:p w:rsidR="005812A1" w:rsidRPr="009E6B90" w:rsidRDefault="005812A1" w:rsidP="005812A1">
            <w:pPr>
              <w:pStyle w:val="Akapitzlist"/>
              <w:numPr>
                <w:ilvl w:val="0"/>
                <w:numId w:val="87"/>
              </w:numPr>
              <w:rPr>
                <w:rFonts w:ascii="Verdana" w:hAnsi="Verdana"/>
                <w:b/>
                <w:sz w:val="18"/>
                <w:szCs w:val="18"/>
              </w:rPr>
            </w:pPr>
            <w:r w:rsidRPr="009E6B90">
              <w:rPr>
                <w:rFonts w:ascii="Verdana" w:hAnsi="Verdana" w:cs="Arial"/>
                <w:b/>
                <w:sz w:val="18"/>
                <w:szCs w:val="18"/>
              </w:rPr>
              <w:t>Szczegółowa specyfikacja wyposażenia</w:t>
            </w:r>
          </w:p>
        </w:tc>
      </w:tr>
      <w:tr w:rsidR="005812A1" w:rsidRPr="006C51E1" w:rsidTr="00622D49">
        <w:trPr>
          <w:trHeight w:val="472"/>
        </w:trPr>
        <w:tc>
          <w:tcPr>
            <w:tcW w:w="646" w:type="dxa"/>
            <w:vAlign w:val="center"/>
          </w:tcPr>
          <w:p w:rsidR="005812A1" w:rsidRPr="006C51E1" w:rsidRDefault="005812A1" w:rsidP="005812A1">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Tahoma"/>
                <w:sz w:val="18"/>
                <w:szCs w:val="18"/>
              </w:rPr>
            </w:pPr>
            <w:r w:rsidRPr="009E6B90">
              <w:rPr>
                <w:rFonts w:ascii="Verdana" w:hAnsi="Verdana" w:cs="Arial"/>
                <w:sz w:val="18"/>
                <w:szCs w:val="18"/>
              </w:rPr>
              <w:t>Kółka do przemieszczania</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479"/>
        </w:trPr>
        <w:tc>
          <w:tcPr>
            <w:tcW w:w="646" w:type="dxa"/>
            <w:vAlign w:val="center"/>
          </w:tcPr>
          <w:p w:rsidR="005812A1" w:rsidRPr="006C51E1" w:rsidRDefault="005812A1" w:rsidP="005812A1">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Tahoma"/>
                <w:sz w:val="18"/>
                <w:szCs w:val="18"/>
              </w:rPr>
            </w:pPr>
            <w:r w:rsidRPr="009E6B90">
              <w:rPr>
                <w:rFonts w:ascii="Verdana" w:hAnsi="Verdana" w:cs="Arial"/>
                <w:sz w:val="18"/>
                <w:szCs w:val="18"/>
              </w:rPr>
              <w:t>Port Ethernet</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485"/>
        </w:trPr>
        <w:tc>
          <w:tcPr>
            <w:tcW w:w="646" w:type="dxa"/>
            <w:vAlign w:val="center"/>
          </w:tcPr>
          <w:p w:rsidR="005812A1" w:rsidRPr="006C51E1" w:rsidRDefault="005812A1" w:rsidP="005812A1">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autoSpaceDE w:val="0"/>
              <w:autoSpaceDN w:val="0"/>
              <w:adjustRightInd w:val="0"/>
              <w:rPr>
                <w:rFonts w:ascii="Verdana" w:hAnsi="Verdana" w:cs="Calibri"/>
                <w:b/>
                <w:bCs/>
                <w:sz w:val="18"/>
                <w:szCs w:val="18"/>
              </w:rPr>
            </w:pPr>
            <w:r w:rsidRPr="009E6B90">
              <w:rPr>
                <w:rFonts w:ascii="Verdana" w:hAnsi="Verdana" w:cs="Arial"/>
                <w:sz w:val="18"/>
                <w:szCs w:val="18"/>
              </w:rPr>
              <w:t>Gniazdo na karty SD</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828"/>
        </w:trPr>
        <w:tc>
          <w:tcPr>
            <w:tcW w:w="646" w:type="dxa"/>
            <w:vAlign w:val="center"/>
          </w:tcPr>
          <w:p w:rsidR="005812A1" w:rsidRPr="006C51E1" w:rsidRDefault="005812A1" w:rsidP="005812A1">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Tahoma"/>
                <w:sz w:val="18"/>
                <w:szCs w:val="18"/>
              </w:rPr>
            </w:pPr>
            <w:r w:rsidRPr="009E6B90">
              <w:rPr>
                <w:rFonts w:ascii="Verdana" w:hAnsi="Verdana" w:cs="Arial"/>
                <w:sz w:val="18"/>
                <w:szCs w:val="18"/>
              </w:rPr>
              <w:t>Oprogramowanie zew. do sieciowego nadzoru nad pracą zamrażarki dodatkowo z funkcją rejestratora temp.</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682"/>
        </w:trPr>
        <w:tc>
          <w:tcPr>
            <w:tcW w:w="646" w:type="dxa"/>
            <w:vAlign w:val="center"/>
          </w:tcPr>
          <w:p w:rsidR="005812A1" w:rsidRPr="006C51E1" w:rsidRDefault="005812A1" w:rsidP="005812A1">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Arial"/>
                <w:sz w:val="18"/>
                <w:szCs w:val="18"/>
              </w:rPr>
            </w:pPr>
            <w:r w:rsidRPr="009E6B90">
              <w:rPr>
                <w:rFonts w:ascii="Verdana" w:hAnsi="Verdana" w:cs="Arial"/>
                <w:sz w:val="18"/>
                <w:szCs w:val="18"/>
              </w:rPr>
              <w:t xml:space="preserve">2 x Zestaw stelaży - stelaże do przechowywania </w:t>
            </w:r>
            <w:proofErr w:type="spellStart"/>
            <w:r w:rsidRPr="009E6B90">
              <w:rPr>
                <w:rFonts w:ascii="Verdana" w:hAnsi="Verdana" w:cs="Arial"/>
                <w:sz w:val="18"/>
                <w:szCs w:val="18"/>
              </w:rPr>
              <w:t>krio</w:t>
            </w:r>
            <w:proofErr w:type="spellEnd"/>
            <w:r w:rsidRPr="009E6B90">
              <w:rPr>
                <w:rFonts w:ascii="Verdana" w:hAnsi="Verdana" w:cs="Arial"/>
                <w:sz w:val="18"/>
                <w:szCs w:val="18"/>
              </w:rPr>
              <w:t xml:space="preserve">-pudełek (wys.5cm) na probówki </w:t>
            </w:r>
            <w:proofErr w:type="spellStart"/>
            <w:r w:rsidRPr="009E6B90">
              <w:rPr>
                <w:rFonts w:ascii="Verdana" w:hAnsi="Verdana" w:cs="Arial"/>
                <w:sz w:val="18"/>
                <w:szCs w:val="18"/>
              </w:rPr>
              <w:t>eppendorf</w:t>
            </w:r>
            <w:proofErr w:type="spellEnd"/>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550"/>
        </w:trPr>
        <w:tc>
          <w:tcPr>
            <w:tcW w:w="646" w:type="dxa"/>
            <w:vAlign w:val="center"/>
          </w:tcPr>
          <w:p w:rsidR="005812A1" w:rsidRPr="006C51E1" w:rsidRDefault="005812A1" w:rsidP="005812A1">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Tahoma"/>
                <w:sz w:val="18"/>
                <w:szCs w:val="18"/>
              </w:rPr>
            </w:pPr>
            <w:r w:rsidRPr="009E6B90">
              <w:rPr>
                <w:rFonts w:ascii="Verdana" w:hAnsi="Verdana" w:cs="Tahoma"/>
                <w:sz w:val="18"/>
                <w:szCs w:val="18"/>
              </w:rPr>
              <w:t>Stelaż 24 komorowy x 2 szt.</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1284"/>
        </w:trPr>
        <w:tc>
          <w:tcPr>
            <w:tcW w:w="646" w:type="dxa"/>
            <w:vAlign w:val="center"/>
          </w:tcPr>
          <w:p w:rsidR="005812A1" w:rsidRPr="006C51E1" w:rsidRDefault="005812A1" w:rsidP="005812A1">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Tahoma"/>
                <w:sz w:val="18"/>
                <w:szCs w:val="18"/>
              </w:rPr>
            </w:pPr>
            <w:r w:rsidRPr="009E6B90">
              <w:rPr>
                <w:rFonts w:ascii="Verdana" w:hAnsi="Verdana" w:cs="Arial"/>
                <w:sz w:val="18"/>
                <w:szCs w:val="18"/>
              </w:rPr>
              <w:t xml:space="preserve">Zintegrowany z zamrażarką niezależny system awaryjnego podtrzymania temperatury </w:t>
            </w:r>
            <w:proofErr w:type="spellStart"/>
            <w:r w:rsidRPr="009E6B90">
              <w:rPr>
                <w:rFonts w:ascii="Verdana" w:hAnsi="Verdana" w:cs="Arial"/>
                <w:sz w:val="18"/>
                <w:szCs w:val="18"/>
              </w:rPr>
              <w:t>back-up</w:t>
            </w:r>
            <w:proofErr w:type="spellEnd"/>
            <w:r w:rsidRPr="009E6B90">
              <w:rPr>
                <w:rFonts w:ascii="Verdana" w:hAnsi="Verdana" w:cs="Arial"/>
                <w:sz w:val="18"/>
                <w:szCs w:val="18"/>
              </w:rPr>
              <w:t xml:space="preserve">, system zasilany ciekłym CO₂, niezależny z własnym zasilaniem, butla syfonowa z CO₂ do systemu </w:t>
            </w:r>
            <w:proofErr w:type="spellStart"/>
            <w:r w:rsidRPr="009E6B90">
              <w:rPr>
                <w:rFonts w:ascii="Verdana" w:hAnsi="Verdana" w:cs="Arial"/>
                <w:sz w:val="18"/>
                <w:szCs w:val="18"/>
              </w:rPr>
              <w:t>back-up</w:t>
            </w:r>
            <w:proofErr w:type="spellEnd"/>
            <w:r w:rsidRPr="009E6B90">
              <w:rPr>
                <w:rFonts w:ascii="Verdana" w:hAnsi="Verdana" w:cs="Arial"/>
                <w:sz w:val="18"/>
                <w:szCs w:val="18"/>
              </w:rPr>
              <w:t xml:space="preserve"> (zawartość CO₂ - 30kg)</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550"/>
        </w:trPr>
        <w:tc>
          <w:tcPr>
            <w:tcW w:w="646" w:type="dxa"/>
            <w:vAlign w:val="center"/>
          </w:tcPr>
          <w:p w:rsidR="005812A1" w:rsidRPr="006C51E1" w:rsidRDefault="005812A1" w:rsidP="005812A1">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9E6B90" w:rsidRDefault="005812A1" w:rsidP="00622D49">
            <w:pPr>
              <w:tabs>
                <w:tab w:val="left" w:pos="360"/>
              </w:tabs>
              <w:rPr>
                <w:rFonts w:ascii="Verdana" w:hAnsi="Verdana" w:cs="Tahoma"/>
                <w:sz w:val="18"/>
                <w:szCs w:val="18"/>
              </w:rPr>
            </w:pPr>
            <w:r w:rsidRPr="009E6B90">
              <w:rPr>
                <w:rFonts w:ascii="Verdana" w:hAnsi="Verdana" w:cs="Arial"/>
                <w:sz w:val="18"/>
                <w:szCs w:val="18"/>
              </w:rPr>
              <w:t>Komplet pudełek do stelaży</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r w:rsidR="005812A1" w:rsidRPr="006C51E1" w:rsidTr="00622D49">
        <w:trPr>
          <w:trHeight w:val="550"/>
        </w:trPr>
        <w:tc>
          <w:tcPr>
            <w:tcW w:w="646" w:type="dxa"/>
            <w:vAlign w:val="center"/>
          </w:tcPr>
          <w:p w:rsidR="005812A1" w:rsidRPr="006C51E1" w:rsidRDefault="005812A1" w:rsidP="005812A1">
            <w:pPr>
              <w:numPr>
                <w:ilvl w:val="1"/>
                <w:numId w:val="8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5812A1" w:rsidRPr="00445418" w:rsidRDefault="005812A1" w:rsidP="00622D49">
            <w:pPr>
              <w:tabs>
                <w:tab w:val="left" w:pos="360"/>
              </w:tabs>
              <w:rPr>
                <w:rFonts w:ascii="Verdana" w:hAnsi="Verdana" w:cs="Tahoma"/>
                <w:color w:val="000000"/>
                <w:sz w:val="18"/>
                <w:szCs w:val="18"/>
              </w:rPr>
            </w:pPr>
            <w:r>
              <w:rPr>
                <w:rFonts w:ascii="Verdana" w:hAnsi="Verdana" w:cs="Arial"/>
                <w:sz w:val="18"/>
                <w:szCs w:val="18"/>
              </w:rPr>
              <w:t>P</w:t>
            </w:r>
            <w:r w:rsidRPr="00445418">
              <w:rPr>
                <w:rFonts w:ascii="Verdana" w:hAnsi="Verdana" w:cs="Arial"/>
                <w:sz w:val="18"/>
                <w:szCs w:val="18"/>
              </w:rPr>
              <w:t>udełka z wbudowaną kratownicą</w:t>
            </w:r>
          </w:p>
        </w:tc>
        <w:tc>
          <w:tcPr>
            <w:tcW w:w="1417" w:type="dxa"/>
            <w:vAlign w:val="center"/>
          </w:tcPr>
          <w:p w:rsidR="005812A1" w:rsidRPr="006C51E1" w:rsidRDefault="005812A1" w:rsidP="00622D49">
            <w:pPr>
              <w:rPr>
                <w:rFonts w:ascii="Verdana" w:hAnsi="Verdana"/>
                <w:sz w:val="18"/>
                <w:szCs w:val="18"/>
              </w:rPr>
            </w:pPr>
            <w:r w:rsidRPr="006C51E1">
              <w:rPr>
                <w:rFonts w:ascii="Verdana" w:hAnsi="Verdana"/>
                <w:sz w:val="18"/>
                <w:szCs w:val="18"/>
              </w:rPr>
              <w:t>TAK, podać</w:t>
            </w:r>
          </w:p>
        </w:tc>
        <w:tc>
          <w:tcPr>
            <w:tcW w:w="2834" w:type="dxa"/>
            <w:vAlign w:val="center"/>
          </w:tcPr>
          <w:p w:rsidR="005812A1" w:rsidRPr="006C51E1" w:rsidRDefault="005812A1" w:rsidP="00622D49">
            <w:pPr>
              <w:rPr>
                <w:rFonts w:ascii="Verdana" w:hAnsi="Verdana"/>
                <w:sz w:val="18"/>
                <w:szCs w:val="18"/>
              </w:rPr>
            </w:pPr>
          </w:p>
        </w:tc>
      </w:tr>
    </w:tbl>
    <w:p w:rsidR="005812A1" w:rsidRPr="006C51E1" w:rsidRDefault="005812A1" w:rsidP="005812A1">
      <w:pPr>
        <w:tabs>
          <w:tab w:val="left" w:pos="426"/>
        </w:tabs>
        <w:spacing w:after="60" w:line="240" w:lineRule="exact"/>
        <w:jc w:val="both"/>
        <w:rPr>
          <w:rFonts w:ascii="Verdana" w:hAnsi="Verdana"/>
          <w:noProof/>
          <w:sz w:val="18"/>
          <w:szCs w:val="18"/>
          <w:lang w:val="cs-CZ"/>
        </w:rPr>
      </w:pPr>
    </w:p>
    <w:p w:rsidR="005812A1" w:rsidRPr="006C51E1" w:rsidRDefault="005812A1" w:rsidP="005812A1">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5812A1" w:rsidRPr="006C51E1" w:rsidRDefault="005812A1" w:rsidP="005812A1">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5812A1" w:rsidRPr="006C51E1" w:rsidRDefault="005812A1" w:rsidP="005812A1">
      <w:pPr>
        <w:suppressAutoHyphens/>
        <w:rPr>
          <w:rFonts w:ascii="Verdana" w:hAnsi="Verdana" w:cs="Calibri"/>
          <w:b/>
          <w:sz w:val="18"/>
          <w:szCs w:val="18"/>
          <w:lang w:val="cs-CZ"/>
        </w:rPr>
      </w:pPr>
    </w:p>
    <w:p w:rsidR="00E663D8" w:rsidRDefault="005812A1" w:rsidP="005812A1">
      <w:pPr>
        <w:jc w:val="right"/>
        <w:rPr>
          <w:rFonts w:ascii="Verdana" w:hAnsi="Verdana"/>
          <w:b/>
          <w:bCs/>
          <w:sz w:val="18"/>
          <w:szCs w:val="18"/>
        </w:rPr>
      </w:pPr>
      <w:r>
        <w:rPr>
          <w:rFonts w:ascii="Verdana" w:hAnsi="Verdana" w:cs="Calibri"/>
          <w:b/>
          <w:sz w:val="18"/>
          <w:szCs w:val="18"/>
          <w:lang w:eastAsia="en-US"/>
        </w:rPr>
        <w:t>P</w:t>
      </w:r>
      <w:r w:rsidRPr="006C51E1">
        <w:rPr>
          <w:rFonts w:ascii="Verdana" w:hAnsi="Verdana" w:cs="Calibri"/>
          <w:b/>
          <w:sz w:val="18"/>
          <w:szCs w:val="18"/>
          <w:lang w:eastAsia="en-US"/>
        </w:rPr>
        <w:t>odpis Wykonawc</w:t>
      </w:r>
      <w:r w:rsidRPr="006C51E1">
        <w:rPr>
          <w:rFonts w:ascii="Verdana" w:hAnsi="Verdana"/>
          <w:b/>
          <w:bCs/>
          <w:sz w:val="18"/>
          <w:szCs w:val="18"/>
        </w:rPr>
        <w:t>y</w:t>
      </w:r>
    </w:p>
    <w:p w:rsidR="00E663D8" w:rsidRDefault="00E663D8">
      <w:pPr>
        <w:rPr>
          <w:rFonts w:ascii="Verdana" w:hAnsi="Verdana"/>
          <w:b/>
          <w:bCs/>
          <w:sz w:val="18"/>
          <w:szCs w:val="18"/>
        </w:rPr>
      </w:pPr>
      <w:r>
        <w:rPr>
          <w:rFonts w:ascii="Verdana" w:hAnsi="Verdana"/>
          <w:b/>
          <w:bCs/>
          <w:sz w:val="18"/>
          <w:szCs w:val="18"/>
        </w:rPr>
        <w:br w:type="page"/>
      </w:r>
    </w:p>
    <w:p w:rsidR="00A73B88" w:rsidRPr="006C51E1" w:rsidRDefault="00A73B88" w:rsidP="00A73B88">
      <w:pPr>
        <w:pageBreakBefore/>
        <w:ind w:right="470"/>
        <w:rPr>
          <w:rFonts w:ascii="Verdana" w:hAnsi="Verdana" w:cs="Verdana"/>
          <w:b/>
          <w:sz w:val="18"/>
          <w:szCs w:val="18"/>
        </w:rPr>
      </w:pPr>
      <w:r w:rsidRPr="00A73B88">
        <w:rPr>
          <w:rFonts w:ascii="Verdana" w:hAnsi="Verdana" w:cs="Verdana"/>
          <w:b/>
          <w:bCs/>
          <w:sz w:val="18"/>
          <w:szCs w:val="18"/>
        </w:rPr>
        <w:lastRenderedPageBreak/>
        <w:t>nr UMW / IZ / PN - 59 / 19</w:t>
      </w:r>
      <w:r w:rsidRPr="00A73B88">
        <w:rPr>
          <w:rFonts w:ascii="Verdana" w:hAnsi="Verdana" w:cs="Verdana"/>
          <w:b/>
          <w:bCs/>
          <w:sz w:val="18"/>
          <w:szCs w:val="18"/>
        </w:rPr>
        <w:tab/>
      </w:r>
      <w:r>
        <w:rPr>
          <w:rFonts w:ascii="Verdana" w:hAnsi="Verdana" w:cs="Verdana"/>
          <w:b/>
          <w:bCs/>
          <w:sz w:val="18"/>
          <w:szCs w:val="18"/>
        </w:rPr>
        <w:t xml:space="preserve">      </w:t>
      </w:r>
      <w:r w:rsidRPr="00A73B88">
        <w:rPr>
          <w:rFonts w:ascii="Verdana" w:hAnsi="Verdana" w:cs="Verdana"/>
          <w:b/>
          <w:bCs/>
          <w:sz w:val="18"/>
          <w:szCs w:val="18"/>
        </w:rPr>
        <w:t>Część 4</w:t>
      </w:r>
      <w:r w:rsidRPr="006C51E1">
        <w:rPr>
          <w:rFonts w:ascii="Verdana" w:hAnsi="Verdana" w:cs="Verdana"/>
          <w:b/>
          <w:bCs/>
          <w:sz w:val="18"/>
          <w:szCs w:val="18"/>
        </w:rPr>
        <w:tab/>
      </w:r>
      <w:r w:rsidRPr="006C51E1">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sidRPr="006C51E1">
        <w:rPr>
          <w:rFonts w:ascii="Verdana" w:hAnsi="Verdana" w:cs="Verdana"/>
          <w:b/>
          <w:bCs/>
          <w:sz w:val="18"/>
          <w:szCs w:val="18"/>
        </w:rPr>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A73B88" w:rsidRPr="006C51E1" w:rsidRDefault="00A73B88" w:rsidP="00A73B88">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A73B88" w:rsidRPr="006C51E1" w:rsidRDefault="00A73B88" w:rsidP="00A73B88">
      <w:pPr>
        <w:tabs>
          <w:tab w:val="left" w:pos="1560"/>
        </w:tabs>
        <w:ind w:right="470"/>
        <w:jc w:val="center"/>
        <w:rPr>
          <w:rFonts w:ascii="Verdana" w:hAnsi="Verdana" w:cs="Verdana"/>
          <w:b/>
          <w:sz w:val="18"/>
          <w:szCs w:val="18"/>
          <w:u w:val="single"/>
        </w:rPr>
      </w:pPr>
    </w:p>
    <w:p w:rsidR="00A73B88" w:rsidRPr="006C51E1" w:rsidRDefault="00A73B88" w:rsidP="002B0765">
      <w:pPr>
        <w:widowControl w:val="0"/>
        <w:numPr>
          <w:ilvl w:val="0"/>
          <w:numId w:val="92"/>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A73B88" w:rsidRPr="006C51E1" w:rsidRDefault="00A73B88" w:rsidP="00A73B88">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p>
    <w:p w:rsidR="00A73B88" w:rsidRPr="006C51E1" w:rsidRDefault="00A73B88" w:rsidP="002B0765">
      <w:pPr>
        <w:widowControl w:val="0"/>
        <w:numPr>
          <w:ilvl w:val="0"/>
          <w:numId w:val="92"/>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A73B88" w:rsidRPr="006C51E1" w:rsidRDefault="00A73B88" w:rsidP="00A73B88">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iCs/>
          <w:sz w:val="18"/>
          <w:szCs w:val="18"/>
        </w:rPr>
        <w:t>.......</w:t>
      </w:r>
    </w:p>
    <w:p w:rsidR="00A73B88" w:rsidRPr="006C51E1" w:rsidRDefault="00A73B88" w:rsidP="002B0765">
      <w:pPr>
        <w:widowControl w:val="0"/>
        <w:numPr>
          <w:ilvl w:val="0"/>
          <w:numId w:val="92"/>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A73B88" w:rsidRPr="006C51E1" w:rsidRDefault="00A73B88" w:rsidP="00A73B88">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iCs/>
          <w:sz w:val="18"/>
          <w:szCs w:val="18"/>
          <w:lang w:val="de-DE"/>
        </w:rPr>
        <w:t>.......</w:t>
      </w:r>
    </w:p>
    <w:p w:rsidR="00A73B88" w:rsidRPr="006C51E1" w:rsidRDefault="00A73B88" w:rsidP="002B0765">
      <w:pPr>
        <w:widowControl w:val="0"/>
        <w:numPr>
          <w:ilvl w:val="0"/>
          <w:numId w:val="92"/>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w:t>
      </w:r>
      <w:proofErr w:type="spellStart"/>
      <w:r w:rsidRPr="006C51E1">
        <w:rPr>
          <w:rFonts w:ascii="Verdana" w:hAnsi="Verdana" w:cs="Verdana"/>
          <w:iCs/>
          <w:sz w:val="18"/>
          <w:szCs w:val="18"/>
          <w:lang w:val="de-DE"/>
        </w:rPr>
        <w:t>Regon</w:t>
      </w:r>
      <w:proofErr w:type="spellEnd"/>
      <w:r w:rsidRPr="006C51E1">
        <w:rPr>
          <w:rFonts w:ascii="Verdana" w:hAnsi="Verdana" w:cs="Verdana"/>
          <w:iCs/>
          <w:sz w:val="18"/>
          <w:szCs w:val="18"/>
          <w:lang w:val="de-DE"/>
        </w:rPr>
        <w:t xml:space="preserve">...............................   6.  Fax ..............................     </w:t>
      </w:r>
    </w:p>
    <w:p w:rsidR="00A73B88" w:rsidRPr="00DF2AC6" w:rsidRDefault="00A73B88" w:rsidP="002B0765">
      <w:pPr>
        <w:widowControl w:val="0"/>
        <w:numPr>
          <w:ilvl w:val="0"/>
          <w:numId w:val="93"/>
        </w:numPr>
        <w:tabs>
          <w:tab w:val="clear" w:pos="1800"/>
          <w:tab w:val="num" w:pos="1437"/>
        </w:tabs>
        <w:suppressAutoHyphens/>
        <w:spacing w:before="120" w:after="120"/>
        <w:ind w:left="0" w:right="471"/>
        <w:rPr>
          <w:rFonts w:ascii="Verdana" w:hAnsi="Verdana" w:cs="Verdana"/>
          <w:sz w:val="18"/>
          <w:szCs w:val="18"/>
        </w:rPr>
      </w:pPr>
      <w:proofErr w:type="spellStart"/>
      <w:r w:rsidRPr="006C51E1">
        <w:rPr>
          <w:rFonts w:ascii="Verdana" w:hAnsi="Verdana" w:cs="Verdana"/>
          <w:iCs/>
          <w:sz w:val="18"/>
          <w:szCs w:val="18"/>
          <w:lang w:val="de-DE"/>
        </w:rPr>
        <w:t>E-ma</w:t>
      </w:r>
      <w:r w:rsidRPr="006C51E1">
        <w:rPr>
          <w:rFonts w:ascii="Verdana" w:hAnsi="Verdana" w:cs="Verdana"/>
          <w:sz w:val="18"/>
          <w:szCs w:val="18"/>
          <w:lang w:val="de-DE"/>
        </w:rPr>
        <w:t>il</w:t>
      </w:r>
      <w:proofErr w:type="spellEnd"/>
      <w:r w:rsidRPr="006C51E1">
        <w:rPr>
          <w:rFonts w:ascii="Verdana" w:hAnsi="Verdana" w:cs="Verdana"/>
          <w:sz w:val="18"/>
          <w:szCs w:val="18"/>
          <w:lang w:val="de-DE"/>
        </w:rPr>
        <w:t xml:space="preserve"> ..............................    8. </w:t>
      </w:r>
      <w:proofErr w:type="spellStart"/>
      <w:r w:rsidRPr="006C51E1">
        <w:rPr>
          <w:rFonts w:ascii="Verdana" w:hAnsi="Verdana" w:cs="Verdana"/>
          <w:sz w:val="18"/>
          <w:szCs w:val="18"/>
          <w:lang w:val="de-DE"/>
        </w:rPr>
        <w:t>www</w:t>
      </w:r>
      <w:proofErr w:type="spellEnd"/>
      <w:r w:rsidRPr="006C51E1">
        <w:rPr>
          <w:rFonts w:ascii="Verdana" w:hAnsi="Verdana" w:cs="Verdana"/>
          <w:iCs/>
          <w:sz w:val="18"/>
          <w:szCs w:val="18"/>
          <w:lang w:val="de-DE"/>
        </w:rPr>
        <w:t>.................................</w:t>
      </w:r>
    </w:p>
    <w:p w:rsidR="00A73B88" w:rsidRDefault="00A73B88" w:rsidP="00A73B88">
      <w:pPr>
        <w:widowControl w:val="0"/>
        <w:suppressAutoHyphens/>
        <w:spacing w:before="120" w:after="120"/>
        <w:ind w:right="471"/>
        <w:rPr>
          <w:rFonts w:ascii="Verdana" w:hAnsi="Verdana" w:cs="Verdana"/>
          <w:iCs/>
          <w:sz w:val="18"/>
          <w:szCs w:val="18"/>
          <w:lang w:val="de-DE"/>
        </w:rPr>
      </w:pPr>
    </w:p>
    <w:tbl>
      <w:tblPr>
        <w:tblW w:w="9987" w:type="dxa"/>
        <w:tblInd w:w="-494" w:type="dxa"/>
        <w:tblCellMar>
          <w:left w:w="0" w:type="dxa"/>
          <w:right w:w="0" w:type="dxa"/>
        </w:tblCellMar>
        <w:tblLook w:val="04A0" w:firstRow="1" w:lastRow="0" w:firstColumn="1" w:lastColumn="0" w:noHBand="0" w:noVBand="1"/>
      </w:tblPr>
      <w:tblGrid>
        <w:gridCol w:w="540"/>
        <w:gridCol w:w="3880"/>
        <w:gridCol w:w="2100"/>
        <w:gridCol w:w="1482"/>
        <w:gridCol w:w="1985"/>
      </w:tblGrid>
      <w:tr w:rsidR="00A73B88" w:rsidTr="00A73B88">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Calibri"/>
                <w:color w:val="000000"/>
                <w:sz w:val="22"/>
                <w:szCs w:val="22"/>
              </w:rPr>
              <w:t>3</w:t>
            </w:r>
          </w:p>
        </w:tc>
        <w:tc>
          <w:tcPr>
            <w:tcW w:w="14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Calibri"/>
                <w:color w:val="000000"/>
                <w:sz w:val="22"/>
                <w:szCs w:val="22"/>
              </w:rPr>
              <w:t>4</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Calibri"/>
                <w:color w:val="000000"/>
                <w:sz w:val="22"/>
                <w:szCs w:val="22"/>
              </w:rPr>
              <w:t>5</w:t>
            </w:r>
          </w:p>
        </w:tc>
      </w:tr>
      <w:tr w:rsidR="00A73B88" w:rsidTr="00A73B88">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Wartość netto PLN</w:t>
            </w:r>
          </w:p>
        </w:tc>
        <w:tc>
          <w:tcPr>
            <w:tcW w:w="14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Wartość brutto PLN</w:t>
            </w:r>
          </w:p>
        </w:tc>
      </w:tr>
      <w:tr w:rsidR="00A73B88" w:rsidTr="00A73B88">
        <w:trPr>
          <w:cantSplit/>
          <w:trHeight w:hRule="exact" w:val="109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A73B88">
            <w:pPr>
              <w:rPr>
                <w:rFonts w:ascii="Calibri" w:hAnsi="Calibri" w:cs="Calibri"/>
                <w:color w:val="000000"/>
                <w:sz w:val="22"/>
                <w:szCs w:val="22"/>
              </w:rPr>
            </w:pPr>
            <w:r w:rsidRPr="00165E98">
              <w:rPr>
                <w:rFonts w:ascii="Calibri" w:hAnsi="Calibri" w:cs="Verdana"/>
                <w:color w:val="000000"/>
                <w:sz w:val="22"/>
                <w:szCs w:val="22"/>
              </w:rPr>
              <w:t xml:space="preserve">Dostawa </w:t>
            </w:r>
            <w:r w:rsidRPr="00084D8E">
              <w:rPr>
                <w:rFonts w:ascii="Calibri" w:hAnsi="Calibri" w:cs="Verdana"/>
                <w:color w:val="000000"/>
                <w:sz w:val="22"/>
                <w:szCs w:val="22"/>
              </w:rPr>
              <w:t>wytrząsarki na potrzeby Katedr</w:t>
            </w:r>
            <w:r>
              <w:rPr>
                <w:rFonts w:ascii="Calibri" w:hAnsi="Calibri" w:cs="Verdana"/>
                <w:color w:val="000000"/>
                <w:sz w:val="22"/>
                <w:szCs w:val="22"/>
              </w:rPr>
              <w:t>y</w:t>
            </w:r>
            <w:r w:rsidRPr="00084D8E">
              <w:rPr>
                <w:rFonts w:ascii="Calibri" w:hAnsi="Calibri" w:cs="Verdana"/>
                <w:color w:val="000000"/>
                <w:sz w:val="22"/>
                <w:szCs w:val="22"/>
              </w:rPr>
              <w:t xml:space="preserve"> Biologii i Botaniki Farmaceutycznej</w:t>
            </w:r>
            <w:r>
              <w:rPr>
                <w:rFonts w:ascii="Calibri" w:hAnsi="Calibri" w:cs="Verdana"/>
                <w:color w:val="000000"/>
                <w:sz w:val="22"/>
                <w:szCs w:val="22"/>
              </w:rPr>
              <w:t xml:space="preserve"> zgodnie z Arkuszem Informacji Technicznej Część 4</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rPr>
                <w:rFonts w:ascii="Calibri" w:hAnsi="Calibri" w:cs="Calibri"/>
                <w:color w:val="000000"/>
                <w:sz w:val="22"/>
                <w:szCs w:val="22"/>
              </w:rPr>
            </w:pPr>
            <w:r>
              <w:rPr>
                <w:rFonts w:ascii="Calibri" w:hAnsi="Calibri" w:cs="Calibri"/>
                <w:color w:val="000000"/>
                <w:sz w:val="22"/>
                <w:szCs w:val="22"/>
              </w:rPr>
              <w:t> </w:t>
            </w:r>
          </w:p>
        </w:tc>
        <w:tc>
          <w:tcPr>
            <w:tcW w:w="14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rPr>
                <w:rFonts w:ascii="Calibri" w:hAnsi="Calibri" w:cs="Calibri"/>
                <w:color w:val="000000"/>
                <w:sz w:val="22"/>
                <w:szCs w:val="22"/>
              </w:rPr>
            </w:pPr>
            <w:r>
              <w:rPr>
                <w:rFonts w:ascii="Calibri" w:hAnsi="Calibri" w:cs="Calibri"/>
                <w:color w:val="000000"/>
                <w:sz w:val="22"/>
                <w:szCs w:val="22"/>
              </w:rPr>
              <w:t> </w:t>
            </w:r>
          </w:p>
        </w:tc>
      </w:tr>
      <w:tr w:rsidR="00A73B88" w:rsidTr="00A73B88">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rPr>
                <w:rFonts w:ascii="Calibri" w:hAnsi="Calibri" w:cs="Calibri"/>
                <w:color w:val="000000"/>
                <w:sz w:val="22"/>
                <w:szCs w:val="22"/>
              </w:rPr>
            </w:pPr>
            <w:r>
              <w:rPr>
                <w:rFonts w:ascii="Calibri" w:hAnsi="Calibri" w:cs="Verdana"/>
                <w:color w:val="000000"/>
                <w:sz w:val="22"/>
                <w:szCs w:val="22"/>
              </w:rPr>
              <w:t>Słownie wartość brutto PLN</w:t>
            </w:r>
          </w:p>
        </w:tc>
        <w:tc>
          <w:tcPr>
            <w:tcW w:w="556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rPr>
                <w:rFonts w:ascii="Calibri" w:hAnsi="Calibri" w:cs="Calibri"/>
                <w:color w:val="000000"/>
                <w:sz w:val="22"/>
                <w:szCs w:val="22"/>
              </w:rPr>
            </w:pPr>
            <w:r>
              <w:rPr>
                <w:rFonts w:ascii="Calibri" w:hAnsi="Calibri" w:cs="Calibri"/>
                <w:color w:val="000000"/>
                <w:sz w:val="22"/>
                <w:szCs w:val="22"/>
              </w:rPr>
              <w:t> </w:t>
            </w:r>
          </w:p>
          <w:p w:rsidR="00A73B88" w:rsidRDefault="00A73B88" w:rsidP="00B9415C">
            <w:pPr>
              <w:rPr>
                <w:rFonts w:ascii="Calibri" w:hAnsi="Calibri" w:cs="Calibri"/>
                <w:color w:val="000000"/>
                <w:sz w:val="22"/>
                <w:szCs w:val="22"/>
              </w:rPr>
            </w:pPr>
            <w:r>
              <w:rPr>
                <w:rFonts w:ascii="Calibri" w:hAnsi="Calibri" w:cs="Calibri"/>
                <w:color w:val="000000"/>
                <w:sz w:val="22"/>
                <w:szCs w:val="22"/>
              </w:rPr>
              <w:t> </w:t>
            </w:r>
          </w:p>
          <w:p w:rsidR="00A73B88" w:rsidRDefault="00A73B88" w:rsidP="00B9415C">
            <w:pPr>
              <w:rPr>
                <w:rFonts w:ascii="Calibri" w:hAnsi="Calibri" w:cs="Calibri"/>
                <w:color w:val="000000"/>
                <w:sz w:val="22"/>
                <w:szCs w:val="22"/>
              </w:rPr>
            </w:pPr>
            <w:r>
              <w:rPr>
                <w:rFonts w:ascii="Calibri" w:hAnsi="Calibri" w:cs="Calibri"/>
                <w:color w:val="000000"/>
                <w:sz w:val="22"/>
                <w:szCs w:val="22"/>
              </w:rPr>
              <w:t> </w:t>
            </w:r>
          </w:p>
        </w:tc>
      </w:tr>
      <w:tr w:rsidR="00A73B88" w:rsidTr="00B9415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rPr>
                <w:rFonts w:ascii="Calibri" w:hAnsi="Calibri" w:cs="Calibri"/>
                <w:color w:val="000000"/>
                <w:sz w:val="22"/>
                <w:szCs w:val="22"/>
              </w:rPr>
            </w:pPr>
            <w:r>
              <w:rPr>
                <w:rFonts w:ascii="Calibri" w:hAnsi="Calibri" w:cs="Verdana"/>
                <w:color w:val="000000"/>
                <w:sz w:val="22"/>
                <w:szCs w:val="22"/>
              </w:rPr>
              <w:t xml:space="preserve">Termin realizacji przedmiotu zamówienia (maksymalnie do 3 tygodni)  </w:t>
            </w:r>
          </w:p>
        </w:tc>
        <w:tc>
          <w:tcPr>
            <w:tcW w:w="34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Calibri"/>
                <w:color w:val="000000"/>
                <w:sz w:val="22"/>
                <w:szCs w:val="22"/>
              </w:rPr>
              <w:t>do …………. tygodnia/tygodni</w:t>
            </w:r>
          </w:p>
        </w:tc>
      </w:tr>
      <w:tr w:rsidR="00A73B88" w:rsidTr="00B9415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A73B88" w:rsidRDefault="00A73B88" w:rsidP="00B9415C">
            <w:pPr>
              <w:rPr>
                <w:rFonts w:ascii="Calibri" w:hAnsi="Calibri" w:cs="Calibri"/>
                <w:color w:val="000000"/>
                <w:sz w:val="22"/>
                <w:szCs w:val="22"/>
              </w:rPr>
            </w:pPr>
            <w:r>
              <w:rPr>
                <w:rFonts w:ascii="Calibri" w:hAnsi="Calibri" w:cs="Verdana"/>
                <w:color w:val="000000"/>
                <w:sz w:val="22"/>
                <w:szCs w:val="22"/>
              </w:rPr>
              <w:t>Okres gwarancji przedmiotu zamówienia (min.  12 miesięcy , max. 24 miesiące)</w:t>
            </w:r>
          </w:p>
        </w:tc>
        <w:tc>
          <w:tcPr>
            <w:tcW w:w="34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73B88" w:rsidRDefault="00A73B88" w:rsidP="00B9415C">
            <w:pPr>
              <w:jc w:val="center"/>
              <w:rPr>
                <w:rFonts w:ascii="Calibri" w:hAnsi="Calibri" w:cs="Calibri"/>
                <w:color w:val="000000"/>
                <w:sz w:val="22"/>
                <w:szCs w:val="22"/>
              </w:rPr>
            </w:pPr>
            <w:r>
              <w:rPr>
                <w:rFonts w:ascii="Calibri" w:hAnsi="Calibri" w:cs="Calibri"/>
                <w:color w:val="000000"/>
                <w:sz w:val="22"/>
                <w:szCs w:val="22"/>
              </w:rPr>
              <w:t>…………. miesięcy /miesiące</w:t>
            </w:r>
          </w:p>
        </w:tc>
      </w:tr>
    </w:tbl>
    <w:p w:rsidR="00A73B88" w:rsidRPr="006C51E1" w:rsidRDefault="00A73B88" w:rsidP="00A73B88">
      <w:pPr>
        <w:tabs>
          <w:tab w:val="num" w:pos="426"/>
        </w:tabs>
        <w:ind w:right="470"/>
        <w:jc w:val="both"/>
        <w:rPr>
          <w:rFonts w:ascii="Verdana" w:hAnsi="Verdana" w:cs="Verdana"/>
          <w:sz w:val="18"/>
          <w:szCs w:val="18"/>
        </w:rPr>
      </w:pPr>
    </w:p>
    <w:p w:rsidR="00A73B88" w:rsidRPr="00A73B88" w:rsidRDefault="00A73B88" w:rsidP="002B0765">
      <w:pPr>
        <w:widowControl w:val="0"/>
        <w:numPr>
          <w:ilvl w:val="0"/>
          <w:numId w:val="94"/>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w:t>
      </w:r>
      <w:r w:rsidRPr="00A73B88">
        <w:rPr>
          <w:rFonts w:ascii="Verdana" w:hAnsi="Verdana" w:cs="Verdana"/>
          <w:sz w:val="18"/>
          <w:szCs w:val="18"/>
        </w:rPr>
        <w:t xml:space="preserve">treścią </w:t>
      </w:r>
      <w:proofErr w:type="spellStart"/>
      <w:r w:rsidRPr="00A73B88">
        <w:rPr>
          <w:rFonts w:ascii="Verdana" w:hAnsi="Verdana" w:cs="Verdana"/>
          <w:sz w:val="18"/>
          <w:szCs w:val="18"/>
        </w:rPr>
        <w:t>Siwz</w:t>
      </w:r>
      <w:proofErr w:type="spellEnd"/>
      <w:r w:rsidRPr="00A73B88">
        <w:rPr>
          <w:rFonts w:ascii="Verdana" w:hAnsi="Verdana" w:cs="Verdana"/>
          <w:sz w:val="18"/>
          <w:szCs w:val="18"/>
        </w:rPr>
        <w:t xml:space="preserve"> i akceptuję jej postanowienia. </w:t>
      </w:r>
    </w:p>
    <w:p w:rsidR="00A73B88" w:rsidRPr="00A73B88" w:rsidRDefault="00A73B88" w:rsidP="002B0765">
      <w:pPr>
        <w:widowControl w:val="0"/>
        <w:numPr>
          <w:ilvl w:val="0"/>
          <w:numId w:val="94"/>
        </w:numPr>
        <w:tabs>
          <w:tab w:val="clear" w:pos="786"/>
          <w:tab w:val="num" w:pos="66"/>
        </w:tabs>
        <w:suppressAutoHyphens/>
        <w:spacing w:before="120" w:after="120"/>
        <w:ind w:left="0" w:right="470" w:hanging="426"/>
        <w:jc w:val="both"/>
        <w:rPr>
          <w:rFonts w:ascii="Verdana" w:hAnsi="Verdana"/>
          <w:sz w:val="18"/>
          <w:szCs w:val="18"/>
        </w:rPr>
      </w:pPr>
      <w:r w:rsidRPr="00A73B88">
        <w:rPr>
          <w:rFonts w:ascii="Verdana" w:hAnsi="Verdana" w:cs="Verdana"/>
          <w:sz w:val="18"/>
          <w:szCs w:val="18"/>
        </w:rPr>
        <w:t xml:space="preserve">Oświadczam, że zapoznałem się z treścią Wzoru umowy – zał. nr 5 do </w:t>
      </w:r>
      <w:proofErr w:type="spellStart"/>
      <w:r w:rsidRPr="00A73B88">
        <w:rPr>
          <w:rFonts w:ascii="Verdana" w:hAnsi="Verdana" w:cs="Verdana"/>
          <w:sz w:val="18"/>
          <w:szCs w:val="18"/>
        </w:rPr>
        <w:t>Siwz</w:t>
      </w:r>
      <w:proofErr w:type="spellEnd"/>
      <w:r w:rsidRPr="00A73B88">
        <w:rPr>
          <w:rFonts w:ascii="Verdana" w:hAnsi="Verdana" w:cs="Verdana"/>
          <w:sz w:val="18"/>
          <w:szCs w:val="18"/>
        </w:rPr>
        <w:t xml:space="preserve"> i akceptuję jego postanowienia.</w:t>
      </w:r>
    </w:p>
    <w:p w:rsidR="00A73B88" w:rsidRPr="00A73B88" w:rsidRDefault="00A73B88" w:rsidP="002B0765">
      <w:pPr>
        <w:pStyle w:val="Tekstblokowy1"/>
        <w:numPr>
          <w:ilvl w:val="0"/>
          <w:numId w:val="94"/>
        </w:numPr>
        <w:tabs>
          <w:tab w:val="clear" w:pos="786"/>
          <w:tab w:val="num" w:pos="66"/>
        </w:tabs>
        <w:spacing w:before="120" w:after="120" w:line="240" w:lineRule="auto"/>
        <w:ind w:left="0" w:right="470" w:hanging="426"/>
        <w:rPr>
          <w:color w:val="auto"/>
          <w:szCs w:val="18"/>
        </w:rPr>
      </w:pPr>
      <w:r w:rsidRPr="00A73B88">
        <w:rPr>
          <w:color w:val="auto"/>
          <w:szCs w:val="18"/>
        </w:rPr>
        <w:t>Oświadczam, że jestem związany niniejszą ofertą przez okres 60 dni od dnia upływu terminu składania ofert.</w:t>
      </w:r>
    </w:p>
    <w:p w:rsidR="00A73B88" w:rsidRPr="00ED487E" w:rsidRDefault="00A73B88" w:rsidP="002B0765">
      <w:pPr>
        <w:pStyle w:val="Tekstblokowy1"/>
        <w:numPr>
          <w:ilvl w:val="0"/>
          <w:numId w:val="94"/>
        </w:numPr>
        <w:tabs>
          <w:tab w:val="clear" w:pos="786"/>
          <w:tab w:val="num" w:pos="426"/>
        </w:tabs>
        <w:spacing w:before="120" w:after="120" w:line="240" w:lineRule="auto"/>
        <w:ind w:left="0" w:right="470" w:hanging="426"/>
        <w:rPr>
          <w:color w:val="auto"/>
          <w:szCs w:val="18"/>
        </w:rPr>
      </w:pPr>
      <w:r w:rsidRPr="00A73B88">
        <w:rPr>
          <w:rFonts w:cs="Arial"/>
          <w:color w:val="auto"/>
          <w:szCs w:val="18"/>
        </w:rPr>
        <w:t xml:space="preserve">Oświadczam, że zapoznałem się z treścią Klauzuli Informacyjnej, o której mowa w rozdziale III pkt </w:t>
      </w:r>
      <w:r w:rsidR="0056244B">
        <w:rPr>
          <w:rFonts w:cs="Arial"/>
          <w:color w:val="auto"/>
          <w:szCs w:val="18"/>
        </w:rPr>
        <w:t>9</w:t>
      </w:r>
      <w:r w:rsidRPr="00A73B88">
        <w:rPr>
          <w:rFonts w:cs="Arial"/>
          <w:color w:val="auto"/>
          <w:szCs w:val="18"/>
        </w:rPr>
        <w:t xml:space="preserve"> </w:t>
      </w:r>
      <w:proofErr w:type="spellStart"/>
      <w:r w:rsidRPr="00A73B88">
        <w:rPr>
          <w:rFonts w:cs="Arial"/>
          <w:color w:val="auto"/>
          <w:szCs w:val="18"/>
        </w:rPr>
        <w:t>Siwz</w:t>
      </w:r>
      <w:proofErr w:type="spellEnd"/>
      <w:r w:rsidRPr="00A73B88">
        <w:rPr>
          <w:rFonts w:cs="Arial"/>
          <w:color w:val="auto"/>
          <w:szCs w:val="18"/>
        </w:rPr>
        <w:t xml:space="preserve"> oraz, że wypełniłem obowiązki informacyjne przewidziane w art. 13 lub art. 14 RODO wobec osób fizycznych, od których dane osobowe bezpośrednio</w:t>
      </w:r>
      <w:r w:rsidRPr="005F78B4">
        <w:rPr>
          <w:rFonts w:cs="Arial"/>
          <w:color w:val="auto"/>
          <w:szCs w:val="18"/>
        </w:rPr>
        <w:t xml:space="preserve"> lub pośrednio pozyskałem w celu ubiegania się o udzielenie zamówienia public</w:t>
      </w:r>
      <w:r>
        <w:rPr>
          <w:rFonts w:cs="Arial"/>
          <w:color w:val="auto"/>
          <w:szCs w:val="18"/>
        </w:rPr>
        <w:t>znego w niniejszym postępowaniu.</w:t>
      </w:r>
    </w:p>
    <w:p w:rsidR="00A73B88" w:rsidRPr="0090429B" w:rsidRDefault="00A73B88" w:rsidP="002B0765">
      <w:pPr>
        <w:widowControl w:val="0"/>
        <w:numPr>
          <w:ilvl w:val="0"/>
          <w:numId w:val="94"/>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A73B88" w:rsidRPr="0090429B" w:rsidRDefault="00A73B88" w:rsidP="00A73B88">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Pr>
          <w:rFonts w:ascii="Verdana" w:hAnsi="Verdana" w:cs="Verdana"/>
          <w:iCs/>
          <w:sz w:val="18"/>
          <w:szCs w:val="18"/>
          <w:lang w:val="de-DE"/>
        </w:rPr>
        <w:t>..............</w:t>
      </w:r>
    </w:p>
    <w:p w:rsidR="00A73B88" w:rsidRPr="0090429B" w:rsidRDefault="00A73B88" w:rsidP="00A73B88">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Pr>
          <w:rFonts w:ascii="Verdana" w:hAnsi="Verdana" w:cs="Verdana"/>
          <w:iCs/>
          <w:sz w:val="18"/>
          <w:szCs w:val="18"/>
          <w:lang w:val="de-DE"/>
        </w:rPr>
        <w:t>..............</w:t>
      </w:r>
    </w:p>
    <w:p w:rsidR="00A73B88" w:rsidRPr="0090429B" w:rsidRDefault="00A73B88" w:rsidP="00A73B88">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A73B88" w:rsidRPr="0090429B" w:rsidRDefault="00A73B88" w:rsidP="002B0765">
      <w:pPr>
        <w:pStyle w:val="Akapitzlist3"/>
        <w:widowControl w:val="0"/>
        <w:numPr>
          <w:ilvl w:val="0"/>
          <w:numId w:val="94"/>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r>
      <w:r w:rsidRPr="0090429B">
        <w:rPr>
          <w:rFonts w:ascii="Verdana" w:hAnsi="Verdana" w:cs="Verdana"/>
          <w:sz w:val="18"/>
          <w:szCs w:val="18"/>
        </w:rPr>
        <w:lastRenderedPageBreak/>
        <w:t>u Zamawiającego obowiązku podatkowego zgodnie z przepisami ustawy o podatku od towarów i usług.</w:t>
      </w:r>
    </w:p>
    <w:p w:rsidR="00A73B88" w:rsidRPr="0090429B" w:rsidRDefault="00A73B88" w:rsidP="00A73B88">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A73B88" w:rsidRPr="0090429B" w:rsidRDefault="00A73B88" w:rsidP="00A73B88">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A73B88" w:rsidRPr="0090429B" w:rsidRDefault="00A73B88" w:rsidP="002B0765">
      <w:pPr>
        <w:pStyle w:val="Akapitzlist3"/>
        <w:widowControl w:val="0"/>
        <w:numPr>
          <w:ilvl w:val="0"/>
          <w:numId w:val="94"/>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90429B">
        <w:rPr>
          <w:rFonts w:ascii="Verdana" w:hAnsi="Verdana" w:cs="Verdana"/>
          <w:sz w:val="18"/>
          <w:szCs w:val="18"/>
        </w:rPr>
        <w:t>późn</w:t>
      </w:r>
      <w:proofErr w:type="spellEnd"/>
      <w:r w:rsidRPr="0090429B">
        <w:rPr>
          <w:rFonts w:ascii="Verdana" w:hAnsi="Verdana" w:cs="Verdana"/>
          <w:sz w:val="18"/>
          <w:szCs w:val="18"/>
        </w:rPr>
        <w:t xml:space="preserve">. zm.) jestem: </w:t>
      </w:r>
      <w:proofErr w:type="spellStart"/>
      <w:r w:rsidRPr="0090429B">
        <w:rPr>
          <w:rFonts w:ascii="Verdana" w:hAnsi="Verdana" w:cs="Verdana"/>
          <w:sz w:val="18"/>
          <w:szCs w:val="18"/>
        </w:rPr>
        <w:t>mikroprzedsiębiorcą</w:t>
      </w:r>
      <w:proofErr w:type="spellEnd"/>
      <w:r w:rsidRPr="0090429B">
        <w:rPr>
          <w:rFonts w:ascii="Verdana" w:hAnsi="Verdana" w:cs="Verdana"/>
          <w:sz w:val="18"/>
          <w:szCs w:val="18"/>
        </w:rPr>
        <w:t xml:space="preserve">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A73B88" w:rsidRPr="0090429B" w:rsidRDefault="00A73B88" w:rsidP="00A73B88">
      <w:pPr>
        <w:pStyle w:val="Akapitzlist3"/>
        <w:spacing w:before="120" w:after="120"/>
        <w:ind w:left="426" w:right="470"/>
        <w:contextualSpacing/>
        <w:jc w:val="both"/>
        <w:rPr>
          <w:rFonts w:ascii="Verdana" w:hAnsi="Verdana" w:cs="Verdana"/>
          <w:sz w:val="18"/>
          <w:szCs w:val="18"/>
        </w:rPr>
      </w:pPr>
    </w:p>
    <w:p w:rsidR="00A73B88" w:rsidRDefault="00A73B88" w:rsidP="00A73B88">
      <w:pPr>
        <w:spacing w:before="120" w:after="120"/>
        <w:ind w:right="470"/>
        <w:rPr>
          <w:rFonts w:ascii="Verdana" w:hAnsi="Verdana" w:cs="Verdana"/>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rsidR="00A73B88" w:rsidRDefault="00A73B88" w:rsidP="00A73B88">
      <w:pPr>
        <w:spacing w:before="120" w:after="120"/>
        <w:ind w:right="470"/>
        <w:rPr>
          <w:rFonts w:ascii="Verdana" w:hAnsi="Verdana" w:cs="Verdana"/>
          <w:sz w:val="18"/>
          <w:szCs w:val="18"/>
        </w:rPr>
      </w:pPr>
    </w:p>
    <w:p w:rsidR="00A73B88" w:rsidRPr="00A73B88" w:rsidRDefault="00A73B88" w:rsidP="00A73B88">
      <w:pPr>
        <w:spacing w:before="120" w:after="120"/>
        <w:ind w:right="470"/>
        <w:jc w:val="right"/>
        <w:rPr>
          <w:rFonts w:ascii="Verdana" w:hAnsi="Verdana" w:cs="Verdana"/>
          <w:b/>
          <w:sz w:val="18"/>
          <w:szCs w:val="18"/>
        </w:rPr>
      </w:pPr>
      <w:r w:rsidRPr="00A73B88">
        <w:rPr>
          <w:rFonts w:ascii="Verdana" w:hAnsi="Verdana" w:cs="Verdana"/>
          <w:b/>
          <w:sz w:val="18"/>
          <w:szCs w:val="18"/>
        </w:rPr>
        <w:t>Podpis Wykonawcy</w:t>
      </w:r>
    </w:p>
    <w:p w:rsidR="00A73B88" w:rsidRPr="0090429B" w:rsidRDefault="00A73B88" w:rsidP="00A73B88">
      <w:pPr>
        <w:spacing w:before="120" w:after="120"/>
        <w:ind w:right="470"/>
        <w:rPr>
          <w:rFonts w:ascii="Verdana" w:hAnsi="Verdana" w:cs="Verdana"/>
          <w:sz w:val="18"/>
          <w:szCs w:val="18"/>
        </w:rPr>
      </w:pPr>
    </w:p>
    <w:p w:rsidR="00A73B88" w:rsidRPr="0090429B" w:rsidRDefault="00A73B88" w:rsidP="00A73B88">
      <w:pPr>
        <w:rPr>
          <w:rFonts w:ascii="Felix Titling" w:hAnsi="Felix Titling"/>
          <w:b/>
          <w:bCs/>
          <w:sz w:val="18"/>
          <w:szCs w:val="18"/>
        </w:rPr>
      </w:pPr>
    </w:p>
    <w:p w:rsidR="00A73B88" w:rsidRPr="0090429B" w:rsidRDefault="00A73B88" w:rsidP="00A73B88">
      <w:r w:rsidRPr="0090429B">
        <w:br w:type="page"/>
      </w:r>
    </w:p>
    <w:p w:rsidR="00A73B88" w:rsidRPr="006C51E1" w:rsidRDefault="00A73B88" w:rsidP="00A73B88">
      <w:pPr>
        <w:keepNext/>
        <w:spacing w:after="120" w:line="360" w:lineRule="auto"/>
        <w:outlineLvl w:val="2"/>
        <w:rPr>
          <w:rFonts w:ascii="Verdana" w:hAnsi="Verdana"/>
          <w:b/>
          <w:sz w:val="18"/>
          <w:szCs w:val="18"/>
        </w:rPr>
      </w:pPr>
      <w:r w:rsidRPr="00A73B88">
        <w:rPr>
          <w:rFonts w:ascii="Verdana" w:hAnsi="Verdana"/>
          <w:b/>
          <w:sz w:val="18"/>
          <w:szCs w:val="18"/>
        </w:rPr>
        <w:lastRenderedPageBreak/>
        <w:t>Pr</w:t>
      </w:r>
      <w:r w:rsidRPr="00A73B88">
        <w:rPr>
          <w:rFonts w:ascii="Verdana" w:hAnsi="Verdana"/>
          <w:b/>
          <w:bCs/>
          <w:sz w:val="18"/>
          <w:szCs w:val="18"/>
        </w:rPr>
        <w:t>zetarg nr UMW / IZ / PN - 59 / 19</w:t>
      </w:r>
      <w:r w:rsidRPr="006C51E1">
        <w:rPr>
          <w:rFonts w:ascii="Verdana" w:hAnsi="Verdana"/>
          <w:b/>
          <w:bCs/>
          <w:sz w:val="18"/>
          <w:szCs w:val="18"/>
        </w:rPr>
        <w:t xml:space="preserve">  </w:t>
      </w:r>
      <w:r w:rsidRPr="006C51E1">
        <w:rPr>
          <w:rFonts w:ascii="Verdana" w:hAnsi="Verdana"/>
          <w:b/>
          <w:bCs/>
          <w:sz w:val="18"/>
          <w:szCs w:val="18"/>
        </w:rPr>
        <w:tab/>
        <w:t xml:space="preserve">Część </w:t>
      </w:r>
      <w:r>
        <w:rPr>
          <w:rFonts w:ascii="Verdana" w:hAnsi="Verdana"/>
          <w:b/>
          <w:bCs/>
          <w:sz w:val="18"/>
          <w:szCs w:val="18"/>
        </w:rPr>
        <w:t>4</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 xml:space="preserve">Załącznik nr 2 do </w:t>
      </w:r>
      <w:proofErr w:type="spellStart"/>
      <w:r w:rsidRPr="006C51E1">
        <w:rPr>
          <w:rFonts w:ascii="Verdana" w:hAnsi="Verdana"/>
          <w:b/>
          <w:sz w:val="18"/>
          <w:szCs w:val="18"/>
        </w:rPr>
        <w:t>Siwz</w:t>
      </w:r>
      <w:proofErr w:type="spellEnd"/>
    </w:p>
    <w:p w:rsidR="00A73B88" w:rsidRPr="006C51E1" w:rsidRDefault="00A73B88" w:rsidP="00A73B88">
      <w:pPr>
        <w:rPr>
          <w:rFonts w:ascii="Verdana" w:hAnsi="Verdana"/>
          <w:sz w:val="18"/>
          <w:szCs w:val="18"/>
        </w:rPr>
      </w:pPr>
    </w:p>
    <w:p w:rsidR="00A73B88" w:rsidRDefault="00A73B88" w:rsidP="00A73B88">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A73B88" w:rsidRPr="00AA3D9E" w:rsidRDefault="00A73B88" w:rsidP="00A73B88">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A73B88" w:rsidRPr="006C51E1" w:rsidTr="00B9415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73B88" w:rsidRPr="00240A32" w:rsidRDefault="00A73B88" w:rsidP="00B9415C">
            <w:pPr>
              <w:rPr>
                <w:rFonts w:ascii="Verdana" w:hAnsi="Verdana" w:cs="Arial"/>
                <w:b/>
                <w:sz w:val="18"/>
                <w:szCs w:val="18"/>
              </w:rPr>
            </w:pPr>
            <w:r>
              <w:rPr>
                <w:rFonts w:ascii="Verdana" w:hAnsi="Verdana" w:cs="Verdana"/>
                <w:b/>
                <w:color w:val="000000"/>
                <w:sz w:val="18"/>
                <w:szCs w:val="18"/>
              </w:rPr>
              <w:t>Wytrząsarka</w:t>
            </w:r>
          </w:p>
          <w:p w:rsidR="00A73B88" w:rsidRPr="00241329" w:rsidRDefault="00A73B88" w:rsidP="00B9415C">
            <w:pPr>
              <w:rPr>
                <w:rFonts w:ascii="Verdana" w:hAnsi="Verdana" w:cstheme="minorHAnsi"/>
                <w:b/>
                <w:sz w:val="18"/>
                <w:szCs w:val="18"/>
              </w:rPr>
            </w:pPr>
          </w:p>
        </w:tc>
      </w:tr>
      <w:tr w:rsidR="00A73B88" w:rsidRPr="006C51E1" w:rsidTr="00B9415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A73B88" w:rsidRPr="00241329" w:rsidRDefault="00A73B88" w:rsidP="00B9415C">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Nazwa, </w:t>
            </w:r>
          </w:p>
          <w:p w:rsidR="00A73B88" w:rsidRPr="00241329" w:rsidRDefault="00A73B88" w:rsidP="00B9415C">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numer katalogowy </w:t>
            </w:r>
            <w:r w:rsidRPr="00241329">
              <w:rPr>
                <w:rFonts w:ascii="Verdana" w:hAnsi="Verdana" w:cstheme="minorHAnsi"/>
                <w:b/>
                <w:i/>
                <w:sz w:val="18"/>
                <w:szCs w:val="18"/>
              </w:rPr>
              <w:t xml:space="preserve">(jeśli dotyczy), </w:t>
            </w:r>
            <w:r w:rsidRPr="00241329">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A73B88" w:rsidRPr="006C51E1" w:rsidRDefault="00A73B88" w:rsidP="00B9415C">
            <w:pPr>
              <w:shd w:val="clear" w:color="auto" w:fill="FFFFFF"/>
              <w:rPr>
                <w:rFonts w:ascii="Verdana" w:hAnsi="Verdana" w:cstheme="minorHAnsi"/>
                <w:sz w:val="18"/>
                <w:szCs w:val="18"/>
              </w:rPr>
            </w:pPr>
          </w:p>
        </w:tc>
      </w:tr>
      <w:tr w:rsidR="00A73B88" w:rsidRPr="006C51E1" w:rsidTr="00B9415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A73B88" w:rsidRPr="00241329" w:rsidRDefault="00A73B88" w:rsidP="00B9415C">
            <w:pPr>
              <w:shd w:val="clear" w:color="auto" w:fill="FFFFFF"/>
              <w:ind w:left="14"/>
              <w:rPr>
                <w:rFonts w:ascii="Verdana" w:hAnsi="Verdana" w:cstheme="minorHAnsi"/>
                <w:b/>
                <w:sz w:val="18"/>
                <w:szCs w:val="18"/>
              </w:rPr>
            </w:pPr>
            <w:r w:rsidRPr="00241329">
              <w:rPr>
                <w:rFonts w:ascii="Verdana" w:hAnsi="Verdana" w:cstheme="minorHAnsi"/>
                <w:b/>
                <w:sz w:val="18"/>
                <w:szCs w:val="18"/>
              </w:rPr>
              <w:t>Rok produkcji: (wymagany min. 201</w:t>
            </w:r>
            <w:r>
              <w:rPr>
                <w:rFonts w:ascii="Verdana" w:hAnsi="Verdana" w:cstheme="minorHAnsi"/>
                <w:b/>
                <w:sz w:val="18"/>
                <w:szCs w:val="18"/>
              </w:rPr>
              <w:t>7</w:t>
            </w:r>
            <w:r w:rsidRPr="00241329">
              <w:rPr>
                <w:rFonts w:ascii="Verdana" w:hAnsi="Verdana" w:cstheme="minorHAnsi"/>
                <w:b/>
                <w:sz w:val="18"/>
                <w:szCs w:val="18"/>
              </w:rPr>
              <w:t xml:space="preserve">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A73B88" w:rsidRPr="006C51E1" w:rsidRDefault="00A73B88" w:rsidP="00B9415C">
            <w:pPr>
              <w:shd w:val="clear" w:color="auto" w:fill="FFFFFF"/>
              <w:rPr>
                <w:rFonts w:ascii="Verdana" w:hAnsi="Verdana" w:cstheme="minorHAnsi"/>
                <w:b/>
                <w:sz w:val="18"/>
                <w:szCs w:val="18"/>
              </w:rPr>
            </w:pPr>
          </w:p>
        </w:tc>
      </w:tr>
    </w:tbl>
    <w:p w:rsidR="00A73B88" w:rsidRPr="006C51E1" w:rsidRDefault="00A73B88" w:rsidP="00A73B88">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A73B88" w:rsidRPr="006C51E1" w:rsidTr="00B9415C">
        <w:tc>
          <w:tcPr>
            <w:tcW w:w="646" w:type="dxa"/>
            <w:tcBorders>
              <w:bottom w:val="single" w:sz="6" w:space="0" w:color="auto"/>
            </w:tcBorders>
            <w:shd w:val="clear" w:color="auto" w:fill="9CC2E5" w:themeFill="accent1" w:themeFillTint="99"/>
            <w:vAlign w:val="center"/>
          </w:tcPr>
          <w:p w:rsidR="00A73B88" w:rsidRPr="006C51E1" w:rsidRDefault="00A73B88" w:rsidP="00B9415C">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A73B88" w:rsidRPr="006C51E1" w:rsidRDefault="00A73B88" w:rsidP="00B9415C">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A73B88" w:rsidRPr="006C51E1" w:rsidRDefault="00A73B88" w:rsidP="00B9415C">
            <w:pPr>
              <w:jc w:val="center"/>
              <w:rPr>
                <w:rFonts w:ascii="Verdana" w:hAnsi="Verdana"/>
                <w:b/>
                <w:sz w:val="18"/>
                <w:szCs w:val="18"/>
              </w:rPr>
            </w:pPr>
            <w:r w:rsidRPr="006C51E1">
              <w:rPr>
                <w:rFonts w:ascii="Verdana" w:hAnsi="Verdana"/>
                <w:b/>
                <w:sz w:val="18"/>
                <w:szCs w:val="18"/>
              </w:rPr>
              <w:t xml:space="preserve">Wartość </w:t>
            </w:r>
          </w:p>
          <w:p w:rsidR="00A73B88" w:rsidRPr="006C51E1" w:rsidRDefault="00A73B88" w:rsidP="00B9415C">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A73B88" w:rsidRPr="006C51E1" w:rsidRDefault="00A73B88" w:rsidP="00B9415C">
            <w:pPr>
              <w:jc w:val="center"/>
              <w:rPr>
                <w:rFonts w:ascii="Verdana" w:hAnsi="Verdana"/>
                <w:b/>
                <w:sz w:val="18"/>
                <w:szCs w:val="18"/>
              </w:rPr>
            </w:pPr>
            <w:r w:rsidRPr="006C51E1">
              <w:rPr>
                <w:rFonts w:ascii="Verdana" w:hAnsi="Verdana"/>
                <w:b/>
                <w:sz w:val="18"/>
                <w:szCs w:val="18"/>
              </w:rPr>
              <w:t>Wartość oferowana</w:t>
            </w:r>
          </w:p>
          <w:p w:rsidR="00A73B88" w:rsidRPr="006C51E1" w:rsidRDefault="00A73B88" w:rsidP="00B9415C">
            <w:pPr>
              <w:jc w:val="center"/>
              <w:rPr>
                <w:rFonts w:ascii="Verdana" w:hAnsi="Verdana"/>
                <w:b/>
                <w:sz w:val="18"/>
                <w:szCs w:val="18"/>
              </w:rPr>
            </w:pPr>
            <w:r w:rsidRPr="006C51E1">
              <w:rPr>
                <w:rFonts w:ascii="Verdana" w:hAnsi="Verdana"/>
                <w:b/>
                <w:sz w:val="18"/>
                <w:szCs w:val="18"/>
              </w:rPr>
              <w:t>(wpisać TAK/NIE oraz podać oferowane parametry)</w:t>
            </w:r>
          </w:p>
        </w:tc>
      </w:tr>
      <w:tr w:rsidR="00A73B88" w:rsidRPr="006C51E1" w:rsidTr="00B9415C">
        <w:trPr>
          <w:trHeight w:val="770"/>
        </w:trPr>
        <w:tc>
          <w:tcPr>
            <w:tcW w:w="9780" w:type="dxa"/>
            <w:gridSpan w:val="4"/>
            <w:tcBorders>
              <w:bottom w:val="single" w:sz="6" w:space="0" w:color="auto"/>
            </w:tcBorders>
            <w:shd w:val="clear" w:color="auto" w:fill="BDD6EE" w:themeFill="accent1" w:themeFillTint="66"/>
            <w:vAlign w:val="center"/>
          </w:tcPr>
          <w:p w:rsidR="00A73B88" w:rsidRPr="00445418" w:rsidRDefault="00A73B88" w:rsidP="002B0765">
            <w:pPr>
              <w:pStyle w:val="Akapitzlist"/>
              <w:numPr>
                <w:ilvl w:val="0"/>
                <w:numId w:val="95"/>
              </w:numPr>
              <w:rPr>
                <w:rFonts w:ascii="Verdana" w:hAnsi="Verdana"/>
                <w:b/>
                <w:sz w:val="18"/>
                <w:szCs w:val="18"/>
              </w:rPr>
            </w:pPr>
            <w:r w:rsidRPr="00445418">
              <w:rPr>
                <w:rFonts w:ascii="Verdana" w:hAnsi="Verdana"/>
                <w:b/>
                <w:sz w:val="18"/>
                <w:szCs w:val="18"/>
              </w:rPr>
              <w:t>Istotne parametry techniczne</w:t>
            </w:r>
          </w:p>
        </w:tc>
      </w:tr>
      <w:tr w:rsidR="00A73B88" w:rsidRPr="006C51E1" w:rsidTr="00B9415C">
        <w:trPr>
          <w:trHeight w:val="684"/>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Tahoma"/>
                <w:sz w:val="18"/>
                <w:szCs w:val="18"/>
              </w:rPr>
            </w:pPr>
            <w:r w:rsidRPr="00A73B88">
              <w:rPr>
                <w:rFonts w:ascii="Verdana" w:hAnsi="Verdana" w:cs="Tahoma"/>
                <w:sz w:val="18"/>
                <w:szCs w:val="18"/>
              </w:rPr>
              <w:t>Wytrząsarka analogowa</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tcPr>
          <w:p w:rsidR="00A73B88" w:rsidRPr="006C51E1" w:rsidRDefault="00A73B88" w:rsidP="00B9415C">
            <w:pPr>
              <w:rPr>
                <w:rFonts w:ascii="Verdana" w:hAnsi="Verdana"/>
                <w:sz w:val="18"/>
                <w:szCs w:val="18"/>
              </w:rPr>
            </w:pPr>
          </w:p>
        </w:tc>
      </w:tr>
      <w:tr w:rsidR="00A73B88" w:rsidRPr="006C51E1" w:rsidTr="00B9415C">
        <w:trPr>
          <w:trHeight w:val="684"/>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Arial"/>
                <w:sz w:val="18"/>
                <w:szCs w:val="18"/>
              </w:rPr>
            </w:pPr>
            <w:r w:rsidRPr="00A73B88">
              <w:rPr>
                <w:rFonts w:ascii="Verdana" w:hAnsi="Verdana" w:cs="Arial"/>
                <w:sz w:val="18"/>
                <w:szCs w:val="18"/>
              </w:rPr>
              <w:t>Posiada wyłącznik czasowy do 60 minut, elektryczną regulację prędkości oraz możliwość pracy ciągłej</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tcPr>
          <w:p w:rsidR="00A73B88" w:rsidRPr="006C51E1" w:rsidRDefault="00A73B88" w:rsidP="00B9415C">
            <w:pPr>
              <w:rPr>
                <w:rFonts w:ascii="Verdana" w:hAnsi="Verdana"/>
                <w:sz w:val="18"/>
                <w:szCs w:val="18"/>
              </w:rPr>
            </w:pPr>
          </w:p>
        </w:tc>
      </w:tr>
      <w:tr w:rsidR="00A73B88" w:rsidRPr="006C51E1" w:rsidTr="00B9415C">
        <w:trPr>
          <w:trHeight w:val="767"/>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Tahoma"/>
                <w:sz w:val="18"/>
                <w:szCs w:val="18"/>
              </w:rPr>
            </w:pPr>
            <w:r w:rsidRPr="00A73B88">
              <w:rPr>
                <w:rFonts w:ascii="Verdana" w:hAnsi="Verdana" w:cs="Tahoma"/>
                <w:sz w:val="18"/>
                <w:szCs w:val="18"/>
              </w:rPr>
              <w:t>Cicha praca, duża amplituda ruchów</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tcPr>
          <w:p w:rsidR="00A73B88" w:rsidRPr="006C51E1" w:rsidRDefault="00A73B88" w:rsidP="00B9415C">
            <w:pPr>
              <w:rPr>
                <w:rFonts w:ascii="Verdana" w:hAnsi="Verdana"/>
                <w:sz w:val="18"/>
                <w:szCs w:val="18"/>
              </w:rPr>
            </w:pPr>
          </w:p>
        </w:tc>
      </w:tr>
      <w:tr w:rsidR="00A73B88" w:rsidRPr="006C51E1" w:rsidTr="00B9415C">
        <w:trPr>
          <w:trHeight w:val="790"/>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Tahoma"/>
                <w:sz w:val="18"/>
                <w:szCs w:val="18"/>
              </w:rPr>
            </w:pPr>
            <w:r w:rsidRPr="00A73B88">
              <w:rPr>
                <w:rFonts w:ascii="Verdana" w:hAnsi="Verdana" w:cs="Tahoma"/>
                <w:sz w:val="18"/>
                <w:szCs w:val="18"/>
              </w:rPr>
              <w:t>Stała prędkość obrotowa niezależnie od obciążenia oraz przejrzysty panel ułatwiający obsługę</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tcPr>
          <w:p w:rsidR="00A73B88" w:rsidRPr="006C51E1" w:rsidRDefault="00A73B88" w:rsidP="00B9415C">
            <w:pPr>
              <w:rPr>
                <w:rFonts w:ascii="Verdana" w:hAnsi="Verdana"/>
                <w:iCs/>
                <w:sz w:val="18"/>
                <w:szCs w:val="18"/>
              </w:rPr>
            </w:pPr>
          </w:p>
        </w:tc>
      </w:tr>
      <w:tr w:rsidR="00A73B88" w:rsidRPr="006C51E1" w:rsidTr="00B9415C">
        <w:trPr>
          <w:trHeight w:val="790"/>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rPr>
                <w:rFonts w:ascii="Verdana" w:hAnsi="Verdana"/>
                <w:sz w:val="18"/>
                <w:szCs w:val="18"/>
              </w:rPr>
            </w:pPr>
            <w:r w:rsidRPr="00A73B88">
              <w:rPr>
                <w:rFonts w:ascii="Verdana" w:hAnsi="Verdana"/>
                <w:sz w:val="18"/>
                <w:szCs w:val="18"/>
              </w:rPr>
              <w:t>Obudowa wytrząsarki wykonana z odpornego na uderzenia polistyrenu, ruchoma platforma wykonana z anodowanego aluminium</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tcPr>
          <w:p w:rsidR="00A73B88" w:rsidRPr="006C51E1" w:rsidRDefault="00A73B88" w:rsidP="00B9415C">
            <w:pPr>
              <w:rPr>
                <w:rFonts w:ascii="Verdana" w:hAnsi="Verdana"/>
                <w:iCs/>
                <w:sz w:val="18"/>
                <w:szCs w:val="18"/>
              </w:rPr>
            </w:pPr>
          </w:p>
        </w:tc>
      </w:tr>
      <w:tr w:rsidR="00A73B88" w:rsidRPr="006C51E1" w:rsidTr="00B9415C">
        <w:trPr>
          <w:trHeight w:val="790"/>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rPr>
                <w:rFonts w:ascii="Verdana" w:hAnsi="Verdana"/>
                <w:sz w:val="18"/>
                <w:szCs w:val="18"/>
              </w:rPr>
            </w:pPr>
            <w:r w:rsidRPr="00A73B88">
              <w:rPr>
                <w:rFonts w:ascii="Verdana" w:hAnsi="Verdana"/>
                <w:sz w:val="18"/>
                <w:szCs w:val="18"/>
              </w:rPr>
              <w:t>Urządzenie wyposażone w mechanizm o małym tarciu oraz silnik z zabezpieczeniem przeciążeniowym</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tcPr>
          <w:p w:rsidR="00A73B88" w:rsidRPr="006C51E1" w:rsidRDefault="00A73B88" w:rsidP="00B9415C">
            <w:pPr>
              <w:rPr>
                <w:rFonts w:ascii="Verdana" w:hAnsi="Verdana"/>
                <w:iCs/>
                <w:sz w:val="18"/>
                <w:szCs w:val="18"/>
              </w:rPr>
            </w:pPr>
          </w:p>
        </w:tc>
      </w:tr>
      <w:tr w:rsidR="00A73B88" w:rsidRPr="006C51E1" w:rsidTr="00B9415C">
        <w:trPr>
          <w:trHeight w:val="700"/>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Tahoma"/>
                <w:sz w:val="18"/>
                <w:szCs w:val="18"/>
              </w:rPr>
            </w:pPr>
            <w:r w:rsidRPr="00A73B88">
              <w:rPr>
                <w:rFonts w:ascii="Verdana" w:hAnsi="Verdana" w:cs="Tahoma"/>
                <w:sz w:val="18"/>
                <w:szCs w:val="18"/>
              </w:rPr>
              <w:t>Typ ruchu: kołowy</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vAlign w:val="center"/>
          </w:tcPr>
          <w:p w:rsidR="00A73B88" w:rsidRPr="006C51E1" w:rsidRDefault="00A73B88" w:rsidP="00B9415C">
            <w:pPr>
              <w:rPr>
                <w:rFonts w:ascii="Verdana" w:hAnsi="Verdana"/>
                <w:sz w:val="18"/>
                <w:szCs w:val="18"/>
              </w:rPr>
            </w:pPr>
          </w:p>
        </w:tc>
      </w:tr>
      <w:tr w:rsidR="00A73B88" w:rsidRPr="006C51E1" w:rsidTr="00B9415C">
        <w:trPr>
          <w:trHeight w:val="743"/>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Tahoma"/>
                <w:sz w:val="18"/>
                <w:szCs w:val="18"/>
              </w:rPr>
            </w:pPr>
            <w:r w:rsidRPr="00A73B88">
              <w:rPr>
                <w:rFonts w:ascii="Verdana" w:hAnsi="Verdana" w:cs="Tahoma"/>
                <w:sz w:val="18"/>
                <w:szCs w:val="18"/>
              </w:rPr>
              <w:t>Amplituda: minimum 30mm</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vAlign w:val="center"/>
          </w:tcPr>
          <w:p w:rsidR="00A73B88" w:rsidRPr="006C51E1" w:rsidRDefault="00A73B88" w:rsidP="00B9415C">
            <w:pPr>
              <w:rPr>
                <w:rFonts w:ascii="Verdana" w:hAnsi="Verdana"/>
                <w:sz w:val="18"/>
                <w:szCs w:val="18"/>
              </w:rPr>
            </w:pPr>
          </w:p>
        </w:tc>
      </w:tr>
      <w:tr w:rsidR="00A73B88" w:rsidRPr="006C51E1" w:rsidTr="00B9415C">
        <w:trPr>
          <w:trHeight w:val="824"/>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Tahoma"/>
                <w:sz w:val="18"/>
                <w:szCs w:val="18"/>
              </w:rPr>
            </w:pPr>
            <w:r w:rsidRPr="00A73B88">
              <w:rPr>
                <w:rFonts w:ascii="Verdana" w:hAnsi="Verdana" w:cs="Tahoma"/>
                <w:sz w:val="18"/>
                <w:szCs w:val="18"/>
              </w:rPr>
              <w:t xml:space="preserve">Częstotliwość: co najmniej 20-300 </w:t>
            </w:r>
            <w:proofErr w:type="spellStart"/>
            <w:r w:rsidRPr="00A73B88">
              <w:rPr>
                <w:rFonts w:ascii="Verdana" w:hAnsi="Verdana" w:cs="Tahoma"/>
                <w:sz w:val="18"/>
                <w:szCs w:val="18"/>
              </w:rPr>
              <w:t>obr</w:t>
            </w:r>
            <w:proofErr w:type="spellEnd"/>
            <w:r w:rsidRPr="00A73B88">
              <w:rPr>
                <w:rFonts w:ascii="Verdana" w:hAnsi="Verdana" w:cs="Tahoma"/>
                <w:sz w:val="18"/>
                <w:szCs w:val="18"/>
              </w:rPr>
              <w:t>./min.</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vAlign w:val="center"/>
          </w:tcPr>
          <w:p w:rsidR="00A73B88" w:rsidRPr="006C51E1" w:rsidRDefault="00A73B88" w:rsidP="00B9415C">
            <w:pPr>
              <w:rPr>
                <w:rFonts w:ascii="Verdana" w:hAnsi="Verdana"/>
                <w:sz w:val="18"/>
                <w:szCs w:val="18"/>
              </w:rPr>
            </w:pPr>
          </w:p>
        </w:tc>
      </w:tr>
      <w:tr w:rsidR="00A73B88" w:rsidRPr="006C51E1" w:rsidTr="00B9415C">
        <w:trPr>
          <w:trHeight w:val="709"/>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spacing w:line="276" w:lineRule="auto"/>
              <w:jc w:val="both"/>
              <w:rPr>
                <w:rFonts w:ascii="Verdana" w:hAnsi="Verdana" w:cs="Calibri"/>
                <w:sz w:val="18"/>
                <w:szCs w:val="18"/>
              </w:rPr>
            </w:pPr>
            <w:r w:rsidRPr="00A73B88">
              <w:rPr>
                <w:rFonts w:ascii="Verdana" w:hAnsi="Verdana" w:cs="Calibri"/>
                <w:sz w:val="18"/>
                <w:szCs w:val="18"/>
              </w:rPr>
              <w:t>Wymiary płyty: max. 450x450 mm.</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vAlign w:val="center"/>
          </w:tcPr>
          <w:p w:rsidR="00A73B88" w:rsidRPr="006C51E1" w:rsidRDefault="00A73B88" w:rsidP="00B9415C">
            <w:pPr>
              <w:rPr>
                <w:rFonts w:ascii="Verdana" w:hAnsi="Verdana"/>
                <w:sz w:val="18"/>
                <w:szCs w:val="18"/>
              </w:rPr>
            </w:pPr>
          </w:p>
        </w:tc>
      </w:tr>
      <w:tr w:rsidR="00A73B88" w:rsidRPr="006C51E1" w:rsidTr="00B9415C">
        <w:trPr>
          <w:trHeight w:val="682"/>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Arial"/>
                <w:sz w:val="18"/>
                <w:szCs w:val="18"/>
              </w:rPr>
            </w:pPr>
            <w:r w:rsidRPr="00A73B88">
              <w:rPr>
                <w:rFonts w:ascii="Verdana" w:hAnsi="Verdana" w:cs="Arial"/>
                <w:sz w:val="18"/>
                <w:szCs w:val="18"/>
              </w:rPr>
              <w:t>Wymiary zewnętrzne maksymalnie: 510x625x142 mm</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vAlign w:val="center"/>
          </w:tcPr>
          <w:p w:rsidR="00A73B88" w:rsidRPr="006C51E1" w:rsidRDefault="00A73B88" w:rsidP="00B9415C">
            <w:pPr>
              <w:rPr>
                <w:rFonts w:ascii="Verdana" w:hAnsi="Verdana"/>
                <w:sz w:val="18"/>
                <w:szCs w:val="18"/>
              </w:rPr>
            </w:pPr>
          </w:p>
        </w:tc>
      </w:tr>
      <w:tr w:rsidR="00A73B88" w:rsidRPr="006C51E1" w:rsidTr="00B9415C">
        <w:trPr>
          <w:trHeight w:val="833"/>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cs="Tahoma"/>
                <w:sz w:val="18"/>
                <w:szCs w:val="18"/>
              </w:rPr>
            </w:pPr>
            <w:r w:rsidRPr="00A73B88">
              <w:rPr>
                <w:rFonts w:ascii="Verdana" w:hAnsi="Verdana" w:cs="Tahoma"/>
                <w:sz w:val="18"/>
                <w:szCs w:val="18"/>
              </w:rPr>
              <w:t>Obciążenie maksymalne: minimum 15kg</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vAlign w:val="center"/>
          </w:tcPr>
          <w:p w:rsidR="00A73B88" w:rsidRPr="006C51E1" w:rsidRDefault="00A73B88" w:rsidP="00B9415C">
            <w:pPr>
              <w:rPr>
                <w:rFonts w:ascii="Verdana" w:hAnsi="Verdana"/>
                <w:sz w:val="18"/>
                <w:szCs w:val="18"/>
              </w:rPr>
            </w:pPr>
          </w:p>
        </w:tc>
      </w:tr>
      <w:tr w:rsidR="00A73B88" w:rsidRPr="006C51E1" w:rsidTr="00B9415C">
        <w:trPr>
          <w:trHeight w:val="833"/>
        </w:trPr>
        <w:tc>
          <w:tcPr>
            <w:tcW w:w="646" w:type="dxa"/>
            <w:vAlign w:val="center"/>
          </w:tcPr>
          <w:p w:rsidR="00A73B88" w:rsidRPr="006C51E1" w:rsidRDefault="00A73B88" w:rsidP="002B0765">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A73B88" w:rsidRPr="00A73B88" w:rsidRDefault="00A73B88" w:rsidP="00B9415C">
            <w:pPr>
              <w:tabs>
                <w:tab w:val="left" w:pos="360"/>
              </w:tabs>
              <w:rPr>
                <w:rFonts w:ascii="Verdana" w:hAnsi="Verdana"/>
                <w:sz w:val="18"/>
                <w:szCs w:val="18"/>
              </w:rPr>
            </w:pPr>
            <w:proofErr w:type="spellStart"/>
            <w:r w:rsidRPr="00A73B88">
              <w:rPr>
                <w:rFonts w:ascii="Verdana" w:hAnsi="Verdana"/>
                <w:sz w:val="18"/>
                <w:szCs w:val="18"/>
              </w:rPr>
              <w:t>Timer</w:t>
            </w:r>
            <w:proofErr w:type="spellEnd"/>
            <w:r w:rsidRPr="00A73B88">
              <w:rPr>
                <w:rFonts w:ascii="Verdana" w:hAnsi="Verdana"/>
                <w:sz w:val="18"/>
                <w:szCs w:val="18"/>
              </w:rPr>
              <w:t>: 60 min. lub praca ciągła</w:t>
            </w:r>
          </w:p>
        </w:tc>
        <w:tc>
          <w:tcPr>
            <w:tcW w:w="1417" w:type="dxa"/>
            <w:vAlign w:val="center"/>
          </w:tcPr>
          <w:p w:rsidR="00A73B88" w:rsidRPr="006C51E1" w:rsidRDefault="00A73B88" w:rsidP="00B9415C">
            <w:pPr>
              <w:rPr>
                <w:rFonts w:ascii="Verdana" w:hAnsi="Verdana"/>
                <w:sz w:val="18"/>
                <w:szCs w:val="18"/>
              </w:rPr>
            </w:pPr>
            <w:r w:rsidRPr="006C51E1">
              <w:rPr>
                <w:rFonts w:ascii="Verdana" w:hAnsi="Verdana"/>
                <w:sz w:val="18"/>
                <w:szCs w:val="18"/>
              </w:rPr>
              <w:t>TAK, podać</w:t>
            </w:r>
          </w:p>
        </w:tc>
        <w:tc>
          <w:tcPr>
            <w:tcW w:w="2834" w:type="dxa"/>
            <w:vAlign w:val="center"/>
          </w:tcPr>
          <w:p w:rsidR="00A73B88" w:rsidRPr="006C51E1" w:rsidRDefault="00A73B88" w:rsidP="00B9415C">
            <w:pPr>
              <w:rPr>
                <w:rFonts w:ascii="Verdana" w:hAnsi="Verdana"/>
                <w:sz w:val="18"/>
                <w:szCs w:val="18"/>
              </w:rPr>
            </w:pPr>
          </w:p>
        </w:tc>
      </w:tr>
    </w:tbl>
    <w:p w:rsidR="00A73B88" w:rsidRPr="006C51E1" w:rsidRDefault="00A73B88" w:rsidP="00A73B88">
      <w:pPr>
        <w:tabs>
          <w:tab w:val="left" w:pos="426"/>
        </w:tabs>
        <w:spacing w:after="60" w:line="240" w:lineRule="exact"/>
        <w:jc w:val="both"/>
        <w:rPr>
          <w:rFonts w:ascii="Verdana" w:hAnsi="Verdana"/>
          <w:noProof/>
          <w:sz w:val="18"/>
          <w:szCs w:val="18"/>
          <w:lang w:val="cs-CZ"/>
        </w:rPr>
      </w:pPr>
    </w:p>
    <w:p w:rsidR="00A73B88" w:rsidRPr="006C51E1" w:rsidRDefault="00A73B88" w:rsidP="00A73B88">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A73B88" w:rsidRPr="006C51E1" w:rsidRDefault="00A73B88" w:rsidP="00A73B88">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A73B88" w:rsidRPr="006C51E1" w:rsidRDefault="00A73B88" w:rsidP="00A73B88">
      <w:pPr>
        <w:suppressAutoHyphens/>
        <w:rPr>
          <w:rFonts w:ascii="Verdana" w:hAnsi="Verdana" w:cs="Calibri"/>
          <w:b/>
          <w:sz w:val="18"/>
          <w:szCs w:val="18"/>
          <w:lang w:val="cs-CZ"/>
        </w:rPr>
      </w:pPr>
    </w:p>
    <w:p w:rsidR="00A73B88" w:rsidRDefault="00A73B88" w:rsidP="00A73B88">
      <w:pPr>
        <w:jc w:val="right"/>
        <w:rPr>
          <w:rFonts w:ascii="Verdana" w:hAnsi="Verdana" w:cs="Calibri"/>
          <w:b/>
          <w:sz w:val="18"/>
          <w:szCs w:val="18"/>
          <w:lang w:eastAsia="en-US"/>
        </w:rPr>
      </w:pPr>
    </w:p>
    <w:p w:rsidR="00A73B88" w:rsidRDefault="00A73B88" w:rsidP="00A73B88">
      <w:pPr>
        <w:jc w:val="right"/>
        <w:rPr>
          <w:rFonts w:ascii="Verdana" w:hAnsi="Verdana" w:cs="Calibri"/>
          <w:b/>
          <w:sz w:val="18"/>
          <w:szCs w:val="18"/>
          <w:lang w:eastAsia="en-US"/>
        </w:rPr>
      </w:pPr>
    </w:p>
    <w:p w:rsidR="00B9415C" w:rsidRDefault="00A73B88" w:rsidP="00A73B88">
      <w:pPr>
        <w:jc w:val="right"/>
        <w:rPr>
          <w:rFonts w:ascii="Verdana" w:hAnsi="Verdana"/>
          <w:b/>
          <w:bCs/>
          <w:sz w:val="18"/>
          <w:szCs w:val="18"/>
        </w:rPr>
      </w:pPr>
      <w:r>
        <w:rPr>
          <w:rFonts w:ascii="Verdana" w:hAnsi="Verdana" w:cs="Calibri"/>
          <w:b/>
          <w:sz w:val="18"/>
          <w:szCs w:val="18"/>
          <w:lang w:eastAsia="en-US"/>
        </w:rPr>
        <w:t>P</w:t>
      </w:r>
      <w:r w:rsidRPr="006C51E1">
        <w:rPr>
          <w:rFonts w:ascii="Verdana" w:hAnsi="Verdana" w:cs="Calibri"/>
          <w:b/>
          <w:sz w:val="18"/>
          <w:szCs w:val="18"/>
          <w:lang w:eastAsia="en-US"/>
        </w:rPr>
        <w:t>odpis Wykonawc</w:t>
      </w:r>
      <w:r w:rsidRPr="006C51E1">
        <w:rPr>
          <w:rFonts w:ascii="Verdana" w:hAnsi="Verdana"/>
          <w:b/>
          <w:bCs/>
          <w:sz w:val="18"/>
          <w:szCs w:val="18"/>
        </w:rPr>
        <w:t>y</w:t>
      </w:r>
    </w:p>
    <w:p w:rsidR="00B9415C" w:rsidRDefault="00B9415C">
      <w:pPr>
        <w:rPr>
          <w:rFonts w:ascii="Verdana" w:hAnsi="Verdana"/>
          <w:b/>
          <w:bCs/>
          <w:sz w:val="18"/>
          <w:szCs w:val="18"/>
        </w:rPr>
      </w:pPr>
      <w:r>
        <w:rPr>
          <w:rFonts w:ascii="Verdana" w:hAnsi="Verdana"/>
          <w:b/>
          <w:bCs/>
          <w:sz w:val="18"/>
          <w:szCs w:val="18"/>
        </w:rPr>
        <w:br w:type="page"/>
      </w:r>
    </w:p>
    <w:p w:rsidR="00C772EF" w:rsidRPr="006C51E1" w:rsidRDefault="00C772EF" w:rsidP="00C772EF">
      <w:pPr>
        <w:pageBreakBefore/>
        <w:ind w:right="470"/>
        <w:rPr>
          <w:rFonts w:ascii="Verdana" w:hAnsi="Verdana" w:cs="Verdana"/>
          <w:b/>
          <w:sz w:val="18"/>
          <w:szCs w:val="18"/>
        </w:rPr>
      </w:pPr>
      <w:r w:rsidRPr="00C772EF">
        <w:rPr>
          <w:rFonts w:ascii="Verdana" w:hAnsi="Verdana" w:cs="Verdana"/>
          <w:b/>
          <w:sz w:val="18"/>
          <w:szCs w:val="18"/>
        </w:rPr>
        <w:lastRenderedPageBreak/>
        <w:t>Pr</w:t>
      </w:r>
      <w:r w:rsidRPr="00C772EF">
        <w:rPr>
          <w:rFonts w:ascii="Verdana" w:hAnsi="Verdana" w:cs="Verdana"/>
          <w:b/>
          <w:bCs/>
          <w:sz w:val="18"/>
          <w:szCs w:val="18"/>
        </w:rPr>
        <w:t>zetarg nr UMW / IZ / PN - 59 / 19</w:t>
      </w:r>
      <w:r w:rsidRPr="00C772EF">
        <w:rPr>
          <w:rFonts w:ascii="Verdana" w:hAnsi="Verdana" w:cs="Verdana"/>
          <w:b/>
          <w:bCs/>
          <w:sz w:val="18"/>
          <w:szCs w:val="18"/>
        </w:rPr>
        <w:tab/>
        <w:t xml:space="preserve"> Część 5</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C772EF" w:rsidRPr="006C51E1" w:rsidRDefault="00C772EF" w:rsidP="00C772EF">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C772EF" w:rsidRPr="006C51E1" w:rsidRDefault="00C772EF" w:rsidP="00C772EF">
      <w:pPr>
        <w:tabs>
          <w:tab w:val="left" w:pos="1560"/>
        </w:tabs>
        <w:ind w:right="470"/>
        <w:jc w:val="center"/>
        <w:rPr>
          <w:rFonts w:ascii="Verdana" w:hAnsi="Verdana" w:cs="Verdana"/>
          <w:b/>
          <w:sz w:val="18"/>
          <w:szCs w:val="18"/>
          <w:u w:val="single"/>
        </w:rPr>
      </w:pPr>
    </w:p>
    <w:p w:rsidR="00C772EF" w:rsidRPr="006C51E1" w:rsidRDefault="00C772EF" w:rsidP="002B0765">
      <w:pPr>
        <w:widowControl w:val="0"/>
        <w:numPr>
          <w:ilvl w:val="0"/>
          <w:numId w:val="97"/>
        </w:numPr>
        <w:tabs>
          <w:tab w:val="clear" w:pos="57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C772EF" w:rsidRPr="006C51E1" w:rsidRDefault="00C772EF" w:rsidP="00C772EF">
      <w:pPr>
        <w:tabs>
          <w:tab w:val="left" w:pos="426"/>
        </w:tabs>
        <w:spacing w:before="120" w:after="120"/>
        <w:ind w:right="471"/>
        <w:rPr>
          <w:rFonts w:ascii="Verdana" w:hAnsi="Verdana" w:cs="Verdana"/>
          <w:iCs/>
          <w:sz w:val="18"/>
          <w:szCs w:val="18"/>
        </w:rPr>
      </w:pPr>
      <w:r w:rsidRPr="00C772EF">
        <w:rPr>
          <w:rFonts w:ascii="Verdana" w:hAnsi="Verdana" w:cs="Verdana"/>
          <w:iCs/>
          <w:sz w:val="18"/>
          <w:szCs w:val="18"/>
          <w:lang w:val="de-DE"/>
        </w:rPr>
        <w:t>............................................................................................................................</w:t>
      </w:r>
      <w:r>
        <w:rPr>
          <w:rFonts w:ascii="Verdana" w:hAnsi="Verdana" w:cs="Verdana"/>
          <w:iCs/>
          <w:sz w:val="18"/>
          <w:szCs w:val="18"/>
          <w:lang w:val="de-DE"/>
        </w:rPr>
        <w:t>..............</w:t>
      </w:r>
    </w:p>
    <w:p w:rsidR="00C772EF" w:rsidRPr="006C51E1" w:rsidRDefault="00C772EF" w:rsidP="002B0765">
      <w:pPr>
        <w:widowControl w:val="0"/>
        <w:numPr>
          <w:ilvl w:val="0"/>
          <w:numId w:val="97"/>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C772EF" w:rsidRPr="006C51E1" w:rsidRDefault="00C772EF" w:rsidP="00C772EF">
      <w:pPr>
        <w:tabs>
          <w:tab w:val="left" w:pos="426"/>
        </w:tabs>
        <w:spacing w:before="120" w:after="120"/>
        <w:ind w:right="471"/>
        <w:rPr>
          <w:rFonts w:ascii="Verdana" w:hAnsi="Verdana" w:cs="Verdana"/>
          <w:iCs/>
          <w:sz w:val="18"/>
          <w:szCs w:val="18"/>
        </w:rPr>
      </w:pPr>
      <w:r w:rsidRPr="00C772EF">
        <w:rPr>
          <w:rFonts w:ascii="Verdana" w:hAnsi="Verdana" w:cs="Verdana"/>
          <w:iCs/>
          <w:sz w:val="18"/>
          <w:szCs w:val="18"/>
          <w:lang w:val="de-DE"/>
        </w:rPr>
        <w:t>............................................................................................................................</w:t>
      </w:r>
      <w:r>
        <w:rPr>
          <w:rFonts w:ascii="Verdana" w:hAnsi="Verdana" w:cs="Verdana"/>
          <w:iCs/>
          <w:sz w:val="18"/>
          <w:szCs w:val="18"/>
          <w:lang w:val="de-DE"/>
        </w:rPr>
        <w:t>..............</w:t>
      </w:r>
    </w:p>
    <w:p w:rsidR="00C772EF" w:rsidRPr="006C51E1" w:rsidRDefault="00C772EF" w:rsidP="002B0765">
      <w:pPr>
        <w:widowControl w:val="0"/>
        <w:numPr>
          <w:ilvl w:val="0"/>
          <w:numId w:val="97"/>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C772EF" w:rsidRPr="006C51E1" w:rsidRDefault="00C772EF" w:rsidP="00C772EF">
      <w:pPr>
        <w:tabs>
          <w:tab w:val="left" w:pos="426"/>
        </w:tabs>
        <w:spacing w:before="120" w:after="120"/>
        <w:ind w:right="471"/>
        <w:jc w:val="both"/>
        <w:rPr>
          <w:rFonts w:ascii="Verdana" w:hAnsi="Verdana" w:cs="Verdana"/>
          <w:iCs/>
          <w:sz w:val="18"/>
          <w:szCs w:val="18"/>
          <w:lang w:val="de-DE"/>
        </w:rPr>
      </w:pPr>
      <w:r w:rsidRPr="00C772EF">
        <w:rPr>
          <w:rFonts w:ascii="Verdana" w:hAnsi="Verdana" w:cs="Verdana"/>
          <w:iCs/>
          <w:sz w:val="18"/>
          <w:szCs w:val="18"/>
          <w:lang w:val="de-DE"/>
        </w:rPr>
        <w:t>............................................................................................................................</w:t>
      </w:r>
      <w:r>
        <w:rPr>
          <w:rFonts w:ascii="Verdana" w:hAnsi="Verdana" w:cs="Verdana"/>
          <w:iCs/>
          <w:sz w:val="18"/>
          <w:szCs w:val="18"/>
          <w:lang w:val="de-DE"/>
        </w:rPr>
        <w:t>..............</w:t>
      </w:r>
    </w:p>
    <w:p w:rsidR="00C772EF" w:rsidRPr="006C51E1" w:rsidRDefault="00C772EF" w:rsidP="002B0765">
      <w:pPr>
        <w:widowControl w:val="0"/>
        <w:numPr>
          <w:ilvl w:val="0"/>
          <w:numId w:val="97"/>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w:t>
      </w:r>
      <w:proofErr w:type="spellStart"/>
      <w:r w:rsidRPr="006C51E1">
        <w:rPr>
          <w:rFonts w:ascii="Verdana" w:hAnsi="Verdana" w:cs="Verdana"/>
          <w:iCs/>
          <w:sz w:val="18"/>
          <w:szCs w:val="18"/>
          <w:lang w:val="de-DE"/>
        </w:rPr>
        <w:t>Regon</w:t>
      </w:r>
      <w:proofErr w:type="spellEnd"/>
      <w:r w:rsidRPr="006C51E1">
        <w:rPr>
          <w:rFonts w:ascii="Verdana" w:hAnsi="Verdana" w:cs="Verdana"/>
          <w:iCs/>
          <w:sz w:val="18"/>
          <w:szCs w:val="18"/>
          <w:lang w:val="de-DE"/>
        </w:rPr>
        <w:t xml:space="preserve">...............................   6.  Fax ..............................     </w:t>
      </w:r>
    </w:p>
    <w:p w:rsidR="00C772EF" w:rsidRPr="00DF2AC6" w:rsidRDefault="00C772EF" w:rsidP="002B0765">
      <w:pPr>
        <w:widowControl w:val="0"/>
        <w:numPr>
          <w:ilvl w:val="0"/>
          <w:numId w:val="98"/>
        </w:numPr>
        <w:tabs>
          <w:tab w:val="clear" w:pos="1800"/>
        </w:tabs>
        <w:suppressAutoHyphens/>
        <w:spacing w:before="120" w:after="120"/>
        <w:ind w:left="0" w:right="471"/>
        <w:rPr>
          <w:rFonts w:ascii="Verdana" w:hAnsi="Verdana" w:cs="Verdana"/>
          <w:sz w:val="18"/>
          <w:szCs w:val="18"/>
        </w:rPr>
      </w:pPr>
      <w:proofErr w:type="spellStart"/>
      <w:r w:rsidRPr="006C51E1">
        <w:rPr>
          <w:rFonts w:ascii="Verdana" w:hAnsi="Verdana" w:cs="Verdana"/>
          <w:iCs/>
          <w:sz w:val="18"/>
          <w:szCs w:val="18"/>
          <w:lang w:val="de-DE"/>
        </w:rPr>
        <w:t>E-ma</w:t>
      </w:r>
      <w:r w:rsidRPr="006C51E1">
        <w:rPr>
          <w:rFonts w:ascii="Verdana" w:hAnsi="Verdana" w:cs="Verdana"/>
          <w:sz w:val="18"/>
          <w:szCs w:val="18"/>
          <w:lang w:val="de-DE"/>
        </w:rPr>
        <w:t>il</w:t>
      </w:r>
      <w:proofErr w:type="spellEnd"/>
      <w:r w:rsidRPr="006C51E1">
        <w:rPr>
          <w:rFonts w:ascii="Verdana" w:hAnsi="Verdana" w:cs="Verdana"/>
          <w:sz w:val="18"/>
          <w:szCs w:val="18"/>
          <w:lang w:val="de-DE"/>
        </w:rPr>
        <w:t xml:space="preserve"> ..............................    8. </w:t>
      </w:r>
      <w:proofErr w:type="spellStart"/>
      <w:r w:rsidRPr="006C51E1">
        <w:rPr>
          <w:rFonts w:ascii="Verdana" w:hAnsi="Verdana" w:cs="Verdana"/>
          <w:sz w:val="18"/>
          <w:szCs w:val="18"/>
          <w:lang w:val="de-DE"/>
        </w:rPr>
        <w:t>www</w:t>
      </w:r>
      <w:proofErr w:type="spellEnd"/>
      <w:r w:rsidRPr="006C51E1">
        <w:rPr>
          <w:rFonts w:ascii="Verdana" w:hAnsi="Verdana" w:cs="Verdana"/>
          <w:iCs/>
          <w:sz w:val="18"/>
          <w:szCs w:val="18"/>
          <w:lang w:val="de-DE"/>
        </w:rPr>
        <w:t>.................................</w:t>
      </w:r>
    </w:p>
    <w:p w:rsidR="00C772EF" w:rsidRDefault="00C772EF" w:rsidP="00C772EF">
      <w:pPr>
        <w:widowControl w:val="0"/>
        <w:suppressAutoHyphens/>
        <w:spacing w:before="120" w:after="120"/>
        <w:ind w:right="471"/>
        <w:rPr>
          <w:rFonts w:ascii="Verdana" w:hAnsi="Verdana" w:cs="Verdana"/>
          <w:iCs/>
          <w:sz w:val="18"/>
          <w:szCs w:val="18"/>
          <w:lang w:val="de-DE"/>
        </w:rPr>
      </w:pPr>
    </w:p>
    <w:tbl>
      <w:tblPr>
        <w:tblW w:w="9987" w:type="dxa"/>
        <w:tblInd w:w="-494" w:type="dxa"/>
        <w:tblCellMar>
          <w:left w:w="0" w:type="dxa"/>
          <w:right w:w="0" w:type="dxa"/>
        </w:tblCellMar>
        <w:tblLook w:val="04A0" w:firstRow="1" w:lastRow="0" w:firstColumn="1" w:lastColumn="0" w:noHBand="0" w:noVBand="1"/>
      </w:tblPr>
      <w:tblGrid>
        <w:gridCol w:w="540"/>
        <w:gridCol w:w="3880"/>
        <w:gridCol w:w="2023"/>
        <w:gridCol w:w="1559"/>
        <w:gridCol w:w="1985"/>
      </w:tblGrid>
      <w:tr w:rsidR="00C772EF" w:rsidTr="00C772EF">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Calibri"/>
                <w:color w:val="000000"/>
                <w:sz w:val="22"/>
                <w:szCs w:val="22"/>
              </w:rPr>
              <w:t>2</w:t>
            </w:r>
          </w:p>
        </w:tc>
        <w:tc>
          <w:tcPr>
            <w:tcW w:w="202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Calibri"/>
                <w:color w:val="000000"/>
                <w:sz w:val="22"/>
                <w:szCs w:val="22"/>
              </w:rPr>
              <w:t>3</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Calibri"/>
                <w:color w:val="000000"/>
                <w:sz w:val="22"/>
                <w:szCs w:val="22"/>
              </w:rPr>
              <w:t>4</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Calibri"/>
                <w:color w:val="000000"/>
                <w:sz w:val="22"/>
                <w:szCs w:val="22"/>
              </w:rPr>
              <w:t>5</w:t>
            </w:r>
          </w:p>
        </w:tc>
      </w:tr>
      <w:tr w:rsidR="00C772EF" w:rsidTr="00C772EF">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0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Wartość netto PLN</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Wartość brutto PLN</w:t>
            </w:r>
          </w:p>
        </w:tc>
      </w:tr>
      <w:tr w:rsidR="00C772EF" w:rsidTr="00C772EF">
        <w:trPr>
          <w:cantSplit/>
          <w:trHeight w:hRule="exact" w:val="118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C772EF">
            <w:pPr>
              <w:rPr>
                <w:rFonts w:ascii="Calibri" w:hAnsi="Calibri" w:cs="Calibri"/>
                <w:color w:val="000000"/>
                <w:sz w:val="22"/>
                <w:szCs w:val="22"/>
              </w:rPr>
            </w:pPr>
            <w:r w:rsidRPr="0021656A">
              <w:rPr>
                <w:rFonts w:ascii="Calibri" w:hAnsi="Calibri" w:cs="Verdana"/>
                <w:color w:val="000000"/>
                <w:sz w:val="22"/>
                <w:szCs w:val="22"/>
              </w:rPr>
              <w:t>Dostawa płyty grzejnej na potrzeby Zakładu Histologii i Embriologii Katedry Morfologii i Embriologii Człowieka</w:t>
            </w:r>
            <w:r>
              <w:rPr>
                <w:rFonts w:ascii="Calibri" w:hAnsi="Calibri" w:cs="Verdana"/>
                <w:color w:val="000000"/>
                <w:sz w:val="22"/>
                <w:szCs w:val="22"/>
              </w:rPr>
              <w:t xml:space="preserve"> zgodnie z Arkuszem Informacji Technicznej Część 5</w:t>
            </w:r>
          </w:p>
        </w:tc>
        <w:tc>
          <w:tcPr>
            <w:tcW w:w="202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rPr>
                <w:rFonts w:ascii="Calibri" w:hAnsi="Calibri" w:cs="Calibri"/>
                <w:color w:val="000000"/>
                <w:sz w:val="22"/>
                <w:szCs w:val="22"/>
              </w:rPr>
            </w:pPr>
            <w:r>
              <w:rPr>
                <w:rFonts w:ascii="Calibri" w:hAnsi="Calibri" w:cs="Calibri"/>
                <w:color w:val="000000"/>
                <w:sz w:val="22"/>
                <w:szCs w:val="22"/>
              </w:rPr>
              <w:t>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rPr>
                <w:rFonts w:ascii="Calibri" w:hAnsi="Calibri" w:cs="Calibri"/>
                <w:color w:val="000000"/>
                <w:sz w:val="22"/>
                <w:szCs w:val="22"/>
              </w:rPr>
            </w:pPr>
            <w:r>
              <w:rPr>
                <w:rFonts w:ascii="Calibri" w:hAnsi="Calibri" w:cs="Calibri"/>
                <w:color w:val="000000"/>
                <w:sz w:val="22"/>
                <w:szCs w:val="22"/>
              </w:rPr>
              <w:t> </w:t>
            </w:r>
          </w:p>
        </w:tc>
      </w:tr>
      <w:tr w:rsidR="00C772EF" w:rsidTr="00C772EF">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rPr>
                <w:rFonts w:ascii="Calibri" w:hAnsi="Calibri" w:cs="Calibri"/>
                <w:color w:val="000000"/>
                <w:sz w:val="22"/>
                <w:szCs w:val="22"/>
              </w:rPr>
            </w:pPr>
            <w:r>
              <w:rPr>
                <w:rFonts w:ascii="Calibri" w:hAnsi="Calibri" w:cs="Verdana"/>
                <w:color w:val="000000"/>
                <w:sz w:val="22"/>
                <w:szCs w:val="22"/>
              </w:rPr>
              <w:t>Słownie wartość brutto PLN</w:t>
            </w:r>
          </w:p>
        </w:tc>
        <w:tc>
          <w:tcPr>
            <w:tcW w:w="556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rPr>
                <w:rFonts w:ascii="Calibri" w:hAnsi="Calibri" w:cs="Calibri"/>
                <w:color w:val="000000"/>
                <w:sz w:val="22"/>
                <w:szCs w:val="22"/>
              </w:rPr>
            </w:pPr>
            <w:r>
              <w:rPr>
                <w:rFonts w:ascii="Calibri" w:hAnsi="Calibri" w:cs="Calibri"/>
                <w:color w:val="000000"/>
                <w:sz w:val="22"/>
                <w:szCs w:val="22"/>
              </w:rPr>
              <w:t> </w:t>
            </w:r>
          </w:p>
          <w:p w:rsidR="00C772EF" w:rsidRDefault="00C772EF" w:rsidP="0046295A">
            <w:pPr>
              <w:rPr>
                <w:rFonts w:ascii="Calibri" w:hAnsi="Calibri" w:cs="Calibri"/>
                <w:color w:val="000000"/>
                <w:sz w:val="22"/>
                <w:szCs w:val="22"/>
              </w:rPr>
            </w:pPr>
            <w:r>
              <w:rPr>
                <w:rFonts w:ascii="Calibri" w:hAnsi="Calibri" w:cs="Calibri"/>
                <w:color w:val="000000"/>
                <w:sz w:val="22"/>
                <w:szCs w:val="22"/>
              </w:rPr>
              <w:t> </w:t>
            </w:r>
          </w:p>
          <w:p w:rsidR="00C772EF" w:rsidRDefault="00C772EF" w:rsidP="0046295A">
            <w:pPr>
              <w:rPr>
                <w:rFonts w:ascii="Calibri" w:hAnsi="Calibri" w:cs="Calibri"/>
                <w:color w:val="000000"/>
                <w:sz w:val="22"/>
                <w:szCs w:val="22"/>
              </w:rPr>
            </w:pPr>
            <w:r>
              <w:rPr>
                <w:rFonts w:ascii="Calibri" w:hAnsi="Calibri" w:cs="Calibri"/>
                <w:color w:val="000000"/>
                <w:sz w:val="22"/>
                <w:szCs w:val="22"/>
              </w:rPr>
              <w:t> </w:t>
            </w:r>
          </w:p>
        </w:tc>
      </w:tr>
      <w:tr w:rsidR="00C772EF" w:rsidTr="0046295A">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3</w:t>
            </w:r>
          </w:p>
        </w:tc>
        <w:tc>
          <w:tcPr>
            <w:tcW w:w="5903"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rPr>
                <w:rFonts w:ascii="Calibri" w:hAnsi="Calibri" w:cs="Calibri"/>
                <w:color w:val="000000"/>
                <w:sz w:val="22"/>
                <w:szCs w:val="22"/>
              </w:rPr>
            </w:pPr>
            <w:r>
              <w:rPr>
                <w:rFonts w:ascii="Calibri" w:hAnsi="Calibri" w:cs="Verdana"/>
                <w:color w:val="000000"/>
                <w:sz w:val="22"/>
                <w:szCs w:val="22"/>
              </w:rPr>
              <w:t xml:space="preserve">Termin realizacji przedmiotu zamówienia (maksymalnie do 5 tygodni)  </w:t>
            </w:r>
          </w:p>
        </w:tc>
        <w:tc>
          <w:tcPr>
            <w:tcW w:w="3544"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Calibri"/>
                <w:color w:val="000000"/>
                <w:sz w:val="22"/>
                <w:szCs w:val="22"/>
              </w:rPr>
              <w:t xml:space="preserve">do …………. tygodnia/tygodni </w:t>
            </w:r>
          </w:p>
        </w:tc>
      </w:tr>
      <w:tr w:rsidR="00C772EF" w:rsidTr="0046295A">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Verdana"/>
                <w:color w:val="000000"/>
                <w:sz w:val="22"/>
                <w:szCs w:val="22"/>
              </w:rPr>
              <w:t>4</w:t>
            </w:r>
          </w:p>
        </w:tc>
        <w:tc>
          <w:tcPr>
            <w:tcW w:w="5903"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772EF" w:rsidRDefault="00C772EF" w:rsidP="0046295A">
            <w:pPr>
              <w:rPr>
                <w:rFonts w:ascii="Calibri" w:hAnsi="Calibri" w:cs="Calibri"/>
                <w:color w:val="000000"/>
                <w:sz w:val="22"/>
                <w:szCs w:val="22"/>
              </w:rPr>
            </w:pPr>
            <w:r>
              <w:rPr>
                <w:rFonts w:ascii="Calibri" w:hAnsi="Calibri" w:cs="Verdana"/>
                <w:color w:val="000000"/>
                <w:sz w:val="22"/>
                <w:szCs w:val="22"/>
              </w:rPr>
              <w:t>Okres gwarancji przedmiotu zamówienia (min. 12 miesięcy , max. 24 miesięcy)</w:t>
            </w:r>
          </w:p>
        </w:tc>
        <w:tc>
          <w:tcPr>
            <w:tcW w:w="3544"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C772EF" w:rsidRDefault="00C772EF" w:rsidP="0046295A">
            <w:pPr>
              <w:jc w:val="center"/>
              <w:rPr>
                <w:rFonts w:ascii="Calibri" w:hAnsi="Calibri" w:cs="Calibri"/>
                <w:color w:val="000000"/>
                <w:sz w:val="22"/>
                <w:szCs w:val="22"/>
              </w:rPr>
            </w:pPr>
            <w:r>
              <w:rPr>
                <w:rFonts w:ascii="Calibri" w:hAnsi="Calibri" w:cs="Calibri"/>
                <w:color w:val="000000"/>
                <w:sz w:val="22"/>
                <w:szCs w:val="22"/>
              </w:rPr>
              <w:t>…………. miesięcy /miesiące</w:t>
            </w:r>
          </w:p>
        </w:tc>
      </w:tr>
    </w:tbl>
    <w:p w:rsidR="00C772EF" w:rsidRPr="006C51E1" w:rsidRDefault="00C772EF" w:rsidP="00C772EF">
      <w:pPr>
        <w:tabs>
          <w:tab w:val="num" w:pos="426"/>
        </w:tabs>
        <w:ind w:right="470"/>
        <w:jc w:val="both"/>
        <w:rPr>
          <w:rFonts w:ascii="Verdana" w:hAnsi="Verdana" w:cs="Verdana"/>
          <w:sz w:val="18"/>
          <w:szCs w:val="18"/>
        </w:rPr>
      </w:pPr>
    </w:p>
    <w:p w:rsidR="00C772EF" w:rsidRPr="006C51E1" w:rsidRDefault="00C772EF" w:rsidP="002B0765">
      <w:pPr>
        <w:widowControl w:val="0"/>
        <w:numPr>
          <w:ilvl w:val="0"/>
          <w:numId w:val="99"/>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w:t>
      </w:r>
      <w:proofErr w:type="spellStart"/>
      <w:r w:rsidRPr="006C51E1">
        <w:rPr>
          <w:rFonts w:ascii="Verdana" w:hAnsi="Verdana" w:cs="Verdana"/>
          <w:sz w:val="18"/>
          <w:szCs w:val="18"/>
        </w:rPr>
        <w:t>Siwz</w:t>
      </w:r>
      <w:proofErr w:type="spellEnd"/>
      <w:r w:rsidRPr="006C51E1">
        <w:rPr>
          <w:rFonts w:ascii="Verdana" w:hAnsi="Verdana" w:cs="Verdana"/>
          <w:sz w:val="18"/>
          <w:szCs w:val="18"/>
        </w:rPr>
        <w:t xml:space="preserve"> i akceptuję jej postanowienia. </w:t>
      </w:r>
    </w:p>
    <w:p w:rsidR="00C772EF" w:rsidRPr="00C772EF" w:rsidRDefault="00C772EF" w:rsidP="002B0765">
      <w:pPr>
        <w:widowControl w:val="0"/>
        <w:numPr>
          <w:ilvl w:val="0"/>
          <w:numId w:val="99"/>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w:t>
      </w:r>
      <w:r w:rsidRPr="00C772EF">
        <w:rPr>
          <w:rFonts w:ascii="Verdana" w:hAnsi="Verdana" w:cs="Verdana"/>
          <w:sz w:val="18"/>
          <w:szCs w:val="18"/>
        </w:rPr>
        <w:t xml:space="preserve">treścią Wzoru umowy – zał. nr 5 do </w:t>
      </w:r>
      <w:proofErr w:type="spellStart"/>
      <w:r w:rsidRPr="00C772EF">
        <w:rPr>
          <w:rFonts w:ascii="Verdana" w:hAnsi="Verdana" w:cs="Verdana"/>
          <w:sz w:val="18"/>
          <w:szCs w:val="18"/>
        </w:rPr>
        <w:t>Siwz</w:t>
      </w:r>
      <w:proofErr w:type="spellEnd"/>
      <w:r w:rsidRPr="00C772EF">
        <w:rPr>
          <w:rFonts w:ascii="Verdana" w:hAnsi="Verdana" w:cs="Verdana"/>
          <w:sz w:val="18"/>
          <w:szCs w:val="18"/>
        </w:rPr>
        <w:t xml:space="preserve"> i akceptuję jego postanowienia.</w:t>
      </w:r>
    </w:p>
    <w:p w:rsidR="00C772EF" w:rsidRPr="00C772EF" w:rsidRDefault="00C772EF" w:rsidP="002B0765">
      <w:pPr>
        <w:pStyle w:val="Tekstblokowy1"/>
        <w:numPr>
          <w:ilvl w:val="0"/>
          <w:numId w:val="99"/>
        </w:numPr>
        <w:tabs>
          <w:tab w:val="clear" w:pos="786"/>
          <w:tab w:val="num" w:pos="66"/>
        </w:tabs>
        <w:spacing w:before="120" w:after="120" w:line="240" w:lineRule="auto"/>
        <w:ind w:left="0" w:right="470" w:hanging="426"/>
        <w:rPr>
          <w:color w:val="auto"/>
          <w:szCs w:val="18"/>
        </w:rPr>
      </w:pPr>
      <w:r w:rsidRPr="00C772EF">
        <w:rPr>
          <w:color w:val="auto"/>
          <w:szCs w:val="18"/>
        </w:rPr>
        <w:t>Oświadczam, że jestem związany niniejszą ofertą przez okres 60 dni od dnia upływu terminu składania ofert.</w:t>
      </w:r>
    </w:p>
    <w:p w:rsidR="00C772EF" w:rsidRPr="00C772EF" w:rsidRDefault="00C772EF" w:rsidP="002B0765">
      <w:pPr>
        <w:pStyle w:val="Tekstblokowy1"/>
        <w:numPr>
          <w:ilvl w:val="0"/>
          <w:numId w:val="99"/>
        </w:numPr>
        <w:tabs>
          <w:tab w:val="clear" w:pos="786"/>
          <w:tab w:val="num" w:pos="426"/>
        </w:tabs>
        <w:spacing w:before="120" w:after="120" w:line="240" w:lineRule="auto"/>
        <w:ind w:left="0" w:right="470" w:hanging="426"/>
        <w:rPr>
          <w:color w:val="auto"/>
          <w:szCs w:val="18"/>
        </w:rPr>
      </w:pPr>
      <w:r w:rsidRPr="00C772EF">
        <w:rPr>
          <w:rFonts w:cs="Arial"/>
          <w:color w:val="auto"/>
          <w:szCs w:val="18"/>
        </w:rPr>
        <w:t xml:space="preserve">Oświadczam, że zapoznałem się z treścią Klauzuli Informacyjnej, o której mowa w rozdziale III pkt </w:t>
      </w:r>
      <w:r w:rsidR="0056244B">
        <w:rPr>
          <w:rFonts w:cs="Arial"/>
          <w:color w:val="auto"/>
          <w:szCs w:val="18"/>
        </w:rPr>
        <w:t>9</w:t>
      </w:r>
      <w:r w:rsidRPr="00C772EF">
        <w:rPr>
          <w:rFonts w:cs="Arial"/>
          <w:color w:val="auto"/>
          <w:szCs w:val="18"/>
        </w:rPr>
        <w:t xml:space="preserve"> </w:t>
      </w:r>
      <w:proofErr w:type="spellStart"/>
      <w:r w:rsidRPr="00C772EF">
        <w:rPr>
          <w:rFonts w:cs="Arial"/>
          <w:color w:val="auto"/>
          <w:szCs w:val="18"/>
        </w:rPr>
        <w:t>Siwz</w:t>
      </w:r>
      <w:proofErr w:type="spellEnd"/>
      <w:r w:rsidRPr="00C772EF">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C772EF" w:rsidRPr="00C772EF" w:rsidRDefault="00C772EF" w:rsidP="002B0765">
      <w:pPr>
        <w:widowControl w:val="0"/>
        <w:numPr>
          <w:ilvl w:val="0"/>
          <w:numId w:val="99"/>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C772EF">
        <w:rPr>
          <w:rFonts w:ascii="Verdana" w:hAnsi="Verdana" w:cs="Verdana"/>
          <w:sz w:val="18"/>
          <w:szCs w:val="18"/>
        </w:rPr>
        <w:t>Oświadczam, że zamierzam powierzyć podwykonawcy/om wykonanie następujących części zamówienia:</w:t>
      </w:r>
    </w:p>
    <w:p w:rsidR="00C772EF" w:rsidRPr="0090429B" w:rsidRDefault="00C772EF" w:rsidP="00C772EF">
      <w:pPr>
        <w:pStyle w:val="Akapitzlist3"/>
        <w:tabs>
          <w:tab w:val="num" w:pos="66"/>
        </w:tabs>
        <w:spacing w:before="120" w:after="120"/>
        <w:ind w:left="0" w:right="470"/>
        <w:jc w:val="both"/>
        <w:rPr>
          <w:rFonts w:ascii="Verdana" w:hAnsi="Verdana" w:cs="Verdana"/>
          <w:iCs/>
          <w:sz w:val="18"/>
          <w:szCs w:val="18"/>
          <w:lang w:val="de-DE"/>
        </w:rPr>
      </w:pPr>
      <w:r w:rsidRPr="00C772EF">
        <w:rPr>
          <w:rFonts w:ascii="Verdana" w:hAnsi="Verdana" w:cs="Verdana"/>
          <w:iCs/>
          <w:sz w:val="18"/>
          <w:szCs w:val="18"/>
          <w:lang w:val="de-DE"/>
        </w:rPr>
        <w:t>............................................................................................................................</w:t>
      </w:r>
      <w:r>
        <w:rPr>
          <w:rFonts w:ascii="Verdana" w:hAnsi="Verdana" w:cs="Verdana"/>
          <w:iCs/>
          <w:sz w:val="18"/>
          <w:szCs w:val="18"/>
          <w:lang w:val="de-DE"/>
        </w:rPr>
        <w:t>..............</w:t>
      </w:r>
    </w:p>
    <w:p w:rsidR="00C772EF" w:rsidRPr="0090429B" w:rsidRDefault="00C772EF" w:rsidP="00C772EF">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Pr>
          <w:rFonts w:ascii="Verdana" w:hAnsi="Verdana" w:cs="Verdana"/>
          <w:iCs/>
          <w:sz w:val="18"/>
          <w:szCs w:val="18"/>
          <w:lang w:val="de-DE"/>
        </w:rPr>
        <w:t>.............</w:t>
      </w:r>
    </w:p>
    <w:p w:rsidR="00C772EF" w:rsidRPr="0090429B" w:rsidRDefault="00C772EF" w:rsidP="00C772EF">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C772EF" w:rsidRPr="0090429B" w:rsidRDefault="00C772EF" w:rsidP="002B0765">
      <w:pPr>
        <w:pStyle w:val="Akapitzlist3"/>
        <w:widowControl w:val="0"/>
        <w:numPr>
          <w:ilvl w:val="0"/>
          <w:numId w:val="99"/>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lastRenderedPageBreak/>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u Zamawiającego obowiązku podatkowego zgodnie z przepisami ustawy o podatku od towarów i usług.</w:t>
      </w:r>
    </w:p>
    <w:p w:rsidR="00C772EF" w:rsidRPr="0090429B" w:rsidRDefault="00C772EF" w:rsidP="00C772EF">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C772EF" w:rsidRPr="0090429B" w:rsidRDefault="00C772EF" w:rsidP="00C772EF">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C772EF" w:rsidRPr="0090429B" w:rsidRDefault="00C772EF" w:rsidP="002B0765">
      <w:pPr>
        <w:pStyle w:val="Akapitzlist3"/>
        <w:widowControl w:val="0"/>
        <w:numPr>
          <w:ilvl w:val="0"/>
          <w:numId w:val="99"/>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90429B">
        <w:rPr>
          <w:rFonts w:ascii="Verdana" w:hAnsi="Verdana" w:cs="Verdana"/>
          <w:sz w:val="18"/>
          <w:szCs w:val="18"/>
        </w:rPr>
        <w:t>późn</w:t>
      </w:r>
      <w:proofErr w:type="spellEnd"/>
      <w:r w:rsidRPr="0090429B">
        <w:rPr>
          <w:rFonts w:ascii="Verdana" w:hAnsi="Verdana" w:cs="Verdana"/>
          <w:sz w:val="18"/>
          <w:szCs w:val="18"/>
        </w:rPr>
        <w:t xml:space="preserve">. zm.) jestem: </w:t>
      </w:r>
      <w:proofErr w:type="spellStart"/>
      <w:r w:rsidRPr="0090429B">
        <w:rPr>
          <w:rFonts w:ascii="Verdana" w:hAnsi="Verdana" w:cs="Verdana"/>
          <w:sz w:val="18"/>
          <w:szCs w:val="18"/>
        </w:rPr>
        <w:t>mikroprzedsiębiorcą</w:t>
      </w:r>
      <w:proofErr w:type="spellEnd"/>
      <w:r w:rsidRPr="0090429B">
        <w:rPr>
          <w:rFonts w:ascii="Verdana" w:hAnsi="Verdana" w:cs="Verdana"/>
          <w:sz w:val="18"/>
          <w:szCs w:val="18"/>
        </w:rPr>
        <w:t xml:space="preserve">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C772EF" w:rsidRPr="0090429B" w:rsidRDefault="00C772EF" w:rsidP="00C772EF">
      <w:pPr>
        <w:pStyle w:val="Akapitzlist3"/>
        <w:spacing w:before="120" w:after="120"/>
        <w:ind w:left="426" w:right="470"/>
        <w:contextualSpacing/>
        <w:jc w:val="both"/>
        <w:rPr>
          <w:rFonts w:ascii="Verdana" w:hAnsi="Verdana" w:cs="Verdana"/>
          <w:sz w:val="18"/>
          <w:szCs w:val="18"/>
        </w:rPr>
      </w:pPr>
    </w:p>
    <w:p w:rsidR="00C772EF" w:rsidRDefault="00C772EF" w:rsidP="00C772EF">
      <w:pPr>
        <w:spacing w:before="120" w:after="120"/>
        <w:ind w:right="470"/>
        <w:rPr>
          <w:rFonts w:ascii="Verdana" w:hAnsi="Verdana" w:cs="Verdana"/>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rsidR="00C772EF" w:rsidRDefault="00C772EF" w:rsidP="00C772EF">
      <w:pPr>
        <w:spacing w:before="120" w:after="120"/>
        <w:ind w:right="470"/>
        <w:rPr>
          <w:rFonts w:ascii="Verdana" w:hAnsi="Verdana" w:cs="Verdana"/>
          <w:sz w:val="18"/>
          <w:szCs w:val="18"/>
        </w:rPr>
      </w:pPr>
    </w:p>
    <w:p w:rsidR="00C772EF" w:rsidRPr="00C772EF" w:rsidRDefault="00C772EF" w:rsidP="00C772EF">
      <w:pPr>
        <w:spacing w:before="120" w:after="120"/>
        <w:ind w:right="470"/>
        <w:jc w:val="right"/>
        <w:rPr>
          <w:rFonts w:ascii="Verdana" w:hAnsi="Verdana" w:cs="Verdana"/>
          <w:b/>
          <w:sz w:val="18"/>
          <w:szCs w:val="18"/>
        </w:rPr>
      </w:pPr>
      <w:r w:rsidRPr="00C772EF">
        <w:rPr>
          <w:rFonts w:ascii="Verdana" w:hAnsi="Verdana" w:cs="Verdana"/>
          <w:b/>
          <w:sz w:val="18"/>
          <w:szCs w:val="18"/>
        </w:rPr>
        <w:t>Podpis Wykonawcy</w:t>
      </w:r>
    </w:p>
    <w:p w:rsidR="00C772EF" w:rsidRPr="0090429B" w:rsidRDefault="00C772EF" w:rsidP="00C772EF">
      <w:pPr>
        <w:spacing w:before="120" w:after="120"/>
        <w:ind w:right="470"/>
        <w:rPr>
          <w:rFonts w:ascii="Verdana" w:hAnsi="Verdana" w:cs="Verdana"/>
          <w:sz w:val="18"/>
          <w:szCs w:val="18"/>
        </w:rPr>
      </w:pPr>
    </w:p>
    <w:p w:rsidR="00C772EF" w:rsidRPr="0090429B" w:rsidRDefault="00C772EF" w:rsidP="00C772EF">
      <w:pPr>
        <w:rPr>
          <w:rFonts w:ascii="Felix Titling" w:hAnsi="Felix Titling"/>
          <w:b/>
          <w:bCs/>
          <w:sz w:val="18"/>
          <w:szCs w:val="18"/>
        </w:rPr>
      </w:pPr>
    </w:p>
    <w:p w:rsidR="00C772EF" w:rsidRPr="0090429B" w:rsidRDefault="00C772EF" w:rsidP="00C772EF">
      <w:r w:rsidRPr="0090429B">
        <w:br w:type="page"/>
      </w:r>
    </w:p>
    <w:p w:rsidR="00C772EF" w:rsidRPr="006C51E1" w:rsidRDefault="00C772EF" w:rsidP="00C772EF">
      <w:pPr>
        <w:keepNext/>
        <w:spacing w:after="120" w:line="360" w:lineRule="auto"/>
        <w:outlineLvl w:val="2"/>
        <w:rPr>
          <w:rFonts w:ascii="Verdana" w:hAnsi="Verdana"/>
          <w:b/>
          <w:sz w:val="18"/>
          <w:szCs w:val="18"/>
        </w:rPr>
      </w:pPr>
      <w:r w:rsidRPr="006C0F8F">
        <w:rPr>
          <w:rFonts w:ascii="Verdana" w:hAnsi="Verdana"/>
          <w:b/>
          <w:sz w:val="18"/>
          <w:szCs w:val="18"/>
        </w:rPr>
        <w:lastRenderedPageBreak/>
        <w:t>Pr</w:t>
      </w:r>
      <w:r w:rsidRPr="006C0F8F">
        <w:rPr>
          <w:rFonts w:ascii="Verdana" w:hAnsi="Verdana"/>
          <w:b/>
          <w:bCs/>
          <w:sz w:val="18"/>
          <w:szCs w:val="18"/>
        </w:rPr>
        <w:t>zetarg nr UMW / IZ / PN - 59 / 19</w:t>
      </w:r>
      <w:r w:rsidRPr="006C51E1">
        <w:rPr>
          <w:rFonts w:ascii="Verdana" w:hAnsi="Verdana"/>
          <w:b/>
          <w:bCs/>
          <w:sz w:val="18"/>
          <w:szCs w:val="18"/>
        </w:rPr>
        <w:t xml:space="preserve">  </w:t>
      </w:r>
      <w:r w:rsidRPr="006C51E1">
        <w:rPr>
          <w:rFonts w:ascii="Verdana" w:hAnsi="Verdana"/>
          <w:b/>
          <w:bCs/>
          <w:sz w:val="18"/>
          <w:szCs w:val="18"/>
        </w:rPr>
        <w:tab/>
        <w:t xml:space="preserve">Część </w:t>
      </w:r>
      <w:r>
        <w:rPr>
          <w:rFonts w:ascii="Verdana" w:hAnsi="Verdana"/>
          <w:b/>
          <w:bCs/>
          <w:sz w:val="18"/>
          <w:szCs w:val="18"/>
        </w:rPr>
        <w:t>5</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 xml:space="preserve">Załącznik nr 2 do </w:t>
      </w:r>
      <w:proofErr w:type="spellStart"/>
      <w:r w:rsidRPr="006C51E1">
        <w:rPr>
          <w:rFonts w:ascii="Verdana" w:hAnsi="Verdana"/>
          <w:b/>
          <w:sz w:val="18"/>
          <w:szCs w:val="18"/>
        </w:rPr>
        <w:t>Siwz</w:t>
      </w:r>
      <w:proofErr w:type="spellEnd"/>
    </w:p>
    <w:p w:rsidR="00C772EF" w:rsidRPr="006C51E1" w:rsidRDefault="00C772EF" w:rsidP="00C772EF">
      <w:pPr>
        <w:rPr>
          <w:rFonts w:ascii="Verdana" w:hAnsi="Verdana"/>
          <w:sz w:val="18"/>
          <w:szCs w:val="18"/>
        </w:rPr>
      </w:pPr>
    </w:p>
    <w:p w:rsidR="00C772EF" w:rsidRDefault="00C772EF" w:rsidP="00C772EF">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C772EF" w:rsidRPr="00AA3D9E" w:rsidRDefault="00C772EF" w:rsidP="00C772EF">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C772EF" w:rsidRPr="006C51E1" w:rsidTr="0046295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772EF" w:rsidRPr="00241329" w:rsidRDefault="00C772EF" w:rsidP="0046295A">
            <w:pPr>
              <w:rPr>
                <w:rFonts w:ascii="Verdana" w:hAnsi="Verdana" w:cstheme="minorHAnsi"/>
                <w:b/>
                <w:sz w:val="18"/>
                <w:szCs w:val="18"/>
              </w:rPr>
            </w:pPr>
            <w:r>
              <w:rPr>
                <w:rFonts w:ascii="Verdana" w:hAnsi="Verdana" w:cs="Verdana"/>
                <w:b/>
                <w:color w:val="000000"/>
                <w:sz w:val="18"/>
                <w:szCs w:val="18"/>
              </w:rPr>
              <w:t>Płyta grzejna</w:t>
            </w:r>
          </w:p>
        </w:tc>
      </w:tr>
      <w:tr w:rsidR="00C772EF" w:rsidRPr="006C51E1" w:rsidTr="0046295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C772EF" w:rsidRPr="00241329" w:rsidRDefault="00C772EF" w:rsidP="0046295A">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Nazwa, </w:t>
            </w:r>
          </w:p>
          <w:p w:rsidR="00C772EF" w:rsidRPr="00241329" w:rsidRDefault="00C772EF" w:rsidP="0046295A">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numer katalogowy </w:t>
            </w:r>
            <w:r w:rsidRPr="00241329">
              <w:rPr>
                <w:rFonts w:ascii="Verdana" w:hAnsi="Verdana" w:cstheme="minorHAnsi"/>
                <w:b/>
                <w:i/>
                <w:sz w:val="18"/>
                <w:szCs w:val="18"/>
              </w:rPr>
              <w:t xml:space="preserve">(jeśli dotyczy), </w:t>
            </w:r>
            <w:r w:rsidRPr="00241329">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C772EF" w:rsidRPr="006C51E1" w:rsidRDefault="00C772EF" w:rsidP="0046295A">
            <w:pPr>
              <w:shd w:val="clear" w:color="auto" w:fill="FFFFFF"/>
              <w:rPr>
                <w:rFonts w:ascii="Verdana" w:hAnsi="Verdana" w:cstheme="minorHAnsi"/>
                <w:sz w:val="18"/>
                <w:szCs w:val="18"/>
              </w:rPr>
            </w:pPr>
          </w:p>
        </w:tc>
      </w:tr>
      <w:tr w:rsidR="00C772EF" w:rsidRPr="006C51E1" w:rsidTr="0046295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C772EF" w:rsidRPr="00241329" w:rsidRDefault="00C772EF" w:rsidP="0046295A">
            <w:pPr>
              <w:shd w:val="clear" w:color="auto" w:fill="FFFFFF"/>
              <w:ind w:left="14"/>
              <w:rPr>
                <w:rFonts w:ascii="Verdana" w:hAnsi="Verdana" w:cstheme="minorHAnsi"/>
                <w:b/>
                <w:sz w:val="18"/>
                <w:szCs w:val="18"/>
              </w:rPr>
            </w:pPr>
            <w:r w:rsidRPr="00241329">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C772EF" w:rsidRPr="006C51E1" w:rsidRDefault="00C772EF" w:rsidP="0046295A">
            <w:pPr>
              <w:shd w:val="clear" w:color="auto" w:fill="FFFFFF"/>
              <w:rPr>
                <w:rFonts w:ascii="Verdana" w:hAnsi="Verdana" w:cstheme="minorHAnsi"/>
                <w:b/>
                <w:sz w:val="18"/>
                <w:szCs w:val="18"/>
              </w:rPr>
            </w:pPr>
          </w:p>
        </w:tc>
      </w:tr>
    </w:tbl>
    <w:p w:rsidR="00C772EF" w:rsidRPr="006C51E1" w:rsidRDefault="00C772EF" w:rsidP="00C772EF">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C772EF" w:rsidRPr="006C51E1" w:rsidTr="0046295A">
        <w:tc>
          <w:tcPr>
            <w:tcW w:w="646" w:type="dxa"/>
            <w:tcBorders>
              <w:bottom w:val="single" w:sz="6" w:space="0" w:color="auto"/>
            </w:tcBorders>
            <w:shd w:val="clear" w:color="auto" w:fill="9CC2E5" w:themeFill="accent1" w:themeFillTint="99"/>
            <w:vAlign w:val="center"/>
          </w:tcPr>
          <w:p w:rsidR="00C772EF" w:rsidRPr="006C51E1" w:rsidRDefault="00C772EF" w:rsidP="0046295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C772EF" w:rsidRPr="006C51E1" w:rsidRDefault="00C772EF" w:rsidP="0046295A">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C772EF" w:rsidRPr="006C51E1" w:rsidRDefault="00C772EF" w:rsidP="0046295A">
            <w:pPr>
              <w:jc w:val="center"/>
              <w:rPr>
                <w:rFonts w:ascii="Verdana" w:hAnsi="Verdana"/>
                <w:b/>
                <w:sz w:val="18"/>
                <w:szCs w:val="18"/>
              </w:rPr>
            </w:pPr>
            <w:r w:rsidRPr="006C51E1">
              <w:rPr>
                <w:rFonts w:ascii="Verdana" w:hAnsi="Verdana"/>
                <w:b/>
                <w:sz w:val="18"/>
                <w:szCs w:val="18"/>
              </w:rPr>
              <w:t xml:space="preserve">Wartość </w:t>
            </w:r>
          </w:p>
          <w:p w:rsidR="00C772EF" w:rsidRPr="006C51E1" w:rsidRDefault="00C772EF" w:rsidP="0046295A">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C772EF" w:rsidRPr="006C51E1" w:rsidRDefault="00C772EF" w:rsidP="0046295A">
            <w:pPr>
              <w:jc w:val="center"/>
              <w:rPr>
                <w:rFonts w:ascii="Verdana" w:hAnsi="Verdana"/>
                <w:b/>
                <w:sz w:val="18"/>
                <w:szCs w:val="18"/>
              </w:rPr>
            </w:pPr>
            <w:r w:rsidRPr="006C51E1">
              <w:rPr>
                <w:rFonts w:ascii="Verdana" w:hAnsi="Verdana"/>
                <w:b/>
                <w:sz w:val="18"/>
                <w:szCs w:val="18"/>
              </w:rPr>
              <w:t>Wartość oferowana</w:t>
            </w:r>
          </w:p>
          <w:p w:rsidR="00C772EF" w:rsidRPr="006C51E1" w:rsidRDefault="00C772EF" w:rsidP="0046295A">
            <w:pPr>
              <w:jc w:val="center"/>
              <w:rPr>
                <w:rFonts w:ascii="Verdana" w:hAnsi="Verdana"/>
                <w:b/>
                <w:sz w:val="18"/>
                <w:szCs w:val="18"/>
              </w:rPr>
            </w:pPr>
            <w:r w:rsidRPr="006C51E1">
              <w:rPr>
                <w:rFonts w:ascii="Verdana" w:hAnsi="Verdana"/>
                <w:b/>
                <w:sz w:val="18"/>
                <w:szCs w:val="18"/>
              </w:rPr>
              <w:t>(wpisać TAK/NIE oraz podać oferowane parametry)</w:t>
            </w:r>
          </w:p>
        </w:tc>
      </w:tr>
      <w:tr w:rsidR="00C772EF" w:rsidRPr="006C51E1" w:rsidTr="0046295A">
        <w:trPr>
          <w:trHeight w:val="770"/>
        </w:trPr>
        <w:tc>
          <w:tcPr>
            <w:tcW w:w="9780" w:type="dxa"/>
            <w:gridSpan w:val="4"/>
            <w:tcBorders>
              <w:bottom w:val="single" w:sz="6" w:space="0" w:color="auto"/>
            </w:tcBorders>
            <w:shd w:val="clear" w:color="auto" w:fill="BDD6EE" w:themeFill="accent1" w:themeFillTint="66"/>
            <w:vAlign w:val="center"/>
          </w:tcPr>
          <w:p w:rsidR="00C772EF" w:rsidRPr="00445418" w:rsidRDefault="00C772EF" w:rsidP="002B0765">
            <w:pPr>
              <w:pStyle w:val="Akapitzlist"/>
              <w:numPr>
                <w:ilvl w:val="0"/>
                <w:numId w:val="100"/>
              </w:numPr>
              <w:rPr>
                <w:rFonts w:ascii="Verdana" w:hAnsi="Verdana"/>
                <w:b/>
                <w:sz w:val="18"/>
                <w:szCs w:val="18"/>
              </w:rPr>
            </w:pPr>
            <w:r w:rsidRPr="00445418">
              <w:rPr>
                <w:rFonts w:ascii="Verdana" w:hAnsi="Verdana"/>
                <w:b/>
                <w:sz w:val="18"/>
                <w:szCs w:val="18"/>
              </w:rPr>
              <w:t>Istotne parametry techniczne</w:t>
            </w:r>
          </w:p>
        </w:tc>
      </w:tr>
      <w:tr w:rsidR="00C772EF" w:rsidRPr="006C51E1" w:rsidTr="0046295A">
        <w:trPr>
          <w:trHeight w:val="684"/>
        </w:trPr>
        <w:tc>
          <w:tcPr>
            <w:tcW w:w="646" w:type="dxa"/>
            <w:vAlign w:val="center"/>
          </w:tcPr>
          <w:p w:rsidR="00C772EF" w:rsidRPr="0012409E" w:rsidRDefault="00C772EF" w:rsidP="002B0765">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C772EF" w:rsidRPr="0012409E" w:rsidRDefault="00C772EF" w:rsidP="0046295A">
            <w:pPr>
              <w:tabs>
                <w:tab w:val="left" w:pos="360"/>
              </w:tabs>
              <w:rPr>
                <w:rFonts w:ascii="Verdana" w:hAnsi="Verdana" w:cs="Tahoma"/>
                <w:sz w:val="18"/>
                <w:szCs w:val="18"/>
              </w:rPr>
            </w:pPr>
            <w:r w:rsidRPr="0012409E">
              <w:rPr>
                <w:rFonts w:ascii="Verdana" w:hAnsi="Verdana"/>
                <w:sz w:val="18"/>
                <w:szCs w:val="18"/>
              </w:rPr>
              <w:t>Dwie platformy grzewcze</w:t>
            </w:r>
          </w:p>
        </w:tc>
        <w:tc>
          <w:tcPr>
            <w:tcW w:w="1417" w:type="dxa"/>
            <w:vAlign w:val="center"/>
          </w:tcPr>
          <w:p w:rsidR="00C772EF" w:rsidRPr="006C51E1" w:rsidRDefault="00C772EF" w:rsidP="0046295A">
            <w:pPr>
              <w:rPr>
                <w:rFonts w:ascii="Verdana" w:hAnsi="Verdana"/>
                <w:sz w:val="18"/>
                <w:szCs w:val="18"/>
              </w:rPr>
            </w:pPr>
            <w:r w:rsidRPr="006C51E1">
              <w:rPr>
                <w:rFonts w:ascii="Verdana" w:hAnsi="Verdana"/>
                <w:sz w:val="18"/>
                <w:szCs w:val="18"/>
              </w:rPr>
              <w:t>TAK, podać</w:t>
            </w:r>
          </w:p>
        </w:tc>
        <w:tc>
          <w:tcPr>
            <w:tcW w:w="2834" w:type="dxa"/>
          </w:tcPr>
          <w:p w:rsidR="00C772EF" w:rsidRPr="006C51E1" w:rsidRDefault="00C772EF" w:rsidP="0046295A">
            <w:pPr>
              <w:rPr>
                <w:rFonts w:ascii="Verdana" w:hAnsi="Verdana"/>
                <w:sz w:val="18"/>
                <w:szCs w:val="18"/>
              </w:rPr>
            </w:pPr>
          </w:p>
        </w:tc>
      </w:tr>
      <w:tr w:rsidR="00C772EF" w:rsidRPr="006C51E1" w:rsidTr="0046295A">
        <w:trPr>
          <w:trHeight w:val="684"/>
        </w:trPr>
        <w:tc>
          <w:tcPr>
            <w:tcW w:w="646" w:type="dxa"/>
            <w:vAlign w:val="center"/>
          </w:tcPr>
          <w:p w:rsidR="00C772EF" w:rsidRPr="0012409E" w:rsidRDefault="00C772EF" w:rsidP="002B0765">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C772EF" w:rsidRPr="0012409E" w:rsidRDefault="00C772EF" w:rsidP="0046295A">
            <w:pPr>
              <w:tabs>
                <w:tab w:val="left" w:pos="360"/>
              </w:tabs>
              <w:rPr>
                <w:rFonts w:ascii="Verdana" w:hAnsi="Verdana"/>
                <w:sz w:val="18"/>
                <w:szCs w:val="18"/>
              </w:rPr>
            </w:pPr>
            <w:r w:rsidRPr="0012409E">
              <w:rPr>
                <w:rFonts w:ascii="Verdana" w:hAnsi="Verdana"/>
                <w:sz w:val="18"/>
                <w:szCs w:val="18"/>
              </w:rPr>
              <w:t>Płyta grzejna z serii urządzeń do przygotowywania preparatów do transmisyjnego mikroskopu elektronowego</w:t>
            </w:r>
          </w:p>
        </w:tc>
        <w:tc>
          <w:tcPr>
            <w:tcW w:w="1417" w:type="dxa"/>
            <w:vAlign w:val="center"/>
          </w:tcPr>
          <w:p w:rsidR="00C772EF" w:rsidRPr="006C51E1" w:rsidRDefault="00C772EF" w:rsidP="0046295A">
            <w:pPr>
              <w:rPr>
                <w:rFonts w:ascii="Verdana" w:hAnsi="Verdana"/>
                <w:sz w:val="18"/>
                <w:szCs w:val="18"/>
              </w:rPr>
            </w:pPr>
            <w:r w:rsidRPr="00262E1C">
              <w:rPr>
                <w:rFonts w:ascii="Verdana" w:hAnsi="Verdana"/>
                <w:sz w:val="18"/>
                <w:szCs w:val="18"/>
              </w:rPr>
              <w:t>TAK, podać</w:t>
            </w:r>
          </w:p>
        </w:tc>
        <w:tc>
          <w:tcPr>
            <w:tcW w:w="2834" w:type="dxa"/>
          </w:tcPr>
          <w:p w:rsidR="00C772EF" w:rsidRPr="006C51E1" w:rsidRDefault="00C772EF" w:rsidP="0046295A">
            <w:pPr>
              <w:rPr>
                <w:rFonts w:ascii="Verdana" w:hAnsi="Verdana"/>
                <w:sz w:val="18"/>
                <w:szCs w:val="18"/>
              </w:rPr>
            </w:pPr>
          </w:p>
        </w:tc>
      </w:tr>
      <w:tr w:rsidR="00C772EF" w:rsidRPr="006C51E1" w:rsidTr="0046295A">
        <w:trPr>
          <w:trHeight w:val="684"/>
        </w:trPr>
        <w:tc>
          <w:tcPr>
            <w:tcW w:w="646" w:type="dxa"/>
            <w:vAlign w:val="center"/>
          </w:tcPr>
          <w:p w:rsidR="00C772EF" w:rsidRPr="0012409E" w:rsidRDefault="00C772EF" w:rsidP="002B0765">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C772EF" w:rsidRPr="0012409E" w:rsidRDefault="00C772EF" w:rsidP="0046295A">
            <w:pPr>
              <w:tabs>
                <w:tab w:val="left" w:pos="360"/>
              </w:tabs>
              <w:rPr>
                <w:rFonts w:ascii="Verdana" w:hAnsi="Verdana"/>
                <w:sz w:val="18"/>
                <w:szCs w:val="18"/>
              </w:rPr>
            </w:pPr>
            <w:r w:rsidRPr="0012409E">
              <w:rPr>
                <w:rFonts w:ascii="Verdana" w:hAnsi="Verdana"/>
                <w:sz w:val="18"/>
                <w:szCs w:val="18"/>
              </w:rPr>
              <w:t>Płyta grzejna do suszenia i barwienia skrawków półcienkich otrzymywanych z żywic akrylowych i epoksydowych do obserwacji w mikroskopie świetlnym</w:t>
            </w:r>
          </w:p>
        </w:tc>
        <w:tc>
          <w:tcPr>
            <w:tcW w:w="1417" w:type="dxa"/>
            <w:vAlign w:val="center"/>
          </w:tcPr>
          <w:p w:rsidR="00C772EF" w:rsidRPr="006C51E1" w:rsidRDefault="00C772EF" w:rsidP="0046295A">
            <w:pPr>
              <w:rPr>
                <w:rFonts w:ascii="Verdana" w:hAnsi="Verdana"/>
                <w:sz w:val="18"/>
                <w:szCs w:val="18"/>
              </w:rPr>
            </w:pPr>
            <w:r w:rsidRPr="00124CCB">
              <w:rPr>
                <w:rFonts w:ascii="Verdana" w:hAnsi="Verdana"/>
                <w:sz w:val="18"/>
                <w:szCs w:val="18"/>
              </w:rPr>
              <w:t>TAK, podać</w:t>
            </w:r>
          </w:p>
        </w:tc>
        <w:tc>
          <w:tcPr>
            <w:tcW w:w="2834" w:type="dxa"/>
          </w:tcPr>
          <w:p w:rsidR="00C772EF" w:rsidRPr="006C51E1" w:rsidRDefault="00C772EF" w:rsidP="0046295A">
            <w:pPr>
              <w:rPr>
                <w:rFonts w:ascii="Verdana" w:hAnsi="Verdana"/>
                <w:sz w:val="18"/>
                <w:szCs w:val="18"/>
              </w:rPr>
            </w:pPr>
          </w:p>
        </w:tc>
      </w:tr>
      <w:tr w:rsidR="00C772EF" w:rsidRPr="006C51E1" w:rsidTr="0046295A">
        <w:trPr>
          <w:trHeight w:val="684"/>
        </w:trPr>
        <w:tc>
          <w:tcPr>
            <w:tcW w:w="646" w:type="dxa"/>
            <w:vAlign w:val="center"/>
          </w:tcPr>
          <w:p w:rsidR="00C772EF" w:rsidRPr="0012409E" w:rsidRDefault="00C772EF" w:rsidP="002B0765">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C772EF" w:rsidRPr="0012409E" w:rsidRDefault="00C772EF" w:rsidP="0046295A">
            <w:pPr>
              <w:tabs>
                <w:tab w:val="left" w:pos="360"/>
              </w:tabs>
              <w:rPr>
                <w:rFonts w:ascii="Verdana" w:hAnsi="Verdana" w:cs="Arial"/>
                <w:sz w:val="18"/>
                <w:szCs w:val="18"/>
              </w:rPr>
            </w:pPr>
            <w:r w:rsidRPr="0012409E">
              <w:rPr>
                <w:rFonts w:ascii="Verdana" w:hAnsi="Verdana"/>
                <w:sz w:val="18"/>
                <w:szCs w:val="18"/>
              </w:rPr>
              <w:t>Wanienka do rozpuszczania wosku</w:t>
            </w:r>
          </w:p>
        </w:tc>
        <w:tc>
          <w:tcPr>
            <w:tcW w:w="1417" w:type="dxa"/>
            <w:vAlign w:val="center"/>
          </w:tcPr>
          <w:p w:rsidR="00C772EF" w:rsidRPr="006C51E1" w:rsidRDefault="00C772EF" w:rsidP="0046295A">
            <w:pPr>
              <w:rPr>
                <w:rFonts w:ascii="Verdana" w:hAnsi="Verdana"/>
                <w:sz w:val="18"/>
                <w:szCs w:val="18"/>
              </w:rPr>
            </w:pPr>
            <w:r w:rsidRPr="006C51E1">
              <w:rPr>
                <w:rFonts w:ascii="Verdana" w:hAnsi="Verdana"/>
                <w:sz w:val="18"/>
                <w:szCs w:val="18"/>
              </w:rPr>
              <w:t>TAK, podać</w:t>
            </w:r>
          </w:p>
        </w:tc>
        <w:tc>
          <w:tcPr>
            <w:tcW w:w="2834" w:type="dxa"/>
          </w:tcPr>
          <w:p w:rsidR="00C772EF" w:rsidRPr="006C51E1" w:rsidRDefault="00C772EF" w:rsidP="0046295A">
            <w:pPr>
              <w:rPr>
                <w:rFonts w:ascii="Verdana" w:hAnsi="Verdana"/>
                <w:sz w:val="18"/>
                <w:szCs w:val="18"/>
              </w:rPr>
            </w:pPr>
          </w:p>
        </w:tc>
      </w:tr>
      <w:tr w:rsidR="00C772EF" w:rsidRPr="006C51E1" w:rsidTr="0046295A">
        <w:trPr>
          <w:trHeight w:val="767"/>
        </w:trPr>
        <w:tc>
          <w:tcPr>
            <w:tcW w:w="646" w:type="dxa"/>
            <w:vAlign w:val="center"/>
          </w:tcPr>
          <w:p w:rsidR="00C772EF" w:rsidRPr="0012409E" w:rsidRDefault="00C772EF" w:rsidP="002B0765">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C772EF" w:rsidRPr="0012409E" w:rsidRDefault="00C772EF" w:rsidP="0046295A">
            <w:pPr>
              <w:tabs>
                <w:tab w:val="left" w:pos="360"/>
              </w:tabs>
              <w:rPr>
                <w:rFonts w:ascii="Verdana" w:hAnsi="Verdana" w:cs="Tahoma"/>
                <w:sz w:val="18"/>
                <w:szCs w:val="18"/>
              </w:rPr>
            </w:pPr>
            <w:r w:rsidRPr="0012409E">
              <w:rPr>
                <w:rFonts w:ascii="Verdana" w:hAnsi="Verdana"/>
                <w:sz w:val="18"/>
                <w:szCs w:val="18"/>
              </w:rPr>
              <w:t>Możliwość ustawienia temperatury w 3 różnych zakresach</w:t>
            </w:r>
          </w:p>
        </w:tc>
        <w:tc>
          <w:tcPr>
            <w:tcW w:w="1417" w:type="dxa"/>
            <w:vAlign w:val="center"/>
          </w:tcPr>
          <w:p w:rsidR="00C772EF" w:rsidRPr="006C51E1" w:rsidRDefault="00C772EF" w:rsidP="0046295A">
            <w:pPr>
              <w:rPr>
                <w:rFonts w:ascii="Verdana" w:hAnsi="Verdana"/>
                <w:sz w:val="18"/>
                <w:szCs w:val="18"/>
              </w:rPr>
            </w:pPr>
            <w:r w:rsidRPr="006C51E1">
              <w:rPr>
                <w:rFonts w:ascii="Verdana" w:hAnsi="Verdana"/>
                <w:sz w:val="18"/>
                <w:szCs w:val="18"/>
              </w:rPr>
              <w:t>TAK, podać</w:t>
            </w:r>
          </w:p>
        </w:tc>
        <w:tc>
          <w:tcPr>
            <w:tcW w:w="2834" w:type="dxa"/>
          </w:tcPr>
          <w:p w:rsidR="00C772EF" w:rsidRPr="006C51E1" w:rsidRDefault="00C772EF" w:rsidP="0046295A"/>
        </w:tc>
      </w:tr>
      <w:tr w:rsidR="00C772EF" w:rsidRPr="006C51E1" w:rsidTr="0046295A">
        <w:trPr>
          <w:trHeight w:val="790"/>
        </w:trPr>
        <w:tc>
          <w:tcPr>
            <w:tcW w:w="646" w:type="dxa"/>
            <w:vAlign w:val="center"/>
          </w:tcPr>
          <w:p w:rsidR="00C772EF" w:rsidRPr="0012409E" w:rsidRDefault="00C772EF" w:rsidP="002B0765">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C772EF" w:rsidRPr="0012409E" w:rsidRDefault="00C772EF" w:rsidP="0046295A">
            <w:pPr>
              <w:rPr>
                <w:rFonts w:ascii="Verdana" w:hAnsi="Verdana"/>
                <w:sz w:val="18"/>
                <w:szCs w:val="18"/>
              </w:rPr>
            </w:pPr>
            <w:r w:rsidRPr="0012409E">
              <w:rPr>
                <w:rFonts w:ascii="Verdana" w:hAnsi="Verdana"/>
                <w:sz w:val="18"/>
                <w:szCs w:val="18"/>
              </w:rPr>
              <w:t>Wstępne przygotowanie próbek biologicznych do obserwacji w mikroskopie elektronowym</w:t>
            </w:r>
          </w:p>
        </w:tc>
        <w:tc>
          <w:tcPr>
            <w:tcW w:w="1417" w:type="dxa"/>
            <w:vAlign w:val="center"/>
          </w:tcPr>
          <w:p w:rsidR="00C772EF" w:rsidRPr="006C51E1" w:rsidRDefault="00C772EF" w:rsidP="0046295A">
            <w:pPr>
              <w:rPr>
                <w:rFonts w:ascii="Verdana" w:hAnsi="Verdana"/>
                <w:sz w:val="18"/>
                <w:szCs w:val="18"/>
              </w:rPr>
            </w:pPr>
            <w:r w:rsidRPr="006C51E1">
              <w:rPr>
                <w:rFonts w:ascii="Verdana" w:hAnsi="Verdana"/>
                <w:sz w:val="18"/>
                <w:szCs w:val="18"/>
              </w:rPr>
              <w:t>TAK, podać</w:t>
            </w:r>
          </w:p>
        </w:tc>
        <w:tc>
          <w:tcPr>
            <w:tcW w:w="2834" w:type="dxa"/>
          </w:tcPr>
          <w:p w:rsidR="00C772EF" w:rsidRPr="006C51E1" w:rsidRDefault="00C772EF" w:rsidP="0046295A">
            <w:pPr>
              <w:rPr>
                <w:rFonts w:ascii="Verdana" w:hAnsi="Verdana"/>
                <w:iCs/>
                <w:sz w:val="18"/>
                <w:szCs w:val="18"/>
              </w:rPr>
            </w:pPr>
          </w:p>
        </w:tc>
      </w:tr>
      <w:tr w:rsidR="00C772EF" w:rsidRPr="006C51E1" w:rsidTr="0012409E">
        <w:trPr>
          <w:trHeight w:val="790"/>
        </w:trPr>
        <w:tc>
          <w:tcPr>
            <w:tcW w:w="646" w:type="dxa"/>
            <w:shd w:val="clear" w:color="auto" w:fill="auto"/>
            <w:vAlign w:val="center"/>
          </w:tcPr>
          <w:p w:rsidR="00C772EF" w:rsidRPr="0012409E" w:rsidRDefault="00C772EF" w:rsidP="002B0765">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shd w:val="clear" w:color="auto" w:fill="auto"/>
            <w:vAlign w:val="center"/>
          </w:tcPr>
          <w:p w:rsidR="0012409E" w:rsidRPr="0012409E" w:rsidRDefault="0012409E" w:rsidP="0012409E">
            <w:pPr>
              <w:rPr>
                <w:rFonts w:ascii="Verdana" w:hAnsi="Verdana"/>
                <w:sz w:val="18"/>
                <w:szCs w:val="18"/>
              </w:rPr>
            </w:pPr>
            <w:r w:rsidRPr="0012409E">
              <w:rPr>
                <w:rFonts w:ascii="Verdana" w:hAnsi="Verdana"/>
                <w:sz w:val="18"/>
                <w:szCs w:val="18"/>
              </w:rPr>
              <w:t>Wymiary: 25cm +/- 5cm (dł.) i 15cm (szer.)</w:t>
            </w:r>
          </w:p>
          <w:p w:rsidR="00C772EF" w:rsidRPr="0012409E" w:rsidRDefault="0012409E" w:rsidP="0012409E">
            <w:pPr>
              <w:rPr>
                <w:rFonts w:ascii="Verdana" w:hAnsi="Verdana"/>
                <w:sz w:val="18"/>
                <w:szCs w:val="18"/>
              </w:rPr>
            </w:pPr>
            <w:r w:rsidRPr="0012409E">
              <w:rPr>
                <w:rFonts w:ascii="Verdana" w:hAnsi="Verdana"/>
                <w:sz w:val="18"/>
                <w:szCs w:val="18"/>
              </w:rPr>
              <w:t xml:space="preserve"> +/- 5cm</w:t>
            </w:r>
          </w:p>
        </w:tc>
        <w:tc>
          <w:tcPr>
            <w:tcW w:w="1417" w:type="dxa"/>
            <w:shd w:val="clear" w:color="auto" w:fill="auto"/>
            <w:vAlign w:val="center"/>
          </w:tcPr>
          <w:p w:rsidR="00C772EF" w:rsidRPr="006C51E1" w:rsidRDefault="0012409E" w:rsidP="0046295A">
            <w:pPr>
              <w:rPr>
                <w:rFonts w:ascii="Verdana" w:hAnsi="Verdana"/>
                <w:sz w:val="18"/>
                <w:szCs w:val="18"/>
              </w:rPr>
            </w:pPr>
            <w:r w:rsidRPr="0012409E">
              <w:rPr>
                <w:rFonts w:ascii="Verdana" w:hAnsi="Verdana"/>
                <w:sz w:val="18"/>
                <w:szCs w:val="18"/>
              </w:rPr>
              <w:t>TAK, podać</w:t>
            </w:r>
          </w:p>
        </w:tc>
        <w:tc>
          <w:tcPr>
            <w:tcW w:w="2834" w:type="dxa"/>
            <w:shd w:val="clear" w:color="auto" w:fill="auto"/>
          </w:tcPr>
          <w:p w:rsidR="00C772EF" w:rsidRPr="006C51E1" w:rsidRDefault="00C772EF" w:rsidP="0046295A">
            <w:pPr>
              <w:rPr>
                <w:rFonts w:ascii="Verdana" w:hAnsi="Verdana"/>
                <w:iCs/>
                <w:sz w:val="18"/>
                <w:szCs w:val="18"/>
              </w:rPr>
            </w:pPr>
          </w:p>
        </w:tc>
      </w:tr>
    </w:tbl>
    <w:p w:rsidR="00C772EF" w:rsidRPr="006C51E1" w:rsidRDefault="00C772EF" w:rsidP="00C772EF">
      <w:pPr>
        <w:tabs>
          <w:tab w:val="left" w:pos="426"/>
        </w:tabs>
        <w:spacing w:after="60" w:line="240" w:lineRule="exact"/>
        <w:jc w:val="both"/>
        <w:rPr>
          <w:rFonts w:ascii="Verdana" w:hAnsi="Verdana"/>
          <w:noProof/>
          <w:sz w:val="18"/>
          <w:szCs w:val="18"/>
          <w:lang w:val="cs-CZ"/>
        </w:rPr>
      </w:pPr>
    </w:p>
    <w:p w:rsidR="00C772EF" w:rsidRPr="006C51E1" w:rsidRDefault="00C772EF" w:rsidP="00C772EF">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C772EF" w:rsidRPr="006C51E1" w:rsidRDefault="00C772EF" w:rsidP="00C772EF">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C772EF" w:rsidRPr="006C51E1" w:rsidRDefault="00C772EF" w:rsidP="00C772EF">
      <w:pPr>
        <w:suppressAutoHyphens/>
        <w:rPr>
          <w:rFonts w:ascii="Verdana" w:hAnsi="Verdana" w:cs="Calibri"/>
          <w:b/>
          <w:sz w:val="18"/>
          <w:szCs w:val="18"/>
          <w:lang w:val="cs-CZ"/>
        </w:rPr>
      </w:pPr>
    </w:p>
    <w:p w:rsidR="00DE2D4A" w:rsidRDefault="00C772EF" w:rsidP="00C772EF">
      <w:pPr>
        <w:jc w:val="right"/>
        <w:rPr>
          <w:rFonts w:ascii="Verdana" w:hAnsi="Verdana"/>
          <w:b/>
          <w:bCs/>
          <w:sz w:val="18"/>
          <w:szCs w:val="18"/>
        </w:rPr>
      </w:pPr>
      <w:r>
        <w:rPr>
          <w:rFonts w:ascii="Verdana" w:hAnsi="Verdana" w:cs="Calibri"/>
          <w:b/>
          <w:sz w:val="18"/>
          <w:szCs w:val="18"/>
          <w:lang w:eastAsia="en-US"/>
        </w:rPr>
        <w:t>P</w:t>
      </w:r>
      <w:r w:rsidRPr="006C51E1">
        <w:rPr>
          <w:rFonts w:ascii="Verdana" w:hAnsi="Verdana" w:cs="Calibri"/>
          <w:b/>
          <w:sz w:val="18"/>
          <w:szCs w:val="18"/>
          <w:lang w:eastAsia="en-US"/>
        </w:rPr>
        <w:t>odpis Wykonawc</w:t>
      </w:r>
      <w:r w:rsidRPr="006C51E1">
        <w:rPr>
          <w:rFonts w:ascii="Verdana" w:hAnsi="Verdana"/>
          <w:b/>
          <w:bCs/>
          <w:sz w:val="18"/>
          <w:szCs w:val="18"/>
        </w:rPr>
        <w:t>y</w:t>
      </w:r>
    </w:p>
    <w:p w:rsidR="00DE2D4A" w:rsidRDefault="00DE2D4A">
      <w:pPr>
        <w:rPr>
          <w:rFonts w:ascii="Verdana" w:hAnsi="Verdana"/>
          <w:b/>
          <w:bCs/>
          <w:sz w:val="18"/>
          <w:szCs w:val="18"/>
        </w:rPr>
      </w:pPr>
      <w:r>
        <w:rPr>
          <w:rFonts w:ascii="Verdana" w:hAnsi="Verdana"/>
          <w:b/>
          <w:bCs/>
          <w:sz w:val="18"/>
          <w:szCs w:val="18"/>
        </w:rPr>
        <w:br w:type="page"/>
      </w:r>
    </w:p>
    <w:p w:rsidR="005B095A" w:rsidRPr="006C51E1" w:rsidRDefault="005B095A" w:rsidP="005B095A">
      <w:pPr>
        <w:pageBreakBefore/>
        <w:ind w:right="470"/>
        <w:rPr>
          <w:rFonts w:ascii="Verdana" w:hAnsi="Verdana" w:cs="Verdana"/>
          <w:b/>
          <w:sz w:val="18"/>
          <w:szCs w:val="18"/>
        </w:rPr>
      </w:pPr>
      <w:r w:rsidRPr="005B095A">
        <w:rPr>
          <w:rFonts w:ascii="Verdana" w:hAnsi="Verdana" w:cs="Verdana"/>
          <w:b/>
          <w:sz w:val="18"/>
          <w:szCs w:val="18"/>
        </w:rPr>
        <w:lastRenderedPageBreak/>
        <w:t>Pr</w:t>
      </w:r>
      <w:r w:rsidRPr="005B095A">
        <w:rPr>
          <w:rFonts w:ascii="Verdana" w:hAnsi="Verdana" w:cs="Verdana"/>
          <w:b/>
          <w:bCs/>
          <w:sz w:val="18"/>
          <w:szCs w:val="18"/>
        </w:rPr>
        <w:t>zetarg nr UMW / IZ / PN - 59 / 19</w:t>
      </w:r>
      <w:r w:rsidRPr="005B095A">
        <w:rPr>
          <w:rFonts w:ascii="Verdana" w:hAnsi="Verdana" w:cs="Verdana"/>
          <w:b/>
          <w:bCs/>
          <w:sz w:val="18"/>
          <w:szCs w:val="18"/>
        </w:rPr>
        <w:tab/>
        <w:t>Część 6</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5B095A" w:rsidRPr="006C51E1" w:rsidRDefault="005B095A" w:rsidP="005B095A">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5B095A" w:rsidRPr="006C51E1" w:rsidRDefault="005B095A" w:rsidP="005B095A">
      <w:pPr>
        <w:tabs>
          <w:tab w:val="left" w:pos="1560"/>
        </w:tabs>
        <w:ind w:right="470"/>
        <w:jc w:val="center"/>
        <w:rPr>
          <w:rFonts w:ascii="Verdana" w:hAnsi="Verdana" w:cs="Verdana"/>
          <w:b/>
          <w:sz w:val="18"/>
          <w:szCs w:val="18"/>
          <w:u w:val="single"/>
        </w:rPr>
      </w:pPr>
    </w:p>
    <w:p w:rsidR="005B095A" w:rsidRPr="006C51E1" w:rsidRDefault="005B095A" w:rsidP="002B0765">
      <w:pPr>
        <w:widowControl w:val="0"/>
        <w:numPr>
          <w:ilvl w:val="0"/>
          <w:numId w:val="102"/>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5B095A" w:rsidRPr="006C51E1" w:rsidRDefault="005B095A" w:rsidP="005B095A">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p>
    <w:p w:rsidR="005B095A" w:rsidRPr="006C51E1" w:rsidRDefault="005B095A" w:rsidP="002B0765">
      <w:pPr>
        <w:widowControl w:val="0"/>
        <w:numPr>
          <w:ilvl w:val="0"/>
          <w:numId w:val="102"/>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5B095A" w:rsidRPr="006C51E1" w:rsidRDefault="005B095A" w:rsidP="005B095A">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sz w:val="18"/>
          <w:szCs w:val="18"/>
        </w:rPr>
        <w:t>.......</w:t>
      </w:r>
    </w:p>
    <w:p w:rsidR="005B095A" w:rsidRPr="006C51E1" w:rsidRDefault="005B095A" w:rsidP="002B0765">
      <w:pPr>
        <w:widowControl w:val="0"/>
        <w:numPr>
          <w:ilvl w:val="0"/>
          <w:numId w:val="102"/>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5B095A" w:rsidRPr="006C51E1" w:rsidRDefault="005B095A" w:rsidP="005B095A">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sz w:val="18"/>
          <w:szCs w:val="18"/>
        </w:rPr>
        <w:t>.......</w:t>
      </w:r>
    </w:p>
    <w:p w:rsidR="005B095A" w:rsidRPr="006C51E1" w:rsidRDefault="005B095A" w:rsidP="002B0765">
      <w:pPr>
        <w:widowControl w:val="0"/>
        <w:numPr>
          <w:ilvl w:val="0"/>
          <w:numId w:val="102"/>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w:t>
      </w:r>
      <w:proofErr w:type="spellStart"/>
      <w:r w:rsidRPr="006C51E1">
        <w:rPr>
          <w:rFonts w:ascii="Verdana" w:hAnsi="Verdana" w:cs="Verdana"/>
          <w:iCs/>
          <w:sz w:val="18"/>
          <w:szCs w:val="18"/>
          <w:lang w:val="de-DE"/>
        </w:rPr>
        <w:t>Regon</w:t>
      </w:r>
      <w:proofErr w:type="spellEnd"/>
      <w:r w:rsidRPr="006C51E1">
        <w:rPr>
          <w:rFonts w:ascii="Verdana" w:hAnsi="Verdana" w:cs="Verdana"/>
          <w:iCs/>
          <w:sz w:val="18"/>
          <w:szCs w:val="18"/>
          <w:lang w:val="de-DE"/>
        </w:rPr>
        <w:t xml:space="preserve">...............................   6.  Fax ..............................     </w:t>
      </w:r>
    </w:p>
    <w:p w:rsidR="005B095A" w:rsidRPr="00DF2AC6" w:rsidRDefault="005B095A" w:rsidP="002B0765">
      <w:pPr>
        <w:widowControl w:val="0"/>
        <w:numPr>
          <w:ilvl w:val="0"/>
          <w:numId w:val="103"/>
        </w:numPr>
        <w:tabs>
          <w:tab w:val="clear" w:pos="1800"/>
          <w:tab w:val="num" w:pos="1437"/>
        </w:tabs>
        <w:suppressAutoHyphens/>
        <w:spacing w:before="120" w:after="120"/>
        <w:ind w:left="0" w:right="471"/>
        <w:rPr>
          <w:rFonts w:ascii="Verdana" w:hAnsi="Verdana" w:cs="Verdana"/>
          <w:sz w:val="18"/>
          <w:szCs w:val="18"/>
        </w:rPr>
      </w:pPr>
      <w:proofErr w:type="spellStart"/>
      <w:r w:rsidRPr="006C51E1">
        <w:rPr>
          <w:rFonts w:ascii="Verdana" w:hAnsi="Verdana" w:cs="Verdana"/>
          <w:iCs/>
          <w:sz w:val="18"/>
          <w:szCs w:val="18"/>
          <w:lang w:val="de-DE"/>
        </w:rPr>
        <w:t>E-ma</w:t>
      </w:r>
      <w:r w:rsidRPr="006C51E1">
        <w:rPr>
          <w:rFonts w:ascii="Verdana" w:hAnsi="Verdana" w:cs="Verdana"/>
          <w:sz w:val="18"/>
          <w:szCs w:val="18"/>
          <w:lang w:val="de-DE"/>
        </w:rPr>
        <w:t>il</w:t>
      </w:r>
      <w:proofErr w:type="spellEnd"/>
      <w:r w:rsidRPr="006C51E1">
        <w:rPr>
          <w:rFonts w:ascii="Verdana" w:hAnsi="Verdana" w:cs="Verdana"/>
          <w:sz w:val="18"/>
          <w:szCs w:val="18"/>
          <w:lang w:val="de-DE"/>
        </w:rPr>
        <w:t xml:space="preserve"> ..............................    8. </w:t>
      </w:r>
      <w:proofErr w:type="spellStart"/>
      <w:r w:rsidRPr="006C51E1">
        <w:rPr>
          <w:rFonts w:ascii="Verdana" w:hAnsi="Verdana" w:cs="Verdana"/>
          <w:sz w:val="18"/>
          <w:szCs w:val="18"/>
          <w:lang w:val="de-DE"/>
        </w:rPr>
        <w:t>www</w:t>
      </w:r>
      <w:proofErr w:type="spellEnd"/>
      <w:r w:rsidRPr="006C51E1">
        <w:rPr>
          <w:rFonts w:ascii="Verdana" w:hAnsi="Verdana" w:cs="Verdana"/>
          <w:iCs/>
          <w:sz w:val="18"/>
          <w:szCs w:val="18"/>
          <w:lang w:val="de-DE"/>
        </w:rPr>
        <w:t>.................................</w:t>
      </w:r>
    </w:p>
    <w:p w:rsidR="005B095A" w:rsidRDefault="005B095A" w:rsidP="005B095A">
      <w:pPr>
        <w:widowControl w:val="0"/>
        <w:suppressAutoHyphens/>
        <w:spacing w:before="120" w:after="120"/>
        <w:ind w:right="471"/>
        <w:rPr>
          <w:rFonts w:ascii="Verdana" w:hAnsi="Verdana" w:cs="Verdana"/>
          <w:iCs/>
          <w:sz w:val="18"/>
          <w:szCs w:val="18"/>
          <w:lang w:val="de-DE"/>
        </w:rPr>
      </w:pPr>
    </w:p>
    <w:tbl>
      <w:tblPr>
        <w:tblW w:w="9845" w:type="dxa"/>
        <w:tblInd w:w="-494" w:type="dxa"/>
        <w:tblCellMar>
          <w:left w:w="0" w:type="dxa"/>
          <w:right w:w="0" w:type="dxa"/>
        </w:tblCellMar>
        <w:tblLook w:val="04A0" w:firstRow="1" w:lastRow="0" w:firstColumn="1" w:lastColumn="0" w:noHBand="0" w:noVBand="1"/>
      </w:tblPr>
      <w:tblGrid>
        <w:gridCol w:w="540"/>
        <w:gridCol w:w="3880"/>
        <w:gridCol w:w="2100"/>
        <w:gridCol w:w="1340"/>
        <w:gridCol w:w="1985"/>
      </w:tblGrid>
      <w:tr w:rsidR="005B095A" w:rsidTr="006C0F8F">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Calibri"/>
                <w:color w:val="000000"/>
                <w:sz w:val="22"/>
                <w:szCs w:val="22"/>
              </w:rPr>
              <w:t>3</w:t>
            </w:r>
          </w:p>
        </w:tc>
        <w:tc>
          <w:tcPr>
            <w:tcW w:w="1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Calibri"/>
                <w:color w:val="000000"/>
                <w:sz w:val="22"/>
                <w:szCs w:val="22"/>
              </w:rPr>
              <w:t>4</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Calibri"/>
                <w:color w:val="000000"/>
                <w:sz w:val="22"/>
                <w:szCs w:val="22"/>
              </w:rPr>
              <w:t>5</w:t>
            </w:r>
          </w:p>
        </w:tc>
      </w:tr>
      <w:tr w:rsidR="005B095A" w:rsidTr="006C0F8F">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Verdana"/>
                <w:color w:val="000000"/>
                <w:sz w:val="22"/>
                <w:szCs w:val="22"/>
              </w:rPr>
              <w:t>Wartość netto PLN</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Verdana"/>
                <w:color w:val="000000"/>
                <w:sz w:val="22"/>
                <w:szCs w:val="22"/>
              </w:rPr>
              <w:t>Wartość brutto PLN</w:t>
            </w:r>
          </w:p>
        </w:tc>
      </w:tr>
      <w:tr w:rsidR="005B095A" w:rsidTr="006C0F8F">
        <w:trPr>
          <w:cantSplit/>
          <w:trHeight w:hRule="exact" w:val="123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6C0F8F">
            <w:pPr>
              <w:rPr>
                <w:rFonts w:ascii="Calibri" w:hAnsi="Calibri" w:cs="Calibri"/>
                <w:color w:val="000000"/>
                <w:sz w:val="22"/>
                <w:szCs w:val="22"/>
              </w:rPr>
            </w:pPr>
            <w:r w:rsidRPr="0072036B">
              <w:rPr>
                <w:rFonts w:ascii="Calibri" w:hAnsi="Calibri" w:cs="Verdana"/>
                <w:color w:val="000000"/>
                <w:sz w:val="22"/>
                <w:szCs w:val="22"/>
              </w:rPr>
              <w:t>Dostawa mikroskopu mobilnego</w:t>
            </w:r>
            <w:r>
              <w:rPr>
                <w:rFonts w:ascii="Calibri" w:hAnsi="Calibri" w:cs="Verdana"/>
                <w:color w:val="000000"/>
                <w:sz w:val="22"/>
                <w:szCs w:val="22"/>
              </w:rPr>
              <w:t xml:space="preserve"> z wyposażeniem</w:t>
            </w:r>
            <w:r w:rsidRPr="0072036B">
              <w:rPr>
                <w:rFonts w:ascii="Calibri" w:hAnsi="Calibri" w:cs="Verdana"/>
                <w:color w:val="000000"/>
                <w:sz w:val="22"/>
                <w:szCs w:val="22"/>
              </w:rPr>
              <w:t xml:space="preserve"> na potrzeby Katedry i Kliniki Otolaryngologii</w:t>
            </w:r>
            <w:r>
              <w:rPr>
                <w:rFonts w:ascii="Calibri" w:hAnsi="Calibri" w:cs="Verdana"/>
                <w:color w:val="000000"/>
                <w:sz w:val="22"/>
                <w:szCs w:val="22"/>
              </w:rPr>
              <w:t xml:space="preserve"> zgodnie z Arkuszem Informacji Technicznej Część </w:t>
            </w:r>
            <w:r w:rsidR="006C0F8F">
              <w:rPr>
                <w:rFonts w:ascii="Calibri" w:hAnsi="Calibri" w:cs="Verdana"/>
                <w:color w:val="000000"/>
                <w:sz w:val="22"/>
                <w:szCs w:val="22"/>
              </w:rPr>
              <w:t>6</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rPr>
                <w:rFonts w:ascii="Calibri" w:hAnsi="Calibri" w:cs="Calibri"/>
                <w:color w:val="000000"/>
                <w:sz w:val="22"/>
                <w:szCs w:val="22"/>
              </w:rPr>
            </w:pPr>
            <w:r>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rPr>
                <w:rFonts w:ascii="Calibri" w:hAnsi="Calibri" w:cs="Calibri"/>
                <w:color w:val="000000"/>
                <w:sz w:val="22"/>
                <w:szCs w:val="22"/>
              </w:rPr>
            </w:pPr>
            <w:r>
              <w:rPr>
                <w:rFonts w:ascii="Calibri" w:hAnsi="Calibri" w:cs="Calibri"/>
                <w:color w:val="000000"/>
                <w:sz w:val="22"/>
                <w:szCs w:val="22"/>
              </w:rPr>
              <w:t> </w:t>
            </w:r>
          </w:p>
        </w:tc>
      </w:tr>
      <w:tr w:rsidR="005B095A" w:rsidTr="006C0F8F">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rPr>
                <w:rFonts w:ascii="Calibri" w:hAnsi="Calibri" w:cs="Calibri"/>
                <w:color w:val="000000"/>
                <w:sz w:val="22"/>
                <w:szCs w:val="22"/>
              </w:rPr>
            </w:pPr>
            <w:r>
              <w:rPr>
                <w:rFonts w:ascii="Calibri" w:hAnsi="Calibri" w:cs="Verdana"/>
                <w:color w:val="000000"/>
                <w:sz w:val="22"/>
                <w:szCs w:val="22"/>
              </w:rPr>
              <w:t>Słownie wartość brutto PLN</w:t>
            </w:r>
          </w:p>
        </w:tc>
        <w:tc>
          <w:tcPr>
            <w:tcW w:w="542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5B095A" w:rsidRDefault="005B095A" w:rsidP="0046295A">
            <w:pPr>
              <w:rPr>
                <w:rFonts w:ascii="Calibri" w:hAnsi="Calibri" w:cs="Calibri"/>
                <w:color w:val="000000"/>
                <w:sz w:val="22"/>
                <w:szCs w:val="22"/>
              </w:rPr>
            </w:pPr>
            <w:r>
              <w:rPr>
                <w:rFonts w:ascii="Calibri" w:hAnsi="Calibri" w:cs="Calibri"/>
                <w:color w:val="000000"/>
                <w:sz w:val="22"/>
                <w:szCs w:val="22"/>
              </w:rPr>
              <w:t> </w:t>
            </w:r>
          </w:p>
          <w:p w:rsidR="005B095A" w:rsidRDefault="005B095A" w:rsidP="0046295A">
            <w:pPr>
              <w:rPr>
                <w:rFonts w:ascii="Calibri" w:hAnsi="Calibri" w:cs="Calibri"/>
                <w:color w:val="000000"/>
                <w:sz w:val="22"/>
                <w:szCs w:val="22"/>
              </w:rPr>
            </w:pPr>
            <w:r>
              <w:rPr>
                <w:rFonts w:ascii="Calibri" w:hAnsi="Calibri" w:cs="Calibri"/>
                <w:color w:val="000000"/>
                <w:sz w:val="22"/>
                <w:szCs w:val="22"/>
              </w:rPr>
              <w:t> </w:t>
            </w:r>
          </w:p>
          <w:p w:rsidR="005B095A" w:rsidRDefault="005B095A" w:rsidP="0046295A">
            <w:pPr>
              <w:rPr>
                <w:rFonts w:ascii="Calibri" w:hAnsi="Calibri" w:cs="Calibri"/>
                <w:color w:val="000000"/>
                <w:sz w:val="22"/>
                <w:szCs w:val="22"/>
              </w:rPr>
            </w:pPr>
            <w:r>
              <w:rPr>
                <w:rFonts w:ascii="Calibri" w:hAnsi="Calibri" w:cs="Calibri"/>
                <w:color w:val="000000"/>
                <w:sz w:val="22"/>
                <w:szCs w:val="22"/>
              </w:rPr>
              <w:t> </w:t>
            </w:r>
          </w:p>
        </w:tc>
      </w:tr>
      <w:tr w:rsidR="0046295A" w:rsidTr="0046295A">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Verdana"/>
                <w:color w:val="000000"/>
                <w:sz w:val="22"/>
                <w:szCs w:val="22"/>
              </w:rPr>
              <w:t>Termin realizacji przedmiotu zamówienia (</w:t>
            </w:r>
            <w:r w:rsidRPr="00357954">
              <w:rPr>
                <w:rFonts w:ascii="Verdana" w:hAnsi="Verdana"/>
                <w:sz w:val="18"/>
                <w:szCs w:val="18"/>
              </w:rPr>
              <w:t xml:space="preserve">maksymalnie do </w:t>
            </w:r>
            <w:r>
              <w:rPr>
                <w:rFonts w:ascii="Verdana" w:hAnsi="Verdana"/>
                <w:sz w:val="18"/>
                <w:szCs w:val="18"/>
              </w:rPr>
              <w:t>4 tygodni</w:t>
            </w:r>
            <w:r w:rsidRPr="00357954">
              <w:rPr>
                <w:rFonts w:ascii="Verdana" w:hAnsi="Verdana" w:cs="Verdana"/>
                <w:sz w:val="18"/>
                <w:szCs w:val="18"/>
              </w:rPr>
              <w:t xml:space="preserve"> od daty podpisania umowy</w:t>
            </w:r>
            <w:r>
              <w:rPr>
                <w:rFonts w:ascii="Calibri" w:hAnsi="Calibri" w:cs="Verdana"/>
                <w:color w:val="000000"/>
                <w:sz w:val="22"/>
                <w:szCs w:val="22"/>
              </w:rPr>
              <w:t xml:space="preserve">)  </w:t>
            </w:r>
          </w:p>
        </w:tc>
        <w:tc>
          <w:tcPr>
            <w:tcW w:w="332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6295A" w:rsidRDefault="00812D25" w:rsidP="0046295A">
            <w:pPr>
              <w:jc w:val="center"/>
              <w:rPr>
                <w:rFonts w:ascii="Calibri" w:hAnsi="Calibri" w:cs="Calibri"/>
                <w:color w:val="000000"/>
                <w:sz w:val="22"/>
                <w:szCs w:val="22"/>
              </w:rPr>
            </w:pPr>
            <w:r>
              <w:rPr>
                <w:rFonts w:ascii="Calibri" w:hAnsi="Calibri" w:cs="Calibri"/>
                <w:color w:val="000000"/>
                <w:sz w:val="22"/>
                <w:szCs w:val="22"/>
              </w:rPr>
              <w:t>do …………. tygodnia/tygodni</w:t>
            </w:r>
            <w:r w:rsidR="0046295A">
              <w:rPr>
                <w:rFonts w:ascii="Calibri" w:hAnsi="Calibri" w:cs="Calibri"/>
                <w:color w:val="000000"/>
                <w:sz w:val="22"/>
                <w:szCs w:val="22"/>
              </w:rPr>
              <w:t xml:space="preserve"> </w:t>
            </w:r>
          </w:p>
        </w:tc>
      </w:tr>
      <w:tr w:rsidR="0046295A" w:rsidTr="0046295A">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Verdana"/>
                <w:color w:val="000000"/>
                <w:sz w:val="22"/>
                <w:szCs w:val="22"/>
              </w:rPr>
              <w:t>Okres gwarancji przedmiotu zamówienia (</w:t>
            </w:r>
            <w:r w:rsidRPr="00357954">
              <w:rPr>
                <w:rFonts w:ascii="Verdana" w:hAnsi="Verdana"/>
                <w:sz w:val="18"/>
                <w:szCs w:val="18"/>
              </w:rPr>
              <w:t xml:space="preserve">min. </w:t>
            </w:r>
            <w:r>
              <w:rPr>
                <w:rFonts w:ascii="Verdana" w:hAnsi="Verdana"/>
                <w:sz w:val="18"/>
                <w:szCs w:val="18"/>
              </w:rPr>
              <w:t>24 m-ce</w:t>
            </w:r>
            <w:r w:rsidRPr="00357954">
              <w:rPr>
                <w:rFonts w:ascii="Verdana" w:hAnsi="Verdana"/>
                <w:sz w:val="18"/>
                <w:szCs w:val="18"/>
              </w:rPr>
              <w:t xml:space="preserve">, max. </w:t>
            </w:r>
            <w:r>
              <w:rPr>
                <w:rFonts w:ascii="Verdana" w:hAnsi="Verdana"/>
                <w:sz w:val="18"/>
                <w:szCs w:val="18"/>
              </w:rPr>
              <w:t>36 m-</w:t>
            </w:r>
            <w:proofErr w:type="spellStart"/>
            <w:r>
              <w:rPr>
                <w:rFonts w:ascii="Verdana" w:hAnsi="Verdana"/>
                <w:sz w:val="18"/>
                <w:szCs w:val="18"/>
              </w:rPr>
              <w:t>cy</w:t>
            </w:r>
            <w:proofErr w:type="spellEnd"/>
            <w:r>
              <w:rPr>
                <w:rFonts w:ascii="Calibri" w:hAnsi="Calibri" w:cs="Verdana"/>
                <w:color w:val="000000"/>
                <w:sz w:val="22"/>
                <w:szCs w:val="22"/>
              </w:rPr>
              <w:t>)</w:t>
            </w:r>
          </w:p>
        </w:tc>
        <w:tc>
          <w:tcPr>
            <w:tcW w:w="332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Calibri"/>
                <w:color w:val="000000"/>
                <w:sz w:val="22"/>
                <w:szCs w:val="22"/>
              </w:rPr>
              <w:t>…………. miesiące/miesięcy</w:t>
            </w:r>
          </w:p>
        </w:tc>
      </w:tr>
    </w:tbl>
    <w:p w:rsidR="005B095A" w:rsidRPr="006C51E1" w:rsidRDefault="005B095A" w:rsidP="005B095A">
      <w:pPr>
        <w:tabs>
          <w:tab w:val="num" w:pos="426"/>
        </w:tabs>
        <w:ind w:right="470"/>
        <w:jc w:val="both"/>
        <w:rPr>
          <w:rFonts w:ascii="Verdana" w:hAnsi="Verdana" w:cs="Verdana"/>
          <w:sz w:val="18"/>
          <w:szCs w:val="18"/>
        </w:rPr>
      </w:pPr>
    </w:p>
    <w:p w:rsidR="005B095A" w:rsidRPr="006C51E1" w:rsidRDefault="005B095A" w:rsidP="002B0765">
      <w:pPr>
        <w:widowControl w:val="0"/>
        <w:numPr>
          <w:ilvl w:val="0"/>
          <w:numId w:val="104"/>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w:t>
      </w:r>
      <w:proofErr w:type="spellStart"/>
      <w:r w:rsidRPr="006C51E1">
        <w:rPr>
          <w:rFonts w:ascii="Verdana" w:hAnsi="Verdana" w:cs="Verdana"/>
          <w:sz w:val="18"/>
          <w:szCs w:val="18"/>
        </w:rPr>
        <w:t>Siwz</w:t>
      </w:r>
      <w:proofErr w:type="spellEnd"/>
      <w:r w:rsidRPr="006C51E1">
        <w:rPr>
          <w:rFonts w:ascii="Verdana" w:hAnsi="Verdana" w:cs="Verdana"/>
          <w:sz w:val="18"/>
          <w:szCs w:val="18"/>
        </w:rPr>
        <w:t xml:space="preserve"> i akceptuję jej postanowienia. </w:t>
      </w:r>
    </w:p>
    <w:p w:rsidR="005B095A" w:rsidRPr="006C0F8F" w:rsidRDefault="005B095A" w:rsidP="002B0765">
      <w:pPr>
        <w:widowControl w:val="0"/>
        <w:numPr>
          <w:ilvl w:val="0"/>
          <w:numId w:val="104"/>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treścią </w:t>
      </w:r>
      <w:r w:rsidRPr="006C0F8F">
        <w:rPr>
          <w:rFonts w:ascii="Verdana" w:hAnsi="Verdana" w:cs="Verdana"/>
          <w:sz w:val="18"/>
          <w:szCs w:val="18"/>
        </w:rPr>
        <w:t xml:space="preserve">Wzoru umowy – zał. nr 5 do </w:t>
      </w:r>
      <w:proofErr w:type="spellStart"/>
      <w:r w:rsidRPr="006C0F8F">
        <w:rPr>
          <w:rFonts w:ascii="Verdana" w:hAnsi="Verdana" w:cs="Verdana"/>
          <w:sz w:val="18"/>
          <w:szCs w:val="18"/>
        </w:rPr>
        <w:t>Siwz</w:t>
      </w:r>
      <w:proofErr w:type="spellEnd"/>
      <w:r w:rsidRPr="006C0F8F">
        <w:rPr>
          <w:rFonts w:ascii="Verdana" w:hAnsi="Verdana" w:cs="Verdana"/>
          <w:sz w:val="18"/>
          <w:szCs w:val="18"/>
        </w:rPr>
        <w:t xml:space="preserve"> i akceptuję jego postanowienia.</w:t>
      </w:r>
    </w:p>
    <w:p w:rsidR="005B095A" w:rsidRPr="006C0F8F" w:rsidRDefault="005B095A" w:rsidP="002B0765">
      <w:pPr>
        <w:pStyle w:val="Tekstblokowy1"/>
        <w:numPr>
          <w:ilvl w:val="0"/>
          <w:numId w:val="104"/>
        </w:numPr>
        <w:tabs>
          <w:tab w:val="clear" w:pos="786"/>
          <w:tab w:val="num" w:pos="66"/>
        </w:tabs>
        <w:spacing w:before="120" w:after="120" w:line="240" w:lineRule="auto"/>
        <w:ind w:left="0" w:right="470" w:hanging="426"/>
        <w:rPr>
          <w:color w:val="auto"/>
          <w:szCs w:val="18"/>
        </w:rPr>
      </w:pPr>
      <w:r w:rsidRPr="006C0F8F">
        <w:rPr>
          <w:color w:val="auto"/>
          <w:szCs w:val="18"/>
        </w:rPr>
        <w:t>Oświadczam, że jestem związany niniejszą ofertą przez okres 60 dni od dnia upływu terminu składania ofert.</w:t>
      </w:r>
    </w:p>
    <w:p w:rsidR="005B095A" w:rsidRPr="00ED487E" w:rsidRDefault="005B095A" w:rsidP="002B0765">
      <w:pPr>
        <w:pStyle w:val="Tekstblokowy1"/>
        <w:numPr>
          <w:ilvl w:val="0"/>
          <w:numId w:val="104"/>
        </w:numPr>
        <w:tabs>
          <w:tab w:val="clear" w:pos="786"/>
          <w:tab w:val="num" w:pos="426"/>
        </w:tabs>
        <w:spacing w:before="120" w:after="120" w:line="240" w:lineRule="auto"/>
        <w:ind w:left="0" w:right="470" w:hanging="426"/>
        <w:rPr>
          <w:color w:val="auto"/>
          <w:szCs w:val="18"/>
        </w:rPr>
      </w:pPr>
      <w:r w:rsidRPr="006C0F8F">
        <w:rPr>
          <w:rFonts w:cs="Arial"/>
          <w:color w:val="auto"/>
          <w:szCs w:val="18"/>
        </w:rPr>
        <w:t xml:space="preserve">Oświadczam, że zapoznałem się z treścią Klauzuli Informacyjnej, o której mowa w rozdziale III pkt </w:t>
      </w:r>
      <w:r w:rsidR="0056244B">
        <w:rPr>
          <w:rFonts w:cs="Arial"/>
          <w:color w:val="auto"/>
          <w:szCs w:val="18"/>
        </w:rPr>
        <w:t>9</w:t>
      </w:r>
      <w:r w:rsidRPr="006C0F8F">
        <w:rPr>
          <w:rFonts w:cs="Arial"/>
          <w:color w:val="auto"/>
          <w:szCs w:val="18"/>
        </w:rPr>
        <w:t xml:space="preserve"> </w:t>
      </w:r>
      <w:proofErr w:type="spellStart"/>
      <w:r w:rsidRPr="006C0F8F">
        <w:rPr>
          <w:rFonts w:cs="Arial"/>
          <w:color w:val="auto"/>
          <w:szCs w:val="18"/>
        </w:rPr>
        <w:t>Siwz</w:t>
      </w:r>
      <w:proofErr w:type="spellEnd"/>
      <w:r w:rsidRPr="006C0F8F">
        <w:rPr>
          <w:rFonts w:cs="Arial"/>
          <w:color w:val="auto"/>
          <w:szCs w:val="18"/>
        </w:rPr>
        <w:t xml:space="preserve"> oraz, że wypełniłem obowiązki informacyjne przewidziane w art. 13 lub art. 14 RODO wobec osób fizycznych, od których dane osobowe bezpośrednio lub pośrednio pozyskałem</w:t>
      </w:r>
      <w:r w:rsidRPr="005F78B4">
        <w:rPr>
          <w:rFonts w:cs="Arial"/>
          <w:color w:val="auto"/>
          <w:szCs w:val="18"/>
        </w:rPr>
        <w:t xml:space="preserve"> w celu ubiegania się o udzielenie zamówienia public</w:t>
      </w:r>
      <w:r>
        <w:rPr>
          <w:rFonts w:cs="Arial"/>
          <w:color w:val="auto"/>
          <w:szCs w:val="18"/>
        </w:rPr>
        <w:t>znego w niniejszym postępowaniu.</w:t>
      </w:r>
    </w:p>
    <w:p w:rsidR="005B095A" w:rsidRPr="0090429B" w:rsidRDefault="005B095A" w:rsidP="002B0765">
      <w:pPr>
        <w:widowControl w:val="0"/>
        <w:numPr>
          <w:ilvl w:val="0"/>
          <w:numId w:val="104"/>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5B095A" w:rsidRPr="0090429B" w:rsidRDefault="005B095A" w:rsidP="005B095A">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sidR="006C0F8F">
        <w:rPr>
          <w:rFonts w:ascii="Verdana" w:hAnsi="Verdana" w:cs="Verdana"/>
          <w:iCs/>
          <w:sz w:val="18"/>
          <w:szCs w:val="18"/>
          <w:lang w:val="de-DE"/>
        </w:rPr>
        <w:t>.</w:t>
      </w:r>
      <w:r w:rsidR="006C0F8F" w:rsidRPr="0090429B">
        <w:rPr>
          <w:rFonts w:ascii="Verdana" w:hAnsi="Verdana" w:cs="Verdana"/>
          <w:iCs/>
          <w:sz w:val="18"/>
          <w:szCs w:val="18"/>
          <w:lang w:val="de-DE"/>
        </w:rPr>
        <w:t>......</w:t>
      </w:r>
      <w:r w:rsidR="006C0F8F">
        <w:rPr>
          <w:rFonts w:ascii="Verdana" w:hAnsi="Verdana" w:cs="Verdana"/>
          <w:iCs/>
          <w:sz w:val="18"/>
          <w:szCs w:val="18"/>
          <w:lang w:val="de-DE"/>
        </w:rPr>
        <w:t>......</w:t>
      </w:r>
    </w:p>
    <w:p w:rsidR="005B095A" w:rsidRPr="0090429B" w:rsidRDefault="005B095A" w:rsidP="005B095A">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sidR="006C0F8F">
        <w:rPr>
          <w:rFonts w:ascii="Verdana" w:hAnsi="Verdana" w:cs="Verdana"/>
          <w:iCs/>
          <w:sz w:val="18"/>
          <w:szCs w:val="18"/>
          <w:lang w:val="de-DE"/>
        </w:rPr>
        <w:t>.............</w:t>
      </w:r>
    </w:p>
    <w:p w:rsidR="005B095A" w:rsidRPr="0090429B" w:rsidRDefault="005B095A" w:rsidP="005B095A">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5B095A" w:rsidRPr="0090429B" w:rsidRDefault="005B095A" w:rsidP="002B0765">
      <w:pPr>
        <w:pStyle w:val="Akapitzlist3"/>
        <w:widowControl w:val="0"/>
        <w:numPr>
          <w:ilvl w:val="0"/>
          <w:numId w:val="104"/>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lastRenderedPageBreak/>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u Zamawiającego obowiązku podatkowego zgodnie z przepisami ustawy o podatku od towarów i usług.</w:t>
      </w:r>
    </w:p>
    <w:p w:rsidR="005B095A" w:rsidRPr="0090429B" w:rsidRDefault="005B095A" w:rsidP="005B095A">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5B095A" w:rsidRPr="0090429B" w:rsidRDefault="005B095A" w:rsidP="005B095A">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5B095A" w:rsidRPr="0090429B" w:rsidRDefault="005B095A" w:rsidP="002B0765">
      <w:pPr>
        <w:pStyle w:val="Akapitzlist3"/>
        <w:widowControl w:val="0"/>
        <w:numPr>
          <w:ilvl w:val="0"/>
          <w:numId w:val="104"/>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90429B">
        <w:rPr>
          <w:rFonts w:ascii="Verdana" w:hAnsi="Verdana" w:cs="Verdana"/>
          <w:sz w:val="18"/>
          <w:szCs w:val="18"/>
        </w:rPr>
        <w:t>późn</w:t>
      </w:r>
      <w:proofErr w:type="spellEnd"/>
      <w:r w:rsidRPr="0090429B">
        <w:rPr>
          <w:rFonts w:ascii="Verdana" w:hAnsi="Verdana" w:cs="Verdana"/>
          <w:sz w:val="18"/>
          <w:szCs w:val="18"/>
        </w:rPr>
        <w:t xml:space="preserve">. zm.) jestem: </w:t>
      </w:r>
      <w:proofErr w:type="spellStart"/>
      <w:r w:rsidRPr="0090429B">
        <w:rPr>
          <w:rFonts w:ascii="Verdana" w:hAnsi="Verdana" w:cs="Verdana"/>
          <w:sz w:val="18"/>
          <w:szCs w:val="18"/>
        </w:rPr>
        <w:t>mikroprzedsiębiorcą</w:t>
      </w:r>
      <w:proofErr w:type="spellEnd"/>
      <w:r w:rsidRPr="0090429B">
        <w:rPr>
          <w:rFonts w:ascii="Verdana" w:hAnsi="Verdana" w:cs="Verdana"/>
          <w:sz w:val="18"/>
          <w:szCs w:val="18"/>
        </w:rPr>
        <w:t xml:space="preserve">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5B095A" w:rsidRPr="0090429B" w:rsidRDefault="005B095A" w:rsidP="005B095A">
      <w:pPr>
        <w:pStyle w:val="Akapitzlist3"/>
        <w:spacing w:before="120" w:after="120"/>
        <w:ind w:left="426" w:right="470"/>
        <w:contextualSpacing/>
        <w:jc w:val="both"/>
        <w:rPr>
          <w:rFonts w:ascii="Verdana" w:hAnsi="Verdana" w:cs="Verdana"/>
          <w:sz w:val="18"/>
          <w:szCs w:val="18"/>
        </w:rPr>
      </w:pPr>
    </w:p>
    <w:p w:rsidR="006C0F8F" w:rsidRDefault="006C0F8F" w:rsidP="006C0F8F">
      <w:pPr>
        <w:spacing w:before="120" w:after="120"/>
        <w:ind w:right="470"/>
        <w:jc w:val="right"/>
        <w:rPr>
          <w:rFonts w:ascii="Verdana" w:hAnsi="Verdana" w:cs="Verdana"/>
          <w:b/>
          <w:sz w:val="18"/>
          <w:szCs w:val="18"/>
        </w:rPr>
      </w:pPr>
    </w:p>
    <w:p w:rsidR="005B095A" w:rsidRPr="006C0F8F" w:rsidRDefault="006C0F8F" w:rsidP="006C0F8F">
      <w:pPr>
        <w:spacing w:before="120" w:after="120"/>
        <w:ind w:right="470"/>
        <w:jc w:val="right"/>
        <w:rPr>
          <w:rFonts w:ascii="Verdana" w:hAnsi="Verdana" w:cs="Verdana"/>
          <w:b/>
          <w:sz w:val="18"/>
          <w:szCs w:val="18"/>
        </w:rPr>
      </w:pPr>
      <w:r w:rsidRPr="006C0F8F">
        <w:rPr>
          <w:rFonts w:ascii="Verdana" w:hAnsi="Verdana" w:cs="Verdana"/>
          <w:b/>
          <w:sz w:val="18"/>
          <w:szCs w:val="18"/>
        </w:rPr>
        <w:t>P</w:t>
      </w:r>
      <w:r w:rsidR="005B095A" w:rsidRPr="006C0F8F">
        <w:rPr>
          <w:rFonts w:ascii="Verdana" w:hAnsi="Verdana" w:cs="Verdana"/>
          <w:b/>
          <w:sz w:val="18"/>
          <w:szCs w:val="18"/>
        </w:rPr>
        <w:t>odpis Wykonawcy</w:t>
      </w:r>
    </w:p>
    <w:p w:rsidR="005B095A" w:rsidRPr="0090429B" w:rsidRDefault="005B095A" w:rsidP="005B095A">
      <w:pPr>
        <w:spacing w:before="120" w:after="120"/>
        <w:ind w:right="470"/>
        <w:rPr>
          <w:rFonts w:ascii="Verdana" w:hAnsi="Verdana" w:cs="Verdana"/>
          <w:sz w:val="18"/>
          <w:szCs w:val="18"/>
        </w:rPr>
      </w:pPr>
    </w:p>
    <w:p w:rsidR="005B095A" w:rsidRPr="0090429B" w:rsidRDefault="005B095A" w:rsidP="005B095A">
      <w:pPr>
        <w:rPr>
          <w:rFonts w:ascii="Felix Titling" w:hAnsi="Felix Titling"/>
          <w:b/>
          <w:bCs/>
          <w:sz w:val="18"/>
          <w:szCs w:val="18"/>
        </w:rPr>
      </w:pPr>
    </w:p>
    <w:p w:rsidR="005B095A" w:rsidRPr="0090429B" w:rsidRDefault="005B095A" w:rsidP="005B095A">
      <w:r w:rsidRPr="0090429B">
        <w:br w:type="page"/>
      </w:r>
    </w:p>
    <w:p w:rsidR="005B095A" w:rsidRPr="006C51E1" w:rsidRDefault="005B095A" w:rsidP="005B095A">
      <w:pPr>
        <w:keepNext/>
        <w:spacing w:after="120" w:line="360" w:lineRule="auto"/>
        <w:outlineLvl w:val="2"/>
        <w:rPr>
          <w:rFonts w:ascii="Verdana" w:hAnsi="Verdana"/>
          <w:b/>
          <w:sz w:val="18"/>
          <w:szCs w:val="18"/>
        </w:rPr>
      </w:pPr>
      <w:r w:rsidRPr="006C0F8F">
        <w:rPr>
          <w:rFonts w:ascii="Verdana" w:hAnsi="Verdana"/>
          <w:b/>
          <w:sz w:val="18"/>
          <w:szCs w:val="18"/>
        </w:rPr>
        <w:lastRenderedPageBreak/>
        <w:t>Pr</w:t>
      </w:r>
      <w:r w:rsidRPr="006C0F8F">
        <w:rPr>
          <w:rFonts w:ascii="Verdana" w:hAnsi="Verdana"/>
          <w:b/>
          <w:bCs/>
          <w:sz w:val="18"/>
          <w:szCs w:val="18"/>
        </w:rPr>
        <w:t xml:space="preserve">zetarg nr UMW / IZ / PN - </w:t>
      </w:r>
      <w:r w:rsidR="006C0F8F" w:rsidRPr="006C0F8F">
        <w:rPr>
          <w:rFonts w:ascii="Verdana" w:hAnsi="Verdana"/>
          <w:b/>
          <w:bCs/>
          <w:sz w:val="18"/>
          <w:szCs w:val="18"/>
        </w:rPr>
        <w:t>59</w:t>
      </w:r>
      <w:r w:rsidRPr="006C0F8F">
        <w:rPr>
          <w:rFonts w:ascii="Verdana" w:hAnsi="Verdana"/>
          <w:b/>
          <w:bCs/>
          <w:sz w:val="18"/>
          <w:szCs w:val="18"/>
        </w:rPr>
        <w:t xml:space="preserve"> / 19</w:t>
      </w:r>
      <w:r w:rsidRPr="006C51E1">
        <w:rPr>
          <w:rFonts w:ascii="Verdana" w:hAnsi="Verdana"/>
          <w:b/>
          <w:bCs/>
          <w:sz w:val="18"/>
          <w:szCs w:val="18"/>
        </w:rPr>
        <w:t xml:space="preserve">  </w:t>
      </w:r>
      <w:r w:rsidRPr="006C51E1">
        <w:rPr>
          <w:rFonts w:ascii="Verdana" w:hAnsi="Verdana"/>
          <w:b/>
          <w:bCs/>
          <w:sz w:val="18"/>
          <w:szCs w:val="18"/>
        </w:rPr>
        <w:tab/>
        <w:t xml:space="preserve">Część </w:t>
      </w:r>
      <w:r w:rsidR="006C0F8F">
        <w:rPr>
          <w:rFonts w:ascii="Verdana" w:hAnsi="Verdana"/>
          <w:b/>
          <w:bCs/>
          <w:sz w:val="18"/>
          <w:szCs w:val="18"/>
        </w:rPr>
        <w:t>6</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 xml:space="preserve">Załącznik nr 2 do </w:t>
      </w:r>
      <w:proofErr w:type="spellStart"/>
      <w:r w:rsidRPr="006C51E1">
        <w:rPr>
          <w:rFonts w:ascii="Verdana" w:hAnsi="Verdana"/>
          <w:b/>
          <w:sz w:val="18"/>
          <w:szCs w:val="18"/>
        </w:rPr>
        <w:t>Siwz</w:t>
      </w:r>
      <w:proofErr w:type="spellEnd"/>
    </w:p>
    <w:p w:rsidR="005B095A" w:rsidRPr="006C51E1" w:rsidRDefault="005B095A" w:rsidP="005B095A">
      <w:pPr>
        <w:rPr>
          <w:rFonts w:ascii="Verdana" w:hAnsi="Verdana"/>
          <w:sz w:val="18"/>
          <w:szCs w:val="18"/>
        </w:rPr>
      </w:pPr>
    </w:p>
    <w:p w:rsidR="005B095A" w:rsidRPr="00150C1C" w:rsidRDefault="005B095A" w:rsidP="005B095A">
      <w:pPr>
        <w:spacing w:line="240" w:lineRule="exact"/>
        <w:jc w:val="center"/>
        <w:rPr>
          <w:rFonts w:ascii="Verdana" w:eastAsia="Calibri" w:hAnsi="Verdana"/>
          <w:b/>
          <w:noProof/>
          <w:sz w:val="18"/>
          <w:szCs w:val="18"/>
          <w:lang w:val="cs-CZ"/>
        </w:rPr>
      </w:pPr>
      <w:r w:rsidRPr="00150C1C">
        <w:rPr>
          <w:rFonts w:ascii="Verdana" w:eastAsia="Calibri" w:hAnsi="Verdana"/>
          <w:b/>
          <w:noProof/>
          <w:sz w:val="18"/>
          <w:szCs w:val="18"/>
          <w:lang w:val="cs-CZ"/>
        </w:rPr>
        <w:t xml:space="preserve">Arkusz informacji technicznej </w:t>
      </w:r>
    </w:p>
    <w:p w:rsidR="005B095A" w:rsidRPr="00150C1C" w:rsidRDefault="005B095A" w:rsidP="005B095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5B095A" w:rsidRPr="00150C1C" w:rsidTr="0046295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B095A" w:rsidRPr="00150C1C" w:rsidRDefault="005B095A" w:rsidP="0046295A">
            <w:pPr>
              <w:rPr>
                <w:rFonts w:ascii="Verdana" w:hAnsi="Verdana" w:cs="Arial"/>
                <w:b/>
                <w:sz w:val="18"/>
                <w:szCs w:val="18"/>
              </w:rPr>
            </w:pPr>
            <w:r w:rsidRPr="00150C1C">
              <w:rPr>
                <w:rFonts w:ascii="Verdana" w:hAnsi="Verdana" w:cs="Verdana"/>
                <w:b/>
                <w:sz w:val="18"/>
                <w:szCs w:val="18"/>
              </w:rPr>
              <w:t>Mikroskop mobilny z wyposażeniem</w:t>
            </w:r>
          </w:p>
          <w:p w:rsidR="005B095A" w:rsidRPr="00150C1C" w:rsidRDefault="005B095A" w:rsidP="0046295A">
            <w:pPr>
              <w:rPr>
                <w:rFonts w:ascii="Verdana" w:hAnsi="Verdana" w:cstheme="minorHAnsi"/>
                <w:b/>
                <w:sz w:val="18"/>
                <w:szCs w:val="18"/>
              </w:rPr>
            </w:pPr>
          </w:p>
        </w:tc>
      </w:tr>
      <w:tr w:rsidR="005B095A" w:rsidRPr="00150C1C" w:rsidTr="0046295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5B095A" w:rsidRPr="00150C1C" w:rsidRDefault="005B095A" w:rsidP="0046295A">
            <w:pPr>
              <w:shd w:val="clear" w:color="auto" w:fill="FFFFFF"/>
              <w:ind w:left="36"/>
              <w:rPr>
                <w:rFonts w:ascii="Verdana" w:hAnsi="Verdana" w:cstheme="minorHAnsi"/>
                <w:b/>
                <w:sz w:val="18"/>
                <w:szCs w:val="18"/>
              </w:rPr>
            </w:pPr>
            <w:r w:rsidRPr="00150C1C">
              <w:rPr>
                <w:rFonts w:ascii="Verdana" w:hAnsi="Verdana" w:cstheme="minorHAnsi"/>
                <w:b/>
                <w:sz w:val="18"/>
                <w:szCs w:val="18"/>
              </w:rPr>
              <w:t xml:space="preserve">Nazwa, </w:t>
            </w:r>
          </w:p>
          <w:p w:rsidR="005B095A" w:rsidRPr="00150C1C" w:rsidRDefault="005B095A" w:rsidP="0046295A">
            <w:pPr>
              <w:shd w:val="clear" w:color="auto" w:fill="FFFFFF"/>
              <w:ind w:left="36"/>
              <w:rPr>
                <w:rFonts w:ascii="Verdana" w:hAnsi="Verdana" w:cstheme="minorHAnsi"/>
                <w:b/>
                <w:sz w:val="18"/>
                <w:szCs w:val="18"/>
              </w:rPr>
            </w:pPr>
            <w:r w:rsidRPr="00150C1C">
              <w:rPr>
                <w:rFonts w:ascii="Verdana" w:hAnsi="Verdana" w:cstheme="minorHAnsi"/>
                <w:b/>
                <w:sz w:val="18"/>
                <w:szCs w:val="18"/>
              </w:rPr>
              <w:t xml:space="preserve">numer katalogowy </w:t>
            </w:r>
            <w:r w:rsidRPr="00150C1C">
              <w:rPr>
                <w:rFonts w:ascii="Verdana" w:hAnsi="Verdana" w:cstheme="minorHAnsi"/>
                <w:b/>
                <w:i/>
                <w:sz w:val="18"/>
                <w:szCs w:val="18"/>
              </w:rPr>
              <w:t xml:space="preserve">(jeśli dotyczy), </w:t>
            </w:r>
            <w:r w:rsidRPr="00150C1C">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5B095A" w:rsidRPr="00150C1C" w:rsidRDefault="005B095A" w:rsidP="0046295A">
            <w:pPr>
              <w:shd w:val="clear" w:color="auto" w:fill="FFFFFF"/>
              <w:rPr>
                <w:rFonts w:ascii="Verdana" w:hAnsi="Verdana" w:cstheme="minorHAnsi"/>
                <w:sz w:val="18"/>
                <w:szCs w:val="18"/>
              </w:rPr>
            </w:pPr>
          </w:p>
        </w:tc>
      </w:tr>
      <w:tr w:rsidR="005B095A" w:rsidRPr="00150C1C" w:rsidTr="0046295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5B095A" w:rsidRPr="00150C1C" w:rsidRDefault="005B095A" w:rsidP="0046295A">
            <w:pPr>
              <w:shd w:val="clear" w:color="auto" w:fill="FFFFFF"/>
              <w:ind w:left="14"/>
              <w:rPr>
                <w:rFonts w:ascii="Verdana" w:hAnsi="Verdana" w:cstheme="minorHAnsi"/>
                <w:b/>
                <w:sz w:val="18"/>
                <w:szCs w:val="18"/>
              </w:rPr>
            </w:pPr>
            <w:r w:rsidRPr="00150C1C">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5B095A" w:rsidRPr="00150C1C" w:rsidRDefault="005B095A" w:rsidP="0046295A">
            <w:pPr>
              <w:shd w:val="clear" w:color="auto" w:fill="FFFFFF"/>
              <w:rPr>
                <w:rFonts w:ascii="Verdana" w:hAnsi="Verdana" w:cstheme="minorHAnsi"/>
                <w:b/>
                <w:sz w:val="18"/>
                <w:szCs w:val="18"/>
              </w:rPr>
            </w:pPr>
          </w:p>
        </w:tc>
      </w:tr>
    </w:tbl>
    <w:p w:rsidR="005B095A" w:rsidRPr="00150C1C" w:rsidRDefault="005B095A" w:rsidP="005B095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5B095A" w:rsidRPr="00150C1C" w:rsidTr="0046295A">
        <w:tc>
          <w:tcPr>
            <w:tcW w:w="646" w:type="dxa"/>
            <w:tcBorders>
              <w:bottom w:val="single" w:sz="6" w:space="0" w:color="auto"/>
            </w:tcBorders>
            <w:shd w:val="clear" w:color="auto" w:fill="9CC2E5" w:themeFill="accent1" w:themeFillTint="99"/>
            <w:vAlign w:val="center"/>
          </w:tcPr>
          <w:p w:rsidR="005B095A" w:rsidRPr="00150C1C" w:rsidRDefault="005B095A" w:rsidP="0046295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5B095A" w:rsidRPr="00150C1C" w:rsidRDefault="005B095A" w:rsidP="0046295A">
            <w:pPr>
              <w:pStyle w:val="Nagwek2"/>
              <w:numPr>
                <w:ilvl w:val="0"/>
                <w:numId w:val="0"/>
              </w:numPr>
              <w:ind w:left="1004" w:hanging="720"/>
              <w:rPr>
                <w:rFonts w:ascii="Verdana" w:hAnsi="Verdana"/>
                <w:i w:val="0"/>
                <w:color w:val="auto"/>
                <w:sz w:val="18"/>
                <w:szCs w:val="18"/>
                <w:lang w:val="en-US"/>
              </w:rPr>
            </w:pPr>
            <w:r w:rsidRPr="00150C1C">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5B095A" w:rsidRPr="00150C1C" w:rsidRDefault="005B095A" w:rsidP="0046295A">
            <w:pPr>
              <w:jc w:val="center"/>
              <w:rPr>
                <w:rFonts w:ascii="Verdana" w:hAnsi="Verdana"/>
                <w:b/>
                <w:sz w:val="18"/>
                <w:szCs w:val="18"/>
              </w:rPr>
            </w:pPr>
            <w:r w:rsidRPr="00150C1C">
              <w:rPr>
                <w:rFonts w:ascii="Verdana" w:hAnsi="Verdana"/>
                <w:b/>
                <w:sz w:val="18"/>
                <w:szCs w:val="18"/>
              </w:rPr>
              <w:t xml:space="preserve">Wartość </w:t>
            </w:r>
          </w:p>
          <w:p w:rsidR="005B095A" w:rsidRPr="00150C1C" w:rsidRDefault="005B095A" w:rsidP="0046295A">
            <w:pPr>
              <w:jc w:val="center"/>
              <w:rPr>
                <w:rFonts w:ascii="Verdana" w:hAnsi="Verdana"/>
                <w:b/>
                <w:sz w:val="18"/>
                <w:szCs w:val="18"/>
              </w:rPr>
            </w:pPr>
            <w:r w:rsidRPr="00150C1C">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5B095A" w:rsidRPr="00150C1C" w:rsidRDefault="005B095A" w:rsidP="0046295A">
            <w:pPr>
              <w:jc w:val="center"/>
              <w:rPr>
                <w:rFonts w:ascii="Verdana" w:hAnsi="Verdana"/>
                <w:b/>
                <w:sz w:val="18"/>
                <w:szCs w:val="18"/>
              </w:rPr>
            </w:pPr>
            <w:r w:rsidRPr="00150C1C">
              <w:rPr>
                <w:rFonts w:ascii="Verdana" w:hAnsi="Verdana"/>
                <w:b/>
                <w:sz w:val="18"/>
                <w:szCs w:val="18"/>
              </w:rPr>
              <w:t>Wartość oferowana</w:t>
            </w:r>
          </w:p>
          <w:p w:rsidR="005B095A" w:rsidRPr="00150C1C" w:rsidRDefault="005B095A" w:rsidP="0046295A">
            <w:pPr>
              <w:jc w:val="center"/>
              <w:rPr>
                <w:rFonts w:ascii="Verdana" w:hAnsi="Verdana"/>
                <w:b/>
                <w:sz w:val="18"/>
                <w:szCs w:val="18"/>
              </w:rPr>
            </w:pPr>
            <w:r w:rsidRPr="00150C1C">
              <w:rPr>
                <w:rFonts w:ascii="Verdana" w:hAnsi="Verdana"/>
                <w:b/>
                <w:sz w:val="18"/>
                <w:szCs w:val="18"/>
              </w:rPr>
              <w:t>(wpisać TAK/NIE oraz podać oferowane parametry)</w:t>
            </w:r>
          </w:p>
        </w:tc>
      </w:tr>
      <w:tr w:rsidR="005B095A" w:rsidRPr="00150C1C" w:rsidTr="0046295A">
        <w:trPr>
          <w:trHeight w:val="770"/>
        </w:trPr>
        <w:tc>
          <w:tcPr>
            <w:tcW w:w="9780" w:type="dxa"/>
            <w:gridSpan w:val="4"/>
            <w:tcBorders>
              <w:bottom w:val="single" w:sz="6" w:space="0" w:color="auto"/>
            </w:tcBorders>
            <w:shd w:val="clear" w:color="auto" w:fill="BDD6EE" w:themeFill="accent1" w:themeFillTint="66"/>
            <w:vAlign w:val="center"/>
          </w:tcPr>
          <w:p w:rsidR="005B095A" w:rsidRPr="00150C1C" w:rsidRDefault="005B095A" w:rsidP="002B0765">
            <w:pPr>
              <w:pStyle w:val="Akapitzlist"/>
              <w:numPr>
                <w:ilvl w:val="0"/>
                <w:numId w:val="105"/>
              </w:numPr>
              <w:rPr>
                <w:rFonts w:ascii="Verdana" w:hAnsi="Verdana"/>
                <w:b/>
                <w:sz w:val="18"/>
                <w:szCs w:val="18"/>
              </w:rPr>
            </w:pPr>
            <w:r w:rsidRPr="00150C1C">
              <w:rPr>
                <w:rFonts w:ascii="Verdana" w:hAnsi="Verdana"/>
                <w:b/>
                <w:sz w:val="18"/>
                <w:szCs w:val="18"/>
              </w:rPr>
              <w:t>Istotne parametry techniczne</w:t>
            </w:r>
          </w:p>
        </w:tc>
      </w:tr>
      <w:tr w:rsidR="005B095A" w:rsidRPr="00150C1C" w:rsidTr="0046295A">
        <w:trPr>
          <w:trHeight w:val="684"/>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 xml:space="preserve">Binokular uchylny co najmniej 0-195 </w:t>
            </w:r>
            <w:r w:rsidRPr="00150C1C">
              <w:rPr>
                <w:rFonts w:ascii="Verdana" w:hAnsi="Verdana" w:cs="Tahoma"/>
                <w:sz w:val="18"/>
                <w:szCs w:val="18"/>
                <w:vertAlign w:val="superscript"/>
              </w:rPr>
              <w:t>o</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Obiektyw zmiennoogniskowy 200-300mm</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tcPr>
          <w:p w:rsidR="005B095A" w:rsidRPr="00150C1C" w:rsidRDefault="005B095A" w:rsidP="0046295A">
            <w:pPr>
              <w:rPr>
                <w:rFonts w:ascii="Verdana" w:hAnsi="Verdana"/>
                <w:sz w:val="18"/>
                <w:szCs w:val="18"/>
              </w:rPr>
            </w:pPr>
          </w:p>
        </w:tc>
      </w:tr>
      <w:tr w:rsidR="005B095A" w:rsidRPr="00150C1C" w:rsidTr="0046295A">
        <w:trPr>
          <w:trHeight w:val="790"/>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Stopień powiększeń: manualny, skokowy, pięciopozycyjny zmiennik 0.4/0.6/1.0/1.6/2.5x</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tcPr>
          <w:p w:rsidR="005B095A" w:rsidRPr="00150C1C" w:rsidRDefault="005B095A" w:rsidP="0046295A">
            <w:pPr>
              <w:rPr>
                <w:rFonts w:ascii="Verdana" w:hAnsi="Verdana"/>
                <w:iCs/>
                <w:sz w:val="18"/>
                <w:szCs w:val="18"/>
              </w:rPr>
            </w:pPr>
          </w:p>
        </w:tc>
      </w:tr>
      <w:tr w:rsidR="005B095A" w:rsidRPr="00150C1C" w:rsidTr="0046295A">
        <w:trPr>
          <w:trHeight w:val="700"/>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Regulacja ostrości: manualna 15mm</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43"/>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Okulary: 10x szerokokątne, korekcja dioptrii +/-5</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824"/>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Regulacja rozstawu źrenic: co najmniej 55-80mm</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09"/>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Filtry: zielony</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682"/>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Źródło światła: dioda LED 80W</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833"/>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Kontrola oświetlenia: manualna, płynna</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Zakres ruchu przedramienia: co najmniej 320</w:t>
            </w:r>
            <w:r w:rsidRPr="00150C1C">
              <w:rPr>
                <w:rFonts w:ascii="Verdana" w:hAnsi="Verdana" w:cs="Tahoma"/>
                <w:sz w:val="18"/>
                <w:szCs w:val="18"/>
                <w:vertAlign w:val="superscript"/>
              </w:rPr>
              <w:t>o</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Tor wizyjny zewnętrzny</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Adapter do aparatu z mocowaniem</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Body aparatu: matryca CMOS APS-C 24,1 MP lub równoważna, rozdzielczość nagrywania 4k Ultra HD, procesor obrazu DIGIC8 lub równoważny</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Maszt pod monitor</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Monitor LCD HD min. 21 cali</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r w:rsidR="005B095A" w:rsidRPr="00150C1C" w:rsidTr="0046295A">
        <w:trPr>
          <w:trHeight w:val="767"/>
        </w:trPr>
        <w:tc>
          <w:tcPr>
            <w:tcW w:w="646" w:type="dxa"/>
            <w:vAlign w:val="center"/>
          </w:tcPr>
          <w:p w:rsidR="005B095A" w:rsidRPr="00150C1C" w:rsidRDefault="005B095A" w:rsidP="002B0765">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rsidR="005B095A" w:rsidRPr="00150C1C" w:rsidRDefault="005B095A" w:rsidP="0046295A">
            <w:pPr>
              <w:tabs>
                <w:tab w:val="left" w:pos="360"/>
              </w:tabs>
              <w:rPr>
                <w:rFonts w:ascii="Verdana" w:hAnsi="Verdana" w:cs="Tahoma"/>
                <w:sz w:val="18"/>
                <w:szCs w:val="18"/>
              </w:rPr>
            </w:pPr>
            <w:r w:rsidRPr="00150C1C">
              <w:rPr>
                <w:rFonts w:ascii="Verdana" w:hAnsi="Verdana" w:cs="Tahoma"/>
                <w:sz w:val="18"/>
                <w:szCs w:val="18"/>
              </w:rPr>
              <w:t>Przewód HDMI min. 3m</w:t>
            </w:r>
          </w:p>
        </w:tc>
        <w:tc>
          <w:tcPr>
            <w:tcW w:w="1417" w:type="dxa"/>
            <w:vAlign w:val="center"/>
          </w:tcPr>
          <w:p w:rsidR="005B095A" w:rsidRPr="00150C1C" w:rsidRDefault="005B095A" w:rsidP="0046295A">
            <w:pPr>
              <w:rPr>
                <w:rFonts w:ascii="Verdana" w:hAnsi="Verdana"/>
                <w:sz w:val="18"/>
                <w:szCs w:val="18"/>
              </w:rPr>
            </w:pPr>
            <w:r w:rsidRPr="00150C1C">
              <w:rPr>
                <w:rFonts w:ascii="Verdana" w:hAnsi="Verdana"/>
                <w:sz w:val="18"/>
                <w:szCs w:val="18"/>
              </w:rPr>
              <w:t>TAK, podać</w:t>
            </w:r>
          </w:p>
        </w:tc>
        <w:tc>
          <w:tcPr>
            <w:tcW w:w="2834" w:type="dxa"/>
            <w:vAlign w:val="center"/>
          </w:tcPr>
          <w:p w:rsidR="005B095A" w:rsidRPr="00150C1C" w:rsidRDefault="005B095A" w:rsidP="0046295A">
            <w:pPr>
              <w:rPr>
                <w:rFonts w:ascii="Verdana" w:hAnsi="Verdana"/>
                <w:sz w:val="18"/>
                <w:szCs w:val="18"/>
              </w:rPr>
            </w:pPr>
          </w:p>
        </w:tc>
      </w:tr>
    </w:tbl>
    <w:p w:rsidR="005B095A" w:rsidRPr="006C51E1" w:rsidRDefault="005B095A" w:rsidP="005B095A">
      <w:pPr>
        <w:tabs>
          <w:tab w:val="left" w:pos="426"/>
        </w:tabs>
        <w:spacing w:after="60" w:line="240" w:lineRule="exact"/>
        <w:jc w:val="both"/>
        <w:rPr>
          <w:rFonts w:ascii="Verdana" w:hAnsi="Verdana"/>
          <w:noProof/>
          <w:sz w:val="18"/>
          <w:szCs w:val="18"/>
          <w:lang w:val="cs-CZ"/>
        </w:rPr>
      </w:pPr>
    </w:p>
    <w:p w:rsidR="005B095A" w:rsidRPr="006C51E1" w:rsidRDefault="005B095A" w:rsidP="005B095A">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5B095A" w:rsidRPr="006C51E1" w:rsidRDefault="005B095A" w:rsidP="005B095A">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5B095A" w:rsidRPr="006C51E1" w:rsidRDefault="005B095A" w:rsidP="005B095A">
      <w:pPr>
        <w:suppressAutoHyphens/>
        <w:rPr>
          <w:rFonts w:ascii="Verdana" w:hAnsi="Verdana" w:cs="Calibri"/>
          <w:b/>
          <w:sz w:val="18"/>
          <w:szCs w:val="18"/>
          <w:lang w:val="cs-CZ"/>
        </w:rPr>
      </w:pPr>
    </w:p>
    <w:p w:rsidR="006C0F8F" w:rsidRDefault="006C0F8F" w:rsidP="005B095A">
      <w:pPr>
        <w:jc w:val="right"/>
        <w:rPr>
          <w:rFonts w:ascii="Verdana" w:hAnsi="Verdana" w:cs="Calibri"/>
          <w:b/>
          <w:sz w:val="18"/>
          <w:szCs w:val="18"/>
          <w:lang w:eastAsia="en-US"/>
        </w:rPr>
      </w:pPr>
    </w:p>
    <w:p w:rsidR="006C0F8F" w:rsidRDefault="006C0F8F" w:rsidP="005B095A">
      <w:pPr>
        <w:jc w:val="right"/>
        <w:rPr>
          <w:rFonts w:ascii="Verdana" w:hAnsi="Verdana" w:cs="Calibri"/>
          <w:b/>
          <w:sz w:val="18"/>
          <w:szCs w:val="18"/>
          <w:lang w:eastAsia="en-US"/>
        </w:rPr>
      </w:pPr>
    </w:p>
    <w:p w:rsidR="00B26455" w:rsidRDefault="006C0F8F" w:rsidP="005B095A">
      <w:pPr>
        <w:jc w:val="right"/>
        <w:rPr>
          <w:rFonts w:ascii="Verdana" w:hAnsi="Verdana"/>
          <w:b/>
          <w:bCs/>
          <w:sz w:val="18"/>
          <w:szCs w:val="18"/>
        </w:rPr>
      </w:pPr>
      <w:r>
        <w:rPr>
          <w:rFonts w:ascii="Verdana" w:hAnsi="Verdana" w:cs="Calibri"/>
          <w:b/>
          <w:sz w:val="18"/>
          <w:szCs w:val="18"/>
          <w:lang w:eastAsia="en-US"/>
        </w:rPr>
        <w:t>P</w:t>
      </w:r>
      <w:r w:rsidR="005B095A" w:rsidRPr="006C51E1">
        <w:rPr>
          <w:rFonts w:ascii="Verdana" w:hAnsi="Verdana" w:cs="Calibri"/>
          <w:b/>
          <w:sz w:val="18"/>
          <w:szCs w:val="18"/>
          <w:lang w:eastAsia="en-US"/>
        </w:rPr>
        <w:t>odpis Wykonawc</w:t>
      </w:r>
      <w:r w:rsidR="005B095A" w:rsidRPr="006C51E1">
        <w:rPr>
          <w:rFonts w:ascii="Verdana" w:hAnsi="Verdana"/>
          <w:b/>
          <w:bCs/>
          <w:sz w:val="18"/>
          <w:szCs w:val="18"/>
        </w:rPr>
        <w:t>y</w:t>
      </w:r>
    </w:p>
    <w:p w:rsidR="00B26455" w:rsidRDefault="00B26455">
      <w:pPr>
        <w:rPr>
          <w:rFonts w:ascii="Verdana" w:hAnsi="Verdana"/>
          <w:b/>
          <w:bCs/>
          <w:sz w:val="18"/>
          <w:szCs w:val="18"/>
        </w:rPr>
      </w:pPr>
      <w:r>
        <w:rPr>
          <w:rFonts w:ascii="Verdana" w:hAnsi="Verdana"/>
          <w:b/>
          <w:bCs/>
          <w:sz w:val="18"/>
          <w:szCs w:val="18"/>
        </w:rPr>
        <w:br w:type="page"/>
      </w:r>
    </w:p>
    <w:p w:rsidR="0046295A" w:rsidRPr="006C51E1" w:rsidRDefault="0046295A" w:rsidP="0046295A">
      <w:pPr>
        <w:pageBreakBefore/>
        <w:ind w:right="470"/>
        <w:rPr>
          <w:rFonts w:ascii="Verdana" w:hAnsi="Verdana" w:cs="Verdana"/>
          <w:b/>
          <w:sz w:val="18"/>
          <w:szCs w:val="18"/>
        </w:rPr>
      </w:pPr>
      <w:r w:rsidRPr="006C0F8F">
        <w:rPr>
          <w:rFonts w:ascii="Verdana" w:hAnsi="Verdana"/>
          <w:b/>
          <w:sz w:val="18"/>
          <w:szCs w:val="18"/>
        </w:rPr>
        <w:lastRenderedPageBreak/>
        <w:t>Pr</w:t>
      </w:r>
      <w:r w:rsidRPr="006C0F8F">
        <w:rPr>
          <w:rFonts w:ascii="Verdana" w:hAnsi="Verdana"/>
          <w:b/>
          <w:bCs/>
          <w:sz w:val="18"/>
          <w:szCs w:val="18"/>
        </w:rPr>
        <w:t xml:space="preserve">zetarg </w:t>
      </w:r>
      <w:r w:rsidRPr="008B11CD">
        <w:rPr>
          <w:rFonts w:ascii="Verdana" w:hAnsi="Verdana" w:cs="Verdana"/>
          <w:b/>
          <w:bCs/>
          <w:sz w:val="18"/>
          <w:szCs w:val="18"/>
        </w:rPr>
        <w:t>nr UMW / IZ / PN - 59 / 19</w:t>
      </w:r>
      <w:r w:rsidRPr="008B11CD">
        <w:rPr>
          <w:rFonts w:ascii="Verdana" w:hAnsi="Verdana" w:cs="Verdana"/>
          <w:b/>
          <w:bCs/>
          <w:sz w:val="18"/>
          <w:szCs w:val="18"/>
        </w:rPr>
        <w:tab/>
        <w:t>Część 7</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46295A" w:rsidRPr="006C51E1" w:rsidRDefault="0046295A" w:rsidP="0046295A">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46295A" w:rsidRPr="006C51E1" w:rsidRDefault="0046295A" w:rsidP="0046295A">
      <w:pPr>
        <w:tabs>
          <w:tab w:val="left" w:pos="1560"/>
        </w:tabs>
        <w:ind w:right="470"/>
        <w:jc w:val="center"/>
        <w:rPr>
          <w:rFonts w:ascii="Verdana" w:hAnsi="Verdana" w:cs="Verdana"/>
          <w:b/>
          <w:sz w:val="18"/>
          <w:szCs w:val="18"/>
          <w:u w:val="single"/>
        </w:rPr>
      </w:pPr>
    </w:p>
    <w:p w:rsidR="0046295A" w:rsidRPr="006C51E1" w:rsidRDefault="0046295A" w:rsidP="002B0765">
      <w:pPr>
        <w:widowControl w:val="0"/>
        <w:numPr>
          <w:ilvl w:val="0"/>
          <w:numId w:val="114"/>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46295A" w:rsidRPr="006C51E1" w:rsidRDefault="0046295A" w:rsidP="0046295A">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p>
    <w:p w:rsidR="0046295A" w:rsidRPr="006C51E1" w:rsidRDefault="0046295A" w:rsidP="002B0765">
      <w:pPr>
        <w:widowControl w:val="0"/>
        <w:numPr>
          <w:ilvl w:val="0"/>
          <w:numId w:val="114"/>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46295A" w:rsidRPr="006C51E1" w:rsidRDefault="0046295A" w:rsidP="0046295A">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iCs/>
          <w:sz w:val="18"/>
          <w:szCs w:val="18"/>
        </w:rPr>
        <w:t>.......</w:t>
      </w:r>
    </w:p>
    <w:p w:rsidR="0046295A" w:rsidRPr="006C51E1" w:rsidRDefault="0046295A" w:rsidP="002B0765">
      <w:pPr>
        <w:widowControl w:val="0"/>
        <w:numPr>
          <w:ilvl w:val="0"/>
          <w:numId w:val="114"/>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46295A" w:rsidRPr="006C51E1" w:rsidRDefault="0046295A" w:rsidP="0046295A">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iCs/>
          <w:sz w:val="18"/>
          <w:szCs w:val="18"/>
          <w:lang w:val="de-DE"/>
        </w:rPr>
        <w:t>.......</w:t>
      </w:r>
    </w:p>
    <w:p w:rsidR="0046295A" w:rsidRPr="006C51E1" w:rsidRDefault="0046295A" w:rsidP="002B0765">
      <w:pPr>
        <w:widowControl w:val="0"/>
        <w:numPr>
          <w:ilvl w:val="0"/>
          <w:numId w:val="114"/>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w:t>
      </w:r>
      <w:proofErr w:type="spellStart"/>
      <w:r w:rsidRPr="006C51E1">
        <w:rPr>
          <w:rFonts w:ascii="Verdana" w:hAnsi="Verdana" w:cs="Verdana"/>
          <w:iCs/>
          <w:sz w:val="18"/>
          <w:szCs w:val="18"/>
          <w:lang w:val="de-DE"/>
        </w:rPr>
        <w:t>Regon</w:t>
      </w:r>
      <w:proofErr w:type="spellEnd"/>
      <w:r w:rsidRPr="006C51E1">
        <w:rPr>
          <w:rFonts w:ascii="Verdana" w:hAnsi="Verdana" w:cs="Verdana"/>
          <w:iCs/>
          <w:sz w:val="18"/>
          <w:szCs w:val="18"/>
          <w:lang w:val="de-DE"/>
        </w:rPr>
        <w:t xml:space="preserve">...............................   6.  Fax ..............................     </w:t>
      </w:r>
    </w:p>
    <w:p w:rsidR="0046295A" w:rsidRPr="00270C8D" w:rsidRDefault="0046295A" w:rsidP="002B0765">
      <w:pPr>
        <w:widowControl w:val="0"/>
        <w:numPr>
          <w:ilvl w:val="0"/>
          <w:numId w:val="115"/>
        </w:numPr>
        <w:tabs>
          <w:tab w:val="clear" w:pos="1800"/>
          <w:tab w:val="num" w:pos="1437"/>
        </w:tabs>
        <w:suppressAutoHyphens/>
        <w:spacing w:before="120" w:after="120"/>
        <w:ind w:left="0" w:right="471"/>
        <w:rPr>
          <w:rFonts w:ascii="Verdana" w:hAnsi="Verdana" w:cs="Verdana"/>
          <w:sz w:val="18"/>
          <w:szCs w:val="18"/>
        </w:rPr>
      </w:pPr>
      <w:proofErr w:type="spellStart"/>
      <w:r w:rsidRPr="006C51E1">
        <w:rPr>
          <w:rFonts w:ascii="Verdana" w:hAnsi="Verdana" w:cs="Verdana"/>
          <w:iCs/>
          <w:sz w:val="18"/>
          <w:szCs w:val="18"/>
          <w:lang w:val="de-DE"/>
        </w:rPr>
        <w:t>E-ma</w:t>
      </w:r>
      <w:r w:rsidRPr="006C51E1">
        <w:rPr>
          <w:rFonts w:ascii="Verdana" w:hAnsi="Verdana" w:cs="Verdana"/>
          <w:sz w:val="18"/>
          <w:szCs w:val="18"/>
          <w:lang w:val="de-DE"/>
        </w:rPr>
        <w:t>il</w:t>
      </w:r>
      <w:proofErr w:type="spellEnd"/>
      <w:r w:rsidRPr="006C51E1">
        <w:rPr>
          <w:rFonts w:ascii="Verdana" w:hAnsi="Verdana" w:cs="Verdana"/>
          <w:sz w:val="18"/>
          <w:szCs w:val="18"/>
          <w:lang w:val="de-DE"/>
        </w:rPr>
        <w:t xml:space="preserve"> ..............................    8. </w:t>
      </w:r>
      <w:proofErr w:type="spellStart"/>
      <w:r w:rsidRPr="006C51E1">
        <w:rPr>
          <w:rFonts w:ascii="Verdana" w:hAnsi="Verdana" w:cs="Verdana"/>
          <w:sz w:val="18"/>
          <w:szCs w:val="18"/>
          <w:lang w:val="de-DE"/>
        </w:rPr>
        <w:t>www</w:t>
      </w:r>
      <w:proofErr w:type="spellEnd"/>
      <w:r w:rsidRPr="006C51E1">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46295A" w:rsidTr="0046295A">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Calibri"/>
                <w:color w:val="000000"/>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Calibri"/>
                <w:color w:val="000000"/>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Calibri"/>
                <w:color w:val="000000"/>
                <w:sz w:val="22"/>
                <w:szCs w:val="22"/>
              </w:rPr>
              <w:t>5</w:t>
            </w:r>
          </w:p>
        </w:tc>
      </w:tr>
      <w:tr w:rsidR="0046295A" w:rsidTr="0046295A">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Wartość brutto PLN</w:t>
            </w:r>
          </w:p>
        </w:tc>
      </w:tr>
      <w:tr w:rsidR="0046295A" w:rsidTr="0046295A">
        <w:trPr>
          <w:cantSplit/>
          <w:trHeight w:hRule="exact" w:val="172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sidRPr="009469F2">
              <w:rPr>
                <w:rFonts w:ascii="Calibri" w:hAnsi="Calibri" w:cs="Verdana"/>
                <w:color w:val="000000"/>
                <w:sz w:val="22"/>
                <w:szCs w:val="22"/>
              </w:rPr>
              <w:t xml:space="preserve">Dostawa </w:t>
            </w:r>
            <w:r>
              <w:rPr>
                <w:rFonts w:ascii="Calibri" w:hAnsi="Calibri" w:cs="Verdana"/>
                <w:color w:val="000000"/>
                <w:sz w:val="22"/>
                <w:szCs w:val="22"/>
              </w:rPr>
              <w:t>z</w:t>
            </w:r>
            <w:r w:rsidRPr="003A5FFC">
              <w:rPr>
                <w:rFonts w:ascii="Calibri" w:hAnsi="Calibri" w:cs="Verdana"/>
                <w:color w:val="000000"/>
                <w:sz w:val="22"/>
                <w:szCs w:val="22"/>
              </w:rPr>
              <w:t>estaw</w:t>
            </w:r>
            <w:r>
              <w:rPr>
                <w:rFonts w:ascii="Calibri" w:hAnsi="Calibri" w:cs="Verdana"/>
                <w:color w:val="000000"/>
                <w:sz w:val="22"/>
                <w:szCs w:val="22"/>
              </w:rPr>
              <w:t>u</w:t>
            </w:r>
            <w:r w:rsidRPr="003A5FFC">
              <w:rPr>
                <w:rFonts w:ascii="Calibri" w:hAnsi="Calibri" w:cs="Verdana"/>
                <w:color w:val="000000"/>
                <w:sz w:val="22"/>
                <w:szCs w:val="22"/>
              </w:rPr>
              <w:t xml:space="preserve"> do homogenizacji ultradźwiękowej</w:t>
            </w:r>
            <w:r w:rsidRPr="009469F2">
              <w:rPr>
                <w:rFonts w:ascii="Calibri" w:hAnsi="Calibri" w:cs="Verdana"/>
                <w:color w:val="000000"/>
                <w:sz w:val="22"/>
                <w:szCs w:val="22"/>
              </w:rPr>
              <w:t xml:space="preserve"> na potrzeby Zakładu Chemii Klinicznej w Katedrze Analityki Medycznej</w:t>
            </w:r>
            <w:r>
              <w:rPr>
                <w:rFonts w:ascii="Calibri" w:hAnsi="Calibri" w:cs="Verdana"/>
                <w:color w:val="000000"/>
                <w:sz w:val="22"/>
                <w:szCs w:val="22"/>
              </w:rPr>
              <w:t xml:space="preserve"> zgodnie z Arkuszem Informacji Technicznej Część 7</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Calibri"/>
                <w:color w:val="000000"/>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Calibri"/>
                <w:color w:val="000000"/>
                <w:sz w:val="22"/>
                <w:szCs w:val="22"/>
              </w:rPr>
              <w:t> </w:t>
            </w:r>
          </w:p>
        </w:tc>
      </w:tr>
      <w:tr w:rsidR="0046295A" w:rsidTr="0046295A">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Verdana"/>
                <w:color w:val="000000"/>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Calibri"/>
                <w:color w:val="000000"/>
                <w:sz w:val="22"/>
                <w:szCs w:val="22"/>
              </w:rPr>
              <w:t> </w:t>
            </w:r>
          </w:p>
          <w:p w:rsidR="0046295A" w:rsidRDefault="0046295A" w:rsidP="0046295A">
            <w:pPr>
              <w:rPr>
                <w:rFonts w:ascii="Calibri" w:hAnsi="Calibri" w:cs="Calibri"/>
                <w:color w:val="000000"/>
                <w:sz w:val="22"/>
                <w:szCs w:val="22"/>
              </w:rPr>
            </w:pPr>
            <w:r>
              <w:rPr>
                <w:rFonts w:ascii="Calibri" w:hAnsi="Calibri" w:cs="Calibri"/>
                <w:color w:val="000000"/>
                <w:sz w:val="22"/>
                <w:szCs w:val="22"/>
              </w:rPr>
              <w:t> </w:t>
            </w:r>
          </w:p>
          <w:p w:rsidR="0046295A" w:rsidRDefault="0046295A" w:rsidP="0046295A">
            <w:pPr>
              <w:rPr>
                <w:rFonts w:ascii="Calibri" w:hAnsi="Calibri" w:cs="Calibri"/>
                <w:color w:val="000000"/>
                <w:sz w:val="22"/>
                <w:szCs w:val="22"/>
              </w:rPr>
            </w:pPr>
            <w:r>
              <w:rPr>
                <w:rFonts w:ascii="Calibri" w:hAnsi="Calibri" w:cs="Calibri"/>
                <w:color w:val="000000"/>
                <w:sz w:val="22"/>
                <w:szCs w:val="22"/>
              </w:rPr>
              <w:t> </w:t>
            </w:r>
          </w:p>
        </w:tc>
      </w:tr>
      <w:tr w:rsidR="0046295A" w:rsidTr="0046295A">
        <w:trPr>
          <w:cantSplit/>
          <w:trHeight w:hRule="exact" w:val="97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Verdana"/>
                <w:color w:val="000000"/>
                <w:sz w:val="22"/>
                <w:szCs w:val="22"/>
              </w:rPr>
              <w:t>Termin realizacji przedmiotu zamówienia (</w:t>
            </w:r>
            <w:r w:rsidRPr="00357954">
              <w:rPr>
                <w:rFonts w:ascii="Verdana" w:hAnsi="Verdana"/>
                <w:sz w:val="18"/>
                <w:szCs w:val="18"/>
              </w:rPr>
              <w:t xml:space="preserve">maksymalnie do </w:t>
            </w:r>
            <w:r>
              <w:rPr>
                <w:rFonts w:ascii="Verdana" w:hAnsi="Verdana"/>
                <w:sz w:val="18"/>
                <w:szCs w:val="18"/>
              </w:rPr>
              <w:t>8 tygodni</w:t>
            </w:r>
            <w:r w:rsidRPr="00357954">
              <w:rPr>
                <w:rFonts w:ascii="Verdana" w:hAnsi="Verdana" w:cs="Verdana"/>
                <w:sz w:val="18"/>
                <w:szCs w:val="18"/>
              </w:rPr>
              <w:t xml:space="preserve"> od daty podpisania umowy</w:t>
            </w:r>
            <w:r>
              <w:rPr>
                <w:rFonts w:ascii="Calibri" w:hAnsi="Calibri" w:cs="Verdana"/>
                <w:color w:val="000000"/>
                <w:sz w:val="22"/>
                <w:szCs w:val="22"/>
              </w:rPr>
              <w:t xml:space="preserve">)  </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6295A" w:rsidRDefault="00812D25" w:rsidP="0046295A">
            <w:pPr>
              <w:jc w:val="center"/>
              <w:rPr>
                <w:rFonts w:ascii="Calibri" w:hAnsi="Calibri" w:cs="Calibri"/>
                <w:color w:val="000000"/>
                <w:sz w:val="22"/>
                <w:szCs w:val="22"/>
              </w:rPr>
            </w:pPr>
            <w:r>
              <w:rPr>
                <w:rFonts w:ascii="Calibri" w:hAnsi="Calibri" w:cs="Calibri"/>
                <w:color w:val="000000"/>
                <w:sz w:val="22"/>
                <w:szCs w:val="22"/>
              </w:rPr>
              <w:t>do …………. tygodnia/tygodni</w:t>
            </w:r>
            <w:r w:rsidR="0046295A">
              <w:rPr>
                <w:rFonts w:ascii="Calibri" w:hAnsi="Calibri" w:cs="Calibri"/>
                <w:color w:val="000000"/>
                <w:sz w:val="22"/>
                <w:szCs w:val="22"/>
              </w:rPr>
              <w:t xml:space="preserve"> </w:t>
            </w:r>
          </w:p>
        </w:tc>
      </w:tr>
      <w:tr w:rsidR="0046295A" w:rsidTr="0046295A">
        <w:trPr>
          <w:trHeight w:val="8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295A" w:rsidRDefault="0046295A" w:rsidP="0046295A">
            <w:pPr>
              <w:rPr>
                <w:rFonts w:ascii="Calibri" w:hAnsi="Calibri" w:cs="Calibri"/>
                <w:color w:val="000000"/>
                <w:sz w:val="22"/>
                <w:szCs w:val="22"/>
              </w:rPr>
            </w:pPr>
            <w:r>
              <w:rPr>
                <w:rFonts w:ascii="Calibri" w:hAnsi="Calibri" w:cs="Verdana"/>
                <w:color w:val="000000"/>
                <w:sz w:val="22"/>
                <w:szCs w:val="22"/>
              </w:rPr>
              <w:t>Okres gwarancji przedmiotu zamówienia (</w:t>
            </w:r>
            <w:r w:rsidRPr="00357954">
              <w:rPr>
                <w:rFonts w:ascii="Verdana" w:hAnsi="Verdana"/>
                <w:sz w:val="18"/>
                <w:szCs w:val="18"/>
              </w:rPr>
              <w:t xml:space="preserve">min. </w:t>
            </w:r>
            <w:r>
              <w:rPr>
                <w:rFonts w:ascii="Verdana" w:hAnsi="Verdana"/>
                <w:sz w:val="18"/>
                <w:szCs w:val="18"/>
              </w:rPr>
              <w:t>12 m-</w:t>
            </w:r>
            <w:proofErr w:type="spellStart"/>
            <w:r>
              <w:rPr>
                <w:rFonts w:ascii="Verdana" w:hAnsi="Verdana"/>
                <w:sz w:val="18"/>
                <w:szCs w:val="18"/>
              </w:rPr>
              <w:t>cy</w:t>
            </w:r>
            <w:proofErr w:type="spellEnd"/>
            <w:r w:rsidRPr="00357954">
              <w:rPr>
                <w:rFonts w:ascii="Verdana" w:hAnsi="Verdana"/>
                <w:sz w:val="18"/>
                <w:szCs w:val="18"/>
              </w:rPr>
              <w:t>, max.</w:t>
            </w:r>
            <w:r>
              <w:rPr>
                <w:rFonts w:ascii="Verdana" w:hAnsi="Verdana"/>
                <w:sz w:val="18"/>
                <w:szCs w:val="18"/>
              </w:rPr>
              <w:t xml:space="preserve"> 24 m-ce</w:t>
            </w:r>
            <w:r>
              <w:rPr>
                <w:rFonts w:ascii="Calibri" w:hAnsi="Calibri" w:cs="Verdana"/>
                <w:color w:val="000000"/>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6295A" w:rsidRDefault="0046295A" w:rsidP="0046295A">
            <w:pPr>
              <w:jc w:val="center"/>
              <w:rPr>
                <w:rFonts w:ascii="Calibri" w:hAnsi="Calibri" w:cs="Calibri"/>
                <w:color w:val="000000"/>
                <w:sz w:val="22"/>
                <w:szCs w:val="22"/>
              </w:rPr>
            </w:pPr>
            <w:r>
              <w:rPr>
                <w:rFonts w:ascii="Calibri" w:hAnsi="Calibri" w:cs="Calibri"/>
                <w:color w:val="000000"/>
                <w:sz w:val="22"/>
                <w:szCs w:val="22"/>
              </w:rPr>
              <w:t>…………. miesiące/miesięcy</w:t>
            </w:r>
          </w:p>
        </w:tc>
      </w:tr>
    </w:tbl>
    <w:p w:rsidR="0046295A" w:rsidRPr="006C51E1" w:rsidRDefault="0046295A" w:rsidP="0046295A">
      <w:pPr>
        <w:tabs>
          <w:tab w:val="num" w:pos="426"/>
        </w:tabs>
        <w:ind w:right="470"/>
        <w:jc w:val="both"/>
        <w:rPr>
          <w:rFonts w:ascii="Verdana" w:hAnsi="Verdana" w:cs="Verdana"/>
          <w:sz w:val="18"/>
          <w:szCs w:val="18"/>
        </w:rPr>
      </w:pPr>
    </w:p>
    <w:p w:rsidR="0046295A" w:rsidRPr="006C51E1" w:rsidRDefault="0046295A" w:rsidP="002B0765">
      <w:pPr>
        <w:widowControl w:val="0"/>
        <w:numPr>
          <w:ilvl w:val="0"/>
          <w:numId w:val="116"/>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w:t>
      </w:r>
      <w:proofErr w:type="spellStart"/>
      <w:r w:rsidRPr="006C51E1">
        <w:rPr>
          <w:rFonts w:ascii="Verdana" w:hAnsi="Verdana" w:cs="Verdana"/>
          <w:sz w:val="18"/>
          <w:szCs w:val="18"/>
        </w:rPr>
        <w:t>Siwz</w:t>
      </w:r>
      <w:proofErr w:type="spellEnd"/>
      <w:r w:rsidRPr="006C51E1">
        <w:rPr>
          <w:rFonts w:ascii="Verdana" w:hAnsi="Verdana" w:cs="Verdana"/>
          <w:sz w:val="18"/>
          <w:szCs w:val="18"/>
        </w:rPr>
        <w:t xml:space="preserve"> i akceptuję jej postanowienia. </w:t>
      </w:r>
    </w:p>
    <w:p w:rsidR="0046295A" w:rsidRPr="0046295A" w:rsidRDefault="0046295A" w:rsidP="002B0765">
      <w:pPr>
        <w:widowControl w:val="0"/>
        <w:numPr>
          <w:ilvl w:val="0"/>
          <w:numId w:val="116"/>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w:t>
      </w:r>
      <w:r w:rsidRPr="0046295A">
        <w:rPr>
          <w:rFonts w:ascii="Verdana" w:hAnsi="Verdana" w:cs="Verdana"/>
          <w:sz w:val="18"/>
          <w:szCs w:val="18"/>
        </w:rPr>
        <w:t xml:space="preserve">treścią Wzoru umowy – zał. nr 5 do </w:t>
      </w:r>
      <w:proofErr w:type="spellStart"/>
      <w:r w:rsidRPr="0046295A">
        <w:rPr>
          <w:rFonts w:ascii="Verdana" w:hAnsi="Verdana" w:cs="Verdana"/>
          <w:sz w:val="18"/>
          <w:szCs w:val="18"/>
        </w:rPr>
        <w:t>Siwz</w:t>
      </w:r>
      <w:proofErr w:type="spellEnd"/>
      <w:r w:rsidRPr="0046295A">
        <w:rPr>
          <w:rFonts w:ascii="Verdana" w:hAnsi="Verdana" w:cs="Verdana"/>
          <w:sz w:val="18"/>
          <w:szCs w:val="18"/>
        </w:rPr>
        <w:t xml:space="preserve"> i akceptuję jego postanowienia.</w:t>
      </w:r>
    </w:p>
    <w:p w:rsidR="0046295A" w:rsidRPr="0046295A" w:rsidRDefault="0046295A" w:rsidP="002B0765">
      <w:pPr>
        <w:pStyle w:val="Tekstblokowy1"/>
        <w:numPr>
          <w:ilvl w:val="0"/>
          <w:numId w:val="116"/>
        </w:numPr>
        <w:tabs>
          <w:tab w:val="clear" w:pos="786"/>
          <w:tab w:val="num" w:pos="66"/>
        </w:tabs>
        <w:spacing w:before="120" w:after="120" w:line="240" w:lineRule="auto"/>
        <w:ind w:left="0" w:right="470" w:hanging="426"/>
        <w:rPr>
          <w:color w:val="auto"/>
          <w:szCs w:val="18"/>
        </w:rPr>
      </w:pPr>
      <w:r w:rsidRPr="0046295A">
        <w:rPr>
          <w:color w:val="auto"/>
          <w:szCs w:val="18"/>
        </w:rPr>
        <w:t>Oświadczam, że jestem związany niniejszą ofertą przez okres 60 dni od dnia upływu terminu składania ofert.</w:t>
      </w:r>
    </w:p>
    <w:p w:rsidR="0046295A" w:rsidRPr="00ED487E" w:rsidRDefault="0046295A" w:rsidP="002B0765">
      <w:pPr>
        <w:pStyle w:val="Tekstblokowy1"/>
        <w:numPr>
          <w:ilvl w:val="0"/>
          <w:numId w:val="116"/>
        </w:numPr>
        <w:tabs>
          <w:tab w:val="clear" w:pos="786"/>
          <w:tab w:val="num" w:pos="426"/>
        </w:tabs>
        <w:spacing w:before="120" w:after="120" w:line="240" w:lineRule="auto"/>
        <w:ind w:left="0" w:right="470" w:hanging="426"/>
        <w:rPr>
          <w:color w:val="auto"/>
          <w:szCs w:val="18"/>
        </w:rPr>
      </w:pPr>
      <w:r w:rsidRPr="0046295A">
        <w:rPr>
          <w:rFonts w:cs="Arial"/>
          <w:color w:val="auto"/>
          <w:szCs w:val="18"/>
        </w:rPr>
        <w:t xml:space="preserve">Oświadczam, że zapoznałem się z treścią Klauzuli Informacyjnej, o której mowa w rozdziale III pkt </w:t>
      </w:r>
      <w:r w:rsidR="0056244B">
        <w:rPr>
          <w:rFonts w:cs="Arial"/>
          <w:color w:val="auto"/>
          <w:szCs w:val="18"/>
        </w:rPr>
        <w:t>9</w:t>
      </w:r>
      <w:r w:rsidRPr="0046295A">
        <w:rPr>
          <w:rFonts w:cs="Arial"/>
          <w:color w:val="auto"/>
          <w:szCs w:val="18"/>
        </w:rPr>
        <w:t xml:space="preserve"> </w:t>
      </w:r>
      <w:proofErr w:type="spellStart"/>
      <w:r w:rsidRPr="0046295A">
        <w:rPr>
          <w:rFonts w:cs="Arial"/>
          <w:color w:val="auto"/>
          <w:szCs w:val="18"/>
        </w:rPr>
        <w:t>Siwz</w:t>
      </w:r>
      <w:proofErr w:type="spellEnd"/>
      <w:r w:rsidRPr="0046295A">
        <w:rPr>
          <w:rFonts w:cs="Arial"/>
          <w:color w:val="auto"/>
          <w:szCs w:val="18"/>
        </w:rPr>
        <w:t xml:space="preserve"> oraz, że wypełniłem obowiązki informacyjne przewidziane</w:t>
      </w:r>
      <w:r w:rsidRPr="005F78B4">
        <w:rPr>
          <w:rFonts w:cs="Arial"/>
          <w:color w:val="auto"/>
          <w:szCs w:val="18"/>
        </w:rPr>
        <w:t xml:space="preserve"> w art. 13 lub art. 14 RODO wobec osób fizycznych, od których dane osobowe bezpośrednio lub pośrednio pozyskałem w celu ubiegania się o udzielenie zamówienia public</w:t>
      </w:r>
      <w:r>
        <w:rPr>
          <w:rFonts w:cs="Arial"/>
          <w:color w:val="auto"/>
          <w:szCs w:val="18"/>
        </w:rPr>
        <w:t>znego w niniejszym postępowaniu.</w:t>
      </w:r>
    </w:p>
    <w:p w:rsidR="0046295A" w:rsidRPr="0090429B" w:rsidRDefault="0046295A" w:rsidP="002B0765">
      <w:pPr>
        <w:widowControl w:val="0"/>
        <w:numPr>
          <w:ilvl w:val="0"/>
          <w:numId w:val="116"/>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46295A" w:rsidRPr="0090429B" w:rsidRDefault="0046295A" w:rsidP="0046295A">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Pr>
          <w:rFonts w:ascii="Verdana" w:hAnsi="Verdana" w:cs="Verdana"/>
          <w:iCs/>
          <w:sz w:val="18"/>
          <w:szCs w:val="18"/>
          <w:lang w:val="de-DE"/>
        </w:rPr>
        <w:t>..............</w:t>
      </w:r>
    </w:p>
    <w:p w:rsidR="0046295A" w:rsidRPr="0090429B" w:rsidRDefault="0046295A" w:rsidP="0046295A">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Pr>
          <w:rFonts w:ascii="Verdana" w:hAnsi="Verdana" w:cs="Verdana"/>
          <w:iCs/>
          <w:sz w:val="18"/>
          <w:szCs w:val="18"/>
          <w:lang w:val="de-DE"/>
        </w:rPr>
        <w:t>..............</w:t>
      </w:r>
    </w:p>
    <w:p w:rsidR="0046295A" w:rsidRPr="0090429B" w:rsidRDefault="0046295A" w:rsidP="0046295A">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46295A" w:rsidRPr="0090429B" w:rsidRDefault="0046295A" w:rsidP="002B0765">
      <w:pPr>
        <w:pStyle w:val="Akapitzlist3"/>
        <w:widowControl w:val="0"/>
        <w:numPr>
          <w:ilvl w:val="0"/>
          <w:numId w:val="11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 xml:space="preserve">u Zamawiającego obowiązku podatkowego zgodnie z przepisami ustawy o podatku od towarów </w:t>
      </w:r>
      <w:r w:rsidRPr="0090429B">
        <w:rPr>
          <w:rFonts w:ascii="Verdana" w:hAnsi="Verdana" w:cs="Verdana"/>
          <w:sz w:val="18"/>
          <w:szCs w:val="18"/>
        </w:rPr>
        <w:lastRenderedPageBreak/>
        <w:t>i usług.</w:t>
      </w:r>
    </w:p>
    <w:p w:rsidR="0046295A" w:rsidRPr="0090429B" w:rsidRDefault="0046295A" w:rsidP="0046295A">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46295A" w:rsidRPr="0090429B" w:rsidRDefault="0046295A" w:rsidP="0046295A">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46295A" w:rsidRPr="0090429B" w:rsidRDefault="0046295A" w:rsidP="002B0765">
      <w:pPr>
        <w:pStyle w:val="Akapitzlist3"/>
        <w:widowControl w:val="0"/>
        <w:numPr>
          <w:ilvl w:val="0"/>
          <w:numId w:val="11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90429B">
        <w:rPr>
          <w:rFonts w:ascii="Verdana" w:hAnsi="Verdana" w:cs="Verdana"/>
          <w:sz w:val="18"/>
          <w:szCs w:val="18"/>
        </w:rPr>
        <w:t>późn</w:t>
      </w:r>
      <w:proofErr w:type="spellEnd"/>
      <w:r w:rsidRPr="0090429B">
        <w:rPr>
          <w:rFonts w:ascii="Verdana" w:hAnsi="Verdana" w:cs="Verdana"/>
          <w:sz w:val="18"/>
          <w:szCs w:val="18"/>
        </w:rPr>
        <w:t xml:space="preserve">. zm.) jestem: </w:t>
      </w:r>
      <w:proofErr w:type="spellStart"/>
      <w:r w:rsidRPr="0090429B">
        <w:rPr>
          <w:rFonts w:ascii="Verdana" w:hAnsi="Verdana" w:cs="Verdana"/>
          <w:sz w:val="18"/>
          <w:szCs w:val="18"/>
        </w:rPr>
        <w:t>mikroprzedsiębiorcą</w:t>
      </w:r>
      <w:proofErr w:type="spellEnd"/>
      <w:r w:rsidRPr="0090429B">
        <w:rPr>
          <w:rFonts w:ascii="Verdana" w:hAnsi="Verdana" w:cs="Verdana"/>
          <w:sz w:val="18"/>
          <w:szCs w:val="18"/>
        </w:rPr>
        <w:t xml:space="preserve">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46295A" w:rsidRPr="0090429B" w:rsidRDefault="0046295A" w:rsidP="0046295A">
      <w:pPr>
        <w:pStyle w:val="Akapitzlist3"/>
        <w:spacing w:before="120" w:after="120"/>
        <w:ind w:left="426" w:right="470"/>
        <w:contextualSpacing/>
        <w:jc w:val="both"/>
        <w:rPr>
          <w:rFonts w:ascii="Verdana" w:hAnsi="Verdana" w:cs="Verdana"/>
          <w:sz w:val="18"/>
          <w:szCs w:val="18"/>
        </w:rPr>
      </w:pPr>
    </w:p>
    <w:p w:rsidR="0046295A" w:rsidRPr="00812D25" w:rsidRDefault="0046295A" w:rsidP="0046295A">
      <w:pPr>
        <w:spacing w:before="120" w:after="120"/>
        <w:ind w:right="470"/>
        <w:rPr>
          <w:rFonts w:ascii="Verdana" w:hAnsi="Verdana" w:cs="Verdana"/>
          <w:b/>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00812D25" w:rsidRPr="00812D25">
        <w:rPr>
          <w:rFonts w:ascii="Verdana" w:hAnsi="Verdana" w:cs="Verdana"/>
          <w:b/>
          <w:sz w:val="18"/>
          <w:szCs w:val="18"/>
        </w:rPr>
        <w:t>P</w:t>
      </w:r>
      <w:r w:rsidRPr="00812D25">
        <w:rPr>
          <w:rFonts w:ascii="Verdana" w:hAnsi="Verdana" w:cs="Verdana"/>
          <w:b/>
          <w:sz w:val="18"/>
          <w:szCs w:val="18"/>
        </w:rPr>
        <w:t>odpis Wykonawcy</w:t>
      </w:r>
    </w:p>
    <w:p w:rsidR="0046295A" w:rsidRPr="0090429B" w:rsidRDefault="0046295A" w:rsidP="0046295A">
      <w:pPr>
        <w:spacing w:before="120" w:after="120"/>
        <w:ind w:right="470"/>
        <w:rPr>
          <w:rFonts w:ascii="Verdana" w:hAnsi="Verdana" w:cs="Verdana"/>
          <w:sz w:val="18"/>
          <w:szCs w:val="18"/>
        </w:rPr>
      </w:pPr>
    </w:p>
    <w:p w:rsidR="0046295A" w:rsidRPr="0090429B" w:rsidRDefault="0046295A" w:rsidP="0046295A">
      <w:pPr>
        <w:rPr>
          <w:rFonts w:ascii="Felix Titling" w:hAnsi="Felix Titling"/>
          <w:b/>
          <w:bCs/>
          <w:sz w:val="18"/>
          <w:szCs w:val="18"/>
        </w:rPr>
      </w:pPr>
    </w:p>
    <w:p w:rsidR="0046295A" w:rsidRPr="0090429B" w:rsidRDefault="0046295A" w:rsidP="0046295A">
      <w:r w:rsidRPr="0090429B">
        <w:br w:type="page"/>
      </w:r>
    </w:p>
    <w:p w:rsidR="0046295A" w:rsidRPr="00812D25" w:rsidRDefault="0046295A" w:rsidP="0046295A">
      <w:pPr>
        <w:keepNext/>
        <w:spacing w:after="120" w:line="360" w:lineRule="auto"/>
        <w:outlineLvl w:val="2"/>
        <w:rPr>
          <w:rFonts w:ascii="Verdana" w:hAnsi="Verdana"/>
          <w:b/>
          <w:sz w:val="18"/>
          <w:szCs w:val="18"/>
        </w:rPr>
      </w:pPr>
      <w:r w:rsidRPr="00812D25">
        <w:rPr>
          <w:rFonts w:ascii="Verdana" w:hAnsi="Verdana"/>
          <w:b/>
          <w:sz w:val="18"/>
          <w:szCs w:val="18"/>
        </w:rPr>
        <w:lastRenderedPageBreak/>
        <w:t>Pr</w:t>
      </w:r>
      <w:r w:rsidRPr="00812D25">
        <w:rPr>
          <w:rFonts w:ascii="Verdana" w:hAnsi="Verdana"/>
          <w:b/>
          <w:bCs/>
          <w:sz w:val="18"/>
          <w:szCs w:val="18"/>
        </w:rPr>
        <w:t xml:space="preserve">zetarg nr UMW / IZ / PN - </w:t>
      </w:r>
      <w:r w:rsidR="00812D25" w:rsidRPr="00812D25">
        <w:rPr>
          <w:rFonts w:ascii="Verdana" w:hAnsi="Verdana"/>
          <w:b/>
          <w:bCs/>
          <w:sz w:val="18"/>
          <w:szCs w:val="18"/>
        </w:rPr>
        <w:t>59</w:t>
      </w:r>
      <w:r w:rsidRPr="00812D25">
        <w:rPr>
          <w:rFonts w:ascii="Verdana" w:hAnsi="Verdana"/>
          <w:b/>
          <w:bCs/>
          <w:sz w:val="18"/>
          <w:szCs w:val="18"/>
        </w:rPr>
        <w:t xml:space="preserve"> / 19  </w:t>
      </w:r>
      <w:r w:rsidRPr="00812D25">
        <w:rPr>
          <w:rFonts w:ascii="Verdana" w:hAnsi="Verdana"/>
          <w:b/>
          <w:bCs/>
          <w:sz w:val="18"/>
          <w:szCs w:val="18"/>
        </w:rPr>
        <w:tab/>
        <w:t xml:space="preserve">Część </w:t>
      </w:r>
      <w:r w:rsidR="00812D25" w:rsidRPr="00812D25">
        <w:rPr>
          <w:rFonts w:ascii="Verdana" w:hAnsi="Verdana"/>
          <w:b/>
          <w:bCs/>
          <w:sz w:val="18"/>
          <w:szCs w:val="18"/>
        </w:rPr>
        <w:t>7</w:t>
      </w:r>
      <w:r w:rsidRPr="00812D25">
        <w:rPr>
          <w:rFonts w:ascii="Verdana" w:hAnsi="Verdana"/>
          <w:b/>
          <w:bCs/>
          <w:sz w:val="18"/>
          <w:szCs w:val="18"/>
        </w:rPr>
        <w:tab/>
      </w:r>
      <w:r w:rsidRPr="00812D25">
        <w:rPr>
          <w:rFonts w:ascii="Verdana" w:hAnsi="Verdana"/>
          <w:b/>
          <w:bCs/>
          <w:sz w:val="18"/>
          <w:szCs w:val="18"/>
        </w:rPr>
        <w:tab/>
      </w:r>
      <w:r w:rsidRPr="00812D25">
        <w:rPr>
          <w:rFonts w:ascii="Verdana" w:hAnsi="Verdana"/>
          <w:b/>
          <w:sz w:val="18"/>
          <w:szCs w:val="18"/>
        </w:rPr>
        <w:t xml:space="preserve">Załącznik nr 2 do </w:t>
      </w:r>
      <w:proofErr w:type="spellStart"/>
      <w:r w:rsidRPr="00812D25">
        <w:rPr>
          <w:rFonts w:ascii="Verdana" w:hAnsi="Verdana"/>
          <w:b/>
          <w:sz w:val="18"/>
          <w:szCs w:val="18"/>
        </w:rPr>
        <w:t>Siwz</w:t>
      </w:r>
      <w:proofErr w:type="spellEnd"/>
    </w:p>
    <w:p w:rsidR="0046295A" w:rsidRPr="00812D25" w:rsidRDefault="0046295A" w:rsidP="0046295A">
      <w:pPr>
        <w:rPr>
          <w:rFonts w:ascii="Verdana" w:hAnsi="Verdana"/>
          <w:sz w:val="18"/>
          <w:szCs w:val="18"/>
        </w:rPr>
      </w:pPr>
    </w:p>
    <w:p w:rsidR="0046295A" w:rsidRPr="00812D25" w:rsidRDefault="0046295A" w:rsidP="0046295A">
      <w:pPr>
        <w:spacing w:line="240" w:lineRule="exact"/>
        <w:jc w:val="center"/>
        <w:rPr>
          <w:rFonts w:ascii="Verdana" w:eastAsia="Calibri" w:hAnsi="Verdana"/>
          <w:b/>
          <w:noProof/>
          <w:sz w:val="18"/>
          <w:szCs w:val="18"/>
          <w:lang w:val="cs-CZ"/>
        </w:rPr>
      </w:pPr>
      <w:r w:rsidRPr="00812D25">
        <w:rPr>
          <w:rFonts w:ascii="Verdana" w:eastAsia="Calibri" w:hAnsi="Verdana"/>
          <w:b/>
          <w:noProof/>
          <w:sz w:val="18"/>
          <w:szCs w:val="18"/>
          <w:lang w:val="cs-CZ"/>
        </w:rPr>
        <w:t xml:space="preserve">Arkusz informacji technicznej </w:t>
      </w:r>
    </w:p>
    <w:p w:rsidR="0046295A" w:rsidRPr="00812D25" w:rsidRDefault="0046295A" w:rsidP="0046295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46295A" w:rsidRPr="00812D25" w:rsidTr="0046295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6295A" w:rsidRPr="00812D25" w:rsidRDefault="0046295A" w:rsidP="0046295A">
            <w:pPr>
              <w:rPr>
                <w:rFonts w:ascii="Verdana" w:hAnsi="Verdana" w:cstheme="minorHAnsi"/>
                <w:b/>
                <w:sz w:val="18"/>
                <w:szCs w:val="18"/>
              </w:rPr>
            </w:pPr>
            <w:r w:rsidRPr="00812D25">
              <w:rPr>
                <w:rFonts w:ascii="Verdana" w:hAnsi="Verdana" w:cs="Verdana"/>
                <w:b/>
                <w:sz w:val="18"/>
                <w:szCs w:val="18"/>
              </w:rPr>
              <w:t>Zestaw do homogenizacji ultradźwiękowej</w:t>
            </w:r>
            <w:r w:rsidRPr="00812D25">
              <w:rPr>
                <w:rFonts w:ascii="Verdana" w:hAnsi="Verdana" w:cstheme="minorHAnsi"/>
                <w:b/>
                <w:sz w:val="18"/>
                <w:szCs w:val="18"/>
              </w:rPr>
              <w:t xml:space="preserve"> </w:t>
            </w:r>
          </w:p>
        </w:tc>
      </w:tr>
      <w:tr w:rsidR="0046295A" w:rsidRPr="00812D25" w:rsidTr="0046295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46295A" w:rsidRPr="00812D25" w:rsidRDefault="0046295A" w:rsidP="0046295A">
            <w:pPr>
              <w:shd w:val="clear" w:color="auto" w:fill="FFFFFF"/>
              <w:ind w:left="36"/>
              <w:rPr>
                <w:rFonts w:ascii="Verdana" w:hAnsi="Verdana" w:cstheme="minorHAnsi"/>
                <w:b/>
                <w:sz w:val="18"/>
                <w:szCs w:val="18"/>
              </w:rPr>
            </w:pPr>
            <w:r w:rsidRPr="00812D25">
              <w:rPr>
                <w:rFonts w:ascii="Verdana" w:hAnsi="Verdana" w:cstheme="minorHAnsi"/>
                <w:b/>
                <w:sz w:val="18"/>
                <w:szCs w:val="18"/>
              </w:rPr>
              <w:t xml:space="preserve">Nazwa, </w:t>
            </w:r>
          </w:p>
          <w:p w:rsidR="0046295A" w:rsidRPr="00812D25" w:rsidRDefault="0046295A" w:rsidP="0046295A">
            <w:pPr>
              <w:shd w:val="clear" w:color="auto" w:fill="FFFFFF"/>
              <w:ind w:left="36"/>
              <w:rPr>
                <w:rFonts w:ascii="Verdana" w:hAnsi="Verdana" w:cstheme="minorHAnsi"/>
                <w:b/>
                <w:sz w:val="18"/>
                <w:szCs w:val="18"/>
              </w:rPr>
            </w:pPr>
            <w:r w:rsidRPr="00812D25">
              <w:rPr>
                <w:rFonts w:ascii="Verdana" w:hAnsi="Verdana" w:cstheme="minorHAnsi"/>
                <w:b/>
                <w:sz w:val="18"/>
                <w:szCs w:val="18"/>
              </w:rPr>
              <w:t xml:space="preserve">numer katalogowy </w:t>
            </w:r>
            <w:r w:rsidRPr="00812D25">
              <w:rPr>
                <w:rFonts w:ascii="Verdana" w:hAnsi="Verdana" w:cstheme="minorHAnsi"/>
                <w:b/>
                <w:i/>
                <w:sz w:val="18"/>
                <w:szCs w:val="18"/>
              </w:rPr>
              <w:t xml:space="preserve">(jeśli dotyczy), </w:t>
            </w:r>
            <w:r w:rsidRPr="00812D25">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46295A" w:rsidRPr="00812D25" w:rsidRDefault="0046295A" w:rsidP="0046295A">
            <w:pPr>
              <w:shd w:val="clear" w:color="auto" w:fill="FFFFFF"/>
              <w:rPr>
                <w:rFonts w:ascii="Verdana" w:hAnsi="Verdana" w:cstheme="minorHAnsi"/>
                <w:sz w:val="18"/>
                <w:szCs w:val="18"/>
              </w:rPr>
            </w:pPr>
          </w:p>
        </w:tc>
      </w:tr>
      <w:tr w:rsidR="0046295A" w:rsidRPr="00812D25" w:rsidTr="0046295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46295A" w:rsidRPr="00812D25" w:rsidRDefault="0046295A" w:rsidP="0046295A">
            <w:pPr>
              <w:shd w:val="clear" w:color="auto" w:fill="FFFFFF"/>
              <w:ind w:left="14"/>
              <w:rPr>
                <w:rFonts w:ascii="Verdana" w:hAnsi="Verdana" w:cstheme="minorHAnsi"/>
                <w:b/>
                <w:sz w:val="18"/>
                <w:szCs w:val="18"/>
              </w:rPr>
            </w:pPr>
            <w:r w:rsidRPr="00812D25">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46295A" w:rsidRPr="00812D25" w:rsidRDefault="0046295A" w:rsidP="0046295A">
            <w:pPr>
              <w:shd w:val="clear" w:color="auto" w:fill="FFFFFF"/>
              <w:rPr>
                <w:rFonts w:ascii="Verdana" w:hAnsi="Verdana" w:cstheme="minorHAnsi"/>
                <w:b/>
                <w:sz w:val="18"/>
                <w:szCs w:val="18"/>
              </w:rPr>
            </w:pPr>
          </w:p>
        </w:tc>
      </w:tr>
    </w:tbl>
    <w:p w:rsidR="0046295A" w:rsidRPr="00812D25" w:rsidRDefault="0046295A" w:rsidP="0046295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812D25" w:rsidRPr="00812D25" w:rsidTr="0046295A">
        <w:tc>
          <w:tcPr>
            <w:tcW w:w="646" w:type="dxa"/>
            <w:tcBorders>
              <w:bottom w:val="single" w:sz="6" w:space="0" w:color="auto"/>
            </w:tcBorders>
            <w:shd w:val="clear" w:color="auto" w:fill="9CC2E5" w:themeFill="accent1" w:themeFillTint="99"/>
            <w:vAlign w:val="center"/>
          </w:tcPr>
          <w:p w:rsidR="0046295A" w:rsidRPr="00812D25" w:rsidRDefault="0046295A" w:rsidP="0046295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46295A" w:rsidRPr="00812D25" w:rsidRDefault="0046295A" w:rsidP="0046295A">
            <w:pPr>
              <w:pStyle w:val="Nagwek2"/>
              <w:numPr>
                <w:ilvl w:val="0"/>
                <w:numId w:val="0"/>
              </w:numPr>
              <w:ind w:left="1004" w:hanging="720"/>
              <w:rPr>
                <w:rFonts w:ascii="Verdana" w:hAnsi="Verdana"/>
                <w:i w:val="0"/>
                <w:color w:val="auto"/>
                <w:sz w:val="18"/>
                <w:szCs w:val="18"/>
                <w:lang w:val="en-US"/>
              </w:rPr>
            </w:pPr>
            <w:r w:rsidRPr="00812D25">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46295A" w:rsidRPr="00812D25" w:rsidRDefault="0046295A" w:rsidP="0046295A">
            <w:pPr>
              <w:jc w:val="center"/>
              <w:rPr>
                <w:rFonts w:ascii="Verdana" w:hAnsi="Verdana"/>
                <w:b/>
                <w:sz w:val="18"/>
                <w:szCs w:val="18"/>
              </w:rPr>
            </w:pPr>
            <w:r w:rsidRPr="00812D25">
              <w:rPr>
                <w:rFonts w:ascii="Verdana" w:hAnsi="Verdana"/>
                <w:b/>
                <w:sz w:val="18"/>
                <w:szCs w:val="18"/>
              </w:rPr>
              <w:t xml:space="preserve">Wartość </w:t>
            </w:r>
          </w:p>
          <w:p w:rsidR="0046295A" w:rsidRPr="00812D25" w:rsidRDefault="0046295A" w:rsidP="0046295A">
            <w:pPr>
              <w:jc w:val="center"/>
              <w:rPr>
                <w:rFonts w:ascii="Verdana" w:hAnsi="Verdana"/>
                <w:b/>
                <w:sz w:val="18"/>
                <w:szCs w:val="18"/>
              </w:rPr>
            </w:pPr>
            <w:r w:rsidRPr="00812D25">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46295A" w:rsidRPr="00812D25" w:rsidRDefault="0046295A" w:rsidP="0046295A">
            <w:pPr>
              <w:jc w:val="center"/>
              <w:rPr>
                <w:rFonts w:ascii="Verdana" w:hAnsi="Verdana"/>
                <w:b/>
                <w:sz w:val="18"/>
                <w:szCs w:val="18"/>
              </w:rPr>
            </w:pPr>
            <w:r w:rsidRPr="00812D25">
              <w:rPr>
                <w:rFonts w:ascii="Verdana" w:hAnsi="Verdana"/>
                <w:b/>
                <w:sz w:val="18"/>
                <w:szCs w:val="18"/>
              </w:rPr>
              <w:t>Wartość oferowana</w:t>
            </w:r>
          </w:p>
          <w:p w:rsidR="0046295A" w:rsidRPr="00812D25" w:rsidRDefault="0046295A" w:rsidP="0046295A">
            <w:pPr>
              <w:jc w:val="center"/>
              <w:rPr>
                <w:rFonts w:ascii="Verdana" w:hAnsi="Verdana"/>
                <w:b/>
                <w:sz w:val="18"/>
                <w:szCs w:val="18"/>
              </w:rPr>
            </w:pPr>
            <w:r w:rsidRPr="00812D25">
              <w:rPr>
                <w:rFonts w:ascii="Verdana" w:hAnsi="Verdana"/>
                <w:b/>
                <w:sz w:val="18"/>
                <w:szCs w:val="18"/>
              </w:rPr>
              <w:t>(wpisać TAK/NIE oraz podać oferowane parametry)</w:t>
            </w:r>
          </w:p>
        </w:tc>
      </w:tr>
      <w:tr w:rsidR="00812D25" w:rsidRPr="00812D25" w:rsidTr="0046295A">
        <w:trPr>
          <w:trHeight w:val="710"/>
        </w:trPr>
        <w:tc>
          <w:tcPr>
            <w:tcW w:w="9780" w:type="dxa"/>
            <w:gridSpan w:val="4"/>
            <w:tcBorders>
              <w:bottom w:val="single" w:sz="6" w:space="0" w:color="auto"/>
            </w:tcBorders>
            <w:shd w:val="clear" w:color="auto" w:fill="BDD6EE" w:themeFill="accent1" w:themeFillTint="66"/>
            <w:vAlign w:val="center"/>
          </w:tcPr>
          <w:p w:rsidR="0046295A" w:rsidRPr="00812D25" w:rsidRDefault="0046295A" w:rsidP="00812D25">
            <w:pPr>
              <w:pStyle w:val="Akapitzlist"/>
              <w:numPr>
                <w:ilvl w:val="2"/>
                <w:numId w:val="19"/>
              </w:numPr>
              <w:ind w:left="351" w:hanging="295"/>
              <w:rPr>
                <w:rFonts w:ascii="Verdana" w:hAnsi="Verdana"/>
                <w:b/>
                <w:sz w:val="18"/>
                <w:szCs w:val="18"/>
              </w:rPr>
            </w:pPr>
            <w:r w:rsidRPr="00812D25">
              <w:rPr>
                <w:rFonts w:ascii="Verdana" w:hAnsi="Verdana"/>
                <w:b/>
                <w:sz w:val="18"/>
                <w:szCs w:val="18"/>
              </w:rPr>
              <w:t>Homogenizator</w:t>
            </w:r>
          </w:p>
        </w:tc>
      </w:tr>
      <w:tr w:rsidR="0046295A" w:rsidRPr="00812D25" w:rsidTr="0046295A">
        <w:trPr>
          <w:trHeight w:val="764"/>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tabs>
                <w:tab w:val="left" w:pos="360"/>
              </w:tabs>
              <w:rPr>
                <w:rFonts w:ascii="Verdana" w:hAnsi="Verdana" w:cs="Tahoma"/>
                <w:sz w:val="18"/>
                <w:szCs w:val="18"/>
              </w:rPr>
            </w:pPr>
            <w:r w:rsidRPr="00812D25">
              <w:rPr>
                <w:rFonts w:ascii="Verdana" w:hAnsi="Verdana"/>
                <w:sz w:val="18"/>
                <w:szCs w:val="18"/>
              </w:rPr>
              <w:t>Moc regulowana [W]: co najmniej 0-300</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tcPr>
          <w:p w:rsidR="0046295A" w:rsidRPr="00812D25" w:rsidRDefault="0046295A" w:rsidP="0046295A">
            <w:pPr>
              <w:rPr>
                <w:rFonts w:ascii="Verdana" w:hAnsi="Verdana"/>
                <w:sz w:val="18"/>
                <w:szCs w:val="18"/>
              </w:rPr>
            </w:pPr>
          </w:p>
        </w:tc>
      </w:tr>
      <w:tr w:rsidR="0046295A" w:rsidRPr="00812D25" w:rsidTr="0046295A">
        <w:trPr>
          <w:trHeight w:val="920"/>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uppressAutoHyphens/>
              <w:rPr>
                <w:rFonts w:ascii="Verdana" w:hAnsi="Verdana"/>
                <w:sz w:val="18"/>
                <w:szCs w:val="18"/>
              </w:rPr>
            </w:pPr>
            <w:r w:rsidRPr="00812D25">
              <w:rPr>
                <w:rFonts w:ascii="Verdana" w:hAnsi="Verdana"/>
                <w:sz w:val="18"/>
                <w:szCs w:val="18"/>
              </w:rPr>
              <w:t>Maksymalna średnica końcówki: 1" (25,4 mm)</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tcPr>
          <w:p w:rsidR="0046295A" w:rsidRPr="00812D25" w:rsidRDefault="0046295A" w:rsidP="0046295A">
            <w:pPr>
              <w:rPr>
                <w:rFonts w:ascii="Verdana" w:hAnsi="Verdana"/>
                <w:sz w:val="18"/>
                <w:szCs w:val="18"/>
              </w:rPr>
            </w:pPr>
          </w:p>
        </w:tc>
      </w:tr>
      <w:tr w:rsidR="0046295A" w:rsidRPr="00812D25" w:rsidTr="0046295A">
        <w:trPr>
          <w:trHeight w:val="680"/>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tabs>
                <w:tab w:val="left" w:pos="360"/>
              </w:tabs>
              <w:rPr>
                <w:rFonts w:ascii="Verdana" w:hAnsi="Verdana" w:cs="Tahoma"/>
                <w:sz w:val="18"/>
                <w:szCs w:val="18"/>
              </w:rPr>
            </w:pPr>
            <w:proofErr w:type="spellStart"/>
            <w:r w:rsidRPr="00812D25">
              <w:rPr>
                <w:rFonts w:ascii="Verdana" w:hAnsi="Verdana"/>
                <w:sz w:val="18"/>
                <w:szCs w:val="18"/>
              </w:rPr>
              <w:t>Timer</w:t>
            </w:r>
            <w:proofErr w:type="spellEnd"/>
            <w:r w:rsidRPr="00812D25">
              <w:rPr>
                <w:rFonts w:ascii="Verdana" w:hAnsi="Verdana"/>
                <w:sz w:val="18"/>
                <w:szCs w:val="18"/>
              </w:rPr>
              <w:t xml:space="preserve"> [min]: 0-15</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tcPr>
          <w:p w:rsidR="0046295A" w:rsidRPr="00812D25" w:rsidRDefault="0046295A" w:rsidP="0046295A">
            <w:pPr>
              <w:rPr>
                <w:rFonts w:ascii="Verdana" w:hAnsi="Verdana"/>
                <w:sz w:val="18"/>
                <w:szCs w:val="18"/>
              </w:rPr>
            </w:pPr>
          </w:p>
        </w:tc>
      </w:tr>
      <w:tr w:rsidR="0046295A" w:rsidRPr="00812D25" w:rsidTr="0046295A">
        <w:trPr>
          <w:trHeight w:val="702"/>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tabs>
                <w:tab w:val="left" w:pos="360"/>
              </w:tabs>
              <w:rPr>
                <w:rFonts w:ascii="Verdana" w:hAnsi="Verdana" w:cs="Tahoma"/>
                <w:sz w:val="18"/>
                <w:szCs w:val="18"/>
              </w:rPr>
            </w:pPr>
            <w:r w:rsidRPr="00812D25">
              <w:rPr>
                <w:rFonts w:ascii="Verdana" w:hAnsi="Verdana"/>
                <w:sz w:val="18"/>
                <w:szCs w:val="18"/>
              </w:rPr>
              <w:t>Częstotliwość [kHz]: min. 20</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tcPr>
          <w:p w:rsidR="0046295A" w:rsidRPr="00812D25" w:rsidRDefault="0046295A" w:rsidP="0046295A">
            <w:pPr>
              <w:rPr>
                <w:rFonts w:ascii="Verdana" w:hAnsi="Verdana"/>
                <w:iCs/>
                <w:sz w:val="18"/>
                <w:szCs w:val="18"/>
              </w:rPr>
            </w:pPr>
          </w:p>
        </w:tc>
      </w:tr>
      <w:tr w:rsidR="0046295A" w:rsidRPr="00812D25" w:rsidTr="0046295A">
        <w:trPr>
          <w:trHeight w:val="790"/>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rPr>
                <w:rFonts w:ascii="Verdana" w:hAnsi="Verdana"/>
                <w:sz w:val="18"/>
                <w:szCs w:val="18"/>
              </w:rPr>
            </w:pPr>
            <w:r w:rsidRPr="00812D25">
              <w:rPr>
                <w:rFonts w:ascii="Verdana" w:hAnsi="Verdana"/>
                <w:sz w:val="18"/>
                <w:szCs w:val="18"/>
              </w:rPr>
              <w:t>Automatyczne dostrojenie pozwala na bezproblemową pracę z różnymi końcówkami roboczymi</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tcPr>
          <w:p w:rsidR="0046295A" w:rsidRPr="00812D25" w:rsidRDefault="0046295A" w:rsidP="0046295A">
            <w:pPr>
              <w:rPr>
                <w:rFonts w:ascii="Verdana" w:hAnsi="Verdana"/>
                <w:iCs/>
                <w:sz w:val="18"/>
                <w:szCs w:val="18"/>
              </w:rPr>
            </w:pPr>
          </w:p>
        </w:tc>
      </w:tr>
      <w:tr w:rsidR="0046295A" w:rsidRPr="00812D25" w:rsidTr="0046295A">
        <w:trPr>
          <w:trHeight w:val="790"/>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rPr>
                <w:rFonts w:ascii="Verdana" w:hAnsi="Verdana"/>
                <w:sz w:val="18"/>
                <w:szCs w:val="18"/>
              </w:rPr>
            </w:pPr>
            <w:r w:rsidRPr="00812D25">
              <w:rPr>
                <w:rFonts w:ascii="Verdana" w:hAnsi="Verdana"/>
                <w:sz w:val="18"/>
                <w:szCs w:val="18"/>
              </w:rPr>
              <w:t>Tryb pracy pulsacyjnej: 0-90% czasu,</w:t>
            </w:r>
            <w:r w:rsidRPr="00812D25">
              <w:rPr>
                <w:rFonts w:ascii="Verdana" w:hAnsi="Verdana"/>
                <w:sz w:val="18"/>
                <w:szCs w:val="18"/>
              </w:rPr>
              <w:br/>
              <w:t>pozwala na dostarczenie maksymalnej mocy do próbki z jednoczesnym zminimalizowaniem podnoszenia się temperatury próbki</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tcPr>
          <w:p w:rsidR="0046295A" w:rsidRPr="00812D25" w:rsidRDefault="0046295A" w:rsidP="0046295A">
            <w:pPr>
              <w:rPr>
                <w:rFonts w:ascii="Verdana" w:hAnsi="Verdana"/>
                <w:iCs/>
                <w:sz w:val="18"/>
                <w:szCs w:val="18"/>
              </w:rPr>
            </w:pPr>
          </w:p>
        </w:tc>
      </w:tr>
      <w:tr w:rsidR="0046295A" w:rsidRPr="00812D25" w:rsidTr="0046295A">
        <w:trPr>
          <w:trHeight w:val="700"/>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tabs>
                <w:tab w:val="left" w:pos="360"/>
              </w:tabs>
              <w:rPr>
                <w:rFonts w:ascii="Verdana" w:hAnsi="Verdana" w:cs="Tahoma"/>
                <w:sz w:val="18"/>
                <w:szCs w:val="18"/>
              </w:rPr>
            </w:pPr>
            <w:r w:rsidRPr="00812D25">
              <w:rPr>
                <w:rFonts w:ascii="Verdana" w:hAnsi="Verdana"/>
                <w:sz w:val="18"/>
                <w:szCs w:val="18"/>
              </w:rPr>
              <w:t>Tryb pracy ciągłej: tryb wybierany dla próbek niewrażliwych na wzrost temperatury</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43"/>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tabs>
                <w:tab w:val="left" w:pos="360"/>
              </w:tabs>
              <w:rPr>
                <w:rFonts w:ascii="Verdana" w:hAnsi="Verdana" w:cs="Tahoma"/>
                <w:sz w:val="18"/>
                <w:szCs w:val="18"/>
              </w:rPr>
            </w:pPr>
            <w:r w:rsidRPr="00812D25">
              <w:rPr>
                <w:rFonts w:ascii="Verdana" w:hAnsi="Verdana"/>
                <w:sz w:val="18"/>
                <w:szCs w:val="18"/>
              </w:rPr>
              <w:t>Końcówki robocze tytanowe</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824"/>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tabs>
                <w:tab w:val="left" w:pos="360"/>
              </w:tabs>
              <w:rPr>
                <w:rFonts w:ascii="Verdana" w:hAnsi="Verdana"/>
                <w:sz w:val="18"/>
                <w:szCs w:val="18"/>
              </w:rPr>
            </w:pPr>
            <w:r w:rsidRPr="00812D25">
              <w:rPr>
                <w:rFonts w:ascii="Verdana" w:hAnsi="Verdana"/>
                <w:sz w:val="18"/>
                <w:szCs w:val="18"/>
              </w:rPr>
              <w:t xml:space="preserve">Wymiary [cm]: maksymalnie: </w:t>
            </w:r>
          </w:p>
          <w:p w:rsidR="0046295A" w:rsidRPr="00812D25" w:rsidRDefault="0046295A" w:rsidP="002B0765">
            <w:pPr>
              <w:pStyle w:val="Akapitzlist"/>
              <w:numPr>
                <w:ilvl w:val="0"/>
                <w:numId w:val="107"/>
              </w:numPr>
              <w:tabs>
                <w:tab w:val="left" w:pos="360"/>
              </w:tabs>
              <w:ind w:left="415"/>
              <w:rPr>
                <w:rFonts w:ascii="Verdana" w:hAnsi="Verdana" w:cs="Tahoma"/>
                <w:sz w:val="18"/>
                <w:szCs w:val="18"/>
              </w:rPr>
            </w:pPr>
            <w:r w:rsidRPr="00812D25">
              <w:rPr>
                <w:rFonts w:ascii="Verdana" w:hAnsi="Verdana"/>
                <w:sz w:val="18"/>
                <w:szCs w:val="18"/>
              </w:rPr>
              <w:t>generator 25,1 x 22,2 x 11,7</w:t>
            </w:r>
          </w:p>
          <w:p w:rsidR="0046295A" w:rsidRPr="00812D25" w:rsidRDefault="0046295A" w:rsidP="002B0765">
            <w:pPr>
              <w:pStyle w:val="Akapitzlist"/>
              <w:numPr>
                <w:ilvl w:val="0"/>
                <w:numId w:val="107"/>
              </w:numPr>
              <w:tabs>
                <w:tab w:val="left" w:pos="360"/>
              </w:tabs>
              <w:ind w:left="415"/>
              <w:rPr>
                <w:rFonts w:ascii="Verdana" w:hAnsi="Verdana" w:cs="Tahoma"/>
                <w:sz w:val="18"/>
                <w:szCs w:val="18"/>
              </w:rPr>
            </w:pPr>
            <w:r w:rsidRPr="00812D25">
              <w:rPr>
                <w:rFonts w:ascii="Verdana" w:hAnsi="Verdana"/>
                <w:sz w:val="18"/>
                <w:szCs w:val="18"/>
              </w:rPr>
              <w:t>przetwornik z końcówką standardową o śr. 8,9 x 22,6</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 xml:space="preserve">Zasilanie [V / </w:t>
            </w:r>
            <w:proofErr w:type="spellStart"/>
            <w:r w:rsidRPr="00812D25">
              <w:rPr>
                <w:rFonts w:ascii="Verdana" w:hAnsi="Verdana"/>
                <w:sz w:val="18"/>
                <w:szCs w:val="18"/>
              </w:rPr>
              <w:t>Hz</w:t>
            </w:r>
            <w:proofErr w:type="spellEnd"/>
            <w:r w:rsidRPr="00812D25">
              <w:rPr>
                <w:rFonts w:ascii="Verdana" w:hAnsi="Verdana"/>
                <w:sz w:val="18"/>
                <w:szCs w:val="18"/>
              </w:rPr>
              <w:t>]: 230 / 50</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Pobór mocy [W] max. 400</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Komora dźwiękochłonna zintegrowana</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sz w:val="18"/>
                <w:szCs w:val="18"/>
              </w:rPr>
            </w:pPr>
            <w:r w:rsidRPr="00812D25">
              <w:rPr>
                <w:rFonts w:ascii="Verdana" w:hAnsi="Verdana"/>
                <w:sz w:val="18"/>
                <w:szCs w:val="18"/>
              </w:rPr>
              <w:t>Sterowanie wypełnieniem cyklu 10-90%</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812D25" w:rsidRPr="00812D25" w:rsidTr="0046295A">
        <w:trPr>
          <w:trHeight w:val="709"/>
        </w:trPr>
        <w:tc>
          <w:tcPr>
            <w:tcW w:w="646" w:type="dxa"/>
            <w:vAlign w:val="center"/>
          </w:tcPr>
          <w:p w:rsidR="0046295A" w:rsidRPr="00812D25" w:rsidRDefault="0046295A" w:rsidP="002B0765">
            <w:pPr>
              <w:numPr>
                <w:ilvl w:val="1"/>
                <w:numId w:val="11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sz w:val="18"/>
                <w:szCs w:val="18"/>
              </w:rPr>
            </w:pPr>
            <w:r w:rsidRPr="00812D25">
              <w:rPr>
                <w:rFonts w:ascii="Verdana" w:hAnsi="Verdana"/>
                <w:sz w:val="18"/>
                <w:szCs w:val="18"/>
              </w:rPr>
              <w:t>Praca z próbkami o minimalnej objętości 250ul, urządzenie pozwala na homogenizację, dezintegrację oraz emulgację próbek, a także odgazowanie odczynników</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812D25" w:rsidRPr="00812D25" w:rsidTr="0046295A">
        <w:trPr>
          <w:trHeight w:val="710"/>
        </w:trPr>
        <w:tc>
          <w:tcPr>
            <w:tcW w:w="9780" w:type="dxa"/>
            <w:gridSpan w:val="4"/>
            <w:tcBorders>
              <w:bottom w:val="single" w:sz="6" w:space="0" w:color="auto"/>
            </w:tcBorders>
            <w:shd w:val="clear" w:color="auto" w:fill="BDD6EE" w:themeFill="accent1" w:themeFillTint="66"/>
            <w:vAlign w:val="center"/>
          </w:tcPr>
          <w:p w:rsidR="0046295A" w:rsidRPr="00812D25" w:rsidRDefault="0046295A" w:rsidP="00812D25">
            <w:pPr>
              <w:pStyle w:val="Akapitzlist"/>
              <w:numPr>
                <w:ilvl w:val="2"/>
                <w:numId w:val="19"/>
              </w:numPr>
              <w:ind w:left="492" w:hanging="497"/>
              <w:rPr>
                <w:rFonts w:ascii="Verdana" w:hAnsi="Verdana"/>
                <w:b/>
                <w:sz w:val="18"/>
                <w:szCs w:val="18"/>
              </w:rPr>
            </w:pPr>
            <w:r w:rsidRPr="00812D25">
              <w:rPr>
                <w:rFonts w:ascii="Verdana" w:hAnsi="Verdana"/>
                <w:b/>
                <w:sz w:val="18"/>
                <w:szCs w:val="18"/>
              </w:rPr>
              <w:t>Wyposażenie dodatkowe zestawu do homogenizacji</w:t>
            </w:r>
          </w:p>
        </w:tc>
      </w:tr>
      <w:tr w:rsidR="0046295A" w:rsidRPr="00812D25" w:rsidTr="0046295A">
        <w:trPr>
          <w:trHeight w:val="709"/>
        </w:trPr>
        <w:tc>
          <w:tcPr>
            <w:tcW w:w="646" w:type="dxa"/>
            <w:shd w:val="clear" w:color="auto" w:fill="DEEAF6" w:themeFill="accent1" w:themeFillTint="33"/>
            <w:vAlign w:val="center"/>
          </w:tcPr>
          <w:p w:rsidR="0046295A" w:rsidRPr="00812D25" w:rsidRDefault="0046295A" w:rsidP="0046295A">
            <w:pPr>
              <w:rPr>
                <w:rFonts w:ascii="Verdana" w:hAnsi="Verdana"/>
                <w:b/>
                <w:sz w:val="18"/>
                <w:szCs w:val="18"/>
              </w:rPr>
            </w:pPr>
            <w:r w:rsidRPr="00812D25">
              <w:rPr>
                <w:rFonts w:ascii="Verdana" w:hAnsi="Verdana"/>
                <w:b/>
                <w:sz w:val="18"/>
                <w:szCs w:val="18"/>
              </w:rPr>
              <w:t>a)</w:t>
            </w:r>
          </w:p>
        </w:tc>
        <w:tc>
          <w:tcPr>
            <w:tcW w:w="9134" w:type="dxa"/>
            <w:gridSpan w:val="3"/>
            <w:tcBorders>
              <w:top w:val="single" w:sz="4" w:space="0" w:color="auto"/>
              <w:left w:val="single" w:sz="4" w:space="0" w:color="auto"/>
              <w:bottom w:val="single" w:sz="4" w:space="0" w:color="auto"/>
            </w:tcBorders>
            <w:shd w:val="clear" w:color="auto" w:fill="DEEAF6" w:themeFill="accent1" w:themeFillTint="33"/>
            <w:vAlign w:val="center"/>
          </w:tcPr>
          <w:p w:rsidR="0046295A" w:rsidRPr="00812D25" w:rsidRDefault="0046295A" w:rsidP="0046295A">
            <w:pPr>
              <w:spacing w:line="276" w:lineRule="auto"/>
              <w:jc w:val="both"/>
              <w:rPr>
                <w:rFonts w:ascii="Verdana" w:hAnsi="Verdana" w:cs="Calibri"/>
                <w:b/>
                <w:sz w:val="18"/>
                <w:szCs w:val="18"/>
              </w:rPr>
            </w:pPr>
            <w:proofErr w:type="spellStart"/>
            <w:r w:rsidRPr="00812D25">
              <w:rPr>
                <w:rFonts w:ascii="Verdana" w:hAnsi="Verdana" w:cs="Calibri"/>
                <w:b/>
                <w:sz w:val="18"/>
                <w:szCs w:val="18"/>
              </w:rPr>
              <w:t>Worteks</w:t>
            </w:r>
            <w:proofErr w:type="spellEnd"/>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 xml:space="preserve">Zakres prędkości: co najmniej 500-3000 </w:t>
            </w:r>
            <w:proofErr w:type="spellStart"/>
            <w:r w:rsidRPr="00812D25">
              <w:rPr>
                <w:rFonts w:ascii="Verdana" w:hAnsi="Verdana"/>
                <w:sz w:val="18"/>
                <w:szCs w:val="18"/>
              </w:rPr>
              <w:t>obr</w:t>
            </w:r>
            <w:proofErr w:type="spellEnd"/>
            <w:r w:rsidRPr="00812D25">
              <w:rPr>
                <w:rFonts w:ascii="Verdana" w:hAnsi="Verdana"/>
                <w:sz w:val="18"/>
                <w:szCs w:val="18"/>
              </w:rPr>
              <w:t>./min</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 xml:space="preserve">Czas rozpędzania: maks. 3 </w:t>
            </w:r>
            <w:proofErr w:type="spellStart"/>
            <w:r w:rsidRPr="00812D25">
              <w:rPr>
                <w:rFonts w:ascii="Verdana" w:hAnsi="Verdana"/>
                <w:sz w:val="18"/>
                <w:szCs w:val="18"/>
              </w:rPr>
              <w:t>sek</w:t>
            </w:r>
            <w:proofErr w:type="spellEnd"/>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Orbita: 2 mm</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Tryb pracy: ciągły i impulsowy</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Maksymalne obciążenie: 70 g</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pStyle w:val="Tekstpodstawowy"/>
              <w:pageBreakBefore/>
              <w:widowControl w:val="0"/>
              <w:tabs>
                <w:tab w:val="right" w:pos="8953"/>
              </w:tabs>
              <w:suppressAutoHyphens/>
              <w:autoSpaceDE w:val="0"/>
              <w:jc w:val="left"/>
              <w:rPr>
                <w:rFonts w:ascii="Verdana" w:hAnsi="Verdana"/>
                <w:b w:val="0"/>
                <w:i w:val="0"/>
                <w:sz w:val="18"/>
                <w:szCs w:val="18"/>
              </w:rPr>
            </w:pPr>
            <w:r w:rsidRPr="00812D25">
              <w:rPr>
                <w:rFonts w:ascii="Verdana" w:hAnsi="Verdana" w:cs="Times New Roman"/>
                <w:b w:val="0"/>
                <w:i w:val="0"/>
                <w:sz w:val="18"/>
                <w:szCs w:val="18"/>
              </w:rPr>
              <w:t>Maksymalny czas pracy w trybie ciągłym: 8 godz.</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pStyle w:val="Tekstpodstawowy"/>
              <w:pageBreakBefore/>
              <w:widowControl w:val="0"/>
              <w:tabs>
                <w:tab w:val="right" w:pos="8953"/>
              </w:tabs>
              <w:suppressAutoHyphens/>
              <w:autoSpaceDE w:val="0"/>
              <w:jc w:val="left"/>
              <w:rPr>
                <w:rFonts w:ascii="Verdana" w:hAnsi="Verdana"/>
                <w:b w:val="0"/>
                <w:i w:val="0"/>
                <w:sz w:val="18"/>
                <w:szCs w:val="18"/>
              </w:rPr>
            </w:pPr>
            <w:r w:rsidRPr="00812D25">
              <w:rPr>
                <w:rFonts w:ascii="Verdana" w:hAnsi="Verdana" w:cs="Times New Roman"/>
                <w:b w:val="0"/>
                <w:i w:val="0"/>
                <w:sz w:val="18"/>
                <w:szCs w:val="18"/>
              </w:rPr>
              <w:t>Wymiary: maks. 120 x 180 x 100 mm</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Waga: maks. 1,5 kg</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vAlign w:val="center"/>
          </w:tcPr>
          <w:p w:rsidR="0046295A" w:rsidRPr="00812D25" w:rsidRDefault="0046295A" w:rsidP="002B0765">
            <w:pPr>
              <w:numPr>
                <w:ilvl w:val="1"/>
                <w:numId w:val="10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sz w:val="18"/>
                <w:szCs w:val="18"/>
              </w:rPr>
              <w:t>Platformy do wytrząsania próbek o objętości: 1,5-0,5-0,2 ml oraz 50 ml</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shd w:val="clear" w:color="auto" w:fill="DEEAF6" w:themeFill="accent1" w:themeFillTint="33"/>
            <w:vAlign w:val="center"/>
          </w:tcPr>
          <w:p w:rsidR="0046295A" w:rsidRPr="00812D25" w:rsidRDefault="0046295A" w:rsidP="0046295A">
            <w:pPr>
              <w:rPr>
                <w:rFonts w:ascii="Verdana" w:hAnsi="Verdana"/>
                <w:b/>
                <w:sz w:val="18"/>
                <w:szCs w:val="18"/>
              </w:rPr>
            </w:pPr>
            <w:r w:rsidRPr="00812D25">
              <w:rPr>
                <w:rFonts w:ascii="Verdana" w:hAnsi="Verdana"/>
                <w:b/>
                <w:sz w:val="18"/>
                <w:szCs w:val="18"/>
              </w:rPr>
              <w:t>b)</w:t>
            </w:r>
          </w:p>
        </w:tc>
        <w:tc>
          <w:tcPr>
            <w:tcW w:w="9134" w:type="dxa"/>
            <w:gridSpan w:val="3"/>
            <w:tcBorders>
              <w:top w:val="single" w:sz="4" w:space="0" w:color="auto"/>
              <w:left w:val="single" w:sz="4" w:space="0" w:color="auto"/>
              <w:bottom w:val="single" w:sz="4" w:space="0" w:color="auto"/>
            </w:tcBorders>
            <w:shd w:val="clear" w:color="auto" w:fill="DEEAF6" w:themeFill="accent1" w:themeFillTint="33"/>
            <w:vAlign w:val="center"/>
          </w:tcPr>
          <w:p w:rsidR="0046295A" w:rsidRPr="00812D25" w:rsidRDefault="0046295A" w:rsidP="0046295A">
            <w:pPr>
              <w:spacing w:line="276" w:lineRule="auto"/>
              <w:jc w:val="both"/>
              <w:rPr>
                <w:rFonts w:ascii="Verdana" w:hAnsi="Verdana" w:cs="Calibri"/>
                <w:b/>
                <w:sz w:val="18"/>
                <w:szCs w:val="18"/>
              </w:rPr>
            </w:pPr>
            <w:r w:rsidRPr="00812D25">
              <w:rPr>
                <w:rFonts w:ascii="Verdana" w:hAnsi="Verdana"/>
                <w:b/>
                <w:sz w:val="18"/>
                <w:szCs w:val="18"/>
              </w:rPr>
              <w:t xml:space="preserve">Końcówki </w:t>
            </w:r>
          </w:p>
        </w:tc>
      </w:tr>
      <w:tr w:rsidR="0046295A" w:rsidRPr="00812D25" w:rsidTr="0046295A">
        <w:trPr>
          <w:trHeight w:val="709"/>
        </w:trPr>
        <w:tc>
          <w:tcPr>
            <w:tcW w:w="646" w:type="dxa"/>
            <w:vAlign w:val="center"/>
          </w:tcPr>
          <w:p w:rsidR="0046295A" w:rsidRPr="00812D25" w:rsidRDefault="0046295A" w:rsidP="002B0765">
            <w:pPr>
              <w:numPr>
                <w:ilvl w:val="1"/>
                <w:numId w:val="10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line="276" w:lineRule="auto"/>
              <w:jc w:val="both"/>
              <w:rPr>
                <w:rFonts w:ascii="Verdana" w:hAnsi="Verdana" w:cs="Calibri"/>
                <w:sz w:val="18"/>
                <w:szCs w:val="18"/>
              </w:rPr>
            </w:pPr>
            <w:r w:rsidRPr="00812D25">
              <w:rPr>
                <w:rFonts w:ascii="Verdana" w:hAnsi="Verdana" w:cs="Calibri"/>
                <w:sz w:val="18"/>
                <w:szCs w:val="18"/>
              </w:rPr>
              <w:t>W zestawie dwie tytanowe końcówki robocze, pozwalające na pracę z próbkami o objętości od 250 ul do 25 ml (końcówka stożkowa o średnicy 3,2mm) i od 50 do 1000 ml (końcówka walcowa o średnicy 25,4mm)</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55"/>
        </w:trPr>
        <w:tc>
          <w:tcPr>
            <w:tcW w:w="64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2</w:t>
            </w: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rPr>
                <w:rFonts w:ascii="Verdana" w:hAnsi="Verdana"/>
                <w:sz w:val="18"/>
                <w:szCs w:val="18"/>
              </w:rPr>
            </w:pPr>
            <w:r w:rsidRPr="00812D25">
              <w:rPr>
                <w:rFonts w:ascii="Verdana" w:hAnsi="Verdana" w:cs="Calibri"/>
                <w:sz w:val="18"/>
                <w:szCs w:val="18"/>
              </w:rPr>
              <w:t>W zestawie</w:t>
            </w:r>
          </w:p>
          <w:p w:rsidR="0046295A" w:rsidRPr="00812D25" w:rsidRDefault="0046295A" w:rsidP="002B0765">
            <w:pPr>
              <w:pStyle w:val="Akapitzlist"/>
              <w:numPr>
                <w:ilvl w:val="1"/>
                <w:numId w:val="111"/>
              </w:numPr>
              <w:ind w:left="420"/>
              <w:rPr>
                <w:rFonts w:ascii="Verdana" w:hAnsi="Verdana"/>
                <w:sz w:val="18"/>
                <w:szCs w:val="18"/>
              </w:rPr>
            </w:pPr>
            <w:r w:rsidRPr="00812D25">
              <w:rPr>
                <w:rFonts w:ascii="Verdana" w:hAnsi="Verdana"/>
                <w:sz w:val="18"/>
                <w:szCs w:val="18"/>
              </w:rPr>
              <w:t xml:space="preserve">10 pipet automatycznych o obj. 10-100ul, </w:t>
            </w:r>
          </w:p>
          <w:p w:rsidR="0046295A" w:rsidRPr="00812D25" w:rsidRDefault="0046295A" w:rsidP="002B0765">
            <w:pPr>
              <w:pStyle w:val="Akapitzlist"/>
              <w:numPr>
                <w:ilvl w:val="1"/>
                <w:numId w:val="111"/>
              </w:numPr>
              <w:ind w:left="420"/>
              <w:rPr>
                <w:rFonts w:ascii="Verdana" w:hAnsi="Verdana"/>
                <w:sz w:val="18"/>
                <w:szCs w:val="18"/>
              </w:rPr>
            </w:pPr>
            <w:r w:rsidRPr="00812D25">
              <w:rPr>
                <w:rFonts w:ascii="Verdana" w:hAnsi="Verdana"/>
                <w:sz w:val="18"/>
                <w:szCs w:val="18"/>
              </w:rPr>
              <w:t xml:space="preserve">10 pipet 100-1000 ul </w:t>
            </w:r>
          </w:p>
          <w:p w:rsidR="0046295A" w:rsidRPr="00812D25" w:rsidRDefault="0046295A" w:rsidP="002B0765">
            <w:pPr>
              <w:pStyle w:val="Akapitzlist"/>
              <w:numPr>
                <w:ilvl w:val="1"/>
                <w:numId w:val="111"/>
              </w:numPr>
              <w:ind w:left="420"/>
              <w:rPr>
                <w:rFonts w:ascii="Verdana" w:hAnsi="Verdana"/>
                <w:sz w:val="18"/>
                <w:szCs w:val="18"/>
              </w:rPr>
            </w:pPr>
            <w:r w:rsidRPr="00812D25">
              <w:rPr>
                <w:rFonts w:ascii="Verdana" w:hAnsi="Verdana"/>
                <w:sz w:val="18"/>
                <w:szCs w:val="18"/>
              </w:rPr>
              <w:t>1 pipety automatycznej 500-5000 ul</w:t>
            </w:r>
          </w:p>
          <w:p w:rsidR="0046295A" w:rsidRPr="00812D25" w:rsidRDefault="0046295A" w:rsidP="0046295A">
            <w:pPr>
              <w:rPr>
                <w:rFonts w:ascii="Verdana" w:hAnsi="Verdana"/>
                <w:sz w:val="18"/>
                <w:szCs w:val="18"/>
              </w:rPr>
            </w:pPr>
            <w:r w:rsidRPr="00812D25">
              <w:rPr>
                <w:rFonts w:ascii="Verdana" w:hAnsi="Verdana"/>
                <w:sz w:val="18"/>
                <w:szCs w:val="18"/>
              </w:rPr>
              <w:t xml:space="preserve"> o następujących parametrach: </w:t>
            </w:r>
          </w:p>
          <w:p w:rsidR="0046295A" w:rsidRPr="00812D25" w:rsidRDefault="0046295A" w:rsidP="0046295A">
            <w:pPr>
              <w:rPr>
                <w:rFonts w:ascii="Verdana" w:hAnsi="Verdana"/>
                <w:sz w:val="18"/>
                <w:szCs w:val="18"/>
              </w:rPr>
            </w:pPr>
            <w:r w:rsidRPr="00812D25">
              <w:rPr>
                <w:rFonts w:ascii="Verdana" w:hAnsi="Verdana"/>
                <w:sz w:val="18"/>
                <w:szCs w:val="18"/>
              </w:rPr>
              <w:lastRenderedPageBreak/>
              <w:t>Pipety wyposażone w analogowy licznik, który pokazuje objętość pipety. Ustawianie pojemności odbywa się poprzez przekręcanie pokrętła lub czarnego pokrętła regulacyjnego w odpowiednim kierunku. Zakres pojemności danej pipety pokazywany jest na tłoku. Cechy:</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profilowany kształt i lekka waga,</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zapewnienie dokładności i precyzji,</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 xml:space="preserve">odporność na promieniowanie UV i w pełni </w:t>
            </w:r>
            <w:proofErr w:type="spellStart"/>
            <w:r w:rsidRPr="00812D25">
              <w:rPr>
                <w:rFonts w:ascii="Verdana" w:hAnsi="Verdana"/>
                <w:sz w:val="18"/>
                <w:szCs w:val="18"/>
              </w:rPr>
              <w:t>autoklawowalne</w:t>
            </w:r>
            <w:proofErr w:type="spellEnd"/>
            <w:r w:rsidRPr="00812D25">
              <w:rPr>
                <w:rFonts w:ascii="Verdana" w:hAnsi="Verdana"/>
                <w:sz w:val="18"/>
                <w:szCs w:val="18"/>
              </w:rPr>
              <w:t>,</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 xml:space="preserve">pojemności 5 i 10 </w:t>
            </w:r>
            <w:proofErr w:type="spellStart"/>
            <w:r w:rsidRPr="00812D25">
              <w:rPr>
                <w:rFonts w:ascii="Verdana" w:hAnsi="Verdana"/>
                <w:sz w:val="18"/>
                <w:szCs w:val="18"/>
              </w:rPr>
              <w:t>mL</w:t>
            </w:r>
            <w:proofErr w:type="spellEnd"/>
            <w:r w:rsidRPr="00812D25">
              <w:rPr>
                <w:rFonts w:ascii="Verdana" w:hAnsi="Verdana"/>
                <w:sz w:val="18"/>
                <w:szCs w:val="18"/>
              </w:rPr>
              <w:t xml:space="preserve"> chronione filtrem,</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kolorowe kodowanie w celu łatwej identyfikacji,</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regulacja wysokości systemu zrzutu w celu dopasowania do końcówek różnych producentów,</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podwójne ustawianie objętości za pomocą przycisku lub pokrętła,</w:t>
            </w:r>
          </w:p>
          <w:p w:rsidR="0046295A" w:rsidRPr="00812D25" w:rsidRDefault="0046295A" w:rsidP="002B0765">
            <w:pPr>
              <w:pStyle w:val="Akapitzlist"/>
              <w:numPr>
                <w:ilvl w:val="0"/>
                <w:numId w:val="110"/>
              </w:numPr>
              <w:spacing w:after="200" w:line="276" w:lineRule="auto"/>
              <w:ind w:left="426" w:hanging="426"/>
              <w:rPr>
                <w:rFonts w:ascii="Verdana" w:hAnsi="Verdana"/>
                <w:sz w:val="18"/>
                <w:szCs w:val="18"/>
              </w:rPr>
            </w:pPr>
            <w:r w:rsidRPr="00812D25">
              <w:rPr>
                <w:rFonts w:ascii="Verdana" w:hAnsi="Verdana"/>
                <w:sz w:val="18"/>
                <w:szCs w:val="18"/>
              </w:rPr>
              <w:t>system delikatnej sprężyny zapewniający płynne i łatwe pipetowanie.</w:t>
            </w:r>
          </w:p>
          <w:p w:rsidR="0046295A" w:rsidRPr="00812D25" w:rsidRDefault="0046295A" w:rsidP="0046295A">
            <w:pPr>
              <w:pStyle w:val="Akapitzlist"/>
              <w:spacing w:after="200" w:line="276" w:lineRule="auto"/>
              <w:ind w:left="426"/>
              <w:rPr>
                <w:rFonts w:ascii="Verdana" w:hAnsi="Verdana"/>
                <w:sz w:val="18"/>
                <w:szCs w:val="18"/>
              </w:rPr>
            </w:pPr>
          </w:p>
          <w:p w:rsidR="0046295A" w:rsidRPr="00812D25" w:rsidRDefault="0046295A" w:rsidP="002B0765">
            <w:pPr>
              <w:pStyle w:val="Akapitzlist"/>
              <w:numPr>
                <w:ilvl w:val="0"/>
                <w:numId w:val="112"/>
              </w:numPr>
              <w:spacing w:after="200" w:line="276" w:lineRule="auto"/>
              <w:rPr>
                <w:rFonts w:ascii="Verdana" w:hAnsi="Verdana"/>
                <w:sz w:val="18"/>
                <w:szCs w:val="18"/>
              </w:rPr>
            </w:pPr>
            <w:r w:rsidRPr="00812D25">
              <w:rPr>
                <w:rFonts w:ascii="Verdana" w:hAnsi="Verdana"/>
                <w:sz w:val="18"/>
                <w:szCs w:val="18"/>
              </w:rPr>
              <w:t>10-100 µl:</w:t>
            </w:r>
          </w:p>
          <w:tbl>
            <w:tblPr>
              <w:tblStyle w:val="Tabela-Siatka"/>
              <w:tblW w:w="4669" w:type="dxa"/>
              <w:tblLayout w:type="fixed"/>
              <w:tblLook w:val="04A0" w:firstRow="1" w:lastRow="0" w:firstColumn="1" w:lastColumn="0" w:noHBand="0" w:noVBand="1"/>
            </w:tblPr>
            <w:tblGrid>
              <w:gridCol w:w="1125"/>
              <w:gridCol w:w="1276"/>
              <w:gridCol w:w="1417"/>
              <w:gridCol w:w="851"/>
            </w:tblGrid>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Objętość [µL]</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Dokładność [%]</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Precyzyjność [%]</w:t>
                  </w:r>
                </w:p>
              </w:tc>
              <w:tc>
                <w:tcPr>
                  <w:tcW w:w="851" w:type="dxa"/>
                  <w:vAlign w:val="center"/>
                </w:tcPr>
                <w:p w:rsidR="0046295A" w:rsidRPr="00812D25" w:rsidRDefault="0046295A" w:rsidP="0046295A">
                  <w:pPr>
                    <w:rPr>
                      <w:rFonts w:ascii="Verdana" w:hAnsi="Verdana"/>
                      <w:sz w:val="18"/>
                      <w:szCs w:val="18"/>
                    </w:rPr>
                  </w:pPr>
                  <w:r w:rsidRPr="00812D25">
                    <w:rPr>
                      <w:rFonts w:ascii="Verdana" w:hAnsi="Verdana"/>
                      <w:sz w:val="18"/>
                      <w:szCs w:val="18"/>
                    </w:rPr>
                    <w:t>Kolor</w:t>
                  </w:r>
                </w:p>
              </w:tc>
            </w:tr>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10</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±1,6</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±0,80</w:t>
                  </w:r>
                </w:p>
              </w:tc>
              <w:tc>
                <w:tcPr>
                  <w:tcW w:w="851" w:type="dxa"/>
                  <w:vMerge w:val="restart"/>
                  <w:vAlign w:val="center"/>
                </w:tcPr>
                <w:p w:rsidR="0046295A" w:rsidRPr="00812D25" w:rsidRDefault="0046295A" w:rsidP="0046295A">
                  <w:pPr>
                    <w:rPr>
                      <w:rFonts w:ascii="Verdana" w:hAnsi="Verdana"/>
                      <w:sz w:val="18"/>
                      <w:szCs w:val="18"/>
                    </w:rPr>
                  </w:pPr>
                  <w:r w:rsidRPr="00812D25">
                    <w:rPr>
                      <w:rFonts w:ascii="Verdana" w:hAnsi="Verdana"/>
                      <w:sz w:val="18"/>
                      <w:szCs w:val="18"/>
                    </w:rPr>
                    <w:t>żółty</w:t>
                  </w:r>
                </w:p>
              </w:tc>
            </w:tr>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50</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±0,8</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±0,24</w:t>
                  </w:r>
                </w:p>
              </w:tc>
              <w:tc>
                <w:tcPr>
                  <w:tcW w:w="851" w:type="dxa"/>
                  <w:vMerge/>
                  <w:vAlign w:val="center"/>
                </w:tcPr>
                <w:p w:rsidR="0046295A" w:rsidRPr="00812D25" w:rsidRDefault="0046295A" w:rsidP="0046295A">
                  <w:pPr>
                    <w:rPr>
                      <w:rFonts w:ascii="Verdana" w:hAnsi="Verdana"/>
                      <w:sz w:val="18"/>
                      <w:szCs w:val="18"/>
                    </w:rPr>
                  </w:pPr>
                </w:p>
              </w:tc>
            </w:tr>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100</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±0,8</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±0,20</w:t>
                  </w:r>
                </w:p>
              </w:tc>
              <w:tc>
                <w:tcPr>
                  <w:tcW w:w="851" w:type="dxa"/>
                  <w:vMerge/>
                  <w:vAlign w:val="center"/>
                </w:tcPr>
                <w:p w:rsidR="0046295A" w:rsidRPr="00812D25" w:rsidRDefault="0046295A" w:rsidP="0046295A">
                  <w:pPr>
                    <w:rPr>
                      <w:rFonts w:ascii="Verdana" w:hAnsi="Verdana"/>
                      <w:sz w:val="18"/>
                      <w:szCs w:val="18"/>
                    </w:rPr>
                  </w:pPr>
                </w:p>
              </w:tc>
            </w:tr>
          </w:tbl>
          <w:p w:rsidR="0046295A" w:rsidRPr="00812D25" w:rsidRDefault="0046295A" w:rsidP="0046295A">
            <w:pPr>
              <w:spacing w:after="200" w:line="276" w:lineRule="auto"/>
              <w:rPr>
                <w:rFonts w:ascii="Verdana" w:hAnsi="Verdana"/>
                <w:sz w:val="18"/>
                <w:szCs w:val="18"/>
              </w:rPr>
            </w:pPr>
          </w:p>
          <w:p w:rsidR="0046295A" w:rsidRPr="00812D25" w:rsidRDefault="0046295A" w:rsidP="002B0765">
            <w:pPr>
              <w:pStyle w:val="Akapitzlist"/>
              <w:numPr>
                <w:ilvl w:val="0"/>
                <w:numId w:val="112"/>
              </w:numPr>
              <w:spacing w:after="200" w:line="276" w:lineRule="auto"/>
              <w:rPr>
                <w:rFonts w:ascii="Verdana" w:hAnsi="Verdana"/>
                <w:sz w:val="18"/>
                <w:szCs w:val="18"/>
              </w:rPr>
            </w:pPr>
            <w:r w:rsidRPr="00812D25">
              <w:rPr>
                <w:rFonts w:ascii="Verdana" w:hAnsi="Verdana"/>
                <w:sz w:val="18"/>
                <w:szCs w:val="18"/>
              </w:rPr>
              <w:t>100-1000 ul:</w:t>
            </w:r>
          </w:p>
          <w:tbl>
            <w:tblPr>
              <w:tblStyle w:val="Tabela-Siatka"/>
              <w:tblW w:w="4669" w:type="dxa"/>
              <w:tblLayout w:type="fixed"/>
              <w:tblLook w:val="04A0" w:firstRow="1" w:lastRow="0" w:firstColumn="1" w:lastColumn="0" w:noHBand="0" w:noVBand="1"/>
            </w:tblPr>
            <w:tblGrid>
              <w:gridCol w:w="1125"/>
              <w:gridCol w:w="1276"/>
              <w:gridCol w:w="1417"/>
              <w:gridCol w:w="851"/>
            </w:tblGrid>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Objętość [µL]</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Dokładność [%]</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Precyzyjność [%]</w:t>
                  </w:r>
                </w:p>
              </w:tc>
              <w:tc>
                <w:tcPr>
                  <w:tcW w:w="851" w:type="dxa"/>
                  <w:vAlign w:val="center"/>
                </w:tcPr>
                <w:p w:rsidR="0046295A" w:rsidRPr="00812D25" w:rsidRDefault="0046295A" w:rsidP="0046295A">
                  <w:pPr>
                    <w:rPr>
                      <w:rFonts w:ascii="Verdana" w:hAnsi="Verdana"/>
                      <w:sz w:val="18"/>
                      <w:szCs w:val="18"/>
                    </w:rPr>
                  </w:pPr>
                  <w:r w:rsidRPr="00812D25">
                    <w:rPr>
                      <w:rFonts w:ascii="Verdana" w:hAnsi="Verdana"/>
                      <w:sz w:val="18"/>
                      <w:szCs w:val="18"/>
                    </w:rPr>
                    <w:t>Kolor</w:t>
                  </w:r>
                </w:p>
              </w:tc>
            </w:tr>
            <w:tr w:rsidR="0046295A" w:rsidRPr="00812D25" w:rsidTr="0046295A">
              <w:tc>
                <w:tcPr>
                  <w:tcW w:w="1125" w:type="dxa"/>
                </w:tcPr>
                <w:p w:rsidR="0046295A" w:rsidRPr="00812D25" w:rsidRDefault="0046295A" w:rsidP="0046295A">
                  <w:pPr>
                    <w:rPr>
                      <w:rFonts w:ascii="Verdana" w:hAnsi="Verdana"/>
                      <w:sz w:val="18"/>
                      <w:szCs w:val="18"/>
                    </w:rPr>
                  </w:pPr>
                  <w:r w:rsidRPr="00812D25">
                    <w:rPr>
                      <w:rFonts w:ascii="Verdana" w:hAnsi="Verdana"/>
                      <w:sz w:val="18"/>
                      <w:szCs w:val="18"/>
                    </w:rPr>
                    <w:t>100</w:t>
                  </w:r>
                </w:p>
              </w:tc>
              <w:tc>
                <w:tcPr>
                  <w:tcW w:w="1276" w:type="dxa"/>
                </w:tcPr>
                <w:p w:rsidR="0046295A" w:rsidRPr="00812D25" w:rsidRDefault="0046295A" w:rsidP="0046295A">
                  <w:pPr>
                    <w:rPr>
                      <w:rFonts w:ascii="Verdana" w:hAnsi="Verdana"/>
                      <w:sz w:val="18"/>
                      <w:szCs w:val="18"/>
                    </w:rPr>
                  </w:pPr>
                  <w:r w:rsidRPr="00812D25">
                    <w:rPr>
                      <w:rFonts w:ascii="Verdana" w:hAnsi="Verdana"/>
                      <w:sz w:val="18"/>
                      <w:szCs w:val="18"/>
                    </w:rPr>
                    <w:t>±1,6</w:t>
                  </w:r>
                </w:p>
              </w:tc>
              <w:tc>
                <w:tcPr>
                  <w:tcW w:w="1417" w:type="dxa"/>
                </w:tcPr>
                <w:p w:rsidR="0046295A" w:rsidRPr="00812D25" w:rsidRDefault="0046295A" w:rsidP="0046295A">
                  <w:pPr>
                    <w:rPr>
                      <w:rFonts w:ascii="Verdana" w:hAnsi="Verdana"/>
                      <w:sz w:val="18"/>
                      <w:szCs w:val="18"/>
                    </w:rPr>
                  </w:pPr>
                  <w:r w:rsidRPr="00812D25">
                    <w:rPr>
                      <w:rFonts w:ascii="Verdana" w:hAnsi="Verdana"/>
                      <w:sz w:val="18"/>
                      <w:szCs w:val="18"/>
                    </w:rPr>
                    <w:t>±0,40</w:t>
                  </w:r>
                </w:p>
              </w:tc>
              <w:tc>
                <w:tcPr>
                  <w:tcW w:w="851" w:type="dxa"/>
                  <w:vMerge w:val="restart"/>
                  <w:vAlign w:val="center"/>
                </w:tcPr>
                <w:p w:rsidR="0046295A" w:rsidRPr="00812D25" w:rsidRDefault="0046295A" w:rsidP="0046295A">
                  <w:pPr>
                    <w:rPr>
                      <w:rFonts w:ascii="Verdana" w:hAnsi="Verdana"/>
                      <w:sz w:val="18"/>
                      <w:szCs w:val="18"/>
                    </w:rPr>
                  </w:pPr>
                  <w:r w:rsidRPr="00812D25">
                    <w:rPr>
                      <w:rFonts w:ascii="Verdana" w:hAnsi="Verdana"/>
                      <w:sz w:val="18"/>
                      <w:szCs w:val="18"/>
                    </w:rPr>
                    <w:t>niebieski</w:t>
                  </w:r>
                </w:p>
              </w:tc>
            </w:tr>
            <w:tr w:rsidR="0046295A" w:rsidRPr="00812D25" w:rsidTr="0046295A">
              <w:tc>
                <w:tcPr>
                  <w:tcW w:w="1125" w:type="dxa"/>
                </w:tcPr>
                <w:p w:rsidR="0046295A" w:rsidRPr="00812D25" w:rsidRDefault="0046295A" w:rsidP="0046295A">
                  <w:pPr>
                    <w:rPr>
                      <w:rFonts w:ascii="Verdana" w:hAnsi="Verdana"/>
                      <w:sz w:val="18"/>
                      <w:szCs w:val="18"/>
                    </w:rPr>
                  </w:pPr>
                  <w:r w:rsidRPr="00812D25">
                    <w:rPr>
                      <w:rFonts w:ascii="Verdana" w:hAnsi="Verdana"/>
                      <w:sz w:val="18"/>
                      <w:szCs w:val="18"/>
                    </w:rPr>
                    <w:t>500</w:t>
                  </w:r>
                </w:p>
              </w:tc>
              <w:tc>
                <w:tcPr>
                  <w:tcW w:w="1276" w:type="dxa"/>
                </w:tcPr>
                <w:p w:rsidR="0046295A" w:rsidRPr="00812D25" w:rsidRDefault="0046295A" w:rsidP="0046295A">
                  <w:pPr>
                    <w:rPr>
                      <w:rFonts w:ascii="Verdana" w:hAnsi="Verdana"/>
                      <w:sz w:val="18"/>
                      <w:szCs w:val="18"/>
                    </w:rPr>
                  </w:pPr>
                  <w:r w:rsidRPr="00812D25">
                    <w:rPr>
                      <w:rFonts w:ascii="Verdana" w:hAnsi="Verdana"/>
                      <w:sz w:val="18"/>
                      <w:szCs w:val="18"/>
                    </w:rPr>
                    <w:t>±0,7</w:t>
                  </w:r>
                </w:p>
              </w:tc>
              <w:tc>
                <w:tcPr>
                  <w:tcW w:w="1417" w:type="dxa"/>
                </w:tcPr>
                <w:p w:rsidR="0046295A" w:rsidRPr="00812D25" w:rsidRDefault="0046295A" w:rsidP="0046295A">
                  <w:pPr>
                    <w:rPr>
                      <w:rFonts w:ascii="Verdana" w:hAnsi="Verdana"/>
                      <w:sz w:val="18"/>
                      <w:szCs w:val="18"/>
                    </w:rPr>
                  </w:pPr>
                  <w:r w:rsidRPr="00812D25">
                    <w:rPr>
                      <w:rFonts w:ascii="Verdana" w:hAnsi="Verdana"/>
                      <w:sz w:val="18"/>
                      <w:szCs w:val="18"/>
                    </w:rPr>
                    <w:t>±0,20</w:t>
                  </w:r>
                </w:p>
              </w:tc>
              <w:tc>
                <w:tcPr>
                  <w:tcW w:w="851" w:type="dxa"/>
                  <w:vMerge/>
                  <w:vAlign w:val="center"/>
                </w:tcPr>
                <w:p w:rsidR="0046295A" w:rsidRPr="00812D25" w:rsidRDefault="0046295A" w:rsidP="0046295A">
                  <w:pPr>
                    <w:rPr>
                      <w:rFonts w:ascii="Verdana" w:hAnsi="Verdana"/>
                      <w:sz w:val="18"/>
                      <w:szCs w:val="18"/>
                    </w:rPr>
                  </w:pPr>
                </w:p>
              </w:tc>
            </w:tr>
            <w:tr w:rsidR="0046295A" w:rsidRPr="00812D25" w:rsidTr="0046295A">
              <w:tc>
                <w:tcPr>
                  <w:tcW w:w="1125" w:type="dxa"/>
                </w:tcPr>
                <w:p w:rsidR="0046295A" w:rsidRPr="00812D25" w:rsidRDefault="0046295A" w:rsidP="0046295A">
                  <w:pPr>
                    <w:rPr>
                      <w:rFonts w:ascii="Verdana" w:hAnsi="Verdana"/>
                      <w:sz w:val="18"/>
                      <w:szCs w:val="18"/>
                    </w:rPr>
                  </w:pPr>
                  <w:r w:rsidRPr="00812D25">
                    <w:rPr>
                      <w:rFonts w:ascii="Verdana" w:hAnsi="Verdana"/>
                      <w:sz w:val="18"/>
                      <w:szCs w:val="18"/>
                    </w:rPr>
                    <w:t>1000</w:t>
                  </w:r>
                </w:p>
              </w:tc>
              <w:tc>
                <w:tcPr>
                  <w:tcW w:w="1276" w:type="dxa"/>
                </w:tcPr>
                <w:p w:rsidR="0046295A" w:rsidRPr="00812D25" w:rsidRDefault="0046295A" w:rsidP="0046295A">
                  <w:pPr>
                    <w:rPr>
                      <w:rFonts w:ascii="Verdana" w:hAnsi="Verdana"/>
                      <w:sz w:val="18"/>
                      <w:szCs w:val="18"/>
                    </w:rPr>
                  </w:pPr>
                  <w:r w:rsidRPr="00812D25">
                    <w:rPr>
                      <w:rFonts w:ascii="Verdana" w:hAnsi="Verdana"/>
                      <w:sz w:val="18"/>
                      <w:szCs w:val="18"/>
                    </w:rPr>
                    <w:t>±0,6</w:t>
                  </w:r>
                </w:p>
              </w:tc>
              <w:tc>
                <w:tcPr>
                  <w:tcW w:w="1417" w:type="dxa"/>
                </w:tcPr>
                <w:p w:rsidR="0046295A" w:rsidRPr="00812D25" w:rsidRDefault="0046295A" w:rsidP="0046295A">
                  <w:pPr>
                    <w:rPr>
                      <w:rFonts w:ascii="Verdana" w:hAnsi="Verdana"/>
                      <w:sz w:val="18"/>
                      <w:szCs w:val="18"/>
                    </w:rPr>
                  </w:pPr>
                  <w:r w:rsidRPr="00812D25">
                    <w:rPr>
                      <w:rFonts w:ascii="Verdana" w:hAnsi="Verdana"/>
                      <w:sz w:val="18"/>
                      <w:szCs w:val="18"/>
                    </w:rPr>
                    <w:t>±0,15</w:t>
                  </w:r>
                </w:p>
              </w:tc>
              <w:tc>
                <w:tcPr>
                  <w:tcW w:w="851" w:type="dxa"/>
                  <w:vMerge/>
                  <w:vAlign w:val="center"/>
                </w:tcPr>
                <w:p w:rsidR="0046295A" w:rsidRPr="00812D25" w:rsidRDefault="0046295A" w:rsidP="0046295A">
                  <w:pPr>
                    <w:rPr>
                      <w:rFonts w:ascii="Verdana" w:hAnsi="Verdana"/>
                      <w:sz w:val="18"/>
                      <w:szCs w:val="18"/>
                    </w:rPr>
                  </w:pPr>
                </w:p>
              </w:tc>
            </w:tr>
          </w:tbl>
          <w:p w:rsidR="0046295A" w:rsidRPr="00812D25" w:rsidRDefault="0046295A" w:rsidP="0046295A">
            <w:pPr>
              <w:spacing w:after="200" w:line="276" w:lineRule="auto"/>
              <w:rPr>
                <w:rFonts w:ascii="Verdana" w:hAnsi="Verdana"/>
                <w:sz w:val="18"/>
                <w:szCs w:val="18"/>
              </w:rPr>
            </w:pPr>
          </w:p>
          <w:p w:rsidR="0046295A" w:rsidRPr="00812D25" w:rsidRDefault="0046295A" w:rsidP="002B0765">
            <w:pPr>
              <w:pStyle w:val="Akapitzlist"/>
              <w:numPr>
                <w:ilvl w:val="0"/>
                <w:numId w:val="112"/>
              </w:numPr>
              <w:spacing w:after="200" w:line="276" w:lineRule="auto"/>
              <w:rPr>
                <w:rFonts w:ascii="Verdana" w:hAnsi="Verdana"/>
                <w:sz w:val="18"/>
                <w:szCs w:val="18"/>
              </w:rPr>
            </w:pPr>
            <w:r w:rsidRPr="00812D25">
              <w:rPr>
                <w:rFonts w:ascii="Verdana" w:hAnsi="Verdana"/>
                <w:sz w:val="18"/>
                <w:szCs w:val="18"/>
              </w:rPr>
              <w:t>500-5000 ul:</w:t>
            </w:r>
          </w:p>
          <w:tbl>
            <w:tblPr>
              <w:tblStyle w:val="Tabela-Siatka"/>
              <w:tblW w:w="4669" w:type="dxa"/>
              <w:tblLayout w:type="fixed"/>
              <w:tblLook w:val="04A0" w:firstRow="1" w:lastRow="0" w:firstColumn="1" w:lastColumn="0" w:noHBand="0" w:noVBand="1"/>
            </w:tblPr>
            <w:tblGrid>
              <w:gridCol w:w="1125"/>
              <w:gridCol w:w="1276"/>
              <w:gridCol w:w="1417"/>
              <w:gridCol w:w="851"/>
            </w:tblGrid>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Objętość [µL]</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Dokładność [%]</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Precyzyjność [%]</w:t>
                  </w:r>
                </w:p>
              </w:tc>
              <w:tc>
                <w:tcPr>
                  <w:tcW w:w="851" w:type="dxa"/>
                  <w:vAlign w:val="center"/>
                </w:tcPr>
                <w:p w:rsidR="0046295A" w:rsidRPr="00812D25" w:rsidRDefault="0046295A" w:rsidP="0046295A">
                  <w:pPr>
                    <w:rPr>
                      <w:rFonts w:ascii="Verdana" w:hAnsi="Verdana"/>
                      <w:sz w:val="18"/>
                      <w:szCs w:val="18"/>
                    </w:rPr>
                  </w:pPr>
                  <w:r w:rsidRPr="00812D25">
                    <w:rPr>
                      <w:rFonts w:ascii="Verdana" w:hAnsi="Verdana"/>
                      <w:sz w:val="18"/>
                      <w:szCs w:val="18"/>
                    </w:rPr>
                    <w:t>Kolor</w:t>
                  </w:r>
                </w:p>
              </w:tc>
            </w:tr>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500</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±1,2</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±0,50</w:t>
                  </w:r>
                </w:p>
              </w:tc>
              <w:tc>
                <w:tcPr>
                  <w:tcW w:w="851" w:type="dxa"/>
                  <w:vMerge w:val="restart"/>
                  <w:vAlign w:val="center"/>
                </w:tcPr>
                <w:p w:rsidR="0046295A" w:rsidRPr="00812D25" w:rsidRDefault="0046295A" w:rsidP="0046295A">
                  <w:pPr>
                    <w:rPr>
                      <w:rFonts w:ascii="Verdana" w:hAnsi="Verdana"/>
                      <w:sz w:val="18"/>
                      <w:szCs w:val="18"/>
                    </w:rPr>
                  </w:pPr>
                  <w:r w:rsidRPr="00812D25">
                    <w:rPr>
                      <w:rFonts w:ascii="Verdana" w:hAnsi="Verdana"/>
                      <w:sz w:val="18"/>
                      <w:szCs w:val="18"/>
                    </w:rPr>
                    <w:t>biały</w:t>
                  </w:r>
                </w:p>
              </w:tc>
            </w:tr>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2500</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±0,6</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±0,20</w:t>
                  </w:r>
                </w:p>
              </w:tc>
              <w:tc>
                <w:tcPr>
                  <w:tcW w:w="851" w:type="dxa"/>
                  <w:vMerge/>
                  <w:vAlign w:val="center"/>
                </w:tcPr>
                <w:p w:rsidR="0046295A" w:rsidRPr="00812D25" w:rsidRDefault="0046295A" w:rsidP="0046295A">
                  <w:pPr>
                    <w:rPr>
                      <w:rFonts w:ascii="Verdana" w:hAnsi="Verdana"/>
                      <w:sz w:val="18"/>
                      <w:szCs w:val="18"/>
                    </w:rPr>
                  </w:pPr>
                </w:p>
              </w:tc>
            </w:tr>
            <w:tr w:rsidR="0046295A" w:rsidRPr="00812D25" w:rsidTr="0046295A">
              <w:tc>
                <w:tcPr>
                  <w:tcW w:w="1125" w:type="dxa"/>
                  <w:vAlign w:val="center"/>
                </w:tcPr>
                <w:p w:rsidR="0046295A" w:rsidRPr="00812D25" w:rsidRDefault="0046295A" w:rsidP="0046295A">
                  <w:pPr>
                    <w:rPr>
                      <w:rFonts w:ascii="Verdana" w:hAnsi="Verdana"/>
                      <w:sz w:val="18"/>
                      <w:szCs w:val="18"/>
                    </w:rPr>
                  </w:pPr>
                  <w:r w:rsidRPr="00812D25">
                    <w:rPr>
                      <w:rFonts w:ascii="Verdana" w:hAnsi="Verdana"/>
                      <w:sz w:val="18"/>
                      <w:szCs w:val="18"/>
                    </w:rPr>
                    <w:t>5000</w:t>
                  </w:r>
                </w:p>
              </w:tc>
              <w:tc>
                <w:tcPr>
                  <w:tcW w:w="1276"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±0,5</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t>±0,15</w:t>
                  </w:r>
                </w:p>
              </w:tc>
              <w:tc>
                <w:tcPr>
                  <w:tcW w:w="851" w:type="dxa"/>
                  <w:vMerge/>
                  <w:vAlign w:val="center"/>
                </w:tcPr>
                <w:p w:rsidR="0046295A" w:rsidRPr="00812D25" w:rsidRDefault="0046295A" w:rsidP="0046295A">
                  <w:pPr>
                    <w:rPr>
                      <w:rFonts w:ascii="Verdana" w:hAnsi="Verdana"/>
                      <w:sz w:val="18"/>
                      <w:szCs w:val="18"/>
                    </w:rPr>
                  </w:pPr>
                </w:p>
              </w:tc>
            </w:tr>
          </w:tbl>
          <w:p w:rsidR="0046295A" w:rsidRPr="00812D25" w:rsidRDefault="0046295A" w:rsidP="0046295A">
            <w:pPr>
              <w:spacing w:after="200" w:line="276" w:lineRule="auto"/>
              <w:rPr>
                <w:rFonts w:ascii="Verdana" w:hAnsi="Verdana"/>
                <w:sz w:val="18"/>
                <w:szCs w:val="18"/>
              </w:rPr>
            </w:pPr>
          </w:p>
          <w:p w:rsidR="0046295A" w:rsidRPr="00812D25" w:rsidRDefault="0046295A" w:rsidP="0046295A">
            <w:pPr>
              <w:spacing w:after="200" w:line="276" w:lineRule="auto"/>
              <w:rPr>
                <w:rFonts w:ascii="Verdana" w:hAnsi="Verdana"/>
                <w:sz w:val="18"/>
                <w:szCs w:val="18"/>
              </w:rPr>
            </w:pP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lastRenderedPageBreak/>
              <w:t>TAK, podać</w:t>
            </w:r>
          </w:p>
        </w:tc>
        <w:tc>
          <w:tcPr>
            <w:tcW w:w="2834" w:type="dxa"/>
            <w:vAlign w:val="center"/>
          </w:tcPr>
          <w:p w:rsidR="0046295A" w:rsidRPr="00812D25" w:rsidRDefault="0046295A" w:rsidP="0046295A">
            <w:pPr>
              <w:rPr>
                <w:rFonts w:ascii="Verdana" w:hAnsi="Verdana"/>
                <w:sz w:val="18"/>
                <w:szCs w:val="18"/>
              </w:rPr>
            </w:pPr>
          </w:p>
        </w:tc>
      </w:tr>
      <w:tr w:rsidR="0046295A" w:rsidRPr="00812D25" w:rsidTr="0046295A">
        <w:trPr>
          <w:trHeight w:val="709"/>
        </w:trPr>
        <w:tc>
          <w:tcPr>
            <w:tcW w:w="646" w:type="dxa"/>
            <w:shd w:val="clear" w:color="auto" w:fill="DEEAF6" w:themeFill="accent1" w:themeFillTint="33"/>
            <w:vAlign w:val="center"/>
          </w:tcPr>
          <w:p w:rsidR="0046295A" w:rsidRPr="00812D25" w:rsidRDefault="0046295A" w:rsidP="0046295A">
            <w:pPr>
              <w:rPr>
                <w:rFonts w:ascii="Verdana" w:hAnsi="Verdana"/>
                <w:b/>
                <w:sz w:val="18"/>
                <w:szCs w:val="18"/>
              </w:rPr>
            </w:pPr>
            <w:r w:rsidRPr="00812D25">
              <w:rPr>
                <w:rFonts w:ascii="Verdana" w:hAnsi="Verdana"/>
                <w:b/>
                <w:sz w:val="18"/>
                <w:szCs w:val="18"/>
              </w:rPr>
              <w:lastRenderedPageBreak/>
              <w:t>c)</w:t>
            </w:r>
          </w:p>
        </w:tc>
        <w:tc>
          <w:tcPr>
            <w:tcW w:w="9134" w:type="dxa"/>
            <w:gridSpan w:val="3"/>
            <w:tcBorders>
              <w:top w:val="single" w:sz="4" w:space="0" w:color="auto"/>
              <w:left w:val="single" w:sz="4" w:space="0" w:color="auto"/>
              <w:bottom w:val="single" w:sz="4" w:space="0" w:color="auto"/>
            </w:tcBorders>
            <w:shd w:val="clear" w:color="auto" w:fill="DEEAF6" w:themeFill="accent1" w:themeFillTint="33"/>
            <w:vAlign w:val="center"/>
          </w:tcPr>
          <w:p w:rsidR="0046295A" w:rsidRPr="00812D25" w:rsidRDefault="0046295A" w:rsidP="0046295A">
            <w:pPr>
              <w:rPr>
                <w:rFonts w:ascii="Verdana" w:hAnsi="Verdana"/>
                <w:b/>
                <w:sz w:val="18"/>
                <w:szCs w:val="18"/>
              </w:rPr>
            </w:pPr>
            <w:r w:rsidRPr="00812D25">
              <w:rPr>
                <w:rFonts w:ascii="Verdana" w:hAnsi="Verdana"/>
                <w:b/>
                <w:sz w:val="18"/>
                <w:szCs w:val="18"/>
              </w:rPr>
              <w:t>Dostępne wyposażenie opcjonalne</w:t>
            </w:r>
            <w:r w:rsidR="00812D25">
              <w:rPr>
                <w:rFonts w:ascii="Verdana" w:hAnsi="Verdana"/>
                <w:b/>
                <w:sz w:val="18"/>
                <w:szCs w:val="18"/>
              </w:rPr>
              <w:t xml:space="preserve"> kompatybilne z zaoferowanym zestawem</w:t>
            </w:r>
            <w:r w:rsidRPr="00812D25">
              <w:rPr>
                <w:rFonts w:ascii="Verdana" w:hAnsi="Verdana"/>
                <w:b/>
                <w:sz w:val="18"/>
                <w:szCs w:val="18"/>
              </w:rPr>
              <w:t xml:space="preserve">, nie wchodzące w skład przedmiotu zamówienia  </w:t>
            </w:r>
          </w:p>
        </w:tc>
      </w:tr>
      <w:tr w:rsidR="0046295A" w:rsidRPr="00812D25" w:rsidTr="0046295A">
        <w:trPr>
          <w:trHeight w:val="709"/>
        </w:trPr>
        <w:tc>
          <w:tcPr>
            <w:tcW w:w="646" w:type="dxa"/>
            <w:vAlign w:val="center"/>
          </w:tcPr>
          <w:p w:rsidR="0046295A" w:rsidRPr="00812D25" w:rsidRDefault="0046295A" w:rsidP="00812D25">
            <w:pPr>
              <w:rPr>
                <w:rFonts w:ascii="Verdana" w:hAnsi="Verdana"/>
                <w:sz w:val="18"/>
                <w:szCs w:val="18"/>
              </w:rPr>
            </w:pPr>
            <w:r w:rsidRPr="00812D25">
              <w:rPr>
                <w:rFonts w:ascii="Verdana" w:hAnsi="Verdana"/>
                <w:sz w:val="18"/>
                <w:szCs w:val="18"/>
              </w:rPr>
              <w:t>1</w:t>
            </w:r>
          </w:p>
        </w:tc>
        <w:tc>
          <w:tcPr>
            <w:tcW w:w="4883" w:type="dxa"/>
            <w:tcBorders>
              <w:top w:val="single" w:sz="4" w:space="0" w:color="auto"/>
              <w:left w:val="single" w:sz="4" w:space="0" w:color="auto"/>
              <w:bottom w:val="single" w:sz="4" w:space="0" w:color="auto"/>
              <w:right w:val="single" w:sz="4" w:space="0" w:color="auto"/>
            </w:tcBorders>
            <w:vAlign w:val="center"/>
          </w:tcPr>
          <w:p w:rsidR="0046295A" w:rsidRPr="00812D25" w:rsidRDefault="0046295A" w:rsidP="0046295A">
            <w:pPr>
              <w:spacing w:before="100" w:beforeAutospacing="1"/>
              <w:outlineLvl w:val="3"/>
              <w:rPr>
                <w:rFonts w:ascii="Verdana" w:hAnsi="Verdana"/>
                <w:b/>
                <w:bCs/>
                <w:sz w:val="18"/>
                <w:szCs w:val="18"/>
              </w:rPr>
            </w:pPr>
            <w:r w:rsidRPr="00812D25">
              <w:rPr>
                <w:rFonts w:ascii="Verdana" w:hAnsi="Verdana"/>
                <w:b/>
                <w:bCs/>
                <w:sz w:val="18"/>
                <w:szCs w:val="18"/>
              </w:rPr>
              <w:t>Możliwość późniejszej rozbudowy zestawu o:</w:t>
            </w:r>
          </w:p>
          <w:p w:rsidR="0046295A" w:rsidRPr="00812D25" w:rsidRDefault="0046295A" w:rsidP="002B0765">
            <w:pPr>
              <w:numPr>
                <w:ilvl w:val="0"/>
                <w:numId w:val="113"/>
              </w:numPr>
              <w:spacing w:after="100" w:afterAutospacing="1"/>
              <w:rPr>
                <w:rFonts w:ascii="Verdana" w:hAnsi="Verdana"/>
                <w:sz w:val="18"/>
                <w:szCs w:val="18"/>
              </w:rPr>
            </w:pPr>
            <w:r w:rsidRPr="00812D25">
              <w:rPr>
                <w:rFonts w:ascii="Verdana" w:hAnsi="Verdana"/>
                <w:sz w:val="18"/>
                <w:szCs w:val="18"/>
              </w:rPr>
              <w:t xml:space="preserve">końcówka tytanowa </w:t>
            </w:r>
            <w:proofErr w:type="spellStart"/>
            <w:r w:rsidRPr="00812D25">
              <w:rPr>
                <w:rFonts w:ascii="Verdana" w:hAnsi="Verdana"/>
                <w:sz w:val="18"/>
                <w:szCs w:val="18"/>
              </w:rPr>
              <w:t>microtip</w:t>
            </w:r>
            <w:proofErr w:type="spellEnd"/>
            <w:r w:rsidRPr="00812D25">
              <w:rPr>
                <w:rFonts w:ascii="Verdana" w:hAnsi="Verdana"/>
                <w:sz w:val="18"/>
                <w:szCs w:val="18"/>
              </w:rPr>
              <w:t xml:space="preserve"> 5/32” - 3,81 mm - objętość 300 µL - 15 </w:t>
            </w:r>
            <w:proofErr w:type="spellStart"/>
            <w:r w:rsidRPr="00812D25">
              <w:rPr>
                <w:rFonts w:ascii="Verdana" w:hAnsi="Verdana"/>
                <w:sz w:val="18"/>
                <w:szCs w:val="18"/>
              </w:rPr>
              <w:t>mL</w:t>
            </w:r>
            <w:proofErr w:type="spellEnd"/>
            <w:r w:rsidRPr="00812D25">
              <w:rPr>
                <w:rFonts w:ascii="Verdana" w:hAnsi="Verdana"/>
                <w:sz w:val="18"/>
                <w:szCs w:val="18"/>
              </w:rPr>
              <w:t>,</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 xml:space="preserve">końcówka tytanowa stożkowa 1/8" - 3,18 mm - objętość 250 µL - 10 </w:t>
            </w:r>
            <w:proofErr w:type="spellStart"/>
            <w:r w:rsidRPr="00812D25">
              <w:rPr>
                <w:rFonts w:ascii="Verdana" w:hAnsi="Verdana"/>
                <w:sz w:val="18"/>
                <w:szCs w:val="18"/>
              </w:rPr>
              <w:t>mL</w:t>
            </w:r>
            <w:proofErr w:type="spellEnd"/>
            <w:r w:rsidRPr="00812D25">
              <w:rPr>
                <w:rFonts w:ascii="Verdana" w:hAnsi="Verdana"/>
                <w:sz w:val="18"/>
                <w:szCs w:val="18"/>
              </w:rPr>
              <w:t>,</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 xml:space="preserve">końcówka tytanowa stożkowa 3/16" - 4,76 mm - objętość 750 µL - 25 </w:t>
            </w:r>
            <w:proofErr w:type="spellStart"/>
            <w:r w:rsidRPr="00812D25">
              <w:rPr>
                <w:rFonts w:ascii="Verdana" w:hAnsi="Verdana"/>
                <w:sz w:val="18"/>
                <w:szCs w:val="18"/>
              </w:rPr>
              <w:t>mL</w:t>
            </w:r>
            <w:proofErr w:type="spellEnd"/>
            <w:r w:rsidRPr="00812D25">
              <w:rPr>
                <w:rFonts w:ascii="Verdana" w:hAnsi="Verdana"/>
                <w:sz w:val="18"/>
                <w:szCs w:val="18"/>
              </w:rPr>
              <w:t>,</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 xml:space="preserve">końcówka tytanowa stożkowa 1/2"- 12,7 mm - objętość 10 </w:t>
            </w:r>
            <w:proofErr w:type="spellStart"/>
            <w:r w:rsidRPr="00812D25">
              <w:rPr>
                <w:rFonts w:ascii="Verdana" w:hAnsi="Verdana"/>
                <w:sz w:val="18"/>
                <w:szCs w:val="18"/>
              </w:rPr>
              <w:t>mL</w:t>
            </w:r>
            <w:proofErr w:type="spellEnd"/>
            <w:r w:rsidRPr="00812D25">
              <w:rPr>
                <w:rFonts w:ascii="Verdana" w:hAnsi="Verdana"/>
                <w:sz w:val="18"/>
                <w:szCs w:val="18"/>
              </w:rPr>
              <w:t xml:space="preserve"> - 300 </w:t>
            </w:r>
            <w:proofErr w:type="spellStart"/>
            <w:r w:rsidRPr="00812D25">
              <w:rPr>
                <w:rFonts w:ascii="Verdana" w:hAnsi="Verdana"/>
                <w:sz w:val="18"/>
                <w:szCs w:val="18"/>
              </w:rPr>
              <w:t>mL</w:t>
            </w:r>
            <w:proofErr w:type="spellEnd"/>
            <w:r w:rsidRPr="00812D25">
              <w:rPr>
                <w:rFonts w:ascii="Verdana" w:hAnsi="Verdana"/>
                <w:sz w:val="18"/>
                <w:szCs w:val="18"/>
              </w:rPr>
              <w:t>,</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lastRenderedPageBreak/>
              <w:t xml:space="preserve">końcówka tytanowa 3/8" - 9,52 mm - objętość 5 </w:t>
            </w:r>
            <w:proofErr w:type="spellStart"/>
            <w:r w:rsidRPr="00812D25">
              <w:rPr>
                <w:rFonts w:ascii="Verdana" w:hAnsi="Verdana"/>
                <w:sz w:val="18"/>
                <w:szCs w:val="18"/>
              </w:rPr>
              <w:t>mL</w:t>
            </w:r>
            <w:proofErr w:type="spellEnd"/>
            <w:r w:rsidRPr="00812D25">
              <w:rPr>
                <w:rFonts w:ascii="Verdana" w:hAnsi="Verdana"/>
                <w:sz w:val="18"/>
                <w:szCs w:val="18"/>
              </w:rPr>
              <w:t xml:space="preserve"> - 200 </w:t>
            </w:r>
            <w:proofErr w:type="spellStart"/>
            <w:r w:rsidRPr="00812D25">
              <w:rPr>
                <w:rFonts w:ascii="Verdana" w:hAnsi="Verdana"/>
                <w:sz w:val="18"/>
                <w:szCs w:val="18"/>
              </w:rPr>
              <w:t>mL</w:t>
            </w:r>
            <w:proofErr w:type="spellEnd"/>
            <w:r w:rsidRPr="00812D25">
              <w:rPr>
                <w:rFonts w:ascii="Verdana" w:hAnsi="Verdana"/>
                <w:sz w:val="18"/>
                <w:szCs w:val="18"/>
              </w:rPr>
              <w:t>,</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 xml:space="preserve">końcówka tytanowa stożkowa 3/4" - 19,05 mm - objętość 25 </w:t>
            </w:r>
            <w:proofErr w:type="spellStart"/>
            <w:r w:rsidRPr="00812D25">
              <w:rPr>
                <w:rFonts w:ascii="Verdana" w:hAnsi="Verdana"/>
                <w:sz w:val="18"/>
                <w:szCs w:val="18"/>
              </w:rPr>
              <w:t>mL</w:t>
            </w:r>
            <w:proofErr w:type="spellEnd"/>
            <w:r w:rsidRPr="00812D25">
              <w:rPr>
                <w:rFonts w:ascii="Verdana" w:hAnsi="Verdana"/>
                <w:sz w:val="18"/>
                <w:szCs w:val="18"/>
              </w:rPr>
              <w:t xml:space="preserve"> - 600 </w:t>
            </w:r>
            <w:proofErr w:type="spellStart"/>
            <w:r w:rsidRPr="00812D25">
              <w:rPr>
                <w:rFonts w:ascii="Verdana" w:hAnsi="Verdana"/>
                <w:sz w:val="18"/>
                <w:szCs w:val="18"/>
              </w:rPr>
              <w:t>mL</w:t>
            </w:r>
            <w:proofErr w:type="spellEnd"/>
            <w:r w:rsidRPr="00812D25">
              <w:rPr>
                <w:rFonts w:ascii="Verdana" w:hAnsi="Verdana"/>
                <w:sz w:val="18"/>
                <w:szCs w:val="18"/>
              </w:rPr>
              <w:t xml:space="preserve"> (**zawiera wymienną końcówkę płaską),</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 xml:space="preserve">końcówka </w:t>
            </w:r>
            <w:proofErr w:type="spellStart"/>
            <w:r w:rsidRPr="00812D25">
              <w:rPr>
                <w:rFonts w:ascii="Verdana" w:hAnsi="Verdana"/>
                <w:sz w:val="18"/>
                <w:szCs w:val="18"/>
              </w:rPr>
              <w:t>tytanwoa</w:t>
            </w:r>
            <w:proofErr w:type="spellEnd"/>
            <w:r w:rsidRPr="00812D25">
              <w:rPr>
                <w:rFonts w:ascii="Verdana" w:hAnsi="Verdana"/>
                <w:sz w:val="18"/>
                <w:szCs w:val="18"/>
              </w:rPr>
              <w:t xml:space="preserve"> stożkowa 1" - 25,4 mm - objętość 50 </w:t>
            </w:r>
            <w:proofErr w:type="spellStart"/>
            <w:r w:rsidRPr="00812D25">
              <w:rPr>
                <w:rFonts w:ascii="Verdana" w:hAnsi="Verdana"/>
                <w:sz w:val="18"/>
                <w:szCs w:val="18"/>
              </w:rPr>
              <w:t>mL</w:t>
            </w:r>
            <w:proofErr w:type="spellEnd"/>
            <w:r w:rsidRPr="00812D25">
              <w:rPr>
                <w:rFonts w:ascii="Verdana" w:hAnsi="Verdana"/>
                <w:sz w:val="18"/>
                <w:szCs w:val="18"/>
              </w:rPr>
              <w:t xml:space="preserve"> - 1000 </w:t>
            </w:r>
            <w:proofErr w:type="spellStart"/>
            <w:r w:rsidRPr="00812D25">
              <w:rPr>
                <w:rFonts w:ascii="Verdana" w:hAnsi="Verdana"/>
                <w:sz w:val="18"/>
                <w:szCs w:val="18"/>
              </w:rPr>
              <w:t>mL</w:t>
            </w:r>
            <w:proofErr w:type="spellEnd"/>
            <w:r w:rsidRPr="00812D25">
              <w:rPr>
                <w:rFonts w:ascii="Verdana" w:hAnsi="Verdana"/>
                <w:sz w:val="18"/>
                <w:szCs w:val="18"/>
              </w:rPr>
              <w:t xml:space="preserve"> (**zawiera wymienną końcówkę płaską),</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 xml:space="preserve">końcówka tytanowa 1/2" - 12,7 mm - objętość 10 </w:t>
            </w:r>
            <w:proofErr w:type="spellStart"/>
            <w:r w:rsidRPr="00812D25">
              <w:rPr>
                <w:rFonts w:ascii="Verdana" w:hAnsi="Verdana"/>
                <w:sz w:val="18"/>
                <w:szCs w:val="18"/>
              </w:rPr>
              <w:t>mL</w:t>
            </w:r>
            <w:proofErr w:type="spellEnd"/>
            <w:r w:rsidRPr="00812D25">
              <w:rPr>
                <w:rFonts w:ascii="Verdana" w:hAnsi="Verdana"/>
                <w:sz w:val="18"/>
                <w:szCs w:val="18"/>
              </w:rPr>
              <w:t xml:space="preserve"> - 300 </w:t>
            </w:r>
            <w:proofErr w:type="spellStart"/>
            <w:r w:rsidRPr="00812D25">
              <w:rPr>
                <w:rFonts w:ascii="Verdana" w:hAnsi="Verdana"/>
                <w:sz w:val="18"/>
                <w:szCs w:val="18"/>
              </w:rPr>
              <w:t>mL</w:t>
            </w:r>
            <w:proofErr w:type="spellEnd"/>
            <w:r w:rsidRPr="00812D25">
              <w:rPr>
                <w:rFonts w:ascii="Verdana" w:hAnsi="Verdana"/>
                <w:sz w:val="18"/>
                <w:szCs w:val="18"/>
              </w:rPr>
              <w:t xml:space="preserve"> (największa dopuszczalna końcówka dla 150 V/T),</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 xml:space="preserve">końcówka tytanowa 3/4" - 19,05 mm - objętość 25 </w:t>
            </w:r>
            <w:proofErr w:type="spellStart"/>
            <w:r w:rsidRPr="00812D25">
              <w:rPr>
                <w:rFonts w:ascii="Verdana" w:hAnsi="Verdana"/>
                <w:sz w:val="18"/>
                <w:szCs w:val="18"/>
              </w:rPr>
              <w:t>mL</w:t>
            </w:r>
            <w:proofErr w:type="spellEnd"/>
            <w:r w:rsidRPr="00812D25">
              <w:rPr>
                <w:rFonts w:ascii="Verdana" w:hAnsi="Verdana"/>
                <w:sz w:val="18"/>
                <w:szCs w:val="18"/>
              </w:rPr>
              <w:t xml:space="preserve"> - 600 </w:t>
            </w:r>
            <w:proofErr w:type="spellStart"/>
            <w:r w:rsidRPr="00812D25">
              <w:rPr>
                <w:rFonts w:ascii="Verdana" w:hAnsi="Verdana"/>
                <w:sz w:val="18"/>
                <w:szCs w:val="18"/>
              </w:rPr>
              <w:t>mL</w:t>
            </w:r>
            <w:proofErr w:type="spellEnd"/>
            <w:r w:rsidRPr="00812D25">
              <w:rPr>
                <w:rFonts w:ascii="Verdana" w:hAnsi="Verdana"/>
                <w:sz w:val="18"/>
                <w:szCs w:val="18"/>
              </w:rPr>
              <w:t>,</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 xml:space="preserve">końcówka tytanowa 1" - 25,4 mm - objętość 50 </w:t>
            </w:r>
            <w:proofErr w:type="spellStart"/>
            <w:r w:rsidRPr="00812D25">
              <w:rPr>
                <w:rFonts w:ascii="Verdana" w:hAnsi="Verdana"/>
                <w:sz w:val="18"/>
                <w:szCs w:val="18"/>
              </w:rPr>
              <w:t>mL</w:t>
            </w:r>
            <w:proofErr w:type="spellEnd"/>
            <w:r w:rsidRPr="00812D25">
              <w:rPr>
                <w:rFonts w:ascii="Verdana" w:hAnsi="Verdana"/>
                <w:sz w:val="18"/>
                <w:szCs w:val="18"/>
              </w:rPr>
              <w:t xml:space="preserve"> - 1000 </w:t>
            </w:r>
            <w:proofErr w:type="spellStart"/>
            <w:r w:rsidRPr="00812D25">
              <w:rPr>
                <w:rFonts w:ascii="Verdana" w:hAnsi="Verdana"/>
                <w:sz w:val="18"/>
                <w:szCs w:val="18"/>
              </w:rPr>
              <w:t>mL</w:t>
            </w:r>
            <w:proofErr w:type="spellEnd"/>
            <w:r w:rsidRPr="00812D25">
              <w:rPr>
                <w:rFonts w:ascii="Verdana" w:hAnsi="Verdana"/>
                <w:sz w:val="18"/>
                <w:szCs w:val="18"/>
              </w:rPr>
              <w:t>,</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 xml:space="preserve">końcówka tytanowa - </w:t>
            </w:r>
            <w:proofErr w:type="spellStart"/>
            <w:r w:rsidRPr="00812D25">
              <w:rPr>
                <w:rFonts w:ascii="Verdana" w:hAnsi="Verdana"/>
                <w:sz w:val="18"/>
                <w:szCs w:val="18"/>
              </w:rPr>
              <w:t>cup</w:t>
            </w:r>
            <w:proofErr w:type="spellEnd"/>
            <w:r w:rsidRPr="00812D25">
              <w:rPr>
                <w:rFonts w:ascii="Verdana" w:hAnsi="Verdana"/>
                <w:sz w:val="18"/>
                <w:szCs w:val="18"/>
              </w:rPr>
              <w:t xml:space="preserve"> </w:t>
            </w:r>
            <w:proofErr w:type="spellStart"/>
            <w:r w:rsidRPr="00812D25">
              <w:rPr>
                <w:rFonts w:ascii="Verdana" w:hAnsi="Verdana"/>
                <w:sz w:val="18"/>
                <w:szCs w:val="18"/>
              </w:rPr>
              <w:t>tip</w:t>
            </w:r>
            <w:proofErr w:type="spellEnd"/>
            <w:r w:rsidRPr="00812D25">
              <w:rPr>
                <w:rFonts w:ascii="Verdana" w:hAnsi="Verdana"/>
                <w:sz w:val="18"/>
                <w:szCs w:val="18"/>
              </w:rPr>
              <w:t xml:space="preserve"> 250 </w:t>
            </w:r>
            <w:proofErr w:type="spellStart"/>
            <w:r w:rsidRPr="00812D25">
              <w:rPr>
                <w:rFonts w:ascii="Verdana" w:hAnsi="Verdana"/>
                <w:sz w:val="18"/>
                <w:szCs w:val="18"/>
              </w:rPr>
              <w:t>mL</w:t>
            </w:r>
            <w:proofErr w:type="spellEnd"/>
            <w:r w:rsidRPr="00812D25">
              <w:rPr>
                <w:rFonts w:ascii="Verdana" w:hAnsi="Verdana"/>
                <w:sz w:val="18"/>
                <w:szCs w:val="18"/>
              </w:rPr>
              <w:t xml:space="preserve"> (tylko dla modelu 300 V/T i </w:t>
            </w:r>
            <w:proofErr w:type="spellStart"/>
            <w:r w:rsidRPr="00812D25">
              <w:rPr>
                <w:rFonts w:ascii="Verdana" w:hAnsi="Verdana"/>
                <w:sz w:val="18"/>
                <w:szCs w:val="18"/>
              </w:rPr>
              <w:t>Ultrasonic</w:t>
            </w:r>
            <w:proofErr w:type="spellEnd"/>
            <w:r w:rsidRPr="00812D25">
              <w:rPr>
                <w:rFonts w:ascii="Verdana" w:hAnsi="Verdana"/>
                <w:sz w:val="18"/>
                <w:szCs w:val="18"/>
              </w:rPr>
              <w:t xml:space="preserve"> 3000),</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 xml:space="preserve">końcówka tytanowa - </w:t>
            </w:r>
            <w:proofErr w:type="spellStart"/>
            <w:r w:rsidRPr="00812D25">
              <w:rPr>
                <w:rFonts w:ascii="Verdana" w:hAnsi="Verdana"/>
                <w:sz w:val="18"/>
                <w:szCs w:val="18"/>
              </w:rPr>
              <w:t>cup</w:t>
            </w:r>
            <w:proofErr w:type="spellEnd"/>
            <w:r w:rsidRPr="00812D25">
              <w:rPr>
                <w:rFonts w:ascii="Verdana" w:hAnsi="Verdana"/>
                <w:sz w:val="18"/>
                <w:szCs w:val="18"/>
              </w:rPr>
              <w:t xml:space="preserve"> </w:t>
            </w:r>
            <w:proofErr w:type="spellStart"/>
            <w:r w:rsidRPr="00812D25">
              <w:rPr>
                <w:rFonts w:ascii="Verdana" w:hAnsi="Verdana"/>
                <w:sz w:val="18"/>
                <w:szCs w:val="18"/>
              </w:rPr>
              <w:t>tip</w:t>
            </w:r>
            <w:proofErr w:type="spellEnd"/>
            <w:r w:rsidRPr="00812D25">
              <w:rPr>
                <w:rFonts w:ascii="Verdana" w:hAnsi="Verdana"/>
                <w:sz w:val="18"/>
                <w:szCs w:val="18"/>
              </w:rPr>
              <w:t xml:space="preserve"> 2000 </w:t>
            </w:r>
            <w:proofErr w:type="spellStart"/>
            <w:r w:rsidRPr="00812D25">
              <w:rPr>
                <w:rFonts w:ascii="Verdana" w:hAnsi="Verdana"/>
                <w:sz w:val="18"/>
                <w:szCs w:val="18"/>
              </w:rPr>
              <w:t>mL</w:t>
            </w:r>
            <w:proofErr w:type="spellEnd"/>
            <w:r w:rsidRPr="00812D25">
              <w:rPr>
                <w:rFonts w:ascii="Verdana" w:hAnsi="Verdana"/>
                <w:sz w:val="18"/>
                <w:szCs w:val="18"/>
              </w:rPr>
              <w:t xml:space="preserve"> (tylko dla modelu 300 V/T i </w:t>
            </w:r>
            <w:proofErr w:type="spellStart"/>
            <w:r w:rsidRPr="00812D25">
              <w:rPr>
                <w:rFonts w:ascii="Verdana" w:hAnsi="Verdana"/>
                <w:sz w:val="18"/>
                <w:szCs w:val="18"/>
              </w:rPr>
              <w:t>Ultrasonic</w:t>
            </w:r>
            <w:proofErr w:type="spellEnd"/>
            <w:r w:rsidRPr="00812D25">
              <w:rPr>
                <w:rFonts w:ascii="Verdana" w:hAnsi="Verdana"/>
                <w:sz w:val="18"/>
                <w:szCs w:val="18"/>
              </w:rPr>
              <w:t xml:space="preserve"> 3000),</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 xml:space="preserve">tacka na 8 probówek do użytku z końcówką </w:t>
            </w:r>
            <w:proofErr w:type="spellStart"/>
            <w:r w:rsidRPr="00812D25">
              <w:rPr>
                <w:rFonts w:ascii="Verdana" w:hAnsi="Verdana"/>
                <w:sz w:val="18"/>
                <w:szCs w:val="18"/>
              </w:rPr>
              <w:t>cup</w:t>
            </w:r>
            <w:proofErr w:type="spellEnd"/>
            <w:r w:rsidRPr="00812D25">
              <w:rPr>
                <w:rFonts w:ascii="Verdana" w:hAnsi="Verdana"/>
                <w:sz w:val="18"/>
                <w:szCs w:val="18"/>
              </w:rPr>
              <w:t xml:space="preserve"> </w:t>
            </w:r>
            <w:proofErr w:type="spellStart"/>
            <w:r w:rsidRPr="00812D25">
              <w:rPr>
                <w:rFonts w:ascii="Verdana" w:hAnsi="Verdana"/>
                <w:sz w:val="18"/>
                <w:szCs w:val="18"/>
              </w:rPr>
              <w:t>tip</w:t>
            </w:r>
            <w:proofErr w:type="spellEnd"/>
            <w:r w:rsidRPr="00812D25">
              <w:rPr>
                <w:rFonts w:ascii="Verdana" w:hAnsi="Verdana"/>
                <w:sz w:val="18"/>
                <w:szCs w:val="18"/>
              </w:rPr>
              <w:t xml:space="preserve"> 250 </w:t>
            </w:r>
            <w:proofErr w:type="spellStart"/>
            <w:r w:rsidRPr="00812D25">
              <w:rPr>
                <w:rFonts w:ascii="Verdana" w:hAnsi="Verdana"/>
                <w:sz w:val="18"/>
                <w:szCs w:val="18"/>
              </w:rPr>
              <w:t>mL</w:t>
            </w:r>
            <w:proofErr w:type="spellEnd"/>
            <w:r w:rsidRPr="00812D25">
              <w:rPr>
                <w:rFonts w:ascii="Verdana" w:hAnsi="Verdana"/>
                <w:sz w:val="18"/>
                <w:szCs w:val="18"/>
              </w:rPr>
              <w:t>,</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 xml:space="preserve">tacka na 20 probówek do użytku z końcówką </w:t>
            </w:r>
            <w:proofErr w:type="spellStart"/>
            <w:r w:rsidRPr="00812D25">
              <w:rPr>
                <w:rFonts w:ascii="Verdana" w:hAnsi="Verdana"/>
                <w:sz w:val="18"/>
                <w:szCs w:val="18"/>
              </w:rPr>
              <w:t>cup</w:t>
            </w:r>
            <w:proofErr w:type="spellEnd"/>
            <w:r w:rsidRPr="00812D25">
              <w:rPr>
                <w:rFonts w:ascii="Verdana" w:hAnsi="Verdana"/>
                <w:sz w:val="18"/>
                <w:szCs w:val="18"/>
              </w:rPr>
              <w:t xml:space="preserve"> </w:t>
            </w:r>
            <w:proofErr w:type="spellStart"/>
            <w:r w:rsidRPr="00812D25">
              <w:rPr>
                <w:rFonts w:ascii="Verdana" w:hAnsi="Verdana"/>
                <w:sz w:val="18"/>
                <w:szCs w:val="18"/>
              </w:rPr>
              <w:t>tip</w:t>
            </w:r>
            <w:proofErr w:type="spellEnd"/>
            <w:r w:rsidRPr="00812D25">
              <w:rPr>
                <w:rFonts w:ascii="Verdana" w:hAnsi="Verdana"/>
                <w:sz w:val="18"/>
                <w:szCs w:val="18"/>
              </w:rPr>
              <w:t xml:space="preserve"> 2000 </w:t>
            </w:r>
            <w:proofErr w:type="spellStart"/>
            <w:r w:rsidRPr="00812D25">
              <w:rPr>
                <w:rFonts w:ascii="Verdana" w:hAnsi="Verdana"/>
                <w:sz w:val="18"/>
                <w:szCs w:val="18"/>
              </w:rPr>
              <w:t>mL</w:t>
            </w:r>
            <w:proofErr w:type="spellEnd"/>
            <w:r w:rsidRPr="00812D25">
              <w:rPr>
                <w:rFonts w:ascii="Verdana" w:hAnsi="Verdana"/>
                <w:sz w:val="18"/>
                <w:szCs w:val="18"/>
              </w:rPr>
              <w:t>,</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komora procesowa przepływowa</w:t>
            </w:r>
          </w:p>
          <w:p w:rsidR="0046295A" w:rsidRPr="00812D25" w:rsidRDefault="0046295A" w:rsidP="002B0765">
            <w:pPr>
              <w:numPr>
                <w:ilvl w:val="0"/>
                <w:numId w:val="113"/>
              </w:numPr>
              <w:spacing w:before="100" w:beforeAutospacing="1" w:after="100" w:afterAutospacing="1"/>
              <w:rPr>
                <w:rFonts w:ascii="Verdana" w:hAnsi="Verdana"/>
                <w:sz w:val="18"/>
                <w:szCs w:val="18"/>
              </w:rPr>
            </w:pPr>
            <w:r w:rsidRPr="00812D25">
              <w:rPr>
                <w:rFonts w:ascii="Verdana" w:hAnsi="Verdana"/>
                <w:sz w:val="18"/>
                <w:szCs w:val="18"/>
              </w:rPr>
              <w:t>komora procesowa przepływowa (wymagana końcówka 3/4" - 19,05 mm)</w:t>
            </w:r>
          </w:p>
        </w:tc>
        <w:tc>
          <w:tcPr>
            <w:tcW w:w="1417" w:type="dxa"/>
            <w:vAlign w:val="center"/>
          </w:tcPr>
          <w:p w:rsidR="0046295A" w:rsidRPr="00812D25" w:rsidRDefault="0046295A" w:rsidP="0046295A">
            <w:pPr>
              <w:rPr>
                <w:rFonts w:ascii="Verdana" w:hAnsi="Verdana"/>
                <w:sz w:val="18"/>
                <w:szCs w:val="18"/>
              </w:rPr>
            </w:pPr>
            <w:r w:rsidRPr="00812D25">
              <w:rPr>
                <w:rFonts w:ascii="Verdana" w:hAnsi="Verdana"/>
                <w:sz w:val="18"/>
                <w:szCs w:val="18"/>
              </w:rPr>
              <w:lastRenderedPageBreak/>
              <w:t>TAK, podać</w:t>
            </w:r>
          </w:p>
        </w:tc>
        <w:tc>
          <w:tcPr>
            <w:tcW w:w="2834" w:type="dxa"/>
            <w:vAlign w:val="center"/>
          </w:tcPr>
          <w:p w:rsidR="0046295A" w:rsidRPr="00812D25" w:rsidRDefault="0046295A" w:rsidP="0046295A">
            <w:pPr>
              <w:rPr>
                <w:rFonts w:ascii="Verdana" w:hAnsi="Verdana"/>
                <w:sz w:val="18"/>
                <w:szCs w:val="18"/>
              </w:rPr>
            </w:pPr>
          </w:p>
        </w:tc>
      </w:tr>
    </w:tbl>
    <w:p w:rsidR="0046295A" w:rsidRPr="00812D25" w:rsidRDefault="0046295A" w:rsidP="0046295A">
      <w:pPr>
        <w:tabs>
          <w:tab w:val="left" w:pos="426"/>
        </w:tabs>
        <w:spacing w:after="60" w:line="240" w:lineRule="exact"/>
        <w:jc w:val="both"/>
        <w:rPr>
          <w:rFonts w:ascii="Verdana" w:hAnsi="Verdana"/>
          <w:noProof/>
          <w:sz w:val="18"/>
          <w:szCs w:val="18"/>
          <w:lang w:val="cs-CZ"/>
        </w:rPr>
      </w:pPr>
    </w:p>
    <w:p w:rsidR="0046295A" w:rsidRPr="006C51E1" w:rsidRDefault="0046295A" w:rsidP="0046295A">
      <w:pPr>
        <w:tabs>
          <w:tab w:val="left" w:pos="426"/>
        </w:tabs>
        <w:spacing w:after="60" w:line="240" w:lineRule="exact"/>
        <w:jc w:val="both"/>
        <w:rPr>
          <w:rFonts w:ascii="Verdana" w:hAnsi="Verdana"/>
          <w:noProof/>
          <w:sz w:val="18"/>
          <w:szCs w:val="18"/>
          <w:lang w:val="cs-CZ"/>
        </w:rPr>
      </w:pPr>
      <w:r w:rsidRPr="00812D25">
        <w:rPr>
          <w:rFonts w:ascii="Verdana" w:hAnsi="Verdana"/>
          <w:noProof/>
          <w:sz w:val="18"/>
          <w:szCs w:val="18"/>
          <w:lang w:val="cs-CZ"/>
        </w:rPr>
        <w:t>1. Nie spełnienie wszystkich parametrów lub funkcji</w:t>
      </w:r>
      <w:r w:rsidRPr="006C51E1">
        <w:rPr>
          <w:rFonts w:ascii="Verdana" w:hAnsi="Verdana"/>
          <w:noProof/>
          <w:sz w:val="18"/>
          <w:szCs w:val="18"/>
          <w:lang w:val="cs-CZ"/>
        </w:rPr>
        <w:t xml:space="preserve">, podanych w rubrykach „Parametry” i „Wartość wymagana” spowoduje odrzucenie oferty. </w:t>
      </w:r>
    </w:p>
    <w:p w:rsidR="0046295A" w:rsidRPr="006C51E1" w:rsidRDefault="0046295A" w:rsidP="0046295A">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e</w:t>
      </w:r>
      <w:r w:rsidRPr="006C51E1">
        <w:rPr>
          <w:rFonts w:ascii="Verdana" w:hAnsi="Verdana"/>
          <w:noProof/>
          <w:sz w:val="18"/>
          <w:szCs w:val="18"/>
          <w:lang w:val="cs-CZ"/>
        </w:rPr>
        <w:t xml:space="preserve"> </w:t>
      </w:r>
      <w:r>
        <w:rPr>
          <w:rFonts w:ascii="Verdana" w:hAnsi="Verdana"/>
          <w:noProof/>
          <w:sz w:val="18"/>
          <w:szCs w:val="18"/>
          <w:lang w:val="cs-CZ"/>
        </w:rPr>
        <w:t xml:space="preserve">jest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46295A" w:rsidRDefault="0046295A" w:rsidP="0046295A">
      <w:pPr>
        <w:rPr>
          <w:rFonts w:ascii="Verdana" w:hAnsi="Verdana" w:cs="Calibri"/>
          <w:b/>
          <w:sz w:val="18"/>
          <w:szCs w:val="18"/>
          <w:lang w:eastAsia="en-US"/>
        </w:rPr>
      </w:pPr>
    </w:p>
    <w:p w:rsidR="00695BFA" w:rsidRDefault="0046295A" w:rsidP="0046295A">
      <w:pPr>
        <w:jc w:val="right"/>
        <w:rPr>
          <w:rFonts w:ascii="Verdana" w:hAnsi="Verdana"/>
          <w:b/>
          <w:bCs/>
          <w:sz w:val="18"/>
          <w:szCs w:val="18"/>
        </w:rPr>
      </w:pP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Pr>
          <w:rFonts w:ascii="Verdana" w:hAnsi="Verdana" w:cs="Calibri"/>
          <w:b/>
          <w:sz w:val="18"/>
          <w:szCs w:val="18"/>
          <w:lang w:eastAsia="en-US"/>
        </w:rPr>
        <w:t>P</w:t>
      </w:r>
      <w:r w:rsidRPr="006C51E1">
        <w:rPr>
          <w:rFonts w:ascii="Verdana" w:hAnsi="Verdana" w:cs="Calibri"/>
          <w:b/>
          <w:sz w:val="18"/>
          <w:szCs w:val="18"/>
          <w:lang w:eastAsia="en-US"/>
        </w:rPr>
        <w:t>odpis Wykonawc</w:t>
      </w:r>
      <w:r w:rsidRPr="006C51E1">
        <w:rPr>
          <w:rFonts w:ascii="Verdana" w:hAnsi="Verdana"/>
          <w:b/>
          <w:bCs/>
          <w:sz w:val="18"/>
          <w:szCs w:val="18"/>
        </w:rPr>
        <w:t>y</w:t>
      </w:r>
    </w:p>
    <w:p w:rsidR="00695BFA" w:rsidRDefault="00695BFA">
      <w:pPr>
        <w:rPr>
          <w:rFonts w:ascii="Verdana" w:hAnsi="Verdana"/>
          <w:b/>
          <w:bCs/>
          <w:sz w:val="18"/>
          <w:szCs w:val="18"/>
        </w:rPr>
      </w:pPr>
      <w:r>
        <w:rPr>
          <w:rFonts w:ascii="Verdana" w:hAnsi="Verdana"/>
          <w:b/>
          <w:bCs/>
          <w:sz w:val="18"/>
          <w:szCs w:val="18"/>
        </w:rPr>
        <w:br w:type="page"/>
      </w:r>
    </w:p>
    <w:p w:rsidR="00840053" w:rsidRPr="006C51E1" w:rsidRDefault="00840053" w:rsidP="00840053">
      <w:pPr>
        <w:pageBreakBefore/>
        <w:ind w:right="470"/>
        <w:rPr>
          <w:rFonts w:ascii="Verdana" w:hAnsi="Verdana" w:cs="Verdana"/>
          <w:b/>
          <w:sz w:val="18"/>
          <w:szCs w:val="18"/>
        </w:rPr>
      </w:pPr>
      <w:r w:rsidRPr="00EE647B">
        <w:rPr>
          <w:rFonts w:ascii="Verdana" w:hAnsi="Verdana" w:cs="Verdana"/>
          <w:b/>
          <w:sz w:val="18"/>
          <w:szCs w:val="18"/>
        </w:rPr>
        <w:lastRenderedPageBreak/>
        <w:t>Pr</w:t>
      </w:r>
      <w:r w:rsidRPr="00EE647B">
        <w:rPr>
          <w:rFonts w:ascii="Verdana" w:hAnsi="Verdana" w:cs="Verdana"/>
          <w:b/>
          <w:bCs/>
          <w:sz w:val="18"/>
          <w:szCs w:val="18"/>
        </w:rPr>
        <w:t>zetarg nr UMW / IZ / PN - 59 / 19</w:t>
      </w:r>
      <w:r w:rsidRPr="00EE647B">
        <w:rPr>
          <w:rFonts w:ascii="Verdana" w:hAnsi="Verdana" w:cs="Verdana"/>
          <w:b/>
          <w:bCs/>
          <w:sz w:val="18"/>
          <w:szCs w:val="18"/>
        </w:rPr>
        <w:tab/>
        <w:t>Część 8</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840053" w:rsidRPr="006C51E1" w:rsidRDefault="00840053" w:rsidP="00840053">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840053" w:rsidRPr="006C51E1" w:rsidRDefault="00840053" w:rsidP="00840053">
      <w:pPr>
        <w:tabs>
          <w:tab w:val="left" w:pos="1560"/>
        </w:tabs>
        <w:ind w:right="470"/>
        <w:jc w:val="center"/>
        <w:rPr>
          <w:rFonts w:ascii="Verdana" w:hAnsi="Verdana" w:cs="Verdana"/>
          <w:b/>
          <w:sz w:val="18"/>
          <w:szCs w:val="18"/>
          <w:u w:val="single"/>
        </w:rPr>
      </w:pPr>
    </w:p>
    <w:p w:rsidR="00840053" w:rsidRPr="006C51E1" w:rsidRDefault="00840053" w:rsidP="002B0765">
      <w:pPr>
        <w:widowControl w:val="0"/>
        <w:numPr>
          <w:ilvl w:val="0"/>
          <w:numId w:val="119"/>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840053" w:rsidRPr="006C51E1" w:rsidRDefault="00840053" w:rsidP="00840053">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r w:rsidRPr="006C51E1">
        <w:rPr>
          <w:rFonts w:ascii="Verdana" w:hAnsi="Verdana" w:cs="Verdana"/>
          <w:sz w:val="18"/>
          <w:szCs w:val="18"/>
        </w:rPr>
        <w:t>.</w:t>
      </w:r>
    </w:p>
    <w:p w:rsidR="00840053" w:rsidRPr="006C51E1" w:rsidRDefault="00840053" w:rsidP="002B0765">
      <w:pPr>
        <w:widowControl w:val="0"/>
        <w:numPr>
          <w:ilvl w:val="0"/>
          <w:numId w:val="119"/>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840053" w:rsidRPr="006C51E1" w:rsidRDefault="00840053" w:rsidP="00840053">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iCs/>
          <w:sz w:val="18"/>
          <w:szCs w:val="18"/>
        </w:rPr>
        <w:t>.......</w:t>
      </w:r>
    </w:p>
    <w:p w:rsidR="00840053" w:rsidRPr="006C51E1" w:rsidRDefault="00840053" w:rsidP="002B0765">
      <w:pPr>
        <w:widowControl w:val="0"/>
        <w:numPr>
          <w:ilvl w:val="0"/>
          <w:numId w:val="119"/>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840053" w:rsidRPr="006C51E1" w:rsidRDefault="00840053" w:rsidP="00840053">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iCs/>
          <w:sz w:val="18"/>
          <w:szCs w:val="18"/>
          <w:lang w:val="de-DE"/>
        </w:rPr>
        <w:t>.......</w:t>
      </w:r>
    </w:p>
    <w:p w:rsidR="00840053" w:rsidRPr="006C51E1" w:rsidRDefault="00840053" w:rsidP="002B0765">
      <w:pPr>
        <w:widowControl w:val="0"/>
        <w:numPr>
          <w:ilvl w:val="0"/>
          <w:numId w:val="119"/>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w:t>
      </w:r>
      <w:proofErr w:type="spellStart"/>
      <w:r w:rsidRPr="006C51E1">
        <w:rPr>
          <w:rFonts w:ascii="Verdana" w:hAnsi="Verdana" w:cs="Verdana"/>
          <w:iCs/>
          <w:sz w:val="18"/>
          <w:szCs w:val="18"/>
          <w:lang w:val="de-DE"/>
        </w:rPr>
        <w:t>Regon</w:t>
      </w:r>
      <w:proofErr w:type="spellEnd"/>
      <w:r w:rsidRPr="006C51E1">
        <w:rPr>
          <w:rFonts w:ascii="Verdana" w:hAnsi="Verdana" w:cs="Verdana"/>
          <w:iCs/>
          <w:sz w:val="18"/>
          <w:szCs w:val="18"/>
          <w:lang w:val="de-DE"/>
        </w:rPr>
        <w:t xml:space="preserve">...............................   6.  Fax ..............................     </w:t>
      </w:r>
    </w:p>
    <w:p w:rsidR="00840053" w:rsidRPr="00DF2AC6" w:rsidRDefault="00840053" w:rsidP="002B0765">
      <w:pPr>
        <w:widowControl w:val="0"/>
        <w:numPr>
          <w:ilvl w:val="0"/>
          <w:numId w:val="118"/>
        </w:numPr>
        <w:tabs>
          <w:tab w:val="clear" w:pos="1800"/>
          <w:tab w:val="num" w:pos="1437"/>
        </w:tabs>
        <w:suppressAutoHyphens/>
        <w:spacing w:before="120" w:after="120"/>
        <w:ind w:left="0" w:right="471"/>
        <w:rPr>
          <w:rFonts w:ascii="Verdana" w:hAnsi="Verdana" w:cs="Verdana"/>
          <w:sz w:val="18"/>
          <w:szCs w:val="18"/>
        </w:rPr>
      </w:pPr>
      <w:proofErr w:type="spellStart"/>
      <w:r w:rsidRPr="006C51E1">
        <w:rPr>
          <w:rFonts w:ascii="Verdana" w:hAnsi="Verdana" w:cs="Verdana"/>
          <w:iCs/>
          <w:sz w:val="18"/>
          <w:szCs w:val="18"/>
          <w:lang w:val="de-DE"/>
        </w:rPr>
        <w:t>E-ma</w:t>
      </w:r>
      <w:r w:rsidRPr="006C51E1">
        <w:rPr>
          <w:rFonts w:ascii="Verdana" w:hAnsi="Verdana" w:cs="Verdana"/>
          <w:sz w:val="18"/>
          <w:szCs w:val="18"/>
          <w:lang w:val="de-DE"/>
        </w:rPr>
        <w:t>il</w:t>
      </w:r>
      <w:proofErr w:type="spellEnd"/>
      <w:r w:rsidRPr="006C51E1">
        <w:rPr>
          <w:rFonts w:ascii="Verdana" w:hAnsi="Verdana" w:cs="Verdana"/>
          <w:sz w:val="18"/>
          <w:szCs w:val="18"/>
          <w:lang w:val="de-DE"/>
        </w:rPr>
        <w:t xml:space="preserve"> ..............................    8. </w:t>
      </w:r>
      <w:proofErr w:type="spellStart"/>
      <w:r w:rsidRPr="006C51E1">
        <w:rPr>
          <w:rFonts w:ascii="Verdana" w:hAnsi="Verdana" w:cs="Verdana"/>
          <w:sz w:val="18"/>
          <w:szCs w:val="18"/>
          <w:lang w:val="de-DE"/>
        </w:rPr>
        <w:t>www</w:t>
      </w:r>
      <w:proofErr w:type="spellEnd"/>
      <w:r w:rsidRPr="006C51E1">
        <w:rPr>
          <w:rFonts w:ascii="Verdana" w:hAnsi="Verdana" w:cs="Verdana"/>
          <w:iCs/>
          <w:sz w:val="18"/>
          <w:szCs w:val="18"/>
          <w:lang w:val="de-DE"/>
        </w:rPr>
        <w:t>.................................</w:t>
      </w:r>
    </w:p>
    <w:p w:rsidR="00840053" w:rsidRDefault="00840053" w:rsidP="00840053">
      <w:pPr>
        <w:widowControl w:val="0"/>
        <w:suppressAutoHyphens/>
        <w:spacing w:before="120" w:after="120"/>
        <w:ind w:right="471"/>
        <w:rPr>
          <w:rFonts w:ascii="Verdana" w:hAnsi="Verdana" w:cs="Verdana"/>
          <w:iCs/>
          <w:sz w:val="18"/>
          <w:szCs w:val="18"/>
          <w:lang w:val="de-DE"/>
        </w:rPr>
      </w:pPr>
    </w:p>
    <w:tbl>
      <w:tblPr>
        <w:tblW w:w="9845" w:type="dxa"/>
        <w:tblInd w:w="-494" w:type="dxa"/>
        <w:tblCellMar>
          <w:left w:w="0" w:type="dxa"/>
          <w:right w:w="0" w:type="dxa"/>
        </w:tblCellMar>
        <w:tblLook w:val="04A0" w:firstRow="1" w:lastRow="0" w:firstColumn="1" w:lastColumn="0" w:noHBand="0" w:noVBand="1"/>
      </w:tblPr>
      <w:tblGrid>
        <w:gridCol w:w="540"/>
        <w:gridCol w:w="3880"/>
        <w:gridCol w:w="2100"/>
        <w:gridCol w:w="1340"/>
        <w:gridCol w:w="1985"/>
      </w:tblGrid>
      <w:tr w:rsidR="00840053" w:rsidTr="00840053">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Calibri"/>
                <w:color w:val="000000"/>
                <w:sz w:val="22"/>
                <w:szCs w:val="22"/>
              </w:rPr>
              <w:t>3</w:t>
            </w:r>
          </w:p>
        </w:tc>
        <w:tc>
          <w:tcPr>
            <w:tcW w:w="1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Calibri"/>
                <w:color w:val="000000"/>
                <w:sz w:val="22"/>
                <w:szCs w:val="22"/>
              </w:rPr>
              <w:t>4</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Calibri"/>
                <w:color w:val="000000"/>
                <w:sz w:val="22"/>
                <w:szCs w:val="22"/>
              </w:rPr>
              <w:t>5</w:t>
            </w:r>
          </w:p>
        </w:tc>
      </w:tr>
      <w:tr w:rsidR="00840053" w:rsidTr="00840053">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Wartość netto PLN</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Wartość brutto PLN</w:t>
            </w:r>
          </w:p>
        </w:tc>
      </w:tr>
      <w:tr w:rsidR="00840053" w:rsidTr="00840053">
        <w:trPr>
          <w:cantSplit/>
          <w:trHeight w:hRule="exact" w:val="19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EE647B">
            <w:pPr>
              <w:rPr>
                <w:rFonts w:ascii="Calibri" w:hAnsi="Calibri" w:cs="Calibri"/>
                <w:color w:val="000000"/>
                <w:sz w:val="22"/>
                <w:szCs w:val="22"/>
              </w:rPr>
            </w:pPr>
            <w:r w:rsidRPr="00165E98">
              <w:rPr>
                <w:rFonts w:ascii="Calibri" w:hAnsi="Calibri" w:cs="Verdana"/>
                <w:color w:val="000000"/>
                <w:sz w:val="22"/>
                <w:szCs w:val="22"/>
              </w:rPr>
              <w:t>Dostawa kompletnego systemu do obrazowania na potrzeby Laboratorium Naukowego w Katedrze i Za</w:t>
            </w:r>
            <w:r>
              <w:rPr>
                <w:rFonts w:ascii="Calibri" w:hAnsi="Calibri" w:cs="Verdana"/>
                <w:color w:val="000000"/>
                <w:sz w:val="22"/>
                <w:szCs w:val="22"/>
              </w:rPr>
              <w:t xml:space="preserve">kładzie Dydaktyki Chirurgicznej zgodnie z Arkuszem Informacji Technicznej Część </w:t>
            </w:r>
            <w:r w:rsidR="00EE647B">
              <w:rPr>
                <w:rFonts w:ascii="Calibri" w:hAnsi="Calibri" w:cs="Verdana"/>
                <w:color w:val="000000"/>
                <w:sz w:val="22"/>
                <w:szCs w:val="22"/>
              </w:rPr>
              <w:t>8</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rPr>
                <w:rFonts w:ascii="Calibri" w:hAnsi="Calibri" w:cs="Calibri"/>
                <w:color w:val="000000"/>
                <w:sz w:val="22"/>
                <w:szCs w:val="22"/>
              </w:rPr>
            </w:pPr>
            <w:r>
              <w:rPr>
                <w:rFonts w:ascii="Calibri" w:hAnsi="Calibri" w:cs="Calibri"/>
                <w:color w:val="000000"/>
                <w:sz w:val="22"/>
                <w:szCs w:val="22"/>
              </w:rPr>
              <w:t> </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rPr>
                <w:rFonts w:ascii="Calibri" w:hAnsi="Calibri" w:cs="Calibri"/>
                <w:color w:val="000000"/>
                <w:sz w:val="22"/>
                <w:szCs w:val="22"/>
              </w:rPr>
            </w:pPr>
            <w:r>
              <w:rPr>
                <w:rFonts w:ascii="Calibri" w:hAnsi="Calibri" w:cs="Calibri"/>
                <w:color w:val="000000"/>
                <w:sz w:val="22"/>
                <w:szCs w:val="22"/>
              </w:rPr>
              <w:t> </w:t>
            </w:r>
          </w:p>
        </w:tc>
      </w:tr>
      <w:tr w:rsidR="00840053" w:rsidTr="00840053">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rPr>
                <w:rFonts w:ascii="Calibri" w:hAnsi="Calibri" w:cs="Calibri"/>
                <w:color w:val="000000"/>
                <w:sz w:val="22"/>
                <w:szCs w:val="22"/>
              </w:rPr>
            </w:pPr>
            <w:r>
              <w:rPr>
                <w:rFonts w:ascii="Calibri" w:hAnsi="Calibri" w:cs="Verdana"/>
                <w:color w:val="000000"/>
                <w:sz w:val="22"/>
                <w:szCs w:val="22"/>
              </w:rPr>
              <w:t>Słownie wartość brutto PLN</w:t>
            </w:r>
          </w:p>
        </w:tc>
        <w:tc>
          <w:tcPr>
            <w:tcW w:w="542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rPr>
                <w:rFonts w:ascii="Calibri" w:hAnsi="Calibri" w:cs="Calibri"/>
                <w:color w:val="000000"/>
                <w:sz w:val="22"/>
                <w:szCs w:val="22"/>
              </w:rPr>
            </w:pPr>
            <w:r>
              <w:rPr>
                <w:rFonts w:ascii="Calibri" w:hAnsi="Calibri" w:cs="Calibri"/>
                <w:color w:val="000000"/>
                <w:sz w:val="22"/>
                <w:szCs w:val="22"/>
              </w:rPr>
              <w:t> </w:t>
            </w:r>
          </w:p>
          <w:p w:rsidR="00840053" w:rsidRDefault="00840053" w:rsidP="00D10E50">
            <w:pPr>
              <w:rPr>
                <w:rFonts w:ascii="Calibri" w:hAnsi="Calibri" w:cs="Calibri"/>
                <w:color w:val="000000"/>
                <w:sz w:val="22"/>
                <w:szCs w:val="22"/>
              </w:rPr>
            </w:pPr>
            <w:r>
              <w:rPr>
                <w:rFonts w:ascii="Calibri" w:hAnsi="Calibri" w:cs="Calibri"/>
                <w:color w:val="000000"/>
                <w:sz w:val="22"/>
                <w:szCs w:val="22"/>
              </w:rPr>
              <w:t> </w:t>
            </w:r>
          </w:p>
          <w:p w:rsidR="00840053" w:rsidRDefault="00840053" w:rsidP="00D10E50">
            <w:pPr>
              <w:rPr>
                <w:rFonts w:ascii="Calibri" w:hAnsi="Calibri" w:cs="Calibri"/>
                <w:color w:val="000000"/>
                <w:sz w:val="22"/>
                <w:szCs w:val="22"/>
              </w:rPr>
            </w:pPr>
            <w:r>
              <w:rPr>
                <w:rFonts w:ascii="Calibri" w:hAnsi="Calibri" w:cs="Calibri"/>
                <w:color w:val="000000"/>
                <w:sz w:val="22"/>
                <w:szCs w:val="22"/>
              </w:rPr>
              <w:t> </w:t>
            </w:r>
          </w:p>
        </w:tc>
      </w:tr>
      <w:tr w:rsidR="00840053" w:rsidTr="00840053">
        <w:trPr>
          <w:cantSplit/>
          <w:trHeight w:hRule="exact" w:val="72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rPr>
                <w:rFonts w:ascii="Calibri" w:hAnsi="Calibri" w:cs="Calibri"/>
                <w:color w:val="000000"/>
                <w:sz w:val="22"/>
                <w:szCs w:val="22"/>
              </w:rPr>
            </w:pPr>
            <w:r>
              <w:rPr>
                <w:rFonts w:ascii="Calibri" w:hAnsi="Calibri" w:cs="Verdana"/>
                <w:color w:val="000000"/>
                <w:sz w:val="22"/>
                <w:szCs w:val="22"/>
              </w:rPr>
              <w:t>Termin realizacji przedmiotu zamówienia (maksymalnie do 5 tygodni)</w:t>
            </w:r>
          </w:p>
        </w:tc>
        <w:tc>
          <w:tcPr>
            <w:tcW w:w="332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840053" w:rsidRDefault="00EE647B" w:rsidP="00D10E50">
            <w:pPr>
              <w:jc w:val="center"/>
              <w:rPr>
                <w:rFonts w:ascii="Calibri" w:hAnsi="Calibri" w:cs="Calibri"/>
                <w:color w:val="000000"/>
                <w:sz w:val="22"/>
                <w:szCs w:val="22"/>
              </w:rPr>
            </w:pPr>
            <w:r>
              <w:rPr>
                <w:rFonts w:ascii="Calibri" w:hAnsi="Calibri" w:cs="Calibri"/>
                <w:color w:val="000000"/>
                <w:sz w:val="22"/>
                <w:szCs w:val="22"/>
              </w:rPr>
              <w:t>do …………. tygodnia/tygodni</w:t>
            </w:r>
            <w:r w:rsidR="00840053">
              <w:rPr>
                <w:rFonts w:ascii="Calibri" w:hAnsi="Calibri" w:cs="Calibri"/>
                <w:color w:val="000000"/>
                <w:sz w:val="22"/>
                <w:szCs w:val="22"/>
              </w:rPr>
              <w:t xml:space="preserve"> </w:t>
            </w:r>
          </w:p>
        </w:tc>
      </w:tr>
      <w:tr w:rsidR="00840053" w:rsidTr="00840053">
        <w:trPr>
          <w:trHeight w:val="6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40053" w:rsidRDefault="00840053" w:rsidP="00D10E50">
            <w:pPr>
              <w:rPr>
                <w:rFonts w:ascii="Calibri" w:hAnsi="Calibri" w:cs="Calibri"/>
                <w:color w:val="000000"/>
                <w:sz w:val="22"/>
                <w:szCs w:val="22"/>
              </w:rPr>
            </w:pPr>
            <w:r>
              <w:rPr>
                <w:rFonts w:ascii="Calibri" w:hAnsi="Calibri" w:cs="Verdana"/>
                <w:color w:val="000000"/>
                <w:sz w:val="22"/>
                <w:szCs w:val="22"/>
              </w:rPr>
              <w:t>Okres gwarancji przedmiotu zamówienia (min.12 miesięcy , max. 24 miesiące)</w:t>
            </w:r>
          </w:p>
        </w:tc>
        <w:tc>
          <w:tcPr>
            <w:tcW w:w="332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840053" w:rsidRDefault="00840053" w:rsidP="00D10E50">
            <w:pPr>
              <w:jc w:val="center"/>
              <w:rPr>
                <w:rFonts w:ascii="Calibri" w:hAnsi="Calibri" w:cs="Calibri"/>
                <w:color w:val="000000"/>
                <w:sz w:val="22"/>
                <w:szCs w:val="22"/>
              </w:rPr>
            </w:pPr>
            <w:r>
              <w:rPr>
                <w:rFonts w:ascii="Calibri" w:hAnsi="Calibri" w:cs="Calibri"/>
                <w:color w:val="000000"/>
                <w:sz w:val="22"/>
                <w:szCs w:val="22"/>
              </w:rPr>
              <w:t>…………. miesięcy /miesiące</w:t>
            </w:r>
          </w:p>
        </w:tc>
      </w:tr>
    </w:tbl>
    <w:p w:rsidR="00840053" w:rsidRPr="006C51E1" w:rsidRDefault="00840053" w:rsidP="00840053">
      <w:pPr>
        <w:tabs>
          <w:tab w:val="num" w:pos="426"/>
        </w:tabs>
        <w:ind w:right="470"/>
        <w:jc w:val="both"/>
        <w:rPr>
          <w:rFonts w:ascii="Verdana" w:hAnsi="Verdana" w:cs="Verdana"/>
          <w:sz w:val="18"/>
          <w:szCs w:val="18"/>
        </w:rPr>
      </w:pPr>
    </w:p>
    <w:p w:rsidR="00840053" w:rsidRPr="006C51E1" w:rsidRDefault="00840053" w:rsidP="002B0765">
      <w:pPr>
        <w:widowControl w:val="0"/>
        <w:numPr>
          <w:ilvl w:val="0"/>
          <w:numId w:val="120"/>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w:t>
      </w:r>
      <w:proofErr w:type="spellStart"/>
      <w:r w:rsidRPr="006C51E1">
        <w:rPr>
          <w:rFonts w:ascii="Verdana" w:hAnsi="Verdana" w:cs="Verdana"/>
          <w:sz w:val="18"/>
          <w:szCs w:val="18"/>
        </w:rPr>
        <w:t>Siwz</w:t>
      </w:r>
      <w:proofErr w:type="spellEnd"/>
      <w:r w:rsidRPr="006C51E1">
        <w:rPr>
          <w:rFonts w:ascii="Verdana" w:hAnsi="Verdana" w:cs="Verdana"/>
          <w:sz w:val="18"/>
          <w:szCs w:val="18"/>
        </w:rPr>
        <w:t xml:space="preserve"> i akceptuję jej postanowienia. </w:t>
      </w:r>
    </w:p>
    <w:p w:rsidR="00840053" w:rsidRPr="00EE647B" w:rsidRDefault="00840053" w:rsidP="002B0765">
      <w:pPr>
        <w:widowControl w:val="0"/>
        <w:numPr>
          <w:ilvl w:val="0"/>
          <w:numId w:val="120"/>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w:t>
      </w:r>
      <w:r w:rsidRPr="00EE647B">
        <w:rPr>
          <w:rFonts w:ascii="Verdana" w:hAnsi="Verdana" w:cs="Verdana"/>
          <w:sz w:val="18"/>
          <w:szCs w:val="18"/>
        </w:rPr>
        <w:t xml:space="preserve">treścią Wzoru umowy – zał. nr 5 do </w:t>
      </w:r>
      <w:proofErr w:type="spellStart"/>
      <w:r w:rsidRPr="00EE647B">
        <w:rPr>
          <w:rFonts w:ascii="Verdana" w:hAnsi="Verdana" w:cs="Verdana"/>
          <w:sz w:val="18"/>
          <w:szCs w:val="18"/>
        </w:rPr>
        <w:t>Siwz</w:t>
      </w:r>
      <w:proofErr w:type="spellEnd"/>
      <w:r w:rsidRPr="00EE647B">
        <w:rPr>
          <w:rFonts w:ascii="Verdana" w:hAnsi="Verdana" w:cs="Verdana"/>
          <w:sz w:val="18"/>
          <w:szCs w:val="18"/>
        </w:rPr>
        <w:t xml:space="preserve"> i akceptuję jego postanowienia.</w:t>
      </w:r>
    </w:p>
    <w:p w:rsidR="00840053" w:rsidRPr="00EE647B" w:rsidRDefault="00840053" w:rsidP="002B0765">
      <w:pPr>
        <w:pStyle w:val="Tekstblokowy1"/>
        <w:numPr>
          <w:ilvl w:val="0"/>
          <w:numId w:val="120"/>
        </w:numPr>
        <w:tabs>
          <w:tab w:val="clear" w:pos="786"/>
          <w:tab w:val="num" w:pos="66"/>
        </w:tabs>
        <w:spacing w:before="120" w:after="120" w:line="240" w:lineRule="auto"/>
        <w:ind w:left="0" w:right="470" w:hanging="426"/>
        <w:rPr>
          <w:color w:val="auto"/>
          <w:szCs w:val="18"/>
        </w:rPr>
      </w:pPr>
      <w:r w:rsidRPr="00EE647B">
        <w:rPr>
          <w:color w:val="auto"/>
          <w:szCs w:val="18"/>
        </w:rPr>
        <w:t>Oświadczam, że jestem związany niniejszą ofertą przez okres 60 dni od dnia upływu terminu składania ofert.</w:t>
      </w:r>
    </w:p>
    <w:p w:rsidR="00840053" w:rsidRPr="00ED487E" w:rsidRDefault="00840053" w:rsidP="002B0765">
      <w:pPr>
        <w:pStyle w:val="Tekstblokowy1"/>
        <w:numPr>
          <w:ilvl w:val="0"/>
          <w:numId w:val="120"/>
        </w:numPr>
        <w:tabs>
          <w:tab w:val="clear" w:pos="786"/>
          <w:tab w:val="num" w:pos="426"/>
        </w:tabs>
        <w:spacing w:before="120" w:after="120" w:line="240" w:lineRule="auto"/>
        <w:ind w:left="0" w:right="470" w:hanging="426"/>
        <w:rPr>
          <w:color w:val="auto"/>
          <w:szCs w:val="18"/>
        </w:rPr>
      </w:pPr>
      <w:r w:rsidRPr="00EE647B">
        <w:rPr>
          <w:rFonts w:cs="Arial"/>
          <w:color w:val="auto"/>
          <w:szCs w:val="18"/>
        </w:rPr>
        <w:t xml:space="preserve">Oświadczam, że zapoznałem się z treścią Klauzuli Informacyjnej, o której mowa w rozdziale III pkt </w:t>
      </w:r>
      <w:r w:rsidR="0056244B">
        <w:rPr>
          <w:rFonts w:cs="Arial"/>
          <w:color w:val="auto"/>
          <w:szCs w:val="18"/>
        </w:rPr>
        <w:t>9</w:t>
      </w:r>
      <w:r w:rsidRPr="00EE647B">
        <w:rPr>
          <w:rFonts w:cs="Arial"/>
          <w:color w:val="auto"/>
          <w:szCs w:val="18"/>
        </w:rPr>
        <w:t xml:space="preserve"> </w:t>
      </w:r>
      <w:proofErr w:type="spellStart"/>
      <w:r w:rsidRPr="00EE647B">
        <w:rPr>
          <w:rFonts w:cs="Arial"/>
          <w:color w:val="auto"/>
          <w:szCs w:val="18"/>
        </w:rPr>
        <w:t>Siwz</w:t>
      </w:r>
      <w:proofErr w:type="spellEnd"/>
      <w:r w:rsidRPr="00EE647B">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w:t>
      </w:r>
      <w:r>
        <w:rPr>
          <w:rFonts w:cs="Arial"/>
          <w:color w:val="auto"/>
          <w:szCs w:val="18"/>
        </w:rPr>
        <w:t xml:space="preserve"> postępowaniu.</w:t>
      </w:r>
    </w:p>
    <w:p w:rsidR="00840053" w:rsidRPr="0090429B" w:rsidRDefault="00840053" w:rsidP="002B0765">
      <w:pPr>
        <w:widowControl w:val="0"/>
        <w:numPr>
          <w:ilvl w:val="0"/>
          <w:numId w:val="120"/>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840053" w:rsidRPr="0090429B" w:rsidRDefault="00840053" w:rsidP="00840053">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Pr>
          <w:rFonts w:ascii="Verdana" w:hAnsi="Verdana" w:cs="Verdana"/>
          <w:iCs/>
          <w:sz w:val="18"/>
          <w:szCs w:val="18"/>
          <w:lang w:val="de-DE"/>
        </w:rPr>
        <w:t>..............</w:t>
      </w:r>
    </w:p>
    <w:p w:rsidR="00840053" w:rsidRPr="0090429B" w:rsidRDefault="00840053" w:rsidP="00840053">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Pr>
          <w:rFonts w:ascii="Verdana" w:hAnsi="Verdana" w:cs="Verdana"/>
          <w:iCs/>
          <w:sz w:val="18"/>
          <w:szCs w:val="18"/>
          <w:lang w:val="de-DE"/>
        </w:rPr>
        <w:t>..............</w:t>
      </w:r>
    </w:p>
    <w:p w:rsidR="00840053" w:rsidRPr="0090429B" w:rsidRDefault="00840053" w:rsidP="00840053">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840053" w:rsidRPr="0090429B" w:rsidRDefault="00840053" w:rsidP="002B0765">
      <w:pPr>
        <w:pStyle w:val="Akapitzlist3"/>
        <w:widowControl w:val="0"/>
        <w:numPr>
          <w:ilvl w:val="0"/>
          <w:numId w:val="120"/>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 xml:space="preserve">u Zamawiającego obowiązku podatkowego zgodnie z przepisami ustawy o podatku od towarów </w:t>
      </w:r>
      <w:r w:rsidRPr="0090429B">
        <w:rPr>
          <w:rFonts w:ascii="Verdana" w:hAnsi="Verdana" w:cs="Verdana"/>
          <w:sz w:val="18"/>
          <w:szCs w:val="18"/>
        </w:rPr>
        <w:lastRenderedPageBreak/>
        <w:t>i usług.</w:t>
      </w:r>
    </w:p>
    <w:p w:rsidR="00840053" w:rsidRPr="0090429B" w:rsidRDefault="00840053" w:rsidP="00840053">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840053" w:rsidRPr="0090429B" w:rsidRDefault="00840053" w:rsidP="00840053">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840053" w:rsidRPr="0090429B" w:rsidRDefault="00840053" w:rsidP="002B0765">
      <w:pPr>
        <w:pStyle w:val="Akapitzlist3"/>
        <w:widowControl w:val="0"/>
        <w:numPr>
          <w:ilvl w:val="0"/>
          <w:numId w:val="120"/>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90429B">
        <w:rPr>
          <w:rFonts w:ascii="Verdana" w:hAnsi="Verdana" w:cs="Verdana"/>
          <w:sz w:val="18"/>
          <w:szCs w:val="18"/>
        </w:rPr>
        <w:t>późn</w:t>
      </w:r>
      <w:proofErr w:type="spellEnd"/>
      <w:r w:rsidRPr="0090429B">
        <w:rPr>
          <w:rFonts w:ascii="Verdana" w:hAnsi="Verdana" w:cs="Verdana"/>
          <w:sz w:val="18"/>
          <w:szCs w:val="18"/>
        </w:rPr>
        <w:t xml:space="preserve">. zm.) jestem: </w:t>
      </w:r>
      <w:proofErr w:type="spellStart"/>
      <w:r w:rsidRPr="0090429B">
        <w:rPr>
          <w:rFonts w:ascii="Verdana" w:hAnsi="Verdana" w:cs="Verdana"/>
          <w:sz w:val="18"/>
          <w:szCs w:val="18"/>
        </w:rPr>
        <w:t>mikroprzedsiębiorcą</w:t>
      </w:r>
      <w:proofErr w:type="spellEnd"/>
      <w:r w:rsidRPr="0090429B">
        <w:rPr>
          <w:rFonts w:ascii="Verdana" w:hAnsi="Verdana" w:cs="Verdana"/>
          <w:sz w:val="18"/>
          <w:szCs w:val="18"/>
        </w:rPr>
        <w:t xml:space="preserve">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840053" w:rsidRPr="0090429B" w:rsidRDefault="00840053" w:rsidP="00840053">
      <w:pPr>
        <w:pStyle w:val="Akapitzlist3"/>
        <w:spacing w:before="120" w:after="120"/>
        <w:ind w:left="426" w:right="470"/>
        <w:contextualSpacing/>
        <w:jc w:val="both"/>
        <w:rPr>
          <w:rFonts w:ascii="Verdana" w:hAnsi="Verdana" w:cs="Verdana"/>
          <w:sz w:val="18"/>
          <w:szCs w:val="18"/>
        </w:rPr>
      </w:pPr>
    </w:p>
    <w:p w:rsidR="00EE647B" w:rsidRDefault="00840053" w:rsidP="00840053">
      <w:pPr>
        <w:spacing w:before="120" w:after="120"/>
        <w:ind w:right="470"/>
        <w:rPr>
          <w:rFonts w:ascii="Verdana" w:hAnsi="Verdana" w:cs="Verdana"/>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rsidR="00EE647B" w:rsidRDefault="00EE647B" w:rsidP="00840053">
      <w:pPr>
        <w:spacing w:before="120" w:after="120"/>
        <w:ind w:right="470"/>
        <w:rPr>
          <w:rFonts w:ascii="Verdana" w:hAnsi="Verdana" w:cs="Verdana"/>
          <w:sz w:val="18"/>
          <w:szCs w:val="18"/>
        </w:rPr>
      </w:pPr>
    </w:p>
    <w:p w:rsidR="00840053" w:rsidRPr="00EE647B" w:rsidRDefault="00EE647B" w:rsidP="00EE647B">
      <w:pPr>
        <w:spacing w:before="120" w:after="120"/>
        <w:ind w:right="470"/>
        <w:jc w:val="right"/>
        <w:rPr>
          <w:rFonts w:ascii="Verdana" w:hAnsi="Verdana" w:cs="Verdana"/>
          <w:b/>
          <w:sz w:val="18"/>
          <w:szCs w:val="18"/>
        </w:rPr>
      </w:pPr>
      <w:r w:rsidRPr="00EE647B">
        <w:rPr>
          <w:rFonts w:ascii="Verdana" w:hAnsi="Verdana" w:cs="Verdana"/>
          <w:b/>
          <w:sz w:val="18"/>
          <w:szCs w:val="18"/>
        </w:rPr>
        <w:t>P</w:t>
      </w:r>
      <w:r w:rsidR="00840053" w:rsidRPr="00EE647B">
        <w:rPr>
          <w:rFonts w:ascii="Verdana" w:hAnsi="Verdana" w:cs="Verdana"/>
          <w:b/>
          <w:sz w:val="18"/>
          <w:szCs w:val="18"/>
        </w:rPr>
        <w:t>odpis Wykonawcy</w:t>
      </w:r>
    </w:p>
    <w:p w:rsidR="00840053" w:rsidRPr="0090429B" w:rsidRDefault="00840053" w:rsidP="00840053">
      <w:pPr>
        <w:spacing w:before="120" w:after="120"/>
        <w:ind w:right="470"/>
        <w:rPr>
          <w:rFonts w:ascii="Verdana" w:hAnsi="Verdana" w:cs="Verdana"/>
          <w:sz w:val="18"/>
          <w:szCs w:val="18"/>
        </w:rPr>
      </w:pPr>
    </w:p>
    <w:p w:rsidR="00840053" w:rsidRPr="0090429B" w:rsidRDefault="00840053" w:rsidP="00840053">
      <w:pPr>
        <w:rPr>
          <w:rFonts w:ascii="Felix Titling" w:hAnsi="Felix Titling"/>
          <w:b/>
          <w:bCs/>
          <w:sz w:val="18"/>
          <w:szCs w:val="18"/>
        </w:rPr>
      </w:pPr>
    </w:p>
    <w:p w:rsidR="00840053" w:rsidRPr="0090429B" w:rsidRDefault="00840053" w:rsidP="00840053">
      <w:r w:rsidRPr="0090429B">
        <w:br w:type="page"/>
      </w:r>
    </w:p>
    <w:p w:rsidR="00272185" w:rsidRPr="006C51E1" w:rsidRDefault="00840053" w:rsidP="00840053">
      <w:pPr>
        <w:keepNext/>
        <w:spacing w:after="120" w:line="360" w:lineRule="auto"/>
        <w:outlineLvl w:val="2"/>
        <w:rPr>
          <w:rFonts w:ascii="Verdana" w:hAnsi="Verdana"/>
          <w:b/>
          <w:sz w:val="18"/>
          <w:szCs w:val="18"/>
        </w:rPr>
      </w:pPr>
      <w:r w:rsidRPr="00EE647B">
        <w:rPr>
          <w:rFonts w:ascii="Verdana" w:hAnsi="Verdana"/>
          <w:b/>
          <w:sz w:val="18"/>
          <w:szCs w:val="18"/>
        </w:rPr>
        <w:lastRenderedPageBreak/>
        <w:t>Pr</w:t>
      </w:r>
      <w:r w:rsidRPr="00EE647B">
        <w:rPr>
          <w:rFonts w:ascii="Verdana" w:hAnsi="Verdana"/>
          <w:b/>
          <w:bCs/>
          <w:sz w:val="18"/>
          <w:szCs w:val="18"/>
        </w:rPr>
        <w:t xml:space="preserve">zetarg nr UMW / IZ / PN - </w:t>
      </w:r>
      <w:r w:rsidR="00EE647B" w:rsidRPr="00EE647B">
        <w:rPr>
          <w:rFonts w:ascii="Verdana" w:hAnsi="Verdana"/>
          <w:b/>
          <w:bCs/>
          <w:sz w:val="18"/>
          <w:szCs w:val="18"/>
        </w:rPr>
        <w:t>59</w:t>
      </w:r>
      <w:r w:rsidRPr="00EE647B">
        <w:rPr>
          <w:rFonts w:ascii="Verdana" w:hAnsi="Verdana"/>
          <w:b/>
          <w:bCs/>
          <w:sz w:val="18"/>
          <w:szCs w:val="18"/>
        </w:rPr>
        <w:t xml:space="preserve"> / 19</w:t>
      </w:r>
      <w:r w:rsidRPr="006C51E1">
        <w:rPr>
          <w:rFonts w:ascii="Verdana" w:hAnsi="Verdana"/>
          <w:b/>
          <w:bCs/>
          <w:sz w:val="18"/>
          <w:szCs w:val="18"/>
        </w:rPr>
        <w:t xml:space="preserve">  </w:t>
      </w:r>
      <w:r w:rsidRPr="006C51E1">
        <w:rPr>
          <w:rFonts w:ascii="Verdana" w:hAnsi="Verdana"/>
          <w:b/>
          <w:bCs/>
          <w:sz w:val="18"/>
          <w:szCs w:val="18"/>
        </w:rPr>
        <w:tab/>
        <w:t xml:space="preserve">Część </w:t>
      </w:r>
      <w:r w:rsidR="00EE647B">
        <w:rPr>
          <w:rFonts w:ascii="Verdana" w:hAnsi="Verdana"/>
          <w:b/>
          <w:bCs/>
          <w:sz w:val="18"/>
          <w:szCs w:val="18"/>
        </w:rPr>
        <w:t>8</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 xml:space="preserve">Załącznik nr 2 do </w:t>
      </w:r>
      <w:proofErr w:type="spellStart"/>
      <w:r w:rsidRPr="006C51E1">
        <w:rPr>
          <w:rFonts w:ascii="Verdana" w:hAnsi="Verdana"/>
          <w:b/>
          <w:sz w:val="18"/>
          <w:szCs w:val="18"/>
        </w:rPr>
        <w:t>Siwz</w:t>
      </w:r>
      <w:proofErr w:type="spellEnd"/>
    </w:p>
    <w:p w:rsidR="00840053" w:rsidRPr="006C51E1" w:rsidRDefault="00840053" w:rsidP="00840053">
      <w:pPr>
        <w:rPr>
          <w:rFonts w:ascii="Verdana" w:hAnsi="Verdana"/>
          <w:sz w:val="18"/>
          <w:szCs w:val="18"/>
        </w:rPr>
      </w:pPr>
    </w:p>
    <w:p w:rsidR="00840053" w:rsidRDefault="00840053" w:rsidP="00840053">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272185" w:rsidRDefault="00272185" w:rsidP="00840053">
      <w:pPr>
        <w:spacing w:line="240" w:lineRule="exact"/>
        <w:jc w:val="center"/>
        <w:rPr>
          <w:rFonts w:ascii="Verdana" w:eastAsia="Calibri" w:hAnsi="Verdana"/>
          <w:b/>
          <w:noProof/>
          <w:sz w:val="18"/>
          <w:szCs w:val="18"/>
          <w:lang w:val="cs-CZ"/>
        </w:rPr>
      </w:pPr>
      <w:r w:rsidRPr="005812A1">
        <w:rPr>
          <w:rFonts w:ascii="Verdana" w:eastAsia="Calibri" w:hAnsi="Verdana"/>
          <w:b/>
          <w:noProof/>
          <w:color w:val="00B0F0"/>
          <w:sz w:val="18"/>
          <w:szCs w:val="18"/>
          <w:lang w:val="cs-CZ"/>
        </w:rPr>
        <w:t>Korekta z</w:t>
      </w:r>
      <w:r w:rsidR="005812A1" w:rsidRPr="005812A1">
        <w:rPr>
          <w:rFonts w:ascii="Verdana" w:eastAsia="Calibri" w:hAnsi="Verdana"/>
          <w:b/>
          <w:noProof/>
          <w:color w:val="00B0F0"/>
          <w:sz w:val="18"/>
          <w:szCs w:val="18"/>
          <w:lang w:val="cs-CZ"/>
        </w:rPr>
        <w:t> </w:t>
      </w:r>
      <w:r w:rsidRPr="005812A1">
        <w:rPr>
          <w:rFonts w:ascii="Verdana" w:eastAsia="Calibri" w:hAnsi="Verdana"/>
          <w:b/>
          <w:noProof/>
          <w:color w:val="00B0F0"/>
          <w:sz w:val="18"/>
          <w:szCs w:val="18"/>
          <w:lang w:val="cs-CZ"/>
        </w:rPr>
        <w:t>dnia</w:t>
      </w:r>
      <w:r w:rsidR="005812A1" w:rsidRPr="005812A1">
        <w:rPr>
          <w:rFonts w:ascii="Verdana" w:eastAsia="Calibri" w:hAnsi="Verdana"/>
          <w:b/>
          <w:noProof/>
          <w:color w:val="00B0F0"/>
          <w:sz w:val="18"/>
          <w:szCs w:val="18"/>
          <w:lang w:val="cs-CZ"/>
        </w:rPr>
        <w:t xml:space="preserve"> 26.07.2019r.</w:t>
      </w:r>
    </w:p>
    <w:p w:rsidR="00840053" w:rsidRPr="00AA3D9E" w:rsidRDefault="00840053" w:rsidP="00840053">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10E50" w:rsidRPr="00630E5E" w:rsidTr="00D10E50">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40053" w:rsidRPr="00630E5E" w:rsidRDefault="00840053" w:rsidP="00D10E50">
            <w:pPr>
              <w:rPr>
                <w:rFonts w:ascii="Verdana" w:hAnsi="Verdana" w:cs="Arial"/>
                <w:b/>
                <w:sz w:val="18"/>
                <w:szCs w:val="18"/>
              </w:rPr>
            </w:pPr>
            <w:r w:rsidRPr="00630E5E">
              <w:rPr>
                <w:rFonts w:ascii="Verdana" w:hAnsi="Verdana" w:cs="Verdana"/>
                <w:b/>
                <w:sz w:val="18"/>
                <w:szCs w:val="18"/>
              </w:rPr>
              <w:t>Kompletny system do obrazowania</w:t>
            </w:r>
          </w:p>
          <w:p w:rsidR="00840053" w:rsidRPr="00630E5E" w:rsidRDefault="00840053" w:rsidP="00D10E50">
            <w:pPr>
              <w:rPr>
                <w:rFonts w:ascii="Verdana" w:hAnsi="Verdana" w:cstheme="minorHAnsi"/>
                <w:b/>
                <w:sz w:val="18"/>
                <w:szCs w:val="18"/>
              </w:rPr>
            </w:pPr>
          </w:p>
        </w:tc>
      </w:tr>
      <w:tr w:rsidR="00D10E50" w:rsidRPr="00630E5E" w:rsidTr="00D10E50">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840053" w:rsidRPr="00630E5E" w:rsidRDefault="00840053" w:rsidP="00D10E50">
            <w:pPr>
              <w:shd w:val="clear" w:color="auto" w:fill="FFFFFF"/>
              <w:ind w:left="36"/>
              <w:rPr>
                <w:rFonts w:ascii="Verdana" w:hAnsi="Verdana" w:cstheme="minorHAnsi"/>
                <w:b/>
                <w:sz w:val="18"/>
                <w:szCs w:val="18"/>
              </w:rPr>
            </w:pPr>
            <w:r w:rsidRPr="00630E5E">
              <w:rPr>
                <w:rFonts w:ascii="Verdana" w:hAnsi="Verdana" w:cstheme="minorHAnsi"/>
                <w:b/>
                <w:sz w:val="18"/>
                <w:szCs w:val="18"/>
              </w:rPr>
              <w:t xml:space="preserve">Nazwa, </w:t>
            </w:r>
          </w:p>
          <w:p w:rsidR="00840053" w:rsidRPr="00630E5E" w:rsidRDefault="00840053" w:rsidP="00D10E50">
            <w:pPr>
              <w:shd w:val="clear" w:color="auto" w:fill="FFFFFF"/>
              <w:ind w:left="36"/>
              <w:rPr>
                <w:rFonts w:ascii="Verdana" w:hAnsi="Verdana" w:cstheme="minorHAnsi"/>
                <w:b/>
                <w:sz w:val="18"/>
                <w:szCs w:val="18"/>
              </w:rPr>
            </w:pPr>
            <w:r w:rsidRPr="00630E5E">
              <w:rPr>
                <w:rFonts w:ascii="Verdana" w:hAnsi="Verdana" w:cstheme="minorHAnsi"/>
                <w:b/>
                <w:sz w:val="18"/>
                <w:szCs w:val="18"/>
              </w:rPr>
              <w:t xml:space="preserve">numer katalogowy </w:t>
            </w:r>
            <w:r w:rsidRPr="00630E5E">
              <w:rPr>
                <w:rFonts w:ascii="Verdana" w:hAnsi="Verdana" w:cstheme="minorHAnsi"/>
                <w:b/>
                <w:i/>
                <w:sz w:val="18"/>
                <w:szCs w:val="18"/>
              </w:rPr>
              <w:t xml:space="preserve">(jeśli dotyczy), </w:t>
            </w:r>
            <w:r w:rsidRPr="00630E5E">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840053" w:rsidRPr="00630E5E" w:rsidRDefault="00840053" w:rsidP="00D10E50">
            <w:pPr>
              <w:shd w:val="clear" w:color="auto" w:fill="FFFFFF"/>
              <w:rPr>
                <w:rFonts w:ascii="Verdana" w:hAnsi="Verdana" w:cstheme="minorHAnsi"/>
                <w:sz w:val="18"/>
                <w:szCs w:val="18"/>
              </w:rPr>
            </w:pPr>
          </w:p>
        </w:tc>
      </w:tr>
      <w:tr w:rsidR="00D10E50" w:rsidRPr="00630E5E" w:rsidTr="00D10E50">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840053" w:rsidRPr="00630E5E" w:rsidRDefault="00840053" w:rsidP="00D10E50">
            <w:pPr>
              <w:shd w:val="clear" w:color="auto" w:fill="FFFFFF"/>
              <w:ind w:left="14"/>
              <w:rPr>
                <w:rFonts w:ascii="Verdana" w:hAnsi="Verdana" w:cstheme="minorHAnsi"/>
                <w:b/>
                <w:sz w:val="18"/>
                <w:szCs w:val="18"/>
              </w:rPr>
            </w:pPr>
            <w:r w:rsidRPr="00630E5E">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840053" w:rsidRPr="00630E5E" w:rsidRDefault="00840053" w:rsidP="00D10E50">
            <w:pPr>
              <w:shd w:val="clear" w:color="auto" w:fill="FFFFFF"/>
              <w:rPr>
                <w:rFonts w:ascii="Verdana" w:hAnsi="Verdana" w:cstheme="minorHAnsi"/>
                <w:b/>
                <w:sz w:val="18"/>
                <w:szCs w:val="18"/>
              </w:rPr>
            </w:pPr>
          </w:p>
        </w:tc>
      </w:tr>
    </w:tbl>
    <w:p w:rsidR="00840053" w:rsidRPr="00630E5E" w:rsidRDefault="00840053" w:rsidP="00840053">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10E50" w:rsidRPr="00630E5E" w:rsidTr="00D10E50">
        <w:tc>
          <w:tcPr>
            <w:tcW w:w="646" w:type="dxa"/>
            <w:tcBorders>
              <w:bottom w:val="single" w:sz="6" w:space="0" w:color="auto"/>
            </w:tcBorders>
            <w:shd w:val="clear" w:color="auto" w:fill="9CC2E5" w:themeFill="accent1" w:themeFillTint="99"/>
            <w:vAlign w:val="center"/>
          </w:tcPr>
          <w:p w:rsidR="00840053" w:rsidRPr="00630E5E" w:rsidRDefault="00840053" w:rsidP="00D10E50">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840053" w:rsidRPr="00630E5E" w:rsidRDefault="00840053" w:rsidP="00D10E50">
            <w:pPr>
              <w:pStyle w:val="Nagwek2"/>
              <w:numPr>
                <w:ilvl w:val="0"/>
                <w:numId w:val="0"/>
              </w:numPr>
              <w:ind w:left="1004" w:hanging="720"/>
              <w:rPr>
                <w:rFonts w:ascii="Verdana" w:hAnsi="Verdana"/>
                <w:i w:val="0"/>
                <w:color w:val="auto"/>
                <w:sz w:val="18"/>
                <w:szCs w:val="18"/>
                <w:lang w:val="en-US"/>
              </w:rPr>
            </w:pPr>
            <w:r w:rsidRPr="00630E5E">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840053" w:rsidRPr="00630E5E" w:rsidRDefault="00840053" w:rsidP="00D10E50">
            <w:pPr>
              <w:jc w:val="center"/>
              <w:rPr>
                <w:rFonts w:ascii="Verdana" w:hAnsi="Verdana"/>
                <w:b/>
                <w:sz w:val="18"/>
                <w:szCs w:val="18"/>
              </w:rPr>
            </w:pPr>
            <w:r w:rsidRPr="00630E5E">
              <w:rPr>
                <w:rFonts w:ascii="Verdana" w:hAnsi="Verdana"/>
                <w:b/>
                <w:sz w:val="18"/>
                <w:szCs w:val="18"/>
              </w:rPr>
              <w:t xml:space="preserve">Wartość </w:t>
            </w:r>
          </w:p>
          <w:p w:rsidR="00840053" w:rsidRPr="00630E5E" w:rsidRDefault="00840053" w:rsidP="00D10E50">
            <w:pPr>
              <w:jc w:val="center"/>
              <w:rPr>
                <w:rFonts w:ascii="Verdana" w:hAnsi="Verdana"/>
                <w:b/>
                <w:sz w:val="18"/>
                <w:szCs w:val="18"/>
              </w:rPr>
            </w:pPr>
            <w:r w:rsidRPr="00630E5E">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840053" w:rsidRPr="00630E5E" w:rsidRDefault="00840053" w:rsidP="00D10E50">
            <w:pPr>
              <w:jc w:val="center"/>
              <w:rPr>
                <w:rFonts w:ascii="Verdana" w:hAnsi="Verdana"/>
                <w:b/>
                <w:sz w:val="18"/>
                <w:szCs w:val="18"/>
              </w:rPr>
            </w:pPr>
            <w:r w:rsidRPr="00630E5E">
              <w:rPr>
                <w:rFonts w:ascii="Verdana" w:hAnsi="Verdana"/>
                <w:b/>
                <w:sz w:val="18"/>
                <w:szCs w:val="18"/>
              </w:rPr>
              <w:t>Wartość oferowana</w:t>
            </w:r>
          </w:p>
          <w:p w:rsidR="00840053" w:rsidRPr="00630E5E" w:rsidRDefault="00840053" w:rsidP="00D10E50">
            <w:pPr>
              <w:jc w:val="center"/>
              <w:rPr>
                <w:rFonts w:ascii="Verdana" w:hAnsi="Verdana"/>
                <w:b/>
                <w:sz w:val="18"/>
                <w:szCs w:val="18"/>
              </w:rPr>
            </w:pPr>
            <w:r w:rsidRPr="00630E5E">
              <w:rPr>
                <w:rFonts w:ascii="Verdana" w:hAnsi="Verdana"/>
                <w:b/>
                <w:sz w:val="18"/>
                <w:szCs w:val="18"/>
              </w:rPr>
              <w:t>(wpisać TAK/NIE oraz podać oferowane parametry)</w:t>
            </w:r>
          </w:p>
        </w:tc>
      </w:tr>
      <w:tr w:rsidR="00D10E50" w:rsidRPr="00630E5E" w:rsidTr="00D10E50">
        <w:trPr>
          <w:trHeight w:val="770"/>
        </w:trPr>
        <w:tc>
          <w:tcPr>
            <w:tcW w:w="9780" w:type="dxa"/>
            <w:gridSpan w:val="4"/>
            <w:tcBorders>
              <w:bottom w:val="single" w:sz="6" w:space="0" w:color="auto"/>
            </w:tcBorders>
            <w:shd w:val="clear" w:color="auto" w:fill="BDD6EE" w:themeFill="accent1" w:themeFillTint="66"/>
            <w:vAlign w:val="center"/>
          </w:tcPr>
          <w:p w:rsidR="00840053" w:rsidRPr="00630E5E" w:rsidRDefault="00840053" w:rsidP="002B0765">
            <w:pPr>
              <w:pStyle w:val="Akapitzlist"/>
              <w:numPr>
                <w:ilvl w:val="0"/>
                <w:numId w:val="121"/>
              </w:numPr>
              <w:rPr>
                <w:rFonts w:ascii="Verdana" w:hAnsi="Verdana"/>
                <w:b/>
                <w:sz w:val="18"/>
                <w:szCs w:val="18"/>
              </w:rPr>
            </w:pPr>
            <w:r w:rsidRPr="00630E5E">
              <w:rPr>
                <w:rFonts w:ascii="Verdana" w:hAnsi="Verdana"/>
                <w:b/>
                <w:sz w:val="18"/>
                <w:szCs w:val="18"/>
              </w:rPr>
              <w:t>Istotne parametry techniczne</w:t>
            </w:r>
          </w:p>
        </w:tc>
      </w:tr>
      <w:tr w:rsidR="00D10E50" w:rsidRPr="00630E5E" w:rsidTr="00D10E50">
        <w:trPr>
          <w:trHeight w:val="684"/>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rPr>
                <w:rFonts w:ascii="Calibri" w:hAnsi="Calibri" w:cs="Calibri"/>
                <w:sz w:val="22"/>
                <w:szCs w:val="22"/>
              </w:rPr>
            </w:pPr>
            <w:r w:rsidRPr="00630E5E">
              <w:rPr>
                <w:rFonts w:ascii="Calibri" w:hAnsi="Calibri" w:cs="Calibri"/>
                <w:sz w:val="22"/>
                <w:szCs w:val="22"/>
              </w:rPr>
              <w:t>Kompletny system do obrazowania musi umożliwiać wizualizację:</w:t>
            </w:r>
          </w:p>
          <w:p w:rsidR="00840053" w:rsidRPr="00630E5E" w:rsidRDefault="00840053" w:rsidP="00D10E50">
            <w:pPr>
              <w:tabs>
                <w:tab w:val="center" w:pos="4018"/>
              </w:tabs>
              <w:rPr>
                <w:rFonts w:ascii="Calibri" w:hAnsi="Calibri" w:cs="Calibri"/>
                <w:sz w:val="22"/>
                <w:szCs w:val="22"/>
              </w:rPr>
            </w:pPr>
            <w:r w:rsidRPr="00630E5E">
              <w:rPr>
                <w:rFonts w:ascii="Calibri" w:hAnsi="Calibri" w:cs="Calibri"/>
                <w:sz w:val="22"/>
                <w:szCs w:val="22"/>
              </w:rPr>
              <w:t>- chemiluminescencji</w:t>
            </w:r>
            <w:r w:rsidRPr="00630E5E">
              <w:rPr>
                <w:rFonts w:ascii="Calibri" w:hAnsi="Calibri" w:cs="Calibri"/>
                <w:sz w:val="22"/>
                <w:szCs w:val="22"/>
              </w:rPr>
              <w:tab/>
            </w:r>
          </w:p>
          <w:p w:rsidR="00840053" w:rsidRPr="00630E5E" w:rsidRDefault="00840053" w:rsidP="00D10E50">
            <w:pPr>
              <w:rPr>
                <w:rFonts w:ascii="Calibri" w:hAnsi="Calibri" w:cs="Calibri"/>
                <w:sz w:val="22"/>
                <w:szCs w:val="22"/>
              </w:rPr>
            </w:pPr>
            <w:r w:rsidRPr="00630E5E">
              <w:rPr>
                <w:rFonts w:ascii="Calibri" w:hAnsi="Calibri" w:cs="Calibri"/>
                <w:sz w:val="22"/>
                <w:szCs w:val="22"/>
              </w:rPr>
              <w:t>- bioluminescencji</w:t>
            </w:r>
          </w:p>
          <w:p w:rsidR="00840053" w:rsidRPr="00630E5E" w:rsidRDefault="00840053" w:rsidP="00D10E50">
            <w:pPr>
              <w:rPr>
                <w:rFonts w:ascii="Calibri" w:hAnsi="Calibri" w:cs="Calibri"/>
                <w:sz w:val="22"/>
                <w:szCs w:val="22"/>
              </w:rPr>
            </w:pPr>
            <w:r w:rsidRPr="00630E5E">
              <w:rPr>
                <w:rFonts w:ascii="Calibri" w:hAnsi="Calibri" w:cs="Calibri"/>
                <w:sz w:val="22"/>
                <w:szCs w:val="22"/>
              </w:rPr>
              <w:t xml:space="preserve">- widzialnych kolorowych markerów </w:t>
            </w:r>
          </w:p>
          <w:p w:rsidR="00840053" w:rsidRPr="00630E5E" w:rsidRDefault="00840053" w:rsidP="00D10E50">
            <w:pPr>
              <w:rPr>
                <w:rFonts w:ascii="Calibri" w:hAnsi="Calibri" w:cs="Calibri"/>
                <w:sz w:val="22"/>
                <w:szCs w:val="22"/>
              </w:rPr>
            </w:pPr>
            <w:r w:rsidRPr="00630E5E">
              <w:rPr>
                <w:rFonts w:ascii="Calibri" w:hAnsi="Calibri" w:cs="Calibri"/>
                <w:sz w:val="22"/>
                <w:szCs w:val="22"/>
              </w:rPr>
              <w:t>- obrazów w UV</w:t>
            </w:r>
          </w:p>
          <w:p w:rsidR="00840053" w:rsidRPr="00630E5E" w:rsidRDefault="00840053" w:rsidP="00D10E50">
            <w:pPr>
              <w:rPr>
                <w:rFonts w:ascii="Calibri" w:hAnsi="Calibri" w:cs="Calibri"/>
                <w:sz w:val="22"/>
                <w:szCs w:val="22"/>
              </w:rPr>
            </w:pPr>
            <w:r w:rsidRPr="00630E5E">
              <w:rPr>
                <w:rFonts w:ascii="Calibri" w:hAnsi="Calibri" w:cs="Calibri"/>
                <w:sz w:val="22"/>
                <w:szCs w:val="22"/>
              </w:rPr>
              <w:t>- obrazów w świetle niebieskim</w:t>
            </w:r>
          </w:p>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 obrazów w świetle widzialnym</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tcPr>
          <w:p w:rsidR="00840053" w:rsidRPr="00630E5E" w:rsidRDefault="00840053" w:rsidP="00D10E50">
            <w:pPr>
              <w:rPr>
                <w:rFonts w:ascii="Verdana" w:hAnsi="Verdana"/>
                <w:sz w:val="18"/>
                <w:szCs w:val="18"/>
              </w:rPr>
            </w:pPr>
          </w:p>
        </w:tc>
      </w:tr>
      <w:tr w:rsidR="00D10E50" w:rsidRPr="00630E5E" w:rsidTr="00D10E50">
        <w:trPr>
          <w:trHeight w:val="684"/>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Arial"/>
                <w:sz w:val="18"/>
                <w:szCs w:val="18"/>
              </w:rPr>
            </w:pPr>
            <w:r w:rsidRPr="00630E5E">
              <w:rPr>
                <w:rFonts w:ascii="Calibri" w:hAnsi="Calibri" w:cs="Calibri"/>
                <w:sz w:val="22"/>
                <w:szCs w:val="22"/>
              </w:rPr>
              <w:t>Czuły obiektyw umożliwiający krótkie czasy ekspozycji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tcPr>
          <w:p w:rsidR="00840053" w:rsidRPr="00630E5E" w:rsidRDefault="00840053" w:rsidP="00D10E50">
            <w:pPr>
              <w:rPr>
                <w:rFonts w:ascii="Verdana" w:hAnsi="Verdana"/>
                <w:sz w:val="18"/>
                <w:szCs w:val="18"/>
              </w:rPr>
            </w:pPr>
          </w:p>
        </w:tc>
      </w:tr>
      <w:tr w:rsidR="00D10E50" w:rsidRPr="00630E5E" w:rsidTr="00D10E50">
        <w:trPr>
          <w:trHeight w:val="767"/>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Automatyczne wykrywanie obiektu oraz automatyczne ogniskowanie</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tcPr>
          <w:p w:rsidR="00840053" w:rsidRPr="00630E5E" w:rsidRDefault="00840053" w:rsidP="00D10E50">
            <w:pPr>
              <w:rPr>
                <w:rFonts w:ascii="Verdana" w:hAnsi="Verdana"/>
                <w:sz w:val="18"/>
                <w:szCs w:val="18"/>
              </w:rPr>
            </w:pPr>
          </w:p>
        </w:tc>
      </w:tr>
      <w:tr w:rsidR="00D10E50" w:rsidRPr="00630E5E" w:rsidTr="00D10E50">
        <w:trPr>
          <w:trHeight w:val="790"/>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Wysoka przestrzenna rozdzielczość do chemiluminescencji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tcPr>
          <w:p w:rsidR="00840053" w:rsidRPr="00630E5E" w:rsidRDefault="00840053" w:rsidP="00D10E50">
            <w:pPr>
              <w:rPr>
                <w:rFonts w:ascii="Verdana" w:hAnsi="Verdana"/>
                <w:iCs/>
                <w:sz w:val="18"/>
                <w:szCs w:val="18"/>
              </w:rPr>
            </w:pPr>
          </w:p>
        </w:tc>
      </w:tr>
      <w:tr w:rsidR="00D10E50" w:rsidRPr="00630E5E" w:rsidTr="00D10E50">
        <w:trPr>
          <w:trHeight w:val="790"/>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A13173">
            <w:pPr>
              <w:rPr>
                <w:rFonts w:ascii="Verdana" w:hAnsi="Verdana"/>
                <w:sz w:val="18"/>
                <w:szCs w:val="18"/>
              </w:rPr>
            </w:pPr>
            <w:r w:rsidRPr="005812A1">
              <w:rPr>
                <w:rFonts w:ascii="Calibri" w:hAnsi="Calibri" w:cs="Calibri"/>
                <w:sz w:val="22"/>
                <w:szCs w:val="22"/>
              </w:rPr>
              <w:t xml:space="preserve">Wysuwalny </w:t>
            </w:r>
            <w:proofErr w:type="spellStart"/>
            <w:r w:rsidRPr="005812A1">
              <w:rPr>
                <w:rFonts w:ascii="Calibri" w:hAnsi="Calibri" w:cs="Calibri"/>
                <w:sz w:val="22"/>
                <w:szCs w:val="22"/>
              </w:rPr>
              <w:t>transiluminator</w:t>
            </w:r>
            <w:proofErr w:type="spellEnd"/>
            <w:r w:rsidRPr="005812A1">
              <w:rPr>
                <w:rFonts w:ascii="Calibri" w:hAnsi="Calibri" w:cs="Calibri"/>
                <w:sz w:val="22"/>
                <w:szCs w:val="22"/>
              </w:rPr>
              <w:t xml:space="preserve"> UV o podwójnej długości fali 302</w:t>
            </w:r>
            <w:r w:rsidR="00A13173" w:rsidRPr="005812A1">
              <w:rPr>
                <w:rFonts w:ascii="Calibri" w:hAnsi="Calibri" w:cs="Calibri"/>
                <w:sz w:val="22"/>
                <w:szCs w:val="22"/>
              </w:rPr>
              <w:t xml:space="preserve"> </w:t>
            </w:r>
            <w:r w:rsidR="00A13173" w:rsidRPr="005812A1">
              <w:rPr>
                <w:rFonts w:ascii="Calibri" w:hAnsi="Calibri" w:cs="Calibri"/>
                <w:color w:val="00B0F0"/>
                <w:sz w:val="22"/>
                <w:szCs w:val="22"/>
              </w:rPr>
              <w:t xml:space="preserve">albo 312 </w:t>
            </w:r>
            <w:r w:rsidRPr="005812A1">
              <w:rPr>
                <w:rFonts w:ascii="Calibri" w:hAnsi="Calibri" w:cs="Calibri"/>
                <w:sz w:val="22"/>
                <w:szCs w:val="22"/>
              </w:rPr>
              <w:t xml:space="preserve">/365 </w:t>
            </w:r>
            <w:proofErr w:type="spellStart"/>
            <w:r w:rsidRPr="005812A1">
              <w:rPr>
                <w:rFonts w:ascii="Calibri" w:hAnsi="Calibri" w:cs="Calibri"/>
                <w:sz w:val="22"/>
                <w:szCs w:val="22"/>
              </w:rPr>
              <w:t>nm</w:t>
            </w:r>
            <w:proofErr w:type="spellEnd"/>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tcPr>
          <w:p w:rsidR="00840053" w:rsidRPr="00630E5E" w:rsidRDefault="00840053" w:rsidP="00D10E50">
            <w:pPr>
              <w:rPr>
                <w:rFonts w:ascii="Verdana" w:hAnsi="Verdana"/>
                <w:iCs/>
                <w:sz w:val="18"/>
                <w:szCs w:val="18"/>
              </w:rPr>
            </w:pPr>
          </w:p>
        </w:tc>
      </w:tr>
      <w:tr w:rsidR="00D10E50" w:rsidRPr="00630E5E" w:rsidTr="00D10E50">
        <w:trPr>
          <w:trHeight w:val="790"/>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A13173">
            <w:pPr>
              <w:rPr>
                <w:rFonts w:ascii="Verdana" w:hAnsi="Verdana"/>
                <w:sz w:val="18"/>
                <w:szCs w:val="18"/>
              </w:rPr>
            </w:pPr>
            <w:r w:rsidRPr="00AB4EB3">
              <w:rPr>
                <w:rFonts w:ascii="Calibri" w:hAnsi="Calibri" w:cs="Calibri"/>
                <w:sz w:val="22"/>
                <w:szCs w:val="22"/>
              </w:rPr>
              <w:t xml:space="preserve">Mechanizm zabezpieczający przed przypadkową ekspozycją na UV (automatyczne wyłączanie światła UV po otwarciu drzwi dla ochrony użytkownika) </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tcPr>
          <w:p w:rsidR="00840053" w:rsidRPr="00630E5E" w:rsidRDefault="00840053" w:rsidP="00D10E50">
            <w:pPr>
              <w:rPr>
                <w:rFonts w:ascii="Verdana" w:hAnsi="Verdana"/>
                <w:iCs/>
                <w:sz w:val="18"/>
                <w:szCs w:val="18"/>
              </w:rPr>
            </w:pPr>
          </w:p>
        </w:tc>
      </w:tr>
      <w:tr w:rsidR="00D10E50" w:rsidRPr="00630E5E" w:rsidTr="00D10E50">
        <w:trPr>
          <w:trHeight w:val="700"/>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Obrazowanie w świetle widzialnym</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74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Oświetlenie białe typu EPI do detekcji kolorowego markera</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24"/>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 xml:space="preserve">Diody LED typu EPI o długości fali ok. 470 </w:t>
            </w:r>
            <w:proofErr w:type="spellStart"/>
            <w:r w:rsidRPr="00630E5E">
              <w:rPr>
                <w:rFonts w:ascii="Calibri" w:hAnsi="Calibri" w:cs="Calibri"/>
                <w:sz w:val="22"/>
                <w:szCs w:val="22"/>
              </w:rPr>
              <w:t>nm</w:t>
            </w:r>
            <w:proofErr w:type="spellEnd"/>
            <w:r w:rsidRPr="00630E5E">
              <w:rPr>
                <w:rFonts w:ascii="Calibri" w:hAnsi="Calibri" w:cs="Calibri"/>
                <w:sz w:val="22"/>
                <w:szCs w:val="22"/>
              </w:rPr>
              <w:t xml:space="preserve"> do obrazowania żeli DNA barwionymi bezpiecznymi barwnikami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709"/>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spacing w:line="276" w:lineRule="auto"/>
              <w:jc w:val="both"/>
              <w:rPr>
                <w:rFonts w:ascii="Calibri" w:hAnsi="Calibri" w:cs="Calibri"/>
                <w:sz w:val="22"/>
                <w:szCs w:val="22"/>
              </w:rPr>
            </w:pPr>
            <w:r w:rsidRPr="00630E5E">
              <w:rPr>
                <w:rFonts w:ascii="Calibri" w:hAnsi="Calibri" w:cs="Calibri"/>
                <w:sz w:val="22"/>
                <w:szCs w:val="22"/>
              </w:rPr>
              <w:t>Ruchomy 7-mio pozycyjny mechanizm obrotowy do wymiany filtrów z co najmniej 1 standardowym filtrem pomarańczowym</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682"/>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spacing w:line="276" w:lineRule="auto"/>
              <w:jc w:val="both"/>
              <w:rPr>
                <w:rFonts w:ascii="Calibri" w:hAnsi="Calibri" w:cs="Calibri"/>
                <w:sz w:val="22"/>
                <w:szCs w:val="22"/>
              </w:rPr>
            </w:pPr>
            <w:r w:rsidRPr="00630E5E">
              <w:rPr>
                <w:rFonts w:ascii="Calibri" w:hAnsi="Calibri" w:cs="Calibri"/>
                <w:sz w:val="22"/>
                <w:szCs w:val="22"/>
              </w:rPr>
              <w:t>Możliwość detekcji co najmniej następujących barwników:</w:t>
            </w:r>
          </w:p>
          <w:p w:rsidR="00840053" w:rsidRPr="00630E5E" w:rsidRDefault="00840053" w:rsidP="00D10E50">
            <w:pPr>
              <w:spacing w:line="276" w:lineRule="auto"/>
              <w:jc w:val="both"/>
              <w:rPr>
                <w:rFonts w:ascii="Calibri" w:hAnsi="Calibri" w:cs="Calibri"/>
                <w:sz w:val="22"/>
                <w:szCs w:val="22"/>
                <w:lang w:val="en-US"/>
              </w:rPr>
            </w:pPr>
            <w:r w:rsidRPr="00630E5E">
              <w:rPr>
                <w:rFonts w:ascii="Calibri" w:hAnsi="Calibri" w:cs="Calibri"/>
                <w:sz w:val="22"/>
                <w:szCs w:val="22"/>
                <w:lang w:val="en-US"/>
              </w:rPr>
              <w:t xml:space="preserve">- </w:t>
            </w:r>
            <w:proofErr w:type="spellStart"/>
            <w:r w:rsidRPr="00630E5E">
              <w:rPr>
                <w:rFonts w:ascii="Calibri" w:hAnsi="Calibri" w:cs="Calibri"/>
                <w:sz w:val="22"/>
                <w:szCs w:val="22"/>
                <w:lang w:val="en-US"/>
              </w:rPr>
              <w:t>flurescencyjnych</w:t>
            </w:r>
            <w:proofErr w:type="spellEnd"/>
            <w:r w:rsidRPr="00630E5E">
              <w:rPr>
                <w:rFonts w:ascii="Calibri" w:hAnsi="Calibri" w:cs="Calibri"/>
                <w:sz w:val="22"/>
                <w:szCs w:val="22"/>
                <w:lang w:val="en-US"/>
              </w:rPr>
              <w:t xml:space="preserve"> Cy2, FITC, </w:t>
            </w:r>
            <w:proofErr w:type="spellStart"/>
            <w:r w:rsidRPr="00630E5E">
              <w:rPr>
                <w:rFonts w:ascii="Calibri" w:hAnsi="Calibri" w:cs="Calibri"/>
                <w:sz w:val="22"/>
                <w:szCs w:val="22"/>
                <w:lang w:val="en-US"/>
              </w:rPr>
              <w:t>Fluoresceina</w:t>
            </w:r>
            <w:proofErr w:type="spellEnd"/>
            <w:r w:rsidRPr="00630E5E">
              <w:rPr>
                <w:rFonts w:ascii="Calibri" w:hAnsi="Calibri" w:cs="Calibri"/>
                <w:sz w:val="22"/>
                <w:szCs w:val="22"/>
                <w:lang w:val="en-US"/>
              </w:rPr>
              <w:t>, GFP</w:t>
            </w:r>
          </w:p>
          <w:p w:rsidR="00840053" w:rsidRPr="00630E5E" w:rsidRDefault="00840053" w:rsidP="00D10E50">
            <w:pPr>
              <w:spacing w:line="276" w:lineRule="auto"/>
              <w:jc w:val="both"/>
              <w:rPr>
                <w:rFonts w:ascii="Calibri" w:hAnsi="Calibri" w:cs="Calibri"/>
                <w:sz w:val="22"/>
                <w:szCs w:val="22"/>
                <w:lang w:val="en-US"/>
              </w:rPr>
            </w:pPr>
            <w:r w:rsidRPr="00630E5E">
              <w:rPr>
                <w:rFonts w:ascii="Calibri" w:hAnsi="Calibri" w:cs="Calibri"/>
                <w:sz w:val="22"/>
                <w:szCs w:val="22"/>
                <w:lang w:val="en-US"/>
              </w:rPr>
              <w:t xml:space="preserve">- </w:t>
            </w:r>
            <w:proofErr w:type="spellStart"/>
            <w:r w:rsidRPr="00630E5E">
              <w:rPr>
                <w:rFonts w:ascii="Calibri" w:hAnsi="Calibri" w:cs="Calibri"/>
                <w:sz w:val="22"/>
                <w:szCs w:val="22"/>
                <w:lang w:val="en-US"/>
              </w:rPr>
              <w:t>chemiluminescencyjnych</w:t>
            </w:r>
            <w:proofErr w:type="spellEnd"/>
            <w:r w:rsidRPr="00630E5E">
              <w:rPr>
                <w:rFonts w:ascii="Calibri" w:hAnsi="Calibri" w:cs="Calibri"/>
                <w:sz w:val="22"/>
                <w:szCs w:val="22"/>
                <w:lang w:val="en-US"/>
              </w:rPr>
              <w:t xml:space="preserve"> HRP, AP, ECL, ECL </w:t>
            </w:r>
            <w:proofErr w:type="spellStart"/>
            <w:r w:rsidRPr="00630E5E">
              <w:rPr>
                <w:rFonts w:ascii="Calibri" w:hAnsi="Calibri" w:cs="Calibri"/>
                <w:sz w:val="22"/>
                <w:szCs w:val="22"/>
                <w:lang w:val="en-US"/>
              </w:rPr>
              <w:t>Plex</w:t>
            </w:r>
            <w:proofErr w:type="spellEnd"/>
            <w:r w:rsidRPr="00630E5E">
              <w:rPr>
                <w:rFonts w:ascii="Calibri" w:hAnsi="Calibri" w:cs="Calibri"/>
                <w:sz w:val="22"/>
                <w:szCs w:val="22"/>
                <w:lang w:val="en-US"/>
              </w:rPr>
              <w:t xml:space="preserve">, ECL Plus, ECL Advance, Azure Radiance, Azure Radiance Plus, </w:t>
            </w:r>
            <w:proofErr w:type="spellStart"/>
            <w:r w:rsidRPr="00630E5E">
              <w:rPr>
                <w:rFonts w:ascii="Calibri" w:hAnsi="Calibri" w:cs="Calibri"/>
                <w:sz w:val="22"/>
                <w:szCs w:val="22"/>
                <w:lang w:val="en-US"/>
              </w:rPr>
              <w:t>WesterBright</w:t>
            </w:r>
            <w:proofErr w:type="spellEnd"/>
            <w:r w:rsidRPr="00630E5E">
              <w:rPr>
                <w:rFonts w:ascii="Calibri" w:hAnsi="Calibri" w:cs="Calibri"/>
                <w:sz w:val="22"/>
                <w:szCs w:val="22"/>
                <w:lang w:val="en-US"/>
              </w:rPr>
              <w:t xml:space="preserve"> ECL, Quantum Sirius, </w:t>
            </w:r>
            <w:proofErr w:type="spellStart"/>
            <w:r w:rsidRPr="00630E5E">
              <w:rPr>
                <w:rFonts w:ascii="Calibri" w:hAnsi="Calibri" w:cs="Calibri"/>
                <w:sz w:val="22"/>
                <w:szCs w:val="22"/>
                <w:lang w:val="en-US"/>
              </w:rPr>
              <w:t>SuperSignal</w:t>
            </w:r>
            <w:proofErr w:type="spellEnd"/>
            <w:r w:rsidRPr="00630E5E">
              <w:rPr>
                <w:rFonts w:ascii="Calibri" w:hAnsi="Calibri" w:cs="Calibri"/>
                <w:sz w:val="22"/>
                <w:szCs w:val="22"/>
                <w:lang w:val="en-US"/>
              </w:rPr>
              <w:t xml:space="preserve"> West Pico, Dura, </w:t>
            </w:r>
            <w:proofErr w:type="spellStart"/>
            <w:r w:rsidRPr="00630E5E">
              <w:rPr>
                <w:rFonts w:ascii="Calibri" w:hAnsi="Calibri" w:cs="Calibri"/>
                <w:sz w:val="22"/>
                <w:szCs w:val="22"/>
                <w:lang w:val="en-US"/>
              </w:rPr>
              <w:t>Femto</w:t>
            </w:r>
            <w:proofErr w:type="spellEnd"/>
          </w:p>
          <w:p w:rsidR="00840053" w:rsidRPr="00630E5E" w:rsidRDefault="00840053" w:rsidP="00D10E50">
            <w:pPr>
              <w:tabs>
                <w:tab w:val="left" w:pos="360"/>
              </w:tabs>
              <w:rPr>
                <w:rFonts w:ascii="Verdana" w:hAnsi="Verdana" w:cs="Arial"/>
                <w:sz w:val="18"/>
                <w:szCs w:val="18"/>
                <w:lang w:val="en-US"/>
              </w:rPr>
            </w:pPr>
            <w:r w:rsidRPr="00630E5E">
              <w:rPr>
                <w:rFonts w:ascii="Calibri" w:hAnsi="Calibri" w:cs="Calibri"/>
                <w:sz w:val="22"/>
                <w:szCs w:val="22"/>
                <w:lang w:val="en-US"/>
              </w:rPr>
              <w:t xml:space="preserve">- </w:t>
            </w:r>
            <w:proofErr w:type="spellStart"/>
            <w:r w:rsidRPr="00630E5E">
              <w:rPr>
                <w:rFonts w:ascii="Calibri" w:hAnsi="Calibri" w:cs="Calibri"/>
                <w:sz w:val="22"/>
                <w:szCs w:val="22"/>
                <w:lang w:val="en-US"/>
              </w:rPr>
              <w:t>pozostałe</w:t>
            </w:r>
            <w:proofErr w:type="spellEnd"/>
            <w:r w:rsidRPr="00630E5E">
              <w:rPr>
                <w:rFonts w:ascii="Calibri" w:hAnsi="Calibri" w:cs="Calibri"/>
                <w:sz w:val="22"/>
                <w:szCs w:val="22"/>
                <w:lang w:val="en-US"/>
              </w:rPr>
              <w:t xml:space="preserve"> </w:t>
            </w:r>
            <w:proofErr w:type="spellStart"/>
            <w:r w:rsidRPr="00630E5E">
              <w:rPr>
                <w:rFonts w:ascii="Calibri" w:hAnsi="Calibri" w:cs="Calibri"/>
                <w:sz w:val="22"/>
                <w:szCs w:val="22"/>
                <w:lang w:val="en-US"/>
              </w:rPr>
              <w:t>barwniki</w:t>
            </w:r>
            <w:proofErr w:type="spellEnd"/>
            <w:r w:rsidRPr="00630E5E">
              <w:rPr>
                <w:rFonts w:ascii="Calibri" w:hAnsi="Calibri" w:cs="Calibri"/>
                <w:sz w:val="22"/>
                <w:szCs w:val="22"/>
                <w:lang w:val="en-US"/>
              </w:rPr>
              <w:t xml:space="preserve"> </w:t>
            </w:r>
            <w:proofErr w:type="spellStart"/>
            <w:r w:rsidRPr="00630E5E">
              <w:rPr>
                <w:rFonts w:ascii="Calibri" w:hAnsi="Calibri" w:cs="Calibri"/>
                <w:sz w:val="22"/>
                <w:szCs w:val="22"/>
                <w:lang w:val="en-US"/>
              </w:rPr>
              <w:t>fluorescencyjne</w:t>
            </w:r>
            <w:proofErr w:type="spellEnd"/>
            <w:r w:rsidRPr="00630E5E">
              <w:rPr>
                <w:rFonts w:ascii="Calibri" w:hAnsi="Calibri" w:cs="Calibri"/>
                <w:sz w:val="22"/>
                <w:szCs w:val="22"/>
                <w:lang w:val="en-US"/>
              </w:rPr>
              <w:t xml:space="preserve"> </w:t>
            </w:r>
            <w:proofErr w:type="spellStart"/>
            <w:r w:rsidRPr="00630E5E">
              <w:rPr>
                <w:rFonts w:ascii="Calibri" w:hAnsi="Calibri" w:cs="Calibri"/>
                <w:sz w:val="22"/>
                <w:szCs w:val="22"/>
                <w:lang w:val="en-US"/>
              </w:rPr>
              <w:t>bromek</w:t>
            </w:r>
            <w:proofErr w:type="spellEnd"/>
            <w:r w:rsidRPr="00630E5E">
              <w:rPr>
                <w:rFonts w:ascii="Calibri" w:hAnsi="Calibri" w:cs="Calibri"/>
                <w:sz w:val="22"/>
                <w:szCs w:val="22"/>
                <w:lang w:val="en-US"/>
              </w:rPr>
              <w:t xml:space="preserve"> </w:t>
            </w:r>
            <w:proofErr w:type="spellStart"/>
            <w:r w:rsidRPr="00630E5E">
              <w:rPr>
                <w:rFonts w:ascii="Calibri" w:hAnsi="Calibri" w:cs="Calibri"/>
                <w:sz w:val="22"/>
                <w:szCs w:val="22"/>
                <w:lang w:val="en-US"/>
              </w:rPr>
              <w:t>etydyny</w:t>
            </w:r>
            <w:proofErr w:type="spellEnd"/>
            <w:r w:rsidRPr="00630E5E">
              <w:rPr>
                <w:rFonts w:ascii="Calibri" w:hAnsi="Calibri" w:cs="Calibri"/>
                <w:sz w:val="22"/>
                <w:szCs w:val="22"/>
                <w:lang w:val="en-US"/>
              </w:rPr>
              <w:t xml:space="preserve">, </w:t>
            </w:r>
            <w:proofErr w:type="spellStart"/>
            <w:r w:rsidRPr="00630E5E">
              <w:rPr>
                <w:rFonts w:ascii="Calibri" w:hAnsi="Calibri" w:cs="Calibri"/>
                <w:sz w:val="22"/>
                <w:szCs w:val="22"/>
                <w:lang w:val="en-US"/>
              </w:rPr>
              <w:t>AmidoBlack</w:t>
            </w:r>
            <w:proofErr w:type="spellEnd"/>
            <w:r w:rsidRPr="00630E5E">
              <w:rPr>
                <w:rFonts w:ascii="Calibri" w:hAnsi="Calibri" w:cs="Calibri"/>
                <w:sz w:val="22"/>
                <w:szCs w:val="22"/>
                <w:lang w:val="en-US"/>
              </w:rPr>
              <w:t xml:space="preserve">, Deep Purple, </w:t>
            </w:r>
            <w:proofErr w:type="spellStart"/>
            <w:r w:rsidRPr="00630E5E">
              <w:rPr>
                <w:rFonts w:ascii="Calibri" w:hAnsi="Calibri" w:cs="Calibri"/>
                <w:sz w:val="22"/>
                <w:szCs w:val="22"/>
                <w:lang w:val="en-US"/>
              </w:rPr>
              <w:t>GelGreen</w:t>
            </w:r>
            <w:proofErr w:type="spellEnd"/>
            <w:r w:rsidRPr="00630E5E">
              <w:rPr>
                <w:rFonts w:ascii="Calibri" w:hAnsi="Calibri" w:cs="Calibri"/>
                <w:sz w:val="22"/>
                <w:szCs w:val="22"/>
                <w:lang w:val="en-US"/>
              </w:rPr>
              <w:t xml:space="preserve">, </w:t>
            </w:r>
            <w:proofErr w:type="spellStart"/>
            <w:r w:rsidRPr="00630E5E">
              <w:rPr>
                <w:rFonts w:ascii="Calibri" w:hAnsi="Calibri" w:cs="Calibri"/>
                <w:sz w:val="22"/>
                <w:szCs w:val="22"/>
                <w:lang w:val="en-US"/>
              </w:rPr>
              <w:t>GelRed</w:t>
            </w:r>
            <w:proofErr w:type="spellEnd"/>
            <w:r w:rsidRPr="00630E5E">
              <w:rPr>
                <w:rFonts w:ascii="Calibri" w:hAnsi="Calibri" w:cs="Calibri"/>
                <w:sz w:val="22"/>
                <w:szCs w:val="22"/>
                <w:lang w:val="en-US"/>
              </w:rPr>
              <w:t xml:space="preserve">, </w:t>
            </w:r>
            <w:proofErr w:type="spellStart"/>
            <w:r w:rsidRPr="00630E5E">
              <w:rPr>
                <w:rFonts w:ascii="Calibri" w:hAnsi="Calibri" w:cs="Calibri"/>
                <w:sz w:val="22"/>
                <w:szCs w:val="22"/>
                <w:lang w:val="en-US"/>
              </w:rPr>
              <w:t>GelStar</w:t>
            </w:r>
            <w:proofErr w:type="spellEnd"/>
            <w:r w:rsidRPr="00630E5E">
              <w:rPr>
                <w:rFonts w:ascii="Calibri" w:hAnsi="Calibri" w:cs="Calibri"/>
                <w:sz w:val="22"/>
                <w:szCs w:val="22"/>
                <w:lang w:val="en-US"/>
              </w:rPr>
              <w:t xml:space="preserve">, </w:t>
            </w:r>
            <w:proofErr w:type="spellStart"/>
            <w:r w:rsidRPr="00630E5E">
              <w:rPr>
                <w:rFonts w:ascii="Calibri" w:hAnsi="Calibri" w:cs="Calibri"/>
                <w:sz w:val="22"/>
                <w:szCs w:val="22"/>
                <w:lang w:val="en-US"/>
              </w:rPr>
              <w:t>Ponceau</w:t>
            </w:r>
            <w:proofErr w:type="spellEnd"/>
            <w:r w:rsidRPr="00630E5E">
              <w:rPr>
                <w:rFonts w:ascii="Calibri" w:hAnsi="Calibri" w:cs="Calibri"/>
                <w:sz w:val="22"/>
                <w:szCs w:val="22"/>
                <w:lang w:val="en-US"/>
              </w:rPr>
              <w:t xml:space="preserve"> S, SYBR Green, SYBR Gold, SYBR Safe, SYPRO Orange, SYPRO Ruby, SYPRO Tangerine, SYTO 60</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 xml:space="preserve">Możliwość detekcji próbek typu </w:t>
            </w:r>
            <w:proofErr w:type="spellStart"/>
            <w:r w:rsidRPr="00630E5E">
              <w:rPr>
                <w:rFonts w:ascii="Calibri" w:hAnsi="Calibri" w:cs="Calibri"/>
                <w:sz w:val="22"/>
                <w:szCs w:val="22"/>
              </w:rPr>
              <w:t>stain-free</w:t>
            </w:r>
            <w:proofErr w:type="spellEnd"/>
            <w:r w:rsidRPr="00630E5E">
              <w:rPr>
                <w:rFonts w:ascii="Calibri" w:hAnsi="Calibri" w:cs="Calibri"/>
                <w:sz w:val="22"/>
                <w:szCs w:val="22"/>
              </w:rPr>
              <w:t xml:space="preserve"> (bez znakowania), żeli barwionych srebrem, żeli barwionych </w:t>
            </w:r>
            <w:proofErr w:type="spellStart"/>
            <w:r w:rsidRPr="00630E5E">
              <w:rPr>
                <w:rFonts w:ascii="Calibri" w:hAnsi="Calibri" w:cs="Calibri"/>
                <w:sz w:val="22"/>
                <w:szCs w:val="22"/>
              </w:rPr>
              <w:t>Coomassie</w:t>
            </w:r>
            <w:proofErr w:type="spellEnd"/>
            <w:r w:rsidRPr="00630E5E">
              <w:rPr>
                <w:rFonts w:ascii="Calibri" w:hAnsi="Calibri" w:cs="Calibri"/>
                <w:sz w:val="22"/>
                <w:szCs w:val="22"/>
              </w:rPr>
              <w:t xml:space="preserve"> Blue, </w:t>
            </w:r>
            <w:proofErr w:type="spellStart"/>
            <w:r w:rsidRPr="00630E5E">
              <w:rPr>
                <w:rFonts w:ascii="Calibri" w:hAnsi="Calibri" w:cs="Calibri"/>
                <w:sz w:val="22"/>
                <w:szCs w:val="22"/>
              </w:rPr>
              <w:t>Coomassie</w:t>
            </w:r>
            <w:proofErr w:type="spellEnd"/>
            <w:r w:rsidRPr="00630E5E">
              <w:rPr>
                <w:rFonts w:ascii="Calibri" w:hAnsi="Calibri" w:cs="Calibri"/>
                <w:sz w:val="22"/>
                <w:szCs w:val="22"/>
              </w:rPr>
              <w:t xml:space="preserve"> Fluor Orange, klisz radiograficznych</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cs="Calibri"/>
                <w:sz w:val="22"/>
                <w:szCs w:val="22"/>
              </w:rPr>
              <w:t>Jednoczesny zapis obrazów w dwóch plikach: z surowymi danymi oraz pliku z wprowadzonymi zmianami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cs="Calibri"/>
                <w:sz w:val="22"/>
                <w:szCs w:val="22"/>
              </w:rPr>
              <w:t>Możliwość ograniczania wizualizowanego obrazu do określonego regionu i ustawienie czasu ekspozycji dla wizualizacji tylko tego regionu</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cs="Calibri"/>
                <w:sz w:val="22"/>
                <w:szCs w:val="22"/>
              </w:rPr>
              <w:t>Możliwość wyboru pomiędzy automatycznym i manualnym ustawieniem czasu ekspozycji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cs="Calibri"/>
                <w:sz w:val="22"/>
                <w:szCs w:val="22"/>
              </w:rPr>
              <w:t>Możliwość wykonania serii zdjęć z kumulacją w obrazowaniu chemiluminescencji lub serii zdjęć w zdefiniowanych odstępach czasowych</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495E04" w:rsidRDefault="00840053" w:rsidP="00A13173">
            <w:pPr>
              <w:tabs>
                <w:tab w:val="left" w:pos="360"/>
              </w:tabs>
              <w:rPr>
                <w:rFonts w:ascii="Verdana" w:hAnsi="Verdana"/>
                <w:strike/>
                <w:sz w:val="18"/>
                <w:szCs w:val="18"/>
              </w:rPr>
            </w:pPr>
            <w:r w:rsidRPr="00630E5E">
              <w:rPr>
                <w:rFonts w:ascii="Calibri" w:hAnsi="Calibri" w:cs="Calibri"/>
                <w:sz w:val="22"/>
                <w:szCs w:val="22"/>
              </w:rPr>
              <w:t xml:space="preserve">Możliwość </w:t>
            </w:r>
            <w:r w:rsidRPr="00630E5E">
              <w:rPr>
                <w:rFonts w:ascii="Calibri" w:hAnsi="Calibri"/>
                <w:sz w:val="22"/>
                <w:szCs w:val="22"/>
              </w:rPr>
              <w:t xml:space="preserve">umieszczenie </w:t>
            </w:r>
            <w:proofErr w:type="spellStart"/>
            <w:r w:rsidRPr="00630E5E">
              <w:rPr>
                <w:rFonts w:ascii="Calibri" w:hAnsi="Calibri"/>
                <w:sz w:val="22"/>
                <w:szCs w:val="22"/>
              </w:rPr>
              <w:t>blotu</w:t>
            </w:r>
            <w:proofErr w:type="spellEnd"/>
            <w:r w:rsidRPr="00630E5E">
              <w:rPr>
                <w:rFonts w:ascii="Calibri" w:hAnsi="Calibri"/>
                <w:sz w:val="22"/>
                <w:szCs w:val="22"/>
              </w:rPr>
              <w:t xml:space="preserve"> bliżej detektora na specjalnej półeczce. </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A13173">
            <w:pPr>
              <w:tabs>
                <w:tab w:val="left" w:pos="360"/>
              </w:tabs>
              <w:rPr>
                <w:rFonts w:ascii="Verdana" w:hAnsi="Verdana"/>
                <w:sz w:val="18"/>
                <w:szCs w:val="18"/>
              </w:rPr>
            </w:pPr>
            <w:r w:rsidRPr="00630E5E">
              <w:rPr>
                <w:rFonts w:ascii="Calibri" w:hAnsi="Calibri"/>
                <w:sz w:val="22"/>
                <w:szCs w:val="22"/>
              </w:rPr>
              <w:t xml:space="preserve">Max. pole widzenia: </w:t>
            </w:r>
            <w:r w:rsidR="001514B4" w:rsidRPr="005812A1">
              <w:rPr>
                <w:rFonts w:ascii="Calibri" w:hAnsi="Calibri"/>
                <w:color w:val="00B0F0"/>
                <w:sz w:val="22"/>
                <w:szCs w:val="22"/>
              </w:rPr>
              <w:t>24x20cm</w:t>
            </w:r>
            <w:r w:rsidRPr="00A13173">
              <w:rPr>
                <w:rFonts w:ascii="Calibri" w:hAnsi="Calibri"/>
                <w:color w:val="0070C0"/>
                <w:sz w:val="22"/>
                <w:szCs w:val="22"/>
              </w:rPr>
              <w:t xml:space="preserve"> </w:t>
            </w:r>
            <w:r w:rsidRPr="00630E5E">
              <w:rPr>
                <w:rFonts w:ascii="Calibri" w:hAnsi="Calibri"/>
                <w:sz w:val="22"/>
                <w:szCs w:val="22"/>
              </w:rPr>
              <w:t xml:space="preserve">umożliwiające jednoczesną wizualizację kilku </w:t>
            </w:r>
            <w:proofErr w:type="spellStart"/>
            <w:r w:rsidRPr="00630E5E">
              <w:rPr>
                <w:rFonts w:ascii="Calibri" w:hAnsi="Calibri"/>
                <w:sz w:val="22"/>
                <w:szCs w:val="22"/>
              </w:rPr>
              <w:t>blotów</w:t>
            </w:r>
            <w:proofErr w:type="spellEnd"/>
            <w:r w:rsidRPr="00630E5E">
              <w:rPr>
                <w:rFonts w:ascii="Calibri" w:hAnsi="Calibri"/>
                <w:sz w:val="22"/>
                <w:szCs w:val="22"/>
              </w:rPr>
              <w:t xml:space="preserve"> lub żeli na raz</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sz w:val="22"/>
                <w:szCs w:val="22"/>
              </w:rPr>
              <w:t>Pełna kontrola oświetlenia z poziomu wbudowanego komputera. System zapewnia automatyczne ustawienie ostrości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0"/>
              </w:tabs>
              <w:rPr>
                <w:rFonts w:ascii="Verdana" w:hAnsi="Verdana"/>
                <w:sz w:val="18"/>
                <w:szCs w:val="18"/>
              </w:rPr>
            </w:pPr>
            <w:r w:rsidRPr="00630E5E">
              <w:rPr>
                <w:rFonts w:ascii="Calibri" w:hAnsi="Calibri" w:cs="Calibri"/>
                <w:sz w:val="22"/>
                <w:szCs w:val="22"/>
              </w:rPr>
              <w:t>Oprogramowanie do obsługi musi umożliwiać użytkownikowi tworzenie i zapisywanie spersonalizowanych protokołów z własnymi ustawieniami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cs="Calibri"/>
                <w:sz w:val="22"/>
                <w:szCs w:val="22"/>
              </w:rPr>
              <w:t xml:space="preserve">W komplecie z systemem tacka do </w:t>
            </w:r>
            <w:proofErr w:type="spellStart"/>
            <w:r w:rsidRPr="00630E5E">
              <w:rPr>
                <w:rFonts w:ascii="Calibri" w:hAnsi="Calibri" w:cs="Calibri"/>
                <w:sz w:val="22"/>
                <w:szCs w:val="22"/>
              </w:rPr>
              <w:t>blotów</w:t>
            </w:r>
            <w:proofErr w:type="spellEnd"/>
            <w:r w:rsidRPr="00630E5E">
              <w:rPr>
                <w:rFonts w:ascii="Calibri" w:hAnsi="Calibri" w:cs="Calibri"/>
                <w:sz w:val="22"/>
                <w:szCs w:val="22"/>
              </w:rPr>
              <w:t xml:space="preserve"> oraz podstawka do wycinania prążków z żelu zapobiegająca rysowaniu </w:t>
            </w:r>
            <w:proofErr w:type="spellStart"/>
            <w:r w:rsidRPr="00630E5E">
              <w:rPr>
                <w:rFonts w:ascii="Calibri" w:hAnsi="Calibri" w:cs="Calibri"/>
                <w:sz w:val="22"/>
                <w:szCs w:val="22"/>
              </w:rPr>
              <w:t>transiluminatora</w:t>
            </w:r>
            <w:proofErr w:type="spellEnd"/>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833"/>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sz w:val="22"/>
                <w:szCs w:val="22"/>
              </w:rPr>
              <w:t>Wymiary urządzenia (szerokość x wysokość x głębokość): maksymalnie 38 x 55 x 36 cm</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457"/>
        </w:trPr>
        <w:tc>
          <w:tcPr>
            <w:tcW w:w="646" w:type="dxa"/>
            <w:vAlign w:val="center"/>
          </w:tcPr>
          <w:p w:rsidR="00840053" w:rsidRPr="00630E5E" w:rsidRDefault="00840053" w:rsidP="002B0765">
            <w:pPr>
              <w:numPr>
                <w:ilvl w:val="1"/>
                <w:numId w:val="12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sz w:val="18"/>
                <w:szCs w:val="18"/>
              </w:rPr>
            </w:pPr>
            <w:r w:rsidRPr="00630E5E">
              <w:rPr>
                <w:rFonts w:ascii="Calibri" w:hAnsi="Calibri"/>
                <w:sz w:val="22"/>
                <w:szCs w:val="22"/>
              </w:rPr>
              <w:t>Waga urządzenia: maksymalnie 22 kg</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770"/>
        </w:trPr>
        <w:tc>
          <w:tcPr>
            <w:tcW w:w="9780" w:type="dxa"/>
            <w:gridSpan w:val="4"/>
            <w:tcBorders>
              <w:bottom w:val="single" w:sz="6" w:space="0" w:color="auto"/>
            </w:tcBorders>
            <w:shd w:val="clear" w:color="auto" w:fill="BDD6EE" w:themeFill="accent1" w:themeFillTint="66"/>
            <w:vAlign w:val="center"/>
          </w:tcPr>
          <w:p w:rsidR="00840053" w:rsidRPr="00630E5E" w:rsidRDefault="00840053" w:rsidP="002B0765">
            <w:pPr>
              <w:pStyle w:val="Akapitzlist"/>
              <w:numPr>
                <w:ilvl w:val="0"/>
                <w:numId w:val="121"/>
              </w:numPr>
              <w:rPr>
                <w:rFonts w:ascii="Verdana" w:hAnsi="Verdana"/>
                <w:b/>
                <w:sz w:val="18"/>
                <w:szCs w:val="18"/>
              </w:rPr>
            </w:pPr>
            <w:r w:rsidRPr="00630E5E">
              <w:rPr>
                <w:rFonts w:ascii="Verdana" w:hAnsi="Verdana" w:cs="Arial"/>
                <w:b/>
                <w:sz w:val="18"/>
                <w:szCs w:val="18"/>
              </w:rPr>
              <w:t>Szczegółowa specyfikacja wyposażenia</w:t>
            </w:r>
          </w:p>
        </w:tc>
      </w:tr>
      <w:tr w:rsidR="00D10E50" w:rsidRPr="00630E5E" w:rsidTr="00D10E50">
        <w:trPr>
          <w:trHeight w:val="472"/>
        </w:trPr>
        <w:tc>
          <w:tcPr>
            <w:tcW w:w="646" w:type="dxa"/>
            <w:vAlign w:val="center"/>
          </w:tcPr>
          <w:p w:rsidR="00840053" w:rsidRPr="00630E5E" w:rsidRDefault="00840053" w:rsidP="002B0765">
            <w:pPr>
              <w:numPr>
                <w:ilvl w:val="1"/>
                <w:numId w:val="12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 xml:space="preserve">Kamera min. 6.1 </w:t>
            </w:r>
            <w:proofErr w:type="spellStart"/>
            <w:r w:rsidRPr="00630E5E">
              <w:rPr>
                <w:rFonts w:ascii="Calibri" w:hAnsi="Calibri" w:cs="Calibri"/>
                <w:sz w:val="22"/>
                <w:szCs w:val="22"/>
              </w:rPr>
              <w:t>MPx</w:t>
            </w:r>
            <w:proofErr w:type="spellEnd"/>
            <w:r w:rsidRPr="00630E5E">
              <w:rPr>
                <w:rFonts w:ascii="Calibri" w:hAnsi="Calibri" w:cs="Calibri"/>
                <w:sz w:val="22"/>
                <w:szCs w:val="22"/>
              </w:rPr>
              <w:t xml:space="preserve"> CDD z 4.54x4.54 µm pikseli i głębi 16-bitowej, chłodzona do relatywnej temperatury -50</w:t>
            </w:r>
            <w:r w:rsidRPr="00630E5E">
              <w:rPr>
                <w:rFonts w:ascii="Arial" w:hAnsi="Arial" w:cs="Arial"/>
              </w:rPr>
              <w:t>°</w:t>
            </w:r>
            <w:r w:rsidRPr="00630E5E">
              <w:rPr>
                <w:rFonts w:ascii="Calibri" w:hAnsi="Calibri" w:cs="Calibri"/>
                <w:sz w:val="22"/>
                <w:szCs w:val="22"/>
              </w:rPr>
              <w:t>C z regulacją do -25</w:t>
            </w:r>
            <w:r w:rsidRPr="00630E5E">
              <w:rPr>
                <w:rFonts w:ascii="Arial" w:hAnsi="Arial" w:cs="Arial"/>
              </w:rPr>
              <w:t>°</w:t>
            </w:r>
            <w:r w:rsidRPr="00630E5E">
              <w:rPr>
                <w:rFonts w:ascii="Calibri" w:hAnsi="Calibri" w:cs="Calibri"/>
                <w:sz w:val="22"/>
                <w:szCs w:val="22"/>
              </w:rPr>
              <w:t>C temperatury absolutnej w celu eliminacji szumów w obrazach chemiluminescencyjnych</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479"/>
        </w:trPr>
        <w:tc>
          <w:tcPr>
            <w:tcW w:w="646" w:type="dxa"/>
            <w:vAlign w:val="center"/>
          </w:tcPr>
          <w:p w:rsidR="00840053" w:rsidRPr="00630E5E" w:rsidRDefault="00840053" w:rsidP="002B0765">
            <w:pPr>
              <w:numPr>
                <w:ilvl w:val="1"/>
                <w:numId w:val="12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tabs>
                <w:tab w:val="left" w:pos="360"/>
              </w:tabs>
              <w:rPr>
                <w:rFonts w:ascii="Verdana" w:hAnsi="Verdana" w:cs="Tahoma"/>
                <w:sz w:val="18"/>
                <w:szCs w:val="18"/>
              </w:rPr>
            </w:pPr>
            <w:r w:rsidRPr="00630E5E">
              <w:rPr>
                <w:rFonts w:ascii="Calibri" w:hAnsi="Calibri" w:cs="Calibri"/>
                <w:sz w:val="22"/>
                <w:szCs w:val="22"/>
              </w:rPr>
              <w:t xml:space="preserve">Wymienialny ekran dotykowy Full HD o rozdzielczości min. 1920 x 1080, przekątnej co najmniej 11 cali, zintegrowany z komputerem wyposażonym w Windows 10 </w:t>
            </w:r>
            <w:proofErr w:type="spellStart"/>
            <w:r w:rsidRPr="00630E5E">
              <w:rPr>
                <w:rFonts w:ascii="Calibri" w:hAnsi="Calibri" w:cs="Calibri"/>
                <w:sz w:val="22"/>
                <w:szCs w:val="22"/>
              </w:rPr>
              <w:t>Enterpise</w:t>
            </w:r>
            <w:proofErr w:type="spellEnd"/>
            <w:r w:rsidRPr="00630E5E">
              <w:rPr>
                <w:rFonts w:ascii="Calibri" w:hAnsi="Calibri" w:cs="Calibri"/>
                <w:sz w:val="22"/>
                <w:szCs w:val="22"/>
              </w:rPr>
              <w:t xml:space="preserve"> i pamięcią wewnętrzna na dysku co najmniej 64 GB, system 64-bitowy, RAM co najmniej 4GB</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485"/>
        </w:trPr>
        <w:tc>
          <w:tcPr>
            <w:tcW w:w="646" w:type="dxa"/>
            <w:vAlign w:val="center"/>
          </w:tcPr>
          <w:p w:rsidR="00840053" w:rsidRPr="00630E5E" w:rsidRDefault="00840053" w:rsidP="002B0765">
            <w:pPr>
              <w:numPr>
                <w:ilvl w:val="1"/>
                <w:numId w:val="12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autoSpaceDE w:val="0"/>
              <w:autoSpaceDN w:val="0"/>
              <w:adjustRightInd w:val="0"/>
              <w:rPr>
                <w:rFonts w:ascii="Verdana" w:hAnsi="Verdana" w:cs="Calibri"/>
                <w:bCs/>
                <w:sz w:val="18"/>
                <w:szCs w:val="18"/>
              </w:rPr>
            </w:pPr>
            <w:r w:rsidRPr="00630E5E">
              <w:rPr>
                <w:rFonts w:ascii="Calibri" w:hAnsi="Calibri" w:cs="Calibri"/>
                <w:sz w:val="22"/>
                <w:szCs w:val="22"/>
              </w:rPr>
              <w:t>Żywotność lamp UV min. 30 tys. godzin pracy</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485"/>
        </w:trPr>
        <w:tc>
          <w:tcPr>
            <w:tcW w:w="646" w:type="dxa"/>
            <w:vAlign w:val="center"/>
          </w:tcPr>
          <w:p w:rsidR="00840053" w:rsidRPr="00630E5E" w:rsidRDefault="00840053" w:rsidP="002B0765">
            <w:pPr>
              <w:numPr>
                <w:ilvl w:val="1"/>
                <w:numId w:val="12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autoSpaceDE w:val="0"/>
              <w:autoSpaceDN w:val="0"/>
              <w:adjustRightInd w:val="0"/>
              <w:rPr>
                <w:rFonts w:ascii="Verdana" w:hAnsi="Verdana" w:cs="Calibri"/>
                <w:bCs/>
                <w:sz w:val="18"/>
                <w:szCs w:val="18"/>
              </w:rPr>
            </w:pPr>
            <w:r w:rsidRPr="00630E5E">
              <w:rPr>
                <w:rFonts w:ascii="Calibri" w:hAnsi="Calibri" w:cs="Calibri"/>
                <w:sz w:val="22"/>
                <w:szCs w:val="22"/>
              </w:rPr>
              <w:t xml:space="preserve">Zapis plików w formatach co najmniej </w:t>
            </w:r>
            <w:proofErr w:type="spellStart"/>
            <w:r w:rsidRPr="00630E5E">
              <w:rPr>
                <w:rFonts w:ascii="Calibri" w:hAnsi="Calibri" w:cs="Calibri"/>
                <w:sz w:val="22"/>
                <w:szCs w:val="22"/>
              </w:rPr>
              <w:t>tiff</w:t>
            </w:r>
            <w:proofErr w:type="spellEnd"/>
            <w:r w:rsidRPr="00630E5E">
              <w:rPr>
                <w:rFonts w:ascii="Calibri" w:hAnsi="Calibri" w:cs="Calibri"/>
                <w:sz w:val="22"/>
                <w:szCs w:val="22"/>
              </w:rPr>
              <w:t xml:space="preserve">, jpg, </w:t>
            </w:r>
            <w:proofErr w:type="spellStart"/>
            <w:r w:rsidRPr="00630E5E">
              <w:rPr>
                <w:rFonts w:ascii="Calibri" w:hAnsi="Calibri" w:cs="Calibri"/>
                <w:sz w:val="22"/>
                <w:szCs w:val="22"/>
              </w:rPr>
              <w:t>bmp</w:t>
            </w:r>
            <w:proofErr w:type="spellEnd"/>
            <w:r w:rsidRPr="00630E5E">
              <w:rPr>
                <w:rFonts w:ascii="Calibri" w:hAnsi="Calibri" w:cs="Calibri"/>
                <w:sz w:val="22"/>
                <w:szCs w:val="22"/>
              </w:rPr>
              <w:t xml:space="preserve">, </w:t>
            </w:r>
            <w:proofErr w:type="spellStart"/>
            <w:r w:rsidRPr="00630E5E">
              <w:rPr>
                <w:rFonts w:ascii="Calibri" w:hAnsi="Calibri" w:cs="Calibri"/>
                <w:sz w:val="22"/>
                <w:szCs w:val="22"/>
              </w:rPr>
              <w:t>png</w:t>
            </w:r>
            <w:proofErr w:type="spellEnd"/>
            <w:r w:rsidRPr="00630E5E">
              <w:rPr>
                <w:rFonts w:ascii="Calibri" w:hAnsi="Calibri" w:cs="Calibri"/>
                <w:sz w:val="22"/>
                <w:szCs w:val="22"/>
              </w:rPr>
              <w:t>, zapisywanie plików w trybie 16 bit</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485"/>
        </w:trPr>
        <w:tc>
          <w:tcPr>
            <w:tcW w:w="646" w:type="dxa"/>
            <w:vAlign w:val="center"/>
          </w:tcPr>
          <w:p w:rsidR="00840053" w:rsidRPr="00630E5E" w:rsidRDefault="00840053" w:rsidP="002B0765">
            <w:pPr>
              <w:numPr>
                <w:ilvl w:val="1"/>
                <w:numId w:val="12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spacing w:line="276" w:lineRule="auto"/>
              <w:jc w:val="both"/>
              <w:rPr>
                <w:rFonts w:ascii="Calibri" w:hAnsi="Calibri" w:cs="Calibri"/>
                <w:sz w:val="22"/>
                <w:szCs w:val="22"/>
              </w:rPr>
            </w:pPr>
            <w:r w:rsidRPr="00630E5E">
              <w:rPr>
                <w:rFonts w:ascii="Calibri" w:hAnsi="Calibri" w:cs="Calibri"/>
                <w:sz w:val="22"/>
                <w:szCs w:val="22"/>
              </w:rPr>
              <w:t>Minimum 2 porty USB umożliwiające podłączenie m.in. drukarki, pamięci USB, myszki</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485"/>
        </w:trPr>
        <w:tc>
          <w:tcPr>
            <w:tcW w:w="646" w:type="dxa"/>
            <w:vAlign w:val="center"/>
          </w:tcPr>
          <w:p w:rsidR="00840053" w:rsidRPr="00630E5E" w:rsidRDefault="00840053" w:rsidP="002B0765">
            <w:pPr>
              <w:numPr>
                <w:ilvl w:val="1"/>
                <w:numId w:val="12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autoSpaceDE w:val="0"/>
              <w:autoSpaceDN w:val="0"/>
              <w:adjustRightInd w:val="0"/>
              <w:rPr>
                <w:rFonts w:ascii="Verdana" w:hAnsi="Verdana" w:cs="Calibri"/>
                <w:bCs/>
                <w:sz w:val="18"/>
                <w:szCs w:val="18"/>
              </w:rPr>
            </w:pPr>
            <w:r w:rsidRPr="00630E5E">
              <w:rPr>
                <w:rFonts w:ascii="Calibri" w:hAnsi="Calibri" w:cs="Calibri"/>
                <w:sz w:val="22"/>
                <w:szCs w:val="22"/>
              </w:rPr>
              <w:t xml:space="preserve">Oprogramowanie musi posiadać możliwość odczytania intensywności pojedynczego piksela po jego wskazaniu kursorem; system musi mieć funkcje łączenia pikseli tzw. </w:t>
            </w:r>
            <w:proofErr w:type="spellStart"/>
            <w:r w:rsidRPr="00630E5E">
              <w:rPr>
                <w:rFonts w:ascii="Calibri" w:hAnsi="Calibri" w:cs="Calibri"/>
                <w:sz w:val="22"/>
                <w:szCs w:val="22"/>
              </w:rPr>
              <w:t>binning</w:t>
            </w:r>
            <w:proofErr w:type="spellEnd"/>
            <w:r w:rsidRPr="00630E5E">
              <w:rPr>
                <w:rFonts w:ascii="Calibri" w:hAnsi="Calibri" w:cs="Calibri"/>
                <w:sz w:val="22"/>
                <w:szCs w:val="22"/>
              </w:rPr>
              <w:t xml:space="preserve">: 1x1 (bez </w:t>
            </w:r>
            <w:proofErr w:type="spellStart"/>
            <w:r w:rsidRPr="00630E5E">
              <w:rPr>
                <w:rFonts w:ascii="Calibri" w:hAnsi="Calibri" w:cs="Calibri"/>
                <w:sz w:val="22"/>
                <w:szCs w:val="22"/>
              </w:rPr>
              <w:t>binningu</w:t>
            </w:r>
            <w:proofErr w:type="spellEnd"/>
            <w:r w:rsidRPr="00630E5E">
              <w:rPr>
                <w:rFonts w:ascii="Calibri" w:hAnsi="Calibri" w:cs="Calibri"/>
                <w:sz w:val="22"/>
                <w:szCs w:val="22"/>
              </w:rPr>
              <w:t>- umożliwia pełne wykorzystanie rozdzielczości kamery), 2x2, 3x3, 4x4 oraz 5x5</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t>TAK, podać</w:t>
            </w:r>
          </w:p>
        </w:tc>
        <w:tc>
          <w:tcPr>
            <w:tcW w:w="2834" w:type="dxa"/>
            <w:vAlign w:val="center"/>
          </w:tcPr>
          <w:p w:rsidR="00840053" w:rsidRPr="00630E5E" w:rsidRDefault="00840053" w:rsidP="00D10E50">
            <w:pPr>
              <w:rPr>
                <w:rFonts w:ascii="Verdana" w:hAnsi="Verdana"/>
                <w:sz w:val="18"/>
                <w:szCs w:val="18"/>
              </w:rPr>
            </w:pPr>
          </w:p>
        </w:tc>
      </w:tr>
      <w:tr w:rsidR="00D10E50" w:rsidRPr="00630E5E" w:rsidTr="00D10E50">
        <w:trPr>
          <w:trHeight w:val="485"/>
        </w:trPr>
        <w:tc>
          <w:tcPr>
            <w:tcW w:w="646" w:type="dxa"/>
            <w:vAlign w:val="center"/>
          </w:tcPr>
          <w:p w:rsidR="00840053" w:rsidRPr="00630E5E" w:rsidRDefault="00840053" w:rsidP="002B0765">
            <w:pPr>
              <w:numPr>
                <w:ilvl w:val="1"/>
                <w:numId w:val="12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840053" w:rsidRPr="00630E5E" w:rsidRDefault="00840053" w:rsidP="00D10E50">
            <w:pPr>
              <w:spacing w:line="276" w:lineRule="auto"/>
              <w:jc w:val="both"/>
              <w:rPr>
                <w:rFonts w:ascii="Calibri" w:hAnsi="Calibri" w:cs="Calibri"/>
                <w:sz w:val="22"/>
                <w:szCs w:val="22"/>
              </w:rPr>
            </w:pPr>
            <w:r w:rsidRPr="00630E5E">
              <w:rPr>
                <w:rFonts w:ascii="Calibri" w:hAnsi="Calibri" w:cs="Calibri"/>
                <w:sz w:val="22"/>
                <w:szCs w:val="22"/>
              </w:rPr>
              <w:t xml:space="preserve">W komplecie z urządzeniem 1 kopia oprogramowania do analizy żeli i </w:t>
            </w:r>
            <w:proofErr w:type="spellStart"/>
            <w:r w:rsidRPr="00630E5E">
              <w:rPr>
                <w:rFonts w:ascii="Calibri" w:hAnsi="Calibri" w:cs="Calibri"/>
                <w:sz w:val="22"/>
                <w:szCs w:val="22"/>
              </w:rPr>
              <w:t>blotów</w:t>
            </w:r>
            <w:proofErr w:type="spellEnd"/>
            <w:r w:rsidRPr="00630E5E">
              <w:rPr>
                <w:rFonts w:ascii="Calibri" w:hAnsi="Calibri" w:cs="Calibri"/>
                <w:sz w:val="22"/>
                <w:szCs w:val="22"/>
              </w:rPr>
              <w:t xml:space="preserve"> umożliwiającego co najmniej:</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analizę żeli 1D, macierzy, kolonii bakteryjnych</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analizę ilościową żeli jednokierunkowych</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automatyczne znajdowanie ścieżek</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automatyczną oraz manualną detekcja prążków</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wyznaczanie Rf i masy cząsteczkowej DNA, RNA i białek</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w pełni automatyczną korekcja tła</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korekcję dowolnych zniekształceń pionowych i poziomych żelu</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edycję pików</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zbliżenie (zoom) żelu analizowanego</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xml:space="preserve">- definiowanie tła żelu </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xml:space="preserve">- rotację żelu o dowolny kąt </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wizualizację prążków w 3D</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redukcję tła kilkoma metodami</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eksport danych do formatu Excel</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lastRenderedPageBreak/>
              <w:t xml:space="preserve">- wybór ścieżek do analizy </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xml:space="preserve">- dokonywanie adnotacji (opisu) obrazu </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dodatkowe narzędzia umożliwiające manualne obrysowywanie obiektów (prążków) celem określenia intensywności świecenia bez tła</w:t>
            </w:r>
          </w:p>
          <w:p w:rsidR="00840053" w:rsidRPr="00630E5E" w:rsidRDefault="00840053" w:rsidP="00D10E50">
            <w:pPr>
              <w:ind w:left="720"/>
              <w:rPr>
                <w:rFonts w:ascii="Calibri" w:hAnsi="Calibri" w:cs="Calibri"/>
                <w:sz w:val="22"/>
                <w:szCs w:val="22"/>
              </w:rPr>
            </w:pPr>
            <w:r w:rsidRPr="00630E5E">
              <w:rPr>
                <w:rFonts w:ascii="Calibri" w:hAnsi="Calibri" w:cs="Calibri"/>
                <w:sz w:val="22"/>
                <w:szCs w:val="22"/>
              </w:rPr>
              <w:t>- liczenie kolonii bakteryjnych z szalek</w:t>
            </w:r>
          </w:p>
        </w:tc>
        <w:tc>
          <w:tcPr>
            <w:tcW w:w="1417" w:type="dxa"/>
            <w:vAlign w:val="center"/>
          </w:tcPr>
          <w:p w:rsidR="00840053" w:rsidRPr="00630E5E" w:rsidRDefault="00840053" w:rsidP="00D10E50">
            <w:pPr>
              <w:rPr>
                <w:rFonts w:ascii="Verdana" w:hAnsi="Verdana"/>
                <w:sz w:val="18"/>
                <w:szCs w:val="18"/>
              </w:rPr>
            </w:pPr>
            <w:r w:rsidRPr="00630E5E">
              <w:rPr>
                <w:rFonts w:ascii="Verdana" w:hAnsi="Verdana"/>
                <w:sz w:val="18"/>
                <w:szCs w:val="18"/>
              </w:rPr>
              <w:lastRenderedPageBreak/>
              <w:t>TAK, podać</w:t>
            </w:r>
          </w:p>
        </w:tc>
        <w:tc>
          <w:tcPr>
            <w:tcW w:w="2834" w:type="dxa"/>
            <w:vAlign w:val="center"/>
          </w:tcPr>
          <w:p w:rsidR="00840053" w:rsidRPr="00630E5E" w:rsidRDefault="00840053" w:rsidP="00D10E50">
            <w:pPr>
              <w:rPr>
                <w:rFonts w:ascii="Verdana" w:hAnsi="Verdana"/>
                <w:sz w:val="18"/>
                <w:szCs w:val="18"/>
              </w:rPr>
            </w:pPr>
          </w:p>
        </w:tc>
      </w:tr>
    </w:tbl>
    <w:p w:rsidR="00840053" w:rsidRPr="006C51E1" w:rsidRDefault="00840053" w:rsidP="00840053">
      <w:pPr>
        <w:tabs>
          <w:tab w:val="left" w:pos="426"/>
        </w:tabs>
        <w:spacing w:after="60" w:line="240" w:lineRule="exact"/>
        <w:jc w:val="both"/>
        <w:rPr>
          <w:rFonts w:ascii="Verdana" w:hAnsi="Verdana"/>
          <w:noProof/>
          <w:sz w:val="18"/>
          <w:szCs w:val="18"/>
          <w:lang w:val="cs-CZ"/>
        </w:rPr>
      </w:pPr>
    </w:p>
    <w:p w:rsidR="00840053" w:rsidRPr="006C51E1" w:rsidRDefault="00840053" w:rsidP="00840053">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840053" w:rsidRPr="006C51E1" w:rsidRDefault="00840053" w:rsidP="00840053">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840053" w:rsidRPr="006C51E1" w:rsidRDefault="00840053" w:rsidP="00840053">
      <w:pPr>
        <w:suppressAutoHyphens/>
        <w:rPr>
          <w:rFonts w:ascii="Verdana" w:hAnsi="Verdana" w:cs="Calibri"/>
          <w:b/>
          <w:sz w:val="18"/>
          <w:szCs w:val="18"/>
          <w:lang w:val="cs-CZ"/>
        </w:rPr>
      </w:pPr>
    </w:p>
    <w:p w:rsidR="00EE647B" w:rsidRDefault="00EE647B" w:rsidP="00840053">
      <w:pPr>
        <w:jc w:val="right"/>
        <w:rPr>
          <w:rFonts w:ascii="Verdana" w:hAnsi="Verdana" w:cs="Calibri"/>
          <w:b/>
          <w:sz w:val="18"/>
          <w:szCs w:val="18"/>
          <w:lang w:eastAsia="en-US"/>
        </w:rPr>
      </w:pPr>
    </w:p>
    <w:p w:rsidR="00EE647B" w:rsidRDefault="00EE647B" w:rsidP="00840053">
      <w:pPr>
        <w:jc w:val="right"/>
        <w:rPr>
          <w:rFonts w:ascii="Verdana" w:hAnsi="Verdana" w:cs="Calibri"/>
          <w:b/>
          <w:sz w:val="18"/>
          <w:szCs w:val="18"/>
          <w:lang w:eastAsia="en-US"/>
        </w:rPr>
      </w:pPr>
    </w:p>
    <w:p w:rsidR="00EE647B" w:rsidRDefault="00EE647B" w:rsidP="00840053">
      <w:pPr>
        <w:jc w:val="right"/>
        <w:rPr>
          <w:rFonts w:ascii="Verdana" w:hAnsi="Verdana"/>
          <w:b/>
          <w:bCs/>
          <w:sz w:val="18"/>
          <w:szCs w:val="18"/>
        </w:rPr>
      </w:pPr>
      <w:r>
        <w:rPr>
          <w:rFonts w:ascii="Verdana" w:hAnsi="Verdana" w:cs="Calibri"/>
          <w:b/>
          <w:sz w:val="18"/>
          <w:szCs w:val="18"/>
          <w:lang w:eastAsia="en-US"/>
        </w:rPr>
        <w:t>P</w:t>
      </w:r>
      <w:r w:rsidR="00840053" w:rsidRPr="006C51E1">
        <w:rPr>
          <w:rFonts w:ascii="Verdana" w:hAnsi="Verdana" w:cs="Calibri"/>
          <w:b/>
          <w:sz w:val="18"/>
          <w:szCs w:val="18"/>
          <w:lang w:eastAsia="en-US"/>
        </w:rPr>
        <w:t>odpis Wykonawc</w:t>
      </w:r>
      <w:r w:rsidR="00840053" w:rsidRPr="006C51E1">
        <w:rPr>
          <w:rFonts w:ascii="Verdana" w:hAnsi="Verdana"/>
          <w:b/>
          <w:bCs/>
          <w:sz w:val="18"/>
          <w:szCs w:val="18"/>
        </w:rPr>
        <w:t>y</w:t>
      </w:r>
    </w:p>
    <w:p w:rsidR="00EE647B" w:rsidRDefault="00EE647B">
      <w:pPr>
        <w:rPr>
          <w:rFonts w:ascii="Verdana" w:hAnsi="Verdana"/>
          <w:b/>
          <w:bCs/>
          <w:sz w:val="18"/>
          <w:szCs w:val="18"/>
        </w:rPr>
      </w:pPr>
      <w:r>
        <w:rPr>
          <w:rFonts w:ascii="Verdana" w:hAnsi="Verdana"/>
          <w:b/>
          <w:bCs/>
          <w:sz w:val="18"/>
          <w:szCs w:val="18"/>
        </w:rPr>
        <w:br w:type="page"/>
      </w:r>
    </w:p>
    <w:p w:rsidR="00D10E50" w:rsidRPr="006C51E1" w:rsidRDefault="00D10E50" w:rsidP="00D10E50">
      <w:pPr>
        <w:pageBreakBefore/>
        <w:ind w:right="470"/>
        <w:rPr>
          <w:rFonts w:ascii="Verdana" w:hAnsi="Verdana" w:cs="Verdana"/>
          <w:b/>
          <w:sz w:val="18"/>
          <w:szCs w:val="18"/>
        </w:rPr>
      </w:pPr>
      <w:r w:rsidRPr="00D10E50">
        <w:rPr>
          <w:rFonts w:ascii="Verdana" w:hAnsi="Verdana" w:cs="Verdana"/>
          <w:b/>
          <w:bCs/>
          <w:sz w:val="18"/>
          <w:szCs w:val="18"/>
        </w:rPr>
        <w:lastRenderedPageBreak/>
        <w:t>Pr</w:t>
      </w:r>
      <w:r>
        <w:rPr>
          <w:rFonts w:ascii="Verdana" w:hAnsi="Verdana" w:cs="Verdana"/>
          <w:b/>
          <w:bCs/>
          <w:sz w:val="18"/>
          <w:szCs w:val="18"/>
        </w:rPr>
        <w:t xml:space="preserve">zetarg </w:t>
      </w:r>
      <w:r w:rsidRPr="00D10E50">
        <w:rPr>
          <w:rFonts w:ascii="Verdana" w:hAnsi="Verdana" w:cs="Verdana"/>
          <w:b/>
          <w:bCs/>
          <w:sz w:val="18"/>
          <w:szCs w:val="18"/>
        </w:rPr>
        <w:t xml:space="preserve">nr UMW / IZ / PN - 59 / 19   </w:t>
      </w:r>
      <w:r w:rsidRPr="00D10E50">
        <w:rPr>
          <w:rFonts w:ascii="Verdana" w:hAnsi="Verdana" w:cs="Verdana"/>
          <w:b/>
          <w:bCs/>
          <w:sz w:val="18"/>
          <w:szCs w:val="18"/>
        </w:rPr>
        <w:tab/>
        <w:t>Część 9</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D10E50" w:rsidRPr="006C51E1" w:rsidRDefault="00D10E50" w:rsidP="00D10E50">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D10E50" w:rsidRPr="006C51E1" w:rsidRDefault="00D10E50" w:rsidP="00D10E50">
      <w:pPr>
        <w:tabs>
          <w:tab w:val="left" w:pos="1560"/>
        </w:tabs>
        <w:ind w:right="470"/>
        <w:jc w:val="center"/>
        <w:rPr>
          <w:rFonts w:ascii="Verdana" w:hAnsi="Verdana" w:cs="Verdana"/>
          <w:b/>
          <w:sz w:val="18"/>
          <w:szCs w:val="18"/>
          <w:u w:val="single"/>
        </w:rPr>
      </w:pPr>
    </w:p>
    <w:p w:rsidR="00D10E50" w:rsidRPr="006C51E1" w:rsidRDefault="00D10E50" w:rsidP="002B0765">
      <w:pPr>
        <w:widowControl w:val="0"/>
        <w:numPr>
          <w:ilvl w:val="0"/>
          <w:numId w:val="124"/>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D10E50" w:rsidRPr="006C51E1" w:rsidRDefault="00D10E50" w:rsidP="00D10E50">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p>
    <w:p w:rsidR="00D10E50" w:rsidRPr="006C51E1" w:rsidRDefault="00D10E50" w:rsidP="002B0765">
      <w:pPr>
        <w:widowControl w:val="0"/>
        <w:numPr>
          <w:ilvl w:val="0"/>
          <w:numId w:val="124"/>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D10E50" w:rsidRPr="006C51E1" w:rsidRDefault="00D10E50" w:rsidP="00D10E50">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iCs/>
          <w:sz w:val="18"/>
          <w:szCs w:val="18"/>
        </w:rPr>
        <w:t>.......</w:t>
      </w:r>
    </w:p>
    <w:p w:rsidR="00D10E50" w:rsidRPr="006C51E1" w:rsidRDefault="00D10E50" w:rsidP="002B0765">
      <w:pPr>
        <w:widowControl w:val="0"/>
        <w:numPr>
          <w:ilvl w:val="0"/>
          <w:numId w:val="124"/>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D10E50" w:rsidRPr="006C51E1" w:rsidRDefault="00D10E50" w:rsidP="00D10E50">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iCs/>
          <w:sz w:val="18"/>
          <w:szCs w:val="18"/>
          <w:lang w:val="de-DE"/>
        </w:rPr>
        <w:t>.......</w:t>
      </w:r>
    </w:p>
    <w:p w:rsidR="00D10E50" w:rsidRPr="006C51E1" w:rsidRDefault="00D10E50" w:rsidP="002B0765">
      <w:pPr>
        <w:widowControl w:val="0"/>
        <w:numPr>
          <w:ilvl w:val="0"/>
          <w:numId w:val="124"/>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w:t>
      </w:r>
      <w:proofErr w:type="spellStart"/>
      <w:r w:rsidRPr="006C51E1">
        <w:rPr>
          <w:rFonts w:ascii="Verdana" w:hAnsi="Verdana" w:cs="Verdana"/>
          <w:iCs/>
          <w:sz w:val="18"/>
          <w:szCs w:val="18"/>
          <w:lang w:val="de-DE"/>
        </w:rPr>
        <w:t>Regon</w:t>
      </w:r>
      <w:proofErr w:type="spellEnd"/>
      <w:r w:rsidRPr="006C51E1">
        <w:rPr>
          <w:rFonts w:ascii="Verdana" w:hAnsi="Verdana" w:cs="Verdana"/>
          <w:iCs/>
          <w:sz w:val="18"/>
          <w:szCs w:val="18"/>
          <w:lang w:val="de-DE"/>
        </w:rPr>
        <w:t xml:space="preserve">...............................   6.  Fax ..............................     </w:t>
      </w:r>
    </w:p>
    <w:p w:rsidR="00D10E50" w:rsidRPr="00270C8D" w:rsidRDefault="00D10E50" w:rsidP="002B0765">
      <w:pPr>
        <w:widowControl w:val="0"/>
        <w:numPr>
          <w:ilvl w:val="0"/>
          <w:numId w:val="125"/>
        </w:numPr>
        <w:tabs>
          <w:tab w:val="clear" w:pos="1800"/>
          <w:tab w:val="num" w:pos="1437"/>
        </w:tabs>
        <w:suppressAutoHyphens/>
        <w:spacing w:before="120" w:after="120"/>
        <w:ind w:left="0" w:right="471"/>
        <w:rPr>
          <w:rFonts w:ascii="Verdana" w:hAnsi="Verdana" w:cs="Verdana"/>
          <w:sz w:val="18"/>
          <w:szCs w:val="18"/>
        </w:rPr>
      </w:pPr>
      <w:proofErr w:type="spellStart"/>
      <w:r w:rsidRPr="006C51E1">
        <w:rPr>
          <w:rFonts w:ascii="Verdana" w:hAnsi="Verdana" w:cs="Verdana"/>
          <w:iCs/>
          <w:sz w:val="18"/>
          <w:szCs w:val="18"/>
          <w:lang w:val="de-DE"/>
        </w:rPr>
        <w:t>E-ma</w:t>
      </w:r>
      <w:r w:rsidRPr="006C51E1">
        <w:rPr>
          <w:rFonts w:ascii="Verdana" w:hAnsi="Verdana" w:cs="Verdana"/>
          <w:sz w:val="18"/>
          <w:szCs w:val="18"/>
          <w:lang w:val="de-DE"/>
        </w:rPr>
        <w:t>il</w:t>
      </w:r>
      <w:proofErr w:type="spellEnd"/>
      <w:r w:rsidRPr="006C51E1">
        <w:rPr>
          <w:rFonts w:ascii="Verdana" w:hAnsi="Verdana" w:cs="Verdana"/>
          <w:sz w:val="18"/>
          <w:szCs w:val="18"/>
          <w:lang w:val="de-DE"/>
        </w:rPr>
        <w:t xml:space="preserve"> ..............................    8. </w:t>
      </w:r>
      <w:proofErr w:type="spellStart"/>
      <w:r w:rsidRPr="006C51E1">
        <w:rPr>
          <w:rFonts w:ascii="Verdana" w:hAnsi="Verdana" w:cs="Verdana"/>
          <w:sz w:val="18"/>
          <w:szCs w:val="18"/>
          <w:lang w:val="de-DE"/>
        </w:rPr>
        <w:t>www</w:t>
      </w:r>
      <w:proofErr w:type="spellEnd"/>
      <w:r w:rsidRPr="006C51E1">
        <w:rPr>
          <w:rFonts w:ascii="Verdana" w:hAnsi="Verdana" w:cs="Verdana"/>
          <w:iCs/>
          <w:sz w:val="18"/>
          <w:szCs w:val="18"/>
          <w:lang w:val="de-DE"/>
        </w:rPr>
        <w:t>.................................</w:t>
      </w:r>
    </w:p>
    <w:tbl>
      <w:tblPr>
        <w:tblW w:w="9987" w:type="dxa"/>
        <w:tblInd w:w="-494" w:type="dxa"/>
        <w:tblCellMar>
          <w:left w:w="0" w:type="dxa"/>
          <w:right w:w="0" w:type="dxa"/>
        </w:tblCellMar>
        <w:tblLook w:val="04A0" w:firstRow="1" w:lastRow="0" w:firstColumn="1" w:lastColumn="0" w:noHBand="0" w:noVBand="1"/>
      </w:tblPr>
      <w:tblGrid>
        <w:gridCol w:w="540"/>
        <w:gridCol w:w="3880"/>
        <w:gridCol w:w="2100"/>
        <w:gridCol w:w="1482"/>
        <w:gridCol w:w="1985"/>
      </w:tblGrid>
      <w:tr w:rsidR="00D10E50" w:rsidTr="00D10E50">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3</w:t>
            </w:r>
          </w:p>
        </w:tc>
        <w:tc>
          <w:tcPr>
            <w:tcW w:w="14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4</w:t>
            </w:r>
          </w:p>
        </w:tc>
        <w:tc>
          <w:tcPr>
            <w:tcW w:w="19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5</w:t>
            </w:r>
          </w:p>
        </w:tc>
      </w:tr>
      <w:tr w:rsidR="00D10E50" w:rsidTr="00D10E50">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Wartość netto PLN</w:t>
            </w:r>
          </w:p>
        </w:tc>
        <w:tc>
          <w:tcPr>
            <w:tcW w:w="14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Wartość brutto PLN</w:t>
            </w:r>
          </w:p>
        </w:tc>
      </w:tr>
      <w:tr w:rsidR="00D10E50" w:rsidTr="00D10E50">
        <w:trPr>
          <w:cantSplit/>
          <w:trHeight w:hRule="exact" w:val="144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sidRPr="00270C8D">
              <w:rPr>
                <w:rFonts w:ascii="Calibri" w:hAnsi="Calibri" w:cs="Verdana"/>
                <w:color w:val="000000"/>
                <w:sz w:val="22"/>
                <w:szCs w:val="22"/>
              </w:rPr>
              <w:t>Dostawa wirówki laboratoryjnej</w:t>
            </w:r>
            <w:r>
              <w:rPr>
                <w:rFonts w:ascii="Calibri" w:hAnsi="Calibri" w:cs="Verdana"/>
                <w:color w:val="000000"/>
                <w:sz w:val="22"/>
                <w:szCs w:val="22"/>
              </w:rPr>
              <w:t xml:space="preserve"> z chłodzeniem</w:t>
            </w:r>
            <w:r w:rsidRPr="00270C8D">
              <w:rPr>
                <w:rFonts w:ascii="Calibri" w:hAnsi="Calibri" w:cs="Verdana"/>
                <w:color w:val="000000"/>
                <w:sz w:val="22"/>
                <w:szCs w:val="22"/>
              </w:rPr>
              <w:t xml:space="preserve"> na potrzeby Diagnostycznego Laboratorium Naukowo-Dydaktycznego</w:t>
            </w:r>
            <w:r>
              <w:rPr>
                <w:rFonts w:ascii="Calibri" w:hAnsi="Calibri" w:cs="Verdana"/>
                <w:color w:val="000000"/>
                <w:sz w:val="22"/>
                <w:szCs w:val="22"/>
              </w:rPr>
              <w:t xml:space="preserve"> zgodnie z Arkuszem Informacji Technicznej Część 9</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c>
          <w:tcPr>
            <w:tcW w:w="14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c>
          <w:tcPr>
            <w:tcW w:w="19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r>
      <w:tr w:rsidR="00D10E50" w:rsidTr="00D10E50">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Verdana"/>
                <w:color w:val="000000"/>
                <w:sz w:val="22"/>
                <w:szCs w:val="22"/>
              </w:rPr>
              <w:t>Słownie wartość brutto PLN</w:t>
            </w:r>
          </w:p>
        </w:tc>
        <w:tc>
          <w:tcPr>
            <w:tcW w:w="556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r>
      <w:tr w:rsidR="00D10E50" w:rsidTr="00D10E50">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Verdana"/>
                <w:color w:val="000000"/>
                <w:sz w:val="22"/>
                <w:szCs w:val="22"/>
              </w:rPr>
              <w:t>Termin realizacji przedmiotu zamówienia (</w:t>
            </w:r>
            <w:r w:rsidRPr="00357954">
              <w:rPr>
                <w:rFonts w:ascii="Verdana" w:hAnsi="Verdana"/>
                <w:sz w:val="18"/>
                <w:szCs w:val="18"/>
              </w:rPr>
              <w:t>maksymalnie do</w:t>
            </w:r>
            <w:r>
              <w:rPr>
                <w:rFonts w:ascii="Verdana" w:hAnsi="Verdana"/>
                <w:sz w:val="18"/>
                <w:szCs w:val="18"/>
              </w:rPr>
              <w:t xml:space="preserve"> 3 tygodnie</w:t>
            </w:r>
            <w:r w:rsidRPr="00357954">
              <w:rPr>
                <w:rFonts w:ascii="Verdana" w:hAnsi="Verdana" w:cs="Verdana"/>
                <w:sz w:val="18"/>
                <w:szCs w:val="18"/>
              </w:rPr>
              <w:t xml:space="preserve"> od daty podpisania umowy</w:t>
            </w:r>
            <w:r>
              <w:rPr>
                <w:rFonts w:ascii="Calibri" w:hAnsi="Calibri" w:cs="Verdana"/>
                <w:color w:val="000000"/>
                <w:sz w:val="22"/>
                <w:szCs w:val="22"/>
              </w:rPr>
              <w:t xml:space="preserve">)  </w:t>
            </w:r>
          </w:p>
        </w:tc>
        <w:tc>
          <w:tcPr>
            <w:tcW w:w="34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 xml:space="preserve">do …………. tygodnia/tygodni </w:t>
            </w:r>
          </w:p>
        </w:tc>
      </w:tr>
      <w:tr w:rsidR="00D10E50" w:rsidTr="00D10E50">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Verdana"/>
                <w:color w:val="000000"/>
                <w:sz w:val="22"/>
                <w:szCs w:val="22"/>
              </w:rPr>
              <w:t>Okres gwarancji przedmiotu zamówienia (</w:t>
            </w:r>
            <w:r w:rsidRPr="00357954">
              <w:rPr>
                <w:rFonts w:ascii="Verdana" w:hAnsi="Verdana"/>
                <w:sz w:val="18"/>
                <w:szCs w:val="18"/>
              </w:rPr>
              <w:t xml:space="preserve">min. </w:t>
            </w:r>
            <w:r>
              <w:rPr>
                <w:rFonts w:ascii="Verdana" w:hAnsi="Verdana"/>
                <w:sz w:val="18"/>
                <w:szCs w:val="18"/>
              </w:rPr>
              <w:t>24 m-ce</w:t>
            </w:r>
            <w:r w:rsidRPr="00357954">
              <w:rPr>
                <w:rFonts w:ascii="Verdana" w:hAnsi="Verdana"/>
                <w:sz w:val="18"/>
                <w:szCs w:val="18"/>
              </w:rPr>
              <w:t xml:space="preserve">, max. </w:t>
            </w:r>
            <w:r>
              <w:rPr>
                <w:rFonts w:ascii="Verdana" w:hAnsi="Verdana"/>
                <w:sz w:val="18"/>
                <w:szCs w:val="18"/>
              </w:rPr>
              <w:t>36 m-</w:t>
            </w:r>
            <w:proofErr w:type="spellStart"/>
            <w:r>
              <w:rPr>
                <w:rFonts w:ascii="Verdana" w:hAnsi="Verdana"/>
                <w:sz w:val="18"/>
                <w:szCs w:val="18"/>
              </w:rPr>
              <w:t>cy</w:t>
            </w:r>
            <w:proofErr w:type="spellEnd"/>
            <w:r>
              <w:rPr>
                <w:rFonts w:ascii="Calibri" w:hAnsi="Calibri" w:cs="Verdana"/>
                <w:color w:val="000000"/>
                <w:sz w:val="22"/>
                <w:szCs w:val="22"/>
              </w:rPr>
              <w:t>)</w:t>
            </w:r>
          </w:p>
        </w:tc>
        <w:tc>
          <w:tcPr>
            <w:tcW w:w="34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 miesiące/miesięcy</w:t>
            </w:r>
          </w:p>
        </w:tc>
      </w:tr>
    </w:tbl>
    <w:p w:rsidR="00D10E50" w:rsidRPr="006C51E1" w:rsidRDefault="00D10E50" w:rsidP="00D10E50">
      <w:pPr>
        <w:tabs>
          <w:tab w:val="num" w:pos="426"/>
        </w:tabs>
        <w:ind w:right="470"/>
        <w:jc w:val="both"/>
        <w:rPr>
          <w:rFonts w:ascii="Verdana" w:hAnsi="Verdana" w:cs="Verdana"/>
          <w:sz w:val="18"/>
          <w:szCs w:val="18"/>
        </w:rPr>
      </w:pPr>
    </w:p>
    <w:p w:rsidR="00D10E50" w:rsidRPr="00D10E50" w:rsidRDefault="00D10E50" w:rsidP="002B0765">
      <w:pPr>
        <w:widowControl w:val="0"/>
        <w:numPr>
          <w:ilvl w:val="0"/>
          <w:numId w:val="126"/>
        </w:numPr>
        <w:tabs>
          <w:tab w:val="clear" w:pos="786"/>
          <w:tab w:val="num" w:pos="426"/>
        </w:tabs>
        <w:suppressAutoHyphens/>
        <w:spacing w:before="120" w:after="120"/>
        <w:ind w:left="0" w:right="470"/>
        <w:jc w:val="both"/>
        <w:rPr>
          <w:rFonts w:ascii="Verdana" w:hAnsi="Verdana" w:cs="Verdana"/>
          <w:sz w:val="18"/>
          <w:szCs w:val="18"/>
        </w:rPr>
      </w:pPr>
      <w:r w:rsidRPr="00D10E50">
        <w:rPr>
          <w:rFonts w:ascii="Verdana" w:hAnsi="Verdana" w:cs="Verdana"/>
          <w:sz w:val="18"/>
          <w:szCs w:val="18"/>
        </w:rPr>
        <w:t xml:space="preserve">Oświadczam, że zapoznałem się z treścią </w:t>
      </w:r>
      <w:proofErr w:type="spellStart"/>
      <w:r w:rsidRPr="00D10E50">
        <w:rPr>
          <w:rFonts w:ascii="Verdana" w:hAnsi="Verdana" w:cs="Verdana"/>
          <w:sz w:val="18"/>
          <w:szCs w:val="18"/>
        </w:rPr>
        <w:t>Siwz</w:t>
      </w:r>
      <w:proofErr w:type="spellEnd"/>
      <w:r w:rsidRPr="00D10E50">
        <w:rPr>
          <w:rFonts w:ascii="Verdana" w:hAnsi="Verdana" w:cs="Verdana"/>
          <w:sz w:val="18"/>
          <w:szCs w:val="18"/>
        </w:rPr>
        <w:t xml:space="preserve"> i akceptuję jej postanowienia. </w:t>
      </w:r>
    </w:p>
    <w:p w:rsidR="00D10E50" w:rsidRPr="00D10E50" w:rsidRDefault="00D10E50" w:rsidP="002B0765">
      <w:pPr>
        <w:widowControl w:val="0"/>
        <w:numPr>
          <w:ilvl w:val="0"/>
          <w:numId w:val="126"/>
        </w:numPr>
        <w:tabs>
          <w:tab w:val="clear" w:pos="786"/>
          <w:tab w:val="num" w:pos="66"/>
        </w:tabs>
        <w:suppressAutoHyphens/>
        <w:spacing w:before="120" w:after="120"/>
        <w:ind w:left="0" w:right="470" w:hanging="426"/>
        <w:jc w:val="both"/>
        <w:rPr>
          <w:rFonts w:ascii="Verdana" w:hAnsi="Verdana"/>
          <w:sz w:val="18"/>
          <w:szCs w:val="18"/>
        </w:rPr>
      </w:pPr>
      <w:r w:rsidRPr="00D10E50">
        <w:rPr>
          <w:rFonts w:ascii="Verdana" w:hAnsi="Verdana" w:cs="Verdana"/>
          <w:sz w:val="18"/>
          <w:szCs w:val="18"/>
        </w:rPr>
        <w:t xml:space="preserve">Oświadczam, że zapoznałem się z treścią Wzoru umowy – zał. nr 5 do </w:t>
      </w:r>
      <w:proofErr w:type="spellStart"/>
      <w:r w:rsidRPr="00D10E50">
        <w:rPr>
          <w:rFonts w:ascii="Verdana" w:hAnsi="Verdana" w:cs="Verdana"/>
          <w:sz w:val="18"/>
          <w:szCs w:val="18"/>
        </w:rPr>
        <w:t>Siwz</w:t>
      </w:r>
      <w:proofErr w:type="spellEnd"/>
      <w:r w:rsidRPr="00D10E50">
        <w:rPr>
          <w:rFonts w:ascii="Verdana" w:hAnsi="Verdana" w:cs="Verdana"/>
          <w:sz w:val="18"/>
          <w:szCs w:val="18"/>
        </w:rPr>
        <w:t xml:space="preserve"> i akceptuję jego postanowienia.</w:t>
      </w:r>
    </w:p>
    <w:p w:rsidR="00D10E50" w:rsidRPr="00D10E50" w:rsidRDefault="00D10E50" w:rsidP="002B0765">
      <w:pPr>
        <w:pStyle w:val="Tekstblokowy1"/>
        <w:numPr>
          <w:ilvl w:val="0"/>
          <w:numId w:val="126"/>
        </w:numPr>
        <w:tabs>
          <w:tab w:val="clear" w:pos="786"/>
          <w:tab w:val="num" w:pos="66"/>
        </w:tabs>
        <w:spacing w:before="120" w:after="120" w:line="240" w:lineRule="auto"/>
        <w:ind w:left="0" w:right="470" w:hanging="426"/>
        <w:rPr>
          <w:color w:val="auto"/>
          <w:szCs w:val="18"/>
        </w:rPr>
      </w:pPr>
      <w:r w:rsidRPr="00D10E50">
        <w:rPr>
          <w:color w:val="auto"/>
          <w:szCs w:val="18"/>
        </w:rPr>
        <w:t>Oświadczam, że jestem związany niniejszą ofertą przez okres 60 dni od dnia upływu terminu składania ofert.</w:t>
      </w:r>
    </w:p>
    <w:p w:rsidR="00D10E50" w:rsidRPr="00ED487E" w:rsidRDefault="00D10E50" w:rsidP="002B0765">
      <w:pPr>
        <w:pStyle w:val="Tekstblokowy1"/>
        <w:numPr>
          <w:ilvl w:val="0"/>
          <w:numId w:val="126"/>
        </w:numPr>
        <w:tabs>
          <w:tab w:val="clear" w:pos="786"/>
          <w:tab w:val="num" w:pos="426"/>
        </w:tabs>
        <w:spacing w:before="120" w:after="120" w:line="240" w:lineRule="auto"/>
        <w:ind w:left="0" w:right="470" w:hanging="426"/>
        <w:rPr>
          <w:color w:val="auto"/>
          <w:szCs w:val="18"/>
        </w:rPr>
      </w:pPr>
      <w:r w:rsidRPr="00D10E50">
        <w:rPr>
          <w:rFonts w:cs="Arial"/>
          <w:color w:val="auto"/>
          <w:szCs w:val="18"/>
        </w:rPr>
        <w:t xml:space="preserve">Oświadczam, że zapoznałem się z treścią Klauzuli Informacyjnej, o której mowa w rozdziale III pkt </w:t>
      </w:r>
      <w:r w:rsidR="00A92F74">
        <w:rPr>
          <w:rFonts w:cs="Arial"/>
          <w:color w:val="auto"/>
          <w:szCs w:val="18"/>
        </w:rPr>
        <w:t>9</w:t>
      </w:r>
      <w:r w:rsidRPr="00D10E50">
        <w:rPr>
          <w:rFonts w:cs="Arial"/>
          <w:color w:val="auto"/>
          <w:szCs w:val="18"/>
        </w:rPr>
        <w:t xml:space="preserve"> </w:t>
      </w:r>
      <w:proofErr w:type="spellStart"/>
      <w:r w:rsidRPr="00D10E50">
        <w:rPr>
          <w:rFonts w:cs="Arial"/>
          <w:color w:val="auto"/>
          <w:szCs w:val="18"/>
        </w:rPr>
        <w:t>Siwz</w:t>
      </w:r>
      <w:proofErr w:type="spellEnd"/>
      <w:r w:rsidRPr="00D10E50">
        <w:rPr>
          <w:rFonts w:cs="Arial"/>
          <w:color w:val="auto"/>
          <w:szCs w:val="18"/>
        </w:rPr>
        <w:t xml:space="preserve"> oraz, że wypełniłem obowiązki informacyjne przewidziane w art. 13 lub art. 14 RODO wobec osób fizycznych</w:t>
      </w:r>
      <w:r w:rsidRPr="005F78B4">
        <w:rPr>
          <w:rFonts w:cs="Arial"/>
          <w:color w:val="auto"/>
          <w:szCs w:val="18"/>
        </w:rPr>
        <w:t>, od których dane osobowe bezpośrednio lub pośrednio pozyskałem w celu ubiegania się o udzielenie zamówienia public</w:t>
      </w:r>
      <w:r>
        <w:rPr>
          <w:rFonts w:cs="Arial"/>
          <w:color w:val="auto"/>
          <w:szCs w:val="18"/>
        </w:rPr>
        <w:t>znego w niniejszym postępowaniu.</w:t>
      </w:r>
    </w:p>
    <w:p w:rsidR="00D10E50" w:rsidRPr="0090429B" w:rsidRDefault="00D10E50" w:rsidP="002B0765">
      <w:pPr>
        <w:widowControl w:val="0"/>
        <w:numPr>
          <w:ilvl w:val="0"/>
          <w:numId w:val="126"/>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D10E50" w:rsidRPr="0090429B" w:rsidRDefault="00D10E50" w:rsidP="00D10E50">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Pr>
          <w:rFonts w:ascii="Verdana" w:hAnsi="Verdana" w:cs="Verdana"/>
          <w:iCs/>
          <w:sz w:val="18"/>
          <w:szCs w:val="18"/>
          <w:lang w:val="de-DE"/>
        </w:rPr>
        <w:t>..............</w:t>
      </w:r>
    </w:p>
    <w:p w:rsidR="00D10E50" w:rsidRPr="0090429B" w:rsidRDefault="00D10E50" w:rsidP="00D10E50">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Pr>
          <w:rFonts w:ascii="Verdana" w:hAnsi="Verdana" w:cs="Verdana"/>
          <w:iCs/>
          <w:sz w:val="18"/>
          <w:szCs w:val="18"/>
          <w:lang w:val="de-DE"/>
        </w:rPr>
        <w:t>..............</w:t>
      </w:r>
    </w:p>
    <w:p w:rsidR="00D10E50" w:rsidRPr="0090429B" w:rsidRDefault="00D10E50" w:rsidP="00D10E50">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D10E50" w:rsidRPr="0090429B" w:rsidRDefault="00D10E50" w:rsidP="002B0765">
      <w:pPr>
        <w:pStyle w:val="Akapitzlist3"/>
        <w:widowControl w:val="0"/>
        <w:numPr>
          <w:ilvl w:val="0"/>
          <w:numId w:val="12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r>
      <w:r w:rsidRPr="0090429B">
        <w:rPr>
          <w:rFonts w:ascii="Verdana" w:hAnsi="Verdana" w:cs="Verdana"/>
          <w:sz w:val="18"/>
          <w:szCs w:val="18"/>
        </w:rPr>
        <w:lastRenderedPageBreak/>
        <w:t>u Zamawiającego obowiązku podatkowego zgodnie z przepisami ustawy o podatku od towarów i usług.</w:t>
      </w:r>
    </w:p>
    <w:p w:rsidR="00D10E50" w:rsidRPr="0090429B" w:rsidRDefault="00D10E50" w:rsidP="00D10E50">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D10E50" w:rsidRPr="0090429B" w:rsidRDefault="00D10E50" w:rsidP="00D10E50">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D10E50" w:rsidRPr="0090429B" w:rsidRDefault="00D10E50" w:rsidP="002B0765">
      <w:pPr>
        <w:pStyle w:val="Akapitzlist3"/>
        <w:widowControl w:val="0"/>
        <w:numPr>
          <w:ilvl w:val="0"/>
          <w:numId w:val="12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90429B">
        <w:rPr>
          <w:rFonts w:ascii="Verdana" w:hAnsi="Verdana" w:cs="Verdana"/>
          <w:sz w:val="18"/>
          <w:szCs w:val="18"/>
        </w:rPr>
        <w:t>późn</w:t>
      </w:r>
      <w:proofErr w:type="spellEnd"/>
      <w:r w:rsidRPr="0090429B">
        <w:rPr>
          <w:rFonts w:ascii="Verdana" w:hAnsi="Verdana" w:cs="Verdana"/>
          <w:sz w:val="18"/>
          <w:szCs w:val="18"/>
        </w:rPr>
        <w:t xml:space="preserve">. zm.) jestem: </w:t>
      </w:r>
      <w:proofErr w:type="spellStart"/>
      <w:r w:rsidRPr="0090429B">
        <w:rPr>
          <w:rFonts w:ascii="Verdana" w:hAnsi="Verdana" w:cs="Verdana"/>
          <w:sz w:val="18"/>
          <w:szCs w:val="18"/>
        </w:rPr>
        <w:t>mikroprzedsiębiorcą</w:t>
      </w:r>
      <w:proofErr w:type="spellEnd"/>
      <w:r w:rsidRPr="0090429B">
        <w:rPr>
          <w:rFonts w:ascii="Verdana" w:hAnsi="Verdana" w:cs="Verdana"/>
          <w:sz w:val="18"/>
          <w:szCs w:val="18"/>
        </w:rPr>
        <w:t xml:space="preserve">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D10E50" w:rsidRPr="0090429B" w:rsidRDefault="00D10E50" w:rsidP="00D10E50">
      <w:pPr>
        <w:pStyle w:val="Akapitzlist3"/>
        <w:spacing w:before="120" w:after="120"/>
        <w:ind w:left="426" w:right="470"/>
        <w:contextualSpacing/>
        <w:jc w:val="both"/>
        <w:rPr>
          <w:rFonts w:ascii="Verdana" w:hAnsi="Verdana" w:cs="Verdana"/>
          <w:sz w:val="18"/>
          <w:szCs w:val="18"/>
        </w:rPr>
      </w:pPr>
    </w:p>
    <w:p w:rsidR="00D10E50" w:rsidRPr="00D10E50" w:rsidRDefault="00D10E50" w:rsidP="00D10E50">
      <w:pPr>
        <w:spacing w:before="120" w:after="120"/>
        <w:ind w:right="470"/>
        <w:rPr>
          <w:rFonts w:ascii="Verdana" w:hAnsi="Verdana" w:cs="Verdana"/>
          <w:b/>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D10E50">
        <w:rPr>
          <w:rFonts w:ascii="Verdana" w:hAnsi="Verdana" w:cs="Verdana"/>
          <w:b/>
          <w:sz w:val="18"/>
          <w:szCs w:val="18"/>
        </w:rPr>
        <w:t>Podpis Wykonawcy</w:t>
      </w:r>
    </w:p>
    <w:p w:rsidR="00D10E50" w:rsidRPr="0090429B" w:rsidRDefault="00D10E50" w:rsidP="00D10E50">
      <w:pPr>
        <w:spacing w:before="120" w:after="120"/>
        <w:ind w:right="470"/>
        <w:rPr>
          <w:rFonts w:ascii="Verdana" w:hAnsi="Verdana" w:cs="Verdana"/>
          <w:sz w:val="18"/>
          <w:szCs w:val="18"/>
        </w:rPr>
      </w:pPr>
    </w:p>
    <w:p w:rsidR="00D10E50" w:rsidRPr="0090429B" w:rsidRDefault="00D10E50" w:rsidP="00D10E50">
      <w:pPr>
        <w:rPr>
          <w:rFonts w:ascii="Felix Titling" w:hAnsi="Felix Titling"/>
          <w:b/>
          <w:bCs/>
          <w:sz w:val="18"/>
          <w:szCs w:val="18"/>
        </w:rPr>
      </w:pPr>
    </w:p>
    <w:p w:rsidR="00D10E50" w:rsidRPr="0090429B" w:rsidRDefault="00D10E50" w:rsidP="00D10E50">
      <w:r w:rsidRPr="0090429B">
        <w:br w:type="page"/>
      </w:r>
    </w:p>
    <w:p w:rsidR="00D10E50" w:rsidRPr="006C51E1" w:rsidRDefault="00D10E50" w:rsidP="00D10E50">
      <w:pPr>
        <w:keepNext/>
        <w:spacing w:after="120" w:line="360" w:lineRule="auto"/>
        <w:outlineLvl w:val="2"/>
        <w:rPr>
          <w:rFonts w:ascii="Verdana" w:hAnsi="Verdana"/>
          <w:b/>
          <w:sz w:val="18"/>
          <w:szCs w:val="18"/>
        </w:rPr>
      </w:pPr>
      <w:r w:rsidRPr="00D10E50">
        <w:rPr>
          <w:rFonts w:ascii="Verdana" w:hAnsi="Verdana"/>
          <w:b/>
          <w:sz w:val="18"/>
          <w:szCs w:val="18"/>
        </w:rPr>
        <w:lastRenderedPageBreak/>
        <w:t>Pr</w:t>
      </w:r>
      <w:r w:rsidRPr="00D10E50">
        <w:rPr>
          <w:rFonts w:ascii="Verdana" w:hAnsi="Verdana"/>
          <w:b/>
          <w:bCs/>
          <w:sz w:val="18"/>
          <w:szCs w:val="18"/>
        </w:rPr>
        <w:t>zetarg nr UMW / IZ / PN - 59 / 19</w:t>
      </w:r>
      <w:r w:rsidRPr="006C51E1">
        <w:rPr>
          <w:rFonts w:ascii="Verdana" w:hAnsi="Verdana"/>
          <w:b/>
          <w:bCs/>
          <w:sz w:val="18"/>
          <w:szCs w:val="18"/>
        </w:rPr>
        <w:t xml:space="preserve">  </w:t>
      </w:r>
      <w:r w:rsidRPr="006C51E1">
        <w:rPr>
          <w:rFonts w:ascii="Verdana" w:hAnsi="Verdana"/>
          <w:b/>
          <w:bCs/>
          <w:sz w:val="18"/>
          <w:szCs w:val="18"/>
        </w:rPr>
        <w:tab/>
        <w:t xml:space="preserve">Część </w:t>
      </w:r>
      <w:r>
        <w:rPr>
          <w:rFonts w:ascii="Verdana" w:hAnsi="Verdana"/>
          <w:b/>
          <w:bCs/>
          <w:sz w:val="18"/>
          <w:szCs w:val="18"/>
        </w:rPr>
        <w:t>9</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 xml:space="preserve">Załącznik nr 2 do </w:t>
      </w:r>
      <w:proofErr w:type="spellStart"/>
      <w:r w:rsidRPr="006C51E1">
        <w:rPr>
          <w:rFonts w:ascii="Verdana" w:hAnsi="Verdana"/>
          <w:b/>
          <w:sz w:val="18"/>
          <w:szCs w:val="18"/>
        </w:rPr>
        <w:t>Siwz</w:t>
      </w:r>
      <w:proofErr w:type="spellEnd"/>
    </w:p>
    <w:p w:rsidR="00D10E50" w:rsidRPr="006C51E1" w:rsidRDefault="00D10E50" w:rsidP="00D10E50">
      <w:pPr>
        <w:rPr>
          <w:rFonts w:ascii="Verdana" w:hAnsi="Verdana"/>
          <w:sz w:val="18"/>
          <w:szCs w:val="18"/>
        </w:rPr>
      </w:pPr>
    </w:p>
    <w:p w:rsidR="00D10E50" w:rsidRDefault="00D10E50" w:rsidP="00D10E50">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D10E50" w:rsidRPr="00AA3D9E" w:rsidRDefault="00D10E50" w:rsidP="00D10E50">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10E50" w:rsidRPr="006C51E1" w:rsidTr="00D10E50">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10E50" w:rsidRPr="00240A32" w:rsidRDefault="00D10E50" w:rsidP="00D10E50">
            <w:pPr>
              <w:rPr>
                <w:rFonts w:ascii="Verdana" w:hAnsi="Verdana" w:cs="Arial"/>
                <w:b/>
                <w:sz w:val="18"/>
                <w:szCs w:val="18"/>
              </w:rPr>
            </w:pPr>
            <w:r>
              <w:rPr>
                <w:rFonts w:ascii="Verdana" w:hAnsi="Verdana" w:cs="Verdana"/>
                <w:b/>
                <w:color w:val="000000"/>
                <w:sz w:val="18"/>
                <w:szCs w:val="18"/>
              </w:rPr>
              <w:t>Wirówka laboratoryjna z chłodzeniem</w:t>
            </w:r>
          </w:p>
          <w:p w:rsidR="00D10E50" w:rsidRPr="00241329" w:rsidRDefault="00D10E50" w:rsidP="00D10E50">
            <w:pPr>
              <w:rPr>
                <w:rFonts w:ascii="Verdana" w:hAnsi="Verdana" w:cstheme="minorHAnsi"/>
                <w:b/>
                <w:sz w:val="18"/>
                <w:szCs w:val="18"/>
              </w:rPr>
            </w:pPr>
          </w:p>
        </w:tc>
      </w:tr>
      <w:tr w:rsidR="00D10E50" w:rsidRPr="006C51E1" w:rsidTr="00D10E50">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D10E50" w:rsidRPr="00241329" w:rsidRDefault="00D10E50" w:rsidP="00D10E50">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Nazwa, </w:t>
            </w:r>
          </w:p>
          <w:p w:rsidR="00D10E50" w:rsidRPr="00241329" w:rsidRDefault="00D10E50" w:rsidP="00D10E50">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numer katalogowy </w:t>
            </w:r>
            <w:r w:rsidRPr="00241329">
              <w:rPr>
                <w:rFonts w:ascii="Verdana" w:hAnsi="Verdana" w:cstheme="minorHAnsi"/>
                <w:b/>
                <w:i/>
                <w:sz w:val="18"/>
                <w:szCs w:val="18"/>
              </w:rPr>
              <w:t xml:space="preserve">(jeśli dotyczy), </w:t>
            </w:r>
            <w:r w:rsidRPr="00241329">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D10E50" w:rsidRPr="006C51E1" w:rsidRDefault="00D10E50" w:rsidP="00D10E50">
            <w:pPr>
              <w:shd w:val="clear" w:color="auto" w:fill="FFFFFF"/>
              <w:rPr>
                <w:rFonts w:ascii="Verdana" w:hAnsi="Verdana" w:cstheme="minorHAnsi"/>
                <w:sz w:val="18"/>
                <w:szCs w:val="18"/>
              </w:rPr>
            </w:pPr>
          </w:p>
        </w:tc>
      </w:tr>
      <w:tr w:rsidR="00D10E50" w:rsidRPr="006C51E1" w:rsidTr="00D10E50">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D10E50" w:rsidRPr="00241329" w:rsidRDefault="00D10E50" w:rsidP="00D10E50">
            <w:pPr>
              <w:shd w:val="clear" w:color="auto" w:fill="FFFFFF"/>
              <w:ind w:left="14"/>
              <w:rPr>
                <w:rFonts w:ascii="Verdana" w:hAnsi="Verdana" w:cstheme="minorHAnsi"/>
                <w:b/>
                <w:sz w:val="18"/>
                <w:szCs w:val="18"/>
              </w:rPr>
            </w:pPr>
            <w:r w:rsidRPr="00241329">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D10E50" w:rsidRPr="006C51E1" w:rsidRDefault="00D10E50" w:rsidP="00D10E50">
            <w:pPr>
              <w:shd w:val="clear" w:color="auto" w:fill="FFFFFF"/>
              <w:rPr>
                <w:rFonts w:ascii="Verdana" w:hAnsi="Verdana" w:cstheme="minorHAnsi"/>
                <w:b/>
                <w:sz w:val="18"/>
                <w:szCs w:val="18"/>
              </w:rPr>
            </w:pPr>
          </w:p>
        </w:tc>
      </w:tr>
    </w:tbl>
    <w:p w:rsidR="00D10E50" w:rsidRPr="006C51E1" w:rsidRDefault="00D10E50" w:rsidP="00D10E50">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10E50" w:rsidRPr="006C51E1" w:rsidTr="00D10E50">
        <w:tc>
          <w:tcPr>
            <w:tcW w:w="646" w:type="dxa"/>
            <w:tcBorders>
              <w:bottom w:val="single" w:sz="6" w:space="0" w:color="auto"/>
            </w:tcBorders>
            <w:shd w:val="clear" w:color="auto" w:fill="9CC2E5" w:themeFill="accent1" w:themeFillTint="99"/>
            <w:vAlign w:val="center"/>
          </w:tcPr>
          <w:p w:rsidR="00D10E50" w:rsidRPr="006C51E1" w:rsidRDefault="00D10E50" w:rsidP="00D10E50">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D10E50" w:rsidRPr="006C51E1" w:rsidRDefault="00D10E50" w:rsidP="00D10E50">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D10E50" w:rsidRPr="006C51E1" w:rsidRDefault="00D10E50" w:rsidP="00D10E50">
            <w:pPr>
              <w:jc w:val="center"/>
              <w:rPr>
                <w:rFonts w:ascii="Verdana" w:hAnsi="Verdana"/>
                <w:b/>
                <w:sz w:val="18"/>
                <w:szCs w:val="18"/>
              </w:rPr>
            </w:pPr>
            <w:r w:rsidRPr="006C51E1">
              <w:rPr>
                <w:rFonts w:ascii="Verdana" w:hAnsi="Verdana"/>
                <w:b/>
                <w:sz w:val="18"/>
                <w:szCs w:val="18"/>
              </w:rPr>
              <w:t xml:space="preserve">Wartość </w:t>
            </w:r>
          </w:p>
          <w:p w:rsidR="00D10E50" w:rsidRPr="006C51E1" w:rsidRDefault="00D10E50" w:rsidP="00D10E50">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D10E50" w:rsidRPr="006C51E1" w:rsidRDefault="00D10E50" w:rsidP="00D10E50">
            <w:pPr>
              <w:jc w:val="center"/>
              <w:rPr>
                <w:rFonts w:ascii="Verdana" w:hAnsi="Verdana"/>
                <w:b/>
                <w:sz w:val="18"/>
                <w:szCs w:val="18"/>
              </w:rPr>
            </w:pPr>
            <w:r w:rsidRPr="006C51E1">
              <w:rPr>
                <w:rFonts w:ascii="Verdana" w:hAnsi="Verdana"/>
                <w:b/>
                <w:sz w:val="18"/>
                <w:szCs w:val="18"/>
              </w:rPr>
              <w:t>Wartość oferowana</w:t>
            </w:r>
          </w:p>
          <w:p w:rsidR="00D10E50" w:rsidRPr="006C51E1" w:rsidRDefault="00D10E50" w:rsidP="00D10E50">
            <w:pPr>
              <w:jc w:val="center"/>
              <w:rPr>
                <w:rFonts w:ascii="Verdana" w:hAnsi="Verdana"/>
                <w:b/>
                <w:sz w:val="18"/>
                <w:szCs w:val="18"/>
              </w:rPr>
            </w:pPr>
            <w:r w:rsidRPr="006C51E1">
              <w:rPr>
                <w:rFonts w:ascii="Verdana" w:hAnsi="Verdana"/>
                <w:b/>
                <w:sz w:val="18"/>
                <w:szCs w:val="18"/>
              </w:rPr>
              <w:t>(wpisać TAK/NIE oraz podać oferowane parametry)</w:t>
            </w:r>
          </w:p>
        </w:tc>
      </w:tr>
      <w:tr w:rsidR="00D10E50" w:rsidRPr="006C51E1" w:rsidTr="00D10E50">
        <w:trPr>
          <w:trHeight w:val="770"/>
        </w:trPr>
        <w:tc>
          <w:tcPr>
            <w:tcW w:w="9780" w:type="dxa"/>
            <w:gridSpan w:val="4"/>
            <w:tcBorders>
              <w:bottom w:val="single" w:sz="6" w:space="0" w:color="auto"/>
            </w:tcBorders>
            <w:shd w:val="clear" w:color="auto" w:fill="BDD6EE" w:themeFill="accent1" w:themeFillTint="66"/>
            <w:vAlign w:val="center"/>
          </w:tcPr>
          <w:p w:rsidR="00D10E50" w:rsidRPr="00445418" w:rsidRDefault="00D10E50" w:rsidP="002B0765">
            <w:pPr>
              <w:pStyle w:val="Akapitzlist"/>
              <w:numPr>
                <w:ilvl w:val="0"/>
                <w:numId w:val="127"/>
              </w:numPr>
              <w:rPr>
                <w:rFonts w:ascii="Verdana" w:hAnsi="Verdana"/>
                <w:b/>
                <w:sz w:val="18"/>
                <w:szCs w:val="18"/>
              </w:rPr>
            </w:pPr>
            <w:r w:rsidRPr="00445418">
              <w:rPr>
                <w:rFonts w:ascii="Verdana" w:hAnsi="Verdana"/>
                <w:b/>
                <w:sz w:val="18"/>
                <w:szCs w:val="18"/>
              </w:rPr>
              <w:t>Istotne parametry techniczne</w:t>
            </w:r>
          </w:p>
        </w:tc>
      </w:tr>
      <w:tr w:rsidR="00D10E50" w:rsidRPr="006C51E1" w:rsidTr="00D10E50">
        <w:trPr>
          <w:trHeight w:val="764"/>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E64805" w:rsidRDefault="00D10E50" w:rsidP="00D10E50">
            <w:pPr>
              <w:tabs>
                <w:tab w:val="left" w:pos="360"/>
              </w:tabs>
              <w:rPr>
                <w:rFonts w:ascii="Verdana" w:hAnsi="Verdana" w:cs="Tahoma"/>
                <w:sz w:val="18"/>
                <w:szCs w:val="18"/>
              </w:rPr>
            </w:pPr>
            <w:r w:rsidRPr="00E64805">
              <w:rPr>
                <w:rFonts w:ascii="Verdana" w:hAnsi="Verdana" w:cs="Tahoma"/>
                <w:sz w:val="18"/>
                <w:szCs w:val="18"/>
              </w:rPr>
              <w:t>230V /50Hz, moc. max 600W</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sz w:val="18"/>
                <w:szCs w:val="18"/>
              </w:rPr>
            </w:pPr>
          </w:p>
        </w:tc>
      </w:tr>
      <w:tr w:rsidR="00D10E50" w:rsidRPr="006C51E1" w:rsidTr="00D10E50">
        <w:trPr>
          <w:trHeight w:val="1072"/>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tabs>
                <w:tab w:val="left" w:pos="360"/>
              </w:tabs>
              <w:rPr>
                <w:rFonts w:ascii="Verdana" w:hAnsi="Verdana" w:cs="Arial"/>
                <w:sz w:val="18"/>
                <w:szCs w:val="18"/>
              </w:rPr>
            </w:pPr>
            <w:r>
              <w:rPr>
                <w:rFonts w:ascii="Verdana" w:hAnsi="Verdana" w:cs="Arial"/>
                <w:sz w:val="18"/>
                <w:szCs w:val="18"/>
              </w:rPr>
              <w:t xml:space="preserve">Zakres obrotów </w:t>
            </w:r>
            <w:r w:rsidRPr="005933B7">
              <w:rPr>
                <w:rFonts w:ascii="Verdana" w:hAnsi="Verdana" w:cs="Arial"/>
                <w:sz w:val="18"/>
                <w:szCs w:val="18"/>
              </w:rPr>
              <w:t>co najmniej</w:t>
            </w:r>
            <w:r w:rsidRPr="005F65D3">
              <w:rPr>
                <w:rFonts w:ascii="Verdana" w:hAnsi="Verdana" w:cs="Arial"/>
                <w:sz w:val="18"/>
                <w:szCs w:val="18"/>
              </w:rPr>
              <w:t xml:space="preserve"> </w:t>
            </w:r>
            <w:r>
              <w:rPr>
                <w:rFonts w:ascii="Verdana" w:hAnsi="Verdana" w:cs="Arial"/>
                <w:sz w:val="18"/>
                <w:szCs w:val="18"/>
              </w:rPr>
              <w:t>90÷18000 RMP</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sz w:val="18"/>
                <w:szCs w:val="18"/>
              </w:rPr>
            </w:pPr>
          </w:p>
        </w:tc>
      </w:tr>
      <w:tr w:rsidR="00D10E50" w:rsidRPr="006C51E1" w:rsidTr="00D10E50">
        <w:trPr>
          <w:trHeight w:val="1297"/>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tabs>
                <w:tab w:val="left" w:pos="360"/>
              </w:tabs>
              <w:rPr>
                <w:rFonts w:ascii="Verdana" w:hAnsi="Verdana" w:cs="Tahoma"/>
                <w:sz w:val="18"/>
                <w:szCs w:val="18"/>
              </w:rPr>
            </w:pPr>
            <w:r>
              <w:rPr>
                <w:rFonts w:ascii="Verdana" w:hAnsi="Verdana" w:cs="Tahoma"/>
                <w:sz w:val="18"/>
                <w:szCs w:val="18"/>
              </w:rPr>
              <w:t>Funkcja chłodzenia co najmniej od -20</w:t>
            </w:r>
            <w:r w:rsidRPr="005933B7">
              <w:rPr>
                <w:rFonts w:ascii="Verdana" w:hAnsi="Verdana" w:cs="Tahoma"/>
                <w:sz w:val="18"/>
                <w:szCs w:val="18"/>
                <w:vertAlign w:val="superscript"/>
              </w:rPr>
              <w:t>0</w:t>
            </w:r>
            <w:r>
              <w:rPr>
                <w:rFonts w:ascii="Verdana" w:hAnsi="Verdana" w:cs="Tahoma"/>
                <w:sz w:val="18"/>
                <w:szCs w:val="18"/>
              </w:rPr>
              <w:t>C do +40</w:t>
            </w:r>
            <w:r w:rsidRPr="00996D37">
              <w:rPr>
                <w:rFonts w:ascii="Verdana" w:hAnsi="Verdana" w:cs="Tahoma"/>
                <w:sz w:val="18"/>
                <w:szCs w:val="18"/>
                <w:vertAlign w:val="superscript"/>
              </w:rPr>
              <w:t>0</w:t>
            </w:r>
            <w:r>
              <w:rPr>
                <w:rFonts w:ascii="Verdana" w:hAnsi="Verdana" w:cs="Tahoma"/>
                <w:sz w:val="18"/>
                <w:szCs w:val="18"/>
              </w:rPr>
              <w:t>C</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sz w:val="18"/>
                <w:szCs w:val="18"/>
              </w:rPr>
            </w:pPr>
          </w:p>
        </w:tc>
      </w:tr>
      <w:tr w:rsidR="00D10E50" w:rsidRPr="006C51E1" w:rsidTr="00D10E50">
        <w:trPr>
          <w:trHeight w:val="790"/>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tabs>
                <w:tab w:val="left" w:pos="360"/>
              </w:tabs>
              <w:rPr>
                <w:rFonts w:ascii="Verdana" w:hAnsi="Verdana" w:cs="Tahoma"/>
                <w:sz w:val="18"/>
                <w:szCs w:val="18"/>
              </w:rPr>
            </w:pPr>
            <w:r>
              <w:rPr>
                <w:rFonts w:ascii="Verdana" w:hAnsi="Verdana" w:cs="Tahoma"/>
                <w:sz w:val="18"/>
                <w:szCs w:val="18"/>
              </w:rPr>
              <w:t>Pojemność max. 500 ml</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iCs/>
                <w:sz w:val="18"/>
                <w:szCs w:val="18"/>
              </w:rPr>
            </w:pPr>
          </w:p>
        </w:tc>
      </w:tr>
      <w:tr w:rsidR="00D10E50" w:rsidRPr="006C51E1" w:rsidTr="00D10E50">
        <w:trPr>
          <w:trHeight w:val="790"/>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166BE7" w:rsidRDefault="00D10E50" w:rsidP="00D10E50">
            <w:pPr>
              <w:rPr>
                <w:rFonts w:ascii="Verdana" w:hAnsi="Verdana"/>
                <w:sz w:val="18"/>
                <w:szCs w:val="18"/>
              </w:rPr>
            </w:pPr>
            <w:r>
              <w:rPr>
                <w:rFonts w:ascii="Verdana" w:hAnsi="Verdana"/>
                <w:sz w:val="18"/>
                <w:szCs w:val="18"/>
              </w:rPr>
              <w:t xml:space="preserve">Zakres regulacji temp. </w:t>
            </w:r>
            <w:r w:rsidRPr="005933B7">
              <w:rPr>
                <w:rFonts w:ascii="Verdana" w:hAnsi="Verdana" w:cs="Arial"/>
                <w:sz w:val="18"/>
                <w:szCs w:val="18"/>
              </w:rPr>
              <w:t>co najmniej</w:t>
            </w:r>
            <w:r w:rsidRPr="00C51319">
              <w:rPr>
                <w:rFonts w:ascii="Verdana" w:hAnsi="Verdana"/>
                <w:sz w:val="18"/>
                <w:szCs w:val="18"/>
              </w:rPr>
              <w:t xml:space="preserve"> </w:t>
            </w:r>
            <w:r>
              <w:rPr>
                <w:rFonts w:ascii="Verdana" w:hAnsi="Verdana"/>
                <w:sz w:val="18"/>
                <w:szCs w:val="18"/>
              </w:rPr>
              <w:t>-20÷40</w:t>
            </w:r>
            <w:r w:rsidRPr="00166BE7">
              <w:rPr>
                <w:rFonts w:ascii="Verdana" w:hAnsi="Verdana"/>
                <w:sz w:val="18"/>
                <w:szCs w:val="18"/>
                <w:vertAlign w:val="superscript"/>
              </w:rPr>
              <w:t>o</w:t>
            </w:r>
            <w:r>
              <w:rPr>
                <w:rFonts w:ascii="Verdana" w:hAnsi="Verdana"/>
                <w:sz w:val="18"/>
                <w:szCs w:val="18"/>
              </w:rPr>
              <w:t>C (skok 1</w:t>
            </w:r>
            <w:r>
              <w:rPr>
                <w:rFonts w:ascii="Verdana" w:hAnsi="Verdana"/>
                <w:sz w:val="18"/>
                <w:szCs w:val="18"/>
                <w:vertAlign w:val="superscript"/>
              </w:rPr>
              <w:t>o</w:t>
            </w:r>
            <w:r>
              <w:rPr>
                <w:rFonts w:ascii="Verdana" w:hAnsi="Verdana"/>
                <w:sz w:val="18"/>
                <w:szCs w:val="18"/>
              </w:rPr>
              <w:t>C)</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iCs/>
                <w:sz w:val="18"/>
                <w:szCs w:val="18"/>
              </w:rPr>
            </w:pPr>
          </w:p>
        </w:tc>
      </w:tr>
      <w:tr w:rsidR="00D10E50" w:rsidRPr="006C51E1" w:rsidTr="00D10E50">
        <w:trPr>
          <w:trHeight w:val="790"/>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rPr>
                <w:rFonts w:ascii="Verdana" w:hAnsi="Verdana"/>
                <w:sz w:val="18"/>
                <w:szCs w:val="18"/>
              </w:rPr>
            </w:pPr>
            <w:r>
              <w:rPr>
                <w:rFonts w:ascii="Verdana" w:hAnsi="Verdana"/>
                <w:sz w:val="18"/>
                <w:szCs w:val="18"/>
              </w:rPr>
              <w:t>Funkcja opóźnionego startu, rozpoczęcie pracy po osiągnięciu określonej temperatury</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iCs/>
                <w:sz w:val="18"/>
                <w:szCs w:val="18"/>
              </w:rPr>
            </w:pPr>
          </w:p>
        </w:tc>
      </w:tr>
      <w:tr w:rsidR="00D10E50" w:rsidRPr="006C51E1" w:rsidTr="00D10E50">
        <w:trPr>
          <w:trHeight w:val="700"/>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tabs>
                <w:tab w:val="left" w:pos="360"/>
              </w:tabs>
              <w:rPr>
                <w:rFonts w:ascii="Verdana" w:hAnsi="Verdana" w:cs="Tahoma"/>
                <w:sz w:val="18"/>
                <w:szCs w:val="18"/>
              </w:rPr>
            </w:pPr>
            <w:r>
              <w:rPr>
                <w:rFonts w:ascii="Verdana" w:hAnsi="Verdana" w:cs="Tahoma"/>
                <w:sz w:val="18"/>
                <w:szCs w:val="18"/>
              </w:rPr>
              <w:t>Chłodzenie wstępne przed wirowaniem i  z wirowaniem</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43"/>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2003FC" w:rsidRDefault="00D10E50" w:rsidP="00D10E50">
            <w:pPr>
              <w:tabs>
                <w:tab w:val="left" w:pos="360"/>
              </w:tabs>
              <w:rPr>
                <w:rFonts w:ascii="Verdana" w:hAnsi="Verdana" w:cs="Tahoma"/>
                <w:sz w:val="18"/>
                <w:szCs w:val="18"/>
              </w:rPr>
            </w:pPr>
            <w:r>
              <w:rPr>
                <w:rFonts w:ascii="Verdana" w:hAnsi="Verdana" w:cs="Tahoma"/>
                <w:sz w:val="18"/>
                <w:szCs w:val="18"/>
              </w:rPr>
              <w:t>Wyświetlacz graficzny LCD</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824"/>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2003FC" w:rsidRDefault="00D10E50" w:rsidP="00D10E50">
            <w:pPr>
              <w:tabs>
                <w:tab w:val="left" w:pos="360"/>
              </w:tabs>
              <w:rPr>
                <w:rFonts w:ascii="Verdana" w:hAnsi="Verdana" w:cs="Tahoma"/>
                <w:sz w:val="18"/>
                <w:szCs w:val="18"/>
              </w:rPr>
            </w:pPr>
            <w:r>
              <w:rPr>
                <w:rFonts w:ascii="Verdana" w:hAnsi="Verdana" w:cs="Tahoma"/>
                <w:sz w:val="18"/>
                <w:szCs w:val="18"/>
              </w:rPr>
              <w:t>Jednoczesne wskazanie na wyświetlaczu zadanej i bieżącej wartości prędkości, RCF, czasu, temperatury</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66530F" w:rsidRDefault="00D10E50" w:rsidP="00D10E50">
            <w:pPr>
              <w:spacing w:line="276" w:lineRule="auto"/>
              <w:jc w:val="both"/>
              <w:rPr>
                <w:rFonts w:ascii="Calibri" w:hAnsi="Calibri" w:cs="Calibri"/>
                <w:sz w:val="22"/>
                <w:szCs w:val="22"/>
              </w:rPr>
            </w:pPr>
            <w:r>
              <w:rPr>
                <w:rFonts w:ascii="Calibri" w:hAnsi="Calibri" w:cs="Calibri"/>
                <w:sz w:val="22"/>
                <w:szCs w:val="22"/>
              </w:rPr>
              <w:t>min. 99 programów użytkownika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min. 10 charakterystyk rozpędzania/hamowania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programowanie wieloodcinkowych charakterystyk rozpędzania/hamowania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 xml:space="preserve">regulacja RPM/RCF </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Dwa tryby zliczania czasu: od naciśnięcia klawisza start lub od osiągnięcia zadanej prędkości</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 xml:space="preserve">Tryb pracy ciągłej </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Możliwość zmiany parametrów podczas wirowania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Autoidentyfikacja wirnika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Automatyczne otwieranie pokrywy</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Blokowanie wybranych funkcji, ochrona dostępu przy użyciu hasła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Programowanie ustawienia gęstości dla próbek ˃ 1,2g/cm3 (z automatyczną korektą prędkości maksymalnej)</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Komora wirowania ze stali nierdzewnej</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Waga max. 55kg</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Wirnik horyzontalny 4x100ml</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Pojemnik 100ml 45x89mm x 4 szt.</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Wkładka redukcyjna 4x13,1 mm na próbówki 4x1,6÷0,7ml do systemów zamkniętych x 4 sztuki</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 xml:space="preserve">Wkładka redukcyjna 5x11 mm na próbówki </w:t>
            </w:r>
            <w:proofErr w:type="spellStart"/>
            <w:r>
              <w:rPr>
                <w:rFonts w:ascii="Calibri" w:hAnsi="Calibri" w:cs="Calibri"/>
                <w:sz w:val="22"/>
                <w:szCs w:val="22"/>
              </w:rPr>
              <w:t>okrągłodenne</w:t>
            </w:r>
            <w:proofErr w:type="spellEnd"/>
            <w:r>
              <w:rPr>
                <w:rFonts w:ascii="Calibri" w:hAnsi="Calibri" w:cs="Calibri"/>
                <w:sz w:val="22"/>
                <w:szCs w:val="22"/>
              </w:rPr>
              <w:t xml:space="preserve"> 5x1,5/2ml </w:t>
            </w:r>
            <w:proofErr w:type="spellStart"/>
            <w:r>
              <w:rPr>
                <w:rFonts w:ascii="Calibri" w:hAnsi="Calibri" w:cs="Calibri"/>
                <w:sz w:val="22"/>
                <w:szCs w:val="22"/>
              </w:rPr>
              <w:t>eppendorf</w:t>
            </w:r>
            <w:proofErr w:type="spellEnd"/>
            <w:r>
              <w:rPr>
                <w:rFonts w:ascii="Calibri" w:hAnsi="Calibri" w:cs="Calibri"/>
                <w:sz w:val="22"/>
                <w:szCs w:val="22"/>
              </w:rPr>
              <w:t xml:space="preserve"> x 4 szt.</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W cenie: dostawa, wniesienie, instalacja, szkolenie użytkowników, bezpłatny przegląd  po 12 i 24 miesiącach użytkowania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Deklaracja zgodności CE i IVD lub równoważne</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bl>
    <w:p w:rsidR="00D10E50" w:rsidRPr="006C51E1" w:rsidRDefault="00D10E50" w:rsidP="00D10E50">
      <w:pPr>
        <w:tabs>
          <w:tab w:val="left" w:pos="426"/>
        </w:tabs>
        <w:spacing w:after="60" w:line="240" w:lineRule="exact"/>
        <w:jc w:val="both"/>
        <w:rPr>
          <w:rFonts w:ascii="Verdana" w:hAnsi="Verdana"/>
          <w:noProof/>
          <w:sz w:val="18"/>
          <w:szCs w:val="18"/>
          <w:lang w:val="cs-CZ"/>
        </w:rPr>
      </w:pPr>
    </w:p>
    <w:p w:rsidR="00D10E50" w:rsidRPr="006C51E1" w:rsidRDefault="00D10E50" w:rsidP="00D10E50">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lastRenderedPageBreak/>
        <w:t xml:space="preserve">1. Nie spełnienie wszystkich parametrów lub funkcji, podanych w rubrykach „Parametry” i „Wartość wymagana” spowoduje odrzucenie oferty. </w:t>
      </w:r>
    </w:p>
    <w:p w:rsidR="00D10E50" w:rsidRPr="006C51E1" w:rsidRDefault="00D10E50" w:rsidP="00D10E50">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D10E50" w:rsidRDefault="00D10E50" w:rsidP="00D10E50">
      <w:pPr>
        <w:rPr>
          <w:rFonts w:ascii="Verdana" w:hAnsi="Verdana" w:cs="Calibri"/>
          <w:b/>
          <w:sz w:val="18"/>
          <w:szCs w:val="18"/>
          <w:lang w:eastAsia="en-US"/>
        </w:rPr>
      </w:pPr>
    </w:p>
    <w:p w:rsidR="00D10E50" w:rsidRDefault="00D10E50" w:rsidP="00D10E50">
      <w:pPr>
        <w:rPr>
          <w:rFonts w:ascii="Verdana" w:hAnsi="Verdana" w:cs="Calibri"/>
          <w:b/>
          <w:sz w:val="18"/>
          <w:szCs w:val="18"/>
          <w:lang w:eastAsia="en-US"/>
        </w:rPr>
      </w:pPr>
    </w:p>
    <w:p w:rsidR="00D10E50" w:rsidRDefault="00D10E50" w:rsidP="00D10E50">
      <w:pPr>
        <w:jc w:val="right"/>
        <w:rPr>
          <w:rFonts w:ascii="Verdana" w:hAnsi="Verdana"/>
          <w:b/>
          <w:bCs/>
          <w:sz w:val="18"/>
          <w:szCs w:val="18"/>
        </w:rPr>
      </w:pP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Pr>
          <w:rFonts w:ascii="Verdana" w:hAnsi="Verdana" w:cs="Calibri"/>
          <w:b/>
          <w:sz w:val="18"/>
          <w:szCs w:val="18"/>
          <w:lang w:eastAsia="en-US"/>
        </w:rPr>
        <w:t>P</w:t>
      </w:r>
      <w:r w:rsidRPr="006C51E1">
        <w:rPr>
          <w:rFonts w:ascii="Verdana" w:hAnsi="Verdana" w:cs="Calibri"/>
          <w:b/>
          <w:sz w:val="18"/>
          <w:szCs w:val="18"/>
          <w:lang w:eastAsia="en-US"/>
        </w:rPr>
        <w:t>odpis Wykonawc</w:t>
      </w:r>
      <w:r w:rsidRPr="006C51E1">
        <w:rPr>
          <w:rFonts w:ascii="Verdana" w:hAnsi="Verdana"/>
          <w:b/>
          <w:bCs/>
          <w:sz w:val="18"/>
          <w:szCs w:val="18"/>
        </w:rPr>
        <w:t>y</w:t>
      </w:r>
    </w:p>
    <w:p w:rsidR="00D10E50" w:rsidRDefault="00D10E50">
      <w:pPr>
        <w:rPr>
          <w:rFonts w:ascii="Verdana" w:hAnsi="Verdana"/>
          <w:b/>
          <w:bCs/>
          <w:sz w:val="18"/>
          <w:szCs w:val="18"/>
        </w:rPr>
      </w:pPr>
      <w:r>
        <w:rPr>
          <w:rFonts w:ascii="Verdana" w:hAnsi="Verdana"/>
          <w:b/>
          <w:bCs/>
          <w:sz w:val="18"/>
          <w:szCs w:val="18"/>
        </w:rPr>
        <w:br w:type="page"/>
      </w:r>
    </w:p>
    <w:p w:rsidR="00D10E50" w:rsidRPr="006C51E1" w:rsidRDefault="00D10E50" w:rsidP="00D10E50">
      <w:pPr>
        <w:pageBreakBefore/>
        <w:ind w:right="470"/>
        <w:rPr>
          <w:rFonts w:ascii="Verdana" w:hAnsi="Verdana" w:cs="Verdana"/>
          <w:b/>
          <w:sz w:val="18"/>
          <w:szCs w:val="18"/>
        </w:rPr>
      </w:pPr>
      <w:r>
        <w:rPr>
          <w:rFonts w:ascii="Verdana" w:hAnsi="Verdana" w:cs="Verdana"/>
          <w:b/>
          <w:bCs/>
          <w:sz w:val="18"/>
          <w:szCs w:val="18"/>
        </w:rPr>
        <w:lastRenderedPageBreak/>
        <w:t xml:space="preserve">Przetarg </w:t>
      </w:r>
      <w:r w:rsidRPr="00D10E50">
        <w:rPr>
          <w:rFonts w:ascii="Verdana" w:hAnsi="Verdana" w:cs="Verdana"/>
          <w:b/>
          <w:bCs/>
          <w:sz w:val="18"/>
          <w:szCs w:val="18"/>
        </w:rPr>
        <w:t>nr UMW / IZ / PN - 59 / 19</w:t>
      </w:r>
      <w:r w:rsidRPr="00D10E50">
        <w:rPr>
          <w:rFonts w:ascii="Verdana" w:hAnsi="Verdana" w:cs="Verdana"/>
          <w:b/>
          <w:bCs/>
          <w:sz w:val="18"/>
          <w:szCs w:val="18"/>
        </w:rPr>
        <w:tab/>
        <w:t>Część 10</w:t>
      </w:r>
      <w:r w:rsidRPr="006C51E1">
        <w:rPr>
          <w:rFonts w:ascii="Verdana" w:hAnsi="Verdana" w:cs="Verdana"/>
          <w:b/>
          <w:bCs/>
          <w:sz w:val="18"/>
          <w:szCs w:val="18"/>
        </w:rPr>
        <w:tab/>
      </w:r>
      <w:r w:rsidRPr="006C51E1">
        <w:rPr>
          <w:rFonts w:ascii="Verdana" w:hAnsi="Verdana" w:cs="Verdana"/>
          <w:b/>
          <w:bCs/>
          <w:sz w:val="18"/>
          <w:szCs w:val="18"/>
        </w:rPr>
        <w:tab/>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D10E50" w:rsidRPr="006C51E1" w:rsidRDefault="00D10E50" w:rsidP="00D10E50">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D10E50" w:rsidRPr="006C51E1" w:rsidRDefault="00D10E50" w:rsidP="00D10E50">
      <w:pPr>
        <w:tabs>
          <w:tab w:val="left" w:pos="1560"/>
        </w:tabs>
        <w:ind w:right="470"/>
        <w:jc w:val="center"/>
        <w:rPr>
          <w:rFonts w:ascii="Verdana" w:hAnsi="Verdana" w:cs="Verdana"/>
          <w:b/>
          <w:sz w:val="18"/>
          <w:szCs w:val="18"/>
          <w:u w:val="single"/>
        </w:rPr>
      </w:pPr>
    </w:p>
    <w:p w:rsidR="00D10E50" w:rsidRPr="006C51E1" w:rsidRDefault="00D10E50" w:rsidP="002B0765">
      <w:pPr>
        <w:widowControl w:val="0"/>
        <w:numPr>
          <w:ilvl w:val="0"/>
          <w:numId w:val="131"/>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D10E50" w:rsidRPr="006C51E1" w:rsidRDefault="00D10E50" w:rsidP="00D10E50">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p>
    <w:p w:rsidR="00D10E50" w:rsidRPr="006C51E1" w:rsidRDefault="00D10E50" w:rsidP="002B0765">
      <w:pPr>
        <w:widowControl w:val="0"/>
        <w:numPr>
          <w:ilvl w:val="0"/>
          <w:numId w:val="131"/>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D10E50" w:rsidRPr="006C51E1" w:rsidRDefault="00D10E50" w:rsidP="00D10E50">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iCs/>
          <w:sz w:val="18"/>
          <w:szCs w:val="18"/>
        </w:rPr>
        <w:t>.......</w:t>
      </w:r>
      <w:r w:rsidRPr="006C51E1">
        <w:rPr>
          <w:rFonts w:ascii="Verdana" w:hAnsi="Verdana" w:cs="Verdana"/>
          <w:iCs/>
          <w:sz w:val="18"/>
          <w:szCs w:val="18"/>
        </w:rPr>
        <w:t>.</w:t>
      </w:r>
    </w:p>
    <w:p w:rsidR="00D10E50" w:rsidRPr="006C51E1" w:rsidRDefault="00D10E50" w:rsidP="002B0765">
      <w:pPr>
        <w:widowControl w:val="0"/>
        <w:numPr>
          <w:ilvl w:val="0"/>
          <w:numId w:val="131"/>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D10E50" w:rsidRPr="006C51E1" w:rsidRDefault="00D10E50" w:rsidP="00D10E50">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iCs/>
          <w:sz w:val="18"/>
          <w:szCs w:val="18"/>
          <w:lang w:val="de-DE"/>
        </w:rPr>
        <w:t>.......</w:t>
      </w:r>
    </w:p>
    <w:p w:rsidR="00D10E50" w:rsidRPr="006C51E1" w:rsidRDefault="00D10E50" w:rsidP="002B0765">
      <w:pPr>
        <w:widowControl w:val="0"/>
        <w:numPr>
          <w:ilvl w:val="0"/>
          <w:numId w:val="131"/>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w:t>
      </w:r>
      <w:proofErr w:type="spellStart"/>
      <w:r w:rsidRPr="006C51E1">
        <w:rPr>
          <w:rFonts w:ascii="Verdana" w:hAnsi="Verdana" w:cs="Verdana"/>
          <w:iCs/>
          <w:sz w:val="18"/>
          <w:szCs w:val="18"/>
          <w:lang w:val="de-DE"/>
        </w:rPr>
        <w:t>Regon</w:t>
      </w:r>
      <w:proofErr w:type="spellEnd"/>
      <w:r w:rsidRPr="006C51E1">
        <w:rPr>
          <w:rFonts w:ascii="Verdana" w:hAnsi="Verdana" w:cs="Verdana"/>
          <w:iCs/>
          <w:sz w:val="18"/>
          <w:szCs w:val="18"/>
          <w:lang w:val="de-DE"/>
        </w:rPr>
        <w:t xml:space="preserve">...............................   6.  Fax ..............................     </w:t>
      </w:r>
    </w:p>
    <w:p w:rsidR="00D10E50" w:rsidRPr="00270C8D" w:rsidRDefault="00D10E50" w:rsidP="002B0765">
      <w:pPr>
        <w:widowControl w:val="0"/>
        <w:numPr>
          <w:ilvl w:val="0"/>
          <w:numId w:val="132"/>
        </w:numPr>
        <w:tabs>
          <w:tab w:val="clear" w:pos="1800"/>
          <w:tab w:val="num" w:pos="1437"/>
        </w:tabs>
        <w:suppressAutoHyphens/>
        <w:spacing w:before="120" w:after="120"/>
        <w:ind w:left="0" w:right="471" w:hanging="426"/>
        <w:rPr>
          <w:rFonts w:ascii="Verdana" w:hAnsi="Verdana" w:cs="Verdana"/>
          <w:sz w:val="18"/>
          <w:szCs w:val="18"/>
        </w:rPr>
      </w:pPr>
      <w:proofErr w:type="spellStart"/>
      <w:r w:rsidRPr="006C51E1">
        <w:rPr>
          <w:rFonts w:ascii="Verdana" w:hAnsi="Verdana" w:cs="Verdana"/>
          <w:iCs/>
          <w:sz w:val="18"/>
          <w:szCs w:val="18"/>
          <w:lang w:val="de-DE"/>
        </w:rPr>
        <w:t>E-ma</w:t>
      </w:r>
      <w:r w:rsidRPr="006C51E1">
        <w:rPr>
          <w:rFonts w:ascii="Verdana" w:hAnsi="Verdana" w:cs="Verdana"/>
          <w:sz w:val="18"/>
          <w:szCs w:val="18"/>
          <w:lang w:val="de-DE"/>
        </w:rPr>
        <w:t>il</w:t>
      </w:r>
      <w:proofErr w:type="spellEnd"/>
      <w:r w:rsidRPr="006C51E1">
        <w:rPr>
          <w:rFonts w:ascii="Verdana" w:hAnsi="Verdana" w:cs="Verdana"/>
          <w:sz w:val="18"/>
          <w:szCs w:val="18"/>
          <w:lang w:val="de-DE"/>
        </w:rPr>
        <w:t xml:space="preserve"> ..............................    8. </w:t>
      </w:r>
      <w:proofErr w:type="spellStart"/>
      <w:r w:rsidRPr="006C51E1">
        <w:rPr>
          <w:rFonts w:ascii="Verdana" w:hAnsi="Verdana" w:cs="Verdana"/>
          <w:sz w:val="18"/>
          <w:szCs w:val="18"/>
          <w:lang w:val="de-DE"/>
        </w:rPr>
        <w:t>www</w:t>
      </w:r>
      <w:proofErr w:type="spellEnd"/>
      <w:r w:rsidRPr="006C51E1">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D10E50" w:rsidTr="00D10E50">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5</w:t>
            </w:r>
          </w:p>
        </w:tc>
      </w:tr>
      <w:tr w:rsidR="00D10E50" w:rsidTr="00D10E50">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Wartość brutto PLN</w:t>
            </w:r>
          </w:p>
        </w:tc>
      </w:tr>
      <w:tr w:rsidR="00D10E50" w:rsidTr="00D10E50">
        <w:trPr>
          <w:cantSplit/>
          <w:trHeight w:hRule="exact" w:val="172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sidRPr="00011585">
              <w:rPr>
                <w:rFonts w:ascii="Calibri" w:hAnsi="Calibri" w:cs="Verdana"/>
                <w:color w:val="000000"/>
                <w:sz w:val="22"/>
                <w:szCs w:val="22"/>
              </w:rPr>
              <w:t>Dostawa stanowiska pomiarowego z</w:t>
            </w:r>
            <w:r>
              <w:rPr>
                <w:rFonts w:ascii="Calibri" w:hAnsi="Calibri" w:cs="Verdana"/>
                <w:color w:val="000000"/>
                <w:sz w:val="22"/>
                <w:szCs w:val="22"/>
              </w:rPr>
              <w:t xml:space="preserve"> uchwytami i </w:t>
            </w:r>
            <w:r w:rsidRPr="00011585">
              <w:rPr>
                <w:rFonts w:ascii="Calibri" w:hAnsi="Calibri" w:cs="Verdana"/>
                <w:color w:val="000000"/>
                <w:sz w:val="22"/>
                <w:szCs w:val="22"/>
              </w:rPr>
              <w:t xml:space="preserve"> oprog</w:t>
            </w:r>
            <w:r>
              <w:rPr>
                <w:rFonts w:ascii="Calibri" w:hAnsi="Calibri" w:cs="Verdana"/>
                <w:color w:val="000000"/>
                <w:sz w:val="22"/>
                <w:szCs w:val="22"/>
              </w:rPr>
              <w:t>r</w:t>
            </w:r>
            <w:r w:rsidRPr="00011585">
              <w:rPr>
                <w:rFonts w:ascii="Calibri" w:hAnsi="Calibri" w:cs="Verdana"/>
                <w:color w:val="000000"/>
                <w:sz w:val="22"/>
                <w:szCs w:val="22"/>
              </w:rPr>
              <w:t>amowaniem na potrzeby Katedry i Zakładu Stomatologii Doświadczalnej</w:t>
            </w:r>
            <w:r>
              <w:rPr>
                <w:rFonts w:ascii="Calibri" w:hAnsi="Calibri" w:cs="Verdana"/>
                <w:color w:val="000000"/>
                <w:sz w:val="22"/>
                <w:szCs w:val="22"/>
              </w:rPr>
              <w:t xml:space="preserve"> zgodnie z Arkuszem Informacji Technicznej Część 10</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r>
      <w:tr w:rsidR="00D10E50" w:rsidTr="00D10E50">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Verdana"/>
                <w:color w:val="000000"/>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p w:rsidR="00D10E50" w:rsidRDefault="00D10E50" w:rsidP="00D10E50">
            <w:pPr>
              <w:rPr>
                <w:rFonts w:ascii="Calibri" w:hAnsi="Calibri" w:cs="Calibri"/>
                <w:color w:val="000000"/>
                <w:sz w:val="22"/>
                <w:szCs w:val="22"/>
              </w:rPr>
            </w:pPr>
            <w:r>
              <w:rPr>
                <w:rFonts w:ascii="Calibri" w:hAnsi="Calibri" w:cs="Calibri"/>
                <w:color w:val="000000"/>
                <w:sz w:val="22"/>
                <w:szCs w:val="22"/>
              </w:rPr>
              <w:t> </w:t>
            </w:r>
          </w:p>
        </w:tc>
      </w:tr>
      <w:tr w:rsidR="00D10E50" w:rsidTr="00D10E50">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Verdana"/>
                <w:color w:val="000000"/>
                <w:sz w:val="22"/>
                <w:szCs w:val="22"/>
              </w:rPr>
              <w:t>Termin realizacji przedmiotu zamówienia (</w:t>
            </w:r>
            <w:r w:rsidRPr="00357954">
              <w:rPr>
                <w:rFonts w:ascii="Verdana" w:hAnsi="Verdana"/>
                <w:sz w:val="18"/>
                <w:szCs w:val="18"/>
              </w:rPr>
              <w:t xml:space="preserve">maksymalnie do </w:t>
            </w:r>
            <w:r>
              <w:rPr>
                <w:rFonts w:ascii="Verdana" w:hAnsi="Verdana"/>
                <w:sz w:val="18"/>
                <w:szCs w:val="18"/>
              </w:rPr>
              <w:t>6 tygodni</w:t>
            </w:r>
            <w:r w:rsidRPr="00357954">
              <w:rPr>
                <w:rFonts w:ascii="Verdana" w:hAnsi="Verdana" w:cs="Verdana"/>
                <w:sz w:val="18"/>
                <w:szCs w:val="18"/>
              </w:rPr>
              <w:t xml:space="preserve"> od daty podpisania umowy</w:t>
            </w:r>
            <w:r>
              <w:rPr>
                <w:rFonts w:ascii="Calibri" w:hAnsi="Calibri" w:cs="Verdana"/>
                <w:color w:val="000000"/>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 xml:space="preserve">do …………. tygodnia/tygodni </w:t>
            </w:r>
          </w:p>
        </w:tc>
      </w:tr>
      <w:tr w:rsidR="00D10E50" w:rsidTr="00D10E50">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D10E50" w:rsidRDefault="00D10E50" w:rsidP="00D10E50">
            <w:pPr>
              <w:rPr>
                <w:rFonts w:ascii="Calibri" w:hAnsi="Calibri" w:cs="Calibri"/>
                <w:color w:val="000000"/>
                <w:sz w:val="22"/>
                <w:szCs w:val="22"/>
              </w:rPr>
            </w:pPr>
            <w:r>
              <w:rPr>
                <w:rFonts w:ascii="Calibri" w:hAnsi="Calibri" w:cs="Verdana"/>
                <w:color w:val="000000"/>
                <w:sz w:val="22"/>
                <w:szCs w:val="22"/>
              </w:rPr>
              <w:t>Okres gwarancji przedmiotu zamówienia (</w:t>
            </w:r>
            <w:r w:rsidRPr="00357954">
              <w:rPr>
                <w:rFonts w:ascii="Verdana" w:hAnsi="Verdana"/>
                <w:sz w:val="18"/>
                <w:szCs w:val="18"/>
              </w:rPr>
              <w:t xml:space="preserve">min. </w:t>
            </w:r>
            <w:r>
              <w:rPr>
                <w:rFonts w:ascii="Verdana" w:hAnsi="Verdana"/>
                <w:sz w:val="18"/>
                <w:szCs w:val="18"/>
              </w:rPr>
              <w:t>24 m-ce</w:t>
            </w:r>
            <w:r w:rsidRPr="00357954">
              <w:rPr>
                <w:rFonts w:ascii="Verdana" w:hAnsi="Verdana"/>
                <w:sz w:val="18"/>
                <w:szCs w:val="18"/>
              </w:rPr>
              <w:t xml:space="preserve">, max. </w:t>
            </w:r>
            <w:r>
              <w:rPr>
                <w:rFonts w:ascii="Verdana" w:hAnsi="Verdana"/>
                <w:sz w:val="18"/>
                <w:szCs w:val="18"/>
              </w:rPr>
              <w:t>36 m-</w:t>
            </w:r>
            <w:proofErr w:type="spellStart"/>
            <w:r>
              <w:rPr>
                <w:rFonts w:ascii="Verdana" w:hAnsi="Verdana"/>
                <w:sz w:val="18"/>
                <w:szCs w:val="18"/>
              </w:rPr>
              <w:t>cy</w:t>
            </w:r>
            <w:proofErr w:type="spellEnd"/>
            <w:r>
              <w:rPr>
                <w:rFonts w:ascii="Calibri" w:hAnsi="Calibri" w:cs="Verdana"/>
                <w:color w:val="000000"/>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D10E50" w:rsidRDefault="00D10E50" w:rsidP="00D10E50">
            <w:pPr>
              <w:jc w:val="center"/>
              <w:rPr>
                <w:rFonts w:ascii="Calibri" w:hAnsi="Calibri" w:cs="Calibri"/>
                <w:color w:val="000000"/>
                <w:sz w:val="22"/>
                <w:szCs w:val="22"/>
              </w:rPr>
            </w:pPr>
            <w:r>
              <w:rPr>
                <w:rFonts w:ascii="Calibri" w:hAnsi="Calibri" w:cs="Calibri"/>
                <w:color w:val="000000"/>
                <w:sz w:val="22"/>
                <w:szCs w:val="22"/>
              </w:rPr>
              <w:t>…………. miesiące/miesięcy</w:t>
            </w:r>
          </w:p>
        </w:tc>
      </w:tr>
    </w:tbl>
    <w:p w:rsidR="00D10E50" w:rsidRPr="006C51E1" w:rsidRDefault="00D10E50" w:rsidP="00D10E50">
      <w:pPr>
        <w:tabs>
          <w:tab w:val="num" w:pos="426"/>
        </w:tabs>
        <w:ind w:right="470"/>
        <w:jc w:val="both"/>
        <w:rPr>
          <w:rFonts w:ascii="Verdana" w:hAnsi="Verdana" w:cs="Verdana"/>
          <w:sz w:val="18"/>
          <w:szCs w:val="18"/>
        </w:rPr>
      </w:pPr>
    </w:p>
    <w:p w:rsidR="00D10E50" w:rsidRPr="006C51E1" w:rsidRDefault="00D10E50" w:rsidP="00D10E50">
      <w:pPr>
        <w:widowControl w:val="0"/>
        <w:numPr>
          <w:ilvl w:val="0"/>
          <w:numId w:val="77"/>
        </w:numPr>
        <w:tabs>
          <w:tab w:val="clear" w:pos="786"/>
          <w:tab w:val="num" w:pos="6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w:t>
      </w:r>
      <w:proofErr w:type="spellStart"/>
      <w:r w:rsidRPr="006C51E1">
        <w:rPr>
          <w:rFonts w:ascii="Verdana" w:hAnsi="Verdana" w:cs="Verdana"/>
          <w:sz w:val="18"/>
          <w:szCs w:val="18"/>
        </w:rPr>
        <w:t>Siwz</w:t>
      </w:r>
      <w:proofErr w:type="spellEnd"/>
      <w:r w:rsidRPr="006C51E1">
        <w:rPr>
          <w:rFonts w:ascii="Verdana" w:hAnsi="Verdana" w:cs="Verdana"/>
          <w:sz w:val="18"/>
          <w:szCs w:val="18"/>
        </w:rPr>
        <w:t xml:space="preserve"> i akceptuję jej postanowienia. </w:t>
      </w:r>
    </w:p>
    <w:p w:rsidR="00D10E50" w:rsidRPr="00D10E50" w:rsidRDefault="00D10E50" w:rsidP="00D10E50">
      <w:pPr>
        <w:widowControl w:val="0"/>
        <w:numPr>
          <w:ilvl w:val="0"/>
          <w:numId w:val="77"/>
        </w:numPr>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w:t>
      </w:r>
      <w:r w:rsidRPr="00D10E50">
        <w:rPr>
          <w:rFonts w:ascii="Verdana" w:hAnsi="Verdana" w:cs="Verdana"/>
          <w:sz w:val="18"/>
          <w:szCs w:val="18"/>
        </w:rPr>
        <w:t xml:space="preserve">treścią Wzoru umowy – zał. nr 5 do </w:t>
      </w:r>
      <w:proofErr w:type="spellStart"/>
      <w:r w:rsidRPr="00D10E50">
        <w:rPr>
          <w:rFonts w:ascii="Verdana" w:hAnsi="Verdana" w:cs="Verdana"/>
          <w:sz w:val="18"/>
          <w:szCs w:val="18"/>
        </w:rPr>
        <w:t>Siwz</w:t>
      </w:r>
      <w:proofErr w:type="spellEnd"/>
      <w:r w:rsidRPr="00D10E50">
        <w:rPr>
          <w:rFonts w:ascii="Verdana" w:hAnsi="Verdana" w:cs="Verdana"/>
          <w:sz w:val="18"/>
          <w:szCs w:val="18"/>
        </w:rPr>
        <w:t xml:space="preserve"> i akceptuję jego postanowienia.</w:t>
      </w:r>
    </w:p>
    <w:p w:rsidR="00D10E50" w:rsidRPr="00D10E50" w:rsidRDefault="00D10E50" w:rsidP="00D10E50">
      <w:pPr>
        <w:pStyle w:val="Tekstblokowy1"/>
        <w:numPr>
          <w:ilvl w:val="0"/>
          <w:numId w:val="77"/>
        </w:numPr>
        <w:tabs>
          <w:tab w:val="clear" w:pos="786"/>
          <w:tab w:val="num" w:pos="66"/>
        </w:tabs>
        <w:spacing w:before="120" w:after="120" w:line="240" w:lineRule="auto"/>
        <w:ind w:left="0" w:right="470" w:hanging="426"/>
        <w:rPr>
          <w:color w:val="auto"/>
          <w:szCs w:val="18"/>
        </w:rPr>
      </w:pPr>
      <w:r w:rsidRPr="00D10E50">
        <w:rPr>
          <w:color w:val="auto"/>
          <w:szCs w:val="18"/>
        </w:rPr>
        <w:t>Oświadczam, że jestem związany niniejszą ofertą przez okres 60 dni od dnia upływu terminu składania ofert.</w:t>
      </w:r>
    </w:p>
    <w:p w:rsidR="00D10E50" w:rsidRPr="00ED487E" w:rsidRDefault="00D10E50" w:rsidP="00D10E50">
      <w:pPr>
        <w:pStyle w:val="Tekstblokowy1"/>
        <w:numPr>
          <w:ilvl w:val="0"/>
          <w:numId w:val="77"/>
        </w:numPr>
        <w:tabs>
          <w:tab w:val="clear" w:pos="786"/>
          <w:tab w:val="num" w:pos="426"/>
        </w:tabs>
        <w:spacing w:before="120" w:after="120" w:line="240" w:lineRule="auto"/>
        <w:ind w:left="0" w:right="470" w:hanging="426"/>
        <w:rPr>
          <w:color w:val="auto"/>
          <w:szCs w:val="18"/>
        </w:rPr>
      </w:pPr>
      <w:r w:rsidRPr="00D10E50">
        <w:rPr>
          <w:rFonts w:cs="Arial"/>
          <w:color w:val="auto"/>
          <w:szCs w:val="18"/>
        </w:rPr>
        <w:t xml:space="preserve">Oświadczam, że zapoznałem się z treścią Klauzuli Informacyjnej, o której mowa w rozdziale III pkt </w:t>
      </w:r>
      <w:r w:rsidR="00A92F74">
        <w:rPr>
          <w:rFonts w:cs="Arial"/>
          <w:color w:val="auto"/>
          <w:szCs w:val="18"/>
        </w:rPr>
        <w:t>9</w:t>
      </w:r>
      <w:r w:rsidRPr="00D10E50">
        <w:rPr>
          <w:rFonts w:cs="Arial"/>
          <w:color w:val="auto"/>
          <w:szCs w:val="18"/>
        </w:rPr>
        <w:t xml:space="preserve"> </w:t>
      </w:r>
      <w:proofErr w:type="spellStart"/>
      <w:r w:rsidRPr="00D10E50">
        <w:rPr>
          <w:rFonts w:cs="Arial"/>
          <w:color w:val="auto"/>
          <w:szCs w:val="18"/>
        </w:rPr>
        <w:t>Siwz</w:t>
      </w:r>
      <w:proofErr w:type="spellEnd"/>
      <w:r w:rsidRPr="00D10E50">
        <w:rPr>
          <w:rFonts w:cs="Arial"/>
          <w:color w:val="auto"/>
          <w:szCs w:val="18"/>
        </w:rPr>
        <w:t xml:space="preserve"> oraz, że wypełniłem obowiązki informacyjne przewidziane w art. 13 lub art. 14 RODO wobec osób fizycznych, od których dane osobowe bezpośrednio</w:t>
      </w:r>
      <w:r w:rsidRPr="005F78B4">
        <w:rPr>
          <w:rFonts w:cs="Arial"/>
          <w:color w:val="auto"/>
          <w:szCs w:val="18"/>
        </w:rPr>
        <w:t xml:space="preserve"> lub pośrednio pozyskałem w celu ubiegania się o udzielenie zamówienia public</w:t>
      </w:r>
      <w:r>
        <w:rPr>
          <w:rFonts w:cs="Arial"/>
          <w:color w:val="auto"/>
          <w:szCs w:val="18"/>
        </w:rPr>
        <w:t>znego w niniejszym postępowaniu.</w:t>
      </w:r>
    </w:p>
    <w:p w:rsidR="00D10E50" w:rsidRPr="0090429B" w:rsidRDefault="00D10E50" w:rsidP="00D10E50">
      <w:pPr>
        <w:widowControl w:val="0"/>
        <w:numPr>
          <w:ilvl w:val="0"/>
          <w:numId w:val="77"/>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90429B">
        <w:rPr>
          <w:rFonts w:ascii="Verdana" w:hAnsi="Verdana" w:cs="Verdana"/>
          <w:sz w:val="18"/>
          <w:szCs w:val="18"/>
        </w:rPr>
        <w:t>Oświadczam, że zamierzam powierzyć podwykonawcy/om wykonanie następujących części zamówienia:</w:t>
      </w:r>
    </w:p>
    <w:p w:rsidR="00D10E50" w:rsidRPr="0090429B" w:rsidRDefault="00D10E50" w:rsidP="00D10E50">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Pr>
          <w:rFonts w:ascii="Verdana" w:hAnsi="Verdana" w:cs="Verdana"/>
          <w:iCs/>
          <w:sz w:val="18"/>
          <w:szCs w:val="18"/>
          <w:lang w:val="de-DE"/>
        </w:rPr>
        <w:t>..............</w:t>
      </w:r>
      <w:r w:rsidRPr="0090429B">
        <w:rPr>
          <w:rFonts w:ascii="Verdana" w:hAnsi="Verdana" w:cs="Verdana"/>
          <w:iCs/>
          <w:sz w:val="18"/>
          <w:szCs w:val="18"/>
          <w:lang w:val="de-DE"/>
        </w:rPr>
        <w:t>.</w:t>
      </w:r>
    </w:p>
    <w:p w:rsidR="00D10E50" w:rsidRPr="0090429B" w:rsidRDefault="00D10E50" w:rsidP="00D10E50">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Pr>
          <w:rFonts w:ascii="Verdana" w:hAnsi="Verdana" w:cs="Verdana"/>
          <w:iCs/>
          <w:sz w:val="18"/>
          <w:szCs w:val="18"/>
          <w:lang w:val="de-DE"/>
        </w:rPr>
        <w:t>..............</w:t>
      </w:r>
    </w:p>
    <w:p w:rsidR="00D10E50" w:rsidRPr="0090429B" w:rsidRDefault="00D10E50" w:rsidP="00D10E50">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D10E50" w:rsidRPr="0090429B" w:rsidRDefault="00D10E50" w:rsidP="00D10E50">
      <w:pPr>
        <w:pStyle w:val="Akapitzlist3"/>
        <w:widowControl w:val="0"/>
        <w:numPr>
          <w:ilvl w:val="0"/>
          <w:numId w:val="7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lastRenderedPageBreak/>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u Zamawiającego obowiązku podatkowego zgodnie z przepisami ustawy o podatku od towarów i usług.</w:t>
      </w:r>
    </w:p>
    <w:p w:rsidR="00D10E50" w:rsidRPr="0090429B" w:rsidRDefault="00D10E50" w:rsidP="00D10E50">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D10E50" w:rsidRPr="0090429B" w:rsidRDefault="00D10E50" w:rsidP="00D10E50">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D10E50" w:rsidRPr="0090429B" w:rsidRDefault="00D10E50" w:rsidP="00D10E50">
      <w:pPr>
        <w:pStyle w:val="Akapitzlist3"/>
        <w:widowControl w:val="0"/>
        <w:numPr>
          <w:ilvl w:val="0"/>
          <w:numId w:val="7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90429B">
        <w:rPr>
          <w:rFonts w:ascii="Verdana" w:hAnsi="Verdana" w:cs="Verdana"/>
          <w:sz w:val="18"/>
          <w:szCs w:val="18"/>
        </w:rPr>
        <w:t>późn</w:t>
      </w:r>
      <w:proofErr w:type="spellEnd"/>
      <w:r w:rsidRPr="0090429B">
        <w:rPr>
          <w:rFonts w:ascii="Verdana" w:hAnsi="Verdana" w:cs="Verdana"/>
          <w:sz w:val="18"/>
          <w:szCs w:val="18"/>
        </w:rPr>
        <w:t xml:space="preserve">. zm.) jestem: </w:t>
      </w:r>
      <w:proofErr w:type="spellStart"/>
      <w:r w:rsidRPr="0090429B">
        <w:rPr>
          <w:rFonts w:ascii="Verdana" w:hAnsi="Verdana" w:cs="Verdana"/>
          <w:sz w:val="18"/>
          <w:szCs w:val="18"/>
        </w:rPr>
        <w:t>mikroprzedsiębiorcą</w:t>
      </w:r>
      <w:proofErr w:type="spellEnd"/>
      <w:r w:rsidRPr="0090429B">
        <w:rPr>
          <w:rFonts w:ascii="Verdana" w:hAnsi="Verdana" w:cs="Verdana"/>
          <w:sz w:val="18"/>
          <w:szCs w:val="18"/>
        </w:rPr>
        <w:t xml:space="preserve">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D10E50" w:rsidRPr="0090429B" w:rsidRDefault="00D10E50" w:rsidP="00D10E50">
      <w:pPr>
        <w:pStyle w:val="Akapitzlist3"/>
        <w:spacing w:before="120" w:after="120"/>
        <w:ind w:left="426" w:right="470"/>
        <w:contextualSpacing/>
        <w:jc w:val="both"/>
        <w:rPr>
          <w:rFonts w:ascii="Verdana" w:hAnsi="Verdana" w:cs="Verdana"/>
          <w:sz w:val="18"/>
          <w:szCs w:val="18"/>
        </w:rPr>
      </w:pPr>
    </w:p>
    <w:p w:rsidR="00D10E50" w:rsidRDefault="00D10E50" w:rsidP="00D10E50">
      <w:pPr>
        <w:spacing w:before="120" w:after="120"/>
        <w:ind w:right="470"/>
        <w:rPr>
          <w:rFonts w:ascii="Verdana" w:hAnsi="Verdana" w:cs="Verdana"/>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rsidR="00D10E50" w:rsidRDefault="00D10E50" w:rsidP="00D10E50">
      <w:pPr>
        <w:spacing w:before="120" w:after="120"/>
        <w:ind w:right="470"/>
        <w:rPr>
          <w:rFonts w:ascii="Verdana" w:hAnsi="Verdana" w:cs="Verdana"/>
          <w:sz w:val="18"/>
          <w:szCs w:val="18"/>
        </w:rPr>
      </w:pPr>
    </w:p>
    <w:p w:rsidR="00D10E50" w:rsidRPr="00D10E50" w:rsidRDefault="00D10E50" w:rsidP="00D10E50">
      <w:pPr>
        <w:spacing w:before="120" w:after="120"/>
        <w:ind w:right="470"/>
        <w:jc w:val="right"/>
        <w:rPr>
          <w:rFonts w:ascii="Verdana" w:hAnsi="Verdana" w:cs="Verdana"/>
          <w:b/>
          <w:sz w:val="18"/>
          <w:szCs w:val="18"/>
        </w:rPr>
      </w:pPr>
      <w:r w:rsidRPr="00D10E50">
        <w:rPr>
          <w:rFonts w:ascii="Verdana" w:hAnsi="Verdana" w:cs="Verdana"/>
          <w:b/>
          <w:sz w:val="18"/>
          <w:szCs w:val="18"/>
        </w:rPr>
        <w:t>Podpis Wykonawcy</w:t>
      </w:r>
    </w:p>
    <w:p w:rsidR="00D10E50" w:rsidRPr="0090429B" w:rsidRDefault="00D10E50" w:rsidP="00D10E50">
      <w:pPr>
        <w:spacing w:before="120" w:after="120"/>
        <w:ind w:right="470"/>
        <w:rPr>
          <w:rFonts w:ascii="Verdana" w:hAnsi="Verdana" w:cs="Verdana"/>
          <w:sz w:val="18"/>
          <w:szCs w:val="18"/>
        </w:rPr>
      </w:pPr>
    </w:p>
    <w:p w:rsidR="00D10E50" w:rsidRPr="0090429B" w:rsidRDefault="00D10E50" w:rsidP="00D10E50">
      <w:pPr>
        <w:rPr>
          <w:rFonts w:ascii="Felix Titling" w:hAnsi="Felix Titling"/>
          <w:b/>
          <w:bCs/>
          <w:sz w:val="18"/>
          <w:szCs w:val="18"/>
        </w:rPr>
      </w:pPr>
    </w:p>
    <w:p w:rsidR="00D10E50" w:rsidRPr="0090429B" w:rsidRDefault="00D10E50" w:rsidP="00D10E50">
      <w:r w:rsidRPr="0090429B">
        <w:br w:type="page"/>
      </w:r>
    </w:p>
    <w:p w:rsidR="00D10E50" w:rsidRPr="006C51E1" w:rsidRDefault="00D10E50" w:rsidP="00D10E50">
      <w:pPr>
        <w:keepNext/>
        <w:spacing w:after="120" w:line="360" w:lineRule="auto"/>
        <w:outlineLvl w:val="2"/>
        <w:rPr>
          <w:rFonts w:ascii="Verdana" w:hAnsi="Verdana"/>
          <w:b/>
          <w:sz w:val="18"/>
          <w:szCs w:val="18"/>
        </w:rPr>
      </w:pPr>
      <w:r w:rsidRPr="00D10E50">
        <w:rPr>
          <w:rFonts w:ascii="Verdana" w:hAnsi="Verdana"/>
          <w:b/>
          <w:sz w:val="18"/>
          <w:szCs w:val="18"/>
        </w:rPr>
        <w:lastRenderedPageBreak/>
        <w:t>Pr</w:t>
      </w:r>
      <w:r w:rsidRPr="00D10E50">
        <w:rPr>
          <w:rFonts w:ascii="Verdana" w:hAnsi="Verdana"/>
          <w:b/>
          <w:bCs/>
          <w:sz w:val="18"/>
          <w:szCs w:val="18"/>
        </w:rPr>
        <w:t>zetarg nr UMW / IZ / PN - 59 / 19</w:t>
      </w:r>
      <w:r w:rsidRPr="006C51E1">
        <w:rPr>
          <w:rFonts w:ascii="Verdana" w:hAnsi="Verdana"/>
          <w:b/>
          <w:bCs/>
          <w:sz w:val="18"/>
          <w:szCs w:val="18"/>
        </w:rPr>
        <w:t xml:space="preserve">  </w:t>
      </w:r>
      <w:r w:rsidRPr="006C51E1">
        <w:rPr>
          <w:rFonts w:ascii="Verdana" w:hAnsi="Verdana"/>
          <w:b/>
          <w:bCs/>
          <w:sz w:val="18"/>
          <w:szCs w:val="18"/>
        </w:rPr>
        <w:tab/>
        <w:t xml:space="preserve">Część </w:t>
      </w:r>
      <w:r>
        <w:rPr>
          <w:rFonts w:ascii="Verdana" w:hAnsi="Verdana"/>
          <w:b/>
          <w:bCs/>
          <w:sz w:val="18"/>
          <w:szCs w:val="18"/>
        </w:rPr>
        <w:t>10</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 xml:space="preserve">Załącznik nr 2 do </w:t>
      </w:r>
      <w:proofErr w:type="spellStart"/>
      <w:r w:rsidRPr="006C51E1">
        <w:rPr>
          <w:rFonts w:ascii="Verdana" w:hAnsi="Verdana"/>
          <w:b/>
          <w:sz w:val="18"/>
          <w:szCs w:val="18"/>
        </w:rPr>
        <w:t>Siwz</w:t>
      </w:r>
      <w:proofErr w:type="spellEnd"/>
    </w:p>
    <w:p w:rsidR="00D10E50" w:rsidRPr="006C51E1" w:rsidRDefault="00D10E50" w:rsidP="00D10E50">
      <w:pPr>
        <w:rPr>
          <w:rFonts w:ascii="Verdana" w:hAnsi="Verdana"/>
          <w:sz w:val="18"/>
          <w:szCs w:val="18"/>
        </w:rPr>
      </w:pPr>
    </w:p>
    <w:p w:rsidR="00D10E50" w:rsidRDefault="00D10E50" w:rsidP="00D10E50">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D10E50" w:rsidRPr="00AA3D9E" w:rsidRDefault="00D10E50" w:rsidP="00D10E50">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10E50" w:rsidRPr="006C51E1" w:rsidTr="00D10E50">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10E50" w:rsidRPr="00240A32" w:rsidRDefault="00D10E50" w:rsidP="00D10E50">
            <w:pPr>
              <w:rPr>
                <w:rFonts w:ascii="Verdana" w:hAnsi="Verdana" w:cs="Arial"/>
                <w:b/>
                <w:sz w:val="18"/>
                <w:szCs w:val="18"/>
              </w:rPr>
            </w:pPr>
            <w:r>
              <w:rPr>
                <w:rFonts w:ascii="Verdana" w:hAnsi="Verdana" w:cs="Verdana"/>
                <w:b/>
                <w:color w:val="000000"/>
                <w:sz w:val="18"/>
                <w:szCs w:val="18"/>
              </w:rPr>
              <w:t>Stanowisko pomiarowe z uchwytami i oprogramowaniem</w:t>
            </w:r>
          </w:p>
          <w:p w:rsidR="00D10E50" w:rsidRPr="00241329" w:rsidRDefault="00D10E50" w:rsidP="00D10E50">
            <w:pPr>
              <w:rPr>
                <w:rFonts w:ascii="Verdana" w:hAnsi="Verdana" w:cstheme="minorHAnsi"/>
                <w:b/>
                <w:sz w:val="18"/>
                <w:szCs w:val="18"/>
              </w:rPr>
            </w:pPr>
          </w:p>
        </w:tc>
      </w:tr>
      <w:tr w:rsidR="00D10E50" w:rsidRPr="006C51E1" w:rsidTr="00D10E50">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D10E50" w:rsidRPr="00241329" w:rsidRDefault="00D10E50" w:rsidP="00D10E50">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Nazwa, </w:t>
            </w:r>
          </w:p>
          <w:p w:rsidR="00D10E50" w:rsidRPr="00241329" w:rsidRDefault="00D10E50" w:rsidP="00D10E50">
            <w:pPr>
              <w:shd w:val="clear" w:color="auto" w:fill="FFFFFF"/>
              <w:ind w:left="36"/>
              <w:rPr>
                <w:rFonts w:ascii="Verdana" w:hAnsi="Verdana" w:cstheme="minorHAnsi"/>
                <w:b/>
                <w:sz w:val="18"/>
                <w:szCs w:val="18"/>
              </w:rPr>
            </w:pPr>
            <w:r w:rsidRPr="00241329">
              <w:rPr>
                <w:rFonts w:ascii="Verdana" w:hAnsi="Verdana" w:cstheme="minorHAnsi"/>
                <w:b/>
                <w:sz w:val="18"/>
                <w:szCs w:val="18"/>
              </w:rPr>
              <w:t xml:space="preserve">numer katalogowy </w:t>
            </w:r>
            <w:r w:rsidRPr="00241329">
              <w:rPr>
                <w:rFonts w:ascii="Verdana" w:hAnsi="Verdana" w:cstheme="minorHAnsi"/>
                <w:b/>
                <w:i/>
                <w:sz w:val="18"/>
                <w:szCs w:val="18"/>
              </w:rPr>
              <w:t xml:space="preserve">(jeśli dotyczy), </w:t>
            </w:r>
            <w:r w:rsidRPr="00241329">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D10E50" w:rsidRPr="006C51E1" w:rsidRDefault="00D10E50" w:rsidP="00D10E50">
            <w:pPr>
              <w:shd w:val="clear" w:color="auto" w:fill="FFFFFF"/>
              <w:rPr>
                <w:rFonts w:ascii="Verdana" w:hAnsi="Verdana" w:cstheme="minorHAnsi"/>
                <w:sz w:val="18"/>
                <w:szCs w:val="18"/>
              </w:rPr>
            </w:pPr>
          </w:p>
        </w:tc>
      </w:tr>
      <w:tr w:rsidR="00D10E50" w:rsidRPr="006C51E1" w:rsidTr="00D10E50">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D10E50" w:rsidRPr="00241329" w:rsidRDefault="00D10E50" w:rsidP="00D10E50">
            <w:pPr>
              <w:shd w:val="clear" w:color="auto" w:fill="FFFFFF"/>
              <w:ind w:left="14"/>
              <w:rPr>
                <w:rFonts w:ascii="Verdana" w:hAnsi="Verdana" w:cstheme="minorHAnsi"/>
                <w:b/>
                <w:sz w:val="18"/>
                <w:szCs w:val="18"/>
              </w:rPr>
            </w:pPr>
            <w:r w:rsidRPr="00241329">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D10E50" w:rsidRPr="006C51E1" w:rsidRDefault="00D10E50" w:rsidP="00D10E50">
            <w:pPr>
              <w:shd w:val="clear" w:color="auto" w:fill="FFFFFF"/>
              <w:rPr>
                <w:rFonts w:ascii="Verdana" w:hAnsi="Verdana" w:cstheme="minorHAnsi"/>
                <w:b/>
                <w:sz w:val="18"/>
                <w:szCs w:val="18"/>
              </w:rPr>
            </w:pPr>
          </w:p>
        </w:tc>
      </w:tr>
    </w:tbl>
    <w:p w:rsidR="00D10E50" w:rsidRPr="006C51E1" w:rsidRDefault="00D10E50" w:rsidP="00D10E50">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D10E50" w:rsidRPr="006C51E1" w:rsidTr="00D10E50">
        <w:tc>
          <w:tcPr>
            <w:tcW w:w="646" w:type="dxa"/>
            <w:tcBorders>
              <w:bottom w:val="single" w:sz="6" w:space="0" w:color="auto"/>
            </w:tcBorders>
            <w:shd w:val="clear" w:color="auto" w:fill="9CC2E5" w:themeFill="accent1" w:themeFillTint="99"/>
            <w:vAlign w:val="center"/>
          </w:tcPr>
          <w:p w:rsidR="00D10E50" w:rsidRPr="006C51E1" w:rsidRDefault="00D10E50" w:rsidP="00D10E50">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D10E50" w:rsidRPr="006C51E1" w:rsidRDefault="00D10E50" w:rsidP="00D10E50">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D10E50" w:rsidRPr="006C51E1" w:rsidRDefault="00D10E50" w:rsidP="00D10E50">
            <w:pPr>
              <w:jc w:val="center"/>
              <w:rPr>
                <w:rFonts w:ascii="Verdana" w:hAnsi="Verdana"/>
                <w:b/>
                <w:sz w:val="18"/>
                <w:szCs w:val="18"/>
              </w:rPr>
            </w:pPr>
            <w:r w:rsidRPr="006C51E1">
              <w:rPr>
                <w:rFonts w:ascii="Verdana" w:hAnsi="Verdana"/>
                <w:b/>
                <w:sz w:val="18"/>
                <w:szCs w:val="18"/>
              </w:rPr>
              <w:t xml:space="preserve">Wartość </w:t>
            </w:r>
          </w:p>
          <w:p w:rsidR="00D10E50" w:rsidRPr="006C51E1" w:rsidRDefault="00D10E50" w:rsidP="00D10E50">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D10E50" w:rsidRPr="006C51E1" w:rsidRDefault="00D10E50" w:rsidP="00D10E50">
            <w:pPr>
              <w:jc w:val="center"/>
              <w:rPr>
                <w:rFonts w:ascii="Verdana" w:hAnsi="Verdana"/>
                <w:b/>
                <w:sz w:val="18"/>
                <w:szCs w:val="18"/>
              </w:rPr>
            </w:pPr>
            <w:r w:rsidRPr="006C51E1">
              <w:rPr>
                <w:rFonts w:ascii="Verdana" w:hAnsi="Verdana"/>
                <w:b/>
                <w:sz w:val="18"/>
                <w:szCs w:val="18"/>
              </w:rPr>
              <w:t>Wartość oferowana</w:t>
            </w:r>
          </w:p>
          <w:p w:rsidR="00D10E50" w:rsidRPr="006C51E1" w:rsidRDefault="00D10E50" w:rsidP="00D10E50">
            <w:pPr>
              <w:jc w:val="center"/>
              <w:rPr>
                <w:rFonts w:ascii="Verdana" w:hAnsi="Verdana"/>
                <w:b/>
                <w:sz w:val="18"/>
                <w:szCs w:val="18"/>
              </w:rPr>
            </w:pPr>
            <w:r w:rsidRPr="006C51E1">
              <w:rPr>
                <w:rFonts w:ascii="Verdana" w:hAnsi="Verdana"/>
                <w:b/>
                <w:sz w:val="18"/>
                <w:szCs w:val="18"/>
              </w:rPr>
              <w:t>(wpisać TAK/NIE oraz podać oferowane parametry)</w:t>
            </w:r>
          </w:p>
        </w:tc>
      </w:tr>
      <w:tr w:rsidR="00D10E50" w:rsidRPr="006C51E1" w:rsidTr="00D10E50">
        <w:trPr>
          <w:trHeight w:val="770"/>
        </w:trPr>
        <w:tc>
          <w:tcPr>
            <w:tcW w:w="9780" w:type="dxa"/>
            <w:gridSpan w:val="4"/>
            <w:tcBorders>
              <w:bottom w:val="single" w:sz="6" w:space="0" w:color="auto"/>
            </w:tcBorders>
            <w:shd w:val="clear" w:color="auto" w:fill="BDD6EE" w:themeFill="accent1" w:themeFillTint="66"/>
            <w:vAlign w:val="center"/>
          </w:tcPr>
          <w:p w:rsidR="00D10E50" w:rsidRPr="00445418" w:rsidRDefault="00D10E50" w:rsidP="002B0765">
            <w:pPr>
              <w:pStyle w:val="Akapitzlist"/>
              <w:numPr>
                <w:ilvl w:val="0"/>
                <w:numId w:val="133"/>
              </w:numPr>
              <w:rPr>
                <w:rFonts w:ascii="Verdana" w:hAnsi="Verdana"/>
                <w:b/>
                <w:sz w:val="18"/>
                <w:szCs w:val="18"/>
              </w:rPr>
            </w:pPr>
            <w:r>
              <w:rPr>
                <w:rFonts w:ascii="Verdana" w:hAnsi="Verdana"/>
                <w:b/>
                <w:sz w:val="18"/>
                <w:szCs w:val="18"/>
              </w:rPr>
              <w:t>Stanowisko pomiarowe</w:t>
            </w:r>
          </w:p>
        </w:tc>
      </w:tr>
      <w:tr w:rsidR="00D10E50" w:rsidRPr="006C51E1" w:rsidTr="00D10E50">
        <w:trPr>
          <w:trHeight w:val="764"/>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E64805" w:rsidRDefault="00D10E50" w:rsidP="00D10E50">
            <w:pPr>
              <w:tabs>
                <w:tab w:val="left" w:pos="360"/>
              </w:tabs>
              <w:rPr>
                <w:rFonts w:ascii="Verdana" w:hAnsi="Verdana" w:cs="Tahoma"/>
                <w:sz w:val="18"/>
                <w:szCs w:val="18"/>
              </w:rPr>
            </w:pPr>
            <w:r>
              <w:rPr>
                <w:rFonts w:ascii="Arial" w:hAnsi="Arial" w:cs="Arial"/>
                <w:sz w:val="20"/>
                <w:szCs w:val="20"/>
              </w:rPr>
              <w:t>urządzenie dwukolumnowe</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sz w:val="18"/>
                <w:szCs w:val="18"/>
              </w:rPr>
            </w:pPr>
          </w:p>
        </w:tc>
      </w:tr>
      <w:tr w:rsidR="00D10E50" w:rsidRPr="006C51E1" w:rsidTr="00D10E50">
        <w:trPr>
          <w:trHeight w:val="691"/>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tabs>
                <w:tab w:val="left" w:pos="360"/>
              </w:tabs>
              <w:rPr>
                <w:rFonts w:ascii="Verdana" w:hAnsi="Verdana" w:cs="Arial"/>
                <w:sz w:val="18"/>
                <w:szCs w:val="18"/>
              </w:rPr>
            </w:pPr>
            <w:r>
              <w:rPr>
                <w:rFonts w:ascii="Arial" w:hAnsi="Arial" w:cs="Arial"/>
                <w:sz w:val="20"/>
                <w:szCs w:val="20"/>
              </w:rPr>
              <w:t>czujnik siły</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sz w:val="18"/>
                <w:szCs w:val="18"/>
              </w:rPr>
            </w:pPr>
          </w:p>
        </w:tc>
      </w:tr>
      <w:tr w:rsidR="00D10E50" w:rsidRPr="006C51E1" w:rsidTr="00D10E50">
        <w:trPr>
          <w:trHeight w:val="749"/>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tabs>
                <w:tab w:val="left" w:pos="360"/>
              </w:tabs>
              <w:rPr>
                <w:rFonts w:ascii="Verdana" w:hAnsi="Verdana" w:cs="Tahoma"/>
                <w:sz w:val="18"/>
                <w:szCs w:val="18"/>
              </w:rPr>
            </w:pPr>
            <w:r>
              <w:rPr>
                <w:rFonts w:ascii="Arial" w:hAnsi="Arial" w:cs="Arial"/>
                <w:sz w:val="20"/>
                <w:szCs w:val="20"/>
              </w:rPr>
              <w:t>samodzielny interfejs USB 2-liniowy</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sz w:val="18"/>
                <w:szCs w:val="18"/>
              </w:rPr>
            </w:pPr>
          </w:p>
        </w:tc>
      </w:tr>
      <w:tr w:rsidR="00D10E50" w:rsidRPr="006C51E1" w:rsidTr="00D10E50">
        <w:trPr>
          <w:trHeight w:val="790"/>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tabs>
                <w:tab w:val="left" w:pos="360"/>
              </w:tabs>
              <w:rPr>
                <w:rFonts w:ascii="Verdana" w:hAnsi="Verdana" w:cs="Tahoma"/>
                <w:sz w:val="18"/>
                <w:szCs w:val="18"/>
              </w:rPr>
            </w:pPr>
            <w:r>
              <w:rPr>
                <w:rFonts w:ascii="Arial" w:hAnsi="Arial" w:cs="Arial"/>
                <w:sz w:val="20"/>
                <w:szCs w:val="20"/>
              </w:rPr>
              <w:t>wyświetlacz LCD</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iCs/>
                <w:sz w:val="18"/>
                <w:szCs w:val="18"/>
              </w:rPr>
            </w:pPr>
          </w:p>
        </w:tc>
      </w:tr>
      <w:tr w:rsidR="00D10E50" w:rsidRPr="006C51E1" w:rsidTr="00D10E50">
        <w:trPr>
          <w:trHeight w:val="790"/>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166BE7" w:rsidRDefault="00D10E50" w:rsidP="00D10E50">
            <w:pPr>
              <w:rPr>
                <w:rFonts w:ascii="Verdana" w:hAnsi="Verdana"/>
                <w:sz w:val="18"/>
                <w:szCs w:val="18"/>
              </w:rPr>
            </w:pPr>
            <w:r>
              <w:rPr>
                <w:rFonts w:ascii="Arial" w:hAnsi="Arial" w:cs="Arial"/>
                <w:sz w:val="20"/>
                <w:szCs w:val="20"/>
              </w:rPr>
              <w:t xml:space="preserve">rozdzielczość ze standardową pomiarową ± 100 000 części 50 </w:t>
            </w:r>
            <w:proofErr w:type="spellStart"/>
            <w:r>
              <w:rPr>
                <w:rFonts w:ascii="Arial" w:hAnsi="Arial" w:cs="Arial"/>
                <w:sz w:val="20"/>
                <w:szCs w:val="20"/>
              </w:rPr>
              <w:t>Hz</w:t>
            </w:r>
            <w:proofErr w:type="spellEnd"/>
            <w:r>
              <w:rPr>
                <w:rFonts w:ascii="Arial" w:hAnsi="Arial" w:cs="Arial"/>
                <w:sz w:val="20"/>
                <w:szCs w:val="20"/>
              </w:rPr>
              <w:t xml:space="preserve"> na sekundę</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iCs/>
                <w:sz w:val="18"/>
                <w:szCs w:val="18"/>
              </w:rPr>
            </w:pPr>
          </w:p>
        </w:tc>
      </w:tr>
      <w:tr w:rsidR="00D10E50" w:rsidRPr="006C51E1" w:rsidTr="00D10E50">
        <w:trPr>
          <w:trHeight w:val="790"/>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851627" w:rsidRDefault="00D10E50" w:rsidP="00D10E50">
            <w:pPr>
              <w:rPr>
                <w:rFonts w:ascii="Verdana" w:hAnsi="Verdana"/>
                <w:sz w:val="18"/>
                <w:szCs w:val="18"/>
              </w:rPr>
            </w:pPr>
            <w:proofErr w:type="spellStart"/>
            <w:r>
              <w:rPr>
                <w:rFonts w:ascii="Arial" w:hAnsi="Arial" w:cs="Arial"/>
                <w:sz w:val="20"/>
                <w:szCs w:val="20"/>
              </w:rPr>
              <w:t>enkoder</w:t>
            </w:r>
            <w:proofErr w:type="spellEnd"/>
            <w:r>
              <w:rPr>
                <w:rFonts w:ascii="Arial" w:hAnsi="Arial" w:cs="Arial"/>
                <w:sz w:val="20"/>
                <w:szCs w:val="20"/>
              </w:rPr>
              <w:t xml:space="preserve"> (dokładność pomiaru na ekranie LCD 0,01mm; wewnętrzna 0,0001mm)</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tcPr>
          <w:p w:rsidR="00D10E50" w:rsidRPr="006C51E1" w:rsidRDefault="00D10E50" w:rsidP="00D10E50">
            <w:pPr>
              <w:rPr>
                <w:rFonts w:ascii="Verdana" w:hAnsi="Verdana"/>
                <w:iCs/>
                <w:sz w:val="18"/>
                <w:szCs w:val="18"/>
              </w:rPr>
            </w:pPr>
          </w:p>
        </w:tc>
      </w:tr>
      <w:tr w:rsidR="00D10E50" w:rsidRPr="006C51E1" w:rsidTr="00D10E50">
        <w:trPr>
          <w:trHeight w:val="700"/>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rPr>
                <w:rFonts w:ascii="Arial" w:hAnsi="Arial" w:cs="Arial"/>
                <w:sz w:val="20"/>
                <w:szCs w:val="20"/>
              </w:rPr>
            </w:pPr>
            <w:r>
              <w:rPr>
                <w:rFonts w:ascii="Arial" w:hAnsi="Arial" w:cs="Arial"/>
                <w:sz w:val="20"/>
                <w:szCs w:val="20"/>
              </w:rPr>
              <w:t xml:space="preserve">czujnik siły </w:t>
            </w:r>
            <w:r w:rsidRPr="00341FA7">
              <w:rPr>
                <w:rFonts w:ascii="Arial" w:hAnsi="Arial" w:cs="Arial"/>
                <w:sz w:val="20"/>
                <w:szCs w:val="20"/>
              </w:rPr>
              <w:t>w zakresie 10Kn</w:t>
            </w:r>
          </w:p>
          <w:p w:rsidR="00D10E50" w:rsidRPr="00851627" w:rsidRDefault="00D10E50" w:rsidP="00D10E50">
            <w:pPr>
              <w:tabs>
                <w:tab w:val="left" w:pos="360"/>
              </w:tabs>
              <w:rPr>
                <w:rFonts w:ascii="Verdana" w:hAnsi="Verdana" w:cs="Tahoma"/>
                <w:sz w:val="18"/>
                <w:szCs w:val="18"/>
              </w:rPr>
            </w:pP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43"/>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2003FC" w:rsidRDefault="00D10E50" w:rsidP="00D10E50">
            <w:pPr>
              <w:tabs>
                <w:tab w:val="left" w:pos="360"/>
              </w:tabs>
              <w:rPr>
                <w:rFonts w:ascii="Verdana" w:hAnsi="Verdana" w:cs="Tahoma"/>
                <w:sz w:val="18"/>
                <w:szCs w:val="18"/>
              </w:rPr>
            </w:pPr>
            <w:r>
              <w:rPr>
                <w:rFonts w:ascii="Arial" w:hAnsi="Arial" w:cs="Arial"/>
                <w:sz w:val="20"/>
                <w:szCs w:val="20"/>
              </w:rPr>
              <w:t>kabel 220 V</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824"/>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2003FC" w:rsidRDefault="00D10E50" w:rsidP="00D10E50">
            <w:pPr>
              <w:tabs>
                <w:tab w:val="left" w:pos="360"/>
              </w:tabs>
              <w:rPr>
                <w:rFonts w:ascii="Verdana" w:hAnsi="Verdana" w:cs="Tahoma"/>
                <w:sz w:val="18"/>
                <w:szCs w:val="18"/>
              </w:rPr>
            </w:pPr>
            <w:r>
              <w:rPr>
                <w:rFonts w:ascii="Arial" w:hAnsi="Arial" w:cs="Arial"/>
                <w:sz w:val="20"/>
                <w:szCs w:val="20"/>
              </w:rPr>
              <w:t>kabel USB</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66530F" w:rsidRDefault="00D10E50" w:rsidP="00D10E50">
            <w:pPr>
              <w:spacing w:line="276" w:lineRule="auto"/>
              <w:jc w:val="both"/>
              <w:rPr>
                <w:rFonts w:ascii="Calibri" w:hAnsi="Calibri" w:cs="Calibri"/>
                <w:sz w:val="22"/>
                <w:szCs w:val="22"/>
              </w:rPr>
            </w:pPr>
            <w:r>
              <w:rPr>
                <w:rFonts w:ascii="Arial" w:hAnsi="Arial" w:cs="Arial"/>
                <w:sz w:val="20"/>
                <w:szCs w:val="20"/>
              </w:rPr>
              <w:t xml:space="preserve">siła - max. 10 </w:t>
            </w:r>
            <w:proofErr w:type="spellStart"/>
            <w:r>
              <w:rPr>
                <w:rFonts w:ascii="Arial" w:hAnsi="Arial" w:cs="Arial"/>
                <w:sz w:val="20"/>
                <w:szCs w:val="20"/>
              </w:rPr>
              <w:t>kN</w:t>
            </w:r>
            <w:proofErr w:type="spellEnd"/>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Arial" w:hAnsi="Arial" w:cs="Arial"/>
                <w:sz w:val="20"/>
                <w:szCs w:val="20"/>
              </w:rPr>
              <w:t>prędkość: minimalna 0,025mm/mm; maksymalna 600 mm/mm</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Arial" w:hAnsi="Arial" w:cs="Arial"/>
                <w:sz w:val="20"/>
                <w:szCs w:val="20"/>
              </w:rPr>
              <w:t xml:space="preserve">sztywność ramy 12 </w:t>
            </w:r>
            <w:proofErr w:type="spellStart"/>
            <w:r>
              <w:rPr>
                <w:rFonts w:ascii="Arial" w:hAnsi="Arial" w:cs="Arial"/>
                <w:sz w:val="20"/>
                <w:szCs w:val="20"/>
              </w:rPr>
              <w:t>kN</w:t>
            </w:r>
            <w:proofErr w:type="spellEnd"/>
            <w:r>
              <w:rPr>
                <w:rFonts w:ascii="Arial" w:hAnsi="Arial" w:cs="Arial"/>
                <w:sz w:val="20"/>
                <w:szCs w:val="20"/>
              </w:rPr>
              <w:t>/mm</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Arial" w:hAnsi="Arial" w:cs="Arial"/>
                <w:sz w:val="20"/>
                <w:szCs w:val="20"/>
              </w:rPr>
              <w:t>przemieszczenie 700 mm</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3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Calibri" w:hAnsi="Calibri" w:cs="Calibri"/>
                <w:sz w:val="22"/>
                <w:szCs w:val="22"/>
              </w:rPr>
              <w:t>urządzenie posiadające deklarację zgodności CE</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70"/>
        </w:trPr>
        <w:tc>
          <w:tcPr>
            <w:tcW w:w="9780" w:type="dxa"/>
            <w:gridSpan w:val="4"/>
            <w:tcBorders>
              <w:bottom w:val="single" w:sz="6" w:space="0" w:color="auto"/>
            </w:tcBorders>
            <w:shd w:val="clear" w:color="auto" w:fill="BDD6EE" w:themeFill="accent1" w:themeFillTint="66"/>
            <w:vAlign w:val="center"/>
          </w:tcPr>
          <w:p w:rsidR="00D10E50" w:rsidRPr="00445418" w:rsidRDefault="00D10E50" w:rsidP="002B0765">
            <w:pPr>
              <w:pStyle w:val="Akapitzlist"/>
              <w:numPr>
                <w:ilvl w:val="0"/>
                <w:numId w:val="133"/>
              </w:numPr>
              <w:rPr>
                <w:rFonts w:ascii="Verdana" w:hAnsi="Verdana"/>
                <w:b/>
                <w:sz w:val="18"/>
                <w:szCs w:val="18"/>
              </w:rPr>
            </w:pPr>
            <w:r>
              <w:rPr>
                <w:rFonts w:ascii="Verdana" w:hAnsi="Verdana"/>
                <w:b/>
                <w:sz w:val="18"/>
                <w:szCs w:val="18"/>
              </w:rPr>
              <w:t>Oprogramowanie</w:t>
            </w:r>
          </w:p>
        </w:tc>
      </w:tr>
      <w:tr w:rsidR="00D10E50" w:rsidRPr="006C51E1" w:rsidTr="00D10E50">
        <w:trPr>
          <w:trHeight w:val="709"/>
        </w:trPr>
        <w:tc>
          <w:tcPr>
            <w:tcW w:w="646" w:type="dxa"/>
            <w:vAlign w:val="center"/>
          </w:tcPr>
          <w:p w:rsidR="00D10E50" w:rsidRPr="006C51E1" w:rsidRDefault="00D10E50" w:rsidP="002B0765">
            <w:pPr>
              <w:numPr>
                <w:ilvl w:val="1"/>
                <w:numId w:val="12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Arial" w:hAnsi="Arial" w:cs="Arial"/>
                <w:sz w:val="20"/>
                <w:szCs w:val="20"/>
              </w:rPr>
              <w:t>kompatybilne z systemem Windows</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2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Default="00D10E50" w:rsidP="00D10E50">
            <w:pPr>
              <w:spacing w:line="276" w:lineRule="auto"/>
              <w:jc w:val="both"/>
              <w:rPr>
                <w:rFonts w:ascii="Calibri" w:hAnsi="Calibri" w:cs="Calibri"/>
                <w:sz w:val="22"/>
                <w:szCs w:val="22"/>
              </w:rPr>
            </w:pPr>
            <w:r>
              <w:rPr>
                <w:rFonts w:ascii="Arial" w:hAnsi="Arial" w:cs="Arial"/>
                <w:sz w:val="20"/>
                <w:szCs w:val="20"/>
              </w:rPr>
              <w:t>pozwalająca na kontrolowanie, nagrywanie, wyświetlanie i zapisywanie danych w formie pozwalającej na dalsze edytowanie</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70"/>
        </w:trPr>
        <w:tc>
          <w:tcPr>
            <w:tcW w:w="9780" w:type="dxa"/>
            <w:gridSpan w:val="4"/>
            <w:tcBorders>
              <w:bottom w:val="single" w:sz="6" w:space="0" w:color="auto"/>
            </w:tcBorders>
            <w:shd w:val="clear" w:color="auto" w:fill="BDD6EE" w:themeFill="accent1" w:themeFillTint="66"/>
            <w:vAlign w:val="center"/>
          </w:tcPr>
          <w:p w:rsidR="00D10E50" w:rsidRPr="00445418" w:rsidRDefault="00D10E50" w:rsidP="002B0765">
            <w:pPr>
              <w:pStyle w:val="Akapitzlist"/>
              <w:numPr>
                <w:ilvl w:val="0"/>
                <w:numId w:val="133"/>
              </w:numPr>
              <w:rPr>
                <w:rFonts w:ascii="Verdana" w:hAnsi="Verdana"/>
                <w:b/>
                <w:sz w:val="18"/>
                <w:szCs w:val="18"/>
              </w:rPr>
            </w:pPr>
            <w:r>
              <w:rPr>
                <w:rFonts w:ascii="Verdana" w:hAnsi="Verdana"/>
                <w:b/>
                <w:sz w:val="18"/>
                <w:szCs w:val="18"/>
              </w:rPr>
              <w:t>Uchwyt</w:t>
            </w:r>
          </w:p>
        </w:tc>
      </w:tr>
      <w:tr w:rsidR="00D10E50" w:rsidRPr="006C51E1" w:rsidTr="00D10E50">
        <w:trPr>
          <w:trHeight w:val="709"/>
        </w:trPr>
        <w:tc>
          <w:tcPr>
            <w:tcW w:w="646" w:type="dxa"/>
            <w:vAlign w:val="center"/>
          </w:tcPr>
          <w:p w:rsidR="00D10E50" w:rsidRPr="006C51E1" w:rsidRDefault="00D10E50" w:rsidP="002B0765">
            <w:pPr>
              <w:numPr>
                <w:ilvl w:val="1"/>
                <w:numId w:val="13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C66EC8" w:rsidRDefault="00D10E50" w:rsidP="00D10E50">
            <w:pPr>
              <w:spacing w:line="276" w:lineRule="auto"/>
              <w:jc w:val="both"/>
              <w:rPr>
                <w:rFonts w:ascii="Calibri" w:hAnsi="Calibri" w:cs="Calibri"/>
                <w:sz w:val="22"/>
                <w:szCs w:val="22"/>
              </w:rPr>
            </w:pPr>
            <w:r w:rsidRPr="00C66EC8">
              <w:rPr>
                <w:rFonts w:ascii="Calibri" w:hAnsi="Calibri" w:cs="Calibri"/>
                <w:sz w:val="22"/>
                <w:szCs w:val="22"/>
              </w:rPr>
              <w:t>- do prób na ściskanie</w:t>
            </w:r>
          </w:p>
          <w:p w:rsidR="00D10E50" w:rsidRPr="00C66EC8" w:rsidRDefault="00D10E50" w:rsidP="00D10E50">
            <w:pPr>
              <w:spacing w:line="276" w:lineRule="auto"/>
              <w:jc w:val="both"/>
              <w:rPr>
                <w:rFonts w:ascii="Calibri" w:hAnsi="Calibri" w:cs="Calibri"/>
                <w:sz w:val="22"/>
                <w:szCs w:val="22"/>
              </w:rPr>
            </w:pPr>
            <w:r w:rsidRPr="00C66EC8">
              <w:rPr>
                <w:rFonts w:ascii="Calibri" w:hAnsi="Calibri" w:cs="Calibri"/>
                <w:sz w:val="22"/>
                <w:szCs w:val="22"/>
              </w:rPr>
              <w:t>- zaciskowy /</w:t>
            </w:r>
            <w:proofErr w:type="spellStart"/>
            <w:r w:rsidRPr="00C66EC8">
              <w:rPr>
                <w:rFonts w:ascii="Calibri" w:hAnsi="Calibri" w:cs="Calibri"/>
                <w:sz w:val="22"/>
                <w:szCs w:val="22"/>
              </w:rPr>
              <w:t>imadełkowy</w:t>
            </w:r>
            <w:proofErr w:type="spellEnd"/>
          </w:p>
          <w:p w:rsidR="00D10E50" w:rsidRPr="00C66EC8" w:rsidRDefault="00D10E50" w:rsidP="00D10E50">
            <w:pPr>
              <w:spacing w:line="276" w:lineRule="auto"/>
              <w:jc w:val="both"/>
              <w:rPr>
                <w:rFonts w:ascii="Calibri" w:hAnsi="Calibri" w:cs="Calibri"/>
                <w:sz w:val="22"/>
                <w:szCs w:val="22"/>
              </w:rPr>
            </w:pPr>
            <w:r w:rsidRPr="00C66EC8">
              <w:rPr>
                <w:rFonts w:ascii="Calibri" w:hAnsi="Calibri" w:cs="Calibri"/>
                <w:sz w:val="22"/>
                <w:szCs w:val="22"/>
              </w:rPr>
              <w:t>- do zginania</w:t>
            </w:r>
          </w:p>
          <w:p w:rsidR="00D10E50" w:rsidRDefault="00D10E50" w:rsidP="00D10E50">
            <w:pPr>
              <w:spacing w:line="276" w:lineRule="auto"/>
              <w:jc w:val="both"/>
              <w:rPr>
                <w:rFonts w:ascii="Calibri" w:hAnsi="Calibri" w:cs="Calibri"/>
                <w:sz w:val="22"/>
                <w:szCs w:val="22"/>
              </w:rPr>
            </w:pPr>
            <w:r w:rsidRPr="00C66EC8">
              <w:rPr>
                <w:rFonts w:ascii="Calibri" w:hAnsi="Calibri" w:cs="Calibri"/>
                <w:sz w:val="22"/>
                <w:szCs w:val="22"/>
              </w:rPr>
              <w:t>- do ścinania</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r w:rsidR="00D10E50" w:rsidRPr="006C51E1" w:rsidTr="00D10E50">
        <w:trPr>
          <w:trHeight w:val="709"/>
        </w:trPr>
        <w:tc>
          <w:tcPr>
            <w:tcW w:w="646" w:type="dxa"/>
            <w:vAlign w:val="center"/>
          </w:tcPr>
          <w:p w:rsidR="00D10E50" w:rsidRPr="006C51E1" w:rsidRDefault="00D10E50" w:rsidP="002B0765">
            <w:pPr>
              <w:numPr>
                <w:ilvl w:val="1"/>
                <w:numId w:val="13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D10E50" w:rsidRPr="00DF48EE" w:rsidRDefault="00D10E50" w:rsidP="00D10E50">
            <w:pPr>
              <w:rPr>
                <w:rFonts w:ascii="Verdana" w:hAnsi="Verdana" w:cs="Arial"/>
                <w:sz w:val="18"/>
                <w:szCs w:val="18"/>
              </w:rPr>
            </w:pPr>
            <w:r w:rsidRPr="00DF48EE">
              <w:rPr>
                <w:rFonts w:ascii="Verdana" w:hAnsi="Verdana"/>
                <w:sz w:val="18"/>
                <w:szCs w:val="18"/>
              </w:rPr>
              <w:t>kompatybilne ze stanowiskiem pomiarowym dwukolumnowym Z10-X700</w:t>
            </w:r>
          </w:p>
        </w:tc>
        <w:tc>
          <w:tcPr>
            <w:tcW w:w="1417" w:type="dxa"/>
            <w:vAlign w:val="center"/>
          </w:tcPr>
          <w:p w:rsidR="00D10E50" w:rsidRPr="006C51E1" w:rsidRDefault="00D10E50" w:rsidP="00D10E50">
            <w:pPr>
              <w:rPr>
                <w:rFonts w:ascii="Verdana" w:hAnsi="Verdana"/>
                <w:sz w:val="18"/>
                <w:szCs w:val="18"/>
              </w:rPr>
            </w:pPr>
            <w:r w:rsidRPr="006C51E1">
              <w:rPr>
                <w:rFonts w:ascii="Verdana" w:hAnsi="Verdana"/>
                <w:sz w:val="18"/>
                <w:szCs w:val="18"/>
              </w:rPr>
              <w:t>TAK, podać</w:t>
            </w:r>
          </w:p>
        </w:tc>
        <w:tc>
          <w:tcPr>
            <w:tcW w:w="2834" w:type="dxa"/>
            <w:vAlign w:val="center"/>
          </w:tcPr>
          <w:p w:rsidR="00D10E50" w:rsidRPr="006C51E1" w:rsidRDefault="00D10E50" w:rsidP="00D10E50">
            <w:pPr>
              <w:rPr>
                <w:rFonts w:ascii="Verdana" w:hAnsi="Verdana"/>
                <w:sz w:val="18"/>
                <w:szCs w:val="18"/>
              </w:rPr>
            </w:pPr>
          </w:p>
        </w:tc>
      </w:tr>
    </w:tbl>
    <w:p w:rsidR="00D10E50" w:rsidRPr="006C51E1" w:rsidRDefault="00D10E50" w:rsidP="00D10E50">
      <w:pPr>
        <w:tabs>
          <w:tab w:val="left" w:pos="426"/>
        </w:tabs>
        <w:spacing w:after="60" w:line="240" w:lineRule="exact"/>
        <w:jc w:val="both"/>
        <w:rPr>
          <w:rFonts w:ascii="Verdana" w:hAnsi="Verdana"/>
          <w:noProof/>
          <w:sz w:val="18"/>
          <w:szCs w:val="18"/>
          <w:lang w:val="cs-CZ"/>
        </w:rPr>
      </w:pPr>
    </w:p>
    <w:p w:rsidR="00D10E50" w:rsidRPr="006C51E1" w:rsidRDefault="00D10E50" w:rsidP="00D10E50">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D10E50" w:rsidRPr="006C51E1" w:rsidRDefault="00D10E50" w:rsidP="00D10E50">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a</w:t>
      </w:r>
      <w:r w:rsidRPr="006C51E1">
        <w:rPr>
          <w:rFonts w:ascii="Verdana" w:hAnsi="Verdana"/>
          <w:noProof/>
          <w:sz w:val="18"/>
          <w:szCs w:val="18"/>
          <w:lang w:val="cs-CZ"/>
        </w:rPr>
        <w:t xml:space="preserve"> </w:t>
      </w:r>
      <w:r>
        <w:rPr>
          <w:rFonts w:ascii="Verdana" w:hAnsi="Verdana"/>
          <w:noProof/>
          <w:sz w:val="18"/>
          <w:szCs w:val="18"/>
          <w:lang w:val="cs-CZ"/>
        </w:rPr>
        <w:t xml:space="preserve">są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D10E50" w:rsidRDefault="00D10E50" w:rsidP="00D10E50">
      <w:pPr>
        <w:rPr>
          <w:rFonts w:ascii="Verdana" w:hAnsi="Verdana" w:cs="Calibri"/>
          <w:b/>
          <w:sz w:val="18"/>
          <w:szCs w:val="18"/>
          <w:lang w:eastAsia="en-US"/>
        </w:rPr>
      </w:pPr>
    </w:p>
    <w:p w:rsidR="00501BA1" w:rsidRDefault="00D10E50" w:rsidP="00D10E50">
      <w:pPr>
        <w:jc w:val="right"/>
        <w:rPr>
          <w:rFonts w:ascii="Verdana" w:hAnsi="Verdana" w:cs="Calibri"/>
          <w:b/>
          <w:sz w:val="18"/>
          <w:szCs w:val="18"/>
          <w:lang w:eastAsia="en-US"/>
        </w:rPr>
      </w:pP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p>
    <w:p w:rsidR="00501BA1" w:rsidRDefault="00501BA1" w:rsidP="00D10E50">
      <w:pPr>
        <w:jc w:val="right"/>
        <w:rPr>
          <w:rFonts w:ascii="Verdana" w:hAnsi="Verdana" w:cs="Calibri"/>
          <w:b/>
          <w:sz w:val="18"/>
          <w:szCs w:val="18"/>
          <w:lang w:eastAsia="en-US"/>
        </w:rPr>
      </w:pPr>
    </w:p>
    <w:p w:rsidR="003B57F1" w:rsidRDefault="00D10E50" w:rsidP="00D10E50">
      <w:pPr>
        <w:jc w:val="right"/>
        <w:rPr>
          <w:rFonts w:ascii="Verdana" w:hAnsi="Verdana"/>
          <w:b/>
          <w:bCs/>
          <w:sz w:val="18"/>
          <w:szCs w:val="18"/>
        </w:rPr>
      </w:pPr>
      <w:r>
        <w:rPr>
          <w:rFonts w:ascii="Verdana" w:hAnsi="Verdana" w:cs="Calibri"/>
          <w:b/>
          <w:sz w:val="18"/>
          <w:szCs w:val="18"/>
          <w:lang w:eastAsia="en-US"/>
        </w:rPr>
        <w:t>P</w:t>
      </w:r>
      <w:r w:rsidRPr="006C51E1">
        <w:rPr>
          <w:rFonts w:ascii="Verdana" w:hAnsi="Verdana" w:cs="Calibri"/>
          <w:b/>
          <w:sz w:val="18"/>
          <w:szCs w:val="18"/>
          <w:lang w:eastAsia="en-US"/>
        </w:rPr>
        <w:t>odpis Wykonawc</w:t>
      </w:r>
      <w:r w:rsidRPr="006C51E1">
        <w:rPr>
          <w:rFonts w:ascii="Verdana" w:hAnsi="Verdana"/>
          <w:b/>
          <w:bCs/>
          <w:sz w:val="18"/>
          <w:szCs w:val="18"/>
        </w:rPr>
        <w:t>y</w:t>
      </w:r>
    </w:p>
    <w:p w:rsidR="003B57F1" w:rsidRDefault="003B57F1">
      <w:pPr>
        <w:rPr>
          <w:rFonts w:ascii="Verdana" w:hAnsi="Verdana"/>
          <w:b/>
          <w:bCs/>
          <w:sz w:val="18"/>
          <w:szCs w:val="18"/>
        </w:rPr>
      </w:pPr>
      <w:r>
        <w:rPr>
          <w:rFonts w:ascii="Verdana" w:hAnsi="Verdana"/>
          <w:b/>
          <w:bCs/>
          <w:sz w:val="18"/>
          <w:szCs w:val="18"/>
        </w:rPr>
        <w:br w:type="page"/>
      </w:r>
    </w:p>
    <w:p w:rsidR="003B57F1" w:rsidRPr="006C51E1" w:rsidRDefault="003B57F1" w:rsidP="003B57F1">
      <w:pPr>
        <w:pageBreakBefore/>
        <w:ind w:right="470"/>
        <w:rPr>
          <w:rFonts w:ascii="Verdana" w:hAnsi="Verdana" w:cs="Verdana"/>
          <w:b/>
          <w:sz w:val="18"/>
          <w:szCs w:val="18"/>
        </w:rPr>
      </w:pPr>
      <w:r>
        <w:rPr>
          <w:rFonts w:ascii="Verdana" w:hAnsi="Verdana" w:cs="Verdana"/>
          <w:b/>
          <w:bCs/>
          <w:sz w:val="18"/>
          <w:szCs w:val="18"/>
        </w:rPr>
        <w:lastRenderedPageBreak/>
        <w:t xml:space="preserve">Przetarg </w:t>
      </w:r>
      <w:r w:rsidRPr="003B57F1">
        <w:rPr>
          <w:rFonts w:ascii="Verdana" w:hAnsi="Verdana" w:cs="Verdana"/>
          <w:b/>
          <w:bCs/>
          <w:sz w:val="18"/>
          <w:szCs w:val="18"/>
        </w:rPr>
        <w:t>nr UMW / IZ / PN - 59</w:t>
      </w:r>
      <w:r>
        <w:rPr>
          <w:rFonts w:ascii="Verdana" w:hAnsi="Verdana" w:cs="Verdana"/>
          <w:b/>
          <w:bCs/>
          <w:sz w:val="18"/>
          <w:szCs w:val="18"/>
        </w:rPr>
        <w:t xml:space="preserve"> / 19</w:t>
      </w:r>
      <w:r w:rsidRPr="003B57F1">
        <w:rPr>
          <w:rFonts w:ascii="Verdana" w:hAnsi="Verdana" w:cs="Verdana"/>
          <w:b/>
          <w:bCs/>
          <w:sz w:val="18"/>
          <w:szCs w:val="18"/>
        </w:rPr>
        <w:t xml:space="preserve">     Część </w:t>
      </w:r>
      <w:r>
        <w:rPr>
          <w:rFonts w:ascii="Verdana" w:hAnsi="Verdana" w:cs="Verdana"/>
          <w:b/>
          <w:bCs/>
          <w:sz w:val="18"/>
          <w:szCs w:val="18"/>
        </w:rPr>
        <w:t>11</w:t>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sidRPr="006C51E1">
        <w:rPr>
          <w:rFonts w:ascii="Verdana" w:hAnsi="Verdana" w:cs="Verdana"/>
          <w:b/>
          <w:bCs/>
          <w:sz w:val="18"/>
          <w:szCs w:val="18"/>
        </w:rPr>
        <w:t>Załącznik nr 1 do SIWZ</w:t>
      </w:r>
      <w:r w:rsidRPr="006C51E1">
        <w:rPr>
          <w:rFonts w:ascii="Verdana" w:hAnsi="Verdana" w:cs="Verdana"/>
          <w:b/>
          <w:bCs/>
          <w:sz w:val="18"/>
          <w:szCs w:val="18"/>
        </w:rPr>
        <w:tab/>
      </w:r>
      <w:r w:rsidRPr="006C51E1">
        <w:rPr>
          <w:rFonts w:ascii="Verdana" w:hAnsi="Verdana" w:cs="Verdana"/>
          <w:b/>
          <w:bCs/>
          <w:sz w:val="18"/>
          <w:szCs w:val="18"/>
        </w:rPr>
        <w:tab/>
      </w:r>
      <w:r w:rsidRPr="006C51E1">
        <w:rPr>
          <w:rFonts w:ascii="Verdana" w:hAnsi="Verdana" w:cs="Verdana"/>
          <w:b/>
          <w:bCs/>
          <w:sz w:val="18"/>
          <w:szCs w:val="18"/>
        </w:rPr>
        <w:tab/>
      </w:r>
    </w:p>
    <w:p w:rsidR="003B57F1" w:rsidRPr="006C51E1" w:rsidRDefault="003B57F1" w:rsidP="003B57F1">
      <w:pPr>
        <w:tabs>
          <w:tab w:val="left" w:pos="1560"/>
        </w:tabs>
        <w:ind w:right="470"/>
        <w:jc w:val="center"/>
        <w:rPr>
          <w:rFonts w:ascii="Verdana" w:hAnsi="Verdana" w:cs="Verdana"/>
          <w:b/>
          <w:sz w:val="18"/>
          <w:szCs w:val="18"/>
          <w:u w:val="single"/>
        </w:rPr>
      </w:pPr>
      <w:r w:rsidRPr="006C51E1">
        <w:rPr>
          <w:rFonts w:ascii="Verdana" w:hAnsi="Verdana" w:cs="Verdana"/>
          <w:b/>
          <w:sz w:val="18"/>
          <w:szCs w:val="18"/>
          <w:u w:val="single"/>
        </w:rPr>
        <w:t xml:space="preserve">FORMULARZ OFERTOWY </w:t>
      </w:r>
    </w:p>
    <w:p w:rsidR="003B57F1" w:rsidRPr="006C51E1" w:rsidRDefault="003B57F1" w:rsidP="003B57F1">
      <w:pPr>
        <w:tabs>
          <w:tab w:val="left" w:pos="1560"/>
        </w:tabs>
        <w:ind w:right="470"/>
        <w:jc w:val="center"/>
        <w:rPr>
          <w:rFonts w:ascii="Verdana" w:hAnsi="Verdana" w:cs="Verdana"/>
          <w:b/>
          <w:sz w:val="18"/>
          <w:szCs w:val="18"/>
          <w:u w:val="single"/>
        </w:rPr>
      </w:pPr>
    </w:p>
    <w:p w:rsidR="003B57F1" w:rsidRPr="006C51E1" w:rsidRDefault="003B57F1" w:rsidP="002B0765">
      <w:pPr>
        <w:widowControl w:val="0"/>
        <w:numPr>
          <w:ilvl w:val="0"/>
          <w:numId w:val="135"/>
        </w:numPr>
        <w:tabs>
          <w:tab w:val="clear" w:pos="570"/>
          <w:tab w:val="num" w:pos="210"/>
        </w:tabs>
        <w:suppressAutoHyphens/>
        <w:spacing w:before="120" w:after="120"/>
        <w:ind w:left="0" w:right="471"/>
        <w:rPr>
          <w:rFonts w:ascii="Verdana" w:hAnsi="Verdana" w:cs="Verdana"/>
          <w:sz w:val="18"/>
          <w:szCs w:val="18"/>
        </w:rPr>
      </w:pPr>
      <w:r w:rsidRPr="006C51E1">
        <w:rPr>
          <w:rFonts w:ascii="Verdana" w:hAnsi="Verdana" w:cs="Verdana"/>
          <w:sz w:val="18"/>
          <w:szCs w:val="18"/>
        </w:rPr>
        <w:t xml:space="preserve">Zarejestrowana nazwa Wykonawcy: </w:t>
      </w:r>
    </w:p>
    <w:p w:rsidR="003B57F1" w:rsidRPr="006C51E1" w:rsidRDefault="003B57F1" w:rsidP="003B57F1">
      <w:pPr>
        <w:tabs>
          <w:tab w:val="left" w:pos="426"/>
        </w:tabs>
        <w:spacing w:before="120" w:after="120"/>
        <w:ind w:right="471"/>
        <w:rPr>
          <w:rFonts w:ascii="Verdana" w:hAnsi="Verdana" w:cs="Verdana"/>
          <w:iCs/>
          <w:sz w:val="18"/>
          <w:szCs w:val="18"/>
        </w:rPr>
      </w:pPr>
      <w:r w:rsidRPr="006C51E1">
        <w:rPr>
          <w:rFonts w:ascii="Verdana" w:hAnsi="Verdana" w:cs="Verdana"/>
          <w:sz w:val="18"/>
          <w:szCs w:val="18"/>
        </w:rPr>
        <w:t>...................................................................................................................................</w:t>
      </w:r>
      <w:r>
        <w:rPr>
          <w:rFonts w:ascii="Verdana" w:hAnsi="Verdana" w:cs="Verdana"/>
          <w:sz w:val="18"/>
          <w:szCs w:val="18"/>
        </w:rPr>
        <w:t>.......</w:t>
      </w:r>
    </w:p>
    <w:p w:rsidR="003B57F1" w:rsidRPr="006C51E1" w:rsidRDefault="003B57F1" w:rsidP="002B0765">
      <w:pPr>
        <w:widowControl w:val="0"/>
        <w:numPr>
          <w:ilvl w:val="0"/>
          <w:numId w:val="135"/>
        </w:numPr>
        <w:tabs>
          <w:tab w:val="left" w:pos="0"/>
        </w:tabs>
        <w:suppressAutoHyphens/>
        <w:spacing w:before="120" w:after="120"/>
        <w:ind w:left="0" w:right="471"/>
        <w:rPr>
          <w:rFonts w:ascii="Verdana" w:hAnsi="Verdana" w:cs="Verdana"/>
          <w:iCs/>
          <w:sz w:val="18"/>
          <w:szCs w:val="18"/>
        </w:rPr>
      </w:pPr>
      <w:r w:rsidRPr="006C51E1">
        <w:rPr>
          <w:rFonts w:ascii="Verdana" w:hAnsi="Verdana" w:cs="Verdana"/>
          <w:iCs/>
          <w:sz w:val="18"/>
          <w:szCs w:val="18"/>
        </w:rPr>
        <w:t xml:space="preserve">Adres Wykonawcy: </w:t>
      </w:r>
    </w:p>
    <w:p w:rsidR="003B57F1" w:rsidRPr="006C51E1" w:rsidRDefault="003B57F1" w:rsidP="003B57F1">
      <w:pPr>
        <w:tabs>
          <w:tab w:val="left" w:pos="426"/>
        </w:tabs>
        <w:spacing w:before="120" w:after="120"/>
        <w:ind w:right="471"/>
        <w:rPr>
          <w:rFonts w:ascii="Verdana" w:hAnsi="Verdana" w:cs="Verdana"/>
          <w:iCs/>
          <w:sz w:val="18"/>
          <w:szCs w:val="18"/>
        </w:rPr>
      </w:pPr>
      <w:r w:rsidRPr="006C51E1">
        <w:rPr>
          <w:rFonts w:ascii="Verdana" w:hAnsi="Verdana" w:cs="Verdana"/>
          <w:iCs/>
          <w:sz w:val="18"/>
          <w:szCs w:val="18"/>
        </w:rPr>
        <w:t>...................................................................................................................................</w:t>
      </w:r>
      <w:r>
        <w:rPr>
          <w:rFonts w:ascii="Verdana" w:hAnsi="Verdana" w:cs="Verdana"/>
          <w:iCs/>
          <w:sz w:val="18"/>
          <w:szCs w:val="18"/>
        </w:rPr>
        <w:t>.......</w:t>
      </w:r>
    </w:p>
    <w:p w:rsidR="003B57F1" w:rsidRPr="006C51E1" w:rsidRDefault="003B57F1" w:rsidP="002B0765">
      <w:pPr>
        <w:widowControl w:val="0"/>
        <w:numPr>
          <w:ilvl w:val="0"/>
          <w:numId w:val="135"/>
        </w:numPr>
        <w:tabs>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rPr>
        <w:t>Nazwiska osób po stronie Wykonawcy uprawnionych do jego reprezentowania przy sporządzaniu niniejszej oferty:</w:t>
      </w:r>
    </w:p>
    <w:p w:rsidR="003B57F1" w:rsidRPr="006C51E1" w:rsidRDefault="003B57F1" w:rsidP="003B57F1">
      <w:pPr>
        <w:tabs>
          <w:tab w:val="left" w:pos="426"/>
        </w:tabs>
        <w:spacing w:before="120" w:after="120"/>
        <w:ind w:right="471"/>
        <w:jc w:val="both"/>
        <w:rPr>
          <w:rFonts w:ascii="Verdana" w:hAnsi="Verdana" w:cs="Verdana"/>
          <w:iCs/>
          <w:sz w:val="18"/>
          <w:szCs w:val="18"/>
          <w:lang w:val="de-DE"/>
        </w:rPr>
      </w:pPr>
      <w:r w:rsidRPr="006C51E1">
        <w:rPr>
          <w:rFonts w:ascii="Verdana" w:hAnsi="Verdana" w:cs="Verdana"/>
          <w:iCs/>
          <w:sz w:val="18"/>
          <w:szCs w:val="18"/>
          <w:lang w:val="de-DE"/>
        </w:rPr>
        <w:t>...................................................................................................................................</w:t>
      </w:r>
      <w:r>
        <w:rPr>
          <w:rFonts w:ascii="Verdana" w:hAnsi="Verdana" w:cs="Verdana"/>
          <w:iCs/>
          <w:sz w:val="18"/>
          <w:szCs w:val="18"/>
          <w:lang w:val="de-DE"/>
        </w:rPr>
        <w:t>.......</w:t>
      </w:r>
    </w:p>
    <w:p w:rsidR="003B57F1" w:rsidRPr="006C51E1" w:rsidRDefault="003B57F1" w:rsidP="002B0765">
      <w:pPr>
        <w:widowControl w:val="0"/>
        <w:numPr>
          <w:ilvl w:val="0"/>
          <w:numId w:val="135"/>
        </w:numPr>
        <w:tabs>
          <w:tab w:val="clear" w:pos="570"/>
          <w:tab w:val="left" w:pos="0"/>
        </w:tabs>
        <w:suppressAutoHyphens/>
        <w:spacing w:before="120" w:after="120"/>
        <w:ind w:left="0" w:right="471"/>
        <w:jc w:val="both"/>
        <w:rPr>
          <w:rFonts w:ascii="Verdana" w:hAnsi="Verdana" w:cs="Verdana"/>
          <w:iCs/>
          <w:sz w:val="18"/>
          <w:szCs w:val="18"/>
          <w:lang w:val="de-DE"/>
        </w:rPr>
      </w:pPr>
      <w:r w:rsidRPr="006C51E1">
        <w:rPr>
          <w:rFonts w:ascii="Verdana" w:hAnsi="Verdana" w:cs="Verdana"/>
          <w:iCs/>
          <w:sz w:val="18"/>
          <w:szCs w:val="18"/>
          <w:lang w:val="de-DE"/>
        </w:rPr>
        <w:t xml:space="preserve">NIP.................................      5. </w:t>
      </w:r>
      <w:proofErr w:type="spellStart"/>
      <w:r w:rsidRPr="006C51E1">
        <w:rPr>
          <w:rFonts w:ascii="Verdana" w:hAnsi="Verdana" w:cs="Verdana"/>
          <w:iCs/>
          <w:sz w:val="18"/>
          <w:szCs w:val="18"/>
          <w:lang w:val="de-DE"/>
        </w:rPr>
        <w:t>Regon</w:t>
      </w:r>
      <w:proofErr w:type="spellEnd"/>
      <w:r w:rsidRPr="006C51E1">
        <w:rPr>
          <w:rFonts w:ascii="Verdana" w:hAnsi="Verdana" w:cs="Verdana"/>
          <w:iCs/>
          <w:sz w:val="18"/>
          <w:szCs w:val="18"/>
          <w:lang w:val="de-DE"/>
        </w:rPr>
        <w:t xml:space="preserve">...............................   6.  Fax ..............................     </w:t>
      </w:r>
    </w:p>
    <w:p w:rsidR="003B57F1" w:rsidRPr="00270C8D" w:rsidRDefault="003B57F1" w:rsidP="002B0765">
      <w:pPr>
        <w:widowControl w:val="0"/>
        <w:numPr>
          <w:ilvl w:val="0"/>
          <w:numId w:val="136"/>
        </w:numPr>
        <w:tabs>
          <w:tab w:val="clear" w:pos="1800"/>
          <w:tab w:val="num" w:pos="1437"/>
        </w:tabs>
        <w:suppressAutoHyphens/>
        <w:spacing w:before="120" w:after="120"/>
        <w:ind w:left="0" w:right="471"/>
        <w:rPr>
          <w:rFonts w:ascii="Verdana" w:hAnsi="Verdana" w:cs="Verdana"/>
          <w:sz w:val="18"/>
          <w:szCs w:val="18"/>
        </w:rPr>
      </w:pPr>
      <w:proofErr w:type="spellStart"/>
      <w:r w:rsidRPr="006C51E1">
        <w:rPr>
          <w:rFonts w:ascii="Verdana" w:hAnsi="Verdana" w:cs="Verdana"/>
          <w:iCs/>
          <w:sz w:val="18"/>
          <w:szCs w:val="18"/>
          <w:lang w:val="de-DE"/>
        </w:rPr>
        <w:t>E-ma</w:t>
      </w:r>
      <w:r w:rsidRPr="006C51E1">
        <w:rPr>
          <w:rFonts w:ascii="Verdana" w:hAnsi="Verdana" w:cs="Verdana"/>
          <w:sz w:val="18"/>
          <w:szCs w:val="18"/>
          <w:lang w:val="de-DE"/>
        </w:rPr>
        <w:t>il</w:t>
      </w:r>
      <w:proofErr w:type="spellEnd"/>
      <w:r w:rsidRPr="006C51E1">
        <w:rPr>
          <w:rFonts w:ascii="Verdana" w:hAnsi="Verdana" w:cs="Verdana"/>
          <w:sz w:val="18"/>
          <w:szCs w:val="18"/>
          <w:lang w:val="de-DE"/>
        </w:rPr>
        <w:t xml:space="preserve"> ..............................    8. </w:t>
      </w:r>
      <w:proofErr w:type="spellStart"/>
      <w:r w:rsidRPr="006C51E1">
        <w:rPr>
          <w:rFonts w:ascii="Verdana" w:hAnsi="Verdana" w:cs="Verdana"/>
          <w:sz w:val="18"/>
          <w:szCs w:val="18"/>
          <w:lang w:val="de-DE"/>
        </w:rPr>
        <w:t>www</w:t>
      </w:r>
      <w:proofErr w:type="spellEnd"/>
      <w:r w:rsidRPr="006C51E1">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482"/>
        <w:gridCol w:w="2126"/>
      </w:tblGrid>
      <w:tr w:rsidR="003B57F1" w:rsidTr="003B57F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Calibri"/>
                <w:color w:val="000000"/>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Calibri"/>
                <w:color w:val="000000"/>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Calibri"/>
                <w:color w:val="000000"/>
                <w:sz w:val="22"/>
                <w:szCs w:val="22"/>
              </w:rPr>
              <w:t>3</w:t>
            </w:r>
          </w:p>
        </w:tc>
        <w:tc>
          <w:tcPr>
            <w:tcW w:w="148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Calibri"/>
                <w:color w:val="000000"/>
                <w:sz w:val="22"/>
                <w:szCs w:val="22"/>
              </w:rPr>
              <w:t>4</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Calibri"/>
                <w:color w:val="000000"/>
                <w:sz w:val="22"/>
                <w:szCs w:val="22"/>
              </w:rPr>
              <w:t>5</w:t>
            </w:r>
          </w:p>
        </w:tc>
      </w:tr>
      <w:tr w:rsidR="003B57F1" w:rsidTr="003B57F1">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Verdana"/>
                <w:color w:val="000000"/>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Verdana"/>
                <w:color w:val="000000"/>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Verdana"/>
                <w:color w:val="000000"/>
                <w:sz w:val="22"/>
                <w:szCs w:val="22"/>
              </w:rPr>
              <w:t>Wartość netto PLN</w:t>
            </w:r>
          </w:p>
        </w:tc>
        <w:tc>
          <w:tcPr>
            <w:tcW w:w="14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Verdana"/>
                <w:color w:val="000000"/>
                <w:sz w:val="22"/>
                <w:szCs w:val="22"/>
              </w:rPr>
              <w:t>Stawka VAT</w:t>
            </w:r>
            <w:r>
              <w:rPr>
                <w:rFonts w:ascii="Calibri" w:hAnsi="Calibri" w:cs="Verdana"/>
                <w:color w:val="000000"/>
                <w:sz w:val="22"/>
                <w:szCs w:val="22"/>
              </w:rPr>
              <w:br/>
              <w:t>(podać w %)</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Verdana"/>
                <w:color w:val="000000"/>
                <w:sz w:val="22"/>
                <w:szCs w:val="22"/>
              </w:rPr>
              <w:t>Wartość brutto PLN</w:t>
            </w:r>
          </w:p>
        </w:tc>
      </w:tr>
      <w:tr w:rsidR="003B57F1" w:rsidTr="0046050E">
        <w:trPr>
          <w:cantSplit/>
          <w:trHeight w:hRule="exact" w:val="138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Verdana"/>
                <w:color w:val="000000"/>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3B57F1">
            <w:pPr>
              <w:rPr>
                <w:rFonts w:ascii="Calibri" w:hAnsi="Calibri" w:cs="Calibri"/>
                <w:color w:val="000000"/>
                <w:sz w:val="22"/>
                <w:szCs w:val="22"/>
              </w:rPr>
            </w:pPr>
            <w:r w:rsidRPr="00453ECE">
              <w:rPr>
                <w:rFonts w:ascii="Calibri" w:hAnsi="Calibri" w:cs="Verdana"/>
                <w:color w:val="000000"/>
                <w:sz w:val="22"/>
                <w:szCs w:val="22"/>
              </w:rPr>
              <w:t>Dostawa wirówki laboratoryjnej na potrzeby Katedry i Zakładu Stomatologii Doświadczalnej</w:t>
            </w:r>
            <w:r>
              <w:rPr>
                <w:rFonts w:ascii="Calibri" w:hAnsi="Calibri" w:cs="Verdana"/>
                <w:color w:val="000000"/>
                <w:sz w:val="22"/>
                <w:szCs w:val="22"/>
              </w:rPr>
              <w:t xml:space="preserve"> zgodnie z Arkuszem Informacji Technicznej Część 11</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rPr>
                <w:rFonts w:ascii="Calibri" w:hAnsi="Calibri" w:cs="Calibri"/>
                <w:color w:val="000000"/>
                <w:sz w:val="22"/>
                <w:szCs w:val="22"/>
              </w:rPr>
            </w:pPr>
            <w:r>
              <w:rPr>
                <w:rFonts w:ascii="Calibri" w:hAnsi="Calibri" w:cs="Calibri"/>
                <w:color w:val="000000"/>
                <w:sz w:val="22"/>
                <w:szCs w:val="22"/>
              </w:rPr>
              <w:t> </w:t>
            </w:r>
          </w:p>
        </w:tc>
        <w:tc>
          <w:tcPr>
            <w:tcW w:w="148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rPr>
                <w:rFonts w:ascii="Calibri" w:hAnsi="Calibri" w:cs="Calibri"/>
                <w:color w:val="000000"/>
                <w:sz w:val="22"/>
                <w:szCs w:val="22"/>
              </w:rPr>
            </w:pPr>
            <w:r>
              <w:rPr>
                <w:rFonts w:ascii="Calibri" w:hAnsi="Calibri" w:cs="Calibri"/>
                <w:color w:val="000000"/>
                <w:sz w:val="22"/>
                <w:szCs w:val="22"/>
              </w:rPr>
              <w:t> </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rPr>
                <w:rFonts w:ascii="Calibri" w:hAnsi="Calibri" w:cs="Calibri"/>
                <w:color w:val="000000"/>
                <w:sz w:val="22"/>
                <w:szCs w:val="22"/>
              </w:rPr>
            </w:pPr>
            <w:r>
              <w:rPr>
                <w:rFonts w:ascii="Calibri" w:hAnsi="Calibri" w:cs="Calibri"/>
                <w:color w:val="000000"/>
                <w:sz w:val="22"/>
                <w:szCs w:val="22"/>
              </w:rPr>
              <w:t> </w:t>
            </w:r>
          </w:p>
        </w:tc>
      </w:tr>
      <w:tr w:rsidR="003B57F1" w:rsidTr="003B57F1">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jc w:val="center"/>
              <w:rPr>
                <w:rFonts w:ascii="Calibri" w:hAnsi="Calibri" w:cs="Calibri"/>
                <w:color w:val="000000"/>
                <w:sz w:val="22"/>
                <w:szCs w:val="22"/>
              </w:rPr>
            </w:pPr>
            <w:r>
              <w:rPr>
                <w:rFonts w:ascii="Calibri" w:hAnsi="Calibri" w:cs="Verdana"/>
                <w:color w:val="000000"/>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rPr>
                <w:rFonts w:ascii="Calibri" w:hAnsi="Calibri" w:cs="Calibri"/>
                <w:color w:val="000000"/>
                <w:sz w:val="22"/>
                <w:szCs w:val="22"/>
              </w:rPr>
            </w:pPr>
            <w:r>
              <w:rPr>
                <w:rFonts w:ascii="Calibri" w:hAnsi="Calibri" w:cs="Verdana"/>
                <w:color w:val="000000"/>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B57F1" w:rsidRDefault="003B57F1" w:rsidP="0042760F">
            <w:pPr>
              <w:rPr>
                <w:rFonts w:ascii="Calibri" w:hAnsi="Calibri" w:cs="Calibri"/>
                <w:color w:val="000000"/>
                <w:sz w:val="22"/>
                <w:szCs w:val="22"/>
              </w:rPr>
            </w:pPr>
            <w:r>
              <w:rPr>
                <w:rFonts w:ascii="Calibri" w:hAnsi="Calibri" w:cs="Calibri"/>
                <w:color w:val="000000"/>
                <w:sz w:val="22"/>
                <w:szCs w:val="22"/>
              </w:rPr>
              <w:t> </w:t>
            </w:r>
          </w:p>
          <w:p w:rsidR="003B57F1" w:rsidRDefault="003B57F1" w:rsidP="0042760F">
            <w:pPr>
              <w:rPr>
                <w:rFonts w:ascii="Calibri" w:hAnsi="Calibri" w:cs="Calibri"/>
                <w:color w:val="000000"/>
                <w:sz w:val="22"/>
                <w:szCs w:val="22"/>
              </w:rPr>
            </w:pPr>
            <w:r>
              <w:rPr>
                <w:rFonts w:ascii="Calibri" w:hAnsi="Calibri" w:cs="Calibri"/>
                <w:color w:val="000000"/>
                <w:sz w:val="22"/>
                <w:szCs w:val="22"/>
              </w:rPr>
              <w:t> </w:t>
            </w:r>
          </w:p>
          <w:p w:rsidR="003B57F1" w:rsidRDefault="003B57F1" w:rsidP="0042760F">
            <w:pPr>
              <w:rPr>
                <w:rFonts w:ascii="Calibri" w:hAnsi="Calibri" w:cs="Calibri"/>
                <w:color w:val="000000"/>
                <w:sz w:val="22"/>
                <w:szCs w:val="22"/>
              </w:rPr>
            </w:pPr>
            <w:r>
              <w:rPr>
                <w:rFonts w:ascii="Calibri" w:hAnsi="Calibri" w:cs="Calibri"/>
                <w:color w:val="000000"/>
                <w:sz w:val="22"/>
                <w:szCs w:val="22"/>
              </w:rPr>
              <w:t> </w:t>
            </w:r>
          </w:p>
        </w:tc>
      </w:tr>
      <w:tr w:rsidR="0046050E" w:rsidTr="0042760F">
        <w:trPr>
          <w:cantSplit/>
          <w:trHeight w:hRule="exact" w:val="98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050E" w:rsidRDefault="0046050E" w:rsidP="0042760F">
            <w:pPr>
              <w:jc w:val="center"/>
              <w:rPr>
                <w:rFonts w:ascii="Calibri" w:hAnsi="Calibri" w:cs="Calibri"/>
                <w:color w:val="000000"/>
                <w:sz w:val="22"/>
                <w:szCs w:val="22"/>
              </w:rPr>
            </w:pPr>
            <w:r>
              <w:rPr>
                <w:rFonts w:ascii="Calibri" w:hAnsi="Calibri" w:cs="Verdana"/>
                <w:color w:val="000000"/>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050E" w:rsidRDefault="0046050E" w:rsidP="0042760F">
            <w:pPr>
              <w:rPr>
                <w:rFonts w:ascii="Calibri" w:hAnsi="Calibri" w:cs="Calibri"/>
                <w:color w:val="000000"/>
                <w:sz w:val="22"/>
                <w:szCs w:val="22"/>
              </w:rPr>
            </w:pPr>
            <w:r>
              <w:rPr>
                <w:rFonts w:ascii="Calibri" w:hAnsi="Calibri" w:cs="Verdana"/>
                <w:color w:val="000000"/>
                <w:sz w:val="22"/>
                <w:szCs w:val="22"/>
              </w:rPr>
              <w:t>Termin realizacji przedmiotu zamówienia (</w:t>
            </w:r>
            <w:r w:rsidRPr="00357954">
              <w:rPr>
                <w:rFonts w:ascii="Verdana" w:hAnsi="Verdana"/>
                <w:sz w:val="18"/>
                <w:szCs w:val="18"/>
              </w:rPr>
              <w:t xml:space="preserve">maksymalnie do </w:t>
            </w:r>
            <w:r>
              <w:rPr>
                <w:rFonts w:ascii="Verdana" w:hAnsi="Verdana"/>
                <w:sz w:val="18"/>
                <w:szCs w:val="18"/>
              </w:rPr>
              <w:t>6 tygodni</w:t>
            </w:r>
            <w:r w:rsidRPr="00357954">
              <w:rPr>
                <w:rFonts w:ascii="Verdana" w:hAnsi="Verdana" w:cs="Verdana"/>
                <w:sz w:val="18"/>
                <w:szCs w:val="18"/>
              </w:rPr>
              <w:t xml:space="preserve"> od daty podpisania umowy</w:t>
            </w:r>
            <w:r>
              <w:rPr>
                <w:rFonts w:ascii="Calibri" w:hAnsi="Calibri" w:cs="Verdana"/>
                <w:color w:val="000000"/>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6050E" w:rsidRDefault="0046050E" w:rsidP="0042760F">
            <w:pPr>
              <w:jc w:val="center"/>
              <w:rPr>
                <w:rFonts w:ascii="Calibri" w:hAnsi="Calibri" w:cs="Calibri"/>
                <w:color w:val="000000"/>
                <w:sz w:val="22"/>
                <w:szCs w:val="22"/>
              </w:rPr>
            </w:pPr>
            <w:r w:rsidRPr="0046050E">
              <w:rPr>
                <w:rFonts w:ascii="Calibri" w:hAnsi="Calibri" w:cs="Calibri"/>
                <w:color w:val="000000"/>
                <w:sz w:val="22"/>
                <w:szCs w:val="22"/>
              </w:rPr>
              <w:t>do …………. tygodnia/tygodni</w:t>
            </w:r>
            <w:r>
              <w:rPr>
                <w:rFonts w:ascii="Calibri" w:hAnsi="Calibri" w:cs="Calibri"/>
                <w:color w:val="000000"/>
                <w:sz w:val="22"/>
                <w:szCs w:val="22"/>
              </w:rPr>
              <w:t xml:space="preserve"> </w:t>
            </w:r>
          </w:p>
        </w:tc>
      </w:tr>
      <w:tr w:rsidR="0046050E" w:rsidTr="0042760F">
        <w:trPr>
          <w:trHeight w:val="78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46050E" w:rsidRDefault="0046050E" w:rsidP="0042760F">
            <w:pPr>
              <w:jc w:val="center"/>
              <w:rPr>
                <w:rFonts w:ascii="Calibri" w:hAnsi="Calibri" w:cs="Calibri"/>
                <w:color w:val="000000"/>
                <w:sz w:val="22"/>
                <w:szCs w:val="22"/>
              </w:rPr>
            </w:pPr>
            <w:r>
              <w:rPr>
                <w:rFonts w:ascii="Calibri" w:hAnsi="Calibri" w:cs="Verdana"/>
                <w:color w:val="000000"/>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46050E" w:rsidRDefault="0046050E" w:rsidP="0042760F">
            <w:pPr>
              <w:rPr>
                <w:rFonts w:ascii="Calibri" w:hAnsi="Calibri" w:cs="Calibri"/>
                <w:color w:val="000000"/>
                <w:sz w:val="22"/>
                <w:szCs w:val="22"/>
              </w:rPr>
            </w:pPr>
            <w:r>
              <w:rPr>
                <w:rFonts w:ascii="Calibri" w:hAnsi="Calibri" w:cs="Verdana"/>
                <w:color w:val="000000"/>
                <w:sz w:val="22"/>
                <w:szCs w:val="22"/>
              </w:rPr>
              <w:t>Okres gwarancji przedmiotu zamówienia (</w:t>
            </w:r>
            <w:r w:rsidRPr="00357954">
              <w:rPr>
                <w:rFonts w:ascii="Verdana" w:hAnsi="Verdana"/>
                <w:sz w:val="18"/>
                <w:szCs w:val="18"/>
              </w:rPr>
              <w:t xml:space="preserve">min. </w:t>
            </w:r>
            <w:r>
              <w:rPr>
                <w:rFonts w:ascii="Verdana" w:hAnsi="Verdana"/>
                <w:sz w:val="18"/>
                <w:szCs w:val="18"/>
              </w:rPr>
              <w:t>36 m-</w:t>
            </w:r>
            <w:proofErr w:type="spellStart"/>
            <w:r>
              <w:rPr>
                <w:rFonts w:ascii="Verdana" w:hAnsi="Verdana"/>
                <w:sz w:val="18"/>
                <w:szCs w:val="18"/>
              </w:rPr>
              <w:t>cy</w:t>
            </w:r>
            <w:proofErr w:type="spellEnd"/>
            <w:r w:rsidRPr="00357954">
              <w:rPr>
                <w:rFonts w:ascii="Verdana" w:hAnsi="Verdana"/>
                <w:sz w:val="18"/>
                <w:szCs w:val="18"/>
              </w:rPr>
              <w:t>, max.</w:t>
            </w:r>
            <w:r>
              <w:rPr>
                <w:rFonts w:ascii="Verdana" w:hAnsi="Verdana"/>
                <w:sz w:val="18"/>
                <w:szCs w:val="18"/>
              </w:rPr>
              <w:t xml:space="preserve"> 48 m-</w:t>
            </w:r>
            <w:proofErr w:type="spellStart"/>
            <w:r>
              <w:rPr>
                <w:rFonts w:ascii="Verdana" w:hAnsi="Verdana"/>
                <w:sz w:val="18"/>
                <w:szCs w:val="18"/>
              </w:rPr>
              <w:t>cy</w:t>
            </w:r>
            <w:proofErr w:type="spellEnd"/>
            <w:r>
              <w:rPr>
                <w:rFonts w:ascii="Calibri" w:hAnsi="Calibri" w:cs="Verdana"/>
                <w:color w:val="000000"/>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46050E" w:rsidRDefault="0046050E" w:rsidP="0042760F">
            <w:pPr>
              <w:jc w:val="center"/>
              <w:rPr>
                <w:rFonts w:ascii="Calibri" w:hAnsi="Calibri" w:cs="Calibri"/>
                <w:color w:val="000000"/>
                <w:sz w:val="22"/>
                <w:szCs w:val="22"/>
              </w:rPr>
            </w:pPr>
            <w:r>
              <w:rPr>
                <w:rFonts w:ascii="Calibri" w:hAnsi="Calibri" w:cs="Calibri"/>
                <w:color w:val="000000"/>
                <w:sz w:val="22"/>
                <w:szCs w:val="22"/>
              </w:rPr>
              <w:t>…………. miesiące/miesięcy</w:t>
            </w:r>
          </w:p>
        </w:tc>
      </w:tr>
    </w:tbl>
    <w:p w:rsidR="003B57F1" w:rsidRPr="006C51E1" w:rsidRDefault="003B57F1" w:rsidP="003B57F1">
      <w:pPr>
        <w:tabs>
          <w:tab w:val="num" w:pos="426"/>
        </w:tabs>
        <w:ind w:right="470"/>
        <w:jc w:val="both"/>
        <w:rPr>
          <w:rFonts w:ascii="Verdana" w:hAnsi="Verdana" w:cs="Verdana"/>
          <w:sz w:val="18"/>
          <w:szCs w:val="18"/>
        </w:rPr>
      </w:pPr>
    </w:p>
    <w:p w:rsidR="003B57F1" w:rsidRPr="006C51E1" w:rsidRDefault="003B57F1" w:rsidP="002B0765">
      <w:pPr>
        <w:widowControl w:val="0"/>
        <w:numPr>
          <w:ilvl w:val="0"/>
          <w:numId w:val="137"/>
        </w:numPr>
        <w:tabs>
          <w:tab w:val="clear" w:pos="786"/>
          <w:tab w:val="num" w:pos="426"/>
        </w:tabs>
        <w:suppressAutoHyphens/>
        <w:spacing w:before="120" w:after="120"/>
        <w:ind w:left="0" w:right="470"/>
        <w:jc w:val="both"/>
        <w:rPr>
          <w:rFonts w:ascii="Verdana" w:hAnsi="Verdana" w:cs="Verdana"/>
          <w:sz w:val="18"/>
          <w:szCs w:val="18"/>
        </w:rPr>
      </w:pPr>
      <w:r w:rsidRPr="006C51E1">
        <w:rPr>
          <w:rFonts w:ascii="Verdana" w:hAnsi="Verdana" w:cs="Verdana"/>
          <w:sz w:val="18"/>
          <w:szCs w:val="18"/>
        </w:rPr>
        <w:t xml:space="preserve">Oświadczam, że zapoznałem się z treścią </w:t>
      </w:r>
      <w:proofErr w:type="spellStart"/>
      <w:r w:rsidRPr="006C51E1">
        <w:rPr>
          <w:rFonts w:ascii="Verdana" w:hAnsi="Verdana" w:cs="Verdana"/>
          <w:sz w:val="18"/>
          <w:szCs w:val="18"/>
        </w:rPr>
        <w:t>Siwz</w:t>
      </w:r>
      <w:proofErr w:type="spellEnd"/>
      <w:r w:rsidRPr="006C51E1">
        <w:rPr>
          <w:rFonts w:ascii="Verdana" w:hAnsi="Verdana" w:cs="Verdana"/>
          <w:sz w:val="18"/>
          <w:szCs w:val="18"/>
        </w:rPr>
        <w:t xml:space="preserve"> i akceptuję jej postanowienia. </w:t>
      </w:r>
    </w:p>
    <w:p w:rsidR="003B57F1" w:rsidRPr="0046050E" w:rsidRDefault="003B57F1" w:rsidP="002B0765">
      <w:pPr>
        <w:widowControl w:val="0"/>
        <w:numPr>
          <w:ilvl w:val="0"/>
          <w:numId w:val="137"/>
        </w:numPr>
        <w:shd w:val="clear" w:color="auto" w:fill="FFFFFF" w:themeFill="background1"/>
        <w:tabs>
          <w:tab w:val="clear" w:pos="786"/>
          <w:tab w:val="num" w:pos="66"/>
        </w:tabs>
        <w:suppressAutoHyphens/>
        <w:spacing w:before="120" w:after="120"/>
        <w:ind w:left="0" w:right="470" w:hanging="426"/>
        <w:jc w:val="both"/>
        <w:rPr>
          <w:rFonts w:ascii="Verdana" w:hAnsi="Verdana"/>
          <w:sz w:val="18"/>
          <w:szCs w:val="18"/>
        </w:rPr>
      </w:pPr>
      <w:r w:rsidRPr="006C51E1">
        <w:rPr>
          <w:rFonts w:ascii="Verdana" w:hAnsi="Verdana" w:cs="Verdana"/>
          <w:sz w:val="18"/>
          <w:szCs w:val="18"/>
        </w:rPr>
        <w:t xml:space="preserve">Oświadczam, że zapoznałem </w:t>
      </w:r>
      <w:r w:rsidRPr="0090429B">
        <w:rPr>
          <w:rFonts w:ascii="Verdana" w:hAnsi="Verdana" w:cs="Verdana"/>
          <w:sz w:val="18"/>
          <w:szCs w:val="18"/>
        </w:rPr>
        <w:t xml:space="preserve">się z </w:t>
      </w:r>
      <w:r w:rsidRPr="0046050E">
        <w:rPr>
          <w:rFonts w:ascii="Verdana" w:hAnsi="Verdana" w:cs="Verdana"/>
          <w:sz w:val="18"/>
          <w:szCs w:val="18"/>
        </w:rPr>
        <w:t xml:space="preserve">treścią Wzoru umowy – zał. nr 5 do </w:t>
      </w:r>
      <w:proofErr w:type="spellStart"/>
      <w:r w:rsidRPr="0046050E">
        <w:rPr>
          <w:rFonts w:ascii="Verdana" w:hAnsi="Verdana" w:cs="Verdana"/>
          <w:sz w:val="18"/>
          <w:szCs w:val="18"/>
        </w:rPr>
        <w:t>Siwz</w:t>
      </w:r>
      <w:proofErr w:type="spellEnd"/>
      <w:r w:rsidRPr="0046050E">
        <w:rPr>
          <w:rFonts w:ascii="Verdana" w:hAnsi="Verdana" w:cs="Verdana"/>
          <w:sz w:val="18"/>
          <w:szCs w:val="18"/>
        </w:rPr>
        <w:t xml:space="preserve"> i akceptuję jego postanowienia.</w:t>
      </w:r>
    </w:p>
    <w:p w:rsidR="003B57F1" w:rsidRPr="0046050E" w:rsidRDefault="003B57F1" w:rsidP="002B0765">
      <w:pPr>
        <w:pStyle w:val="Tekstblokowy1"/>
        <w:numPr>
          <w:ilvl w:val="0"/>
          <w:numId w:val="137"/>
        </w:numPr>
        <w:shd w:val="clear" w:color="auto" w:fill="FFFFFF" w:themeFill="background1"/>
        <w:tabs>
          <w:tab w:val="clear" w:pos="786"/>
          <w:tab w:val="num" w:pos="66"/>
        </w:tabs>
        <w:spacing w:before="120" w:after="120" w:line="240" w:lineRule="auto"/>
        <w:ind w:left="0" w:right="470" w:hanging="426"/>
        <w:rPr>
          <w:color w:val="auto"/>
          <w:szCs w:val="18"/>
        </w:rPr>
      </w:pPr>
      <w:r w:rsidRPr="0046050E">
        <w:rPr>
          <w:color w:val="auto"/>
          <w:szCs w:val="18"/>
        </w:rPr>
        <w:t>Oświadczam, że jestem związany niniejszą ofertą przez okres 60 dni od dnia upływu terminu składania ofert.</w:t>
      </w:r>
    </w:p>
    <w:p w:rsidR="003B57F1" w:rsidRPr="0046050E" w:rsidRDefault="003B57F1" w:rsidP="002B0765">
      <w:pPr>
        <w:pStyle w:val="Tekstblokowy1"/>
        <w:numPr>
          <w:ilvl w:val="0"/>
          <w:numId w:val="137"/>
        </w:numPr>
        <w:shd w:val="clear" w:color="auto" w:fill="FFFFFF" w:themeFill="background1"/>
        <w:tabs>
          <w:tab w:val="clear" w:pos="786"/>
          <w:tab w:val="num" w:pos="426"/>
        </w:tabs>
        <w:spacing w:before="120" w:after="120" w:line="240" w:lineRule="auto"/>
        <w:ind w:left="0" w:right="470" w:hanging="426"/>
        <w:rPr>
          <w:color w:val="auto"/>
          <w:szCs w:val="18"/>
        </w:rPr>
      </w:pPr>
      <w:r w:rsidRPr="0046050E">
        <w:rPr>
          <w:rFonts w:cs="Arial"/>
          <w:color w:val="auto"/>
          <w:szCs w:val="18"/>
        </w:rPr>
        <w:t xml:space="preserve">Oświadczam, że zapoznałem się z treścią Klauzuli Informacyjnej, o której mowa w rozdziale III pkt </w:t>
      </w:r>
      <w:r w:rsidR="00A92F74">
        <w:rPr>
          <w:rFonts w:cs="Arial"/>
          <w:color w:val="auto"/>
          <w:szCs w:val="18"/>
        </w:rPr>
        <w:t>9</w:t>
      </w:r>
      <w:r w:rsidRPr="0046050E">
        <w:rPr>
          <w:rFonts w:cs="Arial"/>
          <w:color w:val="auto"/>
          <w:szCs w:val="18"/>
        </w:rPr>
        <w:t xml:space="preserve"> </w:t>
      </w:r>
      <w:proofErr w:type="spellStart"/>
      <w:r w:rsidRPr="0046050E">
        <w:rPr>
          <w:rFonts w:cs="Arial"/>
          <w:color w:val="auto"/>
          <w:szCs w:val="18"/>
        </w:rPr>
        <w:t>Siwz</w:t>
      </w:r>
      <w:proofErr w:type="spellEnd"/>
      <w:r w:rsidRPr="0046050E">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3B57F1" w:rsidRPr="0090429B" w:rsidRDefault="003B57F1" w:rsidP="002B0765">
      <w:pPr>
        <w:widowControl w:val="0"/>
        <w:numPr>
          <w:ilvl w:val="0"/>
          <w:numId w:val="137"/>
        </w:numPr>
        <w:shd w:val="clear" w:color="auto" w:fill="FFFFFF" w:themeFill="background1"/>
        <w:tabs>
          <w:tab w:val="clear" w:pos="786"/>
          <w:tab w:val="num" w:pos="66"/>
        </w:tabs>
        <w:suppressAutoHyphens/>
        <w:spacing w:before="120" w:after="120"/>
        <w:ind w:left="0" w:right="470" w:hanging="426"/>
        <w:jc w:val="both"/>
        <w:rPr>
          <w:rFonts w:ascii="Verdana" w:hAnsi="Verdana" w:cs="Verdana"/>
          <w:iCs/>
          <w:sz w:val="18"/>
          <w:szCs w:val="18"/>
          <w:lang w:val="de-DE"/>
        </w:rPr>
      </w:pPr>
      <w:r w:rsidRPr="0046050E">
        <w:rPr>
          <w:rFonts w:ascii="Verdana" w:hAnsi="Verdana" w:cs="Verdana"/>
          <w:sz w:val="18"/>
          <w:szCs w:val="18"/>
        </w:rPr>
        <w:t>Oświadczam, że zamierzam powierzyć podwykonawcy</w:t>
      </w:r>
      <w:r w:rsidRPr="0090429B">
        <w:rPr>
          <w:rFonts w:ascii="Verdana" w:hAnsi="Verdana" w:cs="Verdana"/>
          <w:sz w:val="18"/>
          <w:szCs w:val="18"/>
        </w:rPr>
        <w:t>/om wykonanie następujących części zamówienia:</w:t>
      </w:r>
    </w:p>
    <w:p w:rsidR="003B57F1" w:rsidRPr="0090429B" w:rsidRDefault="003B57F1" w:rsidP="003B57F1">
      <w:pPr>
        <w:pStyle w:val="Akapitzlist3"/>
        <w:tabs>
          <w:tab w:val="num" w:pos="66"/>
        </w:tabs>
        <w:spacing w:before="120" w:after="120"/>
        <w:ind w:left="0" w:right="470"/>
        <w:jc w:val="both"/>
        <w:rPr>
          <w:rFonts w:ascii="Verdana" w:hAnsi="Verdana" w:cs="Verdana"/>
          <w:iCs/>
          <w:sz w:val="18"/>
          <w:szCs w:val="18"/>
          <w:lang w:val="de-DE"/>
        </w:rPr>
      </w:pPr>
      <w:r w:rsidRPr="0090429B">
        <w:rPr>
          <w:rFonts w:ascii="Verdana" w:hAnsi="Verdana" w:cs="Verdana"/>
          <w:iCs/>
          <w:sz w:val="18"/>
          <w:szCs w:val="18"/>
          <w:lang w:val="de-DE"/>
        </w:rPr>
        <w:t>...........................................................................................................................</w:t>
      </w:r>
      <w:r w:rsidR="0046050E">
        <w:rPr>
          <w:rFonts w:ascii="Verdana" w:hAnsi="Verdana" w:cs="Verdana"/>
          <w:iCs/>
          <w:sz w:val="18"/>
          <w:szCs w:val="18"/>
          <w:lang w:val="de-DE"/>
        </w:rPr>
        <w:t>.............</w:t>
      </w:r>
      <w:r w:rsidRPr="0090429B">
        <w:rPr>
          <w:rFonts w:ascii="Verdana" w:hAnsi="Verdana" w:cs="Verdana"/>
          <w:iCs/>
          <w:sz w:val="18"/>
          <w:szCs w:val="18"/>
          <w:lang w:val="de-DE"/>
        </w:rPr>
        <w:t>.</w:t>
      </w:r>
    </w:p>
    <w:p w:rsidR="003B57F1" w:rsidRPr="0090429B" w:rsidRDefault="003B57F1" w:rsidP="003B57F1">
      <w:pPr>
        <w:pStyle w:val="Akapitzlist3"/>
        <w:tabs>
          <w:tab w:val="num" w:pos="66"/>
        </w:tabs>
        <w:spacing w:before="120" w:after="120"/>
        <w:ind w:left="0" w:right="470"/>
        <w:jc w:val="both"/>
        <w:rPr>
          <w:rFonts w:ascii="Verdana" w:hAnsi="Verdana" w:cs="Verdana"/>
          <w:sz w:val="18"/>
          <w:szCs w:val="18"/>
        </w:rPr>
      </w:pPr>
      <w:r w:rsidRPr="0090429B">
        <w:rPr>
          <w:rFonts w:ascii="Verdana" w:hAnsi="Verdana" w:cs="Verdana"/>
          <w:iCs/>
          <w:sz w:val="18"/>
          <w:szCs w:val="18"/>
          <w:lang w:val="de-DE"/>
        </w:rPr>
        <w:t>............................................................................................................................</w:t>
      </w:r>
      <w:r w:rsidR="0046050E">
        <w:rPr>
          <w:rFonts w:ascii="Verdana" w:hAnsi="Verdana" w:cs="Verdana"/>
          <w:iCs/>
          <w:sz w:val="18"/>
          <w:szCs w:val="18"/>
          <w:lang w:val="de-DE"/>
        </w:rPr>
        <w:t>.............</w:t>
      </w:r>
    </w:p>
    <w:p w:rsidR="003B57F1" w:rsidRPr="0090429B" w:rsidRDefault="003B57F1" w:rsidP="003B57F1">
      <w:pPr>
        <w:tabs>
          <w:tab w:val="num" w:pos="66"/>
        </w:tabs>
        <w:spacing w:before="120" w:after="120"/>
        <w:ind w:right="470"/>
        <w:jc w:val="both"/>
        <w:rPr>
          <w:rFonts w:ascii="Verdana" w:hAnsi="Verdana" w:cs="Verdana"/>
          <w:sz w:val="18"/>
          <w:szCs w:val="18"/>
        </w:rPr>
      </w:pPr>
      <w:r w:rsidRPr="0090429B">
        <w:rPr>
          <w:rFonts w:ascii="Verdana" w:hAnsi="Verdana" w:cs="Verdana"/>
          <w:sz w:val="18"/>
          <w:szCs w:val="18"/>
        </w:rPr>
        <w:t>(należy wskazać części zamówienia, których wykonanie Wykonawca zamierza powierzyć).</w:t>
      </w:r>
    </w:p>
    <w:p w:rsidR="003B57F1" w:rsidRPr="0090429B" w:rsidRDefault="003B57F1" w:rsidP="002B0765">
      <w:pPr>
        <w:pStyle w:val="Akapitzlist3"/>
        <w:widowControl w:val="0"/>
        <w:numPr>
          <w:ilvl w:val="0"/>
          <w:numId w:val="13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Wybór niniejszej oferty będzie /nie będzie </w:t>
      </w:r>
      <w:r w:rsidRPr="0090429B">
        <w:rPr>
          <w:rFonts w:ascii="Verdana" w:hAnsi="Verdana" w:cs="Verdana"/>
          <w:i/>
          <w:sz w:val="18"/>
          <w:szCs w:val="18"/>
        </w:rPr>
        <w:t>(niewłaściwe skreślić)</w:t>
      </w:r>
      <w:r w:rsidRPr="0090429B">
        <w:rPr>
          <w:rFonts w:ascii="Verdana" w:hAnsi="Verdana" w:cs="Verdana"/>
          <w:sz w:val="18"/>
          <w:szCs w:val="18"/>
        </w:rPr>
        <w:t xml:space="preserve"> prowadzić do powstania </w:t>
      </w:r>
      <w:r w:rsidRPr="0090429B">
        <w:rPr>
          <w:rFonts w:ascii="Verdana" w:hAnsi="Verdana" w:cs="Verdana"/>
          <w:sz w:val="18"/>
          <w:szCs w:val="18"/>
        </w:rPr>
        <w:br/>
        <w:t>u Zamawiającego obowiązku podatkowego zgodnie z przepisami ustawy o podatku od towarów i usług.</w:t>
      </w:r>
    </w:p>
    <w:p w:rsidR="003B57F1" w:rsidRPr="0090429B" w:rsidRDefault="003B57F1" w:rsidP="003B57F1">
      <w:pPr>
        <w:pStyle w:val="Akapitzlist3"/>
        <w:tabs>
          <w:tab w:val="num" w:pos="66"/>
        </w:tabs>
        <w:spacing w:before="120" w:after="120"/>
        <w:ind w:left="0" w:right="470"/>
        <w:jc w:val="both"/>
        <w:rPr>
          <w:rFonts w:ascii="Verdana" w:hAnsi="Verdana" w:cs="Verdana"/>
          <w:i/>
          <w:sz w:val="18"/>
          <w:szCs w:val="18"/>
        </w:rPr>
      </w:pPr>
      <w:r w:rsidRPr="0090429B">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rsidR="003B57F1" w:rsidRPr="0090429B" w:rsidRDefault="003B57F1" w:rsidP="003B57F1">
      <w:pPr>
        <w:tabs>
          <w:tab w:val="num" w:pos="66"/>
        </w:tabs>
        <w:spacing w:before="120" w:after="120"/>
        <w:ind w:right="470"/>
        <w:jc w:val="both"/>
        <w:rPr>
          <w:rFonts w:ascii="Verdana" w:hAnsi="Verdana" w:cs="Verdana"/>
          <w:sz w:val="18"/>
          <w:szCs w:val="18"/>
        </w:rPr>
      </w:pPr>
      <w:r w:rsidRPr="0090429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3B57F1" w:rsidRPr="0090429B" w:rsidRDefault="003B57F1" w:rsidP="002B0765">
      <w:pPr>
        <w:pStyle w:val="Akapitzlist3"/>
        <w:widowControl w:val="0"/>
        <w:numPr>
          <w:ilvl w:val="0"/>
          <w:numId w:val="13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90429B">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90429B">
        <w:rPr>
          <w:rFonts w:ascii="Verdana" w:hAnsi="Verdana" w:cs="Verdana"/>
          <w:sz w:val="18"/>
          <w:szCs w:val="18"/>
        </w:rPr>
        <w:t>późn</w:t>
      </w:r>
      <w:proofErr w:type="spellEnd"/>
      <w:r w:rsidRPr="0090429B">
        <w:rPr>
          <w:rFonts w:ascii="Verdana" w:hAnsi="Verdana" w:cs="Verdana"/>
          <w:sz w:val="18"/>
          <w:szCs w:val="18"/>
        </w:rPr>
        <w:t xml:space="preserve">. zm.) jestem: </w:t>
      </w:r>
      <w:proofErr w:type="spellStart"/>
      <w:r w:rsidRPr="0090429B">
        <w:rPr>
          <w:rFonts w:ascii="Verdana" w:hAnsi="Verdana" w:cs="Verdana"/>
          <w:sz w:val="18"/>
          <w:szCs w:val="18"/>
        </w:rPr>
        <w:t>mikroprzedsiębiorcą</w:t>
      </w:r>
      <w:proofErr w:type="spellEnd"/>
      <w:r w:rsidRPr="0090429B">
        <w:rPr>
          <w:rFonts w:ascii="Verdana" w:hAnsi="Verdana" w:cs="Verdana"/>
          <w:sz w:val="18"/>
          <w:szCs w:val="18"/>
        </w:rPr>
        <w:t xml:space="preserve"> / małym przedsiębiorcą / średnim przedsiębiorcą / dużym przedsiębiorcą </w:t>
      </w:r>
      <w:r w:rsidRPr="0090429B">
        <w:rPr>
          <w:rFonts w:ascii="Verdana" w:hAnsi="Verdana" w:cs="Verdana"/>
          <w:i/>
          <w:sz w:val="18"/>
          <w:szCs w:val="18"/>
        </w:rPr>
        <w:t>(niewłaściwe skreślić)</w:t>
      </w:r>
      <w:r w:rsidRPr="0090429B">
        <w:rPr>
          <w:rFonts w:ascii="Verdana" w:hAnsi="Verdana" w:cs="Verdana"/>
          <w:sz w:val="18"/>
          <w:szCs w:val="18"/>
        </w:rPr>
        <w:t xml:space="preserve"> </w:t>
      </w:r>
    </w:p>
    <w:p w:rsidR="003B57F1" w:rsidRPr="0090429B" w:rsidRDefault="003B57F1" w:rsidP="003B57F1">
      <w:pPr>
        <w:pStyle w:val="Akapitzlist3"/>
        <w:spacing w:before="120" w:after="120"/>
        <w:ind w:left="426" w:right="470"/>
        <w:contextualSpacing/>
        <w:jc w:val="both"/>
        <w:rPr>
          <w:rFonts w:ascii="Verdana" w:hAnsi="Verdana" w:cs="Verdana"/>
          <w:sz w:val="18"/>
          <w:szCs w:val="18"/>
        </w:rPr>
      </w:pPr>
    </w:p>
    <w:p w:rsidR="0046050E" w:rsidRDefault="003B57F1" w:rsidP="003B57F1">
      <w:pPr>
        <w:spacing w:before="120" w:after="120"/>
        <w:ind w:right="470"/>
        <w:rPr>
          <w:rFonts w:ascii="Verdana" w:hAnsi="Verdana" w:cs="Verdana"/>
          <w:sz w:val="18"/>
          <w:szCs w:val="18"/>
        </w:rPr>
      </w:pPr>
      <w:r w:rsidRPr="0090429B">
        <w:rPr>
          <w:rFonts w:ascii="Verdana" w:hAnsi="Verdana" w:cs="Verdana"/>
          <w:sz w:val="18"/>
          <w:szCs w:val="18"/>
        </w:rPr>
        <w:t xml:space="preserve">                                             </w:t>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r w:rsidRPr="0090429B">
        <w:rPr>
          <w:rFonts w:ascii="Verdana" w:hAnsi="Verdana" w:cs="Verdana"/>
          <w:sz w:val="18"/>
          <w:szCs w:val="18"/>
        </w:rPr>
        <w:tab/>
      </w:r>
    </w:p>
    <w:p w:rsidR="0046050E" w:rsidRDefault="0046050E" w:rsidP="003B57F1">
      <w:pPr>
        <w:spacing w:before="120" w:after="120"/>
        <w:ind w:right="470"/>
        <w:rPr>
          <w:rFonts w:ascii="Verdana" w:hAnsi="Verdana" w:cs="Verdana"/>
          <w:sz w:val="18"/>
          <w:szCs w:val="18"/>
        </w:rPr>
      </w:pPr>
    </w:p>
    <w:p w:rsidR="003B57F1" w:rsidRPr="0046050E" w:rsidRDefault="0046050E" w:rsidP="0046050E">
      <w:pPr>
        <w:spacing w:before="120" w:after="120"/>
        <w:ind w:right="470"/>
        <w:jc w:val="right"/>
        <w:rPr>
          <w:rFonts w:ascii="Verdana" w:hAnsi="Verdana" w:cs="Verdana"/>
          <w:b/>
          <w:sz w:val="18"/>
          <w:szCs w:val="18"/>
        </w:rPr>
      </w:pPr>
      <w:r w:rsidRPr="0046050E">
        <w:rPr>
          <w:rFonts w:ascii="Verdana" w:hAnsi="Verdana" w:cs="Verdana"/>
          <w:b/>
          <w:sz w:val="18"/>
          <w:szCs w:val="18"/>
        </w:rPr>
        <w:t>P</w:t>
      </w:r>
      <w:r w:rsidR="003B57F1" w:rsidRPr="0046050E">
        <w:rPr>
          <w:rFonts w:ascii="Verdana" w:hAnsi="Verdana" w:cs="Verdana"/>
          <w:b/>
          <w:sz w:val="18"/>
          <w:szCs w:val="18"/>
        </w:rPr>
        <w:t>odpis Wykonawcy</w:t>
      </w:r>
    </w:p>
    <w:p w:rsidR="003B57F1" w:rsidRPr="0090429B" w:rsidRDefault="003B57F1" w:rsidP="003B57F1">
      <w:pPr>
        <w:spacing w:before="120" w:after="120"/>
        <w:ind w:right="470"/>
        <w:rPr>
          <w:rFonts w:ascii="Verdana" w:hAnsi="Verdana" w:cs="Verdana"/>
          <w:sz w:val="18"/>
          <w:szCs w:val="18"/>
        </w:rPr>
      </w:pPr>
    </w:p>
    <w:p w:rsidR="003B57F1" w:rsidRPr="0090429B" w:rsidRDefault="003B57F1" w:rsidP="003B57F1">
      <w:pPr>
        <w:rPr>
          <w:rFonts w:ascii="Felix Titling" w:hAnsi="Felix Titling"/>
          <w:b/>
          <w:bCs/>
          <w:sz w:val="18"/>
          <w:szCs w:val="18"/>
        </w:rPr>
      </w:pPr>
    </w:p>
    <w:p w:rsidR="003B57F1" w:rsidRPr="0090429B" w:rsidRDefault="003B57F1" w:rsidP="003B57F1">
      <w:r w:rsidRPr="0090429B">
        <w:br w:type="page"/>
      </w:r>
    </w:p>
    <w:p w:rsidR="003B57F1" w:rsidRPr="006C51E1" w:rsidRDefault="003B57F1" w:rsidP="003B57F1">
      <w:pPr>
        <w:keepNext/>
        <w:spacing w:after="120" w:line="360" w:lineRule="auto"/>
        <w:outlineLvl w:val="2"/>
        <w:rPr>
          <w:rFonts w:ascii="Verdana" w:hAnsi="Verdana"/>
          <w:b/>
          <w:sz w:val="18"/>
          <w:szCs w:val="18"/>
        </w:rPr>
      </w:pPr>
      <w:r w:rsidRPr="0046050E">
        <w:rPr>
          <w:rFonts w:ascii="Verdana" w:hAnsi="Verdana"/>
          <w:b/>
          <w:sz w:val="18"/>
          <w:szCs w:val="18"/>
        </w:rPr>
        <w:lastRenderedPageBreak/>
        <w:t>Pr</w:t>
      </w:r>
      <w:r w:rsidRPr="0046050E">
        <w:rPr>
          <w:rFonts w:ascii="Verdana" w:hAnsi="Verdana"/>
          <w:b/>
          <w:bCs/>
          <w:sz w:val="18"/>
          <w:szCs w:val="18"/>
        </w:rPr>
        <w:t xml:space="preserve">zetarg nr UMW / IZ / PN - </w:t>
      </w:r>
      <w:r w:rsidR="0046050E" w:rsidRPr="0046050E">
        <w:rPr>
          <w:rFonts w:ascii="Verdana" w:hAnsi="Verdana"/>
          <w:b/>
          <w:bCs/>
          <w:sz w:val="18"/>
          <w:szCs w:val="18"/>
        </w:rPr>
        <w:t>59</w:t>
      </w:r>
      <w:r w:rsidRPr="0046050E">
        <w:rPr>
          <w:rFonts w:ascii="Verdana" w:hAnsi="Verdana"/>
          <w:b/>
          <w:bCs/>
          <w:sz w:val="18"/>
          <w:szCs w:val="18"/>
        </w:rPr>
        <w:t xml:space="preserve"> / 19</w:t>
      </w:r>
      <w:r w:rsidRPr="006C51E1">
        <w:rPr>
          <w:rFonts w:ascii="Verdana" w:hAnsi="Verdana"/>
          <w:b/>
          <w:bCs/>
          <w:sz w:val="18"/>
          <w:szCs w:val="18"/>
        </w:rPr>
        <w:t xml:space="preserve">  </w:t>
      </w:r>
      <w:r w:rsidRPr="006C51E1">
        <w:rPr>
          <w:rFonts w:ascii="Verdana" w:hAnsi="Verdana"/>
          <w:b/>
          <w:bCs/>
          <w:sz w:val="18"/>
          <w:szCs w:val="18"/>
        </w:rPr>
        <w:tab/>
        <w:t xml:space="preserve">Część </w:t>
      </w:r>
      <w:r w:rsidR="0046050E">
        <w:rPr>
          <w:rFonts w:ascii="Verdana" w:hAnsi="Verdana"/>
          <w:b/>
          <w:bCs/>
          <w:sz w:val="18"/>
          <w:szCs w:val="18"/>
        </w:rPr>
        <w:t>11</w:t>
      </w:r>
      <w:r w:rsidRPr="006C51E1">
        <w:rPr>
          <w:rFonts w:ascii="Verdana" w:hAnsi="Verdana"/>
          <w:b/>
          <w:bCs/>
          <w:sz w:val="18"/>
          <w:szCs w:val="18"/>
        </w:rPr>
        <w:tab/>
      </w:r>
      <w:r w:rsidRPr="006C51E1">
        <w:rPr>
          <w:rFonts w:ascii="Verdana" w:hAnsi="Verdana"/>
          <w:b/>
          <w:bCs/>
          <w:sz w:val="18"/>
          <w:szCs w:val="18"/>
        </w:rPr>
        <w:tab/>
      </w:r>
      <w:r w:rsidRPr="006C51E1">
        <w:rPr>
          <w:rFonts w:ascii="Verdana" w:hAnsi="Verdana"/>
          <w:b/>
          <w:sz w:val="18"/>
          <w:szCs w:val="18"/>
        </w:rPr>
        <w:t xml:space="preserve">Załącznik nr 2 do </w:t>
      </w:r>
      <w:proofErr w:type="spellStart"/>
      <w:r w:rsidRPr="006C51E1">
        <w:rPr>
          <w:rFonts w:ascii="Verdana" w:hAnsi="Verdana"/>
          <w:b/>
          <w:sz w:val="18"/>
          <w:szCs w:val="18"/>
        </w:rPr>
        <w:t>Siwz</w:t>
      </w:r>
      <w:proofErr w:type="spellEnd"/>
    </w:p>
    <w:p w:rsidR="003B57F1" w:rsidRPr="006C51E1" w:rsidRDefault="003B57F1" w:rsidP="003B57F1">
      <w:pPr>
        <w:rPr>
          <w:rFonts w:ascii="Verdana" w:hAnsi="Verdana"/>
          <w:sz w:val="18"/>
          <w:szCs w:val="18"/>
        </w:rPr>
      </w:pPr>
    </w:p>
    <w:p w:rsidR="003B57F1" w:rsidRDefault="003B57F1" w:rsidP="003B57F1">
      <w:pPr>
        <w:spacing w:line="240" w:lineRule="exact"/>
        <w:jc w:val="center"/>
        <w:rPr>
          <w:rFonts w:ascii="Verdana" w:eastAsia="Calibri" w:hAnsi="Verdana"/>
          <w:b/>
          <w:noProof/>
          <w:sz w:val="18"/>
          <w:szCs w:val="18"/>
          <w:lang w:val="cs-CZ"/>
        </w:rPr>
      </w:pPr>
      <w:r w:rsidRPr="006C51E1">
        <w:rPr>
          <w:rFonts w:ascii="Verdana" w:eastAsia="Calibri" w:hAnsi="Verdana"/>
          <w:b/>
          <w:noProof/>
          <w:sz w:val="18"/>
          <w:szCs w:val="18"/>
          <w:lang w:val="cs-CZ"/>
        </w:rPr>
        <w:t xml:space="preserve">Arkusz informacji technicznej </w:t>
      </w:r>
    </w:p>
    <w:p w:rsidR="003B57F1" w:rsidRPr="00AA3D9E" w:rsidRDefault="003B57F1" w:rsidP="003B57F1">
      <w:pPr>
        <w:spacing w:line="240" w:lineRule="exact"/>
        <w:jc w:val="center"/>
        <w:rPr>
          <w:rFonts w:ascii="Verdana" w:eastAsia="Calibri" w:hAnsi="Verdana"/>
          <w:b/>
          <w:noProof/>
          <w:color w:val="0070C0"/>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3B57F1" w:rsidRPr="006C51E1" w:rsidTr="0042760F">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B57F1" w:rsidRPr="005B4F6B" w:rsidRDefault="003B57F1" w:rsidP="0042760F">
            <w:pPr>
              <w:rPr>
                <w:rFonts w:ascii="Verdana" w:hAnsi="Verdana" w:cstheme="minorHAnsi"/>
                <w:b/>
                <w:sz w:val="20"/>
                <w:szCs w:val="20"/>
              </w:rPr>
            </w:pPr>
            <w:r w:rsidRPr="005B4F6B">
              <w:rPr>
                <w:rFonts w:ascii="Verdana" w:hAnsi="Verdana" w:cs="Verdana"/>
                <w:b/>
                <w:color w:val="000000"/>
                <w:sz w:val="20"/>
                <w:szCs w:val="20"/>
              </w:rPr>
              <w:t>Przenośny aparat do monitorowania zawartości wodoru w wydychanym powietrzu</w:t>
            </w:r>
            <w:r w:rsidRPr="005B4F6B">
              <w:rPr>
                <w:rFonts w:ascii="Verdana" w:hAnsi="Verdana" w:cstheme="minorHAnsi"/>
                <w:b/>
                <w:sz w:val="20"/>
                <w:szCs w:val="20"/>
              </w:rPr>
              <w:t xml:space="preserve"> </w:t>
            </w:r>
          </w:p>
        </w:tc>
      </w:tr>
      <w:tr w:rsidR="0046050E" w:rsidRPr="0046050E" w:rsidTr="0042760F">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3B57F1" w:rsidRPr="0046050E" w:rsidRDefault="003B57F1" w:rsidP="0042760F">
            <w:pPr>
              <w:shd w:val="clear" w:color="auto" w:fill="FFFFFF"/>
              <w:ind w:left="36"/>
              <w:rPr>
                <w:rFonts w:ascii="Verdana" w:hAnsi="Verdana" w:cstheme="minorHAnsi"/>
                <w:b/>
                <w:sz w:val="18"/>
                <w:szCs w:val="18"/>
              </w:rPr>
            </w:pPr>
            <w:r w:rsidRPr="0046050E">
              <w:rPr>
                <w:rFonts w:ascii="Verdana" w:hAnsi="Verdana" w:cstheme="minorHAnsi"/>
                <w:b/>
                <w:sz w:val="18"/>
                <w:szCs w:val="18"/>
              </w:rPr>
              <w:t xml:space="preserve">Nazwa, </w:t>
            </w:r>
          </w:p>
          <w:p w:rsidR="003B57F1" w:rsidRPr="0046050E" w:rsidRDefault="003B57F1" w:rsidP="0042760F">
            <w:pPr>
              <w:shd w:val="clear" w:color="auto" w:fill="FFFFFF"/>
              <w:ind w:left="36"/>
              <w:rPr>
                <w:rFonts w:ascii="Verdana" w:hAnsi="Verdana" w:cstheme="minorHAnsi"/>
                <w:b/>
                <w:sz w:val="18"/>
                <w:szCs w:val="18"/>
              </w:rPr>
            </w:pPr>
            <w:r w:rsidRPr="0046050E">
              <w:rPr>
                <w:rFonts w:ascii="Verdana" w:hAnsi="Verdana" w:cstheme="minorHAnsi"/>
                <w:b/>
                <w:sz w:val="18"/>
                <w:szCs w:val="18"/>
              </w:rPr>
              <w:t xml:space="preserve">numer katalogowy </w:t>
            </w:r>
            <w:r w:rsidRPr="0046050E">
              <w:rPr>
                <w:rFonts w:ascii="Verdana" w:hAnsi="Verdana" w:cstheme="minorHAnsi"/>
                <w:b/>
                <w:i/>
                <w:sz w:val="18"/>
                <w:szCs w:val="18"/>
              </w:rPr>
              <w:t xml:space="preserve">(jeśli dotyczy), </w:t>
            </w:r>
            <w:r w:rsidRPr="0046050E">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3B57F1" w:rsidRPr="0046050E" w:rsidRDefault="003B57F1" w:rsidP="0042760F">
            <w:pPr>
              <w:shd w:val="clear" w:color="auto" w:fill="FFFFFF"/>
              <w:rPr>
                <w:rFonts w:ascii="Verdana" w:hAnsi="Verdana" w:cstheme="minorHAnsi"/>
                <w:sz w:val="18"/>
                <w:szCs w:val="18"/>
              </w:rPr>
            </w:pPr>
          </w:p>
        </w:tc>
      </w:tr>
      <w:tr w:rsidR="0046050E" w:rsidRPr="0046050E" w:rsidTr="0042760F">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3B57F1" w:rsidRPr="0046050E" w:rsidRDefault="003B57F1" w:rsidP="0042760F">
            <w:pPr>
              <w:shd w:val="clear" w:color="auto" w:fill="FFFFFF"/>
              <w:ind w:left="14"/>
              <w:rPr>
                <w:rFonts w:ascii="Verdana" w:hAnsi="Verdana" w:cstheme="minorHAnsi"/>
                <w:b/>
                <w:sz w:val="18"/>
                <w:szCs w:val="18"/>
              </w:rPr>
            </w:pPr>
            <w:r w:rsidRPr="0046050E">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3B57F1" w:rsidRPr="0046050E" w:rsidRDefault="003B57F1" w:rsidP="0042760F">
            <w:pPr>
              <w:shd w:val="clear" w:color="auto" w:fill="FFFFFF"/>
              <w:rPr>
                <w:rFonts w:ascii="Verdana" w:hAnsi="Verdana" w:cstheme="minorHAnsi"/>
                <w:b/>
                <w:sz w:val="18"/>
                <w:szCs w:val="18"/>
              </w:rPr>
            </w:pPr>
          </w:p>
        </w:tc>
      </w:tr>
    </w:tbl>
    <w:p w:rsidR="003B57F1" w:rsidRPr="0046050E" w:rsidRDefault="003B57F1" w:rsidP="003B57F1">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3B57F1" w:rsidRPr="006C51E1" w:rsidTr="0042760F">
        <w:tc>
          <w:tcPr>
            <w:tcW w:w="646" w:type="dxa"/>
            <w:tcBorders>
              <w:bottom w:val="single" w:sz="6" w:space="0" w:color="auto"/>
            </w:tcBorders>
            <w:shd w:val="clear" w:color="auto" w:fill="9CC2E5" w:themeFill="accent1" w:themeFillTint="99"/>
            <w:vAlign w:val="center"/>
          </w:tcPr>
          <w:p w:rsidR="003B57F1" w:rsidRPr="006C51E1" w:rsidRDefault="003B57F1" w:rsidP="0042760F">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rsidR="003B57F1" w:rsidRPr="006C51E1" w:rsidRDefault="003B57F1" w:rsidP="0042760F">
            <w:pPr>
              <w:pStyle w:val="Nagwek2"/>
              <w:numPr>
                <w:ilvl w:val="0"/>
                <w:numId w:val="0"/>
              </w:numPr>
              <w:ind w:left="1004" w:hanging="720"/>
              <w:rPr>
                <w:rFonts w:ascii="Verdana" w:hAnsi="Verdana"/>
                <w:i w:val="0"/>
                <w:color w:val="auto"/>
                <w:sz w:val="18"/>
                <w:szCs w:val="18"/>
                <w:lang w:val="en-US"/>
              </w:rPr>
            </w:pPr>
            <w:r w:rsidRPr="006C51E1">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rsidR="003B57F1" w:rsidRPr="006C51E1" w:rsidRDefault="003B57F1" w:rsidP="0042760F">
            <w:pPr>
              <w:jc w:val="center"/>
              <w:rPr>
                <w:rFonts w:ascii="Verdana" w:hAnsi="Verdana"/>
                <w:b/>
                <w:sz w:val="18"/>
                <w:szCs w:val="18"/>
              </w:rPr>
            </w:pPr>
            <w:r w:rsidRPr="006C51E1">
              <w:rPr>
                <w:rFonts w:ascii="Verdana" w:hAnsi="Verdana"/>
                <w:b/>
                <w:sz w:val="18"/>
                <w:szCs w:val="18"/>
              </w:rPr>
              <w:t xml:space="preserve">Wartość </w:t>
            </w:r>
          </w:p>
          <w:p w:rsidR="003B57F1" w:rsidRPr="006C51E1" w:rsidRDefault="003B57F1" w:rsidP="0042760F">
            <w:pPr>
              <w:jc w:val="center"/>
              <w:rPr>
                <w:rFonts w:ascii="Verdana" w:hAnsi="Verdana"/>
                <w:b/>
                <w:sz w:val="18"/>
                <w:szCs w:val="18"/>
              </w:rPr>
            </w:pPr>
            <w:r w:rsidRPr="006C51E1">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rsidR="003B57F1" w:rsidRPr="006C51E1" w:rsidRDefault="003B57F1" w:rsidP="0042760F">
            <w:pPr>
              <w:jc w:val="center"/>
              <w:rPr>
                <w:rFonts w:ascii="Verdana" w:hAnsi="Verdana"/>
                <w:b/>
                <w:sz w:val="18"/>
                <w:szCs w:val="18"/>
              </w:rPr>
            </w:pPr>
            <w:r w:rsidRPr="006C51E1">
              <w:rPr>
                <w:rFonts w:ascii="Verdana" w:hAnsi="Verdana"/>
                <w:b/>
                <w:sz w:val="18"/>
                <w:szCs w:val="18"/>
              </w:rPr>
              <w:t>Wartość oferowana</w:t>
            </w:r>
          </w:p>
          <w:p w:rsidR="003B57F1" w:rsidRPr="006C51E1" w:rsidRDefault="003B57F1" w:rsidP="0042760F">
            <w:pPr>
              <w:jc w:val="center"/>
              <w:rPr>
                <w:rFonts w:ascii="Verdana" w:hAnsi="Verdana"/>
                <w:b/>
                <w:sz w:val="18"/>
                <w:szCs w:val="18"/>
              </w:rPr>
            </w:pPr>
            <w:r w:rsidRPr="006C51E1">
              <w:rPr>
                <w:rFonts w:ascii="Verdana" w:hAnsi="Verdana"/>
                <w:b/>
                <w:sz w:val="18"/>
                <w:szCs w:val="18"/>
              </w:rPr>
              <w:t>(wpisać TAK/NIE oraz podać oferowane parametry)</w:t>
            </w:r>
          </w:p>
        </w:tc>
      </w:tr>
      <w:tr w:rsidR="003B57F1" w:rsidRPr="006C51E1" w:rsidTr="0042760F">
        <w:trPr>
          <w:trHeight w:val="764"/>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tabs>
                <w:tab w:val="left" w:pos="360"/>
              </w:tabs>
              <w:rPr>
                <w:rFonts w:ascii="Verdana" w:hAnsi="Verdana" w:cs="Tahoma"/>
                <w:sz w:val="18"/>
                <w:szCs w:val="18"/>
              </w:rPr>
            </w:pPr>
            <w:r w:rsidRPr="00755C61">
              <w:rPr>
                <w:rFonts w:ascii="Verdana" w:hAnsi="Verdana"/>
                <w:sz w:val="18"/>
                <w:szCs w:val="18"/>
              </w:rPr>
              <w:t xml:space="preserve">rotor </w:t>
            </w:r>
            <w:proofErr w:type="spellStart"/>
            <w:r w:rsidRPr="00755C61">
              <w:rPr>
                <w:rFonts w:ascii="Verdana" w:hAnsi="Verdana"/>
                <w:sz w:val="18"/>
                <w:szCs w:val="18"/>
              </w:rPr>
              <w:t>stałokątowy</w:t>
            </w:r>
            <w:proofErr w:type="spellEnd"/>
            <w:r w:rsidRPr="00755C61">
              <w:rPr>
                <w:rFonts w:ascii="Verdana" w:hAnsi="Verdana"/>
                <w:sz w:val="18"/>
                <w:szCs w:val="18"/>
              </w:rPr>
              <w:t xml:space="preserve"> 8 x 15 ml</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tcPr>
          <w:p w:rsidR="003B57F1" w:rsidRPr="006C51E1" w:rsidRDefault="003B57F1" w:rsidP="0042760F">
            <w:pPr>
              <w:rPr>
                <w:rFonts w:ascii="Verdana" w:hAnsi="Verdana"/>
                <w:sz w:val="18"/>
                <w:szCs w:val="18"/>
              </w:rPr>
            </w:pPr>
          </w:p>
        </w:tc>
      </w:tr>
      <w:tr w:rsidR="003B57F1" w:rsidRPr="006C51E1" w:rsidTr="0042760F">
        <w:trPr>
          <w:trHeight w:val="920"/>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suppressAutoHyphens/>
              <w:rPr>
                <w:rFonts w:ascii="Verdana" w:hAnsi="Verdana"/>
                <w:sz w:val="18"/>
                <w:szCs w:val="18"/>
              </w:rPr>
            </w:pPr>
            <w:r w:rsidRPr="00755C61">
              <w:rPr>
                <w:rFonts w:ascii="Verdana" w:hAnsi="Verdana"/>
                <w:sz w:val="18"/>
                <w:szCs w:val="18"/>
              </w:rPr>
              <w:t>silnik indukcyjny (</w:t>
            </w:r>
            <w:proofErr w:type="spellStart"/>
            <w:r w:rsidRPr="00755C61">
              <w:rPr>
                <w:rFonts w:ascii="Verdana" w:hAnsi="Verdana"/>
                <w:sz w:val="18"/>
                <w:szCs w:val="18"/>
              </w:rPr>
              <w:t>bezszczotkowy</w:t>
            </w:r>
            <w:proofErr w:type="spellEnd"/>
            <w:r w:rsidRPr="00755C61">
              <w:rPr>
                <w:rFonts w:ascii="Verdana" w:hAnsi="Verdana"/>
                <w:sz w:val="18"/>
                <w:szCs w:val="18"/>
              </w:rPr>
              <w:t>)</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tcPr>
          <w:p w:rsidR="003B57F1" w:rsidRPr="006C51E1" w:rsidRDefault="003B57F1" w:rsidP="0042760F">
            <w:pPr>
              <w:rPr>
                <w:rFonts w:ascii="Verdana" w:hAnsi="Verdana"/>
                <w:sz w:val="18"/>
                <w:szCs w:val="18"/>
              </w:rPr>
            </w:pPr>
          </w:p>
        </w:tc>
      </w:tr>
      <w:tr w:rsidR="003B57F1" w:rsidRPr="006C51E1" w:rsidTr="0042760F">
        <w:trPr>
          <w:trHeight w:val="680"/>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tabs>
                <w:tab w:val="left" w:pos="360"/>
              </w:tabs>
              <w:rPr>
                <w:rFonts w:ascii="Verdana" w:hAnsi="Verdana" w:cs="Tahoma"/>
                <w:sz w:val="18"/>
                <w:szCs w:val="18"/>
              </w:rPr>
            </w:pPr>
            <w:r w:rsidRPr="00755C61">
              <w:rPr>
                <w:rFonts w:ascii="Verdana" w:hAnsi="Verdana"/>
                <w:sz w:val="18"/>
                <w:szCs w:val="18"/>
              </w:rPr>
              <w:t xml:space="preserve">maksymalne obroty / RCF –  6000 </w:t>
            </w:r>
            <w:proofErr w:type="spellStart"/>
            <w:r w:rsidRPr="00755C61">
              <w:rPr>
                <w:rFonts w:ascii="Verdana" w:hAnsi="Verdana"/>
                <w:sz w:val="18"/>
                <w:szCs w:val="18"/>
              </w:rPr>
              <w:t>obr</w:t>
            </w:r>
            <w:proofErr w:type="spellEnd"/>
            <w:r w:rsidRPr="00755C61">
              <w:rPr>
                <w:rFonts w:ascii="Verdana" w:hAnsi="Verdana"/>
                <w:sz w:val="18"/>
                <w:szCs w:val="18"/>
              </w:rPr>
              <w:t>/min / 3500 g</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tcPr>
          <w:p w:rsidR="003B57F1" w:rsidRPr="006C51E1" w:rsidRDefault="003B57F1" w:rsidP="0042760F">
            <w:pPr>
              <w:rPr>
                <w:rFonts w:ascii="Verdana" w:hAnsi="Verdana"/>
                <w:sz w:val="18"/>
                <w:szCs w:val="18"/>
              </w:rPr>
            </w:pPr>
          </w:p>
        </w:tc>
      </w:tr>
      <w:tr w:rsidR="003B57F1" w:rsidRPr="006C51E1" w:rsidTr="0042760F">
        <w:trPr>
          <w:trHeight w:val="702"/>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tabs>
                <w:tab w:val="left" w:pos="360"/>
              </w:tabs>
              <w:rPr>
                <w:rFonts w:ascii="Verdana" w:hAnsi="Verdana" w:cs="Tahoma"/>
                <w:sz w:val="18"/>
                <w:szCs w:val="18"/>
              </w:rPr>
            </w:pPr>
            <w:r w:rsidRPr="00755C61">
              <w:rPr>
                <w:rFonts w:ascii="Verdana" w:hAnsi="Verdana"/>
                <w:sz w:val="18"/>
                <w:szCs w:val="18"/>
              </w:rPr>
              <w:t xml:space="preserve">płynne ustawienie prędkości od 500 do 6000 </w:t>
            </w:r>
            <w:proofErr w:type="spellStart"/>
            <w:r w:rsidRPr="00755C61">
              <w:rPr>
                <w:rFonts w:ascii="Verdana" w:hAnsi="Verdana"/>
                <w:sz w:val="18"/>
                <w:szCs w:val="18"/>
              </w:rPr>
              <w:t>obr</w:t>
            </w:r>
            <w:proofErr w:type="spellEnd"/>
            <w:r w:rsidRPr="00755C61">
              <w:rPr>
                <w:rFonts w:ascii="Verdana" w:hAnsi="Verdana"/>
                <w:sz w:val="18"/>
                <w:szCs w:val="18"/>
              </w:rPr>
              <w:t xml:space="preserve"> ( co 1 </w:t>
            </w:r>
            <w:proofErr w:type="spellStart"/>
            <w:r w:rsidRPr="00755C61">
              <w:rPr>
                <w:rFonts w:ascii="Verdana" w:hAnsi="Verdana"/>
                <w:sz w:val="18"/>
                <w:szCs w:val="18"/>
              </w:rPr>
              <w:t>obr</w:t>
            </w:r>
            <w:proofErr w:type="spellEnd"/>
            <w:r w:rsidRPr="00755C61">
              <w:rPr>
                <w:rFonts w:ascii="Verdana" w:hAnsi="Verdana"/>
                <w:sz w:val="18"/>
                <w:szCs w:val="18"/>
              </w:rPr>
              <w:t>/min )</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tcPr>
          <w:p w:rsidR="003B57F1" w:rsidRPr="006C51E1" w:rsidRDefault="003B57F1" w:rsidP="0042760F">
            <w:pPr>
              <w:rPr>
                <w:rFonts w:ascii="Verdana" w:hAnsi="Verdana"/>
                <w:iCs/>
                <w:sz w:val="18"/>
                <w:szCs w:val="18"/>
              </w:rPr>
            </w:pPr>
          </w:p>
        </w:tc>
      </w:tr>
      <w:tr w:rsidR="003B57F1" w:rsidRPr="006C51E1" w:rsidTr="0042760F">
        <w:trPr>
          <w:trHeight w:val="790"/>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rPr>
                <w:rFonts w:ascii="Verdana" w:hAnsi="Verdana"/>
                <w:sz w:val="18"/>
                <w:szCs w:val="18"/>
              </w:rPr>
            </w:pPr>
            <w:r w:rsidRPr="00755C61">
              <w:rPr>
                <w:rFonts w:ascii="Verdana" w:hAnsi="Verdana"/>
                <w:sz w:val="18"/>
                <w:szCs w:val="18"/>
              </w:rPr>
              <w:t>ustawienie czasu od 1 do 999 minut oraz tryb pracy ciągłej</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tcPr>
          <w:p w:rsidR="003B57F1" w:rsidRPr="006C51E1" w:rsidRDefault="003B57F1" w:rsidP="0042760F">
            <w:pPr>
              <w:rPr>
                <w:rFonts w:ascii="Verdana" w:hAnsi="Verdana"/>
                <w:iCs/>
                <w:sz w:val="18"/>
                <w:szCs w:val="18"/>
              </w:rPr>
            </w:pPr>
          </w:p>
        </w:tc>
      </w:tr>
      <w:tr w:rsidR="003B57F1" w:rsidRPr="006C51E1" w:rsidTr="0042760F">
        <w:trPr>
          <w:trHeight w:val="790"/>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rPr>
                <w:rFonts w:ascii="Verdana" w:hAnsi="Verdana"/>
                <w:sz w:val="18"/>
                <w:szCs w:val="18"/>
              </w:rPr>
            </w:pPr>
            <w:r w:rsidRPr="00755C61">
              <w:rPr>
                <w:rFonts w:ascii="Verdana" w:hAnsi="Verdana"/>
                <w:sz w:val="18"/>
                <w:szCs w:val="18"/>
              </w:rPr>
              <w:t xml:space="preserve">poziom głośności &lt; 60 </w:t>
            </w:r>
            <w:proofErr w:type="spellStart"/>
            <w:r w:rsidRPr="00755C61">
              <w:rPr>
                <w:rFonts w:ascii="Verdana" w:hAnsi="Verdana"/>
                <w:sz w:val="18"/>
                <w:szCs w:val="18"/>
              </w:rPr>
              <w:t>dB</w:t>
            </w:r>
            <w:proofErr w:type="spellEnd"/>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tcPr>
          <w:p w:rsidR="003B57F1" w:rsidRPr="006C51E1" w:rsidRDefault="003B57F1" w:rsidP="0042760F">
            <w:pPr>
              <w:rPr>
                <w:rFonts w:ascii="Verdana" w:hAnsi="Verdana"/>
                <w:iCs/>
                <w:sz w:val="18"/>
                <w:szCs w:val="18"/>
              </w:rPr>
            </w:pPr>
          </w:p>
        </w:tc>
      </w:tr>
      <w:tr w:rsidR="003B57F1" w:rsidRPr="006C51E1" w:rsidTr="0042760F">
        <w:trPr>
          <w:trHeight w:val="700"/>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tabs>
                <w:tab w:val="left" w:pos="360"/>
              </w:tabs>
              <w:rPr>
                <w:rFonts w:ascii="Verdana" w:hAnsi="Verdana" w:cs="Tahoma"/>
                <w:sz w:val="18"/>
                <w:szCs w:val="18"/>
              </w:rPr>
            </w:pPr>
            <w:r w:rsidRPr="00755C61">
              <w:rPr>
                <w:rFonts w:ascii="Verdana" w:hAnsi="Verdana"/>
                <w:sz w:val="18"/>
                <w:szCs w:val="18"/>
              </w:rPr>
              <w:t>wbudowana detekcja prawidłowego wyważenia</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vAlign w:val="center"/>
          </w:tcPr>
          <w:p w:rsidR="003B57F1" w:rsidRPr="006C51E1" w:rsidRDefault="003B57F1" w:rsidP="0042760F">
            <w:pPr>
              <w:rPr>
                <w:rFonts w:ascii="Verdana" w:hAnsi="Verdana"/>
                <w:sz w:val="18"/>
                <w:szCs w:val="18"/>
              </w:rPr>
            </w:pPr>
          </w:p>
        </w:tc>
      </w:tr>
      <w:tr w:rsidR="003B57F1" w:rsidRPr="006C51E1" w:rsidTr="0042760F">
        <w:trPr>
          <w:trHeight w:val="743"/>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tabs>
                <w:tab w:val="left" w:pos="360"/>
              </w:tabs>
              <w:rPr>
                <w:rFonts w:ascii="Verdana" w:hAnsi="Verdana" w:cs="Tahoma"/>
                <w:sz w:val="18"/>
                <w:szCs w:val="18"/>
              </w:rPr>
            </w:pPr>
            <w:r w:rsidRPr="00755C61">
              <w:rPr>
                <w:rFonts w:ascii="Verdana" w:hAnsi="Verdana"/>
                <w:sz w:val="18"/>
                <w:szCs w:val="18"/>
              </w:rPr>
              <w:t>dotykowy wyświetlacz LCD</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vAlign w:val="center"/>
          </w:tcPr>
          <w:p w:rsidR="003B57F1" w:rsidRPr="006C51E1" w:rsidRDefault="003B57F1" w:rsidP="0042760F">
            <w:pPr>
              <w:rPr>
                <w:rFonts w:ascii="Verdana" w:hAnsi="Verdana"/>
                <w:sz w:val="18"/>
                <w:szCs w:val="18"/>
              </w:rPr>
            </w:pPr>
          </w:p>
        </w:tc>
      </w:tr>
      <w:tr w:rsidR="003B57F1" w:rsidRPr="006C51E1" w:rsidTr="0042760F">
        <w:trPr>
          <w:trHeight w:val="824"/>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tabs>
                <w:tab w:val="left" w:pos="360"/>
              </w:tabs>
              <w:rPr>
                <w:rFonts w:ascii="Verdana" w:hAnsi="Verdana" w:cs="Tahoma"/>
                <w:sz w:val="18"/>
                <w:szCs w:val="18"/>
              </w:rPr>
            </w:pPr>
            <w:r w:rsidRPr="00755C61">
              <w:rPr>
                <w:rFonts w:ascii="Verdana" w:hAnsi="Verdana"/>
                <w:sz w:val="18"/>
                <w:szCs w:val="18"/>
              </w:rPr>
              <w:t>wbudowana funkcja W2t</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vAlign w:val="center"/>
          </w:tcPr>
          <w:p w:rsidR="003B57F1" w:rsidRPr="006C51E1" w:rsidRDefault="003B57F1" w:rsidP="0042760F">
            <w:pPr>
              <w:rPr>
                <w:rFonts w:ascii="Verdana" w:hAnsi="Verdana"/>
                <w:sz w:val="18"/>
                <w:szCs w:val="18"/>
              </w:rPr>
            </w:pPr>
          </w:p>
        </w:tc>
      </w:tr>
      <w:tr w:rsidR="003B57F1" w:rsidRPr="006C51E1" w:rsidTr="0042760F">
        <w:trPr>
          <w:trHeight w:val="709"/>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spacing w:line="276" w:lineRule="auto"/>
              <w:jc w:val="both"/>
              <w:rPr>
                <w:rFonts w:ascii="Verdana" w:hAnsi="Verdana" w:cs="Calibri"/>
                <w:sz w:val="18"/>
                <w:szCs w:val="18"/>
              </w:rPr>
            </w:pPr>
            <w:r w:rsidRPr="00755C61">
              <w:rPr>
                <w:rFonts w:ascii="Verdana" w:hAnsi="Verdana"/>
                <w:sz w:val="18"/>
                <w:szCs w:val="18"/>
              </w:rPr>
              <w:t>wbudowane programy do pozyskiwania osocza oraz fibryn</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vAlign w:val="center"/>
          </w:tcPr>
          <w:p w:rsidR="003B57F1" w:rsidRPr="006C51E1" w:rsidRDefault="003B57F1" w:rsidP="0042760F">
            <w:pPr>
              <w:rPr>
                <w:rFonts w:ascii="Verdana" w:hAnsi="Verdana"/>
                <w:sz w:val="18"/>
                <w:szCs w:val="18"/>
              </w:rPr>
            </w:pPr>
          </w:p>
        </w:tc>
      </w:tr>
      <w:tr w:rsidR="003B57F1" w:rsidRPr="006C51E1" w:rsidTr="0042760F">
        <w:trPr>
          <w:trHeight w:val="709"/>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spacing w:line="276" w:lineRule="auto"/>
              <w:jc w:val="both"/>
              <w:rPr>
                <w:rFonts w:ascii="Verdana" w:hAnsi="Verdana" w:cs="Calibri"/>
                <w:sz w:val="18"/>
                <w:szCs w:val="18"/>
              </w:rPr>
            </w:pPr>
            <w:r w:rsidRPr="00755C61">
              <w:rPr>
                <w:rFonts w:ascii="Verdana" w:hAnsi="Verdana"/>
                <w:sz w:val="18"/>
                <w:szCs w:val="18"/>
              </w:rPr>
              <w:t>waga netto max 15kg bez rotora</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vAlign w:val="center"/>
          </w:tcPr>
          <w:p w:rsidR="003B57F1" w:rsidRPr="006C51E1" w:rsidRDefault="003B57F1" w:rsidP="0042760F">
            <w:pPr>
              <w:rPr>
                <w:rFonts w:ascii="Verdana" w:hAnsi="Verdana"/>
                <w:sz w:val="18"/>
                <w:szCs w:val="18"/>
              </w:rPr>
            </w:pPr>
          </w:p>
        </w:tc>
      </w:tr>
      <w:tr w:rsidR="003B57F1" w:rsidRPr="006C51E1" w:rsidTr="0042760F">
        <w:trPr>
          <w:trHeight w:val="709"/>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spacing w:line="276" w:lineRule="auto"/>
              <w:jc w:val="both"/>
              <w:rPr>
                <w:rFonts w:ascii="Verdana" w:hAnsi="Verdana" w:cs="Calibri"/>
                <w:sz w:val="18"/>
                <w:szCs w:val="18"/>
              </w:rPr>
            </w:pPr>
            <w:r w:rsidRPr="00755C61">
              <w:rPr>
                <w:rFonts w:ascii="Verdana" w:hAnsi="Verdana"/>
                <w:sz w:val="18"/>
                <w:szCs w:val="18"/>
              </w:rPr>
              <w:t>Wymiary 235x235x350 mm +/-5 %</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vAlign w:val="center"/>
          </w:tcPr>
          <w:p w:rsidR="003B57F1" w:rsidRPr="006C51E1" w:rsidRDefault="003B57F1" w:rsidP="0042760F">
            <w:pPr>
              <w:rPr>
                <w:rFonts w:ascii="Verdana" w:hAnsi="Verdana"/>
                <w:sz w:val="18"/>
                <w:szCs w:val="18"/>
              </w:rPr>
            </w:pPr>
          </w:p>
        </w:tc>
      </w:tr>
      <w:tr w:rsidR="003B57F1" w:rsidRPr="006C51E1" w:rsidTr="0042760F">
        <w:trPr>
          <w:trHeight w:val="709"/>
        </w:trPr>
        <w:tc>
          <w:tcPr>
            <w:tcW w:w="646" w:type="dxa"/>
            <w:vAlign w:val="center"/>
          </w:tcPr>
          <w:p w:rsidR="003B57F1" w:rsidRPr="006C51E1" w:rsidRDefault="003B57F1" w:rsidP="002B0765">
            <w:pPr>
              <w:numPr>
                <w:ilvl w:val="1"/>
                <w:numId w:val="13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rsidR="003B57F1" w:rsidRPr="00755C61" w:rsidRDefault="003B57F1" w:rsidP="0042760F">
            <w:pPr>
              <w:spacing w:line="276" w:lineRule="auto"/>
              <w:jc w:val="both"/>
              <w:rPr>
                <w:rFonts w:ascii="Verdana" w:hAnsi="Verdana"/>
                <w:sz w:val="18"/>
                <w:szCs w:val="18"/>
              </w:rPr>
            </w:pPr>
            <w:r w:rsidRPr="00755C61">
              <w:rPr>
                <w:rFonts w:ascii="Verdana" w:hAnsi="Verdana"/>
                <w:sz w:val="18"/>
                <w:szCs w:val="18"/>
              </w:rPr>
              <w:t>Maksymalny pobór mocy 140W</w:t>
            </w:r>
          </w:p>
        </w:tc>
        <w:tc>
          <w:tcPr>
            <w:tcW w:w="1417" w:type="dxa"/>
            <w:vAlign w:val="center"/>
          </w:tcPr>
          <w:p w:rsidR="003B57F1" w:rsidRPr="006C51E1" w:rsidRDefault="003B57F1" w:rsidP="0042760F">
            <w:pPr>
              <w:rPr>
                <w:rFonts w:ascii="Verdana" w:hAnsi="Verdana"/>
                <w:sz w:val="18"/>
                <w:szCs w:val="18"/>
              </w:rPr>
            </w:pPr>
            <w:r w:rsidRPr="006C51E1">
              <w:rPr>
                <w:rFonts w:ascii="Verdana" w:hAnsi="Verdana"/>
                <w:sz w:val="18"/>
                <w:szCs w:val="18"/>
              </w:rPr>
              <w:t>TAK, podać</w:t>
            </w:r>
          </w:p>
        </w:tc>
        <w:tc>
          <w:tcPr>
            <w:tcW w:w="2834" w:type="dxa"/>
            <w:vAlign w:val="center"/>
          </w:tcPr>
          <w:p w:rsidR="003B57F1" w:rsidRPr="006C51E1" w:rsidRDefault="003B57F1" w:rsidP="0042760F">
            <w:pPr>
              <w:rPr>
                <w:rFonts w:ascii="Verdana" w:hAnsi="Verdana"/>
                <w:sz w:val="18"/>
                <w:szCs w:val="18"/>
              </w:rPr>
            </w:pPr>
          </w:p>
        </w:tc>
      </w:tr>
    </w:tbl>
    <w:p w:rsidR="003B57F1" w:rsidRPr="006C51E1" w:rsidRDefault="003B57F1" w:rsidP="003B57F1">
      <w:pPr>
        <w:tabs>
          <w:tab w:val="left" w:pos="426"/>
        </w:tabs>
        <w:spacing w:after="60" w:line="240" w:lineRule="exact"/>
        <w:jc w:val="both"/>
        <w:rPr>
          <w:rFonts w:ascii="Verdana" w:hAnsi="Verdana"/>
          <w:noProof/>
          <w:sz w:val="18"/>
          <w:szCs w:val="18"/>
          <w:lang w:val="cs-CZ"/>
        </w:rPr>
      </w:pPr>
    </w:p>
    <w:p w:rsidR="003B57F1" w:rsidRPr="006C51E1" w:rsidRDefault="003B57F1" w:rsidP="003B57F1">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 xml:space="preserve">1. Nie spełnienie wszystkich parametrów lub funkcji, podanych w rubrykach „Parametry” i „Wartość wymagana” spowoduje odrzucenie oferty. </w:t>
      </w:r>
    </w:p>
    <w:p w:rsidR="003B57F1" w:rsidRPr="006C51E1" w:rsidRDefault="003B57F1" w:rsidP="003B57F1">
      <w:pPr>
        <w:tabs>
          <w:tab w:val="left" w:pos="426"/>
        </w:tabs>
        <w:spacing w:after="60" w:line="240" w:lineRule="exact"/>
        <w:jc w:val="both"/>
        <w:rPr>
          <w:rFonts w:ascii="Verdana" w:hAnsi="Verdana"/>
          <w:noProof/>
          <w:sz w:val="18"/>
          <w:szCs w:val="18"/>
          <w:lang w:val="cs-CZ"/>
        </w:rPr>
      </w:pPr>
      <w:r w:rsidRPr="006C51E1">
        <w:rPr>
          <w:rFonts w:ascii="Verdana" w:hAnsi="Verdana"/>
          <w:noProof/>
          <w:sz w:val="18"/>
          <w:szCs w:val="18"/>
          <w:lang w:val="cs-CZ"/>
        </w:rPr>
        <w:t>2. Wykonawca oświadcza, że oferowane powyżej urządzeni</w:t>
      </w:r>
      <w:r>
        <w:rPr>
          <w:rFonts w:ascii="Verdana" w:hAnsi="Verdana"/>
          <w:noProof/>
          <w:sz w:val="18"/>
          <w:szCs w:val="18"/>
          <w:lang w:val="cs-CZ"/>
        </w:rPr>
        <w:t>e</w:t>
      </w:r>
      <w:r w:rsidRPr="006C51E1">
        <w:rPr>
          <w:rFonts w:ascii="Verdana" w:hAnsi="Verdana"/>
          <w:noProof/>
          <w:sz w:val="18"/>
          <w:szCs w:val="18"/>
          <w:lang w:val="cs-CZ"/>
        </w:rPr>
        <w:t xml:space="preserve"> </w:t>
      </w:r>
      <w:r>
        <w:rPr>
          <w:rFonts w:ascii="Verdana" w:hAnsi="Verdana"/>
          <w:noProof/>
          <w:sz w:val="18"/>
          <w:szCs w:val="18"/>
          <w:lang w:val="cs-CZ"/>
        </w:rPr>
        <w:t xml:space="preserve">jest fabrycznie nowe, niepowywstawowe </w:t>
      </w:r>
      <w:r w:rsidRPr="006C51E1">
        <w:rPr>
          <w:rFonts w:ascii="Verdana" w:hAnsi="Verdana"/>
          <w:noProof/>
          <w:sz w:val="18"/>
          <w:szCs w:val="18"/>
          <w:lang w:val="cs-CZ"/>
        </w:rPr>
        <w:t xml:space="preserve">kompletne i po uruchomieniu będzie gotowe do pracy, bez żadnych dodatkowych zakupów i inwestycji. </w:t>
      </w:r>
    </w:p>
    <w:p w:rsidR="003B57F1" w:rsidRDefault="003B57F1" w:rsidP="003B57F1">
      <w:pPr>
        <w:rPr>
          <w:rFonts w:ascii="Verdana" w:hAnsi="Verdana" w:cs="Calibri"/>
          <w:b/>
          <w:sz w:val="18"/>
          <w:szCs w:val="18"/>
          <w:lang w:eastAsia="en-US"/>
        </w:rPr>
      </w:pPr>
    </w:p>
    <w:p w:rsidR="0046050E" w:rsidRDefault="0046050E" w:rsidP="003B57F1">
      <w:pPr>
        <w:rPr>
          <w:rFonts w:ascii="Verdana" w:hAnsi="Verdana" w:cs="Calibri"/>
          <w:b/>
          <w:sz w:val="18"/>
          <w:szCs w:val="18"/>
          <w:lang w:eastAsia="en-US"/>
        </w:rPr>
      </w:pPr>
    </w:p>
    <w:p w:rsidR="0046050E" w:rsidRDefault="0046050E" w:rsidP="003B57F1">
      <w:pPr>
        <w:rPr>
          <w:rFonts w:ascii="Verdana" w:hAnsi="Verdana" w:cs="Calibri"/>
          <w:b/>
          <w:sz w:val="18"/>
          <w:szCs w:val="18"/>
          <w:lang w:eastAsia="en-US"/>
        </w:rPr>
      </w:pPr>
    </w:p>
    <w:p w:rsidR="003B57F1" w:rsidRPr="006C51E1" w:rsidRDefault="003B57F1" w:rsidP="003B57F1">
      <w:pPr>
        <w:rPr>
          <w:rFonts w:ascii="Verdana" w:hAnsi="Verdana"/>
          <w:b/>
          <w:bCs/>
          <w:sz w:val="18"/>
          <w:szCs w:val="18"/>
        </w:rPr>
      </w:pP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sidRPr="006C51E1">
        <w:rPr>
          <w:rFonts w:ascii="Verdana" w:hAnsi="Verdana" w:cs="Calibri"/>
          <w:b/>
          <w:sz w:val="18"/>
          <w:szCs w:val="18"/>
          <w:lang w:eastAsia="en-US"/>
        </w:rPr>
        <w:tab/>
      </w:r>
      <w:r>
        <w:rPr>
          <w:rFonts w:ascii="Verdana" w:hAnsi="Verdana" w:cs="Calibri"/>
          <w:b/>
          <w:sz w:val="18"/>
          <w:szCs w:val="18"/>
          <w:lang w:eastAsia="en-US"/>
        </w:rPr>
        <w:t>P</w:t>
      </w:r>
      <w:r w:rsidRPr="006C51E1">
        <w:rPr>
          <w:rFonts w:ascii="Verdana" w:hAnsi="Verdana" w:cs="Calibri"/>
          <w:b/>
          <w:sz w:val="18"/>
          <w:szCs w:val="18"/>
          <w:lang w:eastAsia="en-US"/>
        </w:rPr>
        <w:t>odpis Wykonawc</w:t>
      </w:r>
      <w:r w:rsidRPr="006C51E1">
        <w:rPr>
          <w:rFonts w:ascii="Verdana" w:hAnsi="Verdana"/>
          <w:b/>
          <w:bCs/>
          <w:sz w:val="18"/>
          <w:szCs w:val="18"/>
        </w:rPr>
        <w:t>y</w:t>
      </w:r>
    </w:p>
    <w:p w:rsidR="004D547E" w:rsidRDefault="004D547E" w:rsidP="00D10E50">
      <w:pPr>
        <w:jc w:val="right"/>
        <w:rPr>
          <w:rFonts w:ascii="Verdana" w:hAnsi="Verdana"/>
          <w:b/>
          <w:bCs/>
          <w:sz w:val="18"/>
        </w:rPr>
      </w:pPr>
      <w:r>
        <w:rPr>
          <w:rFonts w:ascii="Verdana" w:hAnsi="Verdana"/>
          <w:b/>
          <w:bCs/>
          <w:sz w:val="18"/>
        </w:rPr>
        <w:br w:type="page"/>
      </w:r>
    </w:p>
    <w:p w:rsidR="001F40E3" w:rsidRPr="005F78B4" w:rsidRDefault="00806302" w:rsidP="00790D5A">
      <w:pPr>
        <w:rPr>
          <w:rFonts w:ascii="Verdana" w:hAnsi="Verdana"/>
          <w:b/>
          <w:bCs/>
          <w:sz w:val="18"/>
        </w:rPr>
      </w:pPr>
      <w:r w:rsidRPr="005F78B4">
        <w:rPr>
          <w:rFonts w:ascii="Verdana" w:hAnsi="Verdana"/>
          <w:b/>
          <w:bCs/>
          <w:sz w:val="18"/>
        </w:rPr>
        <w:lastRenderedPageBreak/>
        <w:t>Przetarg nr UMW / I</w:t>
      </w:r>
      <w:r w:rsidR="001F40E3" w:rsidRPr="005F78B4">
        <w:rPr>
          <w:rFonts w:ascii="Verdana" w:hAnsi="Verdana"/>
          <w:b/>
          <w:bCs/>
          <w:sz w:val="18"/>
        </w:rPr>
        <w:t>Z /</w:t>
      </w:r>
      <w:r w:rsidR="000408E7" w:rsidRPr="005F78B4">
        <w:rPr>
          <w:rFonts w:ascii="Verdana" w:hAnsi="Verdana"/>
          <w:b/>
          <w:bCs/>
          <w:sz w:val="18"/>
        </w:rPr>
        <w:t xml:space="preserve"> </w:t>
      </w:r>
      <w:r w:rsidR="003044CF" w:rsidRPr="005F78B4">
        <w:rPr>
          <w:rFonts w:ascii="Verdana" w:hAnsi="Verdana"/>
          <w:b/>
          <w:bCs/>
          <w:sz w:val="18"/>
        </w:rPr>
        <w:t xml:space="preserve">PN – </w:t>
      </w:r>
      <w:r w:rsidR="00501BA1">
        <w:rPr>
          <w:rFonts w:ascii="Verdana" w:hAnsi="Verdana"/>
          <w:b/>
          <w:bCs/>
          <w:sz w:val="18"/>
        </w:rPr>
        <w:t>59</w:t>
      </w:r>
      <w:r w:rsidR="0057036A" w:rsidRPr="005F78B4">
        <w:rPr>
          <w:rFonts w:ascii="Verdana" w:hAnsi="Verdana"/>
          <w:b/>
          <w:bCs/>
          <w:sz w:val="18"/>
        </w:rPr>
        <w:t xml:space="preserve"> / </w:t>
      </w:r>
      <w:r w:rsidRPr="005F78B4">
        <w:rPr>
          <w:rFonts w:ascii="Verdana" w:hAnsi="Verdana"/>
          <w:b/>
          <w:bCs/>
          <w:sz w:val="18"/>
        </w:rPr>
        <w:t>19</w:t>
      </w:r>
      <w:r w:rsidR="0057036A" w:rsidRPr="005F78B4">
        <w:rPr>
          <w:rFonts w:ascii="Verdana" w:hAnsi="Verdana"/>
          <w:b/>
          <w:bCs/>
          <w:sz w:val="18"/>
        </w:rPr>
        <w:t xml:space="preserve">           </w:t>
      </w:r>
      <w:r w:rsidR="00C477C6" w:rsidRPr="005F78B4">
        <w:rPr>
          <w:rFonts w:ascii="Verdana" w:hAnsi="Verdana"/>
          <w:b/>
          <w:bCs/>
          <w:sz w:val="18"/>
        </w:rPr>
        <w:t xml:space="preserve">  </w:t>
      </w:r>
      <w:r w:rsidR="00C477C6" w:rsidRPr="005F78B4">
        <w:rPr>
          <w:rFonts w:ascii="Verdana" w:hAnsi="Verdana"/>
          <w:b/>
          <w:bCs/>
          <w:sz w:val="18"/>
        </w:rPr>
        <w:tab/>
      </w:r>
      <w:r w:rsidR="00C477C6" w:rsidRPr="005F78B4">
        <w:rPr>
          <w:rFonts w:ascii="Verdana" w:hAnsi="Verdana"/>
          <w:b/>
          <w:bCs/>
          <w:sz w:val="18"/>
        </w:rPr>
        <w:tab/>
        <w:t xml:space="preserve">       </w:t>
      </w:r>
      <w:r w:rsidR="000408E7" w:rsidRPr="005F78B4">
        <w:rPr>
          <w:rFonts w:ascii="Verdana" w:hAnsi="Verdana"/>
          <w:b/>
          <w:bCs/>
          <w:sz w:val="18"/>
        </w:rPr>
        <w:t xml:space="preserve">            </w:t>
      </w:r>
      <w:r w:rsidR="001F40E3" w:rsidRPr="005F78B4">
        <w:rPr>
          <w:rFonts w:ascii="Verdana" w:hAnsi="Verdana"/>
          <w:b/>
          <w:bCs/>
          <w:sz w:val="18"/>
        </w:rPr>
        <w:t xml:space="preserve">Załącznik nr </w:t>
      </w:r>
      <w:r w:rsidRPr="005F78B4">
        <w:rPr>
          <w:rFonts w:ascii="Verdana" w:hAnsi="Verdana"/>
          <w:b/>
          <w:bCs/>
          <w:sz w:val="18"/>
        </w:rPr>
        <w:t>4</w:t>
      </w:r>
      <w:r w:rsidR="001F40E3" w:rsidRPr="005F78B4">
        <w:rPr>
          <w:rFonts w:ascii="Verdana" w:hAnsi="Verdana"/>
          <w:b/>
          <w:bCs/>
          <w:sz w:val="18"/>
        </w:rPr>
        <w:t xml:space="preserve"> do </w:t>
      </w:r>
      <w:proofErr w:type="spellStart"/>
      <w:r w:rsidR="001F40E3" w:rsidRPr="005F78B4">
        <w:rPr>
          <w:rFonts w:ascii="Verdana" w:hAnsi="Verdana"/>
          <w:b/>
          <w:bCs/>
          <w:sz w:val="18"/>
        </w:rPr>
        <w:t>Siwz</w:t>
      </w:r>
      <w:proofErr w:type="spellEnd"/>
    </w:p>
    <w:p w:rsidR="001F40E3" w:rsidRPr="005F78B4" w:rsidRDefault="001F40E3" w:rsidP="009C5F97">
      <w:pPr>
        <w:ind w:right="470"/>
        <w:jc w:val="both"/>
        <w:rPr>
          <w:rFonts w:ascii="Verdana" w:hAnsi="Verdana"/>
          <w:b/>
          <w:bCs/>
          <w:sz w:val="18"/>
        </w:rPr>
      </w:pPr>
      <w:r w:rsidRPr="005F78B4">
        <w:rPr>
          <w:rFonts w:ascii="Verdana" w:hAnsi="Verdana"/>
          <w:b/>
          <w:bCs/>
          <w:sz w:val="18"/>
        </w:rPr>
        <w:t xml:space="preserve">                         </w:t>
      </w:r>
    </w:p>
    <w:p w:rsidR="001F40E3" w:rsidRPr="005F78B4" w:rsidRDefault="001F40E3" w:rsidP="009C5F97">
      <w:pPr>
        <w:tabs>
          <w:tab w:val="left" w:pos="292"/>
          <w:tab w:val="right" w:pos="3625"/>
        </w:tabs>
        <w:spacing w:before="48" w:line="240" w:lineRule="atLeast"/>
        <w:ind w:left="369" w:right="470" w:hanging="511"/>
        <w:jc w:val="both"/>
        <w:rPr>
          <w:rFonts w:ascii="Verdana" w:hAnsi="Verdana"/>
          <w:sz w:val="18"/>
        </w:rPr>
      </w:pPr>
    </w:p>
    <w:p w:rsidR="001F40E3" w:rsidRPr="005F78B4" w:rsidRDefault="001F40E3" w:rsidP="009C5F97">
      <w:pPr>
        <w:tabs>
          <w:tab w:val="left" w:pos="292"/>
          <w:tab w:val="right" w:pos="3625"/>
        </w:tabs>
        <w:spacing w:before="48" w:line="240" w:lineRule="atLeast"/>
        <w:ind w:left="369" w:right="470" w:hanging="511"/>
        <w:jc w:val="both"/>
        <w:rPr>
          <w:rFonts w:ascii="Verdana" w:hAnsi="Verdana"/>
          <w:sz w:val="18"/>
        </w:rPr>
      </w:pPr>
    </w:p>
    <w:p w:rsidR="001F40E3" w:rsidRPr="005F78B4" w:rsidRDefault="001F40E3" w:rsidP="009C5F97">
      <w:pPr>
        <w:tabs>
          <w:tab w:val="left" w:pos="0"/>
          <w:tab w:val="right" w:pos="9720"/>
        </w:tabs>
        <w:ind w:right="470"/>
        <w:jc w:val="center"/>
        <w:rPr>
          <w:rFonts w:ascii="Verdana" w:hAnsi="Verdana"/>
          <w:b/>
          <w:sz w:val="18"/>
        </w:rPr>
      </w:pPr>
      <w:r w:rsidRPr="005F78B4">
        <w:rPr>
          <w:rFonts w:ascii="Verdana" w:hAnsi="Verdana"/>
          <w:b/>
          <w:sz w:val="18"/>
        </w:rPr>
        <w:t xml:space="preserve">OŚWIADCZENIE O PRZYNALEŻNOŚCI LUB BRAKU PRZYNALEŻNOŚCI </w:t>
      </w:r>
    </w:p>
    <w:p w:rsidR="001F40E3" w:rsidRPr="005F78B4" w:rsidRDefault="001F40E3" w:rsidP="009C5F97">
      <w:pPr>
        <w:tabs>
          <w:tab w:val="left" w:pos="0"/>
          <w:tab w:val="right" w:pos="9720"/>
        </w:tabs>
        <w:ind w:right="470"/>
        <w:jc w:val="center"/>
        <w:rPr>
          <w:rFonts w:ascii="Verdana" w:hAnsi="Verdana"/>
          <w:bCs/>
          <w:sz w:val="18"/>
          <w:u w:val="single"/>
        </w:rPr>
      </w:pPr>
      <w:r w:rsidRPr="005F78B4">
        <w:rPr>
          <w:rFonts w:ascii="Verdana" w:hAnsi="Verdana"/>
          <w:b/>
          <w:sz w:val="18"/>
        </w:rPr>
        <w:t>DO TEJ SAMEJ GRUPY KAPITAŁOWEJ</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57036A" w:rsidRPr="005F78B4" w:rsidRDefault="0057036A"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5F78B4">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5F78B4">
        <w:rPr>
          <w:rFonts w:ascii="Verdana" w:hAnsi="Verdana"/>
          <w:i/>
          <w:sz w:val="18"/>
          <w:u w:val="single"/>
        </w:rPr>
        <w:t>Pzp</w:t>
      </w:r>
      <w:proofErr w:type="spellEnd"/>
      <w:r w:rsidRPr="005F78B4">
        <w:rPr>
          <w:rFonts w:ascii="Verdana" w:hAnsi="Verdana"/>
          <w:i/>
          <w:sz w:val="18"/>
          <w:u w:val="single"/>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57036A" w:rsidRPr="005F78B4" w:rsidRDefault="0057036A"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 xml:space="preserve">Zarejestrowana nazwa Wykonawcy  </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 xml:space="preserve">                      </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Adres</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NIP …..........................................................     Regon ….......................................................</w:t>
      </w:r>
    </w:p>
    <w:p w:rsidR="001F40E3" w:rsidRPr="005F78B4" w:rsidRDefault="001F40E3" w:rsidP="009C5F97">
      <w:pPr>
        <w:tabs>
          <w:tab w:val="right" w:pos="9720"/>
        </w:tabs>
        <w:ind w:right="470"/>
        <w:rPr>
          <w:rFonts w:ascii="Verdana" w:hAnsi="Verdana"/>
          <w:sz w:val="18"/>
        </w:rPr>
      </w:pPr>
    </w:p>
    <w:p w:rsidR="001F40E3" w:rsidRPr="005F78B4" w:rsidRDefault="001F40E3" w:rsidP="009C5F97">
      <w:pPr>
        <w:tabs>
          <w:tab w:val="right" w:pos="9720"/>
        </w:tabs>
        <w:ind w:right="470"/>
        <w:rPr>
          <w:rFonts w:ascii="Verdana" w:hAnsi="Verdana"/>
          <w:sz w:val="18"/>
        </w:rPr>
      </w:pPr>
    </w:p>
    <w:p w:rsidR="001F40E3" w:rsidRPr="005F78B4" w:rsidRDefault="001F40E3" w:rsidP="009C5F97">
      <w:pPr>
        <w:tabs>
          <w:tab w:val="right" w:pos="9720"/>
        </w:tabs>
        <w:ind w:right="470"/>
        <w:jc w:val="both"/>
        <w:rPr>
          <w:rFonts w:ascii="Verdana" w:hAnsi="Verdana"/>
          <w:b/>
          <w:sz w:val="18"/>
        </w:rPr>
      </w:pPr>
    </w:p>
    <w:p w:rsidR="001F40E3" w:rsidRPr="005F78B4" w:rsidRDefault="001F40E3" w:rsidP="009C5F97">
      <w:pPr>
        <w:tabs>
          <w:tab w:val="right" w:pos="9720"/>
        </w:tabs>
        <w:ind w:right="470"/>
        <w:jc w:val="both"/>
        <w:rPr>
          <w:rFonts w:ascii="Verdana" w:hAnsi="Verdana"/>
          <w:b/>
          <w:sz w:val="18"/>
        </w:rPr>
      </w:pPr>
    </w:p>
    <w:p w:rsidR="001F40E3" w:rsidRPr="005F78B4" w:rsidRDefault="001F40E3" w:rsidP="009C5F97">
      <w:pPr>
        <w:tabs>
          <w:tab w:val="right" w:pos="9720"/>
        </w:tabs>
        <w:ind w:right="470"/>
        <w:jc w:val="both"/>
        <w:rPr>
          <w:rFonts w:ascii="Verdana" w:hAnsi="Verdana"/>
          <w:b/>
          <w:sz w:val="18"/>
          <w:szCs w:val="22"/>
        </w:rPr>
      </w:pPr>
      <w:r w:rsidRPr="005F78B4">
        <w:rPr>
          <w:rFonts w:ascii="Verdana" w:hAnsi="Verdana"/>
          <w:b/>
          <w:sz w:val="18"/>
          <w:szCs w:val="22"/>
        </w:rPr>
        <w:t xml:space="preserve">Oświadczam, że należę / nie należę* do tej samej grupy kapitałowej, o której mowa w art. 24 ust. 1 pkt 23 </w:t>
      </w:r>
      <w:proofErr w:type="spellStart"/>
      <w:r w:rsidRPr="005F78B4">
        <w:rPr>
          <w:rFonts w:ascii="Verdana" w:hAnsi="Verdana"/>
          <w:b/>
          <w:sz w:val="18"/>
          <w:szCs w:val="22"/>
        </w:rPr>
        <w:t>Pzp</w:t>
      </w:r>
      <w:proofErr w:type="spellEnd"/>
      <w:r w:rsidRPr="005F78B4">
        <w:rPr>
          <w:rFonts w:ascii="Verdana" w:hAnsi="Verdana"/>
          <w:b/>
          <w:sz w:val="18"/>
          <w:szCs w:val="22"/>
        </w:rPr>
        <w:t>.</w:t>
      </w: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(Poniższą część wypełnić w razie przynależności do tej samej grupy kapitałowej):</w:t>
      </w:r>
    </w:p>
    <w:p w:rsidR="001F40E3" w:rsidRPr="005F78B4" w:rsidRDefault="001F40E3" w:rsidP="009C5F97">
      <w:pPr>
        <w:tabs>
          <w:tab w:val="right" w:pos="9720"/>
        </w:tabs>
        <w:ind w:right="470"/>
        <w:jc w:val="both"/>
        <w:rPr>
          <w:rFonts w:ascii="Verdana" w:hAnsi="Verdana"/>
          <w:b/>
          <w:i/>
          <w:sz w:val="18"/>
          <w:szCs w:val="22"/>
        </w:rPr>
      </w:pP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sz w:val="18"/>
          <w:szCs w:val="22"/>
        </w:rPr>
      </w:pPr>
      <w:r w:rsidRPr="005F78B4">
        <w:rPr>
          <w:rFonts w:ascii="Verdana" w:hAnsi="Verdana"/>
          <w:b/>
          <w:sz w:val="18"/>
          <w:szCs w:val="22"/>
        </w:rPr>
        <w:t>Do grupy kapitałowej należą oprócz mnie:</w:t>
      </w: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w:t>
      </w: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w:t>
      </w: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 xml:space="preserve">………………………………………………………… </w:t>
      </w:r>
    </w:p>
    <w:p w:rsidR="001F40E3" w:rsidRPr="005F78B4" w:rsidRDefault="001F40E3" w:rsidP="009C5F97">
      <w:pPr>
        <w:tabs>
          <w:tab w:val="right" w:pos="9720"/>
        </w:tabs>
        <w:ind w:right="470"/>
        <w:jc w:val="both"/>
        <w:rPr>
          <w:rFonts w:ascii="Verdana" w:hAnsi="Verdana"/>
          <w:b/>
          <w:i/>
          <w:sz w:val="18"/>
          <w:szCs w:val="22"/>
        </w:rPr>
      </w:pPr>
    </w:p>
    <w:p w:rsidR="001F40E3" w:rsidRPr="005F78B4" w:rsidRDefault="001F40E3" w:rsidP="009C5F97">
      <w:pPr>
        <w:tabs>
          <w:tab w:val="right" w:pos="9720"/>
        </w:tabs>
        <w:ind w:right="470"/>
        <w:jc w:val="both"/>
        <w:rPr>
          <w:rFonts w:ascii="Verdana" w:hAnsi="Verdana"/>
          <w:b/>
          <w:i/>
          <w:sz w:val="18"/>
          <w:szCs w:val="22"/>
        </w:rPr>
      </w:pPr>
    </w:p>
    <w:p w:rsidR="001F40E3" w:rsidRPr="005F78B4" w:rsidRDefault="001F40E3" w:rsidP="009C5F97">
      <w:pPr>
        <w:tabs>
          <w:tab w:val="right" w:pos="9720"/>
        </w:tabs>
        <w:ind w:right="470"/>
        <w:jc w:val="both"/>
        <w:rPr>
          <w:rFonts w:ascii="Verdana" w:hAnsi="Verdana"/>
          <w:b/>
          <w:sz w:val="18"/>
          <w:szCs w:val="22"/>
        </w:rPr>
      </w:pPr>
      <w:r w:rsidRPr="005F78B4">
        <w:rPr>
          <w:rFonts w:ascii="Verdana" w:hAnsi="Verdana"/>
          <w:b/>
          <w:i/>
          <w:sz w:val="18"/>
          <w:szCs w:val="22"/>
        </w:rPr>
        <w:t>(o ile dotyczy)</w:t>
      </w:r>
      <w:r w:rsidRPr="005F78B4">
        <w:rPr>
          <w:rFonts w:ascii="Verdana" w:hAnsi="Verdana"/>
          <w:b/>
          <w:sz w:val="18"/>
          <w:szCs w:val="22"/>
        </w:rPr>
        <w:t xml:space="preserve"> Przedstawiam następujące dowody, że powiązania z innym Wykonawcą nie prowadzą do zakłócenia konkurencji w niniejszym postępowaniu:</w:t>
      </w:r>
    </w:p>
    <w:p w:rsidR="001F40E3" w:rsidRPr="005F78B4"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5F78B4">
        <w:rPr>
          <w:rFonts w:ascii="Verdana" w:hAnsi="Verdana"/>
          <w:b/>
          <w:sz w:val="18"/>
          <w:szCs w:val="22"/>
        </w:rPr>
        <w:t>…………………………………………</w:t>
      </w:r>
    </w:p>
    <w:p w:rsidR="001F40E3" w:rsidRPr="005F78B4"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5F78B4">
        <w:rPr>
          <w:rFonts w:ascii="Verdana" w:hAnsi="Verdana"/>
          <w:b/>
          <w:sz w:val="18"/>
          <w:szCs w:val="22"/>
        </w:rPr>
        <w:t>…………………………………………</w:t>
      </w:r>
    </w:p>
    <w:p w:rsidR="001F40E3" w:rsidRPr="005F78B4"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5F78B4">
        <w:rPr>
          <w:rFonts w:ascii="Verdana" w:hAnsi="Verdana"/>
          <w:b/>
          <w:sz w:val="18"/>
          <w:szCs w:val="22"/>
        </w:rPr>
        <w:t>…………………………………………</w:t>
      </w: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ind w:right="470"/>
        <w:rPr>
          <w:rFonts w:ascii="Arial" w:hAnsi="Arial" w:cs="Arial"/>
          <w:sz w:val="22"/>
        </w:rPr>
      </w:pPr>
    </w:p>
    <w:p w:rsidR="001F40E3" w:rsidRPr="005F78B4" w:rsidRDefault="001F40E3" w:rsidP="009C5F97">
      <w:pPr>
        <w:tabs>
          <w:tab w:val="right" w:pos="9720"/>
        </w:tabs>
        <w:ind w:right="470"/>
        <w:rPr>
          <w:rFonts w:ascii="Arial Narrow" w:hAnsi="Arial Narrow"/>
        </w:rPr>
      </w:pPr>
    </w:p>
    <w:p w:rsidR="001F40E3" w:rsidRPr="005F78B4" w:rsidRDefault="001F40E3" w:rsidP="009C5F97">
      <w:pPr>
        <w:ind w:right="470"/>
        <w:rPr>
          <w:rFonts w:ascii="Verdana" w:hAnsi="Verdana"/>
          <w:sz w:val="18"/>
          <w:szCs w:val="18"/>
        </w:rPr>
      </w:pPr>
      <w:r w:rsidRPr="005F78B4">
        <w:rPr>
          <w:rFonts w:ascii="Verdana" w:hAnsi="Verdana"/>
          <w:sz w:val="18"/>
          <w:szCs w:val="18"/>
        </w:rPr>
        <w:t>*niepotrzebne skreślić</w:t>
      </w:r>
    </w:p>
    <w:p w:rsidR="001F40E3" w:rsidRPr="005F78B4" w:rsidRDefault="001F40E3" w:rsidP="009C5F97">
      <w:pPr>
        <w:ind w:right="470"/>
        <w:rPr>
          <w:rFonts w:ascii="Arial Narrow" w:hAnsi="Arial Narrow"/>
        </w:rPr>
      </w:pPr>
    </w:p>
    <w:p w:rsidR="001F40E3" w:rsidRPr="005F78B4" w:rsidRDefault="001F40E3" w:rsidP="009C5F97">
      <w:pPr>
        <w:ind w:right="470"/>
        <w:rPr>
          <w:rFonts w:ascii="Arial Narrow" w:hAnsi="Arial Narrow"/>
        </w:rPr>
      </w:pPr>
    </w:p>
    <w:p w:rsidR="001F40E3" w:rsidRPr="005F78B4" w:rsidRDefault="001F40E3" w:rsidP="009C5F97">
      <w:pPr>
        <w:ind w:right="470"/>
        <w:rPr>
          <w:rFonts w:ascii="Arial Narrow" w:hAnsi="Arial Narrow"/>
        </w:rPr>
      </w:pPr>
    </w:p>
    <w:p w:rsidR="001F40E3" w:rsidRPr="005F78B4" w:rsidRDefault="001F40E3" w:rsidP="00994FDD">
      <w:pPr>
        <w:ind w:left="1418" w:right="470" w:firstLine="709"/>
        <w:rPr>
          <w:rFonts w:ascii="Verdana" w:hAnsi="Verdana"/>
          <w:sz w:val="18"/>
        </w:rPr>
      </w:pPr>
      <w:r w:rsidRPr="005F78B4">
        <w:rPr>
          <w:rFonts w:ascii="Verdana" w:hAnsi="Verdana"/>
          <w:sz w:val="18"/>
        </w:rPr>
        <w:t xml:space="preserve">                                                                              Podpis Wykonawcy</w:t>
      </w:r>
    </w:p>
    <w:p w:rsidR="00A53B69" w:rsidRPr="005F78B4" w:rsidRDefault="00A53B69" w:rsidP="009C5F97">
      <w:pPr>
        <w:ind w:right="470"/>
        <w:rPr>
          <w:rFonts w:ascii="Verdana" w:hAnsi="Verdana"/>
          <w:sz w:val="18"/>
        </w:rPr>
      </w:pPr>
    </w:p>
    <w:p w:rsidR="00851FE9" w:rsidRPr="005F78B4" w:rsidRDefault="00851FE9" w:rsidP="00A53B69">
      <w:pPr>
        <w:ind w:right="470"/>
        <w:jc w:val="center"/>
        <w:rPr>
          <w:rFonts w:ascii="Verdana" w:hAnsi="Verdana"/>
          <w:b/>
          <w:sz w:val="18"/>
          <w:szCs w:val="18"/>
        </w:rPr>
      </w:pPr>
    </w:p>
    <w:p w:rsidR="00851FE9" w:rsidRPr="005F78B4" w:rsidRDefault="00851FE9" w:rsidP="00A53B69">
      <w:pPr>
        <w:ind w:right="470"/>
        <w:jc w:val="center"/>
        <w:rPr>
          <w:rFonts w:ascii="Verdana" w:hAnsi="Verdana"/>
          <w:b/>
          <w:sz w:val="18"/>
          <w:szCs w:val="18"/>
        </w:rPr>
      </w:pPr>
    </w:p>
    <w:p w:rsidR="00851FE9" w:rsidRPr="005F78B4" w:rsidRDefault="00851FE9" w:rsidP="00A53B69">
      <w:pPr>
        <w:ind w:right="470"/>
        <w:jc w:val="center"/>
        <w:rPr>
          <w:rFonts w:ascii="Verdana" w:hAnsi="Verdana"/>
          <w:b/>
          <w:sz w:val="18"/>
          <w:szCs w:val="18"/>
        </w:rPr>
      </w:pPr>
    </w:p>
    <w:p w:rsidR="002565B3" w:rsidRPr="00F32D24" w:rsidRDefault="002565B3" w:rsidP="002565B3">
      <w:pPr>
        <w:ind w:right="470"/>
        <w:rPr>
          <w:rFonts w:ascii="Verdana" w:hAnsi="Verdana" w:cs="Verdana"/>
          <w:b/>
          <w:sz w:val="18"/>
          <w:szCs w:val="18"/>
        </w:rPr>
      </w:pPr>
      <w:r w:rsidRPr="00F32D24">
        <w:rPr>
          <w:rFonts w:ascii="Verdana" w:hAnsi="Verdana" w:cs="Verdana"/>
          <w:b/>
          <w:sz w:val="18"/>
          <w:szCs w:val="18"/>
        </w:rPr>
        <w:lastRenderedPageBreak/>
        <w:t xml:space="preserve">UMOWA  nr UMW / IZ / PN – </w:t>
      </w:r>
      <w:r>
        <w:rPr>
          <w:rFonts w:ascii="Verdana" w:hAnsi="Verdana" w:cs="Verdana"/>
          <w:b/>
          <w:sz w:val="18"/>
          <w:szCs w:val="18"/>
        </w:rPr>
        <w:t>59</w:t>
      </w:r>
      <w:r w:rsidRPr="00F32D24">
        <w:rPr>
          <w:rFonts w:ascii="Verdana" w:hAnsi="Verdana" w:cs="Verdana"/>
          <w:b/>
          <w:sz w:val="18"/>
          <w:szCs w:val="18"/>
        </w:rPr>
        <w:t xml:space="preserve"> / 19  - Wzór     </w:t>
      </w:r>
      <w:r w:rsidR="00537BA3">
        <w:rPr>
          <w:rFonts w:ascii="Verdana" w:hAnsi="Verdana" w:cs="Verdana"/>
          <w:b/>
          <w:sz w:val="18"/>
          <w:szCs w:val="18"/>
        </w:rPr>
        <w:tab/>
      </w:r>
      <w:r w:rsidR="00537BA3">
        <w:rPr>
          <w:rFonts w:ascii="Verdana" w:hAnsi="Verdana" w:cs="Verdana"/>
          <w:b/>
          <w:sz w:val="18"/>
          <w:szCs w:val="18"/>
        </w:rPr>
        <w:tab/>
      </w:r>
      <w:r w:rsidR="00537BA3">
        <w:rPr>
          <w:rFonts w:ascii="Verdana" w:hAnsi="Verdana" w:cs="Verdana"/>
          <w:b/>
          <w:sz w:val="18"/>
          <w:szCs w:val="18"/>
        </w:rPr>
        <w:tab/>
      </w:r>
      <w:r w:rsidRPr="00F32D24">
        <w:rPr>
          <w:rFonts w:ascii="Verdana" w:hAnsi="Verdana" w:cs="Verdana"/>
          <w:b/>
          <w:sz w:val="18"/>
          <w:szCs w:val="18"/>
        </w:rPr>
        <w:t xml:space="preserve">    Załącznik nr 5 do </w:t>
      </w:r>
      <w:proofErr w:type="spellStart"/>
      <w:r w:rsidRPr="00F32D24">
        <w:rPr>
          <w:rFonts w:ascii="Verdana" w:hAnsi="Verdana" w:cs="Verdana"/>
          <w:b/>
          <w:sz w:val="18"/>
          <w:szCs w:val="18"/>
        </w:rPr>
        <w:t>Siwz</w:t>
      </w:r>
      <w:proofErr w:type="spellEnd"/>
    </w:p>
    <w:p w:rsidR="002565B3" w:rsidRPr="00F32D24" w:rsidRDefault="002565B3" w:rsidP="002565B3">
      <w:pPr>
        <w:ind w:right="470"/>
        <w:jc w:val="center"/>
        <w:rPr>
          <w:rFonts w:ascii="Verdana" w:hAnsi="Verdana" w:cs="Verdana"/>
          <w:b/>
          <w:sz w:val="18"/>
          <w:szCs w:val="18"/>
        </w:rPr>
      </w:pPr>
    </w:p>
    <w:p w:rsidR="002565B3" w:rsidRPr="00F32D24" w:rsidRDefault="002565B3" w:rsidP="002565B3">
      <w:pPr>
        <w:ind w:right="470"/>
        <w:jc w:val="both"/>
        <w:rPr>
          <w:rFonts w:ascii="Verdana" w:hAnsi="Verdana" w:cs="Verdana"/>
          <w:sz w:val="18"/>
          <w:szCs w:val="18"/>
          <w:lang w:eastAsia="en-US"/>
        </w:rPr>
      </w:pPr>
      <w:r w:rsidRPr="00F32D24">
        <w:rPr>
          <w:rFonts w:ascii="Verdana" w:eastAsia="Calibri" w:hAnsi="Verdana" w:cs="Verdana"/>
          <w:sz w:val="18"/>
          <w:szCs w:val="18"/>
          <w:lang w:eastAsia="en-US"/>
        </w:rPr>
        <w:t>sporządzona w dniu [_] zgodnie z przepisami ustawy z dnia 29. 01. 2004 r. Prawo zamówień publicznych (tekst jedn. - Dz. U. z 2018 r., poz. 1986 ze zm.),</w:t>
      </w:r>
      <w:r w:rsidRPr="00F32D24">
        <w:rPr>
          <w:rFonts w:ascii="Verdana" w:hAnsi="Verdana" w:cs="Verdana"/>
          <w:sz w:val="18"/>
          <w:szCs w:val="18"/>
        </w:rPr>
        <w:t xml:space="preserve"> zwanej dalej „</w:t>
      </w:r>
      <w:proofErr w:type="spellStart"/>
      <w:r w:rsidRPr="00F32D24">
        <w:rPr>
          <w:rFonts w:ascii="Verdana" w:hAnsi="Verdana" w:cs="Verdana"/>
          <w:sz w:val="18"/>
          <w:szCs w:val="18"/>
        </w:rPr>
        <w:t>Pzp</w:t>
      </w:r>
      <w:proofErr w:type="spellEnd"/>
      <w:r w:rsidRPr="00F32D24">
        <w:rPr>
          <w:rFonts w:ascii="Verdana" w:hAnsi="Verdana" w:cs="Verdana"/>
          <w:sz w:val="18"/>
          <w:szCs w:val="18"/>
        </w:rPr>
        <w:t xml:space="preserve">”, </w:t>
      </w:r>
      <w:r w:rsidRPr="00F32D24">
        <w:rPr>
          <w:rFonts w:ascii="Verdana" w:eastAsia="Calibri" w:hAnsi="Verdana" w:cs="Verdana"/>
          <w:sz w:val="18"/>
          <w:szCs w:val="18"/>
          <w:lang w:eastAsia="en-US"/>
        </w:rPr>
        <w:t>pomiędzy:</w:t>
      </w:r>
    </w:p>
    <w:p w:rsidR="002565B3" w:rsidRPr="00F32D24" w:rsidRDefault="002565B3" w:rsidP="002565B3">
      <w:pPr>
        <w:ind w:right="470"/>
        <w:rPr>
          <w:rFonts w:ascii="Verdana" w:hAnsi="Verdana" w:cs="Verdana"/>
          <w:sz w:val="18"/>
          <w:szCs w:val="18"/>
          <w:lang w:eastAsia="en-US"/>
        </w:rPr>
      </w:pPr>
    </w:p>
    <w:p w:rsidR="002565B3" w:rsidRPr="00F32D24" w:rsidRDefault="002565B3" w:rsidP="002565B3">
      <w:pPr>
        <w:ind w:right="470"/>
        <w:rPr>
          <w:rFonts w:ascii="Verdana" w:eastAsia="Calibri" w:hAnsi="Verdana" w:cs="Verdana"/>
          <w:sz w:val="18"/>
          <w:szCs w:val="18"/>
          <w:lang w:eastAsia="en-US"/>
        </w:rPr>
      </w:pPr>
      <w:r w:rsidRPr="00F32D24">
        <w:rPr>
          <w:rFonts w:ascii="Verdana" w:eastAsia="Calibri" w:hAnsi="Verdana" w:cs="Verdana"/>
          <w:b/>
          <w:sz w:val="18"/>
          <w:szCs w:val="18"/>
          <w:lang w:eastAsia="en-US"/>
        </w:rPr>
        <w:t xml:space="preserve">Uniwersytetem Medycznym we Wrocławiu </w:t>
      </w:r>
    </w:p>
    <w:p w:rsidR="002565B3" w:rsidRPr="00F32D24" w:rsidRDefault="002565B3" w:rsidP="002565B3">
      <w:pPr>
        <w:ind w:left="851" w:right="470"/>
        <w:rPr>
          <w:rFonts w:ascii="Verdana" w:eastAsia="Calibri" w:hAnsi="Verdana" w:cs="Verdana"/>
          <w:sz w:val="18"/>
          <w:szCs w:val="18"/>
          <w:lang w:eastAsia="en-US"/>
        </w:rPr>
      </w:pPr>
      <w:r w:rsidRPr="00F32D24">
        <w:rPr>
          <w:rFonts w:ascii="Verdana" w:eastAsia="Calibri" w:hAnsi="Verdana" w:cs="Verdana"/>
          <w:sz w:val="18"/>
          <w:szCs w:val="18"/>
          <w:lang w:eastAsia="en-US"/>
        </w:rPr>
        <w:t xml:space="preserve">Wybrzeże L. Pasteura 1, 50-367 Wrocław   </w:t>
      </w:r>
    </w:p>
    <w:p w:rsidR="002565B3" w:rsidRPr="00F32D24" w:rsidRDefault="002565B3" w:rsidP="002565B3">
      <w:pPr>
        <w:ind w:left="851" w:right="470"/>
        <w:rPr>
          <w:rFonts w:ascii="Verdana" w:eastAsia="Calibri" w:hAnsi="Verdana" w:cs="Verdana"/>
          <w:sz w:val="18"/>
          <w:szCs w:val="18"/>
          <w:lang w:eastAsia="en-US"/>
        </w:rPr>
      </w:pPr>
      <w:r w:rsidRPr="00F32D24">
        <w:rPr>
          <w:rFonts w:ascii="Verdana" w:eastAsia="Calibri" w:hAnsi="Verdana" w:cs="Verdana"/>
          <w:sz w:val="18"/>
          <w:szCs w:val="18"/>
          <w:lang w:eastAsia="en-US"/>
        </w:rPr>
        <w:t xml:space="preserve">tel. 71 / 784-10-02,  fax. 71 / 784-00-07    </w:t>
      </w:r>
    </w:p>
    <w:p w:rsidR="002565B3" w:rsidRPr="00F32D24" w:rsidRDefault="002565B3" w:rsidP="002565B3">
      <w:pPr>
        <w:ind w:left="851" w:right="470"/>
        <w:rPr>
          <w:rFonts w:ascii="Verdana" w:eastAsia="Calibri" w:hAnsi="Verdana" w:cs="Verdana"/>
          <w:sz w:val="18"/>
          <w:szCs w:val="18"/>
          <w:lang w:eastAsia="en-US"/>
        </w:rPr>
      </w:pPr>
      <w:r w:rsidRPr="00F32D24">
        <w:rPr>
          <w:rFonts w:ascii="Verdana" w:eastAsia="Calibri" w:hAnsi="Verdana" w:cs="Verdana"/>
          <w:sz w:val="18"/>
          <w:szCs w:val="18"/>
          <w:lang w:eastAsia="en-US"/>
        </w:rPr>
        <w:t>NIP:  896-000-57-79,  REGON:  000288981</w:t>
      </w:r>
      <w:r w:rsidRPr="00F32D24">
        <w:rPr>
          <w:rFonts w:ascii="Verdana" w:eastAsia="Calibri" w:hAnsi="Verdana" w:cs="Verdana"/>
          <w:sz w:val="18"/>
          <w:szCs w:val="18"/>
          <w:lang w:eastAsia="en-US"/>
        </w:rPr>
        <w:br/>
        <w:t xml:space="preserve">    </w:t>
      </w:r>
    </w:p>
    <w:p w:rsidR="002565B3" w:rsidRPr="00F32D24" w:rsidRDefault="002565B3" w:rsidP="002565B3">
      <w:pPr>
        <w:ind w:right="470"/>
        <w:rPr>
          <w:rFonts w:ascii="Verdana" w:eastAsia="Calibri" w:hAnsi="Verdana" w:cs="Verdana"/>
          <w:sz w:val="18"/>
          <w:szCs w:val="18"/>
          <w:lang w:eastAsia="en-US"/>
        </w:rPr>
      </w:pPr>
      <w:r w:rsidRPr="00F32D24">
        <w:rPr>
          <w:rFonts w:ascii="Verdana" w:eastAsia="Calibri" w:hAnsi="Verdana" w:cs="Verdana"/>
          <w:sz w:val="18"/>
          <w:szCs w:val="18"/>
          <w:lang w:eastAsia="en-US"/>
        </w:rPr>
        <w:t>który reprezentuje:</w:t>
      </w:r>
    </w:p>
    <w:p w:rsidR="002565B3" w:rsidRPr="00F32D24" w:rsidRDefault="002565B3" w:rsidP="002565B3">
      <w:pPr>
        <w:ind w:right="470"/>
        <w:rPr>
          <w:rFonts w:ascii="Verdana" w:eastAsia="Calibri" w:hAnsi="Verdana" w:cs="Verdana"/>
          <w:sz w:val="18"/>
          <w:szCs w:val="18"/>
          <w:lang w:eastAsia="en-US"/>
        </w:rPr>
      </w:pPr>
      <w:r w:rsidRPr="00F32D24">
        <w:rPr>
          <w:rFonts w:ascii="Verdana" w:eastAsia="Calibri" w:hAnsi="Verdana" w:cs="Verdana"/>
          <w:sz w:val="18"/>
          <w:szCs w:val="18"/>
          <w:lang w:eastAsia="en-US"/>
        </w:rPr>
        <w:t xml:space="preserve">zwanym dalej </w:t>
      </w:r>
      <w:r w:rsidRPr="00F32D24">
        <w:rPr>
          <w:rFonts w:ascii="Verdana" w:eastAsia="Calibri" w:hAnsi="Verdana" w:cs="Verdana"/>
          <w:b/>
          <w:sz w:val="18"/>
          <w:szCs w:val="18"/>
          <w:lang w:eastAsia="en-US"/>
        </w:rPr>
        <w:t>„Zamawiającym”</w:t>
      </w:r>
    </w:p>
    <w:p w:rsidR="002565B3" w:rsidRPr="00F32D24" w:rsidRDefault="002565B3" w:rsidP="002565B3">
      <w:pPr>
        <w:ind w:right="470"/>
        <w:rPr>
          <w:rFonts w:ascii="Verdana" w:eastAsia="Calibri" w:hAnsi="Verdana" w:cs="Verdana"/>
          <w:sz w:val="18"/>
          <w:szCs w:val="18"/>
          <w:lang w:eastAsia="en-US"/>
        </w:rPr>
      </w:pPr>
      <w:r w:rsidRPr="00F32D24">
        <w:rPr>
          <w:rFonts w:ascii="Verdana" w:eastAsia="Calibri" w:hAnsi="Verdana" w:cs="Verdana"/>
          <w:sz w:val="18"/>
          <w:szCs w:val="18"/>
          <w:lang w:eastAsia="en-US"/>
        </w:rPr>
        <w:t>a:</w:t>
      </w:r>
    </w:p>
    <w:p w:rsidR="002565B3" w:rsidRPr="00F32D24" w:rsidRDefault="002565B3" w:rsidP="002565B3">
      <w:pPr>
        <w:ind w:right="471"/>
        <w:rPr>
          <w:rFonts w:ascii="Verdana" w:eastAsia="Calibri" w:hAnsi="Verdana" w:cs="Verdana"/>
          <w:sz w:val="18"/>
          <w:szCs w:val="18"/>
          <w:lang w:eastAsia="en-US"/>
        </w:rPr>
      </w:pPr>
      <w:r w:rsidRPr="00F32D24">
        <w:rPr>
          <w:rFonts w:ascii="Verdana" w:eastAsia="Calibri" w:hAnsi="Verdana" w:cs="Verdana"/>
          <w:sz w:val="18"/>
          <w:szCs w:val="18"/>
          <w:lang w:eastAsia="en-US"/>
        </w:rPr>
        <w:t xml:space="preserve">który reprezentuje:         </w:t>
      </w:r>
    </w:p>
    <w:p w:rsidR="002565B3" w:rsidRPr="00F32D24" w:rsidRDefault="002565B3" w:rsidP="002565B3">
      <w:pPr>
        <w:ind w:right="471"/>
        <w:rPr>
          <w:rFonts w:ascii="Verdana" w:hAnsi="Verdana" w:cs="Verdana"/>
          <w:sz w:val="18"/>
          <w:szCs w:val="18"/>
          <w:lang w:eastAsia="en-US"/>
        </w:rPr>
      </w:pPr>
      <w:r w:rsidRPr="00F32D24">
        <w:rPr>
          <w:rFonts w:ascii="Verdana" w:eastAsia="Calibri" w:hAnsi="Verdana" w:cs="Verdana"/>
          <w:sz w:val="18"/>
          <w:szCs w:val="18"/>
          <w:lang w:eastAsia="en-US"/>
        </w:rPr>
        <w:t xml:space="preserve">zwanym dalej </w:t>
      </w:r>
      <w:r w:rsidRPr="00F32D24">
        <w:rPr>
          <w:rFonts w:ascii="Verdana" w:eastAsia="Calibri" w:hAnsi="Verdana" w:cs="Verdana"/>
          <w:b/>
          <w:sz w:val="18"/>
          <w:szCs w:val="18"/>
          <w:lang w:eastAsia="en-US"/>
        </w:rPr>
        <w:t>„Wykonawcą”</w:t>
      </w:r>
      <w:r w:rsidRPr="00F32D24">
        <w:rPr>
          <w:rFonts w:ascii="Verdana" w:eastAsia="Calibri" w:hAnsi="Verdana" w:cs="Verdana"/>
          <w:sz w:val="18"/>
          <w:szCs w:val="18"/>
          <w:lang w:eastAsia="en-US"/>
        </w:rPr>
        <w:t xml:space="preserve"> </w:t>
      </w:r>
    </w:p>
    <w:p w:rsidR="002565B3" w:rsidRPr="00F32D24" w:rsidRDefault="002565B3" w:rsidP="002565B3">
      <w:pPr>
        <w:ind w:right="471"/>
        <w:jc w:val="both"/>
        <w:rPr>
          <w:rFonts w:ascii="Verdana" w:hAnsi="Verdana" w:cs="Verdana"/>
          <w:sz w:val="18"/>
          <w:szCs w:val="18"/>
          <w:lang w:eastAsia="en-US"/>
        </w:rPr>
      </w:pPr>
      <w:r w:rsidRPr="00F32D24">
        <w:rPr>
          <w:rFonts w:ascii="Verdana" w:hAnsi="Verdana" w:cs="Verdana"/>
          <w:sz w:val="18"/>
          <w:szCs w:val="18"/>
          <w:lang w:eastAsia="en-US"/>
        </w:rPr>
        <w:t xml:space="preserve">łącznie zwanymi dalej </w:t>
      </w:r>
      <w:r w:rsidRPr="00F32D24">
        <w:rPr>
          <w:rFonts w:ascii="Verdana" w:hAnsi="Verdana" w:cs="Verdana"/>
          <w:b/>
          <w:sz w:val="18"/>
          <w:szCs w:val="18"/>
          <w:lang w:eastAsia="en-US"/>
        </w:rPr>
        <w:t>„Stronami”</w:t>
      </w:r>
      <w:r w:rsidRPr="00F32D24">
        <w:rPr>
          <w:rFonts w:ascii="Verdana" w:hAnsi="Verdana" w:cs="Verdana"/>
          <w:sz w:val="18"/>
          <w:szCs w:val="18"/>
          <w:lang w:eastAsia="en-US"/>
        </w:rPr>
        <w:t xml:space="preserve"> lub oddzielnie </w:t>
      </w:r>
      <w:r w:rsidRPr="00F32D24">
        <w:rPr>
          <w:rFonts w:ascii="Verdana" w:hAnsi="Verdana" w:cs="Verdana"/>
          <w:b/>
          <w:sz w:val="18"/>
          <w:szCs w:val="18"/>
          <w:lang w:eastAsia="en-US"/>
        </w:rPr>
        <w:t>„Stroną”</w:t>
      </w:r>
    </w:p>
    <w:p w:rsidR="002565B3" w:rsidRPr="00F32D24" w:rsidRDefault="002565B3" w:rsidP="002565B3">
      <w:pPr>
        <w:ind w:left="360" w:right="470"/>
        <w:jc w:val="both"/>
        <w:rPr>
          <w:rFonts w:ascii="Verdana" w:hAnsi="Verdana" w:cs="Verdana"/>
          <w:sz w:val="18"/>
          <w:szCs w:val="18"/>
          <w:lang w:eastAsia="en-US"/>
        </w:rPr>
      </w:pPr>
    </w:p>
    <w:p w:rsidR="002565B3" w:rsidRPr="006C51E1" w:rsidRDefault="002565B3" w:rsidP="009F375E">
      <w:pPr>
        <w:tabs>
          <w:tab w:val="left" w:pos="9071"/>
        </w:tabs>
        <w:ind w:right="470"/>
        <w:jc w:val="both"/>
        <w:rPr>
          <w:rFonts w:ascii="Verdana" w:eastAsia="Tahoma" w:hAnsi="Verdana" w:cs="Verdana"/>
          <w:b/>
          <w:bCs/>
          <w:sz w:val="18"/>
          <w:szCs w:val="18"/>
          <w:u w:color="000000"/>
        </w:rPr>
      </w:pPr>
      <w:r w:rsidRPr="00F32D24">
        <w:rPr>
          <w:rFonts w:ascii="Verdana" w:hAnsi="Verdana" w:cs="Verdana"/>
          <w:sz w:val="18"/>
          <w:szCs w:val="18"/>
          <w:lang w:eastAsia="en-US"/>
        </w:rPr>
        <w:t>W wyniku rozstrzygniętego postępowania o udzielenie zamówienia publicznego nr UMW / IZ /</w:t>
      </w:r>
      <w:r w:rsidRPr="00F32D24">
        <w:rPr>
          <w:rFonts w:ascii="Verdana" w:hAnsi="Verdana" w:cs="Verdana"/>
          <w:b/>
          <w:sz w:val="18"/>
          <w:szCs w:val="18"/>
          <w:lang w:eastAsia="en-US"/>
        </w:rPr>
        <w:t xml:space="preserve"> </w:t>
      </w:r>
      <w:r w:rsidRPr="00F32D24">
        <w:rPr>
          <w:rFonts w:ascii="Verdana" w:hAnsi="Verdana" w:cs="Verdana"/>
          <w:b/>
          <w:bCs/>
          <w:sz w:val="18"/>
          <w:szCs w:val="18"/>
          <w:lang w:eastAsia="en-US"/>
        </w:rPr>
        <w:t xml:space="preserve">PN – </w:t>
      </w:r>
      <w:r>
        <w:rPr>
          <w:rFonts w:ascii="Verdana" w:hAnsi="Verdana" w:cs="Verdana"/>
          <w:b/>
          <w:bCs/>
          <w:sz w:val="18"/>
          <w:szCs w:val="18"/>
          <w:lang w:eastAsia="en-US"/>
        </w:rPr>
        <w:t>59</w:t>
      </w:r>
      <w:r w:rsidRPr="00F32D24">
        <w:rPr>
          <w:rFonts w:ascii="Verdana" w:hAnsi="Verdana" w:cs="Verdana"/>
          <w:b/>
          <w:bCs/>
          <w:sz w:val="18"/>
          <w:szCs w:val="18"/>
          <w:lang w:eastAsia="en-US"/>
        </w:rPr>
        <w:t xml:space="preserve"> / 19</w:t>
      </w:r>
      <w:r w:rsidRPr="00F32D24">
        <w:rPr>
          <w:rFonts w:ascii="Verdana" w:hAnsi="Verdana" w:cs="Verdana"/>
          <w:sz w:val="18"/>
          <w:szCs w:val="18"/>
          <w:lang w:eastAsia="en-US"/>
        </w:rPr>
        <w:t>, prowadzonego</w:t>
      </w:r>
      <w:r w:rsidRPr="006C51E1">
        <w:rPr>
          <w:rFonts w:ascii="Verdana" w:hAnsi="Verdana" w:cs="Verdana"/>
          <w:sz w:val="18"/>
          <w:szCs w:val="18"/>
          <w:lang w:eastAsia="en-US"/>
        </w:rPr>
        <w:t xml:space="preserve"> w trybie przetargu nieograniczonego, zawarta zostaje umowa następującej treści:</w:t>
      </w:r>
    </w:p>
    <w:p w:rsidR="002565B3" w:rsidRPr="006C51E1" w:rsidRDefault="002565B3" w:rsidP="002565B3">
      <w:pPr>
        <w:keepNext/>
        <w:tabs>
          <w:tab w:val="left" w:pos="720"/>
        </w:tabs>
        <w:ind w:right="470"/>
        <w:jc w:val="center"/>
        <w:rPr>
          <w:rFonts w:ascii="Verdana" w:eastAsia="Tahoma" w:hAnsi="Verdana" w:cs="Verdana"/>
          <w:b/>
          <w:bCs/>
          <w:sz w:val="18"/>
          <w:szCs w:val="18"/>
          <w:u w:color="000000"/>
        </w:rPr>
      </w:pPr>
      <w:r w:rsidRPr="006C51E1">
        <w:rPr>
          <w:rFonts w:ascii="Verdana" w:eastAsia="Tahoma" w:hAnsi="Verdana" w:cs="Verdana"/>
          <w:b/>
          <w:bCs/>
          <w:sz w:val="18"/>
          <w:szCs w:val="18"/>
          <w:u w:color="000000"/>
        </w:rPr>
        <w:t xml:space="preserve">§ 1 </w:t>
      </w:r>
    </w:p>
    <w:p w:rsidR="002565B3" w:rsidRPr="006C51E1" w:rsidRDefault="002565B3" w:rsidP="002565B3">
      <w:pPr>
        <w:keepNext/>
        <w:tabs>
          <w:tab w:val="left" w:pos="720"/>
        </w:tabs>
        <w:ind w:right="470"/>
        <w:rPr>
          <w:rFonts w:ascii="Verdana" w:eastAsia="Tahoma" w:hAnsi="Verdana" w:cs="Verdana"/>
          <w:bCs/>
          <w:sz w:val="18"/>
          <w:szCs w:val="18"/>
          <w:u w:color="000000"/>
        </w:rPr>
      </w:pPr>
      <w:r w:rsidRPr="006C51E1">
        <w:rPr>
          <w:rFonts w:ascii="Verdana" w:eastAsia="Tahoma" w:hAnsi="Verdana" w:cs="Verdana"/>
          <w:b/>
          <w:bCs/>
          <w:sz w:val="18"/>
          <w:szCs w:val="18"/>
          <w:u w:color="000000"/>
        </w:rPr>
        <w:t>Przedmiot umowy:</w:t>
      </w:r>
    </w:p>
    <w:p w:rsidR="002565B3" w:rsidRPr="00D90F89" w:rsidRDefault="002565B3" w:rsidP="002565B3">
      <w:pPr>
        <w:pStyle w:val="Akapitzlist"/>
        <w:numPr>
          <w:ilvl w:val="0"/>
          <w:numId w:val="71"/>
        </w:numPr>
        <w:ind w:left="426" w:hanging="284"/>
        <w:jc w:val="both"/>
        <w:rPr>
          <w:rFonts w:ascii="Verdana" w:hAnsi="Verdana" w:cs="Calibri"/>
          <w:sz w:val="18"/>
          <w:szCs w:val="18"/>
        </w:rPr>
      </w:pPr>
      <w:r w:rsidRPr="006C51E1">
        <w:rPr>
          <w:rFonts w:ascii="Verdana" w:eastAsia="Tahoma" w:hAnsi="Verdana" w:cs="Verdana"/>
          <w:bCs/>
          <w:sz w:val="18"/>
          <w:szCs w:val="18"/>
          <w:u w:color="000000"/>
        </w:rPr>
        <w:t xml:space="preserve">Przedmiotem umowy jest </w:t>
      </w:r>
      <w:r>
        <w:rPr>
          <w:rFonts w:ascii="Verdana" w:hAnsi="Verdana"/>
          <w:b/>
          <w:sz w:val="18"/>
          <w:szCs w:val="18"/>
        </w:rPr>
        <w:t>d</w:t>
      </w:r>
      <w:r w:rsidRPr="006C51E1">
        <w:rPr>
          <w:rFonts w:ascii="Verdana" w:hAnsi="Verdana"/>
          <w:b/>
          <w:sz w:val="18"/>
          <w:szCs w:val="18"/>
        </w:rPr>
        <w:t xml:space="preserve">ostawa </w:t>
      </w:r>
      <w:r>
        <w:rPr>
          <w:rFonts w:ascii="Verdana" w:hAnsi="Verdana"/>
          <w:b/>
          <w:sz w:val="18"/>
          <w:szCs w:val="18"/>
        </w:rPr>
        <w:t xml:space="preserve">….. </w:t>
      </w:r>
      <w:r w:rsidRPr="00D40D2C">
        <w:rPr>
          <w:rFonts w:ascii="Verdana" w:eastAsia="Tahoma" w:hAnsi="Verdana"/>
          <w:bCs/>
          <w:sz w:val="18"/>
          <w:szCs w:val="18"/>
          <w:u w:color="000000"/>
          <w:bdr w:val="nil"/>
        </w:rPr>
        <w:t>(</w:t>
      </w:r>
      <w:r w:rsidRPr="0078050B">
        <w:rPr>
          <w:rFonts w:ascii="Verdana" w:eastAsia="Tahoma" w:hAnsi="Verdana"/>
          <w:b/>
          <w:bCs/>
          <w:sz w:val="18"/>
          <w:szCs w:val="18"/>
          <w:u w:color="000000"/>
          <w:bdr w:val="nil"/>
        </w:rPr>
        <w:t xml:space="preserve">odpowiednio dla części: </w:t>
      </w:r>
      <w:r w:rsidRPr="0078050B">
        <w:rPr>
          <w:rFonts w:ascii="Verdana" w:eastAsia="Tahoma" w:hAnsi="Verdana"/>
          <w:b/>
          <w:bCs/>
          <w:sz w:val="18"/>
          <w:szCs w:val="18"/>
          <w:u w:color="000000"/>
          <w:bdr w:val="nil"/>
        </w:rPr>
        <w:br/>
      </w:r>
      <w:r>
        <w:rPr>
          <w:rFonts w:ascii="Verdana" w:eastAsia="Tahoma" w:hAnsi="Verdana"/>
          <w:b/>
          <w:bCs/>
          <w:sz w:val="18"/>
          <w:szCs w:val="18"/>
          <w:u w:color="000000"/>
          <w:bdr w:val="nil"/>
        </w:rPr>
        <w:t>1-11</w:t>
      </w:r>
      <w:r w:rsidRPr="0039129F">
        <w:rPr>
          <w:rFonts w:ascii="Verdana" w:eastAsia="Tahoma" w:hAnsi="Verdana"/>
          <w:bCs/>
          <w:sz w:val="18"/>
          <w:szCs w:val="18"/>
          <w:u w:color="000000"/>
          <w:bdr w:val="nil"/>
        </w:rPr>
        <w:t>)</w:t>
      </w:r>
      <w:r w:rsidRPr="006C51E1">
        <w:rPr>
          <w:rFonts w:ascii="Verdana" w:hAnsi="Verdana" w:cs="Verdana"/>
          <w:b/>
          <w:bCs/>
          <w:sz w:val="18"/>
          <w:szCs w:val="18"/>
        </w:rPr>
        <w:t xml:space="preserve">, </w:t>
      </w:r>
      <w:r w:rsidRPr="006C51E1">
        <w:rPr>
          <w:rFonts w:ascii="Verdana" w:hAnsi="Verdana" w:cs="Verdana"/>
          <w:bCs/>
          <w:sz w:val="18"/>
          <w:szCs w:val="18"/>
        </w:rPr>
        <w:t xml:space="preserve">zwanego dalej </w:t>
      </w:r>
      <w:r w:rsidRPr="006C51E1">
        <w:rPr>
          <w:rFonts w:ascii="Verdana" w:hAnsi="Verdana" w:cs="Verdana"/>
          <w:b/>
          <w:bCs/>
          <w:sz w:val="18"/>
          <w:szCs w:val="18"/>
        </w:rPr>
        <w:t>„przedmiotem umowy</w:t>
      </w:r>
      <w:r w:rsidRPr="006C51E1">
        <w:rPr>
          <w:rFonts w:ascii="Verdana" w:hAnsi="Verdana" w:cs="Verdana"/>
          <w:bCs/>
          <w:sz w:val="18"/>
          <w:szCs w:val="18"/>
        </w:rPr>
        <w:t xml:space="preserve">”, do </w:t>
      </w:r>
      <w:r>
        <w:rPr>
          <w:rFonts w:ascii="Verdana" w:hAnsi="Verdana" w:cs="Calibri"/>
          <w:sz w:val="18"/>
          <w:szCs w:val="18"/>
        </w:rPr>
        <w:t xml:space="preserve">…………. </w:t>
      </w:r>
      <w:r w:rsidRPr="0039129F">
        <w:rPr>
          <w:rFonts w:ascii="Verdana" w:eastAsia="Tahoma" w:hAnsi="Verdana"/>
          <w:bCs/>
          <w:sz w:val="18"/>
          <w:szCs w:val="18"/>
          <w:u w:color="000000"/>
          <w:bdr w:val="nil"/>
        </w:rPr>
        <w:t>(</w:t>
      </w:r>
      <w:r w:rsidRPr="0078050B">
        <w:rPr>
          <w:rFonts w:ascii="Verdana" w:eastAsia="Tahoma" w:hAnsi="Verdana"/>
          <w:b/>
          <w:bCs/>
          <w:sz w:val="18"/>
          <w:szCs w:val="18"/>
          <w:u w:color="000000"/>
          <w:bdr w:val="nil"/>
        </w:rPr>
        <w:t xml:space="preserve">odpowiednio dla części: </w:t>
      </w:r>
      <w:r>
        <w:rPr>
          <w:rFonts w:ascii="Verdana" w:eastAsia="Tahoma" w:hAnsi="Verdana"/>
          <w:b/>
          <w:bCs/>
          <w:sz w:val="18"/>
          <w:szCs w:val="18"/>
          <w:u w:color="000000"/>
          <w:bdr w:val="nil"/>
        </w:rPr>
        <w:t>1-11</w:t>
      </w:r>
      <w:r w:rsidRPr="0039129F">
        <w:rPr>
          <w:rFonts w:ascii="Verdana" w:eastAsia="Tahoma" w:hAnsi="Verdana"/>
          <w:bCs/>
          <w:sz w:val="18"/>
          <w:szCs w:val="18"/>
          <w:u w:color="000000"/>
          <w:bdr w:val="nil"/>
        </w:rPr>
        <w:t>)</w:t>
      </w:r>
      <w:r w:rsidRPr="006C51E1">
        <w:rPr>
          <w:rFonts w:ascii="Verdana" w:hAnsi="Verdana" w:cs="Calibri"/>
          <w:sz w:val="18"/>
          <w:szCs w:val="18"/>
        </w:rPr>
        <w:t xml:space="preserve">, przy </w:t>
      </w:r>
      <w:r>
        <w:rPr>
          <w:rFonts w:ascii="Verdana" w:hAnsi="Verdana" w:cs="Calibri"/>
          <w:sz w:val="18"/>
          <w:szCs w:val="18"/>
        </w:rPr>
        <w:t xml:space="preserve">…… </w:t>
      </w:r>
      <w:r w:rsidRPr="0039129F">
        <w:rPr>
          <w:rFonts w:ascii="Verdana" w:eastAsia="Tahoma" w:hAnsi="Verdana"/>
          <w:bCs/>
          <w:sz w:val="18"/>
          <w:szCs w:val="18"/>
          <w:u w:color="000000"/>
          <w:bdr w:val="nil"/>
        </w:rPr>
        <w:t>(</w:t>
      </w:r>
      <w:r w:rsidRPr="0078050B">
        <w:rPr>
          <w:rFonts w:ascii="Verdana" w:eastAsia="Tahoma" w:hAnsi="Verdana"/>
          <w:b/>
          <w:bCs/>
          <w:sz w:val="18"/>
          <w:szCs w:val="18"/>
          <w:u w:color="000000"/>
          <w:bdr w:val="nil"/>
        </w:rPr>
        <w:t xml:space="preserve">odpowiednio dla części: </w:t>
      </w:r>
      <w:r>
        <w:rPr>
          <w:rFonts w:ascii="Verdana" w:eastAsia="Tahoma" w:hAnsi="Verdana"/>
          <w:b/>
          <w:bCs/>
          <w:sz w:val="18"/>
          <w:szCs w:val="18"/>
          <w:u w:color="000000"/>
          <w:bdr w:val="nil"/>
        </w:rPr>
        <w:t>1-11</w:t>
      </w:r>
      <w:r w:rsidRPr="0039129F">
        <w:rPr>
          <w:rFonts w:ascii="Verdana" w:eastAsia="Tahoma" w:hAnsi="Verdana"/>
          <w:bCs/>
          <w:sz w:val="18"/>
          <w:szCs w:val="18"/>
          <w:u w:color="000000"/>
          <w:bdr w:val="nil"/>
        </w:rPr>
        <w:t>)</w:t>
      </w:r>
      <w:r w:rsidRPr="006C51E1">
        <w:rPr>
          <w:rFonts w:ascii="Verdana" w:hAnsi="Verdana" w:cs="Calibri"/>
          <w:sz w:val="18"/>
          <w:szCs w:val="18"/>
        </w:rPr>
        <w:t xml:space="preserve">, </w:t>
      </w:r>
      <w:r w:rsidRPr="006C51E1">
        <w:rPr>
          <w:rFonts w:ascii="Verdana" w:hAnsi="Verdana" w:cs="Verdana"/>
          <w:bCs/>
          <w:sz w:val="18"/>
          <w:szCs w:val="18"/>
        </w:rPr>
        <w:t xml:space="preserve">zwanej dalej </w:t>
      </w:r>
      <w:r w:rsidRPr="006C51E1">
        <w:rPr>
          <w:rFonts w:ascii="Verdana" w:hAnsi="Verdana" w:cs="Verdana"/>
          <w:b/>
          <w:bCs/>
          <w:sz w:val="18"/>
          <w:szCs w:val="18"/>
        </w:rPr>
        <w:t>„Użytkownikiem</w:t>
      </w:r>
      <w:r>
        <w:rPr>
          <w:rFonts w:ascii="Verdana" w:eastAsia="Calibri" w:hAnsi="Verdana" w:cs="Verdana"/>
          <w:b/>
          <w:sz w:val="18"/>
          <w:szCs w:val="18"/>
          <w:lang w:eastAsia="en-US"/>
        </w:rPr>
        <w:t>”.</w:t>
      </w:r>
    </w:p>
    <w:p w:rsidR="002565B3" w:rsidRPr="006C51E1" w:rsidRDefault="002565B3" w:rsidP="002565B3">
      <w:pPr>
        <w:pStyle w:val="Akapitzlist"/>
        <w:numPr>
          <w:ilvl w:val="0"/>
          <w:numId w:val="71"/>
        </w:numPr>
        <w:ind w:left="426" w:hanging="284"/>
        <w:jc w:val="both"/>
        <w:rPr>
          <w:rFonts w:ascii="Verdana" w:hAnsi="Verdana" w:cs="Calibri"/>
          <w:sz w:val="18"/>
          <w:szCs w:val="18"/>
        </w:rPr>
      </w:pPr>
      <w:r w:rsidRPr="006C51E1">
        <w:rPr>
          <w:rFonts w:ascii="Verdana" w:hAnsi="Verdana" w:cs="Verdana"/>
          <w:sz w:val="18"/>
          <w:szCs w:val="18"/>
        </w:rPr>
        <w:t>Wykonawca oświadcza, że oferowane urządzeni</w:t>
      </w:r>
      <w:r>
        <w:rPr>
          <w:rFonts w:ascii="Verdana" w:hAnsi="Verdana" w:cs="Verdana"/>
          <w:sz w:val="18"/>
          <w:szCs w:val="18"/>
        </w:rPr>
        <w:t>a</w:t>
      </w:r>
      <w:r w:rsidRPr="006C51E1">
        <w:rPr>
          <w:rFonts w:ascii="Verdana" w:hAnsi="Verdana" w:cs="Verdana"/>
          <w:sz w:val="18"/>
          <w:szCs w:val="18"/>
        </w:rPr>
        <w:t xml:space="preserve"> wchodzące w skład przedmiotu umowy </w:t>
      </w:r>
      <w:r>
        <w:rPr>
          <w:rFonts w:ascii="Verdana" w:hAnsi="Verdana" w:cs="Verdana"/>
          <w:sz w:val="18"/>
          <w:szCs w:val="18"/>
        </w:rPr>
        <w:t>są</w:t>
      </w:r>
      <w:r w:rsidRPr="006C51E1">
        <w:rPr>
          <w:rFonts w:ascii="Verdana" w:hAnsi="Verdana" w:cs="Verdana"/>
          <w:sz w:val="18"/>
          <w:szCs w:val="18"/>
        </w:rPr>
        <w:t xml:space="preserve"> dopuszczon</w:t>
      </w:r>
      <w:r>
        <w:rPr>
          <w:rFonts w:ascii="Verdana" w:hAnsi="Verdana" w:cs="Verdana"/>
          <w:sz w:val="18"/>
          <w:szCs w:val="18"/>
        </w:rPr>
        <w:t>e</w:t>
      </w:r>
      <w:r w:rsidRPr="006C51E1">
        <w:rPr>
          <w:rFonts w:ascii="Verdana" w:hAnsi="Verdana" w:cs="Verdana"/>
          <w:sz w:val="18"/>
          <w:szCs w:val="18"/>
        </w:rPr>
        <w:t xml:space="preserve"> do obrotu na terytorium Polski.</w:t>
      </w:r>
    </w:p>
    <w:p w:rsidR="002565B3" w:rsidRPr="006C51E1" w:rsidRDefault="002565B3" w:rsidP="002565B3">
      <w:pPr>
        <w:pStyle w:val="Akapitzlist"/>
        <w:numPr>
          <w:ilvl w:val="0"/>
          <w:numId w:val="71"/>
        </w:numPr>
        <w:ind w:left="426" w:hanging="284"/>
        <w:jc w:val="both"/>
        <w:rPr>
          <w:rFonts w:ascii="Verdana" w:hAnsi="Verdana" w:cs="Calibri"/>
          <w:sz w:val="18"/>
          <w:szCs w:val="18"/>
        </w:rPr>
      </w:pPr>
      <w:r w:rsidRPr="006C51E1">
        <w:rPr>
          <w:rFonts w:ascii="Verdana" w:hAnsi="Verdana" w:cs="Verdana"/>
          <w:bCs/>
          <w:sz w:val="18"/>
          <w:szCs w:val="18"/>
        </w:rPr>
        <w:t>Szczegółowy opis przedmiotu umowy zawarty jest w Arkuszu informacji technicznej stanowiącym załącznik nr 2</w:t>
      </w:r>
      <w:r w:rsidRPr="006C51E1">
        <w:rPr>
          <w:rFonts w:ascii="Verdana" w:hAnsi="Verdana" w:cs="Verdana"/>
          <w:b/>
          <w:bCs/>
          <w:sz w:val="18"/>
          <w:szCs w:val="18"/>
        </w:rPr>
        <w:t xml:space="preserve"> </w:t>
      </w:r>
      <w:r w:rsidRPr="006C51E1">
        <w:rPr>
          <w:rFonts w:ascii="Verdana" w:hAnsi="Verdana" w:cs="Verdana"/>
          <w:bCs/>
          <w:sz w:val="18"/>
          <w:szCs w:val="18"/>
        </w:rPr>
        <w:t>do niniejszej umowy.</w:t>
      </w:r>
    </w:p>
    <w:p w:rsidR="002565B3" w:rsidRPr="006C51E1" w:rsidRDefault="002565B3" w:rsidP="002565B3">
      <w:pPr>
        <w:ind w:left="425" w:right="470"/>
        <w:contextualSpacing/>
        <w:jc w:val="both"/>
        <w:rPr>
          <w:rFonts w:ascii="Verdana" w:hAnsi="Verdana" w:cs="Verdana"/>
          <w:bCs/>
          <w:sz w:val="18"/>
          <w:szCs w:val="18"/>
        </w:rPr>
      </w:pPr>
    </w:p>
    <w:p w:rsidR="002565B3" w:rsidRPr="006C51E1" w:rsidRDefault="002565B3" w:rsidP="002565B3">
      <w:pPr>
        <w:keepNext/>
        <w:tabs>
          <w:tab w:val="left" w:pos="720"/>
        </w:tabs>
        <w:ind w:right="470"/>
        <w:jc w:val="center"/>
        <w:rPr>
          <w:rFonts w:ascii="Verdana" w:hAnsi="Verdana" w:cs="Verdana"/>
          <w:b/>
          <w:sz w:val="18"/>
          <w:szCs w:val="18"/>
        </w:rPr>
      </w:pPr>
      <w:r w:rsidRPr="006C51E1">
        <w:rPr>
          <w:rFonts w:ascii="Verdana" w:eastAsia="Tahoma" w:hAnsi="Verdana" w:cs="Verdana"/>
          <w:b/>
          <w:bCs/>
          <w:sz w:val="18"/>
          <w:szCs w:val="18"/>
          <w:u w:color="000000"/>
        </w:rPr>
        <w:t xml:space="preserve">§ 2 </w:t>
      </w:r>
    </w:p>
    <w:p w:rsidR="002565B3" w:rsidRPr="006C51E1" w:rsidRDefault="002565B3" w:rsidP="002565B3">
      <w:pPr>
        <w:ind w:right="-97"/>
        <w:jc w:val="both"/>
        <w:rPr>
          <w:rFonts w:ascii="Verdana" w:hAnsi="Verdana" w:cs="Verdana"/>
          <w:sz w:val="18"/>
          <w:szCs w:val="18"/>
        </w:rPr>
      </w:pPr>
      <w:r w:rsidRPr="006C51E1">
        <w:rPr>
          <w:rFonts w:ascii="Verdana" w:hAnsi="Verdana" w:cs="Verdana"/>
          <w:b/>
          <w:sz w:val="18"/>
          <w:szCs w:val="18"/>
        </w:rPr>
        <w:t>Dostawa i uruchomienie:</w:t>
      </w:r>
    </w:p>
    <w:p w:rsidR="002565B3" w:rsidRPr="000D5A8C" w:rsidRDefault="002565B3" w:rsidP="002565B3">
      <w:pPr>
        <w:widowControl w:val="0"/>
        <w:numPr>
          <w:ilvl w:val="0"/>
          <w:numId w:val="64"/>
        </w:numPr>
        <w:tabs>
          <w:tab w:val="clear" w:pos="1065"/>
          <w:tab w:val="num" w:pos="426"/>
        </w:tabs>
        <w:suppressAutoHyphens/>
        <w:ind w:left="426" w:right="44" w:hanging="426"/>
        <w:jc w:val="both"/>
        <w:rPr>
          <w:rFonts w:ascii="Verdana" w:hAnsi="Verdana" w:cs="Verdana"/>
          <w:sz w:val="18"/>
          <w:szCs w:val="18"/>
        </w:rPr>
      </w:pPr>
      <w:r w:rsidRPr="006C51E1">
        <w:rPr>
          <w:rFonts w:ascii="Verdana" w:hAnsi="Verdana" w:cs="Verdana"/>
          <w:sz w:val="18"/>
          <w:szCs w:val="18"/>
        </w:rPr>
        <w:t>Wykonawca zobowiązuje się wobec Zamawiającego dostarczyć przedmiot umowy do siedziby Użytkownika</w:t>
      </w:r>
      <w:r>
        <w:rPr>
          <w:rFonts w:ascii="Verdana" w:hAnsi="Verdana" w:cs="Verdana"/>
          <w:sz w:val="18"/>
          <w:szCs w:val="18"/>
        </w:rPr>
        <w:t xml:space="preserve"> do miejsca użytkowania wskazanego przez Użytkownika</w:t>
      </w:r>
      <w:r w:rsidRPr="006C51E1">
        <w:rPr>
          <w:rFonts w:ascii="Verdana" w:hAnsi="Verdana" w:cs="Verdana"/>
          <w:sz w:val="18"/>
          <w:szCs w:val="18"/>
        </w:rPr>
        <w:t xml:space="preserve">, </w:t>
      </w:r>
      <w:r w:rsidRPr="00D56855">
        <w:rPr>
          <w:rFonts w:ascii="Verdana" w:hAnsi="Verdana"/>
          <w:sz w:val="18"/>
          <w:szCs w:val="18"/>
        </w:rPr>
        <w:t xml:space="preserve">podłączyć do istniejących instalacji </w:t>
      </w:r>
      <w:r>
        <w:rPr>
          <w:rFonts w:ascii="Verdana" w:hAnsi="Verdana" w:cs="Verdana"/>
          <w:sz w:val="18"/>
          <w:szCs w:val="18"/>
        </w:rPr>
        <w:t xml:space="preserve">(jeśli dotyczy) i </w:t>
      </w:r>
      <w:r w:rsidRPr="006C51E1">
        <w:rPr>
          <w:rFonts w:ascii="Verdana" w:hAnsi="Verdana" w:cs="Verdana"/>
          <w:sz w:val="18"/>
          <w:szCs w:val="18"/>
        </w:rPr>
        <w:t xml:space="preserve">uruchomić oraz przeprowadzić szkolenie w zakresie jego obsługi - w terminie do </w:t>
      </w:r>
      <w:r>
        <w:rPr>
          <w:rFonts w:ascii="Verdana" w:hAnsi="Verdana" w:cs="Verdana"/>
          <w:b/>
          <w:bCs/>
          <w:sz w:val="18"/>
          <w:szCs w:val="18"/>
        </w:rPr>
        <w:t>[_]</w:t>
      </w:r>
      <w:r w:rsidRPr="006C51E1">
        <w:rPr>
          <w:rFonts w:ascii="Verdana" w:hAnsi="Verdana" w:cs="Verdana"/>
          <w:b/>
          <w:bCs/>
          <w:sz w:val="18"/>
          <w:szCs w:val="18"/>
        </w:rPr>
        <w:t xml:space="preserve"> </w:t>
      </w:r>
      <w:r>
        <w:rPr>
          <w:rFonts w:ascii="Verdana" w:hAnsi="Verdana" w:cs="Verdana"/>
          <w:b/>
          <w:sz w:val="18"/>
          <w:szCs w:val="18"/>
        </w:rPr>
        <w:t>od dnia podpisania umowy</w:t>
      </w:r>
      <w:r w:rsidRPr="006C51E1">
        <w:rPr>
          <w:rFonts w:ascii="Verdana" w:hAnsi="Verdana" w:cs="Verdana"/>
          <w:b/>
          <w:sz w:val="18"/>
          <w:szCs w:val="18"/>
        </w:rPr>
        <w:t>.</w:t>
      </w:r>
    </w:p>
    <w:p w:rsidR="002565B3" w:rsidRPr="000D5A8C" w:rsidRDefault="002565B3" w:rsidP="002565B3">
      <w:pPr>
        <w:widowControl w:val="0"/>
        <w:numPr>
          <w:ilvl w:val="0"/>
          <w:numId w:val="64"/>
        </w:numPr>
        <w:tabs>
          <w:tab w:val="left" w:pos="426"/>
        </w:tabs>
        <w:suppressAutoHyphens/>
        <w:ind w:left="426" w:right="44" w:hanging="426"/>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rsidR="002565B3" w:rsidRPr="006C51E1" w:rsidRDefault="002565B3" w:rsidP="002565B3">
      <w:pPr>
        <w:widowControl w:val="0"/>
        <w:numPr>
          <w:ilvl w:val="0"/>
          <w:numId w:val="64"/>
        </w:numPr>
        <w:tabs>
          <w:tab w:val="left" w:pos="426"/>
        </w:tabs>
        <w:suppressAutoHyphens/>
        <w:ind w:left="426" w:right="44" w:hanging="426"/>
        <w:jc w:val="both"/>
        <w:rPr>
          <w:rFonts w:ascii="Verdana" w:hAnsi="Verdana" w:cs="Verdana"/>
          <w:sz w:val="18"/>
          <w:szCs w:val="18"/>
        </w:rPr>
      </w:pPr>
      <w:r w:rsidRPr="006C51E1">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rsidR="002565B3" w:rsidRPr="006C51E1" w:rsidRDefault="002565B3" w:rsidP="002565B3">
      <w:pPr>
        <w:tabs>
          <w:tab w:val="left" w:pos="426"/>
        </w:tabs>
        <w:ind w:left="426" w:right="44"/>
        <w:jc w:val="both"/>
        <w:rPr>
          <w:rFonts w:ascii="Verdana" w:hAnsi="Verdana" w:cs="Verdana"/>
          <w:b/>
          <w:sz w:val="18"/>
          <w:szCs w:val="18"/>
        </w:rPr>
      </w:pPr>
      <w:r w:rsidRPr="006C51E1">
        <w:rPr>
          <w:rFonts w:ascii="Verdana" w:hAnsi="Verdana" w:cs="Verdana"/>
          <w:sz w:val="18"/>
          <w:szCs w:val="18"/>
        </w:rPr>
        <w:t xml:space="preserve">Osobami uprawnionymi do podpisania protokołu ze strony Zamawiającego są: </w:t>
      </w:r>
      <w:r w:rsidRPr="006C51E1">
        <w:rPr>
          <w:rFonts w:ascii="Verdana" w:hAnsi="Verdana" w:cs="Verdana"/>
          <w:b/>
          <w:sz w:val="18"/>
          <w:szCs w:val="18"/>
        </w:rPr>
        <w:t>[_]</w:t>
      </w:r>
    </w:p>
    <w:p w:rsidR="002565B3" w:rsidRPr="006C51E1" w:rsidRDefault="002565B3" w:rsidP="002565B3">
      <w:pPr>
        <w:ind w:right="470"/>
        <w:jc w:val="center"/>
        <w:rPr>
          <w:rFonts w:ascii="Verdana" w:hAnsi="Verdana" w:cs="Verdana"/>
          <w:b/>
          <w:sz w:val="18"/>
          <w:szCs w:val="18"/>
        </w:rPr>
      </w:pPr>
    </w:p>
    <w:p w:rsidR="002565B3" w:rsidRPr="006C51E1" w:rsidRDefault="002565B3" w:rsidP="002565B3">
      <w:pPr>
        <w:ind w:right="470"/>
        <w:jc w:val="center"/>
        <w:rPr>
          <w:rFonts w:ascii="Verdana" w:hAnsi="Verdana" w:cs="Verdana"/>
          <w:b/>
          <w:sz w:val="18"/>
          <w:szCs w:val="18"/>
        </w:rPr>
      </w:pPr>
      <w:r w:rsidRPr="006C51E1">
        <w:rPr>
          <w:rFonts w:ascii="Verdana" w:hAnsi="Verdana" w:cs="Verdana"/>
          <w:b/>
          <w:sz w:val="18"/>
          <w:szCs w:val="18"/>
        </w:rPr>
        <w:t>§ 3</w:t>
      </w:r>
    </w:p>
    <w:p w:rsidR="002565B3" w:rsidRPr="006C51E1" w:rsidRDefault="002565B3" w:rsidP="002565B3">
      <w:pPr>
        <w:tabs>
          <w:tab w:val="left" w:pos="9072"/>
        </w:tabs>
        <w:ind w:right="470"/>
        <w:rPr>
          <w:rFonts w:ascii="Verdana" w:hAnsi="Verdana" w:cs="Verdana"/>
          <w:sz w:val="18"/>
          <w:szCs w:val="18"/>
        </w:rPr>
      </w:pPr>
      <w:r w:rsidRPr="006C51E1">
        <w:rPr>
          <w:rFonts w:ascii="Verdana" w:hAnsi="Verdana" w:cs="Verdana"/>
          <w:b/>
          <w:sz w:val="18"/>
          <w:szCs w:val="18"/>
        </w:rPr>
        <w:t>Cena:</w:t>
      </w:r>
    </w:p>
    <w:p w:rsidR="002565B3" w:rsidRPr="006C51E1" w:rsidRDefault="002565B3" w:rsidP="002565B3">
      <w:pPr>
        <w:widowControl w:val="0"/>
        <w:numPr>
          <w:ilvl w:val="0"/>
          <w:numId w:val="62"/>
        </w:numPr>
        <w:suppressAutoHyphens/>
        <w:ind w:left="426" w:right="4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słownie: [_]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słownie: [_] złotych).</w:t>
      </w:r>
    </w:p>
    <w:p w:rsidR="002565B3" w:rsidRPr="006C51E1" w:rsidRDefault="002565B3" w:rsidP="002565B3">
      <w:pPr>
        <w:widowControl w:val="0"/>
        <w:numPr>
          <w:ilvl w:val="0"/>
          <w:numId w:val="62"/>
        </w:numPr>
        <w:suppressAutoHyphens/>
        <w:ind w:left="426" w:right="4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rsidR="002565B3" w:rsidRPr="006C51E1" w:rsidRDefault="002565B3" w:rsidP="002565B3">
      <w:pPr>
        <w:widowControl w:val="0"/>
        <w:numPr>
          <w:ilvl w:val="0"/>
          <w:numId w:val="61"/>
        </w:numPr>
        <w:tabs>
          <w:tab w:val="left" w:pos="851"/>
          <w:tab w:val="left" w:pos="9072"/>
        </w:tabs>
        <w:suppressAutoHyphens/>
        <w:ind w:left="851" w:right="4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rsidR="002565B3" w:rsidRPr="006C51E1" w:rsidRDefault="002565B3" w:rsidP="002565B3">
      <w:pPr>
        <w:widowControl w:val="0"/>
        <w:numPr>
          <w:ilvl w:val="0"/>
          <w:numId w:val="61"/>
        </w:numPr>
        <w:tabs>
          <w:tab w:val="left" w:pos="851"/>
          <w:tab w:val="left" w:pos="885"/>
        </w:tabs>
        <w:suppressAutoHyphens/>
        <w:ind w:left="851" w:right="4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rsidR="002565B3" w:rsidRPr="006C51E1" w:rsidRDefault="002565B3" w:rsidP="002565B3">
      <w:pPr>
        <w:widowControl w:val="0"/>
        <w:numPr>
          <w:ilvl w:val="0"/>
          <w:numId w:val="61"/>
        </w:numPr>
        <w:tabs>
          <w:tab w:val="left" w:pos="851"/>
          <w:tab w:val="left" w:pos="9072"/>
        </w:tabs>
        <w:suppressAutoHyphens/>
        <w:ind w:left="851" w:right="4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rsidR="002565B3" w:rsidRPr="00780B62" w:rsidRDefault="002565B3" w:rsidP="002565B3">
      <w:pPr>
        <w:widowControl w:val="0"/>
        <w:numPr>
          <w:ilvl w:val="0"/>
          <w:numId w:val="61"/>
        </w:numPr>
        <w:tabs>
          <w:tab w:val="left" w:pos="851"/>
          <w:tab w:val="left" w:pos="9072"/>
        </w:tabs>
        <w:suppressAutoHyphens/>
        <w:ind w:left="851" w:right="44" w:hanging="425"/>
        <w:jc w:val="both"/>
        <w:rPr>
          <w:rFonts w:ascii="Verdana" w:hAnsi="Verdana" w:cs="Verdana"/>
          <w:b/>
          <w:bCs/>
          <w:sz w:val="18"/>
          <w:szCs w:val="18"/>
        </w:rPr>
      </w:pPr>
      <w:r w:rsidRPr="006C51E1">
        <w:rPr>
          <w:rFonts w:ascii="Verdana" w:hAnsi="Verdana" w:cs="Verdana"/>
          <w:sz w:val="18"/>
          <w:szCs w:val="18"/>
        </w:rPr>
        <w:t>szkolenia personelu w zakresie obsługi i konserwacji przedmiotu umowy.</w:t>
      </w:r>
    </w:p>
    <w:p w:rsidR="009F375E" w:rsidRDefault="009F375E" w:rsidP="002565B3">
      <w:pPr>
        <w:ind w:right="470"/>
        <w:jc w:val="center"/>
        <w:rPr>
          <w:rFonts w:ascii="Verdana" w:hAnsi="Verdana" w:cs="Verdana"/>
          <w:b/>
          <w:bCs/>
          <w:sz w:val="18"/>
          <w:szCs w:val="18"/>
        </w:rPr>
      </w:pPr>
    </w:p>
    <w:p w:rsidR="002565B3" w:rsidRPr="006C51E1" w:rsidRDefault="002565B3" w:rsidP="002565B3">
      <w:pPr>
        <w:ind w:right="470"/>
        <w:jc w:val="center"/>
        <w:rPr>
          <w:rFonts w:ascii="Verdana" w:hAnsi="Verdana" w:cs="Verdana"/>
          <w:b/>
          <w:sz w:val="18"/>
          <w:szCs w:val="18"/>
        </w:rPr>
      </w:pPr>
      <w:r w:rsidRPr="006C51E1">
        <w:rPr>
          <w:rFonts w:ascii="Verdana" w:hAnsi="Verdana" w:cs="Verdana"/>
          <w:b/>
          <w:bCs/>
          <w:sz w:val="18"/>
          <w:szCs w:val="18"/>
        </w:rPr>
        <w:t>§ 4</w:t>
      </w:r>
    </w:p>
    <w:p w:rsidR="002565B3" w:rsidRPr="006C51E1" w:rsidRDefault="002565B3" w:rsidP="002565B3">
      <w:pPr>
        <w:ind w:right="470"/>
        <w:rPr>
          <w:rFonts w:ascii="Verdana" w:hAnsi="Verdana" w:cs="Verdana"/>
          <w:sz w:val="18"/>
          <w:szCs w:val="18"/>
        </w:rPr>
      </w:pPr>
      <w:r w:rsidRPr="006C51E1">
        <w:rPr>
          <w:rFonts w:ascii="Verdana" w:hAnsi="Verdana" w:cs="Verdana"/>
          <w:b/>
          <w:sz w:val="18"/>
          <w:szCs w:val="18"/>
        </w:rPr>
        <w:t>Zapłata:</w:t>
      </w:r>
    </w:p>
    <w:p w:rsidR="002565B3" w:rsidRDefault="002565B3" w:rsidP="002565B3">
      <w:pPr>
        <w:widowControl w:val="0"/>
        <w:numPr>
          <w:ilvl w:val="0"/>
          <w:numId w:val="63"/>
        </w:numPr>
        <w:tabs>
          <w:tab w:val="left" w:pos="426"/>
        </w:tabs>
        <w:suppressAutoHyphens/>
        <w:ind w:left="425" w:right="471" w:hanging="425"/>
        <w:jc w:val="both"/>
        <w:rPr>
          <w:rFonts w:ascii="Verdana" w:hAnsi="Verdana" w:cs="Verdana"/>
          <w:sz w:val="18"/>
          <w:szCs w:val="18"/>
        </w:rPr>
      </w:pPr>
      <w:r w:rsidRPr="006C51E1">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Pr>
          <w:rFonts w:ascii="Verdana" w:hAnsi="Verdana" w:cs="Verdana"/>
          <w:bCs/>
          <w:sz w:val="18"/>
          <w:szCs w:val="18"/>
        </w:rPr>
        <w:t>.</w:t>
      </w:r>
    </w:p>
    <w:p w:rsidR="002565B3" w:rsidRPr="007A0CD6" w:rsidRDefault="002565B3" w:rsidP="002565B3">
      <w:pPr>
        <w:widowControl w:val="0"/>
        <w:numPr>
          <w:ilvl w:val="0"/>
          <w:numId w:val="63"/>
        </w:numPr>
        <w:tabs>
          <w:tab w:val="left" w:pos="426"/>
        </w:tabs>
        <w:suppressAutoHyphens/>
        <w:ind w:left="425" w:right="471" w:hanging="425"/>
        <w:jc w:val="both"/>
        <w:rPr>
          <w:rFonts w:ascii="Verdana" w:hAnsi="Verdana" w:cs="Verdana"/>
          <w:sz w:val="18"/>
          <w:szCs w:val="18"/>
        </w:rPr>
      </w:pPr>
      <w:r w:rsidRPr="00FA6A83">
        <w:rPr>
          <w:rFonts w:ascii="Verdana" w:hAnsi="Verdana" w:cs="Verdana"/>
          <w:sz w:val="18"/>
          <w:szCs w:val="18"/>
        </w:rPr>
        <w:t xml:space="preserve">Płatność, o której mowa w ust. 1, będzie dokonana przelewem na konto Wykonawcy, wskazane w fakturze, w terminie do </w:t>
      </w:r>
      <w:r w:rsidRPr="00FA6A83">
        <w:rPr>
          <w:rFonts w:ascii="Verdana" w:hAnsi="Verdana" w:cs="Verdana"/>
          <w:b/>
          <w:sz w:val="18"/>
          <w:szCs w:val="18"/>
        </w:rPr>
        <w:t>21 dni</w:t>
      </w:r>
      <w:r w:rsidRPr="00FA6A83">
        <w:rPr>
          <w:rFonts w:ascii="Verdana" w:hAnsi="Verdana" w:cs="Verdana"/>
          <w:sz w:val="18"/>
          <w:szCs w:val="18"/>
        </w:rPr>
        <w:t xml:space="preserve"> od daty dostarczenia przez Wykonawcę prawidłowo wystawionej faktury, dostarczonej przez Wykonawcę wraz z podpisanym protokołem odbioru do</w:t>
      </w:r>
      <w:r w:rsidRPr="00FA6A83">
        <w:rPr>
          <w:rFonts w:ascii="Verdana" w:hAnsi="Verdana" w:cs="Verdana"/>
          <w:bCs/>
          <w:sz w:val="18"/>
          <w:szCs w:val="18"/>
        </w:rPr>
        <w:t xml:space="preserve"> Działu Aparatury Naukowej Uniwersytetu Medycznego we Wrocławiu przy ul. Mikulicza-Radeckiego 5, 50-345 Wrocław</w:t>
      </w:r>
      <w:r w:rsidRPr="007A0CD6">
        <w:rPr>
          <w:rFonts w:ascii="Verdana" w:hAnsi="Verdana" w:cs="Verdana"/>
          <w:bCs/>
          <w:sz w:val="18"/>
          <w:szCs w:val="18"/>
        </w:rPr>
        <w:t>.</w:t>
      </w:r>
      <w:r w:rsidRPr="007A0CD6">
        <w:rPr>
          <w:rFonts w:ascii="Verdana" w:hAnsi="Verdana" w:cs="Verdana"/>
          <w:sz w:val="18"/>
          <w:szCs w:val="18"/>
        </w:rPr>
        <w:t xml:space="preserve"> </w:t>
      </w:r>
      <w:r w:rsidRPr="007A0CD6">
        <w:rPr>
          <w:rFonts w:ascii="Verdana" w:hAnsi="Verdana"/>
          <w:bCs/>
          <w:sz w:val="18"/>
          <w:szCs w:val="18"/>
        </w:rPr>
        <w:t xml:space="preserve">Wykonawca może złożyć fakturę za pomocą Platformy </w:t>
      </w:r>
      <w:r w:rsidRPr="007A0CD6">
        <w:rPr>
          <w:rFonts w:ascii="Verdana" w:hAnsi="Verdana"/>
          <w:bCs/>
          <w:sz w:val="18"/>
          <w:szCs w:val="18"/>
        </w:rPr>
        <w:lastRenderedPageBreak/>
        <w:t xml:space="preserve">Elektronicznego Fakturowania (link do strony: </w:t>
      </w:r>
      <w:hyperlink r:id="rId21" w:history="1">
        <w:r w:rsidR="00045E15" w:rsidRPr="00802DB7">
          <w:rPr>
            <w:rStyle w:val="Hipercze"/>
            <w:rFonts w:ascii="Verdana" w:hAnsi="Verdana"/>
            <w:sz w:val="18"/>
            <w:szCs w:val="18"/>
          </w:rPr>
          <w:t>https://www.brokerinfinite.efaktura.gov.pl</w:t>
        </w:r>
      </w:hyperlink>
      <w:r w:rsidRPr="007A0CD6">
        <w:rPr>
          <w:rFonts w:ascii="Verdana" w:hAnsi="Verdana"/>
          <w:sz w:val="18"/>
          <w:szCs w:val="18"/>
        </w:rPr>
        <w:t>.)</w:t>
      </w:r>
      <w:r w:rsidR="00045E15">
        <w:rPr>
          <w:rFonts w:ascii="Verdana" w:hAnsi="Verdana"/>
          <w:sz w:val="18"/>
          <w:szCs w:val="18"/>
        </w:rPr>
        <w:t xml:space="preserve">. </w:t>
      </w:r>
      <w:r w:rsidR="00045E15" w:rsidRPr="00045E15">
        <w:rPr>
          <w:rFonts w:ascii="Verdana" w:hAnsi="Verdana"/>
          <w:color w:val="00B0F0"/>
          <w:sz w:val="18"/>
          <w:szCs w:val="18"/>
        </w:rPr>
        <w:t>Wykonawca jest obowiązany umieścić na fakturze numer niniejszej umowy oraz wskazać Jednostkę organizacyjną Zamawiającego, do której faktura winna zostać przekazana.</w:t>
      </w:r>
    </w:p>
    <w:p w:rsidR="002565B3" w:rsidRPr="00223BBD" w:rsidRDefault="002565B3" w:rsidP="002565B3">
      <w:pPr>
        <w:widowControl w:val="0"/>
        <w:numPr>
          <w:ilvl w:val="0"/>
          <w:numId w:val="63"/>
        </w:numPr>
        <w:suppressAutoHyphens/>
        <w:ind w:left="426" w:right="471" w:hanging="426"/>
        <w:jc w:val="both"/>
        <w:rPr>
          <w:rFonts w:ascii="Verdana" w:hAnsi="Verdana" w:cs="Verdana"/>
          <w:b/>
          <w:bCs/>
          <w:sz w:val="18"/>
          <w:szCs w:val="18"/>
        </w:rPr>
      </w:pPr>
      <w:r w:rsidRPr="006C51E1">
        <w:rPr>
          <w:rFonts w:ascii="Verdana" w:hAnsi="Verdana" w:cs="Verdana"/>
          <w:sz w:val="18"/>
          <w:szCs w:val="18"/>
        </w:rPr>
        <w:t>Za datę zapłaty przyjmuje się datę wydania polecenia przelewu bankowi Zamawiającego.</w:t>
      </w:r>
    </w:p>
    <w:p w:rsidR="002565B3" w:rsidRDefault="002565B3" w:rsidP="002565B3">
      <w:pPr>
        <w:ind w:right="470"/>
        <w:jc w:val="center"/>
        <w:rPr>
          <w:rFonts w:ascii="Verdana" w:hAnsi="Verdana" w:cs="Verdana"/>
          <w:b/>
          <w:bCs/>
          <w:sz w:val="18"/>
          <w:szCs w:val="18"/>
        </w:rPr>
      </w:pPr>
    </w:p>
    <w:p w:rsidR="002565B3" w:rsidRPr="003C0CE8" w:rsidRDefault="002565B3" w:rsidP="002565B3">
      <w:pPr>
        <w:ind w:right="470"/>
        <w:jc w:val="center"/>
        <w:rPr>
          <w:rFonts w:ascii="Verdana" w:hAnsi="Verdana" w:cs="Verdana"/>
          <w:b/>
          <w:bCs/>
          <w:sz w:val="18"/>
          <w:szCs w:val="18"/>
        </w:rPr>
      </w:pPr>
      <w:r w:rsidRPr="006C51E1">
        <w:rPr>
          <w:rFonts w:ascii="Verdana" w:hAnsi="Verdana" w:cs="Verdana"/>
          <w:b/>
          <w:bCs/>
          <w:sz w:val="18"/>
          <w:szCs w:val="18"/>
        </w:rPr>
        <w:t xml:space="preserve">§ 5 </w:t>
      </w:r>
    </w:p>
    <w:p w:rsidR="002565B3" w:rsidRPr="006C51E1" w:rsidRDefault="002565B3" w:rsidP="002565B3">
      <w:pPr>
        <w:ind w:right="470"/>
        <w:rPr>
          <w:rFonts w:ascii="Verdana" w:hAnsi="Verdana" w:cs="Verdana"/>
          <w:sz w:val="18"/>
          <w:szCs w:val="18"/>
        </w:rPr>
      </w:pPr>
      <w:r w:rsidRPr="006C51E1">
        <w:rPr>
          <w:rFonts w:ascii="Verdana" w:hAnsi="Verdana" w:cs="Verdana"/>
          <w:b/>
          <w:sz w:val="18"/>
          <w:szCs w:val="18"/>
        </w:rPr>
        <w:t>Warunki gwarancyjne i serwisowe:</w:t>
      </w:r>
    </w:p>
    <w:p w:rsidR="002565B3" w:rsidRPr="006C51E1" w:rsidRDefault="002565B3" w:rsidP="002565B3">
      <w:pPr>
        <w:widowControl w:val="0"/>
        <w:numPr>
          <w:ilvl w:val="0"/>
          <w:numId w:val="65"/>
        </w:numPr>
        <w:tabs>
          <w:tab w:val="left" w:pos="426"/>
          <w:tab w:val="right" w:pos="9923"/>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Przedmiot umowy dostarczony Zamawiającemu winien być fabrycznie nowy, </w:t>
      </w:r>
      <w:r w:rsidRPr="006C51E1">
        <w:rPr>
          <w:rFonts w:ascii="Verdana" w:hAnsi="Verdana" w:cs="Verdana"/>
          <w:sz w:val="18"/>
          <w:szCs w:val="18"/>
        </w:rPr>
        <w:br/>
        <w:t>tj. nieużywany, wolny od wad fizycznych i objęty gwarancją.</w:t>
      </w:r>
    </w:p>
    <w:p w:rsidR="002565B3" w:rsidRPr="006C51E1" w:rsidRDefault="002565B3" w:rsidP="002565B3">
      <w:pPr>
        <w:widowControl w:val="0"/>
        <w:numPr>
          <w:ilvl w:val="0"/>
          <w:numId w:val="65"/>
        </w:numPr>
        <w:tabs>
          <w:tab w:val="left" w:pos="426"/>
          <w:tab w:val="right" w:pos="9923"/>
        </w:tabs>
        <w:suppressAutoHyphens/>
        <w:ind w:left="426" w:right="471" w:hanging="284"/>
        <w:jc w:val="both"/>
        <w:rPr>
          <w:rFonts w:ascii="Verdana" w:hAnsi="Verdana" w:cs="Verdana"/>
          <w:bCs/>
          <w:sz w:val="18"/>
          <w:szCs w:val="18"/>
        </w:rPr>
      </w:pPr>
      <w:r w:rsidRPr="006C51E1">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rsidR="002565B3" w:rsidRPr="009F375E" w:rsidRDefault="002565B3" w:rsidP="009F375E">
      <w:pPr>
        <w:widowControl w:val="0"/>
        <w:numPr>
          <w:ilvl w:val="0"/>
          <w:numId w:val="65"/>
        </w:numPr>
        <w:tabs>
          <w:tab w:val="left" w:pos="426"/>
          <w:tab w:val="left" w:pos="1065"/>
          <w:tab w:val="right" w:pos="9923"/>
        </w:tabs>
        <w:suppressAutoHyphens/>
        <w:ind w:left="426" w:right="471"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6C51E1">
        <w:rPr>
          <w:rFonts w:ascii="Verdana" w:hAnsi="Verdana" w:cs="Verdana"/>
          <w:b/>
          <w:bCs/>
          <w:sz w:val="18"/>
          <w:szCs w:val="18"/>
        </w:rPr>
        <w:t xml:space="preserve">[_] </w:t>
      </w:r>
      <w:r w:rsidRPr="006C51E1">
        <w:rPr>
          <w:rFonts w:ascii="Verdana" w:hAnsi="Verdana" w:cs="Verdana"/>
          <w:b/>
          <w:sz w:val="18"/>
          <w:szCs w:val="18"/>
        </w:rPr>
        <w:t>miesięcznej</w:t>
      </w:r>
      <w:r>
        <w:rPr>
          <w:rFonts w:ascii="Verdana" w:hAnsi="Verdana" w:cs="Verdana"/>
          <w:bCs/>
          <w:sz w:val="18"/>
          <w:szCs w:val="18"/>
        </w:rPr>
        <w:t xml:space="preserve"> gwarancji na przedmiot umowy </w:t>
      </w:r>
      <w:r w:rsidRPr="006C51E1">
        <w:rPr>
          <w:rFonts w:ascii="Verdana" w:hAnsi="Verdana" w:cs="Verdana"/>
          <w:bCs/>
          <w:sz w:val="18"/>
          <w:szCs w:val="18"/>
        </w:rPr>
        <w:t>i zapewnia w tym</w:t>
      </w:r>
      <w:r w:rsidRPr="009B7F85">
        <w:rPr>
          <w:rFonts w:ascii="Verdana" w:hAnsi="Verdana" w:cs="Verdana"/>
          <w:bCs/>
          <w:sz w:val="18"/>
          <w:szCs w:val="18"/>
        </w:rPr>
        <w:t xml:space="preserve"> okresie</w:t>
      </w:r>
      <w:r>
        <w:rPr>
          <w:rFonts w:ascii="Verdana" w:hAnsi="Verdana" w:cs="Verdana"/>
          <w:bCs/>
          <w:sz w:val="18"/>
          <w:szCs w:val="18"/>
        </w:rPr>
        <w:t xml:space="preserve"> </w:t>
      </w:r>
      <w:r w:rsidRPr="00B53BFF">
        <w:rPr>
          <w:rFonts w:ascii="Verdana" w:hAnsi="Verdana" w:cs="Verdana"/>
          <w:bCs/>
          <w:sz w:val="18"/>
          <w:szCs w:val="18"/>
        </w:rPr>
        <w:t xml:space="preserve">bezpłatny </w:t>
      </w:r>
      <w:r w:rsidRPr="009F375E">
        <w:rPr>
          <w:rFonts w:ascii="Verdana" w:hAnsi="Verdana" w:cs="Verdana"/>
          <w:bCs/>
          <w:sz w:val="18"/>
          <w:szCs w:val="18"/>
        </w:rPr>
        <w:t xml:space="preserve">serwis </w:t>
      </w:r>
      <w:r w:rsidRPr="009F375E">
        <w:rPr>
          <w:rFonts w:ascii="Verdana" w:hAnsi="Verdana"/>
          <w:b/>
          <w:bCs/>
          <w:sz w:val="18"/>
          <w:szCs w:val="18"/>
        </w:rPr>
        <w:t xml:space="preserve">(dotyczy części </w:t>
      </w:r>
      <w:r w:rsidR="009F375E" w:rsidRPr="009F375E">
        <w:rPr>
          <w:rFonts w:ascii="Verdana" w:hAnsi="Verdana"/>
          <w:b/>
          <w:bCs/>
          <w:sz w:val="18"/>
          <w:szCs w:val="18"/>
        </w:rPr>
        <w:t>1</w:t>
      </w:r>
      <w:r w:rsidR="009F375E">
        <w:rPr>
          <w:rFonts w:ascii="Verdana" w:hAnsi="Verdana"/>
          <w:b/>
          <w:bCs/>
          <w:sz w:val="18"/>
          <w:szCs w:val="18"/>
        </w:rPr>
        <w:t>-11)</w:t>
      </w:r>
    </w:p>
    <w:p w:rsidR="002565B3" w:rsidRPr="006C51E1" w:rsidRDefault="002565B3" w:rsidP="002565B3">
      <w:pPr>
        <w:widowControl w:val="0"/>
        <w:tabs>
          <w:tab w:val="left" w:pos="426"/>
          <w:tab w:val="left" w:pos="1065"/>
          <w:tab w:val="right" w:pos="9923"/>
        </w:tabs>
        <w:suppressAutoHyphens/>
        <w:ind w:left="426" w:right="471"/>
        <w:jc w:val="both"/>
        <w:rPr>
          <w:rFonts w:ascii="Verdana" w:hAnsi="Verdana" w:cs="Verdana"/>
          <w:bCs/>
          <w:sz w:val="18"/>
          <w:szCs w:val="18"/>
        </w:rPr>
      </w:pPr>
      <w:r>
        <w:rPr>
          <w:rFonts w:ascii="Verdana" w:hAnsi="Verdana"/>
          <w:noProof/>
          <w:sz w:val="18"/>
          <w:szCs w:val="18"/>
        </w:rPr>
        <w:t xml:space="preserve">Równocześnie, Wykonawca zapewnia w okresie pogwarancyjnym dostępność części zamiennych oraz pełny serwis przedmiotu umowy, przez okres min. </w:t>
      </w:r>
      <w:r>
        <w:rPr>
          <w:rFonts w:ascii="Verdana" w:hAnsi="Verdana"/>
          <w:b/>
          <w:noProof/>
          <w:sz w:val="18"/>
          <w:szCs w:val="18"/>
        </w:rPr>
        <w:t>3 lat</w:t>
      </w:r>
      <w:r>
        <w:rPr>
          <w:rFonts w:ascii="Verdana" w:hAnsi="Verdana"/>
          <w:noProof/>
          <w:sz w:val="18"/>
          <w:szCs w:val="18"/>
        </w:rPr>
        <w:t xml:space="preserve"> licząc od daty zakończenia okresu gwarancji.</w:t>
      </w:r>
    </w:p>
    <w:p w:rsidR="002565B3" w:rsidRPr="006C51E1" w:rsidRDefault="002565B3" w:rsidP="002565B3">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rsidR="002565B3" w:rsidRPr="006C51E1" w:rsidRDefault="002565B3" w:rsidP="002565B3">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Zgłoszenie serwisanta do naprawy przedmiotu zamówienia nastąpi w ciągu </w:t>
      </w:r>
      <w:r w:rsidRPr="006C51E1">
        <w:rPr>
          <w:rFonts w:ascii="Verdana" w:hAnsi="Verdana" w:cs="Verdana"/>
          <w:b/>
          <w:sz w:val="18"/>
          <w:szCs w:val="18"/>
        </w:rPr>
        <w:t>3 dni roboczych</w:t>
      </w:r>
      <w:r w:rsidRPr="006C51E1">
        <w:rPr>
          <w:rFonts w:ascii="Verdana" w:hAnsi="Verdana" w:cs="Verdana"/>
          <w:sz w:val="18"/>
          <w:szCs w:val="18"/>
        </w:rPr>
        <w:t xml:space="preserve"> od daty otrzymania zgłoszenia usterki, a naprawa zostanie wykonana w ciągu </w:t>
      </w:r>
      <w:r>
        <w:rPr>
          <w:rFonts w:ascii="Verdana" w:hAnsi="Verdana" w:cs="Verdana"/>
          <w:b/>
          <w:sz w:val="18"/>
          <w:szCs w:val="18"/>
        </w:rPr>
        <w:t>7</w:t>
      </w:r>
      <w:r w:rsidRPr="002449CE">
        <w:rPr>
          <w:rFonts w:ascii="Verdana" w:hAnsi="Verdana" w:cs="Verdana"/>
          <w:b/>
          <w:sz w:val="18"/>
          <w:szCs w:val="18"/>
        </w:rPr>
        <w:t xml:space="preserve"> dni roboczych</w:t>
      </w:r>
      <w:r>
        <w:rPr>
          <w:rFonts w:ascii="Verdana" w:hAnsi="Verdana" w:cs="Verdana"/>
          <w:sz w:val="18"/>
          <w:szCs w:val="18"/>
        </w:rPr>
        <w:t xml:space="preserve"> </w:t>
      </w:r>
      <w:r w:rsidRPr="006C51E1">
        <w:rPr>
          <w:rFonts w:ascii="Verdana" w:hAnsi="Verdana" w:cs="Verdana"/>
          <w:sz w:val="18"/>
          <w:szCs w:val="18"/>
        </w:rPr>
        <w:t xml:space="preserve">od daty otrzymania zgłoszenia usterki, a jeżeli wystąpi konieczność importu części zamiennych, naprawa zostanie wykonana w ciągu </w:t>
      </w:r>
      <w:r w:rsidRPr="006C51E1">
        <w:rPr>
          <w:rFonts w:ascii="Verdana" w:hAnsi="Verdana" w:cs="Verdana"/>
          <w:b/>
          <w:sz w:val="18"/>
          <w:szCs w:val="18"/>
        </w:rPr>
        <w:t>21 dni kalendarzowych</w:t>
      </w:r>
      <w:r w:rsidRPr="006C51E1">
        <w:rPr>
          <w:rFonts w:ascii="Verdana" w:hAnsi="Verdana" w:cs="Verdana"/>
          <w:sz w:val="18"/>
          <w:szCs w:val="18"/>
        </w:rPr>
        <w:t xml:space="preserve"> od daty otrzymania zgłoszenia usterki.</w:t>
      </w:r>
    </w:p>
    <w:p w:rsidR="002565B3" w:rsidRPr="006C51E1" w:rsidRDefault="002565B3" w:rsidP="002565B3">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bCs/>
          <w:sz w:val="18"/>
          <w:szCs w:val="18"/>
        </w:rPr>
        <w:t xml:space="preserve">W przypadku gdy naprawa przedmiotu zamówienia nie zostanie wykonana w ciągu </w:t>
      </w:r>
      <w:r w:rsidRPr="006C51E1">
        <w:rPr>
          <w:rFonts w:ascii="Verdana" w:hAnsi="Verdana"/>
          <w:b/>
          <w:bCs/>
          <w:sz w:val="18"/>
          <w:szCs w:val="18"/>
        </w:rPr>
        <w:t>7 dni roboczych</w:t>
      </w:r>
      <w:r>
        <w:rPr>
          <w:rFonts w:ascii="Verdana" w:hAnsi="Verdana"/>
          <w:b/>
          <w:bCs/>
          <w:sz w:val="18"/>
          <w:szCs w:val="18"/>
        </w:rPr>
        <w:t xml:space="preserve"> </w:t>
      </w:r>
      <w:r w:rsidRPr="006C51E1">
        <w:rPr>
          <w:rFonts w:ascii="Verdana" w:hAnsi="Verdana"/>
          <w:bCs/>
          <w:sz w:val="18"/>
          <w:szCs w:val="18"/>
        </w:rPr>
        <w:t xml:space="preserve">od daty otrzymania zgłoszenia usterki, Wykonawca jest zobowiązany do </w:t>
      </w:r>
      <w:r w:rsidRPr="006C51E1">
        <w:rPr>
          <w:rFonts w:ascii="Verdana" w:hAnsi="Verdana"/>
          <w:sz w:val="18"/>
          <w:szCs w:val="18"/>
        </w:rPr>
        <w:t>nieodpłatnego dostarczenia i uruchomienia sprzętu zastępczego o tych samych funkcjonalnościach i nie gorszych parametrach niż przedmiot umowy.</w:t>
      </w:r>
    </w:p>
    <w:p w:rsidR="002565B3" w:rsidRPr="006C51E1" w:rsidRDefault="002565B3" w:rsidP="002565B3">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rsidR="002565B3" w:rsidRPr="006C51E1" w:rsidRDefault="002565B3" w:rsidP="002565B3">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wskazanym w § 5 ust. 3 umowy</w:t>
      </w:r>
      <w:r w:rsidRPr="006C51E1">
        <w:rPr>
          <w:rFonts w:ascii="Verdana" w:hAnsi="Verdana" w:cs="Verdana"/>
          <w:sz w:val="18"/>
          <w:szCs w:val="18"/>
        </w:rPr>
        <w:t xml:space="preserve">. </w:t>
      </w:r>
    </w:p>
    <w:p w:rsidR="002565B3" w:rsidRPr="006C51E1" w:rsidRDefault="002565B3" w:rsidP="002565B3">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rsidR="002565B3" w:rsidRPr="006C51E1" w:rsidRDefault="002565B3" w:rsidP="002565B3">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Pr="006C51E1">
        <w:rPr>
          <w:rFonts w:ascii="Verdana" w:hAnsi="Verdana" w:cs="Verdana"/>
          <w:b/>
          <w:bCs/>
          <w:sz w:val="18"/>
          <w:szCs w:val="18"/>
        </w:rPr>
        <w:t>……………………………………..</w:t>
      </w:r>
      <w:r w:rsidRPr="006C51E1">
        <w:rPr>
          <w:rFonts w:ascii="Verdana" w:eastAsia="Calibri" w:hAnsi="Verdana" w:cs="Verdana"/>
          <w:bCs/>
          <w:iCs/>
          <w:sz w:val="18"/>
          <w:szCs w:val="18"/>
          <w:lang w:eastAsia="en-US"/>
        </w:rPr>
        <w:t xml:space="preserve">, tel.: </w:t>
      </w:r>
      <w:r w:rsidRPr="006C51E1">
        <w:rPr>
          <w:rFonts w:ascii="Verdana" w:eastAsia="Calibri" w:hAnsi="Verdana" w:cs="Verdana"/>
          <w:b/>
          <w:bCs/>
          <w:iCs/>
          <w:sz w:val="18"/>
          <w:szCs w:val="18"/>
          <w:lang w:eastAsia="en-US"/>
        </w:rPr>
        <w:t>……………………..…</w:t>
      </w:r>
      <w:r w:rsidRPr="006C51E1">
        <w:rPr>
          <w:rFonts w:ascii="Verdana" w:hAnsi="Verdana" w:cs="Verdana"/>
          <w:b/>
          <w:bCs/>
          <w:sz w:val="18"/>
          <w:szCs w:val="18"/>
        </w:rPr>
        <w:t>.</w:t>
      </w:r>
    </w:p>
    <w:p w:rsidR="002565B3" w:rsidRPr="006C51E1" w:rsidRDefault="002565B3" w:rsidP="002565B3">
      <w:pPr>
        <w:tabs>
          <w:tab w:val="right" w:pos="9072"/>
        </w:tabs>
        <w:ind w:right="471"/>
        <w:jc w:val="both"/>
        <w:rPr>
          <w:rFonts w:ascii="Verdana" w:hAnsi="Verdana" w:cs="Verdana"/>
          <w:sz w:val="18"/>
          <w:szCs w:val="18"/>
        </w:rPr>
      </w:pPr>
    </w:p>
    <w:p w:rsidR="002565B3" w:rsidRPr="006C51E1" w:rsidRDefault="002565B3" w:rsidP="002565B3">
      <w:pPr>
        <w:tabs>
          <w:tab w:val="right" w:pos="9072"/>
        </w:tabs>
        <w:ind w:right="471"/>
        <w:jc w:val="center"/>
        <w:rPr>
          <w:rFonts w:ascii="Verdana" w:hAnsi="Verdana" w:cs="Verdana"/>
          <w:b/>
          <w:sz w:val="18"/>
          <w:szCs w:val="18"/>
        </w:rPr>
      </w:pPr>
      <w:r w:rsidRPr="006C51E1">
        <w:rPr>
          <w:rFonts w:ascii="Verdana" w:hAnsi="Verdana" w:cs="Verdana"/>
          <w:b/>
          <w:sz w:val="18"/>
          <w:szCs w:val="18"/>
        </w:rPr>
        <w:t>§ 6</w:t>
      </w:r>
    </w:p>
    <w:p w:rsidR="002565B3" w:rsidRPr="006C51E1" w:rsidRDefault="002565B3" w:rsidP="002565B3">
      <w:pPr>
        <w:ind w:right="471"/>
        <w:rPr>
          <w:rFonts w:ascii="Verdana" w:hAnsi="Verdana" w:cs="Verdana"/>
          <w:sz w:val="18"/>
          <w:szCs w:val="18"/>
        </w:rPr>
      </w:pPr>
      <w:r w:rsidRPr="006C51E1">
        <w:rPr>
          <w:rFonts w:ascii="Verdana" w:hAnsi="Verdana" w:cs="Verdana"/>
          <w:b/>
          <w:sz w:val="18"/>
          <w:szCs w:val="18"/>
        </w:rPr>
        <w:t>Kary umowne i odstąpienie od umowy:</w:t>
      </w:r>
    </w:p>
    <w:p w:rsidR="002565B3" w:rsidRPr="006C51E1" w:rsidRDefault="002565B3" w:rsidP="002565B3">
      <w:pPr>
        <w:widowControl w:val="0"/>
        <w:numPr>
          <w:ilvl w:val="0"/>
          <w:numId w:val="69"/>
        </w:numPr>
        <w:tabs>
          <w:tab w:val="left" w:pos="426"/>
        </w:tabs>
        <w:suppressAutoHyphens/>
        <w:ind w:left="426" w:right="471" w:hanging="284"/>
        <w:jc w:val="both"/>
        <w:rPr>
          <w:rFonts w:ascii="Verdana" w:hAnsi="Verdana" w:cs="Verdana"/>
          <w:sz w:val="18"/>
          <w:szCs w:val="18"/>
        </w:rPr>
      </w:pPr>
      <w:r w:rsidRPr="006C51E1">
        <w:rPr>
          <w:rFonts w:ascii="Verdana" w:hAnsi="Verdana" w:cs="Verdana"/>
          <w:sz w:val="18"/>
          <w:szCs w:val="18"/>
        </w:rPr>
        <w:t>W razie opóźnienia Wykonawcy w realizacji przedmiotu umowy ponad termin określony 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rsidR="002565B3" w:rsidRPr="006C51E1" w:rsidRDefault="002565B3" w:rsidP="002565B3">
      <w:pPr>
        <w:widowControl w:val="0"/>
        <w:numPr>
          <w:ilvl w:val="0"/>
          <w:numId w:val="69"/>
        </w:numPr>
        <w:tabs>
          <w:tab w:val="left" w:pos="426"/>
        </w:tabs>
        <w:suppressAutoHyphens/>
        <w:ind w:left="426" w:right="471" w:hanging="284"/>
        <w:jc w:val="both"/>
        <w:rPr>
          <w:rFonts w:ascii="Verdana" w:hAnsi="Verdana" w:cs="Verdana"/>
          <w:sz w:val="18"/>
          <w:szCs w:val="18"/>
        </w:rPr>
      </w:pPr>
      <w:r w:rsidRPr="006C51E1">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rsidR="002565B3" w:rsidRPr="006C51E1" w:rsidRDefault="002565B3" w:rsidP="002565B3">
      <w:pPr>
        <w:widowControl w:val="0"/>
        <w:numPr>
          <w:ilvl w:val="0"/>
          <w:numId w:val="69"/>
        </w:numPr>
        <w:tabs>
          <w:tab w:val="left" w:pos="426"/>
        </w:tabs>
        <w:suppressAutoHyphens/>
        <w:ind w:left="426" w:right="471" w:hanging="284"/>
        <w:jc w:val="both"/>
        <w:rPr>
          <w:rFonts w:ascii="Verdana" w:hAnsi="Verdana" w:cs="Verdana"/>
          <w:sz w:val="18"/>
          <w:szCs w:val="18"/>
        </w:rPr>
      </w:pPr>
      <w:r w:rsidRPr="006C51E1">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 (załącznik nr 1 do umowy).</w:t>
      </w:r>
    </w:p>
    <w:p w:rsidR="002565B3" w:rsidRPr="006C51E1" w:rsidRDefault="002565B3" w:rsidP="002565B3">
      <w:pPr>
        <w:numPr>
          <w:ilvl w:val="0"/>
          <w:numId w:val="69"/>
        </w:numPr>
        <w:ind w:left="426" w:right="471"/>
        <w:jc w:val="both"/>
        <w:rPr>
          <w:rFonts w:ascii="Verdana" w:hAnsi="Verdana"/>
          <w:sz w:val="18"/>
          <w:szCs w:val="18"/>
        </w:rPr>
      </w:pPr>
      <w:r w:rsidRPr="006C51E1">
        <w:rPr>
          <w:rFonts w:ascii="Verdana" w:hAnsi="Verdana"/>
          <w:sz w:val="18"/>
          <w:szCs w:val="18"/>
        </w:rPr>
        <w:t xml:space="preserve">Zamawiający odstąpi od naliczenia kary, o której mowa w ust. 3 powyżej, w przypadku gdy Wykonawca na czas dokonywania naprawy gwarancyjnej, o której mowa w § 5 ust. 5 umowy, </w:t>
      </w:r>
      <w:r w:rsidRPr="006C51E1">
        <w:rPr>
          <w:rFonts w:ascii="Verdana" w:hAnsi="Verdana"/>
          <w:sz w:val="18"/>
          <w:szCs w:val="18"/>
        </w:rPr>
        <w:br/>
        <w:t>nieodpłatnie dostarczy i uruchomi sprzęt zastępczy o tych samych funkcjonalnościach i nie gorszych parametrach niż przedmiot umowy.</w:t>
      </w:r>
    </w:p>
    <w:p w:rsidR="002565B3" w:rsidRPr="006C51E1" w:rsidRDefault="002565B3" w:rsidP="002565B3">
      <w:pPr>
        <w:widowControl w:val="0"/>
        <w:numPr>
          <w:ilvl w:val="0"/>
          <w:numId w:val="69"/>
        </w:numPr>
        <w:tabs>
          <w:tab w:val="left" w:pos="426"/>
        </w:tabs>
        <w:suppressAutoHyphens/>
        <w:ind w:left="426" w:right="471" w:hanging="284"/>
        <w:jc w:val="both"/>
        <w:rPr>
          <w:rFonts w:ascii="Verdana" w:hAnsi="Verdana" w:cs="Verdana"/>
          <w:sz w:val="18"/>
          <w:szCs w:val="18"/>
        </w:rPr>
      </w:pPr>
      <w:r w:rsidRPr="006C51E1">
        <w:rPr>
          <w:rFonts w:ascii="Verdana" w:hAnsi="Verdana" w:cs="Verdana"/>
          <w:bCs/>
          <w:sz w:val="18"/>
          <w:szCs w:val="18"/>
        </w:rPr>
        <w:t>Zamawiającemu przysługuje prawo odstąpienia od umowy w następujących sytuacjach:</w:t>
      </w:r>
    </w:p>
    <w:p w:rsidR="002565B3" w:rsidRPr="006C51E1" w:rsidRDefault="002565B3" w:rsidP="002565B3">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 xml:space="preserve">w razie zaistnienia istotnej zmiany okoliczności powodującej, że wykonanie umowy nie leży </w:t>
      </w:r>
      <w:r w:rsidRPr="006C51E1">
        <w:rPr>
          <w:rFonts w:ascii="Verdana" w:hAnsi="Verdana" w:cs="Verdana"/>
          <w:bCs/>
          <w:sz w:val="18"/>
          <w:szCs w:val="18"/>
        </w:rPr>
        <w:lastRenderedPageBreak/>
        <w:t>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rsidR="002565B3" w:rsidRPr="006C51E1" w:rsidRDefault="002565B3" w:rsidP="002565B3">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otwarcia likwidacji Wykonawcy,</w:t>
      </w:r>
    </w:p>
    <w:p w:rsidR="002565B3" w:rsidRPr="006C51E1" w:rsidRDefault="002565B3" w:rsidP="002565B3">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zajęcia majątku Wykonawcy,</w:t>
      </w:r>
    </w:p>
    <w:p w:rsidR="002565B3" w:rsidRPr="006C51E1" w:rsidRDefault="002565B3" w:rsidP="002565B3">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dostarczenia przedmiotu umowy niezgodnego z SIWZ,</w:t>
      </w:r>
    </w:p>
    <w:p w:rsidR="002565B3" w:rsidRPr="006C51E1" w:rsidRDefault="002565B3" w:rsidP="002565B3">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rsidR="002565B3" w:rsidRPr="006C51E1" w:rsidRDefault="002565B3" w:rsidP="002565B3">
      <w:pPr>
        <w:pStyle w:val="Akapitzlist1"/>
        <w:widowControl w:val="0"/>
        <w:numPr>
          <w:ilvl w:val="0"/>
          <w:numId w:val="70"/>
        </w:numPr>
        <w:suppressAutoHyphens/>
        <w:spacing w:after="0" w:line="240" w:lineRule="auto"/>
        <w:ind w:left="567" w:right="471"/>
        <w:contextualSpacing/>
        <w:jc w:val="both"/>
        <w:rPr>
          <w:rFonts w:ascii="Verdana" w:hAnsi="Verdana" w:cs="Verdana"/>
          <w:bCs/>
          <w:szCs w:val="18"/>
        </w:rPr>
      </w:pPr>
      <w:r w:rsidRPr="006C51E1">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rsidR="002565B3" w:rsidRPr="006C51E1" w:rsidRDefault="002565B3" w:rsidP="002565B3">
      <w:pPr>
        <w:widowControl w:val="0"/>
        <w:numPr>
          <w:ilvl w:val="0"/>
          <w:numId w:val="70"/>
        </w:numPr>
        <w:suppressAutoHyphens/>
        <w:ind w:left="567" w:right="471"/>
        <w:jc w:val="both"/>
        <w:rPr>
          <w:rFonts w:ascii="Verdana" w:hAnsi="Verdana" w:cs="Verdana"/>
          <w:bCs/>
          <w:sz w:val="18"/>
          <w:szCs w:val="18"/>
        </w:rPr>
      </w:pPr>
      <w:r w:rsidRPr="006C51E1">
        <w:rPr>
          <w:rFonts w:ascii="Verdana" w:hAnsi="Verdana" w:cs="Verdana"/>
          <w:bCs/>
          <w:sz w:val="18"/>
          <w:szCs w:val="18"/>
        </w:rPr>
        <w:t xml:space="preserve">Oświadczenie o odstąpieniu od umowy wymaga zachowania formy pisemnej pod rygorem nieważności. </w:t>
      </w:r>
      <w:r>
        <w:rPr>
          <w:rFonts w:ascii="Verdana" w:hAnsi="Verdana" w:cs="Verdana"/>
          <w:bCs/>
          <w:sz w:val="18"/>
          <w:szCs w:val="18"/>
        </w:rPr>
        <w:t xml:space="preserve">Oświadczenie o odstąpieniu winno zostać złożone w terminie 30 dni od dnia </w:t>
      </w:r>
      <w:r w:rsidRPr="00C66E43">
        <w:rPr>
          <w:rFonts w:ascii="Verdana" w:hAnsi="Verdana" w:cs="Arial"/>
          <w:sz w:val="18"/>
          <w:szCs w:val="18"/>
        </w:rPr>
        <w:t>powzięcia wiad</w:t>
      </w:r>
      <w:r>
        <w:rPr>
          <w:rFonts w:ascii="Verdana" w:hAnsi="Verdana" w:cs="Arial"/>
          <w:sz w:val="18"/>
          <w:szCs w:val="18"/>
        </w:rPr>
        <w:t>omości o przyczynie odstąpienia.</w:t>
      </w:r>
    </w:p>
    <w:p w:rsidR="002565B3" w:rsidRPr="006C51E1" w:rsidRDefault="002565B3" w:rsidP="002565B3">
      <w:pPr>
        <w:widowControl w:val="0"/>
        <w:numPr>
          <w:ilvl w:val="0"/>
          <w:numId w:val="70"/>
        </w:numPr>
        <w:suppressAutoHyphens/>
        <w:ind w:left="567" w:right="471"/>
        <w:jc w:val="both"/>
        <w:rPr>
          <w:rFonts w:ascii="Verdana" w:hAnsi="Verdana" w:cs="Verdana"/>
          <w:bCs/>
          <w:sz w:val="18"/>
          <w:szCs w:val="18"/>
        </w:rPr>
      </w:pPr>
      <w:r w:rsidRPr="006C51E1">
        <w:rPr>
          <w:rFonts w:ascii="Verdana" w:hAnsi="Verdana" w:cs="Verdana"/>
          <w:bCs/>
          <w:sz w:val="18"/>
          <w:szCs w:val="18"/>
        </w:rPr>
        <w:t>Pomimo odstąpienia pozostają w mocy zobowiązania Stron z tytułu gwarancji, kar umownych i prawa żądania odszkodowania za nienależyte wykonanie umowy.</w:t>
      </w:r>
    </w:p>
    <w:p w:rsidR="002565B3" w:rsidRPr="006C51E1" w:rsidRDefault="002565B3" w:rsidP="002565B3">
      <w:pPr>
        <w:widowControl w:val="0"/>
        <w:numPr>
          <w:ilvl w:val="0"/>
          <w:numId w:val="70"/>
        </w:numPr>
        <w:suppressAutoHyphens/>
        <w:ind w:left="567" w:right="471"/>
        <w:jc w:val="both"/>
        <w:rPr>
          <w:rFonts w:ascii="Verdana" w:hAnsi="Verdana" w:cs="Verdana"/>
          <w:bCs/>
          <w:sz w:val="18"/>
          <w:szCs w:val="18"/>
        </w:rPr>
      </w:pPr>
      <w:r w:rsidRPr="006C51E1">
        <w:rPr>
          <w:rFonts w:ascii="Verdana" w:hAnsi="Verdana" w:cs="Verdana"/>
          <w:bCs/>
          <w:sz w:val="18"/>
          <w:szCs w:val="18"/>
        </w:rPr>
        <w:t>Kara umowna będzie płatna w terminie 14 dni od otrzymania wezwania do jej zapłaty.</w:t>
      </w:r>
    </w:p>
    <w:p w:rsidR="002565B3" w:rsidRPr="006C51E1" w:rsidRDefault="002565B3" w:rsidP="002565B3">
      <w:pPr>
        <w:widowControl w:val="0"/>
        <w:numPr>
          <w:ilvl w:val="0"/>
          <w:numId w:val="70"/>
        </w:numPr>
        <w:suppressAutoHyphens/>
        <w:ind w:left="567" w:right="471"/>
        <w:jc w:val="both"/>
        <w:rPr>
          <w:rFonts w:ascii="Verdana" w:hAnsi="Verdana" w:cs="Verdana"/>
          <w:bCs/>
          <w:sz w:val="18"/>
          <w:szCs w:val="18"/>
        </w:rPr>
      </w:pPr>
      <w:r w:rsidRPr="006C51E1">
        <w:rPr>
          <w:rFonts w:ascii="Verdana" w:hAnsi="Verdana" w:cs="Verdana"/>
          <w:bCs/>
          <w:sz w:val="18"/>
          <w:szCs w:val="18"/>
        </w:rPr>
        <w:t>Jeżeli szkoda przewyższa wysokość kary umownej, Stronie uprawnionej przysługuje roszczenie o zapłatę odszkodowania uzupełniającego do wysokości poniesionej szkody.</w:t>
      </w:r>
    </w:p>
    <w:p w:rsidR="002565B3" w:rsidRPr="006C51E1" w:rsidRDefault="002565B3" w:rsidP="002565B3">
      <w:pPr>
        <w:widowControl w:val="0"/>
        <w:numPr>
          <w:ilvl w:val="0"/>
          <w:numId w:val="70"/>
        </w:numPr>
        <w:suppressAutoHyphens/>
        <w:ind w:left="567" w:right="471"/>
        <w:jc w:val="both"/>
        <w:rPr>
          <w:rFonts w:ascii="Verdana" w:hAnsi="Verdana" w:cs="Verdana"/>
          <w:b/>
          <w:sz w:val="18"/>
          <w:szCs w:val="18"/>
        </w:rPr>
      </w:pPr>
      <w:r w:rsidRPr="006C51E1">
        <w:rPr>
          <w:rFonts w:ascii="Verdana" w:hAnsi="Verdana" w:cs="Verdana"/>
          <w:bCs/>
          <w:sz w:val="18"/>
          <w:szCs w:val="18"/>
        </w:rPr>
        <w:t>Wykonawca wyraża zgodę na potrącenie kar umownych z przysługującego mu wynagrodzenia.</w:t>
      </w:r>
    </w:p>
    <w:p w:rsidR="002565B3" w:rsidRPr="006C51E1" w:rsidRDefault="002565B3" w:rsidP="002565B3">
      <w:pPr>
        <w:ind w:right="470"/>
        <w:jc w:val="center"/>
        <w:rPr>
          <w:rFonts w:ascii="Verdana" w:hAnsi="Verdana" w:cs="Verdana"/>
          <w:b/>
          <w:sz w:val="18"/>
          <w:szCs w:val="18"/>
        </w:rPr>
      </w:pPr>
    </w:p>
    <w:p w:rsidR="002565B3" w:rsidRPr="006C51E1" w:rsidRDefault="002565B3" w:rsidP="002565B3">
      <w:pPr>
        <w:ind w:right="470"/>
        <w:jc w:val="center"/>
        <w:rPr>
          <w:rFonts w:ascii="Verdana" w:hAnsi="Verdana" w:cs="Verdana"/>
          <w:b/>
          <w:sz w:val="18"/>
          <w:szCs w:val="18"/>
        </w:rPr>
      </w:pPr>
      <w:r w:rsidRPr="006C51E1">
        <w:rPr>
          <w:rFonts w:ascii="Verdana" w:hAnsi="Verdana" w:cs="Verdana"/>
          <w:b/>
          <w:sz w:val="18"/>
          <w:szCs w:val="18"/>
        </w:rPr>
        <w:t>§ 7</w:t>
      </w:r>
    </w:p>
    <w:p w:rsidR="002565B3" w:rsidRPr="006C51E1" w:rsidRDefault="002565B3" w:rsidP="002565B3">
      <w:pPr>
        <w:ind w:right="471"/>
        <w:rPr>
          <w:rFonts w:ascii="Verdana" w:hAnsi="Verdana" w:cs="Verdana"/>
          <w:sz w:val="18"/>
          <w:szCs w:val="18"/>
        </w:rPr>
      </w:pPr>
      <w:r w:rsidRPr="006C51E1">
        <w:rPr>
          <w:rFonts w:ascii="Verdana" w:hAnsi="Verdana" w:cs="Verdana"/>
          <w:b/>
          <w:sz w:val="18"/>
          <w:szCs w:val="18"/>
        </w:rPr>
        <w:t>Zmiany umowy:</w:t>
      </w:r>
    </w:p>
    <w:p w:rsidR="002565B3" w:rsidRPr="006C51E1" w:rsidRDefault="002565B3" w:rsidP="002565B3">
      <w:pPr>
        <w:widowControl w:val="0"/>
        <w:numPr>
          <w:ilvl w:val="0"/>
          <w:numId w:val="60"/>
        </w:numPr>
        <w:suppressAutoHyphens/>
        <w:ind w:left="426" w:right="471"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rsidR="002565B3" w:rsidRPr="006C51E1" w:rsidRDefault="002565B3" w:rsidP="002565B3">
      <w:pPr>
        <w:widowControl w:val="0"/>
        <w:numPr>
          <w:ilvl w:val="0"/>
          <w:numId w:val="60"/>
        </w:numPr>
        <w:suppressAutoHyphens/>
        <w:ind w:left="426" w:right="471"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6C51E1">
        <w:rPr>
          <w:rFonts w:ascii="Verdana" w:hAnsi="Verdana" w:cs="Verdana"/>
          <w:sz w:val="18"/>
          <w:szCs w:val="18"/>
        </w:rPr>
        <w:b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albo, zgodnie z art. 144 ust. 1 pkt 1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jedna </w:t>
      </w:r>
      <w:r w:rsidRPr="006C51E1">
        <w:rPr>
          <w:rFonts w:ascii="Verdana" w:hAnsi="Verdana" w:cs="Verdana"/>
          <w:sz w:val="18"/>
          <w:szCs w:val="18"/>
        </w:rPr>
        <w:br/>
        <w:t>z wymienionych poniżej okoliczności:</w:t>
      </w:r>
    </w:p>
    <w:p w:rsidR="002565B3" w:rsidRPr="006C51E1" w:rsidRDefault="002565B3" w:rsidP="002565B3">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rsidR="002565B3" w:rsidRPr="006C51E1" w:rsidRDefault="002565B3" w:rsidP="002565B3">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wejście w życie innych, niż wymienione w pkt 1, regulacji prawnych po dacie zawarcia umowy, wywołujących potrzebę jej zmiany;</w:t>
      </w:r>
    </w:p>
    <w:p w:rsidR="002565B3" w:rsidRPr="006C51E1" w:rsidRDefault="002565B3" w:rsidP="002565B3">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2565B3" w:rsidRPr="006C51E1" w:rsidRDefault="002565B3" w:rsidP="002565B3">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rsidR="002565B3" w:rsidRPr="006C51E1" w:rsidRDefault="002565B3" w:rsidP="002565B3">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6C51E1">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rsidR="002565B3" w:rsidRPr="006C51E1" w:rsidRDefault="002565B3" w:rsidP="002565B3">
      <w:pPr>
        <w:widowControl w:val="0"/>
        <w:numPr>
          <w:ilvl w:val="0"/>
          <w:numId w:val="60"/>
        </w:numPr>
        <w:suppressAutoHyphens/>
        <w:ind w:left="426" w:right="471" w:hanging="426"/>
        <w:contextualSpacing/>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rsidR="002565B3" w:rsidRPr="006C51E1" w:rsidRDefault="002565B3" w:rsidP="002565B3">
      <w:pPr>
        <w:widowControl w:val="0"/>
        <w:numPr>
          <w:ilvl w:val="0"/>
          <w:numId w:val="66"/>
        </w:numPr>
        <w:suppressAutoHyphens/>
        <w:ind w:left="851" w:right="471" w:hanging="425"/>
        <w:contextualSpacing/>
        <w:jc w:val="both"/>
        <w:rPr>
          <w:rFonts w:ascii="Verdana" w:hAnsi="Verdana" w:cs="Verdana"/>
          <w:sz w:val="18"/>
          <w:szCs w:val="18"/>
        </w:rPr>
      </w:pPr>
      <w:r w:rsidRPr="006C51E1">
        <w:rPr>
          <w:rFonts w:ascii="Verdana" w:hAnsi="Verdana" w:cs="Verdana"/>
          <w:sz w:val="18"/>
          <w:szCs w:val="18"/>
        </w:rPr>
        <w:t xml:space="preserve">zmiana danych teleadresowych Stron; </w:t>
      </w:r>
    </w:p>
    <w:p w:rsidR="002565B3" w:rsidRPr="006C51E1" w:rsidRDefault="002565B3" w:rsidP="002565B3">
      <w:pPr>
        <w:widowControl w:val="0"/>
        <w:numPr>
          <w:ilvl w:val="0"/>
          <w:numId w:val="66"/>
        </w:numPr>
        <w:suppressAutoHyphens/>
        <w:ind w:left="851" w:right="471" w:hanging="425"/>
        <w:contextualSpacing/>
        <w:jc w:val="both"/>
        <w:rPr>
          <w:rFonts w:ascii="Verdana" w:hAnsi="Verdana" w:cs="Verdana"/>
          <w:sz w:val="18"/>
          <w:szCs w:val="18"/>
        </w:rPr>
      </w:pPr>
      <w:r w:rsidRPr="006C51E1">
        <w:rPr>
          <w:rFonts w:ascii="Verdana" w:hAnsi="Verdana" w:cs="Verdana"/>
          <w:sz w:val="18"/>
          <w:szCs w:val="18"/>
        </w:rPr>
        <w:t xml:space="preserve">zmiana danych rejestrowych Stron; </w:t>
      </w:r>
    </w:p>
    <w:p w:rsidR="002565B3" w:rsidRPr="006C51E1" w:rsidRDefault="002565B3" w:rsidP="002565B3">
      <w:pPr>
        <w:widowControl w:val="0"/>
        <w:numPr>
          <w:ilvl w:val="0"/>
          <w:numId w:val="66"/>
        </w:numPr>
        <w:suppressAutoHyphens/>
        <w:ind w:left="851" w:right="471" w:hanging="425"/>
        <w:contextualSpacing/>
        <w:jc w:val="both"/>
        <w:rPr>
          <w:rFonts w:ascii="Verdana" w:hAnsi="Verdana" w:cs="Verdana"/>
          <w:b/>
          <w:sz w:val="18"/>
          <w:szCs w:val="18"/>
        </w:rPr>
      </w:pPr>
      <w:r w:rsidRPr="006C51E1">
        <w:rPr>
          <w:rFonts w:ascii="Verdana" w:hAnsi="Verdana" w:cs="Verdana"/>
          <w:sz w:val="18"/>
          <w:szCs w:val="18"/>
        </w:rPr>
        <w:t>zmiana sposobu prowadzenia korespondencji pomiędzy Stronami.</w:t>
      </w:r>
    </w:p>
    <w:p w:rsidR="002565B3" w:rsidRPr="006C51E1" w:rsidRDefault="002565B3" w:rsidP="002565B3">
      <w:pPr>
        <w:ind w:right="471"/>
        <w:jc w:val="center"/>
        <w:rPr>
          <w:rFonts w:ascii="Verdana" w:hAnsi="Verdana" w:cs="Verdana"/>
          <w:b/>
          <w:sz w:val="18"/>
          <w:szCs w:val="18"/>
        </w:rPr>
      </w:pPr>
    </w:p>
    <w:p w:rsidR="002565B3" w:rsidRPr="006C51E1" w:rsidRDefault="002565B3" w:rsidP="002565B3">
      <w:pPr>
        <w:ind w:right="471"/>
        <w:jc w:val="center"/>
        <w:rPr>
          <w:rFonts w:ascii="Verdana" w:hAnsi="Verdana" w:cs="Verdana"/>
          <w:b/>
          <w:sz w:val="18"/>
          <w:szCs w:val="18"/>
        </w:rPr>
      </w:pPr>
      <w:r w:rsidRPr="006C51E1">
        <w:rPr>
          <w:rFonts w:ascii="Verdana" w:hAnsi="Verdana" w:cs="Verdana"/>
          <w:b/>
          <w:sz w:val="18"/>
          <w:szCs w:val="18"/>
        </w:rPr>
        <w:t>§ 8</w:t>
      </w:r>
    </w:p>
    <w:p w:rsidR="002565B3" w:rsidRPr="006C51E1" w:rsidRDefault="002565B3" w:rsidP="002565B3">
      <w:pPr>
        <w:ind w:right="471"/>
        <w:rPr>
          <w:rFonts w:ascii="Verdana" w:hAnsi="Verdana" w:cs="Verdana"/>
          <w:sz w:val="18"/>
          <w:szCs w:val="18"/>
        </w:rPr>
      </w:pPr>
      <w:r w:rsidRPr="006C51E1">
        <w:rPr>
          <w:rFonts w:ascii="Verdana" w:hAnsi="Verdana" w:cs="Verdana"/>
          <w:b/>
          <w:sz w:val="18"/>
          <w:szCs w:val="18"/>
        </w:rPr>
        <w:t>Postanowienia końcowe:</w:t>
      </w:r>
    </w:p>
    <w:p w:rsidR="002565B3" w:rsidRPr="006C51E1" w:rsidRDefault="002565B3" w:rsidP="002565B3">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6C51E1">
        <w:rPr>
          <w:rFonts w:ascii="Verdana" w:hAnsi="Verdana" w:cs="Verdana"/>
          <w:sz w:val="18"/>
          <w:szCs w:val="18"/>
        </w:rPr>
        <w:t>Umowa obowiązuje od dnia podpisania przez Strony.</w:t>
      </w:r>
    </w:p>
    <w:p w:rsidR="002565B3" w:rsidRPr="006C51E1" w:rsidRDefault="002565B3" w:rsidP="002565B3">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6C51E1">
        <w:rPr>
          <w:rFonts w:ascii="Verdana" w:hAnsi="Verdana" w:cs="Verdana"/>
          <w:sz w:val="18"/>
          <w:szCs w:val="18"/>
        </w:rPr>
        <w:t>W sprawach nieuregulowanych umową stosuje się przepisy kodeksu cywilnego i inne obowiązujące przepisy prawa.</w:t>
      </w:r>
    </w:p>
    <w:p w:rsidR="002565B3" w:rsidRPr="006C51E1" w:rsidRDefault="002565B3" w:rsidP="002565B3">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6C51E1">
        <w:rPr>
          <w:rFonts w:ascii="Verdana" w:hAnsi="Verdana" w:cs="Verdana"/>
          <w:sz w:val="18"/>
          <w:szCs w:val="18"/>
        </w:rPr>
        <w:t>Spory powstałe przy wykonywaniu niniejszej umowy, nierozwiązane polubownie przez Strony, będą rozstrzygane przez Sąd powszechny właściwy miejscowo dla Zamawiającego.</w:t>
      </w:r>
    </w:p>
    <w:p w:rsidR="002565B3" w:rsidRPr="006C51E1" w:rsidRDefault="002565B3" w:rsidP="002565B3">
      <w:pPr>
        <w:widowControl w:val="0"/>
        <w:numPr>
          <w:ilvl w:val="0"/>
          <w:numId w:val="58"/>
        </w:numPr>
        <w:tabs>
          <w:tab w:val="left" w:pos="426"/>
          <w:tab w:val="left" w:pos="2183"/>
        </w:tabs>
        <w:suppressAutoHyphens/>
        <w:ind w:left="426" w:right="471" w:hanging="426"/>
        <w:rPr>
          <w:rFonts w:ascii="Verdana" w:hAnsi="Verdana" w:cs="Verdana"/>
          <w:sz w:val="18"/>
          <w:szCs w:val="18"/>
        </w:rPr>
      </w:pPr>
      <w:r w:rsidRPr="006C51E1">
        <w:rPr>
          <w:rFonts w:ascii="Verdana" w:hAnsi="Verdana" w:cs="Verdana"/>
          <w:sz w:val="18"/>
          <w:szCs w:val="18"/>
        </w:rPr>
        <w:t>Do bezpośredniej współpracy w ramach wykonania niniejszej umowy upoważnieni są:</w:t>
      </w:r>
    </w:p>
    <w:p w:rsidR="002565B3" w:rsidRPr="006C51E1" w:rsidRDefault="002565B3" w:rsidP="002565B3">
      <w:pPr>
        <w:widowControl w:val="0"/>
        <w:numPr>
          <w:ilvl w:val="0"/>
          <w:numId w:val="59"/>
        </w:numPr>
        <w:suppressAutoHyphens/>
        <w:ind w:left="851" w:right="471" w:hanging="425"/>
        <w:jc w:val="both"/>
        <w:rPr>
          <w:rFonts w:ascii="Verdana" w:hAnsi="Verdana" w:cs="Verdana"/>
          <w:sz w:val="18"/>
          <w:szCs w:val="18"/>
        </w:rPr>
      </w:pPr>
      <w:r w:rsidRPr="006C51E1">
        <w:rPr>
          <w:rFonts w:ascii="Verdana" w:hAnsi="Verdana" w:cs="Verdana"/>
          <w:sz w:val="18"/>
          <w:szCs w:val="18"/>
        </w:rPr>
        <w:t xml:space="preserve">ze strony Zamawiającego: </w:t>
      </w:r>
      <w:r w:rsidRPr="006C51E1">
        <w:rPr>
          <w:rFonts w:ascii="Verdana" w:hAnsi="Verdana" w:cs="Verdana"/>
          <w:b/>
          <w:sz w:val="18"/>
          <w:szCs w:val="18"/>
        </w:rPr>
        <w:t>[_]</w:t>
      </w:r>
      <w:r w:rsidRPr="006C51E1">
        <w:rPr>
          <w:rFonts w:ascii="Verdana" w:hAnsi="Verdana" w:cs="Verdana"/>
          <w:sz w:val="18"/>
          <w:szCs w:val="18"/>
        </w:rPr>
        <w:t xml:space="preserve">  </w:t>
      </w:r>
    </w:p>
    <w:p w:rsidR="002565B3" w:rsidRPr="006C51E1" w:rsidRDefault="002565B3" w:rsidP="002565B3">
      <w:pPr>
        <w:widowControl w:val="0"/>
        <w:numPr>
          <w:ilvl w:val="0"/>
          <w:numId w:val="59"/>
        </w:numPr>
        <w:tabs>
          <w:tab w:val="left" w:pos="851"/>
        </w:tabs>
        <w:suppressAutoHyphens/>
        <w:ind w:left="851" w:right="471" w:hanging="425"/>
        <w:jc w:val="both"/>
        <w:rPr>
          <w:rFonts w:ascii="Verdana" w:hAnsi="Verdana" w:cs="Verdana"/>
          <w:sz w:val="18"/>
          <w:szCs w:val="18"/>
        </w:rPr>
      </w:pPr>
      <w:r w:rsidRPr="006C51E1">
        <w:rPr>
          <w:rFonts w:ascii="Verdana" w:hAnsi="Verdana" w:cs="Verdana"/>
          <w:sz w:val="18"/>
          <w:szCs w:val="18"/>
        </w:rPr>
        <w:t xml:space="preserve">ze strony  Wykonawcy: </w:t>
      </w:r>
      <w:r w:rsidRPr="006C51E1">
        <w:rPr>
          <w:rFonts w:ascii="Verdana" w:hAnsi="Verdana" w:cs="Verdana"/>
          <w:b/>
          <w:sz w:val="18"/>
          <w:szCs w:val="18"/>
        </w:rPr>
        <w:t xml:space="preserve">[_] </w:t>
      </w:r>
    </w:p>
    <w:p w:rsidR="002565B3" w:rsidRPr="006C51E1" w:rsidRDefault="002565B3" w:rsidP="002565B3">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6C51E1">
        <w:rPr>
          <w:rFonts w:ascii="Verdana" w:hAnsi="Verdana" w:cs="Verdana"/>
          <w:sz w:val="18"/>
          <w:szCs w:val="18"/>
        </w:rPr>
        <w:t>Umowę sporządzono w czterech jednobrzmiących egzemplarzach, trzy dla Zamawiającego, jeden dla Wykonawcy.</w:t>
      </w:r>
    </w:p>
    <w:p w:rsidR="002565B3" w:rsidRPr="006C51E1" w:rsidRDefault="002565B3" w:rsidP="002565B3">
      <w:pPr>
        <w:widowControl w:val="0"/>
        <w:numPr>
          <w:ilvl w:val="0"/>
          <w:numId w:val="58"/>
        </w:numPr>
        <w:tabs>
          <w:tab w:val="left" w:pos="426"/>
          <w:tab w:val="left" w:pos="2183"/>
        </w:tabs>
        <w:suppressAutoHyphens/>
        <w:ind w:left="426" w:right="471" w:hanging="426"/>
        <w:jc w:val="both"/>
        <w:rPr>
          <w:rFonts w:ascii="Verdana" w:hAnsi="Verdana" w:cs="Verdana"/>
          <w:b/>
          <w:sz w:val="18"/>
          <w:szCs w:val="18"/>
        </w:rPr>
      </w:pPr>
      <w:r w:rsidRPr="006C51E1">
        <w:rPr>
          <w:rFonts w:ascii="Verdana" w:hAnsi="Verdana" w:cs="Verdana"/>
          <w:sz w:val="18"/>
          <w:szCs w:val="18"/>
        </w:rPr>
        <w:t>Załącznikami do niniejszej umowy, stanowiącymi jej integralną część, są:</w:t>
      </w:r>
    </w:p>
    <w:p w:rsidR="002565B3" w:rsidRPr="006C51E1" w:rsidRDefault="002565B3" w:rsidP="002565B3">
      <w:pPr>
        <w:ind w:left="426" w:right="471"/>
        <w:jc w:val="both"/>
        <w:rPr>
          <w:rFonts w:ascii="Verdana" w:hAnsi="Verdana" w:cs="Verdana"/>
          <w:b/>
          <w:sz w:val="18"/>
          <w:szCs w:val="18"/>
        </w:rPr>
      </w:pPr>
      <w:r w:rsidRPr="006C51E1">
        <w:rPr>
          <w:rFonts w:ascii="Verdana" w:hAnsi="Verdana" w:cs="Verdana"/>
          <w:b/>
          <w:sz w:val="18"/>
          <w:szCs w:val="18"/>
        </w:rPr>
        <w:lastRenderedPageBreak/>
        <w:t xml:space="preserve">załącznik nr 1 </w:t>
      </w:r>
      <w:r w:rsidRPr="006C51E1">
        <w:rPr>
          <w:rFonts w:ascii="Verdana" w:hAnsi="Verdana" w:cs="Verdana"/>
          <w:sz w:val="18"/>
          <w:szCs w:val="18"/>
        </w:rPr>
        <w:t>- Formularz ofertowy Wykonawcy;</w:t>
      </w:r>
    </w:p>
    <w:p w:rsidR="002565B3" w:rsidRPr="006C51E1" w:rsidRDefault="002565B3" w:rsidP="002565B3">
      <w:pPr>
        <w:ind w:left="426" w:right="471"/>
        <w:jc w:val="both"/>
        <w:rPr>
          <w:rFonts w:ascii="Verdana" w:hAnsi="Verdana" w:cs="Verdana"/>
          <w:b/>
          <w:sz w:val="18"/>
          <w:szCs w:val="18"/>
        </w:rPr>
      </w:pPr>
      <w:r w:rsidRPr="006C51E1">
        <w:rPr>
          <w:rFonts w:ascii="Verdana" w:hAnsi="Verdana" w:cs="Verdana"/>
          <w:b/>
          <w:sz w:val="18"/>
          <w:szCs w:val="18"/>
        </w:rPr>
        <w:t xml:space="preserve">załącznik nr 2 </w:t>
      </w:r>
      <w:r w:rsidRPr="006C51E1">
        <w:rPr>
          <w:rFonts w:ascii="Verdana" w:hAnsi="Verdana" w:cs="Verdana"/>
          <w:sz w:val="18"/>
          <w:szCs w:val="18"/>
        </w:rPr>
        <w:t>- Arkusz informacji technicznej Wykonawcy;</w:t>
      </w:r>
    </w:p>
    <w:p w:rsidR="002565B3" w:rsidRPr="006C51E1" w:rsidRDefault="002565B3" w:rsidP="002565B3">
      <w:pPr>
        <w:ind w:left="426" w:right="471"/>
        <w:jc w:val="both"/>
        <w:rPr>
          <w:rFonts w:ascii="Verdana" w:hAnsi="Verdana" w:cs="Verdana"/>
          <w:sz w:val="18"/>
          <w:szCs w:val="18"/>
        </w:rPr>
      </w:pPr>
      <w:r w:rsidRPr="006C51E1">
        <w:rPr>
          <w:rFonts w:ascii="Verdana" w:hAnsi="Verdana" w:cs="Verdana"/>
          <w:b/>
          <w:sz w:val="18"/>
          <w:szCs w:val="18"/>
        </w:rPr>
        <w:t xml:space="preserve">załącznik nr 3 </w:t>
      </w:r>
      <w:r w:rsidRPr="006C51E1">
        <w:rPr>
          <w:rFonts w:ascii="Verdana" w:hAnsi="Verdana" w:cs="Verdana"/>
          <w:sz w:val="18"/>
          <w:szCs w:val="18"/>
        </w:rPr>
        <w:t>- Wzór Protokołu odbioru.</w:t>
      </w:r>
    </w:p>
    <w:p w:rsidR="002565B3" w:rsidRPr="006C51E1" w:rsidRDefault="002565B3" w:rsidP="002565B3">
      <w:pPr>
        <w:ind w:right="470"/>
        <w:jc w:val="both"/>
        <w:rPr>
          <w:rFonts w:ascii="Verdana" w:hAnsi="Verdana" w:cs="Verdana"/>
          <w:sz w:val="18"/>
          <w:szCs w:val="18"/>
        </w:rPr>
      </w:pPr>
    </w:p>
    <w:p w:rsidR="002565B3" w:rsidRPr="006C51E1" w:rsidRDefault="002565B3" w:rsidP="002565B3">
      <w:pPr>
        <w:ind w:right="470"/>
        <w:rPr>
          <w:rFonts w:ascii="Verdana" w:eastAsia="Calibri" w:hAnsi="Verdana" w:cs="Verdana"/>
          <w:sz w:val="18"/>
          <w:szCs w:val="18"/>
          <w:lang w:eastAsia="en-US"/>
        </w:rPr>
      </w:pPr>
      <w:r w:rsidRPr="006C51E1">
        <w:rPr>
          <w:rFonts w:ascii="Verdana" w:eastAsia="Calibri" w:hAnsi="Verdana" w:cs="Verdana"/>
          <w:b/>
          <w:sz w:val="18"/>
          <w:szCs w:val="18"/>
          <w:lang w:eastAsia="en-US"/>
        </w:rPr>
        <w:t xml:space="preserve">WYKONAWCA </w:t>
      </w:r>
      <w:r w:rsidRPr="006C51E1">
        <w:rPr>
          <w:rFonts w:ascii="Verdana" w:eastAsia="Calibri" w:hAnsi="Verdana" w:cs="Verdana"/>
          <w:b/>
          <w:sz w:val="18"/>
          <w:szCs w:val="18"/>
          <w:lang w:eastAsia="en-US"/>
        </w:rPr>
        <w:tab/>
      </w:r>
      <w:r w:rsidRPr="006C51E1">
        <w:rPr>
          <w:rFonts w:ascii="Verdana" w:eastAsia="Calibri" w:hAnsi="Verdana" w:cs="Verdana"/>
          <w:b/>
          <w:sz w:val="18"/>
          <w:szCs w:val="18"/>
          <w:lang w:eastAsia="en-US"/>
        </w:rPr>
        <w:tab/>
      </w:r>
      <w:r w:rsidRPr="006C51E1">
        <w:rPr>
          <w:rFonts w:ascii="Verdana" w:eastAsia="Calibri" w:hAnsi="Verdana" w:cs="Verdana"/>
          <w:b/>
          <w:sz w:val="18"/>
          <w:szCs w:val="18"/>
          <w:lang w:eastAsia="en-US"/>
        </w:rPr>
        <w:tab/>
      </w:r>
      <w:r w:rsidRPr="006C51E1">
        <w:rPr>
          <w:rFonts w:ascii="Verdana" w:eastAsia="Calibri" w:hAnsi="Verdana" w:cs="Verdana"/>
          <w:b/>
          <w:sz w:val="18"/>
          <w:szCs w:val="18"/>
          <w:lang w:eastAsia="en-US"/>
        </w:rPr>
        <w:tab/>
      </w:r>
      <w:r w:rsidRPr="006C51E1">
        <w:rPr>
          <w:rFonts w:ascii="Verdana" w:eastAsia="Calibri" w:hAnsi="Verdana" w:cs="Verdana"/>
          <w:b/>
          <w:sz w:val="18"/>
          <w:szCs w:val="18"/>
          <w:lang w:eastAsia="en-US"/>
        </w:rPr>
        <w:tab/>
        <w:t xml:space="preserve">                             ZAMAWIAJĄCY</w:t>
      </w:r>
    </w:p>
    <w:p w:rsidR="002565B3" w:rsidRPr="006C51E1" w:rsidRDefault="002565B3" w:rsidP="002565B3">
      <w:pPr>
        <w:ind w:right="470"/>
        <w:rPr>
          <w:rFonts w:ascii="Verdana" w:eastAsia="Calibri" w:hAnsi="Verdana" w:cs="Verdana"/>
          <w:sz w:val="18"/>
          <w:szCs w:val="18"/>
          <w:lang w:eastAsia="en-US"/>
        </w:rPr>
      </w:pPr>
    </w:p>
    <w:p w:rsidR="001B34BD" w:rsidRPr="005F78B4" w:rsidRDefault="002565B3" w:rsidP="002565B3">
      <w:pPr>
        <w:ind w:right="470"/>
        <w:rPr>
          <w:rFonts w:ascii="Verdana" w:hAnsi="Verdana" w:cs="Verdana"/>
          <w:b/>
          <w:bCs/>
          <w:sz w:val="18"/>
          <w:szCs w:val="18"/>
        </w:rPr>
      </w:pPr>
      <w:r w:rsidRPr="006C51E1">
        <w:rPr>
          <w:rFonts w:ascii="Verdana" w:eastAsia="Calibri" w:hAnsi="Verdana" w:cs="Verdana"/>
          <w:sz w:val="18"/>
          <w:szCs w:val="18"/>
          <w:lang w:eastAsia="en-US"/>
        </w:rPr>
        <w:t>Data:……………………………….</w:t>
      </w:r>
    </w:p>
    <w:p w:rsidR="001B34BD" w:rsidRPr="005F78B4" w:rsidRDefault="001B34BD" w:rsidP="001B34BD">
      <w:pPr>
        <w:spacing w:line="240" w:lineRule="exact"/>
        <w:ind w:right="44"/>
        <w:rPr>
          <w:rFonts w:ascii="Verdana" w:hAnsi="Verdana"/>
          <w:b/>
          <w:sz w:val="18"/>
          <w:szCs w:val="18"/>
        </w:rPr>
      </w:pPr>
    </w:p>
    <w:p w:rsidR="001B34BD" w:rsidRPr="005F78B4" w:rsidRDefault="001B34BD" w:rsidP="001B34BD">
      <w:pPr>
        <w:rPr>
          <w:rFonts w:ascii="Verdana" w:hAnsi="Verdana"/>
          <w:b/>
          <w:bCs/>
          <w:sz w:val="18"/>
          <w:szCs w:val="18"/>
        </w:rPr>
      </w:pPr>
      <w:r w:rsidRPr="005F78B4">
        <w:rPr>
          <w:rFonts w:ascii="Verdana" w:hAnsi="Verdana"/>
          <w:b/>
          <w:bCs/>
          <w:sz w:val="18"/>
          <w:szCs w:val="18"/>
        </w:rPr>
        <w:br w:type="page"/>
      </w:r>
    </w:p>
    <w:p w:rsidR="001B34BD" w:rsidRPr="005F78B4" w:rsidRDefault="001B34BD" w:rsidP="001B34BD">
      <w:pPr>
        <w:rPr>
          <w:rFonts w:ascii="Verdana" w:hAnsi="Verdana" w:cs="Verdana"/>
          <w:b/>
          <w:bCs/>
          <w:sz w:val="18"/>
          <w:szCs w:val="18"/>
        </w:rPr>
      </w:pPr>
      <w:r w:rsidRPr="005F78B4">
        <w:rPr>
          <w:rFonts w:ascii="Verdana" w:hAnsi="Verdana" w:cs="Verdana"/>
          <w:b/>
          <w:bCs/>
          <w:sz w:val="18"/>
          <w:szCs w:val="18"/>
        </w:rPr>
        <w:lastRenderedPageBreak/>
        <w:t xml:space="preserve">Dział Aparatury Naukowej Uniwersytetu Medycznego we Wrocławiu </w:t>
      </w:r>
    </w:p>
    <w:p w:rsidR="001B34BD" w:rsidRPr="005F78B4" w:rsidRDefault="001B34BD" w:rsidP="001B34BD">
      <w:pPr>
        <w:rPr>
          <w:rFonts w:ascii="Verdana" w:hAnsi="Verdana"/>
          <w:b/>
          <w:sz w:val="18"/>
          <w:szCs w:val="18"/>
        </w:rPr>
      </w:pPr>
      <w:r w:rsidRPr="005F78B4">
        <w:rPr>
          <w:rFonts w:ascii="Verdana" w:hAnsi="Verdana" w:cs="Verdana"/>
          <w:b/>
          <w:bCs/>
          <w:sz w:val="18"/>
          <w:szCs w:val="18"/>
        </w:rPr>
        <w:t>ul. Mikulicza-Radeckiego 5, 50-345 Wrocław</w:t>
      </w:r>
      <w:r w:rsidRPr="005F78B4">
        <w:rPr>
          <w:rFonts w:ascii="Verdana" w:hAnsi="Verdana"/>
          <w:b/>
          <w:bCs/>
          <w:sz w:val="18"/>
          <w:szCs w:val="18"/>
        </w:rPr>
        <w:t xml:space="preserve"> </w:t>
      </w:r>
    </w:p>
    <w:p w:rsidR="001B34BD" w:rsidRPr="005F78B4" w:rsidRDefault="001B34BD" w:rsidP="001B34BD">
      <w:pPr>
        <w:spacing w:after="60" w:line="240" w:lineRule="exact"/>
        <w:ind w:right="-1"/>
        <w:rPr>
          <w:rFonts w:ascii="Verdana" w:hAnsi="Verdana"/>
          <w:b/>
          <w:bCs/>
          <w:sz w:val="18"/>
          <w:szCs w:val="18"/>
        </w:rPr>
      </w:pPr>
    </w:p>
    <w:p w:rsidR="001B34BD" w:rsidRPr="005F78B4" w:rsidRDefault="001B34BD" w:rsidP="001B34BD">
      <w:pPr>
        <w:spacing w:after="60" w:line="240" w:lineRule="exact"/>
        <w:ind w:right="-470"/>
        <w:rPr>
          <w:rFonts w:ascii="Verdana" w:hAnsi="Verdana"/>
          <w:sz w:val="18"/>
          <w:szCs w:val="18"/>
        </w:rPr>
      </w:pPr>
    </w:p>
    <w:p w:rsidR="001B34BD" w:rsidRPr="005F78B4" w:rsidRDefault="001B34BD" w:rsidP="001B34BD">
      <w:pPr>
        <w:spacing w:after="60" w:line="240" w:lineRule="exact"/>
        <w:ind w:right="-470" w:hanging="2214"/>
        <w:jc w:val="center"/>
        <w:rPr>
          <w:rFonts w:ascii="Verdana" w:hAnsi="Verdana"/>
          <w:sz w:val="18"/>
          <w:szCs w:val="18"/>
        </w:rPr>
      </w:pPr>
      <w:r w:rsidRPr="005F78B4">
        <w:rPr>
          <w:rFonts w:ascii="Verdana" w:hAnsi="Verdana"/>
          <w:sz w:val="18"/>
          <w:szCs w:val="18"/>
        </w:rPr>
        <w:t xml:space="preserve">           PROTOKÓŁ ODBIORU i URUCHOMIENIA </w:t>
      </w:r>
    </w:p>
    <w:p w:rsidR="001B34BD" w:rsidRPr="005F78B4" w:rsidRDefault="001B34BD" w:rsidP="001B34BD">
      <w:pPr>
        <w:tabs>
          <w:tab w:val="left" w:pos="720"/>
          <w:tab w:val="left" w:pos="1620"/>
        </w:tabs>
        <w:spacing w:after="60" w:line="240" w:lineRule="exact"/>
        <w:ind w:right="-470" w:hanging="1417"/>
        <w:jc w:val="center"/>
        <w:rPr>
          <w:rFonts w:ascii="Verdana" w:hAnsi="Verdana"/>
          <w:b/>
          <w:bCs/>
          <w:sz w:val="18"/>
          <w:szCs w:val="18"/>
        </w:rPr>
      </w:pPr>
      <w:r w:rsidRPr="005F78B4">
        <w:rPr>
          <w:rFonts w:ascii="Verdana" w:hAnsi="Verdana"/>
          <w:sz w:val="18"/>
          <w:szCs w:val="18"/>
        </w:rPr>
        <w:t xml:space="preserve">Załącznik 3 do Umowy </w:t>
      </w:r>
      <w:r w:rsidRPr="005F78B4">
        <w:rPr>
          <w:rFonts w:ascii="Verdana" w:hAnsi="Verdana"/>
          <w:b/>
          <w:bCs/>
          <w:sz w:val="18"/>
          <w:szCs w:val="18"/>
        </w:rPr>
        <w:t xml:space="preserve">UMW / IZ / PN – </w:t>
      </w:r>
      <w:r w:rsidR="00537BA3">
        <w:rPr>
          <w:rFonts w:ascii="Verdana" w:hAnsi="Verdana"/>
          <w:b/>
          <w:bCs/>
          <w:sz w:val="18"/>
          <w:szCs w:val="18"/>
        </w:rPr>
        <w:t>59</w:t>
      </w:r>
      <w:r w:rsidRPr="005F78B4">
        <w:rPr>
          <w:rFonts w:ascii="Verdana" w:hAnsi="Verdana"/>
          <w:b/>
          <w:bCs/>
          <w:sz w:val="18"/>
          <w:szCs w:val="18"/>
        </w:rPr>
        <w:t xml:space="preserve"> / 19 Część …..</w:t>
      </w:r>
    </w:p>
    <w:p w:rsidR="001B34BD" w:rsidRPr="005F78B4" w:rsidRDefault="001B34BD" w:rsidP="001B34BD">
      <w:pPr>
        <w:spacing w:after="60" w:line="240" w:lineRule="exact"/>
        <w:ind w:right="-470"/>
        <w:jc w:val="center"/>
        <w:rPr>
          <w:rFonts w:ascii="Verdana" w:hAnsi="Verdana"/>
          <w:b/>
          <w:bCs/>
          <w:sz w:val="18"/>
          <w:szCs w:val="18"/>
        </w:rPr>
      </w:pPr>
    </w:p>
    <w:p w:rsidR="001B34BD" w:rsidRPr="005F78B4" w:rsidRDefault="001B34BD" w:rsidP="001B34BD">
      <w:pPr>
        <w:tabs>
          <w:tab w:val="left" w:pos="1620"/>
        </w:tabs>
        <w:spacing w:after="60" w:line="240" w:lineRule="exact"/>
        <w:ind w:right="-470"/>
        <w:rPr>
          <w:rFonts w:ascii="Verdana" w:hAnsi="Verdana"/>
          <w:sz w:val="18"/>
          <w:szCs w:val="18"/>
        </w:rPr>
      </w:pPr>
      <w:r w:rsidRPr="005F78B4">
        <w:rPr>
          <w:rFonts w:ascii="Verdana" w:hAnsi="Verdana"/>
          <w:sz w:val="18"/>
          <w:szCs w:val="18"/>
          <w:u w:val="single"/>
        </w:rPr>
        <w:t>Zamawiający</w:t>
      </w:r>
      <w:r w:rsidRPr="005F78B4">
        <w:rPr>
          <w:rFonts w:ascii="Verdana" w:hAnsi="Verdana"/>
          <w:sz w:val="18"/>
          <w:szCs w:val="18"/>
        </w:rPr>
        <w:t>:</w:t>
      </w:r>
      <w:r w:rsidRPr="005F78B4">
        <w:rPr>
          <w:rFonts w:ascii="Verdana" w:hAnsi="Verdana"/>
          <w:sz w:val="18"/>
          <w:szCs w:val="18"/>
        </w:rPr>
        <w:tab/>
        <w:t xml:space="preserve">  Uniwersytet Medyczny we Wrocławiu, Wybrzeże L. Pasteura 1, 50-367 Wrocław</w:t>
      </w:r>
    </w:p>
    <w:p w:rsidR="001B34BD" w:rsidRPr="005F78B4" w:rsidRDefault="001B34BD" w:rsidP="001B34BD">
      <w:pPr>
        <w:spacing w:after="60" w:line="240" w:lineRule="exact"/>
        <w:ind w:right="-470"/>
        <w:rPr>
          <w:rFonts w:ascii="Verdana" w:hAnsi="Verdana"/>
          <w:sz w:val="18"/>
          <w:szCs w:val="18"/>
        </w:rPr>
      </w:pPr>
    </w:p>
    <w:p w:rsidR="001B34BD" w:rsidRPr="005F78B4" w:rsidRDefault="001B34BD" w:rsidP="001B34BD">
      <w:pPr>
        <w:tabs>
          <w:tab w:val="left" w:pos="1800"/>
        </w:tabs>
        <w:spacing w:after="60" w:line="240" w:lineRule="exact"/>
        <w:ind w:right="-470"/>
        <w:rPr>
          <w:rFonts w:ascii="Verdana" w:hAnsi="Verdana"/>
          <w:sz w:val="18"/>
          <w:szCs w:val="18"/>
        </w:rPr>
      </w:pPr>
      <w:r w:rsidRPr="005F78B4">
        <w:rPr>
          <w:rFonts w:ascii="Verdana" w:hAnsi="Verdana"/>
          <w:sz w:val="18"/>
          <w:szCs w:val="18"/>
          <w:u w:val="single"/>
        </w:rPr>
        <w:t>Użytkownik</w:t>
      </w:r>
      <w:r w:rsidRPr="005F78B4">
        <w:rPr>
          <w:rFonts w:ascii="Verdana" w:hAnsi="Verdana"/>
          <w:sz w:val="18"/>
          <w:szCs w:val="18"/>
        </w:rPr>
        <w:t>:</w:t>
      </w:r>
      <w:r w:rsidRPr="005F78B4">
        <w:rPr>
          <w:rFonts w:ascii="Verdana" w:hAnsi="Verdana"/>
          <w:sz w:val="18"/>
          <w:szCs w:val="18"/>
        </w:rPr>
        <w:tab/>
        <w:t>……………………………………………………………………………………………………………………………………..</w:t>
      </w:r>
    </w:p>
    <w:p w:rsidR="001B34BD" w:rsidRPr="005F78B4" w:rsidRDefault="001B34BD" w:rsidP="001B34BD">
      <w:pPr>
        <w:tabs>
          <w:tab w:val="left" w:pos="1800"/>
        </w:tabs>
        <w:spacing w:after="60" w:line="240" w:lineRule="exact"/>
        <w:ind w:right="-470"/>
        <w:rPr>
          <w:rFonts w:ascii="Verdana" w:hAnsi="Verdana"/>
          <w:sz w:val="18"/>
          <w:szCs w:val="18"/>
        </w:rPr>
      </w:pPr>
    </w:p>
    <w:p w:rsidR="001B34BD" w:rsidRPr="005F78B4" w:rsidRDefault="001B34BD" w:rsidP="001B34BD">
      <w:pPr>
        <w:tabs>
          <w:tab w:val="left" w:pos="1620"/>
        </w:tabs>
        <w:spacing w:after="60" w:line="240" w:lineRule="exact"/>
        <w:ind w:right="-470"/>
        <w:rPr>
          <w:rFonts w:ascii="Verdana" w:hAnsi="Verdana"/>
          <w:sz w:val="18"/>
          <w:szCs w:val="18"/>
        </w:rPr>
      </w:pPr>
      <w:r w:rsidRPr="005F78B4">
        <w:rPr>
          <w:rFonts w:ascii="Verdana" w:hAnsi="Verdana"/>
          <w:sz w:val="18"/>
          <w:szCs w:val="18"/>
          <w:u w:val="single"/>
        </w:rPr>
        <w:t>Wykonawca</w:t>
      </w:r>
      <w:r w:rsidRPr="005F78B4">
        <w:rPr>
          <w:rFonts w:ascii="Verdana" w:hAnsi="Verdana"/>
          <w:sz w:val="18"/>
          <w:szCs w:val="18"/>
        </w:rPr>
        <w:t>:</w:t>
      </w:r>
      <w:r w:rsidRPr="005F78B4">
        <w:rPr>
          <w:rFonts w:ascii="Verdana" w:hAnsi="Verdana"/>
          <w:sz w:val="18"/>
          <w:szCs w:val="18"/>
        </w:rPr>
        <w:tab/>
        <w:t xml:space="preserve">(nazwa) ......................................................................................................... </w:t>
      </w:r>
    </w:p>
    <w:p w:rsidR="001B34BD" w:rsidRPr="005F78B4" w:rsidRDefault="001B34BD" w:rsidP="001B34BD">
      <w:pPr>
        <w:tabs>
          <w:tab w:val="left" w:pos="1800"/>
        </w:tabs>
        <w:spacing w:after="60" w:line="240" w:lineRule="exact"/>
        <w:ind w:right="-470"/>
        <w:rPr>
          <w:rFonts w:ascii="Verdana" w:hAnsi="Verdana"/>
          <w:sz w:val="18"/>
          <w:szCs w:val="18"/>
        </w:rPr>
      </w:pPr>
    </w:p>
    <w:p w:rsidR="001B34BD" w:rsidRPr="005F78B4" w:rsidRDefault="001B34BD" w:rsidP="001B34BD">
      <w:pPr>
        <w:tabs>
          <w:tab w:val="left" w:pos="1620"/>
        </w:tabs>
        <w:spacing w:after="60" w:line="240" w:lineRule="exact"/>
        <w:ind w:right="-470"/>
        <w:rPr>
          <w:rFonts w:ascii="Verdana" w:hAnsi="Verdana"/>
          <w:sz w:val="18"/>
          <w:szCs w:val="18"/>
        </w:rPr>
      </w:pPr>
      <w:r w:rsidRPr="005F78B4">
        <w:rPr>
          <w:rFonts w:ascii="Verdana" w:hAnsi="Verdana"/>
          <w:sz w:val="18"/>
          <w:szCs w:val="18"/>
        </w:rPr>
        <w:tab/>
        <w:t>(adres) ..........................................................................................................</w:t>
      </w:r>
    </w:p>
    <w:p w:rsidR="001B34BD" w:rsidRPr="005F78B4" w:rsidRDefault="001B34BD" w:rsidP="001B34BD">
      <w:pPr>
        <w:spacing w:after="60" w:line="240" w:lineRule="exact"/>
        <w:ind w:right="-470"/>
        <w:rPr>
          <w:rFonts w:ascii="Verdana" w:hAnsi="Verdana"/>
          <w:sz w:val="18"/>
          <w:szCs w:val="18"/>
        </w:rPr>
      </w:pPr>
    </w:p>
    <w:p w:rsidR="001B34BD" w:rsidRPr="005F78B4" w:rsidRDefault="001B34BD" w:rsidP="001B34BD">
      <w:pPr>
        <w:numPr>
          <w:ilvl w:val="0"/>
          <w:numId w:val="48"/>
        </w:numPr>
        <w:spacing w:after="60" w:line="240" w:lineRule="exact"/>
        <w:ind w:right="-1"/>
        <w:jc w:val="both"/>
        <w:rPr>
          <w:rFonts w:ascii="Verdana" w:hAnsi="Verdana"/>
          <w:sz w:val="18"/>
          <w:szCs w:val="18"/>
        </w:rPr>
      </w:pPr>
      <w:r w:rsidRPr="005F78B4">
        <w:rPr>
          <w:rFonts w:ascii="Verdana" w:hAnsi="Verdana"/>
          <w:b/>
          <w:sz w:val="18"/>
          <w:szCs w:val="18"/>
        </w:rPr>
        <w:t>Wyposażenie/urządzenie</w:t>
      </w:r>
      <w:r w:rsidRPr="005F78B4">
        <w:rPr>
          <w:rFonts w:ascii="Verdana" w:hAnsi="Verdana"/>
          <w:sz w:val="18"/>
          <w:szCs w:val="18"/>
        </w:rPr>
        <w:t xml:space="preserve"> ……………………………………………………..…………………………….</w:t>
      </w:r>
    </w:p>
    <w:p w:rsidR="001B34BD" w:rsidRPr="005F78B4" w:rsidRDefault="001B34BD" w:rsidP="001B34BD">
      <w:pPr>
        <w:numPr>
          <w:ilvl w:val="0"/>
          <w:numId w:val="49"/>
        </w:numPr>
        <w:spacing w:after="60" w:line="240" w:lineRule="exact"/>
        <w:ind w:right="-1"/>
        <w:rPr>
          <w:rFonts w:ascii="Verdana" w:hAnsi="Verdana"/>
          <w:sz w:val="18"/>
          <w:szCs w:val="18"/>
        </w:rPr>
      </w:pPr>
      <w:r w:rsidRPr="005F78B4">
        <w:rPr>
          <w:rFonts w:ascii="Verdana" w:hAnsi="Verdana"/>
          <w:b/>
          <w:sz w:val="18"/>
          <w:szCs w:val="18"/>
        </w:rPr>
        <w:t>Numer fabryczny /seryjny</w:t>
      </w:r>
      <w:r w:rsidRPr="005F78B4">
        <w:rPr>
          <w:rFonts w:ascii="Verdana" w:hAnsi="Verdana"/>
          <w:sz w:val="18"/>
          <w:szCs w:val="18"/>
        </w:rPr>
        <w:t xml:space="preserve">……………………………..…………………………………….. </w:t>
      </w:r>
    </w:p>
    <w:p w:rsidR="001B34BD" w:rsidRPr="005F78B4" w:rsidRDefault="001B34BD" w:rsidP="001B34BD">
      <w:pPr>
        <w:numPr>
          <w:ilvl w:val="0"/>
          <w:numId w:val="49"/>
        </w:numPr>
        <w:spacing w:after="60" w:line="240" w:lineRule="exact"/>
        <w:ind w:right="-1"/>
        <w:rPr>
          <w:rFonts w:ascii="Verdana" w:hAnsi="Verdana"/>
          <w:sz w:val="18"/>
          <w:szCs w:val="18"/>
        </w:rPr>
      </w:pPr>
      <w:r w:rsidRPr="005F78B4">
        <w:rPr>
          <w:rFonts w:ascii="Verdana" w:hAnsi="Verdana"/>
          <w:sz w:val="18"/>
          <w:szCs w:val="18"/>
        </w:rPr>
        <w:t xml:space="preserve">Numer pomieszczenia, w którym zamontowano wyposażenie / urządzenie /nie dotyczy/……………………. </w:t>
      </w:r>
    </w:p>
    <w:p w:rsidR="001B34BD" w:rsidRPr="005F78B4" w:rsidRDefault="001B34BD" w:rsidP="001B34BD">
      <w:pPr>
        <w:numPr>
          <w:ilvl w:val="0"/>
          <w:numId w:val="48"/>
        </w:numPr>
        <w:spacing w:after="60" w:line="240" w:lineRule="exact"/>
        <w:ind w:right="-1"/>
        <w:jc w:val="both"/>
        <w:rPr>
          <w:rFonts w:ascii="Verdana" w:hAnsi="Verdana"/>
          <w:sz w:val="18"/>
          <w:szCs w:val="18"/>
        </w:rPr>
      </w:pPr>
      <w:r w:rsidRPr="005F78B4">
        <w:rPr>
          <w:rFonts w:ascii="Verdana" w:hAnsi="Verdana"/>
          <w:sz w:val="18"/>
          <w:szCs w:val="18"/>
        </w:rPr>
        <w:t xml:space="preserve">Użytkownik stwierdza poprawność działania urządzenia i zgodność jego parametrów z danymi technicznymi gwarantowanymi przez producenta. </w:t>
      </w:r>
    </w:p>
    <w:p w:rsidR="001B34BD" w:rsidRPr="005F78B4" w:rsidRDefault="001B34BD" w:rsidP="001B34BD">
      <w:pPr>
        <w:numPr>
          <w:ilvl w:val="0"/>
          <w:numId w:val="48"/>
        </w:numPr>
        <w:spacing w:after="60" w:line="240" w:lineRule="exact"/>
        <w:ind w:right="-1"/>
        <w:jc w:val="both"/>
        <w:rPr>
          <w:rFonts w:ascii="Verdana" w:hAnsi="Verdana"/>
          <w:sz w:val="18"/>
          <w:szCs w:val="18"/>
        </w:rPr>
      </w:pPr>
      <w:r w:rsidRPr="005F78B4">
        <w:rPr>
          <w:rFonts w:ascii="Verdana" w:hAnsi="Verdana"/>
          <w:sz w:val="18"/>
          <w:szCs w:val="18"/>
        </w:rPr>
        <w:t>Szkolenie: Użytkownik został przeszkolony w zakresie obsługi i konserwacji urządzenia /nie dotyczy/.</w:t>
      </w:r>
    </w:p>
    <w:p w:rsidR="001B34BD" w:rsidRPr="005F78B4" w:rsidRDefault="001B34BD" w:rsidP="001B34BD">
      <w:pPr>
        <w:spacing w:after="60" w:line="240" w:lineRule="exact"/>
        <w:ind w:right="-1"/>
        <w:rPr>
          <w:rFonts w:ascii="Verdana" w:hAnsi="Verdana"/>
          <w:sz w:val="18"/>
          <w:szCs w:val="18"/>
        </w:rPr>
      </w:pPr>
      <w:r w:rsidRPr="005F78B4">
        <w:rPr>
          <w:rFonts w:ascii="Verdana" w:hAnsi="Verdana"/>
          <w:sz w:val="18"/>
          <w:szCs w:val="18"/>
        </w:rPr>
        <w:t xml:space="preserve">            Osoby przeszkolone w zakresie obsługi i użytkowania urządzenia: (Imię Nazwisko):</w:t>
      </w:r>
    </w:p>
    <w:p w:rsidR="001B34BD" w:rsidRPr="005F78B4" w:rsidRDefault="001B34BD" w:rsidP="001B34BD">
      <w:pPr>
        <w:spacing w:after="60" w:line="240" w:lineRule="exact"/>
        <w:ind w:left="567" w:right="-1"/>
        <w:rPr>
          <w:rFonts w:ascii="Verdana" w:hAnsi="Verdana"/>
          <w:sz w:val="18"/>
          <w:szCs w:val="18"/>
        </w:rPr>
      </w:pPr>
      <w:r w:rsidRPr="005F78B4">
        <w:rPr>
          <w:rFonts w:ascii="Verdana" w:hAnsi="Verdana"/>
          <w:sz w:val="18"/>
          <w:szCs w:val="18"/>
        </w:rPr>
        <w:tab/>
      </w:r>
    </w:p>
    <w:p w:rsidR="001B34BD" w:rsidRPr="005F78B4" w:rsidRDefault="001B34BD" w:rsidP="001B34BD">
      <w:pPr>
        <w:spacing w:after="60" w:line="240" w:lineRule="exact"/>
        <w:ind w:left="567" w:right="-1" w:firstLine="142"/>
        <w:rPr>
          <w:rFonts w:ascii="Verdana" w:hAnsi="Verdana"/>
          <w:sz w:val="18"/>
          <w:szCs w:val="18"/>
        </w:rPr>
      </w:pPr>
      <w:r w:rsidRPr="005F78B4">
        <w:rPr>
          <w:rFonts w:ascii="Verdana" w:hAnsi="Verdana"/>
          <w:sz w:val="18"/>
          <w:szCs w:val="18"/>
        </w:rPr>
        <w:t>a) .........................................................</w:t>
      </w:r>
      <w:r w:rsidRPr="005F78B4">
        <w:rPr>
          <w:rFonts w:ascii="Verdana" w:hAnsi="Verdana"/>
          <w:sz w:val="18"/>
          <w:szCs w:val="18"/>
        </w:rPr>
        <w:tab/>
        <w:t>b) ...................................................</w:t>
      </w:r>
    </w:p>
    <w:p w:rsidR="001B34BD" w:rsidRPr="005F78B4" w:rsidRDefault="001B34BD" w:rsidP="001B34BD">
      <w:pPr>
        <w:spacing w:after="60" w:line="240" w:lineRule="exact"/>
        <w:ind w:left="567" w:right="-1" w:firstLine="142"/>
        <w:rPr>
          <w:rFonts w:ascii="Verdana" w:hAnsi="Verdana"/>
          <w:sz w:val="18"/>
          <w:szCs w:val="18"/>
        </w:rPr>
      </w:pPr>
      <w:r w:rsidRPr="005F78B4">
        <w:rPr>
          <w:rFonts w:ascii="Verdana" w:hAnsi="Verdana"/>
          <w:sz w:val="18"/>
          <w:szCs w:val="18"/>
        </w:rPr>
        <w:tab/>
      </w:r>
    </w:p>
    <w:p w:rsidR="001B34BD" w:rsidRPr="005F78B4" w:rsidRDefault="001B34BD" w:rsidP="001B34BD">
      <w:pPr>
        <w:spacing w:after="60" w:line="240" w:lineRule="exact"/>
        <w:ind w:left="567" w:right="-1" w:firstLine="142"/>
        <w:rPr>
          <w:rFonts w:ascii="Verdana" w:hAnsi="Verdana"/>
          <w:sz w:val="18"/>
          <w:szCs w:val="18"/>
        </w:rPr>
      </w:pPr>
      <w:r w:rsidRPr="005F78B4">
        <w:rPr>
          <w:rFonts w:ascii="Verdana" w:hAnsi="Verdana"/>
          <w:sz w:val="18"/>
          <w:szCs w:val="18"/>
        </w:rPr>
        <w:t>c) .........................................................</w:t>
      </w:r>
      <w:r w:rsidRPr="005F78B4">
        <w:rPr>
          <w:rFonts w:ascii="Verdana" w:hAnsi="Verdana"/>
          <w:sz w:val="18"/>
          <w:szCs w:val="18"/>
        </w:rPr>
        <w:tab/>
        <w:t>d) ...................................................</w:t>
      </w:r>
    </w:p>
    <w:p w:rsidR="001B34BD" w:rsidRPr="005F78B4" w:rsidRDefault="001B34BD" w:rsidP="001B34BD">
      <w:pPr>
        <w:spacing w:after="60" w:line="240" w:lineRule="exact"/>
        <w:ind w:left="567" w:right="-1" w:firstLine="142"/>
        <w:rPr>
          <w:rFonts w:ascii="Verdana" w:hAnsi="Verdana"/>
          <w:sz w:val="18"/>
          <w:szCs w:val="18"/>
        </w:rPr>
      </w:pPr>
    </w:p>
    <w:p w:rsidR="001B34BD" w:rsidRPr="005F78B4" w:rsidRDefault="001B34BD" w:rsidP="001B34BD">
      <w:pPr>
        <w:numPr>
          <w:ilvl w:val="0"/>
          <w:numId w:val="48"/>
        </w:numPr>
        <w:tabs>
          <w:tab w:val="left" w:pos="360"/>
        </w:tabs>
        <w:spacing w:after="60" w:line="240" w:lineRule="exact"/>
        <w:ind w:right="-1"/>
        <w:rPr>
          <w:rFonts w:ascii="Verdana" w:hAnsi="Verdana"/>
          <w:sz w:val="18"/>
          <w:szCs w:val="18"/>
        </w:rPr>
      </w:pPr>
      <w:r w:rsidRPr="005F78B4">
        <w:rPr>
          <w:rFonts w:ascii="Verdana" w:hAnsi="Verdana"/>
          <w:sz w:val="18"/>
          <w:szCs w:val="18"/>
        </w:rPr>
        <w:t>Dokumentacja przekazana: ……………………………………………………………………………………………………………………………………………………</w:t>
      </w:r>
    </w:p>
    <w:p w:rsidR="001B34BD" w:rsidRPr="005F78B4" w:rsidRDefault="001B34BD" w:rsidP="001B34BD">
      <w:pPr>
        <w:tabs>
          <w:tab w:val="left" w:pos="360"/>
        </w:tabs>
        <w:spacing w:after="60" w:line="240" w:lineRule="exact"/>
        <w:ind w:left="567" w:right="-1"/>
        <w:rPr>
          <w:rFonts w:ascii="Verdana" w:hAnsi="Verdana"/>
          <w:sz w:val="18"/>
          <w:szCs w:val="18"/>
        </w:rPr>
      </w:pPr>
      <w:r w:rsidRPr="005F78B4">
        <w:rPr>
          <w:rFonts w:ascii="Verdana" w:hAnsi="Verdana"/>
          <w:sz w:val="18"/>
          <w:szCs w:val="18"/>
        </w:rPr>
        <w:t xml:space="preserve">Uwagi: </w:t>
      </w:r>
    </w:p>
    <w:p w:rsidR="001B34BD" w:rsidRPr="005F78B4" w:rsidRDefault="001B34BD" w:rsidP="001B34BD">
      <w:pPr>
        <w:tabs>
          <w:tab w:val="left" w:pos="360"/>
        </w:tabs>
        <w:spacing w:after="60" w:line="240" w:lineRule="exact"/>
        <w:ind w:left="567" w:right="-1"/>
        <w:rPr>
          <w:rFonts w:ascii="Verdana" w:hAnsi="Verdana"/>
          <w:sz w:val="18"/>
          <w:szCs w:val="18"/>
        </w:rPr>
      </w:pPr>
      <w:r w:rsidRPr="005F78B4">
        <w:rPr>
          <w:rFonts w:ascii="Verdana" w:hAnsi="Verdana"/>
          <w:sz w:val="18"/>
          <w:szCs w:val="18"/>
        </w:rPr>
        <w:t xml:space="preserve"> .................................................................................................................................</w:t>
      </w:r>
    </w:p>
    <w:p w:rsidR="001B34BD" w:rsidRPr="005F78B4" w:rsidRDefault="001B34BD" w:rsidP="001B34BD">
      <w:pPr>
        <w:spacing w:after="60" w:line="240" w:lineRule="exact"/>
        <w:ind w:right="-1"/>
        <w:rPr>
          <w:rFonts w:ascii="Verdana" w:hAnsi="Verdana"/>
          <w:sz w:val="18"/>
          <w:szCs w:val="18"/>
        </w:rPr>
      </w:pPr>
    </w:p>
    <w:p w:rsidR="001B34BD" w:rsidRPr="005F78B4" w:rsidRDefault="001B34BD" w:rsidP="001B34BD">
      <w:pPr>
        <w:spacing w:after="60" w:line="240" w:lineRule="exact"/>
        <w:ind w:left="567" w:right="-1"/>
        <w:rPr>
          <w:rFonts w:ascii="Verdana" w:hAnsi="Verdana"/>
          <w:sz w:val="18"/>
          <w:szCs w:val="18"/>
        </w:rPr>
      </w:pPr>
      <w:r w:rsidRPr="005F78B4">
        <w:rPr>
          <w:rFonts w:ascii="Verdana" w:hAnsi="Verdana"/>
          <w:sz w:val="18"/>
          <w:szCs w:val="18"/>
        </w:rPr>
        <w:t xml:space="preserve">Data dostawy :………………………                                      Data uruchomienia:………………………… </w:t>
      </w:r>
    </w:p>
    <w:p w:rsidR="001B34BD" w:rsidRPr="005F78B4" w:rsidRDefault="001B34BD" w:rsidP="001B34BD">
      <w:pPr>
        <w:spacing w:after="60" w:line="240" w:lineRule="exact"/>
        <w:ind w:right="-1"/>
        <w:jc w:val="center"/>
        <w:rPr>
          <w:rFonts w:ascii="Verdana" w:hAnsi="Verdana"/>
          <w:sz w:val="18"/>
          <w:szCs w:val="18"/>
          <w:u w:val="single"/>
        </w:rPr>
      </w:pPr>
    </w:p>
    <w:p w:rsidR="001B34BD" w:rsidRPr="005F78B4" w:rsidRDefault="001B34BD" w:rsidP="001B34BD">
      <w:pPr>
        <w:spacing w:after="60" w:line="240" w:lineRule="exact"/>
        <w:ind w:right="-1" w:firstLine="567"/>
        <w:rPr>
          <w:rFonts w:ascii="Verdana" w:hAnsi="Verdana"/>
          <w:sz w:val="18"/>
          <w:szCs w:val="18"/>
        </w:rPr>
      </w:pPr>
      <w:r w:rsidRPr="005F78B4">
        <w:rPr>
          <w:rFonts w:ascii="Verdana" w:hAnsi="Verdana"/>
          <w:sz w:val="18"/>
          <w:szCs w:val="18"/>
          <w:u w:val="single"/>
        </w:rPr>
        <w:t>WYKONAWCA</w:t>
      </w:r>
      <w:r w:rsidRPr="005F78B4">
        <w:rPr>
          <w:rFonts w:ascii="Verdana" w:hAnsi="Verdana"/>
          <w:sz w:val="18"/>
          <w:szCs w:val="18"/>
        </w:rPr>
        <w:t>:</w:t>
      </w:r>
      <w:r w:rsidRPr="005F78B4">
        <w:rPr>
          <w:rFonts w:ascii="Verdana" w:hAnsi="Verdana"/>
          <w:sz w:val="18"/>
          <w:szCs w:val="18"/>
        </w:rPr>
        <w:tab/>
      </w:r>
      <w:r w:rsidRPr="005F78B4">
        <w:rPr>
          <w:rFonts w:ascii="Verdana" w:hAnsi="Verdana"/>
          <w:sz w:val="18"/>
          <w:szCs w:val="18"/>
        </w:rPr>
        <w:tab/>
      </w:r>
      <w:r w:rsidRPr="005F78B4">
        <w:rPr>
          <w:rFonts w:ascii="Verdana" w:hAnsi="Verdana"/>
          <w:sz w:val="18"/>
          <w:szCs w:val="18"/>
        </w:rPr>
        <w:tab/>
      </w:r>
      <w:r w:rsidRPr="005F78B4">
        <w:rPr>
          <w:rFonts w:ascii="Verdana" w:hAnsi="Verdana"/>
          <w:sz w:val="18"/>
          <w:szCs w:val="18"/>
        </w:rPr>
        <w:tab/>
      </w:r>
      <w:r w:rsidRPr="005F78B4">
        <w:rPr>
          <w:rFonts w:ascii="Verdana" w:hAnsi="Verdana"/>
          <w:sz w:val="18"/>
          <w:szCs w:val="18"/>
        </w:rPr>
        <w:tab/>
        <w:t xml:space="preserve">                 </w:t>
      </w:r>
      <w:r w:rsidRPr="005F78B4">
        <w:rPr>
          <w:rFonts w:ascii="Verdana" w:hAnsi="Verdana"/>
          <w:sz w:val="18"/>
          <w:szCs w:val="18"/>
          <w:u w:val="single"/>
        </w:rPr>
        <w:t>UŻYTKOWNIK / ZAMAWIAJĄCY</w:t>
      </w:r>
      <w:r w:rsidRPr="005F78B4">
        <w:rPr>
          <w:rFonts w:ascii="Verdana" w:hAnsi="Verdana"/>
          <w:sz w:val="18"/>
          <w:szCs w:val="18"/>
        </w:rPr>
        <w:t>:</w:t>
      </w:r>
    </w:p>
    <w:p w:rsidR="001B34BD" w:rsidRPr="005F78B4" w:rsidRDefault="001B34BD" w:rsidP="001B34BD">
      <w:pPr>
        <w:spacing w:after="60" w:line="240" w:lineRule="exact"/>
        <w:ind w:right="-1"/>
        <w:rPr>
          <w:rFonts w:ascii="Verdana" w:hAnsi="Verdana"/>
          <w:sz w:val="18"/>
          <w:szCs w:val="18"/>
        </w:rPr>
      </w:pPr>
    </w:p>
    <w:p w:rsidR="001B34BD" w:rsidRPr="005F78B4" w:rsidRDefault="001B34BD" w:rsidP="001B34BD">
      <w:pPr>
        <w:tabs>
          <w:tab w:val="left" w:pos="0"/>
          <w:tab w:val="right" w:pos="10348"/>
        </w:tabs>
        <w:spacing w:after="60" w:line="240" w:lineRule="exact"/>
        <w:jc w:val="both"/>
        <w:rPr>
          <w:rFonts w:ascii="Verdana" w:hAnsi="Verdana"/>
          <w:sz w:val="18"/>
          <w:szCs w:val="18"/>
        </w:rPr>
      </w:pPr>
      <w:r w:rsidRPr="005F78B4">
        <w:rPr>
          <w:rFonts w:ascii="Verdana" w:hAnsi="Verdana"/>
          <w:sz w:val="18"/>
          <w:szCs w:val="18"/>
        </w:rPr>
        <w:t xml:space="preserve">         ………………………………………………………                                      ……………………………………………………….……</w:t>
      </w:r>
    </w:p>
    <w:p w:rsidR="00A53B69" w:rsidRPr="005F78B4" w:rsidRDefault="001B34BD" w:rsidP="001B34BD">
      <w:pPr>
        <w:ind w:right="470"/>
        <w:jc w:val="center"/>
        <w:rPr>
          <w:rFonts w:ascii="Verdana" w:hAnsi="Verdana"/>
          <w:sz w:val="18"/>
          <w:szCs w:val="18"/>
        </w:rPr>
      </w:pPr>
      <w:r w:rsidRPr="005F78B4">
        <w:rPr>
          <w:rFonts w:ascii="Verdana" w:hAnsi="Verdana"/>
          <w:b/>
          <w:sz w:val="18"/>
          <w:szCs w:val="18"/>
        </w:rPr>
        <w:t>Podpis i pieczątka                                                          Podpis i pieczątka</w:t>
      </w:r>
    </w:p>
    <w:sectPr w:rsidR="00A53B69" w:rsidRPr="005F78B4" w:rsidSect="00B14559">
      <w:footerReference w:type="even" r:id="rId22"/>
      <w:footerReference w:type="default" r:id="rId23"/>
      <w:footerReference w:type="first" r:id="rId24"/>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436" w:rsidRDefault="00A83436">
      <w:r>
        <w:separator/>
      </w:r>
    </w:p>
  </w:endnote>
  <w:endnote w:type="continuationSeparator" w:id="0">
    <w:p w:rsidR="00A83436" w:rsidRDefault="00A8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altName w:val="Colonna M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49" w:rsidRDefault="00622D4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622D49" w:rsidRDefault="00622D4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49" w:rsidRDefault="00622D4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12AA4">
      <w:rPr>
        <w:rStyle w:val="Numerstrony"/>
        <w:noProof/>
      </w:rPr>
      <w:t>22</w:t>
    </w:r>
    <w:r>
      <w:rPr>
        <w:rStyle w:val="Numerstrony"/>
      </w:rPr>
      <w:fldChar w:fldCharType="end"/>
    </w:r>
  </w:p>
  <w:p w:rsidR="00622D49" w:rsidRPr="00F75B30" w:rsidRDefault="00622D49"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622D49" w:rsidRDefault="00622D49"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49" w:rsidRPr="00F75B30" w:rsidRDefault="00622D49"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436" w:rsidRDefault="00A83436">
      <w:r>
        <w:separator/>
      </w:r>
    </w:p>
  </w:footnote>
  <w:footnote w:type="continuationSeparator" w:id="0">
    <w:p w:rsidR="00A83436" w:rsidRDefault="00A834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0"/>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1"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3"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4"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7"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126D43"/>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30"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0805547"/>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387F15"/>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045D1CE5"/>
    <w:multiLevelType w:val="hybridMultilevel"/>
    <w:tmpl w:val="7C96EBEA"/>
    <w:lvl w:ilvl="0" w:tplc="827AFCC0">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4637814"/>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0D4B2B2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6322C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126F5EF9"/>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D77062"/>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4C505F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1E5768"/>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9" w15:restartNumberingAfterBreak="0">
    <w:nsid w:val="17DF7FB6"/>
    <w:multiLevelType w:val="hybridMultilevel"/>
    <w:tmpl w:val="7842203A"/>
    <w:lvl w:ilvl="0" w:tplc="0F801D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7EB380E"/>
    <w:multiLevelType w:val="hybridMultilevel"/>
    <w:tmpl w:val="B874E6F0"/>
    <w:lvl w:ilvl="0" w:tplc="570A86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2"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30656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1D7849AD"/>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667193"/>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29D0A21"/>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329061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236C11AF"/>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23EE1910"/>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6"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0A4052"/>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4"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0DE7DB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8" w15:restartNumberingAfterBreak="0">
    <w:nsid w:val="33934E0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9" w15:restartNumberingAfterBreak="0">
    <w:nsid w:val="343C0D95"/>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0" w15:restartNumberingAfterBreak="0">
    <w:nsid w:val="34887DED"/>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4A01B7A"/>
    <w:multiLevelType w:val="multilevel"/>
    <w:tmpl w:val="1BD61FDA"/>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82"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1913ED"/>
    <w:multiLevelType w:val="hybridMultilevel"/>
    <w:tmpl w:val="1DBAAE7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73B1285"/>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8FA1B7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90"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B7233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3" w15:restartNumberingAfterBreak="0">
    <w:nsid w:val="3E0755F2"/>
    <w:multiLevelType w:val="multilevel"/>
    <w:tmpl w:val="9144726C"/>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4"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1947D5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7" w15:restartNumberingAfterBreak="0">
    <w:nsid w:val="42865BBC"/>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40B228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445A02E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44DB50F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1" w15:restartNumberingAfterBreak="0">
    <w:nsid w:val="454D594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45EF2848"/>
    <w:multiLevelType w:val="multilevel"/>
    <w:tmpl w:val="BA747080"/>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3" w15:restartNumberingAfterBreak="0">
    <w:nsid w:val="46B377B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05" w15:restartNumberingAfterBreak="0">
    <w:nsid w:val="479D1A18"/>
    <w:multiLevelType w:val="multilevel"/>
    <w:tmpl w:val="BAEC7650"/>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6"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8372085"/>
    <w:multiLevelType w:val="multilevel"/>
    <w:tmpl w:val="95BA95F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8" w15:restartNumberingAfterBreak="0">
    <w:nsid w:val="4A2535B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4AC36F3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1" w15:restartNumberingAfterBreak="0">
    <w:nsid w:val="4B844318"/>
    <w:multiLevelType w:val="multilevel"/>
    <w:tmpl w:val="4E8225EC"/>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12" w15:restartNumberingAfterBreak="0">
    <w:nsid w:val="4C2D225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3" w15:restartNumberingAfterBreak="0">
    <w:nsid w:val="4C866C96"/>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DF90EF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5"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1FE45B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18" w15:restartNumberingAfterBreak="0">
    <w:nsid w:val="54BA1C03"/>
    <w:multiLevelType w:val="hybridMultilevel"/>
    <w:tmpl w:val="C50ABC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6D61DD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0" w15:restartNumberingAfterBreak="0">
    <w:nsid w:val="59821E81"/>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1"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22" w15:restartNumberingAfterBreak="0">
    <w:nsid w:val="5BFA422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3" w15:restartNumberingAfterBreak="0">
    <w:nsid w:val="5D3E6D9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4"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5" w15:restartNumberingAfterBreak="0">
    <w:nsid w:val="5D7B10D2"/>
    <w:multiLevelType w:val="hybridMultilevel"/>
    <w:tmpl w:val="DADE17E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D9614C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7" w15:restartNumberingAfterBreak="0">
    <w:nsid w:val="5FE64FCE"/>
    <w:multiLevelType w:val="multilevel"/>
    <w:tmpl w:val="1C3C7AE0"/>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28"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9" w15:restartNumberingAfterBreak="0">
    <w:nsid w:val="60671CB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15:restartNumberingAfterBreak="0">
    <w:nsid w:val="62AE05B0"/>
    <w:multiLevelType w:val="multilevel"/>
    <w:tmpl w:val="7E0ACA2C"/>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1" w15:restartNumberingAfterBreak="0">
    <w:nsid w:val="639938AB"/>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132" w15:restartNumberingAfterBreak="0">
    <w:nsid w:val="64136DDE"/>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3" w15:restartNumberingAfterBreak="0">
    <w:nsid w:val="64CE062D"/>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5D9713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15:restartNumberingAfterBreak="0">
    <w:nsid w:val="665920A2"/>
    <w:multiLevelType w:val="multilevel"/>
    <w:tmpl w:val="4694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CD261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4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3"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C551691"/>
    <w:multiLevelType w:val="multilevel"/>
    <w:tmpl w:val="86E0CFF6"/>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45"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7D28299F"/>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8"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1"/>
  </w:num>
  <w:num w:numId="12">
    <w:abstractNumId w:val="54"/>
  </w:num>
  <w:num w:numId="13">
    <w:abstractNumId w:val="39"/>
  </w:num>
  <w:num w:numId="14">
    <w:abstractNumId w:val="121"/>
  </w:num>
  <w:num w:numId="15">
    <w:abstractNumId w:val="51"/>
  </w:num>
  <w:num w:numId="16">
    <w:abstractNumId w:val="59"/>
  </w:num>
  <w:num w:numId="17">
    <w:abstractNumId w:val="146"/>
  </w:num>
  <w:num w:numId="18">
    <w:abstractNumId w:val="110"/>
  </w:num>
  <w:num w:numId="19">
    <w:abstractNumId w:val="125"/>
  </w:num>
  <w:num w:numId="20">
    <w:abstractNumId w:val="124"/>
  </w:num>
  <w:num w:numId="21">
    <w:abstractNumId w:val="30"/>
  </w:num>
  <w:num w:numId="22">
    <w:abstractNumId w:val="75"/>
  </w:num>
  <w:num w:numId="23">
    <w:abstractNumId w:val="83"/>
  </w:num>
  <w:num w:numId="24">
    <w:abstractNumId w:val="117"/>
  </w:num>
  <w:num w:numId="25">
    <w:abstractNumId w:val="82"/>
  </w:num>
  <w:num w:numId="26">
    <w:abstractNumId w:val="38"/>
  </w:num>
  <w:num w:numId="27">
    <w:abstractNumId w:val="92"/>
  </w:num>
  <w:num w:numId="28">
    <w:abstractNumId w:val="66"/>
  </w:num>
  <w:num w:numId="29">
    <w:abstractNumId w:val="140"/>
  </w:num>
  <w:num w:numId="30">
    <w:abstractNumId w:val="74"/>
  </w:num>
  <w:num w:numId="31">
    <w:abstractNumId w:val="48"/>
  </w:num>
  <w:num w:numId="32">
    <w:abstractNumId w:val="32"/>
  </w:num>
  <w:num w:numId="33">
    <w:abstractNumId w:val="106"/>
  </w:num>
  <w:num w:numId="34">
    <w:abstractNumId w:val="137"/>
  </w:num>
  <w:num w:numId="35">
    <w:abstractNumId w:val="145"/>
  </w:num>
  <w:num w:numId="36">
    <w:abstractNumId w:val="143"/>
  </w:num>
  <w:num w:numId="37">
    <w:abstractNumId w:val="45"/>
  </w:num>
  <w:num w:numId="38">
    <w:abstractNumId w:val="95"/>
  </w:num>
  <w:num w:numId="39">
    <w:abstractNumId w:val="57"/>
  </w:num>
  <w:num w:numId="40">
    <w:abstractNumId w:val="88"/>
  </w:num>
  <w:num w:numId="41">
    <w:abstractNumId w:val="33"/>
  </w:num>
  <w:num w:numId="42">
    <w:abstractNumId w:val="43"/>
  </w:num>
  <w:num w:numId="43">
    <w:abstractNumId w:val="53"/>
  </w:num>
  <w:num w:numId="44">
    <w:abstractNumId w:val="142"/>
  </w:num>
  <w:num w:numId="45">
    <w:abstractNumId w:val="61"/>
  </w:num>
  <w:num w:numId="46">
    <w:abstractNumId w:val="35"/>
  </w:num>
  <w:num w:numId="47">
    <w:abstractNumId w:val="148"/>
  </w:num>
  <w:num w:numId="48">
    <w:abstractNumId w:val="138"/>
  </w:num>
  <w:num w:numId="49">
    <w:abstractNumId w:val="69"/>
  </w:num>
  <w:num w:numId="50">
    <w:abstractNumId w:val="139"/>
  </w:num>
  <w:num w:numId="51">
    <w:abstractNumId w:val="67"/>
  </w:num>
  <w:num w:numId="52">
    <w:abstractNumId w:val="94"/>
  </w:num>
  <w:num w:numId="53">
    <w:abstractNumId w:val="70"/>
  </w:num>
  <w:num w:numId="54">
    <w:abstractNumId w:val="84"/>
  </w:num>
  <w:num w:numId="55">
    <w:abstractNumId w:val="60"/>
  </w:num>
  <w:num w:numId="56">
    <w:abstractNumId w:val="73"/>
  </w:num>
  <w:num w:numId="57">
    <w:abstractNumId w:val="131"/>
  </w:num>
  <w:num w:numId="58">
    <w:abstractNumId w:val="19"/>
  </w:num>
  <w:num w:numId="59">
    <w:abstractNumId w:val="20"/>
  </w:num>
  <w:num w:numId="60">
    <w:abstractNumId w:val="21"/>
  </w:num>
  <w:num w:numId="61">
    <w:abstractNumId w:val="22"/>
  </w:num>
  <w:num w:numId="62">
    <w:abstractNumId w:val="23"/>
  </w:num>
  <w:num w:numId="63">
    <w:abstractNumId w:val="24"/>
  </w:num>
  <w:num w:numId="64">
    <w:abstractNumId w:val="25"/>
  </w:num>
  <w:num w:numId="65">
    <w:abstractNumId w:val="26"/>
  </w:num>
  <w:num w:numId="66">
    <w:abstractNumId w:val="27"/>
  </w:num>
  <w:num w:numId="67">
    <w:abstractNumId w:val="28"/>
  </w:num>
  <w:num w:numId="68">
    <w:abstractNumId w:val="68"/>
  </w:num>
  <w:num w:numId="69">
    <w:abstractNumId w:val="90"/>
  </w:num>
  <w:num w:numId="70">
    <w:abstractNumId w:val="115"/>
  </w:num>
  <w:num w:numId="71">
    <w:abstractNumId w:val="72"/>
  </w:num>
  <w:num w:numId="72">
    <w:abstractNumId w:val="77"/>
  </w:num>
  <w:num w:numId="73">
    <w:abstractNumId w:val="104"/>
  </w:num>
  <w:num w:numId="74">
    <w:abstractNumId w:val="89"/>
  </w:num>
  <w:num w:numId="75">
    <w:abstractNumId w:val="17"/>
  </w:num>
  <w:num w:numId="76">
    <w:abstractNumId w:val="132"/>
  </w:num>
  <w:num w:numId="77">
    <w:abstractNumId w:val="78"/>
  </w:num>
  <w:num w:numId="78">
    <w:abstractNumId w:val="63"/>
  </w:num>
  <w:num w:numId="79">
    <w:abstractNumId w:val="113"/>
  </w:num>
  <w:num w:numId="80">
    <w:abstractNumId w:val="44"/>
  </w:num>
  <w:num w:numId="81">
    <w:abstractNumId w:val="126"/>
  </w:num>
  <w:num w:numId="82">
    <w:abstractNumId w:val="102"/>
  </w:num>
  <w:num w:numId="83">
    <w:abstractNumId w:val="86"/>
  </w:num>
  <w:num w:numId="84">
    <w:abstractNumId w:val="93"/>
  </w:num>
  <w:num w:numId="85">
    <w:abstractNumId w:val="40"/>
  </w:num>
  <w:num w:numId="86">
    <w:abstractNumId w:val="65"/>
  </w:num>
  <w:num w:numId="87">
    <w:abstractNumId w:val="56"/>
  </w:num>
  <w:num w:numId="88">
    <w:abstractNumId w:val="100"/>
  </w:num>
  <w:num w:numId="89">
    <w:abstractNumId w:val="98"/>
  </w:num>
  <w:num w:numId="90">
    <w:abstractNumId w:val="99"/>
  </w:num>
  <w:num w:numId="91">
    <w:abstractNumId w:val="123"/>
  </w:num>
  <w:num w:numId="92">
    <w:abstractNumId w:val="111"/>
  </w:num>
  <w:num w:numId="93">
    <w:abstractNumId w:val="42"/>
  </w:num>
  <w:num w:numId="94">
    <w:abstractNumId w:val="76"/>
  </w:num>
  <w:num w:numId="95">
    <w:abstractNumId w:val="46"/>
  </w:num>
  <w:num w:numId="96">
    <w:abstractNumId w:val="147"/>
  </w:num>
  <w:num w:numId="97">
    <w:abstractNumId w:val="127"/>
  </w:num>
  <w:num w:numId="98">
    <w:abstractNumId w:val="71"/>
  </w:num>
  <w:num w:numId="99">
    <w:abstractNumId w:val="112"/>
  </w:num>
  <w:num w:numId="100">
    <w:abstractNumId w:val="133"/>
  </w:num>
  <w:num w:numId="101">
    <w:abstractNumId w:val="55"/>
  </w:num>
  <w:num w:numId="102">
    <w:abstractNumId w:val="105"/>
  </w:num>
  <w:num w:numId="103">
    <w:abstractNumId w:val="64"/>
  </w:num>
  <w:num w:numId="104">
    <w:abstractNumId w:val="34"/>
  </w:num>
  <w:num w:numId="105">
    <w:abstractNumId w:val="97"/>
  </w:num>
  <w:num w:numId="106">
    <w:abstractNumId w:val="37"/>
  </w:num>
  <w:num w:numId="107">
    <w:abstractNumId w:val="118"/>
  </w:num>
  <w:num w:numId="108">
    <w:abstractNumId w:val="96"/>
  </w:num>
  <w:num w:numId="109">
    <w:abstractNumId w:val="134"/>
  </w:num>
  <w:num w:numId="110">
    <w:abstractNumId w:val="49"/>
  </w:num>
  <w:num w:numId="111">
    <w:abstractNumId w:val="85"/>
  </w:num>
  <w:num w:numId="112">
    <w:abstractNumId w:val="50"/>
  </w:num>
  <w:num w:numId="113">
    <w:abstractNumId w:val="135"/>
  </w:num>
  <w:num w:numId="114">
    <w:abstractNumId w:val="107"/>
  </w:num>
  <w:num w:numId="115">
    <w:abstractNumId w:val="36"/>
  </w:num>
  <w:num w:numId="116">
    <w:abstractNumId w:val="31"/>
  </w:num>
  <w:num w:numId="117">
    <w:abstractNumId w:val="116"/>
  </w:num>
  <w:num w:numId="118">
    <w:abstractNumId w:val="58"/>
  </w:num>
  <w:num w:numId="119">
    <w:abstractNumId w:val="130"/>
  </w:num>
  <w:num w:numId="120">
    <w:abstractNumId w:val="119"/>
  </w:num>
  <w:num w:numId="121">
    <w:abstractNumId w:val="41"/>
  </w:num>
  <w:num w:numId="122">
    <w:abstractNumId w:val="101"/>
  </w:num>
  <w:num w:numId="123">
    <w:abstractNumId w:val="122"/>
  </w:num>
  <w:num w:numId="124">
    <w:abstractNumId w:val="144"/>
  </w:num>
  <w:num w:numId="125">
    <w:abstractNumId w:val="109"/>
  </w:num>
  <w:num w:numId="126">
    <w:abstractNumId w:val="120"/>
  </w:num>
  <w:num w:numId="127">
    <w:abstractNumId w:val="62"/>
  </w:num>
  <w:num w:numId="128">
    <w:abstractNumId w:val="103"/>
  </w:num>
  <w:num w:numId="129">
    <w:abstractNumId w:val="129"/>
  </w:num>
  <w:num w:numId="130">
    <w:abstractNumId w:val="136"/>
  </w:num>
  <w:num w:numId="131">
    <w:abstractNumId w:val="29"/>
  </w:num>
  <w:num w:numId="132">
    <w:abstractNumId w:val="108"/>
  </w:num>
  <w:num w:numId="133">
    <w:abstractNumId w:val="80"/>
  </w:num>
  <w:num w:numId="134">
    <w:abstractNumId w:val="91"/>
  </w:num>
  <w:num w:numId="135">
    <w:abstractNumId w:val="81"/>
  </w:num>
  <w:num w:numId="136">
    <w:abstractNumId w:val="87"/>
  </w:num>
  <w:num w:numId="137">
    <w:abstractNumId w:val="79"/>
  </w:num>
  <w:num w:numId="138">
    <w:abstractNumId w:val="11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3546"/>
    <w:rsid w:val="000047D3"/>
    <w:rsid w:val="000053DF"/>
    <w:rsid w:val="00007B87"/>
    <w:rsid w:val="00010597"/>
    <w:rsid w:val="00010D21"/>
    <w:rsid w:val="00010F32"/>
    <w:rsid w:val="000111BA"/>
    <w:rsid w:val="00011814"/>
    <w:rsid w:val="000123C1"/>
    <w:rsid w:val="0001497D"/>
    <w:rsid w:val="00015AE4"/>
    <w:rsid w:val="000166C4"/>
    <w:rsid w:val="00020EEC"/>
    <w:rsid w:val="0002171A"/>
    <w:rsid w:val="00021812"/>
    <w:rsid w:val="000232C8"/>
    <w:rsid w:val="00024919"/>
    <w:rsid w:val="000266A3"/>
    <w:rsid w:val="00031F57"/>
    <w:rsid w:val="000337EA"/>
    <w:rsid w:val="000338FB"/>
    <w:rsid w:val="00033FF0"/>
    <w:rsid w:val="00034B4E"/>
    <w:rsid w:val="00035196"/>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673A"/>
    <w:rsid w:val="00056A98"/>
    <w:rsid w:val="00062163"/>
    <w:rsid w:val="00063341"/>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2FA7"/>
    <w:rsid w:val="00093268"/>
    <w:rsid w:val="000939A2"/>
    <w:rsid w:val="00094CC2"/>
    <w:rsid w:val="000A02B1"/>
    <w:rsid w:val="000A14B1"/>
    <w:rsid w:val="000A1F4B"/>
    <w:rsid w:val="000A2814"/>
    <w:rsid w:val="000A3CFD"/>
    <w:rsid w:val="000A47CF"/>
    <w:rsid w:val="000A4AEE"/>
    <w:rsid w:val="000A5579"/>
    <w:rsid w:val="000A6078"/>
    <w:rsid w:val="000A60E9"/>
    <w:rsid w:val="000A775B"/>
    <w:rsid w:val="000B02D0"/>
    <w:rsid w:val="000B2DA2"/>
    <w:rsid w:val="000B52AB"/>
    <w:rsid w:val="000B5CC6"/>
    <w:rsid w:val="000B6993"/>
    <w:rsid w:val="000B7C27"/>
    <w:rsid w:val="000B7D69"/>
    <w:rsid w:val="000C038A"/>
    <w:rsid w:val="000C1752"/>
    <w:rsid w:val="000C2099"/>
    <w:rsid w:val="000C2E6F"/>
    <w:rsid w:val="000C45C0"/>
    <w:rsid w:val="000C76D0"/>
    <w:rsid w:val="000C778D"/>
    <w:rsid w:val="000C7D11"/>
    <w:rsid w:val="000D1208"/>
    <w:rsid w:val="000D36AE"/>
    <w:rsid w:val="000D4174"/>
    <w:rsid w:val="000D4EA7"/>
    <w:rsid w:val="000D5B87"/>
    <w:rsid w:val="000D653F"/>
    <w:rsid w:val="000D6FF0"/>
    <w:rsid w:val="000E2A03"/>
    <w:rsid w:val="000E2CB9"/>
    <w:rsid w:val="000E2CFA"/>
    <w:rsid w:val="000E4F0A"/>
    <w:rsid w:val="000E57FE"/>
    <w:rsid w:val="000F0613"/>
    <w:rsid w:val="000F0B66"/>
    <w:rsid w:val="000F1213"/>
    <w:rsid w:val="000F12E4"/>
    <w:rsid w:val="000F1D19"/>
    <w:rsid w:val="000F37DB"/>
    <w:rsid w:val="000F3E3B"/>
    <w:rsid w:val="000F3FF6"/>
    <w:rsid w:val="000F4815"/>
    <w:rsid w:val="000F4B10"/>
    <w:rsid w:val="000F7F5F"/>
    <w:rsid w:val="0010091D"/>
    <w:rsid w:val="001010C3"/>
    <w:rsid w:val="0010113E"/>
    <w:rsid w:val="0010127C"/>
    <w:rsid w:val="001014B6"/>
    <w:rsid w:val="00102BA4"/>
    <w:rsid w:val="00103441"/>
    <w:rsid w:val="00103DDB"/>
    <w:rsid w:val="00106290"/>
    <w:rsid w:val="00107DF6"/>
    <w:rsid w:val="00112ED8"/>
    <w:rsid w:val="0011330A"/>
    <w:rsid w:val="00114584"/>
    <w:rsid w:val="001146AE"/>
    <w:rsid w:val="001162BE"/>
    <w:rsid w:val="00116849"/>
    <w:rsid w:val="00116D51"/>
    <w:rsid w:val="00116D5C"/>
    <w:rsid w:val="00120782"/>
    <w:rsid w:val="00122024"/>
    <w:rsid w:val="00123498"/>
    <w:rsid w:val="00123AAE"/>
    <w:rsid w:val="0012409E"/>
    <w:rsid w:val="001272C7"/>
    <w:rsid w:val="0013192F"/>
    <w:rsid w:val="00131C6D"/>
    <w:rsid w:val="00132BEE"/>
    <w:rsid w:val="00134452"/>
    <w:rsid w:val="00135F31"/>
    <w:rsid w:val="001360AB"/>
    <w:rsid w:val="0013702B"/>
    <w:rsid w:val="0013728D"/>
    <w:rsid w:val="00137AFA"/>
    <w:rsid w:val="001414E2"/>
    <w:rsid w:val="001416A5"/>
    <w:rsid w:val="001424DD"/>
    <w:rsid w:val="0014456B"/>
    <w:rsid w:val="00144805"/>
    <w:rsid w:val="00145AC7"/>
    <w:rsid w:val="001465D4"/>
    <w:rsid w:val="00146DB6"/>
    <w:rsid w:val="00147BED"/>
    <w:rsid w:val="00147C62"/>
    <w:rsid w:val="001505EF"/>
    <w:rsid w:val="001511C4"/>
    <w:rsid w:val="001514B4"/>
    <w:rsid w:val="001535E8"/>
    <w:rsid w:val="00153DF6"/>
    <w:rsid w:val="00153E33"/>
    <w:rsid w:val="00154CF6"/>
    <w:rsid w:val="00155924"/>
    <w:rsid w:val="00156CC8"/>
    <w:rsid w:val="0016052D"/>
    <w:rsid w:val="0016077E"/>
    <w:rsid w:val="00160A62"/>
    <w:rsid w:val="0016170F"/>
    <w:rsid w:val="00162B0D"/>
    <w:rsid w:val="00163FB1"/>
    <w:rsid w:val="00164729"/>
    <w:rsid w:val="0016523D"/>
    <w:rsid w:val="00166CCA"/>
    <w:rsid w:val="001673A8"/>
    <w:rsid w:val="001675F1"/>
    <w:rsid w:val="00167C26"/>
    <w:rsid w:val="00170580"/>
    <w:rsid w:val="001705C6"/>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C96"/>
    <w:rsid w:val="001A629D"/>
    <w:rsid w:val="001A76C0"/>
    <w:rsid w:val="001B25DD"/>
    <w:rsid w:val="001B34BD"/>
    <w:rsid w:val="001B444F"/>
    <w:rsid w:val="001B4931"/>
    <w:rsid w:val="001B53D7"/>
    <w:rsid w:val="001B580B"/>
    <w:rsid w:val="001B5F4B"/>
    <w:rsid w:val="001B7BA0"/>
    <w:rsid w:val="001C2E8D"/>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295E"/>
    <w:rsid w:val="001E3C33"/>
    <w:rsid w:val="001E4A5B"/>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1914"/>
    <w:rsid w:val="00212BFD"/>
    <w:rsid w:val="00212E54"/>
    <w:rsid w:val="002130A9"/>
    <w:rsid w:val="00214B15"/>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7D5C"/>
    <w:rsid w:val="00230818"/>
    <w:rsid w:val="00236C98"/>
    <w:rsid w:val="002432DF"/>
    <w:rsid w:val="0024364B"/>
    <w:rsid w:val="002451DC"/>
    <w:rsid w:val="00245F31"/>
    <w:rsid w:val="00246BC0"/>
    <w:rsid w:val="00246C84"/>
    <w:rsid w:val="00251869"/>
    <w:rsid w:val="0025237E"/>
    <w:rsid w:val="002565B3"/>
    <w:rsid w:val="00256F14"/>
    <w:rsid w:val="00257AC4"/>
    <w:rsid w:val="002607DC"/>
    <w:rsid w:val="002609CB"/>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A1E37"/>
    <w:rsid w:val="002A2BA3"/>
    <w:rsid w:val="002A36A5"/>
    <w:rsid w:val="002A3FBA"/>
    <w:rsid w:val="002A454C"/>
    <w:rsid w:val="002A53F1"/>
    <w:rsid w:val="002A576A"/>
    <w:rsid w:val="002A6295"/>
    <w:rsid w:val="002A67F4"/>
    <w:rsid w:val="002A76E1"/>
    <w:rsid w:val="002B0765"/>
    <w:rsid w:val="002B0BA7"/>
    <w:rsid w:val="002B4108"/>
    <w:rsid w:val="002B7200"/>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17A9"/>
    <w:rsid w:val="002E3C10"/>
    <w:rsid w:val="002E4F3A"/>
    <w:rsid w:val="002E4F5E"/>
    <w:rsid w:val="002E6F17"/>
    <w:rsid w:val="002E712F"/>
    <w:rsid w:val="002E77D6"/>
    <w:rsid w:val="002E7A90"/>
    <w:rsid w:val="002E7E33"/>
    <w:rsid w:val="002F11F6"/>
    <w:rsid w:val="002F1F00"/>
    <w:rsid w:val="002F587D"/>
    <w:rsid w:val="003000AF"/>
    <w:rsid w:val="0030048F"/>
    <w:rsid w:val="00301B6C"/>
    <w:rsid w:val="00301BA9"/>
    <w:rsid w:val="00302CAC"/>
    <w:rsid w:val="003044CF"/>
    <w:rsid w:val="003058A8"/>
    <w:rsid w:val="00305B22"/>
    <w:rsid w:val="00305F2D"/>
    <w:rsid w:val="00306E59"/>
    <w:rsid w:val="003140D4"/>
    <w:rsid w:val="00316974"/>
    <w:rsid w:val="00316EAC"/>
    <w:rsid w:val="003228DC"/>
    <w:rsid w:val="00323F4E"/>
    <w:rsid w:val="003247B6"/>
    <w:rsid w:val="00325F68"/>
    <w:rsid w:val="00330061"/>
    <w:rsid w:val="003309AD"/>
    <w:rsid w:val="003313FA"/>
    <w:rsid w:val="0033153A"/>
    <w:rsid w:val="00336149"/>
    <w:rsid w:val="00337337"/>
    <w:rsid w:val="003374EB"/>
    <w:rsid w:val="00340022"/>
    <w:rsid w:val="00340D16"/>
    <w:rsid w:val="003412F7"/>
    <w:rsid w:val="00341BB2"/>
    <w:rsid w:val="0034226D"/>
    <w:rsid w:val="0034273A"/>
    <w:rsid w:val="00346D4B"/>
    <w:rsid w:val="00347D32"/>
    <w:rsid w:val="003500D5"/>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C24"/>
    <w:rsid w:val="00391B17"/>
    <w:rsid w:val="003927D0"/>
    <w:rsid w:val="00392FD3"/>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209A"/>
    <w:rsid w:val="003B244A"/>
    <w:rsid w:val="003B2AAE"/>
    <w:rsid w:val="003B2E66"/>
    <w:rsid w:val="003B57F1"/>
    <w:rsid w:val="003B72BC"/>
    <w:rsid w:val="003B7C9E"/>
    <w:rsid w:val="003C00BB"/>
    <w:rsid w:val="003C0774"/>
    <w:rsid w:val="003C0A26"/>
    <w:rsid w:val="003C53F3"/>
    <w:rsid w:val="003C6C57"/>
    <w:rsid w:val="003D019A"/>
    <w:rsid w:val="003D02D0"/>
    <w:rsid w:val="003D2A89"/>
    <w:rsid w:val="003D3C71"/>
    <w:rsid w:val="003D3E0B"/>
    <w:rsid w:val="003D3E1E"/>
    <w:rsid w:val="003D466E"/>
    <w:rsid w:val="003D4F82"/>
    <w:rsid w:val="003D6D8D"/>
    <w:rsid w:val="003D713A"/>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7F1"/>
    <w:rsid w:val="00407D94"/>
    <w:rsid w:val="004120D2"/>
    <w:rsid w:val="00414292"/>
    <w:rsid w:val="00415F9D"/>
    <w:rsid w:val="004171DC"/>
    <w:rsid w:val="00421BC9"/>
    <w:rsid w:val="004227ED"/>
    <w:rsid w:val="00422800"/>
    <w:rsid w:val="00422850"/>
    <w:rsid w:val="004237FA"/>
    <w:rsid w:val="00425A6B"/>
    <w:rsid w:val="00425D6A"/>
    <w:rsid w:val="004263C4"/>
    <w:rsid w:val="0042760F"/>
    <w:rsid w:val="00427AB6"/>
    <w:rsid w:val="00427BED"/>
    <w:rsid w:val="00427D3B"/>
    <w:rsid w:val="0043008B"/>
    <w:rsid w:val="00430BB9"/>
    <w:rsid w:val="004311A0"/>
    <w:rsid w:val="00432B09"/>
    <w:rsid w:val="00432D74"/>
    <w:rsid w:val="00432DEB"/>
    <w:rsid w:val="00433933"/>
    <w:rsid w:val="00434671"/>
    <w:rsid w:val="00434A80"/>
    <w:rsid w:val="00434ECF"/>
    <w:rsid w:val="00436B51"/>
    <w:rsid w:val="004377EE"/>
    <w:rsid w:val="00440934"/>
    <w:rsid w:val="00440E4E"/>
    <w:rsid w:val="004417BA"/>
    <w:rsid w:val="00442FE9"/>
    <w:rsid w:val="00443C86"/>
    <w:rsid w:val="00444523"/>
    <w:rsid w:val="004447E7"/>
    <w:rsid w:val="0044558E"/>
    <w:rsid w:val="004470B4"/>
    <w:rsid w:val="00450446"/>
    <w:rsid w:val="00451C3B"/>
    <w:rsid w:val="004534E1"/>
    <w:rsid w:val="00455429"/>
    <w:rsid w:val="00456D51"/>
    <w:rsid w:val="00456DEB"/>
    <w:rsid w:val="00456F1B"/>
    <w:rsid w:val="00456F65"/>
    <w:rsid w:val="004571D0"/>
    <w:rsid w:val="0046050E"/>
    <w:rsid w:val="00461603"/>
    <w:rsid w:val="00461CDC"/>
    <w:rsid w:val="004621E0"/>
    <w:rsid w:val="0046295A"/>
    <w:rsid w:val="00463762"/>
    <w:rsid w:val="00463FE0"/>
    <w:rsid w:val="00466B2E"/>
    <w:rsid w:val="00470653"/>
    <w:rsid w:val="004716A4"/>
    <w:rsid w:val="00471BA9"/>
    <w:rsid w:val="004721AD"/>
    <w:rsid w:val="004729F5"/>
    <w:rsid w:val="004734B1"/>
    <w:rsid w:val="00473B71"/>
    <w:rsid w:val="00475573"/>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E04"/>
    <w:rsid w:val="00495F94"/>
    <w:rsid w:val="0049619B"/>
    <w:rsid w:val="00496BC7"/>
    <w:rsid w:val="004A0EB4"/>
    <w:rsid w:val="004A0F1F"/>
    <w:rsid w:val="004A2BBA"/>
    <w:rsid w:val="004A36EB"/>
    <w:rsid w:val="004A42CD"/>
    <w:rsid w:val="004A4AC4"/>
    <w:rsid w:val="004A5158"/>
    <w:rsid w:val="004B0FC9"/>
    <w:rsid w:val="004B29FC"/>
    <w:rsid w:val="004B2A96"/>
    <w:rsid w:val="004B3AAB"/>
    <w:rsid w:val="004B416B"/>
    <w:rsid w:val="004B4209"/>
    <w:rsid w:val="004B5C52"/>
    <w:rsid w:val="004C017B"/>
    <w:rsid w:val="004C1F67"/>
    <w:rsid w:val="004C3C15"/>
    <w:rsid w:val="004C47A0"/>
    <w:rsid w:val="004C4D93"/>
    <w:rsid w:val="004C4FD1"/>
    <w:rsid w:val="004D0907"/>
    <w:rsid w:val="004D120F"/>
    <w:rsid w:val="004D3C22"/>
    <w:rsid w:val="004D547E"/>
    <w:rsid w:val="004D5825"/>
    <w:rsid w:val="004D6C2F"/>
    <w:rsid w:val="004D7AA4"/>
    <w:rsid w:val="004D7EEA"/>
    <w:rsid w:val="004E08AD"/>
    <w:rsid w:val="004E17A9"/>
    <w:rsid w:val="004E3B64"/>
    <w:rsid w:val="004E7B7D"/>
    <w:rsid w:val="004F1F69"/>
    <w:rsid w:val="004F4810"/>
    <w:rsid w:val="004F55BF"/>
    <w:rsid w:val="004F5C5D"/>
    <w:rsid w:val="00501BA1"/>
    <w:rsid w:val="0050297D"/>
    <w:rsid w:val="00505FAB"/>
    <w:rsid w:val="00511285"/>
    <w:rsid w:val="00512318"/>
    <w:rsid w:val="00512384"/>
    <w:rsid w:val="005142CD"/>
    <w:rsid w:val="0052363B"/>
    <w:rsid w:val="005239B1"/>
    <w:rsid w:val="00523FDE"/>
    <w:rsid w:val="00525104"/>
    <w:rsid w:val="00526FF6"/>
    <w:rsid w:val="00527FF8"/>
    <w:rsid w:val="005303F8"/>
    <w:rsid w:val="00532904"/>
    <w:rsid w:val="005329DF"/>
    <w:rsid w:val="00532E0B"/>
    <w:rsid w:val="00534367"/>
    <w:rsid w:val="00536C2D"/>
    <w:rsid w:val="005375CA"/>
    <w:rsid w:val="00537BA3"/>
    <w:rsid w:val="00541AA3"/>
    <w:rsid w:val="00542427"/>
    <w:rsid w:val="005425CB"/>
    <w:rsid w:val="00543754"/>
    <w:rsid w:val="005442A4"/>
    <w:rsid w:val="005442D8"/>
    <w:rsid w:val="00545CD8"/>
    <w:rsid w:val="00551AE3"/>
    <w:rsid w:val="00552F0D"/>
    <w:rsid w:val="0055327C"/>
    <w:rsid w:val="00553B8F"/>
    <w:rsid w:val="00554ADA"/>
    <w:rsid w:val="00556920"/>
    <w:rsid w:val="005608C1"/>
    <w:rsid w:val="00560E5B"/>
    <w:rsid w:val="00561790"/>
    <w:rsid w:val="0056244B"/>
    <w:rsid w:val="00563CDF"/>
    <w:rsid w:val="005651AC"/>
    <w:rsid w:val="005654AB"/>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12A1"/>
    <w:rsid w:val="00582F8C"/>
    <w:rsid w:val="00583C6D"/>
    <w:rsid w:val="00583CC9"/>
    <w:rsid w:val="005843AD"/>
    <w:rsid w:val="00584ABB"/>
    <w:rsid w:val="00585225"/>
    <w:rsid w:val="005854F1"/>
    <w:rsid w:val="005862E9"/>
    <w:rsid w:val="00590069"/>
    <w:rsid w:val="00593EBE"/>
    <w:rsid w:val="0059519D"/>
    <w:rsid w:val="0059583C"/>
    <w:rsid w:val="00596DBF"/>
    <w:rsid w:val="0059726D"/>
    <w:rsid w:val="005A00C2"/>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2149"/>
    <w:rsid w:val="005C247B"/>
    <w:rsid w:val="005C4500"/>
    <w:rsid w:val="005C6856"/>
    <w:rsid w:val="005D00E0"/>
    <w:rsid w:val="005D1A49"/>
    <w:rsid w:val="005D1A6C"/>
    <w:rsid w:val="005D312B"/>
    <w:rsid w:val="005D3AA3"/>
    <w:rsid w:val="005D515D"/>
    <w:rsid w:val="005D52CB"/>
    <w:rsid w:val="005D55EB"/>
    <w:rsid w:val="005D56A5"/>
    <w:rsid w:val="005D77B7"/>
    <w:rsid w:val="005E0905"/>
    <w:rsid w:val="005E0A58"/>
    <w:rsid w:val="005E36E1"/>
    <w:rsid w:val="005E3935"/>
    <w:rsid w:val="005F01C5"/>
    <w:rsid w:val="005F2E36"/>
    <w:rsid w:val="005F435E"/>
    <w:rsid w:val="005F4442"/>
    <w:rsid w:val="005F458B"/>
    <w:rsid w:val="005F5E35"/>
    <w:rsid w:val="005F78B4"/>
    <w:rsid w:val="005F79A6"/>
    <w:rsid w:val="00600897"/>
    <w:rsid w:val="0060321D"/>
    <w:rsid w:val="00603458"/>
    <w:rsid w:val="00606E7E"/>
    <w:rsid w:val="00606FD7"/>
    <w:rsid w:val="0060706F"/>
    <w:rsid w:val="00607B66"/>
    <w:rsid w:val="0061092E"/>
    <w:rsid w:val="00612599"/>
    <w:rsid w:val="00613424"/>
    <w:rsid w:val="006138DB"/>
    <w:rsid w:val="0061552A"/>
    <w:rsid w:val="0061574A"/>
    <w:rsid w:val="00615812"/>
    <w:rsid w:val="006177BF"/>
    <w:rsid w:val="0061797D"/>
    <w:rsid w:val="00620247"/>
    <w:rsid w:val="006210AE"/>
    <w:rsid w:val="00621AAC"/>
    <w:rsid w:val="00622778"/>
    <w:rsid w:val="00622D49"/>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1D0E"/>
    <w:rsid w:val="006423A0"/>
    <w:rsid w:val="00645221"/>
    <w:rsid w:val="0064676A"/>
    <w:rsid w:val="006468EB"/>
    <w:rsid w:val="0064690C"/>
    <w:rsid w:val="00646BE6"/>
    <w:rsid w:val="00646D23"/>
    <w:rsid w:val="00646DFE"/>
    <w:rsid w:val="00647D34"/>
    <w:rsid w:val="006525AC"/>
    <w:rsid w:val="00652B26"/>
    <w:rsid w:val="00652CF2"/>
    <w:rsid w:val="00654540"/>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31E9"/>
    <w:rsid w:val="00673801"/>
    <w:rsid w:val="00673FB0"/>
    <w:rsid w:val="00674BC5"/>
    <w:rsid w:val="006754FA"/>
    <w:rsid w:val="00675B10"/>
    <w:rsid w:val="00677340"/>
    <w:rsid w:val="00677492"/>
    <w:rsid w:val="00680472"/>
    <w:rsid w:val="00680713"/>
    <w:rsid w:val="006809D1"/>
    <w:rsid w:val="00681E61"/>
    <w:rsid w:val="006832F8"/>
    <w:rsid w:val="0068512F"/>
    <w:rsid w:val="00685652"/>
    <w:rsid w:val="006871AF"/>
    <w:rsid w:val="00687814"/>
    <w:rsid w:val="00690C73"/>
    <w:rsid w:val="006916BF"/>
    <w:rsid w:val="0069227E"/>
    <w:rsid w:val="00692F25"/>
    <w:rsid w:val="00693A95"/>
    <w:rsid w:val="00694E5C"/>
    <w:rsid w:val="0069533F"/>
    <w:rsid w:val="00695A42"/>
    <w:rsid w:val="00695BE6"/>
    <w:rsid w:val="00695BFA"/>
    <w:rsid w:val="00695FC8"/>
    <w:rsid w:val="00697B1F"/>
    <w:rsid w:val="006A06EF"/>
    <w:rsid w:val="006A0FB3"/>
    <w:rsid w:val="006A40D7"/>
    <w:rsid w:val="006A414B"/>
    <w:rsid w:val="006A5CFE"/>
    <w:rsid w:val="006A5E0D"/>
    <w:rsid w:val="006A76FF"/>
    <w:rsid w:val="006B03CD"/>
    <w:rsid w:val="006B0C55"/>
    <w:rsid w:val="006B102E"/>
    <w:rsid w:val="006B19BA"/>
    <w:rsid w:val="006B248A"/>
    <w:rsid w:val="006B3054"/>
    <w:rsid w:val="006B349E"/>
    <w:rsid w:val="006B41DA"/>
    <w:rsid w:val="006B4606"/>
    <w:rsid w:val="006B4F93"/>
    <w:rsid w:val="006B5671"/>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2083"/>
    <w:rsid w:val="006D2857"/>
    <w:rsid w:val="006D2F9A"/>
    <w:rsid w:val="006D325E"/>
    <w:rsid w:val="006D34F2"/>
    <w:rsid w:val="006D37F6"/>
    <w:rsid w:val="006D4337"/>
    <w:rsid w:val="006E0752"/>
    <w:rsid w:val="006E2EBC"/>
    <w:rsid w:val="006E36A6"/>
    <w:rsid w:val="006E36B2"/>
    <w:rsid w:val="006E3E89"/>
    <w:rsid w:val="006E445E"/>
    <w:rsid w:val="006F0364"/>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219E"/>
    <w:rsid w:val="007031FF"/>
    <w:rsid w:val="007073C8"/>
    <w:rsid w:val="00707B75"/>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7A60"/>
    <w:rsid w:val="00727C31"/>
    <w:rsid w:val="007313F8"/>
    <w:rsid w:val="00731D46"/>
    <w:rsid w:val="00732EDA"/>
    <w:rsid w:val="007340D3"/>
    <w:rsid w:val="00740230"/>
    <w:rsid w:val="0074134F"/>
    <w:rsid w:val="00741610"/>
    <w:rsid w:val="00742D35"/>
    <w:rsid w:val="007437E3"/>
    <w:rsid w:val="0074426C"/>
    <w:rsid w:val="007443A1"/>
    <w:rsid w:val="00746DFB"/>
    <w:rsid w:val="0074778C"/>
    <w:rsid w:val="00747CB0"/>
    <w:rsid w:val="0075126A"/>
    <w:rsid w:val="00751931"/>
    <w:rsid w:val="0075263E"/>
    <w:rsid w:val="0075494B"/>
    <w:rsid w:val="00755B4D"/>
    <w:rsid w:val="00755BC4"/>
    <w:rsid w:val="00756756"/>
    <w:rsid w:val="00757C9F"/>
    <w:rsid w:val="00760543"/>
    <w:rsid w:val="007609A5"/>
    <w:rsid w:val="00760EB2"/>
    <w:rsid w:val="00761E56"/>
    <w:rsid w:val="0076433D"/>
    <w:rsid w:val="007658EA"/>
    <w:rsid w:val="00765C32"/>
    <w:rsid w:val="0076683A"/>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0D5A"/>
    <w:rsid w:val="007927DF"/>
    <w:rsid w:val="00793996"/>
    <w:rsid w:val="00796851"/>
    <w:rsid w:val="007A0D7A"/>
    <w:rsid w:val="007A28FE"/>
    <w:rsid w:val="007A295A"/>
    <w:rsid w:val="007A4A46"/>
    <w:rsid w:val="007A6155"/>
    <w:rsid w:val="007A6D3C"/>
    <w:rsid w:val="007B1F79"/>
    <w:rsid w:val="007B386E"/>
    <w:rsid w:val="007B4DC6"/>
    <w:rsid w:val="007B6037"/>
    <w:rsid w:val="007C0F70"/>
    <w:rsid w:val="007C2753"/>
    <w:rsid w:val="007C2E6C"/>
    <w:rsid w:val="007C477A"/>
    <w:rsid w:val="007C65CB"/>
    <w:rsid w:val="007C66A6"/>
    <w:rsid w:val="007C6B2A"/>
    <w:rsid w:val="007C7811"/>
    <w:rsid w:val="007C7FB8"/>
    <w:rsid w:val="007D01D3"/>
    <w:rsid w:val="007D234A"/>
    <w:rsid w:val="007D3A43"/>
    <w:rsid w:val="007D3A74"/>
    <w:rsid w:val="007D3D1C"/>
    <w:rsid w:val="007D6457"/>
    <w:rsid w:val="007D735C"/>
    <w:rsid w:val="007E00AB"/>
    <w:rsid w:val="007E0AB6"/>
    <w:rsid w:val="007E0E53"/>
    <w:rsid w:val="007E1AA4"/>
    <w:rsid w:val="007E24F0"/>
    <w:rsid w:val="007E4944"/>
    <w:rsid w:val="007E514D"/>
    <w:rsid w:val="007E5E17"/>
    <w:rsid w:val="007E6CF4"/>
    <w:rsid w:val="007E6EA5"/>
    <w:rsid w:val="007E7187"/>
    <w:rsid w:val="007E72F5"/>
    <w:rsid w:val="007E76B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42FE"/>
    <w:rsid w:val="00804ABE"/>
    <w:rsid w:val="008053D8"/>
    <w:rsid w:val="0080548F"/>
    <w:rsid w:val="008058D3"/>
    <w:rsid w:val="00805C9D"/>
    <w:rsid w:val="00806302"/>
    <w:rsid w:val="00807885"/>
    <w:rsid w:val="008100D9"/>
    <w:rsid w:val="00812AA6"/>
    <w:rsid w:val="00812D25"/>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0053"/>
    <w:rsid w:val="00841AB7"/>
    <w:rsid w:val="00841D17"/>
    <w:rsid w:val="00847048"/>
    <w:rsid w:val="00847F3D"/>
    <w:rsid w:val="008500E3"/>
    <w:rsid w:val="00850B87"/>
    <w:rsid w:val="008513F7"/>
    <w:rsid w:val="00851FE9"/>
    <w:rsid w:val="0085266A"/>
    <w:rsid w:val="00853169"/>
    <w:rsid w:val="00854079"/>
    <w:rsid w:val="00854C7C"/>
    <w:rsid w:val="00854E7F"/>
    <w:rsid w:val="008554CB"/>
    <w:rsid w:val="00856435"/>
    <w:rsid w:val="00856FC3"/>
    <w:rsid w:val="00861F06"/>
    <w:rsid w:val="00862AE9"/>
    <w:rsid w:val="00862F0B"/>
    <w:rsid w:val="00863DA9"/>
    <w:rsid w:val="0086495E"/>
    <w:rsid w:val="00865ED3"/>
    <w:rsid w:val="00866819"/>
    <w:rsid w:val="00870500"/>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4AE4"/>
    <w:rsid w:val="008A56C0"/>
    <w:rsid w:val="008A5B32"/>
    <w:rsid w:val="008A5D29"/>
    <w:rsid w:val="008B1D35"/>
    <w:rsid w:val="008B2222"/>
    <w:rsid w:val="008B22E1"/>
    <w:rsid w:val="008B2613"/>
    <w:rsid w:val="008B3B90"/>
    <w:rsid w:val="008B48D3"/>
    <w:rsid w:val="008B6480"/>
    <w:rsid w:val="008B6AE2"/>
    <w:rsid w:val="008C0C7B"/>
    <w:rsid w:val="008C1E5B"/>
    <w:rsid w:val="008C1F24"/>
    <w:rsid w:val="008C2AFC"/>
    <w:rsid w:val="008C33A4"/>
    <w:rsid w:val="008C34C1"/>
    <w:rsid w:val="008C40D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71"/>
    <w:rsid w:val="008E334F"/>
    <w:rsid w:val="008E3415"/>
    <w:rsid w:val="008E4371"/>
    <w:rsid w:val="008E4950"/>
    <w:rsid w:val="008E507B"/>
    <w:rsid w:val="008E5D42"/>
    <w:rsid w:val="008E65F3"/>
    <w:rsid w:val="008E69B9"/>
    <w:rsid w:val="008E70DA"/>
    <w:rsid w:val="008E7AEF"/>
    <w:rsid w:val="008E7F52"/>
    <w:rsid w:val="008F0B61"/>
    <w:rsid w:val="008F2F78"/>
    <w:rsid w:val="008F380E"/>
    <w:rsid w:val="008F3E27"/>
    <w:rsid w:val="008F4BB0"/>
    <w:rsid w:val="008F5EB9"/>
    <w:rsid w:val="008F5ED7"/>
    <w:rsid w:val="0090140D"/>
    <w:rsid w:val="009023EC"/>
    <w:rsid w:val="0090326C"/>
    <w:rsid w:val="00903F25"/>
    <w:rsid w:val="0090526E"/>
    <w:rsid w:val="00905A48"/>
    <w:rsid w:val="0090605A"/>
    <w:rsid w:val="009074DA"/>
    <w:rsid w:val="0091048B"/>
    <w:rsid w:val="00910584"/>
    <w:rsid w:val="0091085B"/>
    <w:rsid w:val="00910BB2"/>
    <w:rsid w:val="0091117E"/>
    <w:rsid w:val="00912AA4"/>
    <w:rsid w:val="009155AA"/>
    <w:rsid w:val="009173B0"/>
    <w:rsid w:val="00920D7B"/>
    <w:rsid w:val="00920E79"/>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402E8"/>
    <w:rsid w:val="00940C4F"/>
    <w:rsid w:val="00941A79"/>
    <w:rsid w:val="009438E9"/>
    <w:rsid w:val="009442C0"/>
    <w:rsid w:val="0094501C"/>
    <w:rsid w:val="00945F71"/>
    <w:rsid w:val="009463BD"/>
    <w:rsid w:val="00946681"/>
    <w:rsid w:val="009467E0"/>
    <w:rsid w:val="00947249"/>
    <w:rsid w:val="00947E87"/>
    <w:rsid w:val="0095285C"/>
    <w:rsid w:val="00952BCA"/>
    <w:rsid w:val="0095413E"/>
    <w:rsid w:val="00955E53"/>
    <w:rsid w:val="00956D02"/>
    <w:rsid w:val="00956DB1"/>
    <w:rsid w:val="00957042"/>
    <w:rsid w:val="009572AE"/>
    <w:rsid w:val="009604D0"/>
    <w:rsid w:val="009625B9"/>
    <w:rsid w:val="00963513"/>
    <w:rsid w:val="00964E92"/>
    <w:rsid w:val="00964EFB"/>
    <w:rsid w:val="009669DD"/>
    <w:rsid w:val="00966F36"/>
    <w:rsid w:val="0097001F"/>
    <w:rsid w:val="00970824"/>
    <w:rsid w:val="00970B6B"/>
    <w:rsid w:val="00970C4E"/>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9176E"/>
    <w:rsid w:val="00991CB6"/>
    <w:rsid w:val="00991EC9"/>
    <w:rsid w:val="00993F0C"/>
    <w:rsid w:val="00994B4F"/>
    <w:rsid w:val="00994FDD"/>
    <w:rsid w:val="009953A0"/>
    <w:rsid w:val="00995AD1"/>
    <w:rsid w:val="00995D37"/>
    <w:rsid w:val="00995D79"/>
    <w:rsid w:val="009A07C4"/>
    <w:rsid w:val="009A0E66"/>
    <w:rsid w:val="009A2011"/>
    <w:rsid w:val="009A41D7"/>
    <w:rsid w:val="009A4BCE"/>
    <w:rsid w:val="009A7771"/>
    <w:rsid w:val="009A7DAA"/>
    <w:rsid w:val="009A7DEB"/>
    <w:rsid w:val="009B1629"/>
    <w:rsid w:val="009B1672"/>
    <w:rsid w:val="009B2084"/>
    <w:rsid w:val="009B28D4"/>
    <w:rsid w:val="009B444C"/>
    <w:rsid w:val="009B4D8D"/>
    <w:rsid w:val="009B6C5C"/>
    <w:rsid w:val="009C0F2B"/>
    <w:rsid w:val="009C202A"/>
    <w:rsid w:val="009C26DF"/>
    <w:rsid w:val="009C313B"/>
    <w:rsid w:val="009C3520"/>
    <w:rsid w:val="009C3597"/>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581D"/>
    <w:rsid w:val="009E6B90"/>
    <w:rsid w:val="009E7AB4"/>
    <w:rsid w:val="009F0BCD"/>
    <w:rsid w:val="009F375E"/>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3173"/>
    <w:rsid w:val="00A13E4D"/>
    <w:rsid w:val="00A144C7"/>
    <w:rsid w:val="00A20D19"/>
    <w:rsid w:val="00A217EF"/>
    <w:rsid w:val="00A22706"/>
    <w:rsid w:val="00A2522B"/>
    <w:rsid w:val="00A2761E"/>
    <w:rsid w:val="00A30641"/>
    <w:rsid w:val="00A3158B"/>
    <w:rsid w:val="00A330A6"/>
    <w:rsid w:val="00A3487D"/>
    <w:rsid w:val="00A34A41"/>
    <w:rsid w:val="00A34C41"/>
    <w:rsid w:val="00A3603B"/>
    <w:rsid w:val="00A36A4C"/>
    <w:rsid w:val="00A36EEA"/>
    <w:rsid w:val="00A409F3"/>
    <w:rsid w:val="00A42B67"/>
    <w:rsid w:val="00A44D83"/>
    <w:rsid w:val="00A453BF"/>
    <w:rsid w:val="00A465E8"/>
    <w:rsid w:val="00A50B60"/>
    <w:rsid w:val="00A51EC8"/>
    <w:rsid w:val="00A52515"/>
    <w:rsid w:val="00A52587"/>
    <w:rsid w:val="00A53B69"/>
    <w:rsid w:val="00A53D1B"/>
    <w:rsid w:val="00A54455"/>
    <w:rsid w:val="00A561EF"/>
    <w:rsid w:val="00A606E7"/>
    <w:rsid w:val="00A6183C"/>
    <w:rsid w:val="00A61DF7"/>
    <w:rsid w:val="00A62186"/>
    <w:rsid w:val="00A624E1"/>
    <w:rsid w:val="00A66687"/>
    <w:rsid w:val="00A675DA"/>
    <w:rsid w:val="00A700B4"/>
    <w:rsid w:val="00A7098E"/>
    <w:rsid w:val="00A70FEE"/>
    <w:rsid w:val="00A7121D"/>
    <w:rsid w:val="00A71F18"/>
    <w:rsid w:val="00A73A3D"/>
    <w:rsid w:val="00A73B88"/>
    <w:rsid w:val="00A74D87"/>
    <w:rsid w:val="00A7594E"/>
    <w:rsid w:val="00A765D0"/>
    <w:rsid w:val="00A76CBA"/>
    <w:rsid w:val="00A76D27"/>
    <w:rsid w:val="00A77D29"/>
    <w:rsid w:val="00A8016E"/>
    <w:rsid w:val="00A802E2"/>
    <w:rsid w:val="00A80AD4"/>
    <w:rsid w:val="00A80FA4"/>
    <w:rsid w:val="00A83101"/>
    <w:rsid w:val="00A83436"/>
    <w:rsid w:val="00A8392B"/>
    <w:rsid w:val="00A83EC1"/>
    <w:rsid w:val="00A84AD0"/>
    <w:rsid w:val="00A854CA"/>
    <w:rsid w:val="00A900B7"/>
    <w:rsid w:val="00A90BEB"/>
    <w:rsid w:val="00A918EE"/>
    <w:rsid w:val="00A9276D"/>
    <w:rsid w:val="00A92F74"/>
    <w:rsid w:val="00A95E5E"/>
    <w:rsid w:val="00AA0ACC"/>
    <w:rsid w:val="00AA2FE9"/>
    <w:rsid w:val="00AA382E"/>
    <w:rsid w:val="00AA3BAC"/>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C1453"/>
    <w:rsid w:val="00AC1D19"/>
    <w:rsid w:val="00AC289E"/>
    <w:rsid w:val="00AC2D52"/>
    <w:rsid w:val="00AC316A"/>
    <w:rsid w:val="00AC57F1"/>
    <w:rsid w:val="00AC5F70"/>
    <w:rsid w:val="00AD036B"/>
    <w:rsid w:val="00AD0EC4"/>
    <w:rsid w:val="00AD2551"/>
    <w:rsid w:val="00AD547A"/>
    <w:rsid w:val="00AD602D"/>
    <w:rsid w:val="00AE0302"/>
    <w:rsid w:val="00AE193F"/>
    <w:rsid w:val="00AE695B"/>
    <w:rsid w:val="00AF0208"/>
    <w:rsid w:val="00AF14AA"/>
    <w:rsid w:val="00AF2233"/>
    <w:rsid w:val="00AF3818"/>
    <w:rsid w:val="00AF4C23"/>
    <w:rsid w:val="00AF6BB5"/>
    <w:rsid w:val="00AF78E7"/>
    <w:rsid w:val="00AF791B"/>
    <w:rsid w:val="00B0028C"/>
    <w:rsid w:val="00B00BAF"/>
    <w:rsid w:val="00B00F94"/>
    <w:rsid w:val="00B0132C"/>
    <w:rsid w:val="00B024CE"/>
    <w:rsid w:val="00B043D0"/>
    <w:rsid w:val="00B049BE"/>
    <w:rsid w:val="00B04B76"/>
    <w:rsid w:val="00B05A21"/>
    <w:rsid w:val="00B06E3F"/>
    <w:rsid w:val="00B1128A"/>
    <w:rsid w:val="00B1204B"/>
    <w:rsid w:val="00B12A68"/>
    <w:rsid w:val="00B12D47"/>
    <w:rsid w:val="00B131F5"/>
    <w:rsid w:val="00B13861"/>
    <w:rsid w:val="00B14559"/>
    <w:rsid w:val="00B15BC3"/>
    <w:rsid w:val="00B17ED9"/>
    <w:rsid w:val="00B213F6"/>
    <w:rsid w:val="00B2144A"/>
    <w:rsid w:val="00B2173B"/>
    <w:rsid w:val="00B2177D"/>
    <w:rsid w:val="00B219BC"/>
    <w:rsid w:val="00B22CA3"/>
    <w:rsid w:val="00B23FD2"/>
    <w:rsid w:val="00B244D4"/>
    <w:rsid w:val="00B26455"/>
    <w:rsid w:val="00B30EEA"/>
    <w:rsid w:val="00B31AC4"/>
    <w:rsid w:val="00B31CCA"/>
    <w:rsid w:val="00B32199"/>
    <w:rsid w:val="00B33815"/>
    <w:rsid w:val="00B34072"/>
    <w:rsid w:val="00B34455"/>
    <w:rsid w:val="00B35CB1"/>
    <w:rsid w:val="00B3610F"/>
    <w:rsid w:val="00B37A23"/>
    <w:rsid w:val="00B37FB4"/>
    <w:rsid w:val="00B40B2C"/>
    <w:rsid w:val="00B41AFE"/>
    <w:rsid w:val="00B421CD"/>
    <w:rsid w:val="00B426D8"/>
    <w:rsid w:val="00B42744"/>
    <w:rsid w:val="00B4323D"/>
    <w:rsid w:val="00B4610D"/>
    <w:rsid w:val="00B4620A"/>
    <w:rsid w:val="00B500A7"/>
    <w:rsid w:val="00B50DC8"/>
    <w:rsid w:val="00B51386"/>
    <w:rsid w:val="00B53927"/>
    <w:rsid w:val="00B53B14"/>
    <w:rsid w:val="00B53D30"/>
    <w:rsid w:val="00B53E59"/>
    <w:rsid w:val="00B54C20"/>
    <w:rsid w:val="00B55CE9"/>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2134"/>
    <w:rsid w:val="00BA35E5"/>
    <w:rsid w:val="00BA5AF6"/>
    <w:rsid w:val="00BA6BF8"/>
    <w:rsid w:val="00BB1DA8"/>
    <w:rsid w:val="00BB634B"/>
    <w:rsid w:val="00BB708B"/>
    <w:rsid w:val="00BB7CFA"/>
    <w:rsid w:val="00BC03E1"/>
    <w:rsid w:val="00BC233A"/>
    <w:rsid w:val="00BC2969"/>
    <w:rsid w:val="00BC2A3E"/>
    <w:rsid w:val="00BC3393"/>
    <w:rsid w:val="00BC4359"/>
    <w:rsid w:val="00BC4F4A"/>
    <w:rsid w:val="00BC59A5"/>
    <w:rsid w:val="00BC6CC5"/>
    <w:rsid w:val="00BD39E0"/>
    <w:rsid w:val="00BE0852"/>
    <w:rsid w:val="00BE08D1"/>
    <w:rsid w:val="00BE0CA6"/>
    <w:rsid w:val="00BE1057"/>
    <w:rsid w:val="00BE224E"/>
    <w:rsid w:val="00BE23C2"/>
    <w:rsid w:val="00BE24D9"/>
    <w:rsid w:val="00BE2A44"/>
    <w:rsid w:val="00BE2D24"/>
    <w:rsid w:val="00BE32D5"/>
    <w:rsid w:val="00BE66B3"/>
    <w:rsid w:val="00BE7E41"/>
    <w:rsid w:val="00BF0248"/>
    <w:rsid w:val="00BF0E2B"/>
    <w:rsid w:val="00BF17BA"/>
    <w:rsid w:val="00BF20AC"/>
    <w:rsid w:val="00BF2A56"/>
    <w:rsid w:val="00BF2D32"/>
    <w:rsid w:val="00BF2ECD"/>
    <w:rsid w:val="00BF33E8"/>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246"/>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89C"/>
    <w:rsid w:val="00C3532D"/>
    <w:rsid w:val="00C37111"/>
    <w:rsid w:val="00C37A22"/>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3B56"/>
    <w:rsid w:val="00C64C90"/>
    <w:rsid w:val="00C6686D"/>
    <w:rsid w:val="00C670DC"/>
    <w:rsid w:val="00C72AAD"/>
    <w:rsid w:val="00C74E76"/>
    <w:rsid w:val="00C7674D"/>
    <w:rsid w:val="00C772EF"/>
    <w:rsid w:val="00C83C77"/>
    <w:rsid w:val="00C845A4"/>
    <w:rsid w:val="00C84878"/>
    <w:rsid w:val="00C85A10"/>
    <w:rsid w:val="00C86B69"/>
    <w:rsid w:val="00C8787D"/>
    <w:rsid w:val="00C87ADF"/>
    <w:rsid w:val="00C90E75"/>
    <w:rsid w:val="00C912C8"/>
    <w:rsid w:val="00C92C7F"/>
    <w:rsid w:val="00C96798"/>
    <w:rsid w:val="00C97950"/>
    <w:rsid w:val="00C97CB2"/>
    <w:rsid w:val="00CA03AE"/>
    <w:rsid w:val="00CA163F"/>
    <w:rsid w:val="00CA174F"/>
    <w:rsid w:val="00CA4DB5"/>
    <w:rsid w:val="00CA4E2B"/>
    <w:rsid w:val="00CA6208"/>
    <w:rsid w:val="00CB083C"/>
    <w:rsid w:val="00CB1606"/>
    <w:rsid w:val="00CB2352"/>
    <w:rsid w:val="00CB2F3F"/>
    <w:rsid w:val="00CB5D64"/>
    <w:rsid w:val="00CB6AF3"/>
    <w:rsid w:val="00CC06CA"/>
    <w:rsid w:val="00CC0A64"/>
    <w:rsid w:val="00CC2B39"/>
    <w:rsid w:val="00CC2C07"/>
    <w:rsid w:val="00CC6650"/>
    <w:rsid w:val="00CC68A4"/>
    <w:rsid w:val="00CC7249"/>
    <w:rsid w:val="00CC7E0F"/>
    <w:rsid w:val="00CD06BB"/>
    <w:rsid w:val="00CD0BD9"/>
    <w:rsid w:val="00CD2C57"/>
    <w:rsid w:val="00CD2F26"/>
    <w:rsid w:val="00CD3A22"/>
    <w:rsid w:val="00CD446E"/>
    <w:rsid w:val="00CD4676"/>
    <w:rsid w:val="00CD48CB"/>
    <w:rsid w:val="00CD4950"/>
    <w:rsid w:val="00CD5C65"/>
    <w:rsid w:val="00CE3275"/>
    <w:rsid w:val="00CE33ED"/>
    <w:rsid w:val="00CE3495"/>
    <w:rsid w:val="00CE41FF"/>
    <w:rsid w:val="00CE43AB"/>
    <w:rsid w:val="00CE53D2"/>
    <w:rsid w:val="00CE7524"/>
    <w:rsid w:val="00CF0490"/>
    <w:rsid w:val="00CF0B61"/>
    <w:rsid w:val="00CF0D52"/>
    <w:rsid w:val="00CF1744"/>
    <w:rsid w:val="00CF2322"/>
    <w:rsid w:val="00CF3EEF"/>
    <w:rsid w:val="00CF4513"/>
    <w:rsid w:val="00CF5381"/>
    <w:rsid w:val="00CF5435"/>
    <w:rsid w:val="00D0016D"/>
    <w:rsid w:val="00D00697"/>
    <w:rsid w:val="00D00E54"/>
    <w:rsid w:val="00D023B0"/>
    <w:rsid w:val="00D0310D"/>
    <w:rsid w:val="00D03975"/>
    <w:rsid w:val="00D0493B"/>
    <w:rsid w:val="00D06058"/>
    <w:rsid w:val="00D10825"/>
    <w:rsid w:val="00D10E50"/>
    <w:rsid w:val="00D11423"/>
    <w:rsid w:val="00D1195A"/>
    <w:rsid w:val="00D11E78"/>
    <w:rsid w:val="00D1222E"/>
    <w:rsid w:val="00D13244"/>
    <w:rsid w:val="00D1383E"/>
    <w:rsid w:val="00D13A0C"/>
    <w:rsid w:val="00D14565"/>
    <w:rsid w:val="00D146F8"/>
    <w:rsid w:val="00D148B7"/>
    <w:rsid w:val="00D14A81"/>
    <w:rsid w:val="00D16598"/>
    <w:rsid w:val="00D16AEC"/>
    <w:rsid w:val="00D16BBD"/>
    <w:rsid w:val="00D23469"/>
    <w:rsid w:val="00D24227"/>
    <w:rsid w:val="00D25634"/>
    <w:rsid w:val="00D2637E"/>
    <w:rsid w:val="00D27DAC"/>
    <w:rsid w:val="00D3006E"/>
    <w:rsid w:val="00D304AE"/>
    <w:rsid w:val="00D3052C"/>
    <w:rsid w:val="00D30883"/>
    <w:rsid w:val="00D309AC"/>
    <w:rsid w:val="00D35E9A"/>
    <w:rsid w:val="00D40699"/>
    <w:rsid w:val="00D409B3"/>
    <w:rsid w:val="00D40E85"/>
    <w:rsid w:val="00D40EF4"/>
    <w:rsid w:val="00D41111"/>
    <w:rsid w:val="00D425C3"/>
    <w:rsid w:val="00D446A8"/>
    <w:rsid w:val="00D4485C"/>
    <w:rsid w:val="00D44C24"/>
    <w:rsid w:val="00D45B08"/>
    <w:rsid w:val="00D45CD0"/>
    <w:rsid w:val="00D4734F"/>
    <w:rsid w:val="00D52A2C"/>
    <w:rsid w:val="00D52B08"/>
    <w:rsid w:val="00D53C1B"/>
    <w:rsid w:val="00D62EDD"/>
    <w:rsid w:val="00D64D62"/>
    <w:rsid w:val="00D652A2"/>
    <w:rsid w:val="00D70D90"/>
    <w:rsid w:val="00D7101C"/>
    <w:rsid w:val="00D712E0"/>
    <w:rsid w:val="00D7184A"/>
    <w:rsid w:val="00D71F6E"/>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C26"/>
    <w:rsid w:val="00DC239D"/>
    <w:rsid w:val="00DC4CF6"/>
    <w:rsid w:val="00DC6A61"/>
    <w:rsid w:val="00DC6CA0"/>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2D4A"/>
    <w:rsid w:val="00DE3301"/>
    <w:rsid w:val="00DE5415"/>
    <w:rsid w:val="00DF0A5A"/>
    <w:rsid w:val="00DF3966"/>
    <w:rsid w:val="00DF3C9B"/>
    <w:rsid w:val="00DF4AAF"/>
    <w:rsid w:val="00DF4EEE"/>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56AB"/>
    <w:rsid w:val="00E25D1E"/>
    <w:rsid w:val="00E31371"/>
    <w:rsid w:val="00E32F1B"/>
    <w:rsid w:val="00E33B74"/>
    <w:rsid w:val="00E36733"/>
    <w:rsid w:val="00E37673"/>
    <w:rsid w:val="00E4150A"/>
    <w:rsid w:val="00E42077"/>
    <w:rsid w:val="00E42E64"/>
    <w:rsid w:val="00E44967"/>
    <w:rsid w:val="00E4714F"/>
    <w:rsid w:val="00E616E4"/>
    <w:rsid w:val="00E61B2F"/>
    <w:rsid w:val="00E61B90"/>
    <w:rsid w:val="00E63DDC"/>
    <w:rsid w:val="00E649CA"/>
    <w:rsid w:val="00E64D84"/>
    <w:rsid w:val="00E65067"/>
    <w:rsid w:val="00E65B5C"/>
    <w:rsid w:val="00E663D8"/>
    <w:rsid w:val="00E66646"/>
    <w:rsid w:val="00E70A5F"/>
    <w:rsid w:val="00E7229A"/>
    <w:rsid w:val="00E72F5D"/>
    <w:rsid w:val="00E75259"/>
    <w:rsid w:val="00E75309"/>
    <w:rsid w:val="00E7545B"/>
    <w:rsid w:val="00E7651C"/>
    <w:rsid w:val="00E76B9F"/>
    <w:rsid w:val="00E77126"/>
    <w:rsid w:val="00E77FBB"/>
    <w:rsid w:val="00E8091E"/>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3471"/>
    <w:rsid w:val="00EB37CC"/>
    <w:rsid w:val="00EB3BD7"/>
    <w:rsid w:val="00EB405E"/>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C84"/>
    <w:rsid w:val="00ED24A4"/>
    <w:rsid w:val="00ED3C66"/>
    <w:rsid w:val="00ED3E46"/>
    <w:rsid w:val="00ED46AA"/>
    <w:rsid w:val="00ED786C"/>
    <w:rsid w:val="00EE1A35"/>
    <w:rsid w:val="00EE399B"/>
    <w:rsid w:val="00EE4E34"/>
    <w:rsid w:val="00EE647B"/>
    <w:rsid w:val="00EE6A31"/>
    <w:rsid w:val="00EE7658"/>
    <w:rsid w:val="00EF1E50"/>
    <w:rsid w:val="00EF2339"/>
    <w:rsid w:val="00EF3E2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2A5F"/>
    <w:rsid w:val="00F15A38"/>
    <w:rsid w:val="00F163AC"/>
    <w:rsid w:val="00F20321"/>
    <w:rsid w:val="00F20834"/>
    <w:rsid w:val="00F20B74"/>
    <w:rsid w:val="00F23864"/>
    <w:rsid w:val="00F241E9"/>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77F9"/>
    <w:rsid w:val="00F4059C"/>
    <w:rsid w:val="00F4068B"/>
    <w:rsid w:val="00F409F4"/>
    <w:rsid w:val="00F40E4D"/>
    <w:rsid w:val="00F42049"/>
    <w:rsid w:val="00F435D4"/>
    <w:rsid w:val="00F4755D"/>
    <w:rsid w:val="00F50FD1"/>
    <w:rsid w:val="00F53DC0"/>
    <w:rsid w:val="00F57726"/>
    <w:rsid w:val="00F57E8E"/>
    <w:rsid w:val="00F60F7B"/>
    <w:rsid w:val="00F61CB6"/>
    <w:rsid w:val="00F65193"/>
    <w:rsid w:val="00F6590D"/>
    <w:rsid w:val="00F67669"/>
    <w:rsid w:val="00F7031F"/>
    <w:rsid w:val="00F704DE"/>
    <w:rsid w:val="00F709FF"/>
    <w:rsid w:val="00F70FD7"/>
    <w:rsid w:val="00F712B3"/>
    <w:rsid w:val="00F72981"/>
    <w:rsid w:val="00F730CA"/>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0AFC"/>
    <w:rsid w:val="00FA1B2C"/>
    <w:rsid w:val="00FA34CE"/>
    <w:rsid w:val="00FA54F7"/>
    <w:rsid w:val="00FB0804"/>
    <w:rsid w:val="00FB133D"/>
    <w:rsid w:val="00FB358C"/>
    <w:rsid w:val="00FB38C3"/>
    <w:rsid w:val="00FB3C2E"/>
    <w:rsid w:val="00FB5827"/>
    <w:rsid w:val="00FB6538"/>
    <w:rsid w:val="00FB6819"/>
    <w:rsid w:val="00FC09EE"/>
    <w:rsid w:val="00FC0B45"/>
    <w:rsid w:val="00FC16D1"/>
    <w:rsid w:val="00FC25E5"/>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1924"/>
    <w:rsid w:val="00FE1ECE"/>
    <w:rsid w:val="00FE49C8"/>
    <w:rsid w:val="00FE4DC9"/>
    <w:rsid w:val="00FE4F8C"/>
    <w:rsid w:val="00FF0354"/>
    <w:rsid w:val="00FF07C0"/>
    <w:rsid w:val="00FF0E7C"/>
    <w:rsid w:val="00FF18F6"/>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E4ECE"/>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2"/>
      </w:numPr>
    </w:pPr>
  </w:style>
  <w:style w:type="numbering" w:customStyle="1" w:styleId="Lista51">
    <w:name w:val="Lista 51"/>
    <w:basedOn w:val="Bezlisty"/>
    <w:rsid w:val="00EB16C9"/>
    <w:pPr>
      <w:numPr>
        <w:numId w:val="74"/>
      </w:numPr>
    </w:pPr>
  </w:style>
  <w:style w:type="numbering" w:customStyle="1" w:styleId="List8">
    <w:name w:val="List 8"/>
    <w:basedOn w:val="Bezlisty"/>
    <w:rsid w:val="00EB16C9"/>
    <w:pPr>
      <w:numPr>
        <w:numId w:val="73"/>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rokerinfinite.efaktura.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B0D83-BA75-4B9F-8C82-8D8C9020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74</Pages>
  <Words>18906</Words>
  <Characters>113436</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132078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5</cp:revision>
  <cp:lastPrinted>2019-07-26T07:36:00Z</cp:lastPrinted>
  <dcterms:created xsi:type="dcterms:W3CDTF">2019-07-26T07:25:00Z</dcterms:created>
  <dcterms:modified xsi:type="dcterms:W3CDTF">2019-07-26T07:44:00Z</dcterms:modified>
</cp:coreProperties>
</file>